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86F" w:rsidRDefault="00E2286F" w:rsidP="00E2286F">
      <w:pPr>
        <w:spacing w:after="0" w:line="240" w:lineRule="auto"/>
        <w:ind w:left="2835" w:hanging="2268"/>
        <w:jc w:val="both"/>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22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CONDUCT AND EVALUATION OF EXAMINATIONS FOR THE PROGRAMME LEADING TO B.H.M.S. (BACHELOR OF HOMOEOPATHIC MEDICINE AND SURGERY)</w:t>
      </w:r>
    </w:p>
    <w:p w:rsidR="00E2286F" w:rsidRPr="00683FBA" w:rsidRDefault="00E2286F" w:rsidP="00E2286F">
      <w:pPr>
        <w:spacing w:after="0" w:line="240" w:lineRule="auto"/>
        <w:rPr>
          <w:rFonts w:ascii="Times New Roman" w:hAnsi="Times New Roman" w:cs="Times New Roman"/>
          <w:b/>
          <w:sz w:val="24"/>
          <w:szCs w:val="24"/>
        </w:rPr>
      </w:pPr>
    </w:p>
    <w:p w:rsidR="00E2286F" w:rsidRPr="00683FBA" w:rsidRDefault="00E2286F" w:rsidP="00E2286F">
      <w:pPr>
        <w:spacing w:line="240" w:lineRule="auto"/>
        <w:ind w:left="2835" w:hanging="2475"/>
        <w:jc w:val="both"/>
        <w:rPr>
          <w:rFonts w:ascii="Times New Roman" w:hAnsi="Times New Roman" w:cs="Times New Roman"/>
          <w:b/>
          <w:sz w:val="24"/>
          <w:szCs w:val="24"/>
        </w:rPr>
      </w:pPr>
      <w:r w:rsidRPr="00683FBA">
        <w:rPr>
          <w:rFonts w:ascii="Times New Roman" w:hAnsi="Times New Roman" w:cs="Times New Roman"/>
          <w:b/>
          <w:sz w:val="24"/>
          <w:szCs w:val="24"/>
        </w:rPr>
        <w:t>APPLICABILITY:</w:t>
      </w:r>
      <w:r w:rsidRPr="00683FBA">
        <w:rPr>
          <w:rFonts w:ascii="Times New Roman" w:hAnsi="Times New Roman" w:cs="Times New Roman"/>
          <w:sz w:val="24"/>
          <w:szCs w:val="24"/>
        </w:rPr>
        <w:tab/>
        <w:t xml:space="preserve">This ordinance shall apply to the programme leading to B.H.M.S. (Bachelor of Homoeopathic Medicine and Surgery) degree. </w:t>
      </w:r>
    </w:p>
    <w:p w:rsidR="00E2286F" w:rsidRPr="00683FBA" w:rsidRDefault="00E2286F" w:rsidP="00E2286F">
      <w:pPr>
        <w:pStyle w:val="BodyTextIndent2"/>
        <w:spacing w:after="200" w:line="240" w:lineRule="auto"/>
        <w:ind w:left="360"/>
        <w:rPr>
          <w:rFonts w:ascii="Times New Roman" w:hAnsi="Times New Roman" w:cs="Times New Roman"/>
          <w:sz w:val="24"/>
          <w:szCs w:val="24"/>
        </w:rPr>
      </w:pPr>
      <w:r w:rsidRPr="00683FBA">
        <w:rPr>
          <w:rFonts w:ascii="Times New Roman" w:hAnsi="Times New Roman" w:cs="Times New Roman"/>
          <w:sz w:val="24"/>
          <w:szCs w:val="24"/>
        </w:rPr>
        <w:t xml:space="preserve">1.   </w:t>
      </w:r>
      <w:r w:rsidRPr="00D64E6C">
        <w:rPr>
          <w:rFonts w:ascii="Times New Roman" w:hAnsi="Times New Roman" w:cs="Times New Roman"/>
          <w:b/>
          <w:sz w:val="24"/>
          <w:szCs w:val="24"/>
        </w:rPr>
        <w:t>DEFINITIONS:</w:t>
      </w:r>
      <w:r w:rsidRPr="00683FBA">
        <w:rPr>
          <w:rFonts w:ascii="Times New Roman" w:hAnsi="Times New Roman" w:cs="Times New Roman"/>
          <w:sz w:val="24"/>
          <w:szCs w:val="24"/>
        </w:rPr>
        <w:tab/>
      </w:r>
    </w:p>
    <w:p w:rsidR="00E2286F" w:rsidRPr="00683FBA" w:rsidRDefault="00E2286F" w:rsidP="002D2AE4">
      <w:pPr>
        <w:numPr>
          <w:ilvl w:val="0"/>
          <w:numId w:val="1"/>
        </w:numPr>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Academic programme / programmes: shall mean a programme / courses leading to award of B.H.M.S. (Bachelor of Homoeopathic Medicine and Surgery) degree.</w:t>
      </w:r>
    </w:p>
    <w:p w:rsidR="00E2286F" w:rsidRPr="00683FBA" w:rsidRDefault="00E2286F" w:rsidP="00E2286F">
      <w:pPr>
        <w:spacing w:line="240" w:lineRule="auto"/>
        <w:ind w:left="1080" w:hanging="360"/>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r>
      <w:r w:rsidRPr="00683FBA">
        <w:rPr>
          <w:rFonts w:ascii="Times New Roman" w:hAnsi="Times New Roman" w:cs="Times New Roman"/>
          <w:sz w:val="24"/>
          <w:szCs w:val="24"/>
        </w:rPr>
        <w:t>Board of Studies (BOS) shall mean the Board of Studies of the School    concerned of the University.</w:t>
      </w:r>
    </w:p>
    <w:p w:rsidR="00E2286F" w:rsidRPr="00683FBA" w:rsidRDefault="00E2286F" w:rsidP="00E2286F">
      <w:pPr>
        <w:spacing w:line="240" w:lineRule="auto"/>
        <w:ind w:left="1080" w:hanging="360"/>
        <w:jc w:val="both"/>
        <w:rPr>
          <w:rFonts w:ascii="Times New Roman" w:hAnsi="Times New Roman" w:cs="Times New Roman"/>
          <w:sz w:val="24"/>
          <w:szCs w:val="24"/>
        </w:rPr>
      </w:pPr>
      <w:proofErr w:type="gramStart"/>
      <w:r w:rsidRPr="00683FBA">
        <w:rPr>
          <w:rFonts w:ascii="Times New Roman" w:hAnsi="Times New Roman" w:cs="Times New Roman"/>
          <w:b/>
          <w:bCs/>
          <w:sz w:val="24"/>
          <w:szCs w:val="24"/>
        </w:rPr>
        <w:t xml:space="preserve">c.  </w:t>
      </w:r>
      <w:r w:rsidRPr="00683FBA">
        <w:rPr>
          <w:rFonts w:ascii="Times New Roman" w:hAnsi="Times New Roman" w:cs="Times New Roman"/>
          <w:sz w:val="24"/>
          <w:szCs w:val="24"/>
        </w:rPr>
        <w:t>Course</w:t>
      </w:r>
      <w:proofErr w:type="gramEnd"/>
      <w:r w:rsidRPr="00683FBA">
        <w:rPr>
          <w:rFonts w:ascii="Times New Roman" w:hAnsi="Times New Roman" w:cs="Times New Roman"/>
          <w:sz w:val="24"/>
          <w:szCs w:val="24"/>
        </w:rPr>
        <w:t xml:space="preserve"> means a component of Academic Programme, carrying a distinctive code number.</w:t>
      </w:r>
    </w:p>
    <w:p w:rsidR="00E2286F" w:rsidRPr="00683FBA" w:rsidRDefault="00E2286F" w:rsidP="002D2AE4">
      <w:pPr>
        <w:numPr>
          <w:ilvl w:val="0"/>
          <w:numId w:val="19"/>
        </w:numPr>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External examiner shall mean an examiner who is not in the employment of the University or its affiliated institutions.</w:t>
      </w:r>
    </w:p>
    <w:p w:rsidR="00E2286F" w:rsidRPr="00683FBA" w:rsidRDefault="00E2286F" w:rsidP="002D2AE4">
      <w:pPr>
        <w:numPr>
          <w:ilvl w:val="0"/>
          <w:numId w:val="19"/>
        </w:numPr>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Student shall mean a person admitted to the University and its affiliated institutions for the academic programme to which this Ordinance is applicable.</w:t>
      </w:r>
    </w:p>
    <w:p w:rsidR="00E2286F" w:rsidRPr="00683FBA" w:rsidRDefault="00E2286F" w:rsidP="002D2AE4">
      <w:pPr>
        <w:numPr>
          <w:ilvl w:val="0"/>
          <w:numId w:val="19"/>
        </w:numPr>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University shall mean Guru Gobind Singh Indraprastha University.</w:t>
      </w:r>
    </w:p>
    <w:p w:rsidR="00E2286F" w:rsidRPr="00683FBA" w:rsidRDefault="00E2286F" w:rsidP="00E2286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2.</w:t>
      </w:r>
      <w:r w:rsidRPr="00683FBA">
        <w:rPr>
          <w:rFonts w:ascii="Times New Roman" w:hAnsi="Times New Roman" w:cs="Times New Roman"/>
          <w:b/>
          <w:sz w:val="24"/>
          <w:szCs w:val="24"/>
        </w:rPr>
        <w:tab/>
      </w:r>
      <w:r w:rsidRPr="00683FBA">
        <w:rPr>
          <w:rFonts w:ascii="Times New Roman" w:hAnsi="Times New Roman" w:cs="Times New Roman"/>
          <w:sz w:val="24"/>
          <w:szCs w:val="24"/>
        </w:rPr>
        <w:t>The University shall hold examinations for the academic programme, as is approved by the Academic Council and for awarding B.H.M.S. degree, as per the prescribed Schemes of Teaching and Examinations and Syllabi as approved by the Academic Council.</w:t>
      </w:r>
    </w:p>
    <w:p w:rsidR="00E2286F" w:rsidRPr="00683FBA" w:rsidRDefault="00E2286F" w:rsidP="00E2286F">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bCs/>
          <w:sz w:val="24"/>
          <w:szCs w:val="24"/>
        </w:rPr>
        <w:t xml:space="preserve">3.  </w:t>
      </w:r>
      <w:r w:rsidRPr="00683FBA">
        <w:rPr>
          <w:rFonts w:ascii="Times New Roman" w:hAnsi="Times New Roman" w:cs="Times New Roman"/>
          <w:b/>
          <w:bCs/>
          <w:sz w:val="24"/>
          <w:szCs w:val="24"/>
        </w:rPr>
        <w:tab/>
      </w:r>
      <w:r w:rsidRPr="00683FBA">
        <w:rPr>
          <w:rFonts w:ascii="Times New Roman" w:hAnsi="Times New Roman" w:cs="Times New Roman"/>
          <w:sz w:val="24"/>
          <w:szCs w:val="24"/>
        </w:rPr>
        <w:t>Admissions of the students shall be made by the institution/college, under the overall supervision of the University, as per the guidelines decided by the Academic Programme Committee, in accordance with the Govt. policy, and for the programmes/intake for which the University has granted affiliation. Examinations shall be open to regular students so admitted, who have undergone a course of study in the institution/ college, for a period specified for that programme of study in the Scheme of Teaching &amp; Examination and Syllabi.</w:t>
      </w:r>
    </w:p>
    <w:p w:rsidR="00E2286F" w:rsidRPr="00683FBA" w:rsidRDefault="00E2286F" w:rsidP="00E2286F">
      <w:pPr>
        <w:pStyle w:val="BodyTextIndent"/>
        <w:spacing w:after="200"/>
        <w:ind w:left="720"/>
        <w:rPr>
          <w:bCs/>
        </w:rPr>
      </w:pPr>
      <w:proofErr w:type="gramStart"/>
      <w:r w:rsidRPr="00683FBA">
        <w:rPr>
          <w:bCs/>
        </w:rPr>
        <w:t>Provided further that a student may be debarred from appearing in the examination of one or more courses as provided in Clause 7 of this Ordinance or as provided in any other Ordinance of the University.</w:t>
      </w:r>
      <w:proofErr w:type="gramEnd"/>
    </w:p>
    <w:p w:rsidR="00E2286F" w:rsidRPr="00683FBA" w:rsidRDefault="00E2286F" w:rsidP="00E2286F">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4.</w:t>
      </w:r>
      <w:r w:rsidRPr="00683FBA">
        <w:rPr>
          <w:rFonts w:ascii="Times New Roman" w:hAnsi="Times New Roman" w:cs="Times New Roman"/>
          <w:b/>
          <w:sz w:val="24"/>
          <w:szCs w:val="24"/>
        </w:rPr>
        <w:tab/>
        <w:t>ACADEMIC PROGRAMME COMMITTEE</w:t>
      </w:r>
    </w:p>
    <w:p w:rsidR="00E2286F" w:rsidRPr="00683FBA" w:rsidRDefault="00E2286F" w:rsidP="00E2286F">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a.</w:t>
      </w:r>
      <w:r w:rsidRPr="00683FBA">
        <w:rPr>
          <w:rFonts w:ascii="Times New Roman" w:hAnsi="Times New Roman" w:cs="Times New Roman"/>
          <w:b/>
          <w:sz w:val="24"/>
          <w:szCs w:val="24"/>
        </w:rPr>
        <w:tab/>
      </w:r>
      <w:r w:rsidRPr="00683FBA">
        <w:rPr>
          <w:rFonts w:ascii="Times New Roman" w:hAnsi="Times New Roman" w:cs="Times New Roman"/>
          <w:sz w:val="24"/>
          <w:szCs w:val="24"/>
        </w:rPr>
        <w:t>There shall be an Academic Programme Committee in the concerned school of study of the University and programme-wise Academic Programme Committee(s) in affiliated institutions.</w:t>
      </w:r>
    </w:p>
    <w:p w:rsidR="00E2286F" w:rsidRPr="00683FBA" w:rsidRDefault="00E2286F" w:rsidP="00E2286F">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t>(</w:t>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 xml:space="preserve"> In the case of school of study of the University, all the teachers of the school not exceeding twenty five shall constitute the Academic Programme Committee of which the </w:t>
      </w:r>
      <w:r w:rsidRPr="00683FBA">
        <w:rPr>
          <w:rFonts w:ascii="Times New Roman" w:hAnsi="Times New Roman" w:cs="Times New Roman"/>
          <w:sz w:val="24"/>
          <w:szCs w:val="24"/>
        </w:rPr>
        <w:lastRenderedPageBreak/>
        <w:t xml:space="preserve">Dean of the school shall act as its Chairman.  This Committee shall coordinate the implementation of the courses for optimum utilisation of resources. </w:t>
      </w:r>
    </w:p>
    <w:p w:rsidR="00E2286F" w:rsidRPr="00683FBA" w:rsidRDefault="00E2286F" w:rsidP="00E2286F">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 xml:space="preserve">(ii)  </w:t>
      </w:r>
      <w:r w:rsidRPr="00683FBA">
        <w:rPr>
          <w:rFonts w:ascii="Times New Roman" w:hAnsi="Times New Roman" w:cs="Times New Roman"/>
          <w:sz w:val="24"/>
          <w:szCs w:val="24"/>
        </w:rPr>
        <w:t>In the case of affiliated institutions, full time university recognised teachers not exceeding twenty five involved in the teaching of the course in an institution/ college shall constitute the Academic Programme Committee for that programme. This Committee shall be headed by the Director/Principal of that institution / college, or another member of the Committee so nominated by him.  This Committee shall coordinate the implementation of the courses for optimum utilisation of resources and shall also coordinate with Programme Coordination Committees as constituted by the University.</w:t>
      </w:r>
    </w:p>
    <w:p w:rsidR="00E2286F" w:rsidRPr="00683FBA" w:rsidRDefault="00E2286F" w:rsidP="002D2AE4">
      <w:pPr>
        <w:numPr>
          <w:ilvl w:val="0"/>
          <w:numId w:val="20"/>
        </w:num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Committees shall also perform other tasks as assigned to it by the Board of studies of the concerned School of study of the University or by the Director/Principal of the concerned affiliated institution.</w:t>
      </w:r>
    </w:p>
    <w:p w:rsidR="00E2286F" w:rsidRPr="00683FBA" w:rsidRDefault="00E2286F" w:rsidP="002D2AE4">
      <w:pPr>
        <w:numPr>
          <w:ilvl w:val="0"/>
          <w:numId w:val="20"/>
        </w:num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 shall meet as and when required but at least once during every six months.  The Chairman of the Committee will convene the meetings.</w:t>
      </w:r>
    </w:p>
    <w:p w:rsidR="00E2286F" w:rsidRPr="00683FBA" w:rsidRDefault="00E2286F" w:rsidP="00E2286F">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5.</w:t>
      </w:r>
      <w:r w:rsidRPr="00683FBA">
        <w:rPr>
          <w:rFonts w:ascii="Times New Roman" w:hAnsi="Times New Roman" w:cs="Times New Roman"/>
          <w:b/>
          <w:sz w:val="24"/>
          <w:szCs w:val="24"/>
        </w:rPr>
        <w:tab/>
        <w:t>PROGRAMME COORDINATION COMMITTEE</w:t>
      </w:r>
    </w:p>
    <w:p w:rsidR="00E2286F" w:rsidRPr="00683FBA" w:rsidRDefault="00E2286F" w:rsidP="00E2286F">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In order to facilitate academic coordination between different institutions running the same programme, a Programme Coordination Committee may be constituted by the University, if deemed desirable.  The Directors/Principals of the concerned affiliated institutions shall be members of this Committee.  The Committee shall be headed by the Dean of the University/ Director/ Principal to be nominated by the Vice-Chancellor.</w:t>
      </w:r>
    </w:p>
    <w:p w:rsidR="00E2286F" w:rsidRPr="00683FBA" w:rsidRDefault="00E2286F" w:rsidP="00E2286F">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Committee shall coordinate the implementation of the academic programme to include timely coverage of the courses and uniformity in internal assessment/class tests.  The Committee shall also assist in preparation of model question papers, if required, prepare guidelines for practical examinations and suggest names for panels of examiners.  The Committee may also suggest any modifications in the syllabus, undertake comprehensive review of syllabi, or draw up draft syllabi for new courses.</w:t>
      </w:r>
    </w:p>
    <w:p w:rsidR="00E2286F" w:rsidRPr="00683FBA" w:rsidRDefault="00E2286F" w:rsidP="00E2286F">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6.</w:t>
      </w:r>
      <w:r w:rsidRPr="00683FBA">
        <w:rPr>
          <w:rFonts w:ascii="Times New Roman" w:hAnsi="Times New Roman" w:cs="Times New Roman"/>
          <w:b/>
          <w:sz w:val="24"/>
          <w:szCs w:val="24"/>
        </w:rPr>
        <w:tab/>
        <w:t>VACATION FOR STUDENTS</w:t>
      </w:r>
    </w:p>
    <w:p w:rsidR="00E2286F" w:rsidRPr="00683FBA" w:rsidRDefault="00E2286F" w:rsidP="00E2286F">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Vacation for students shall be, as notified in the Academic Calendar every year by the University.</w:t>
      </w:r>
    </w:p>
    <w:p w:rsidR="00E2286F" w:rsidRPr="00683FBA" w:rsidRDefault="00E2286F" w:rsidP="00E2286F">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7.</w:t>
      </w:r>
      <w:r w:rsidRPr="00683FBA">
        <w:rPr>
          <w:rFonts w:ascii="Times New Roman" w:hAnsi="Times New Roman" w:cs="Times New Roman"/>
          <w:b/>
          <w:sz w:val="24"/>
          <w:szCs w:val="24"/>
        </w:rPr>
        <w:tab/>
        <w:t>ATTENDANCE</w:t>
      </w:r>
    </w:p>
    <w:p w:rsidR="00E2286F" w:rsidRPr="00683FBA" w:rsidRDefault="00E2286F" w:rsidP="00E2286F">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 student shall be required to have a minimum attendance of 75% or more in the aggregate of all the courses taken together in an Academic year, provided that the Dean of the school in case of University Schools and Principal/Director in case of University maintained /affiliated institutes may condone attendance shortage </w:t>
      </w:r>
      <w:proofErr w:type="spellStart"/>
      <w:r w:rsidRPr="00683FBA">
        <w:rPr>
          <w:rFonts w:ascii="Times New Roman" w:hAnsi="Times New Roman" w:cs="Times New Roman"/>
          <w:sz w:val="24"/>
          <w:szCs w:val="24"/>
        </w:rPr>
        <w:t>upto</w:t>
      </w:r>
      <w:proofErr w:type="spellEnd"/>
      <w:r w:rsidRPr="00683FBA">
        <w:rPr>
          <w:rFonts w:ascii="Times New Roman" w:hAnsi="Times New Roman" w:cs="Times New Roman"/>
          <w:sz w:val="24"/>
          <w:szCs w:val="24"/>
        </w:rPr>
        <w:t xml:space="preserve"> 5% for individual student for reasons to be recorded.  However, under no condition, a student who has an aggregate attendance of less that 70% in an Academic year shall be allowed to appear in the Annual examination. </w:t>
      </w:r>
    </w:p>
    <w:p w:rsidR="00E2286F" w:rsidRPr="00683FBA" w:rsidRDefault="00E2286F" w:rsidP="00E2286F">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Student who has been detained due to shortage of attendance shall not be allowed to be promoted to the next Academic year and he/she will be required to take re-admission and repeat all courses of the said academic year with the next batch of students.  The University Enrolment number of such student shall however remain unchanged.</w:t>
      </w:r>
    </w:p>
    <w:p w:rsidR="00E2286F" w:rsidRPr="00683FBA" w:rsidRDefault="00E2286F" w:rsidP="00E2286F">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 Dean of the School/ Director / Principal shall announce </w:t>
      </w:r>
      <w:proofErr w:type="gramStart"/>
      <w:r w:rsidRPr="00683FBA">
        <w:rPr>
          <w:rFonts w:ascii="Times New Roman" w:hAnsi="Times New Roman" w:cs="Times New Roman"/>
          <w:sz w:val="24"/>
          <w:szCs w:val="24"/>
        </w:rPr>
        <w:t>the  names</w:t>
      </w:r>
      <w:proofErr w:type="gramEnd"/>
      <w:r w:rsidRPr="00683FBA">
        <w:rPr>
          <w:rFonts w:ascii="Times New Roman" w:hAnsi="Times New Roman" w:cs="Times New Roman"/>
          <w:sz w:val="24"/>
          <w:szCs w:val="24"/>
        </w:rPr>
        <w:t xml:space="preserve"> of all such students who are not eligible to appear in the Annual examination, at least 5 calendar days before the start of the examination and simultaneously intimate the same to the Controller of Examinations.</w:t>
      </w:r>
    </w:p>
    <w:p w:rsidR="00E2286F" w:rsidRPr="00683FBA" w:rsidRDefault="00E2286F" w:rsidP="00E2286F">
      <w:pPr>
        <w:pStyle w:val="BodyTextIndent2"/>
        <w:spacing w:after="200" w:line="240" w:lineRule="auto"/>
        <w:rPr>
          <w:rFonts w:ascii="Times New Roman" w:hAnsi="Times New Roman" w:cs="Times New Roman"/>
          <w:sz w:val="24"/>
          <w:szCs w:val="24"/>
        </w:rPr>
      </w:pPr>
      <w:r w:rsidRPr="00683FBA">
        <w:rPr>
          <w:rFonts w:ascii="Times New Roman" w:hAnsi="Times New Roman" w:cs="Times New Roman"/>
          <w:sz w:val="24"/>
          <w:szCs w:val="24"/>
        </w:rPr>
        <w:t>In case any student appears by default, who in fact has been detained by the Institution/ college, his / her result shall be treated as null and void.</w:t>
      </w:r>
    </w:p>
    <w:p w:rsidR="00E2286F" w:rsidRPr="00683FBA" w:rsidRDefault="00E2286F" w:rsidP="00E2286F">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8.</w:t>
      </w:r>
      <w:r w:rsidRPr="00683FBA">
        <w:rPr>
          <w:rFonts w:ascii="Times New Roman" w:hAnsi="Times New Roman" w:cs="Times New Roman"/>
          <w:b/>
          <w:sz w:val="24"/>
          <w:szCs w:val="24"/>
        </w:rPr>
        <w:tab/>
        <w:t>CURRICULUM OF THE PROGRAMME</w:t>
      </w:r>
    </w:p>
    <w:p w:rsidR="00E2286F" w:rsidRPr="00683FBA" w:rsidRDefault="00E2286F" w:rsidP="00E2286F">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Curriculum of the B.H.M.S. courses, theory and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xml:space="preserve"> shall be as approved by the Academic Council.</w:t>
      </w:r>
    </w:p>
    <w:p w:rsidR="00E2286F" w:rsidRPr="00683FBA" w:rsidRDefault="00E2286F" w:rsidP="00E2286F">
      <w:pPr>
        <w:pStyle w:val="BodyTextIndent2"/>
        <w:spacing w:after="20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9.(A)</w:t>
      </w:r>
      <w:r w:rsidRPr="00683FBA">
        <w:rPr>
          <w:rFonts w:ascii="Times New Roman" w:hAnsi="Times New Roman" w:cs="Times New Roman"/>
          <w:b/>
          <w:sz w:val="24"/>
          <w:szCs w:val="24"/>
        </w:rPr>
        <w:tab/>
        <w:t>MINIMUM TEACHING HOURS, EXAMINATION &amp; EVALUATION, CRITERIA FOR PASSING COURSES, MARKS AND DIVISIONS (Applicable for students admitted prior to academic session 2003-2004)</w:t>
      </w:r>
    </w:p>
    <w:p w:rsidR="00E2286F" w:rsidRPr="00683FBA" w:rsidRDefault="00E2286F" w:rsidP="00E2286F">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(1)   FIRST B.H.M.S. EXAMINATION</w:t>
      </w:r>
    </w:p>
    <w:p w:rsidR="00E2286F" w:rsidRPr="00683FBA" w:rsidRDefault="00E2286F" w:rsidP="00E2286F">
      <w:pPr>
        <w:pStyle w:val="BodyTextIndent2"/>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i</w:t>
      </w:r>
      <w:proofErr w:type="spellEnd"/>
      <w:r w:rsidRPr="00683FBA">
        <w:rPr>
          <w:rFonts w:ascii="Times New Roman" w:hAnsi="Times New Roman" w:cs="Times New Roman"/>
          <w:bCs/>
          <w:sz w:val="24"/>
          <w:szCs w:val="24"/>
        </w:rPr>
        <w:t>)</w:t>
      </w:r>
      <w:r w:rsidRPr="00683FBA">
        <w:rPr>
          <w:rFonts w:ascii="Times New Roman" w:hAnsi="Times New Roman" w:cs="Times New Roman"/>
          <w:bCs/>
          <w:sz w:val="24"/>
          <w:szCs w:val="24"/>
        </w:rPr>
        <w:tab/>
        <w:t>Any undergraduate may be admitted to the First B.H.M.S. examination provided that he has regularly attended, the following courses of instruction in the subjects of the examination, theoretical and practical for not less than one and half years in the college / institution to the satisfaction of the Principal / Director / Principal of the institution / college.</w:t>
      </w:r>
    </w:p>
    <w:p w:rsidR="00E2286F" w:rsidRPr="00683FBA" w:rsidRDefault="00E2286F" w:rsidP="00E2286F">
      <w:pPr>
        <w:pStyle w:val="BodyTextIndent2"/>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The Courses of minimum number of lectures, demonstrations/practical clinical classes/seminars etc. in the subjects shall be as shown below:-</w:t>
      </w:r>
    </w:p>
    <w:tbl>
      <w:tblPr>
        <w:tblW w:w="10125" w:type="dxa"/>
        <w:tblInd w:w="108" w:type="dxa"/>
        <w:tblLook w:val="0000"/>
      </w:tblPr>
      <w:tblGrid>
        <w:gridCol w:w="4230"/>
        <w:gridCol w:w="901"/>
        <w:gridCol w:w="2001"/>
        <w:gridCol w:w="2993"/>
      </w:tblGrid>
      <w:tr w:rsidR="00E2286F" w:rsidRPr="00683FBA" w:rsidTr="006D3292">
        <w:trPr>
          <w:tblHeader/>
        </w:trPr>
        <w:tc>
          <w:tcPr>
            <w:tcW w:w="4230" w:type="dxa"/>
          </w:tcPr>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p>
        </w:tc>
        <w:tc>
          <w:tcPr>
            <w:tcW w:w="901" w:type="dxa"/>
          </w:tcPr>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p>
        </w:tc>
        <w:tc>
          <w:tcPr>
            <w:tcW w:w="2001" w:type="dxa"/>
          </w:tcPr>
          <w:p w:rsidR="00E2286F" w:rsidRPr="00683FBA" w:rsidRDefault="00E2286F" w:rsidP="006D3292">
            <w:pPr>
              <w:pStyle w:val="BodyTextIndent2"/>
              <w:spacing w:after="0" w:line="240" w:lineRule="auto"/>
              <w:ind w:left="0" w:firstLine="126"/>
              <w:jc w:val="both"/>
              <w:rPr>
                <w:rFonts w:ascii="Times New Roman" w:hAnsi="Times New Roman" w:cs="Times New Roman"/>
                <w:bCs/>
                <w:sz w:val="24"/>
                <w:szCs w:val="24"/>
              </w:rPr>
            </w:pPr>
            <w:r w:rsidRPr="00683FBA">
              <w:rPr>
                <w:rFonts w:ascii="Times New Roman" w:hAnsi="Times New Roman" w:cs="Times New Roman"/>
                <w:bCs/>
                <w:sz w:val="24"/>
                <w:szCs w:val="24"/>
              </w:rPr>
              <w:t>Theoretical</w:t>
            </w:r>
          </w:p>
        </w:tc>
        <w:tc>
          <w:tcPr>
            <w:tcW w:w="2993" w:type="dxa"/>
          </w:tcPr>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Number of Lectures/</w:t>
            </w:r>
          </w:p>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Demonstrations/ practical/</w:t>
            </w:r>
          </w:p>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r w:rsidRPr="00683FBA">
              <w:rPr>
                <w:rFonts w:ascii="Times New Roman" w:hAnsi="Times New Roman" w:cs="Times New Roman"/>
                <w:bCs/>
                <w:sz w:val="24"/>
                <w:szCs w:val="24"/>
              </w:rPr>
              <w:t>tutorial classes</w:t>
            </w:r>
          </w:p>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p>
        </w:tc>
      </w:tr>
      <w:tr w:rsidR="00E2286F" w:rsidRPr="00683FBA" w:rsidTr="006D3292">
        <w:tc>
          <w:tcPr>
            <w:tcW w:w="4230" w:type="dxa"/>
          </w:tcPr>
          <w:p w:rsidR="00E2286F" w:rsidRPr="00683FBA" w:rsidRDefault="00E2286F" w:rsidP="006D3292">
            <w:pPr>
              <w:pStyle w:val="BodyTextIndent2"/>
              <w:spacing w:after="0" w:line="240" w:lineRule="auto"/>
              <w:ind w:left="342" w:hanging="342"/>
              <w:jc w:val="both"/>
              <w:rPr>
                <w:rFonts w:ascii="Times New Roman" w:hAnsi="Times New Roman" w:cs="Times New Roman"/>
                <w:bCs/>
                <w:sz w:val="24"/>
                <w:szCs w:val="24"/>
              </w:rPr>
            </w:pPr>
            <w:r w:rsidRPr="00683FBA">
              <w:rPr>
                <w:rFonts w:ascii="Times New Roman" w:hAnsi="Times New Roman" w:cs="Times New Roman"/>
                <w:bCs/>
                <w:sz w:val="24"/>
                <w:szCs w:val="24"/>
              </w:rPr>
              <w:t>-*Introduction including</w:t>
            </w:r>
          </w:p>
        </w:tc>
        <w:tc>
          <w:tcPr>
            <w:tcW w:w="901" w:type="dxa"/>
          </w:tcPr>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r w:rsidRPr="00683FBA">
              <w:rPr>
                <w:rFonts w:ascii="Times New Roman" w:hAnsi="Times New Roman" w:cs="Times New Roman"/>
                <w:bCs/>
                <w:sz w:val="24"/>
                <w:szCs w:val="24"/>
              </w:rPr>
              <w:t>(150)</w:t>
            </w:r>
          </w:p>
        </w:tc>
        <w:tc>
          <w:tcPr>
            <w:tcW w:w="2001" w:type="dxa"/>
          </w:tcPr>
          <w:p w:rsidR="00E2286F" w:rsidRPr="00683FBA" w:rsidRDefault="00E2286F" w:rsidP="006D3292">
            <w:pPr>
              <w:pStyle w:val="BodyTextIndent2"/>
              <w:spacing w:after="0" w:line="240" w:lineRule="auto"/>
              <w:ind w:left="0" w:firstLine="126"/>
              <w:jc w:val="both"/>
              <w:rPr>
                <w:rFonts w:ascii="Times New Roman" w:hAnsi="Times New Roman" w:cs="Times New Roman"/>
                <w:bCs/>
                <w:sz w:val="24"/>
                <w:szCs w:val="24"/>
              </w:rPr>
            </w:pPr>
            <w:r w:rsidRPr="00683FBA">
              <w:rPr>
                <w:rFonts w:ascii="Times New Roman" w:hAnsi="Times New Roman" w:cs="Times New Roman"/>
                <w:bCs/>
                <w:sz w:val="24"/>
                <w:szCs w:val="24"/>
              </w:rPr>
              <w:t>250 Hrs.</w:t>
            </w:r>
          </w:p>
        </w:tc>
        <w:tc>
          <w:tcPr>
            <w:tcW w:w="2993" w:type="dxa"/>
          </w:tcPr>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r w:rsidRPr="00683FBA">
              <w:rPr>
                <w:rFonts w:ascii="Times New Roman" w:hAnsi="Times New Roman" w:cs="Times New Roman"/>
                <w:bCs/>
                <w:sz w:val="24"/>
                <w:szCs w:val="24"/>
              </w:rPr>
              <w:t>50 Hrs.</w:t>
            </w:r>
          </w:p>
        </w:tc>
      </w:tr>
      <w:tr w:rsidR="00E2286F" w:rsidRPr="00683FBA" w:rsidTr="006D3292">
        <w:tc>
          <w:tcPr>
            <w:tcW w:w="4230" w:type="dxa"/>
          </w:tcPr>
          <w:p w:rsidR="00E2286F" w:rsidRPr="00683FBA" w:rsidRDefault="00E2286F" w:rsidP="006D3292">
            <w:pPr>
              <w:pStyle w:val="BodyTextIndent2"/>
              <w:spacing w:after="0" w:line="240" w:lineRule="auto"/>
              <w:ind w:left="342" w:hanging="342"/>
              <w:jc w:val="both"/>
              <w:rPr>
                <w:rFonts w:ascii="Times New Roman" w:hAnsi="Times New Roman" w:cs="Times New Roman"/>
                <w:bCs/>
                <w:sz w:val="24"/>
                <w:szCs w:val="24"/>
              </w:rPr>
            </w:pPr>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r w:rsidRPr="00683FBA">
              <w:rPr>
                <w:rFonts w:ascii="Times New Roman" w:hAnsi="Times New Roman" w:cs="Times New Roman"/>
                <w:bCs/>
                <w:sz w:val="24"/>
                <w:szCs w:val="24"/>
              </w:rPr>
              <w:t xml:space="preserve"> &amp; Homoeopathic Philosophy</w:t>
            </w:r>
          </w:p>
        </w:tc>
        <w:tc>
          <w:tcPr>
            <w:tcW w:w="901" w:type="dxa"/>
          </w:tcPr>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2001" w:type="dxa"/>
          </w:tcPr>
          <w:p w:rsidR="00E2286F" w:rsidRPr="00683FBA" w:rsidRDefault="00E2286F" w:rsidP="006D3292">
            <w:pPr>
              <w:pStyle w:val="BodyTextIndent2"/>
              <w:spacing w:after="0" w:line="240" w:lineRule="auto"/>
              <w:ind w:left="0" w:firstLine="126"/>
              <w:jc w:val="both"/>
              <w:rPr>
                <w:rFonts w:ascii="Times New Roman" w:hAnsi="Times New Roman" w:cs="Times New Roman"/>
                <w:bCs/>
                <w:sz w:val="24"/>
                <w:szCs w:val="24"/>
              </w:rPr>
            </w:pPr>
          </w:p>
        </w:tc>
        <w:tc>
          <w:tcPr>
            <w:tcW w:w="2993" w:type="dxa"/>
          </w:tcPr>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p>
        </w:tc>
      </w:tr>
      <w:tr w:rsidR="00E2286F" w:rsidRPr="00683FBA" w:rsidTr="006D3292">
        <w:tc>
          <w:tcPr>
            <w:tcW w:w="4230" w:type="dxa"/>
          </w:tcPr>
          <w:p w:rsidR="00E2286F" w:rsidRPr="00683FBA" w:rsidRDefault="00E2286F" w:rsidP="006D3292">
            <w:pPr>
              <w:pStyle w:val="BodyTextIndent2"/>
              <w:spacing w:after="0" w:line="240" w:lineRule="auto"/>
              <w:ind w:left="342" w:hanging="342"/>
              <w:jc w:val="both"/>
              <w:rPr>
                <w:rFonts w:ascii="Times New Roman" w:hAnsi="Times New Roman" w:cs="Times New Roman"/>
                <w:bCs/>
                <w:sz w:val="24"/>
                <w:szCs w:val="24"/>
              </w:rPr>
            </w:pPr>
            <w:r w:rsidRPr="00683FBA">
              <w:rPr>
                <w:rFonts w:ascii="Times New Roman" w:hAnsi="Times New Roman" w:cs="Times New Roman"/>
                <w:bCs/>
                <w:sz w:val="24"/>
                <w:szCs w:val="24"/>
              </w:rPr>
              <w:t xml:space="preserve">-   Anatomy </w:t>
            </w:r>
          </w:p>
          <w:p w:rsidR="00E2286F" w:rsidRPr="00683FBA" w:rsidRDefault="00E2286F" w:rsidP="006D3292">
            <w:pPr>
              <w:pStyle w:val="BodyTextIndent2"/>
              <w:tabs>
                <w:tab w:val="left" w:pos="214"/>
              </w:tabs>
              <w:spacing w:after="0" w:line="240" w:lineRule="auto"/>
              <w:ind w:left="342" w:hanging="342"/>
              <w:jc w:val="both"/>
              <w:rPr>
                <w:rFonts w:ascii="Times New Roman" w:hAnsi="Times New Roman" w:cs="Times New Roman"/>
                <w:bCs/>
                <w:sz w:val="24"/>
                <w:szCs w:val="24"/>
              </w:rPr>
            </w:pPr>
            <w:r w:rsidRPr="00683FBA">
              <w:rPr>
                <w:rFonts w:ascii="Times New Roman" w:hAnsi="Times New Roman" w:cs="Times New Roman"/>
                <w:bCs/>
                <w:sz w:val="24"/>
                <w:szCs w:val="24"/>
              </w:rPr>
              <w:t xml:space="preserve">- Physiology including Biochemistry </w:t>
            </w:r>
          </w:p>
          <w:p w:rsidR="00E2286F" w:rsidRPr="00683FBA" w:rsidRDefault="00E2286F" w:rsidP="006D3292">
            <w:pPr>
              <w:pStyle w:val="BodyTextIndent2"/>
              <w:spacing w:after="0" w:line="240" w:lineRule="auto"/>
              <w:ind w:left="342" w:hanging="342"/>
              <w:jc w:val="both"/>
              <w:rPr>
                <w:rFonts w:ascii="Times New Roman" w:hAnsi="Times New Roman" w:cs="Times New Roman"/>
                <w:bCs/>
                <w:sz w:val="24"/>
                <w:szCs w:val="24"/>
              </w:rPr>
            </w:pPr>
            <w:r w:rsidRPr="00683FBA">
              <w:rPr>
                <w:rFonts w:ascii="Times New Roman" w:hAnsi="Times New Roman" w:cs="Times New Roman"/>
                <w:bCs/>
                <w:sz w:val="24"/>
                <w:szCs w:val="24"/>
              </w:rPr>
              <w:t>-    Homoeopathic Pharmacy</w:t>
            </w:r>
          </w:p>
        </w:tc>
        <w:tc>
          <w:tcPr>
            <w:tcW w:w="901" w:type="dxa"/>
          </w:tcPr>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p>
        </w:tc>
        <w:tc>
          <w:tcPr>
            <w:tcW w:w="2001" w:type="dxa"/>
          </w:tcPr>
          <w:p w:rsidR="00E2286F" w:rsidRPr="00683FBA" w:rsidRDefault="00E2286F" w:rsidP="006D3292">
            <w:pPr>
              <w:pStyle w:val="BodyTextIndent2"/>
              <w:spacing w:after="0" w:line="240" w:lineRule="auto"/>
              <w:ind w:left="0" w:firstLine="126"/>
              <w:jc w:val="both"/>
              <w:rPr>
                <w:rFonts w:ascii="Times New Roman" w:hAnsi="Times New Roman" w:cs="Times New Roman"/>
                <w:bCs/>
                <w:sz w:val="24"/>
                <w:szCs w:val="24"/>
              </w:rPr>
            </w:pPr>
            <w:r w:rsidRPr="00683FBA">
              <w:rPr>
                <w:rFonts w:ascii="Times New Roman" w:hAnsi="Times New Roman" w:cs="Times New Roman"/>
                <w:bCs/>
                <w:sz w:val="24"/>
                <w:szCs w:val="24"/>
              </w:rPr>
              <w:t>200 Hrs</w:t>
            </w:r>
          </w:p>
          <w:p w:rsidR="00E2286F" w:rsidRPr="00683FBA" w:rsidRDefault="00E2286F" w:rsidP="006D3292">
            <w:pPr>
              <w:pStyle w:val="BodyTextIndent2"/>
              <w:spacing w:after="0" w:line="240" w:lineRule="auto"/>
              <w:ind w:left="0" w:firstLine="126"/>
              <w:jc w:val="both"/>
              <w:rPr>
                <w:rFonts w:ascii="Times New Roman" w:hAnsi="Times New Roman" w:cs="Times New Roman"/>
                <w:bCs/>
                <w:sz w:val="24"/>
                <w:szCs w:val="24"/>
              </w:rPr>
            </w:pPr>
            <w:r w:rsidRPr="00683FBA">
              <w:rPr>
                <w:rFonts w:ascii="Times New Roman" w:hAnsi="Times New Roman" w:cs="Times New Roman"/>
                <w:bCs/>
                <w:sz w:val="24"/>
                <w:szCs w:val="24"/>
              </w:rPr>
              <w:t>250 Hrs</w:t>
            </w:r>
          </w:p>
          <w:p w:rsidR="00E2286F" w:rsidRPr="00683FBA" w:rsidRDefault="00E2286F" w:rsidP="006D3292">
            <w:pPr>
              <w:pStyle w:val="BodyTextIndent2"/>
              <w:spacing w:after="0" w:line="240" w:lineRule="auto"/>
              <w:ind w:left="0" w:firstLine="126"/>
              <w:jc w:val="both"/>
              <w:rPr>
                <w:rFonts w:ascii="Times New Roman" w:hAnsi="Times New Roman" w:cs="Times New Roman"/>
                <w:bCs/>
                <w:sz w:val="24"/>
                <w:szCs w:val="24"/>
              </w:rPr>
            </w:pPr>
            <w:r w:rsidRPr="00683FBA">
              <w:rPr>
                <w:rFonts w:ascii="Times New Roman" w:hAnsi="Times New Roman" w:cs="Times New Roman"/>
                <w:bCs/>
                <w:sz w:val="24"/>
                <w:szCs w:val="24"/>
              </w:rPr>
              <w:t>50 Hrs.</w:t>
            </w:r>
          </w:p>
        </w:tc>
        <w:tc>
          <w:tcPr>
            <w:tcW w:w="2993" w:type="dxa"/>
          </w:tcPr>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r w:rsidRPr="00683FBA">
              <w:rPr>
                <w:rFonts w:ascii="Times New Roman" w:hAnsi="Times New Roman" w:cs="Times New Roman"/>
                <w:bCs/>
                <w:sz w:val="24"/>
                <w:szCs w:val="24"/>
              </w:rPr>
              <w:t>450 Hrs.</w:t>
            </w:r>
          </w:p>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r w:rsidRPr="00683FBA">
              <w:rPr>
                <w:rFonts w:ascii="Times New Roman" w:hAnsi="Times New Roman" w:cs="Times New Roman"/>
                <w:bCs/>
                <w:sz w:val="24"/>
                <w:szCs w:val="24"/>
              </w:rPr>
              <w:t>400 Hrs.</w:t>
            </w:r>
          </w:p>
          <w:p w:rsidR="00E2286F" w:rsidRDefault="00E2286F" w:rsidP="006D3292">
            <w:pPr>
              <w:pStyle w:val="BodyTextIndent2"/>
              <w:spacing w:after="0" w:line="240" w:lineRule="auto"/>
              <w:ind w:left="0"/>
              <w:jc w:val="both"/>
              <w:rPr>
                <w:rFonts w:ascii="Times New Roman" w:hAnsi="Times New Roman" w:cs="Times New Roman"/>
                <w:bCs/>
                <w:sz w:val="24"/>
                <w:szCs w:val="24"/>
              </w:rPr>
            </w:pPr>
            <w:r w:rsidRPr="00683FBA">
              <w:rPr>
                <w:rFonts w:ascii="Times New Roman" w:hAnsi="Times New Roman" w:cs="Times New Roman"/>
                <w:bCs/>
                <w:sz w:val="24"/>
                <w:szCs w:val="24"/>
              </w:rPr>
              <w:t>100 Hrs.</w:t>
            </w:r>
          </w:p>
          <w:p w:rsidR="00E2286F" w:rsidRPr="00683FBA" w:rsidRDefault="00E2286F" w:rsidP="006D3292">
            <w:pPr>
              <w:pStyle w:val="BodyTextIndent2"/>
              <w:spacing w:after="0" w:line="240" w:lineRule="auto"/>
              <w:ind w:left="0"/>
              <w:jc w:val="both"/>
              <w:rPr>
                <w:rFonts w:ascii="Times New Roman" w:hAnsi="Times New Roman" w:cs="Times New Roman"/>
                <w:bCs/>
                <w:sz w:val="24"/>
                <w:szCs w:val="24"/>
              </w:rPr>
            </w:pPr>
          </w:p>
        </w:tc>
      </w:tr>
    </w:tbl>
    <w:p w:rsidR="00E2286F" w:rsidRPr="00683FBA" w:rsidRDefault="00E2286F" w:rsidP="00E2286F">
      <w:pPr>
        <w:pStyle w:val="BodyTextIndent2"/>
        <w:spacing w:after="200" w:line="240" w:lineRule="auto"/>
        <w:ind w:left="360"/>
        <w:jc w:val="both"/>
        <w:rPr>
          <w:rFonts w:ascii="Times New Roman" w:hAnsi="Times New Roman" w:cs="Times New Roman"/>
          <w:bCs/>
          <w:sz w:val="24"/>
          <w:szCs w:val="24"/>
        </w:rPr>
      </w:pPr>
      <w:r w:rsidRPr="00683FBA">
        <w:rPr>
          <w:rFonts w:ascii="Times New Roman" w:hAnsi="Times New Roman" w:cs="Times New Roman"/>
          <w:bCs/>
          <w:sz w:val="24"/>
          <w:szCs w:val="24"/>
        </w:rPr>
        <w:t xml:space="preserve">*   Students should be  given introductory  lectures on history of medicine in general with special reference to the emergence of Homoeopathy, contribution made by Hahnemann to medicine in general, life of Hahnemann, the history of the development of Homoeopathy in India, various schools of thought in Homoeopathy and their critical evaluation, comparative study of fundamentals of various systems of medicine, introduction of basic medical science like Anatomy, Physiology Pathology etc. their inter-relationship and relevance to the clinical subjects, importance of biochemistry and pathology in homoeopathic practice has an </w:t>
      </w:r>
      <w:r w:rsidRPr="00683FBA">
        <w:rPr>
          <w:rFonts w:ascii="Times New Roman" w:hAnsi="Times New Roman" w:cs="Times New Roman"/>
          <w:bCs/>
          <w:sz w:val="24"/>
          <w:szCs w:val="24"/>
        </w:rPr>
        <w:lastRenderedPageBreak/>
        <w:t xml:space="preserve">illustration, a little exposure to the clinical materials )the outlines of homoeopathic philosophy of </w:t>
      </w: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r w:rsidRPr="00683FBA">
        <w:rPr>
          <w:rFonts w:ascii="Times New Roman" w:hAnsi="Times New Roman" w:cs="Times New Roman"/>
          <w:bCs/>
          <w:sz w:val="24"/>
          <w:szCs w:val="24"/>
        </w:rPr>
        <w:t xml:space="preserve"> and its study with illustration by a few drug – picture of importance commonly used drugs, integrated approach towards the medical, surgical and </w:t>
      </w:r>
      <w:proofErr w:type="spellStart"/>
      <w:r w:rsidRPr="00683FBA">
        <w:rPr>
          <w:rFonts w:ascii="Times New Roman" w:hAnsi="Times New Roman" w:cs="Times New Roman"/>
          <w:bCs/>
          <w:sz w:val="24"/>
          <w:szCs w:val="24"/>
        </w:rPr>
        <w:t>gynecological</w:t>
      </w:r>
      <w:proofErr w:type="spellEnd"/>
      <w:r w:rsidRPr="00683FBA">
        <w:rPr>
          <w:rFonts w:ascii="Times New Roman" w:hAnsi="Times New Roman" w:cs="Times New Roman"/>
          <w:bCs/>
          <w:sz w:val="24"/>
          <w:szCs w:val="24"/>
        </w:rPr>
        <w:t xml:space="preserve"> diseases, acquaintance with pharmaceutical action of some of the commonly used modern drugs so as to give them idea about the iatrogenic disease caused by those modern drugs, an introduction to biostatistics, a brief study of logic, psychology and psychiatry, the role of a physician in the changing society, national health and family welfare needs and programmes of the country.</w:t>
      </w:r>
    </w:p>
    <w:p w:rsidR="00E2286F" w:rsidRPr="00683FBA" w:rsidRDefault="00E2286F" w:rsidP="00E2286F">
      <w:pPr>
        <w:pStyle w:val="BodyTextIndent2"/>
        <w:spacing w:after="200" w:line="240" w:lineRule="auto"/>
        <w:ind w:left="360"/>
        <w:jc w:val="both"/>
        <w:rPr>
          <w:rFonts w:ascii="Times New Roman" w:hAnsi="Times New Roman" w:cs="Times New Roman"/>
          <w:bCs/>
          <w:sz w:val="24"/>
          <w:szCs w:val="24"/>
        </w:rPr>
      </w:pPr>
      <w:r w:rsidRPr="00683FBA">
        <w:rPr>
          <w:rFonts w:ascii="Times New Roman" w:hAnsi="Times New Roman" w:cs="Times New Roman"/>
          <w:bCs/>
          <w:sz w:val="24"/>
          <w:szCs w:val="24"/>
        </w:rPr>
        <w:tab/>
        <w:t xml:space="preserve">Greater emphasis should be laid on teaching of Homoeopathic </w:t>
      </w: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r w:rsidRPr="00683FBA">
        <w:rPr>
          <w:rFonts w:ascii="Times New Roman" w:hAnsi="Times New Roman" w:cs="Times New Roman"/>
          <w:bCs/>
          <w:sz w:val="24"/>
          <w:szCs w:val="24"/>
        </w:rPr>
        <w:t xml:space="preserve"> with the help of drug pictures of important drugs and on the Homoeopathic Philosophy.</w:t>
      </w:r>
    </w:p>
    <w:p w:rsidR="00E2286F" w:rsidRPr="00683FBA" w:rsidRDefault="00E2286F" w:rsidP="00E2286F">
      <w:pPr>
        <w:pStyle w:val="BodyTextIndent2"/>
        <w:spacing w:after="200" w:line="240" w:lineRule="auto"/>
        <w:ind w:left="360"/>
        <w:jc w:val="both"/>
        <w:rPr>
          <w:rFonts w:ascii="Times New Roman" w:hAnsi="Times New Roman" w:cs="Times New Roman"/>
          <w:bCs/>
          <w:sz w:val="24"/>
          <w:szCs w:val="24"/>
        </w:rPr>
      </w:pPr>
      <w:r w:rsidRPr="00683FBA">
        <w:rPr>
          <w:rFonts w:ascii="Times New Roman" w:hAnsi="Times New Roman" w:cs="Times New Roman"/>
          <w:bCs/>
          <w:sz w:val="24"/>
          <w:szCs w:val="24"/>
        </w:rPr>
        <w:tab/>
        <w:t>The First B.H.M.S. examination shall be held at the end of 18 months of First B.H.M.S. Course.</w:t>
      </w:r>
    </w:p>
    <w:p w:rsidR="00E2286F" w:rsidRPr="00683FBA" w:rsidRDefault="00E2286F" w:rsidP="002D2AE4">
      <w:pPr>
        <w:pStyle w:val="BodyTextIndent2"/>
        <w:numPr>
          <w:ilvl w:val="0"/>
          <w:numId w:val="2"/>
        </w:numPr>
        <w:spacing w:after="200" w:line="240" w:lineRule="auto"/>
        <w:ind w:left="1080"/>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examination shall be written, oral and practical. </w:t>
      </w:r>
    </w:p>
    <w:p w:rsidR="00E2286F" w:rsidRPr="00683FBA" w:rsidRDefault="00E2286F" w:rsidP="00E2286F">
      <w:pPr>
        <w:pStyle w:val="BodyTextIndent2"/>
        <w:spacing w:after="200" w:line="240" w:lineRule="auto"/>
        <w:ind w:left="1080"/>
        <w:jc w:val="both"/>
        <w:rPr>
          <w:rFonts w:ascii="Times New Roman" w:hAnsi="Times New Roman" w:cs="Times New Roman"/>
          <w:bCs/>
          <w:sz w:val="24"/>
          <w:szCs w:val="24"/>
        </w:rPr>
      </w:pPr>
      <w:r w:rsidRPr="00683FBA">
        <w:rPr>
          <w:rFonts w:ascii="Times New Roman" w:hAnsi="Times New Roman" w:cs="Times New Roman"/>
          <w:bCs/>
          <w:sz w:val="24"/>
          <w:szCs w:val="24"/>
        </w:rPr>
        <w:t>(a)</w:t>
      </w:r>
      <w:r w:rsidRPr="00683FBA">
        <w:rPr>
          <w:rFonts w:ascii="Times New Roman" w:hAnsi="Times New Roman" w:cs="Times New Roman"/>
          <w:bCs/>
          <w:sz w:val="24"/>
          <w:szCs w:val="24"/>
        </w:rPr>
        <w:tab/>
        <w:t>The examination in Homoeopathic pharmacy shall consist of one theoretical paper, one practical examination and one oral examination.</w:t>
      </w:r>
    </w:p>
    <w:p w:rsidR="00E2286F" w:rsidRPr="00683FBA" w:rsidRDefault="00E2286F" w:rsidP="00E2286F">
      <w:pPr>
        <w:pStyle w:val="BodyTextIndent2"/>
        <w:spacing w:after="200" w:line="240" w:lineRule="auto"/>
        <w:ind w:left="1080"/>
        <w:jc w:val="both"/>
        <w:rPr>
          <w:rFonts w:ascii="Times New Roman" w:hAnsi="Times New Roman" w:cs="Times New Roman"/>
          <w:bCs/>
          <w:sz w:val="24"/>
          <w:szCs w:val="24"/>
        </w:rPr>
      </w:pPr>
      <w:r w:rsidRPr="00683FBA">
        <w:rPr>
          <w:rFonts w:ascii="Times New Roman" w:hAnsi="Times New Roman" w:cs="Times New Roman"/>
          <w:bCs/>
          <w:sz w:val="24"/>
          <w:szCs w:val="24"/>
        </w:rPr>
        <w:t>(b)</w:t>
      </w:r>
      <w:r w:rsidRPr="00683FBA">
        <w:rPr>
          <w:rFonts w:ascii="Times New Roman" w:hAnsi="Times New Roman" w:cs="Times New Roman"/>
          <w:bCs/>
          <w:sz w:val="24"/>
          <w:szCs w:val="24"/>
        </w:rPr>
        <w:tab/>
        <w:t>The examination in anatomy shall consist of two theoretical papers, one practical examination and one oral examination.</w:t>
      </w:r>
    </w:p>
    <w:p w:rsidR="00E2286F" w:rsidRPr="00683FBA" w:rsidRDefault="00E2286F" w:rsidP="00E2286F">
      <w:pPr>
        <w:pStyle w:val="BodyTextIndent2"/>
        <w:spacing w:after="200" w:line="240" w:lineRule="auto"/>
        <w:ind w:left="1080"/>
        <w:jc w:val="both"/>
        <w:rPr>
          <w:rFonts w:ascii="Times New Roman" w:hAnsi="Times New Roman" w:cs="Times New Roman"/>
          <w:bCs/>
          <w:sz w:val="24"/>
          <w:szCs w:val="24"/>
        </w:rPr>
      </w:pPr>
      <w:r w:rsidRPr="00683FBA">
        <w:rPr>
          <w:rFonts w:ascii="Times New Roman" w:hAnsi="Times New Roman" w:cs="Times New Roman"/>
          <w:bCs/>
          <w:sz w:val="24"/>
          <w:szCs w:val="24"/>
        </w:rPr>
        <w:t>(c)</w:t>
      </w:r>
      <w:r w:rsidRPr="00683FBA">
        <w:rPr>
          <w:rFonts w:ascii="Times New Roman" w:hAnsi="Times New Roman" w:cs="Times New Roman"/>
          <w:bCs/>
          <w:sz w:val="24"/>
          <w:szCs w:val="24"/>
        </w:rPr>
        <w:tab/>
        <w:t xml:space="preserve">The examination in physiology shall consist of two theoretical </w:t>
      </w:r>
      <w:proofErr w:type="gramStart"/>
      <w:r w:rsidRPr="00683FBA">
        <w:rPr>
          <w:rFonts w:ascii="Times New Roman" w:hAnsi="Times New Roman" w:cs="Times New Roman"/>
          <w:bCs/>
          <w:sz w:val="24"/>
          <w:szCs w:val="24"/>
        </w:rPr>
        <w:t>paper</w:t>
      </w:r>
      <w:proofErr w:type="gramEnd"/>
      <w:r w:rsidRPr="00683FBA">
        <w:rPr>
          <w:rFonts w:ascii="Times New Roman" w:hAnsi="Times New Roman" w:cs="Times New Roman"/>
          <w:bCs/>
          <w:sz w:val="24"/>
          <w:szCs w:val="24"/>
        </w:rPr>
        <w:t xml:space="preserve">, one practical examination and one oral examination. </w:t>
      </w:r>
    </w:p>
    <w:p w:rsidR="00E2286F" w:rsidRPr="00683FBA" w:rsidRDefault="00E2286F" w:rsidP="00E2286F">
      <w:pPr>
        <w:pStyle w:val="BodyTextIndent2"/>
        <w:spacing w:after="200" w:line="240" w:lineRule="auto"/>
        <w:ind w:left="1080"/>
        <w:jc w:val="both"/>
        <w:rPr>
          <w:rFonts w:ascii="Times New Roman" w:hAnsi="Times New Roman" w:cs="Times New Roman"/>
          <w:bCs/>
          <w:sz w:val="24"/>
          <w:szCs w:val="24"/>
        </w:rPr>
      </w:pPr>
      <w:r w:rsidRPr="00683FBA">
        <w:rPr>
          <w:rFonts w:ascii="Times New Roman" w:hAnsi="Times New Roman" w:cs="Times New Roman"/>
          <w:bCs/>
          <w:sz w:val="24"/>
          <w:szCs w:val="24"/>
        </w:rPr>
        <w:t>(d)</w:t>
      </w:r>
      <w:r w:rsidRPr="00683FBA">
        <w:rPr>
          <w:rFonts w:ascii="Times New Roman" w:hAnsi="Times New Roman" w:cs="Times New Roman"/>
          <w:bCs/>
          <w:sz w:val="24"/>
          <w:szCs w:val="24"/>
        </w:rPr>
        <w:tab/>
        <w:t xml:space="preserve">The examination in </w:t>
      </w: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r w:rsidRPr="00683FBA">
        <w:rPr>
          <w:rFonts w:ascii="Times New Roman" w:hAnsi="Times New Roman" w:cs="Times New Roman"/>
          <w:bCs/>
          <w:sz w:val="24"/>
          <w:szCs w:val="24"/>
        </w:rPr>
        <w:t xml:space="preserve"> and Homoeopathic Philosophy shall consist of one theoretical paper and one oral examination.</w:t>
      </w:r>
    </w:p>
    <w:p w:rsidR="00E2286F" w:rsidRPr="00683FBA" w:rsidRDefault="00E2286F" w:rsidP="00E2286F">
      <w:pPr>
        <w:pStyle w:val="BodyTextIndent2"/>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Three hours shall be allowed for each theoretical paper in each subject.</w:t>
      </w:r>
    </w:p>
    <w:p w:rsidR="00E2286F" w:rsidRPr="00683FBA" w:rsidRDefault="00E2286F" w:rsidP="002D2AE4">
      <w:pPr>
        <w:pStyle w:val="BodyTextIndent2"/>
        <w:numPr>
          <w:ilvl w:val="0"/>
          <w:numId w:val="2"/>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A candidate securing 75% or above marks in any of the subjects shall be declared to receive honours in that subjects provided he has passed the examination in the first attempt.</w:t>
      </w:r>
    </w:p>
    <w:p w:rsidR="00E2286F" w:rsidRPr="00683FBA" w:rsidRDefault="00E2286F" w:rsidP="002D2AE4">
      <w:pPr>
        <w:pStyle w:val="BodyTextIndent2"/>
        <w:numPr>
          <w:ilvl w:val="0"/>
          <w:numId w:val="2"/>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In order to pass the first B.H. M.S. Examination a candidate must pass in all subjects of the examination</w:t>
      </w:r>
    </w:p>
    <w:p w:rsidR="00E2286F" w:rsidRPr="00683FBA" w:rsidRDefault="00E2286F" w:rsidP="002D2AE4">
      <w:pPr>
        <w:pStyle w:val="BodyTextIndent2"/>
        <w:numPr>
          <w:ilvl w:val="0"/>
          <w:numId w:val="2"/>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Pass marks in all subjects both homoeopathic and allied medical subjects shall be 50% in each part (written, oral and practical).</w:t>
      </w:r>
    </w:p>
    <w:p w:rsidR="00E2286F" w:rsidRPr="00683FBA" w:rsidRDefault="00E2286F" w:rsidP="002D2AE4">
      <w:pPr>
        <w:pStyle w:val="BodyTextIndent2"/>
        <w:numPr>
          <w:ilvl w:val="0"/>
          <w:numId w:val="2"/>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Full marks for each subject and minimum number of marks required for passing are as follows :-</w:t>
      </w:r>
    </w:p>
    <w:tbl>
      <w:tblPr>
        <w:tblW w:w="929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872"/>
        <w:gridCol w:w="861"/>
        <w:gridCol w:w="861"/>
        <w:gridCol w:w="861"/>
        <w:gridCol w:w="861"/>
        <w:gridCol w:w="861"/>
        <w:gridCol w:w="861"/>
        <w:gridCol w:w="1097"/>
      </w:tblGrid>
      <w:tr w:rsidR="00E2286F" w:rsidRPr="00683FBA" w:rsidTr="006D3292">
        <w:trPr>
          <w:cantSplit/>
        </w:trPr>
        <w:tc>
          <w:tcPr>
            <w:tcW w:w="2160" w:type="dxa"/>
            <w:vMerge w:val="restart"/>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Subject</w:t>
            </w:r>
          </w:p>
        </w:tc>
        <w:tc>
          <w:tcPr>
            <w:tcW w:w="1733" w:type="dxa"/>
            <w:gridSpan w:val="2"/>
          </w:tcPr>
          <w:p w:rsidR="00E2286F" w:rsidRPr="00683FBA" w:rsidRDefault="00E2286F" w:rsidP="006D3292">
            <w:pPr>
              <w:pStyle w:val="BodyTextIndent2"/>
              <w:spacing w:after="200" w:line="240" w:lineRule="auto"/>
              <w:ind w:left="0" w:hanging="198"/>
              <w:jc w:val="center"/>
              <w:rPr>
                <w:rFonts w:ascii="Times New Roman" w:hAnsi="Times New Roman" w:cs="Times New Roman"/>
                <w:bCs/>
                <w:sz w:val="24"/>
                <w:szCs w:val="24"/>
              </w:rPr>
            </w:pPr>
            <w:r w:rsidRPr="00683FBA">
              <w:rPr>
                <w:rFonts w:ascii="Times New Roman" w:hAnsi="Times New Roman" w:cs="Times New Roman"/>
                <w:bCs/>
                <w:sz w:val="24"/>
                <w:szCs w:val="24"/>
              </w:rPr>
              <w:t>Written</w:t>
            </w:r>
          </w:p>
        </w:tc>
        <w:tc>
          <w:tcPr>
            <w:tcW w:w="1722" w:type="dxa"/>
            <w:gridSpan w:val="2"/>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Oral</w:t>
            </w:r>
          </w:p>
        </w:tc>
        <w:tc>
          <w:tcPr>
            <w:tcW w:w="1722" w:type="dxa"/>
            <w:gridSpan w:val="2"/>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Practical</w:t>
            </w:r>
          </w:p>
        </w:tc>
        <w:tc>
          <w:tcPr>
            <w:tcW w:w="1958" w:type="dxa"/>
            <w:gridSpan w:val="2"/>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Total</w:t>
            </w:r>
          </w:p>
        </w:tc>
      </w:tr>
      <w:tr w:rsidR="00E2286F" w:rsidRPr="00683FBA" w:rsidTr="006D3292">
        <w:trPr>
          <w:cantSplit/>
        </w:trPr>
        <w:tc>
          <w:tcPr>
            <w:tcW w:w="2160" w:type="dxa"/>
            <w:vMerge/>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p>
        </w:tc>
        <w:tc>
          <w:tcPr>
            <w:tcW w:w="872" w:type="dxa"/>
          </w:tcPr>
          <w:p w:rsidR="00E2286F" w:rsidRPr="00683FBA" w:rsidRDefault="00E2286F" w:rsidP="006D3292">
            <w:pPr>
              <w:pStyle w:val="BodyTextIndent2"/>
              <w:spacing w:after="200" w:line="240" w:lineRule="auto"/>
              <w:ind w:left="0" w:hanging="198"/>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1" w:type="dxa"/>
          </w:tcPr>
          <w:p w:rsidR="00E2286F" w:rsidRPr="00683FBA" w:rsidRDefault="00E2286F" w:rsidP="006D3292">
            <w:pPr>
              <w:pStyle w:val="BodyTextIndent2"/>
              <w:spacing w:after="200" w:line="240" w:lineRule="auto"/>
              <w:ind w:left="0" w:hanging="198"/>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1097"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r>
      <w:tr w:rsidR="00E2286F" w:rsidRPr="00683FBA" w:rsidTr="006D3292">
        <w:trPr>
          <w:cantSplit/>
        </w:trPr>
        <w:tc>
          <w:tcPr>
            <w:tcW w:w="2160"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Pharmacy</w:t>
            </w:r>
          </w:p>
        </w:tc>
        <w:tc>
          <w:tcPr>
            <w:tcW w:w="872" w:type="dxa"/>
          </w:tcPr>
          <w:p w:rsidR="00E2286F" w:rsidRPr="00683FBA" w:rsidRDefault="00E2286F" w:rsidP="006D3292">
            <w:pPr>
              <w:pStyle w:val="BodyTextIndent2"/>
              <w:spacing w:after="200" w:line="240" w:lineRule="auto"/>
              <w:ind w:left="0" w:hanging="198"/>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98"/>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1097"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r>
      <w:tr w:rsidR="00E2286F" w:rsidRPr="00683FBA" w:rsidTr="006D3292">
        <w:trPr>
          <w:cantSplit/>
        </w:trPr>
        <w:tc>
          <w:tcPr>
            <w:tcW w:w="2160"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lastRenderedPageBreak/>
              <w:t xml:space="preserve">Anatomy </w:t>
            </w:r>
          </w:p>
        </w:tc>
        <w:tc>
          <w:tcPr>
            <w:tcW w:w="872" w:type="dxa"/>
          </w:tcPr>
          <w:p w:rsidR="00E2286F" w:rsidRPr="00683FBA" w:rsidRDefault="00E2286F" w:rsidP="006D3292">
            <w:pPr>
              <w:pStyle w:val="BodyTextIndent2"/>
              <w:spacing w:after="200" w:line="240" w:lineRule="auto"/>
              <w:ind w:left="0" w:hanging="198"/>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1" w:type="dxa"/>
          </w:tcPr>
          <w:p w:rsidR="00E2286F" w:rsidRPr="00683FBA" w:rsidRDefault="00E2286F" w:rsidP="006D3292">
            <w:pPr>
              <w:pStyle w:val="BodyTextIndent2"/>
              <w:spacing w:after="200" w:line="240" w:lineRule="auto"/>
              <w:ind w:left="0" w:hanging="198"/>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400</w:t>
            </w:r>
          </w:p>
        </w:tc>
        <w:tc>
          <w:tcPr>
            <w:tcW w:w="1097"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r>
      <w:tr w:rsidR="00E2286F" w:rsidRPr="00683FBA" w:rsidTr="006D3292">
        <w:trPr>
          <w:cantSplit/>
        </w:trPr>
        <w:tc>
          <w:tcPr>
            <w:tcW w:w="2160"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Physiology &amp; Biochemistry</w:t>
            </w:r>
          </w:p>
        </w:tc>
        <w:tc>
          <w:tcPr>
            <w:tcW w:w="872" w:type="dxa"/>
          </w:tcPr>
          <w:p w:rsidR="00E2286F" w:rsidRPr="00683FBA" w:rsidRDefault="00E2286F" w:rsidP="006D3292">
            <w:pPr>
              <w:pStyle w:val="BodyTextIndent2"/>
              <w:spacing w:after="200" w:line="240" w:lineRule="auto"/>
              <w:ind w:left="0" w:hanging="198"/>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1" w:type="dxa"/>
          </w:tcPr>
          <w:p w:rsidR="00E2286F" w:rsidRPr="00683FBA" w:rsidRDefault="00E2286F" w:rsidP="006D3292">
            <w:pPr>
              <w:pStyle w:val="BodyTextIndent2"/>
              <w:spacing w:after="200" w:line="240" w:lineRule="auto"/>
              <w:ind w:left="0" w:hanging="198"/>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400</w:t>
            </w:r>
          </w:p>
        </w:tc>
        <w:tc>
          <w:tcPr>
            <w:tcW w:w="1097"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r>
      <w:tr w:rsidR="00E2286F" w:rsidRPr="00683FBA" w:rsidTr="006D3292">
        <w:trPr>
          <w:cantSplit/>
        </w:trPr>
        <w:tc>
          <w:tcPr>
            <w:tcW w:w="2160"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r w:rsidRPr="00683FBA">
              <w:rPr>
                <w:rFonts w:ascii="Times New Roman" w:hAnsi="Times New Roman" w:cs="Times New Roman"/>
                <w:bCs/>
                <w:sz w:val="24"/>
                <w:szCs w:val="24"/>
              </w:rPr>
              <w:t xml:space="preserve"> &amp; Homoeopathic Philosophy (20 </w:t>
            </w:r>
            <w:proofErr w:type="spellStart"/>
            <w:r w:rsidRPr="00683FBA">
              <w:rPr>
                <w:rFonts w:ascii="Times New Roman" w:hAnsi="Times New Roman" w:cs="Times New Roman"/>
                <w:bCs/>
                <w:sz w:val="24"/>
                <w:szCs w:val="24"/>
              </w:rPr>
              <w:t>Polychrest</w:t>
            </w:r>
            <w:proofErr w:type="spellEnd"/>
            <w:r w:rsidRPr="00683FBA">
              <w:rPr>
                <w:rFonts w:ascii="Times New Roman" w:hAnsi="Times New Roman" w:cs="Times New Roman"/>
                <w:bCs/>
                <w:sz w:val="24"/>
                <w:szCs w:val="24"/>
              </w:rPr>
              <w:t xml:space="preserve"> drugs will be expected from Appendix I in </w:t>
            </w:r>
            <w:proofErr w:type="spellStart"/>
            <w:r w:rsidRPr="00683FBA">
              <w:rPr>
                <w:rFonts w:ascii="Times New Roman" w:hAnsi="Times New Roman" w:cs="Times New Roman"/>
                <w:bCs/>
                <w:sz w:val="24"/>
                <w:szCs w:val="24"/>
              </w:rPr>
              <w:t>Organon</w:t>
            </w:r>
            <w:proofErr w:type="spellEnd"/>
            <w:r w:rsidRPr="00683FBA">
              <w:rPr>
                <w:rFonts w:ascii="Times New Roman" w:hAnsi="Times New Roman" w:cs="Times New Roman"/>
                <w:bCs/>
                <w:sz w:val="24"/>
                <w:szCs w:val="24"/>
              </w:rPr>
              <w:t xml:space="preserve"> Aphorism 1-145)</w:t>
            </w:r>
          </w:p>
        </w:tc>
        <w:tc>
          <w:tcPr>
            <w:tcW w:w="872" w:type="dxa"/>
          </w:tcPr>
          <w:p w:rsidR="00E2286F" w:rsidRPr="00683FBA" w:rsidRDefault="00E2286F" w:rsidP="006D3292">
            <w:pPr>
              <w:pStyle w:val="BodyTextIndent2"/>
              <w:spacing w:after="200" w:line="240" w:lineRule="auto"/>
              <w:ind w:left="0" w:hanging="198"/>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98"/>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1097"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r>
    </w:tbl>
    <w:p w:rsidR="00E2286F" w:rsidRDefault="00E2286F" w:rsidP="00E2286F">
      <w:pPr>
        <w:pStyle w:val="BodyTextIndent2"/>
        <w:spacing w:after="200" w:line="240" w:lineRule="auto"/>
        <w:ind w:left="360"/>
        <w:rPr>
          <w:rFonts w:ascii="Times New Roman" w:hAnsi="Times New Roman" w:cs="Times New Roman"/>
          <w:b/>
          <w:sz w:val="24"/>
          <w:szCs w:val="24"/>
        </w:rPr>
      </w:pPr>
    </w:p>
    <w:p w:rsidR="00E2286F" w:rsidRPr="00683FBA" w:rsidRDefault="00E2286F" w:rsidP="00E2286F">
      <w:pPr>
        <w:pStyle w:val="BodyTextIndent2"/>
        <w:spacing w:after="200" w:line="240" w:lineRule="auto"/>
        <w:ind w:left="360"/>
        <w:rPr>
          <w:rFonts w:ascii="Times New Roman" w:hAnsi="Times New Roman" w:cs="Times New Roman"/>
          <w:b/>
          <w:sz w:val="24"/>
          <w:szCs w:val="24"/>
        </w:rPr>
      </w:pPr>
      <w:r w:rsidRPr="00683FBA">
        <w:rPr>
          <w:rFonts w:ascii="Times New Roman" w:hAnsi="Times New Roman" w:cs="Times New Roman"/>
          <w:b/>
          <w:sz w:val="24"/>
          <w:szCs w:val="24"/>
        </w:rPr>
        <w:t>(2)   SECOND B.H.M.S. EXAMINATION</w:t>
      </w:r>
    </w:p>
    <w:p w:rsidR="00E2286F" w:rsidRPr="00683FBA" w:rsidRDefault="00E2286F" w:rsidP="00E2286F">
      <w:pPr>
        <w:pStyle w:val="BodyTextIndent2"/>
        <w:spacing w:after="200" w:line="240" w:lineRule="auto"/>
        <w:ind w:left="0" w:firstLine="360"/>
        <w:rPr>
          <w:rFonts w:ascii="Times New Roman" w:hAnsi="Times New Roman" w:cs="Times New Roman"/>
          <w:bCs/>
          <w:sz w:val="24"/>
          <w:szCs w:val="24"/>
        </w:rPr>
      </w:pPr>
      <w:r w:rsidRPr="00683FBA">
        <w:rPr>
          <w:rFonts w:ascii="Times New Roman" w:hAnsi="Times New Roman" w:cs="Times New Roman"/>
          <w:bCs/>
          <w:sz w:val="24"/>
          <w:szCs w:val="24"/>
        </w:rPr>
        <w:t>(</w:t>
      </w:r>
      <w:proofErr w:type="spellStart"/>
      <w:r w:rsidRPr="00683FBA">
        <w:rPr>
          <w:rFonts w:ascii="Times New Roman" w:hAnsi="Times New Roman" w:cs="Times New Roman"/>
          <w:bCs/>
          <w:sz w:val="24"/>
          <w:szCs w:val="24"/>
        </w:rPr>
        <w:t>i</w:t>
      </w:r>
      <w:proofErr w:type="spellEnd"/>
      <w:r w:rsidRPr="00683FBA">
        <w:rPr>
          <w:rFonts w:ascii="Times New Roman" w:hAnsi="Times New Roman" w:cs="Times New Roman"/>
          <w:bCs/>
          <w:sz w:val="24"/>
          <w:szCs w:val="24"/>
        </w:rPr>
        <w:t>)  No candidate shall be admitted to the II B.H.M.S. examination unless:-</w:t>
      </w:r>
    </w:p>
    <w:p w:rsidR="00E2286F" w:rsidRPr="00683FBA" w:rsidRDefault="00E2286F" w:rsidP="002D2AE4">
      <w:pPr>
        <w:pStyle w:val="BodyTextIndent2"/>
        <w:numPr>
          <w:ilvl w:val="0"/>
          <w:numId w:val="3"/>
        </w:numPr>
        <w:tabs>
          <w:tab w:val="clear" w:pos="2160"/>
        </w:tabs>
        <w:spacing w:after="200" w:line="240" w:lineRule="auto"/>
        <w:ind w:left="1200" w:hanging="450"/>
        <w:jc w:val="both"/>
        <w:rPr>
          <w:rFonts w:ascii="Times New Roman" w:hAnsi="Times New Roman" w:cs="Times New Roman"/>
          <w:bCs/>
          <w:sz w:val="24"/>
          <w:szCs w:val="24"/>
        </w:rPr>
      </w:pPr>
      <w:r w:rsidRPr="00683FBA">
        <w:rPr>
          <w:rFonts w:ascii="Times New Roman" w:hAnsi="Times New Roman" w:cs="Times New Roman"/>
          <w:bCs/>
          <w:sz w:val="24"/>
          <w:szCs w:val="24"/>
        </w:rPr>
        <w:t>He has passed the First B.H.M.S. examination at least one year previously; and</w:t>
      </w:r>
    </w:p>
    <w:p w:rsidR="00E2286F" w:rsidRPr="00683FBA" w:rsidRDefault="00E2286F" w:rsidP="002D2AE4">
      <w:pPr>
        <w:pStyle w:val="BodyTextIndent2"/>
        <w:numPr>
          <w:ilvl w:val="0"/>
          <w:numId w:val="3"/>
        </w:numPr>
        <w:tabs>
          <w:tab w:val="clear" w:pos="2160"/>
        </w:tabs>
        <w:spacing w:after="200" w:line="240" w:lineRule="auto"/>
        <w:ind w:left="1200" w:hanging="450"/>
        <w:jc w:val="both"/>
        <w:rPr>
          <w:rFonts w:ascii="Times New Roman" w:hAnsi="Times New Roman" w:cs="Times New Roman"/>
          <w:bCs/>
          <w:sz w:val="24"/>
          <w:szCs w:val="24"/>
        </w:rPr>
      </w:pPr>
      <w:proofErr w:type="gramStart"/>
      <w:r w:rsidRPr="00683FBA">
        <w:rPr>
          <w:rFonts w:ascii="Times New Roman" w:hAnsi="Times New Roman" w:cs="Times New Roman"/>
          <w:bCs/>
          <w:sz w:val="24"/>
          <w:szCs w:val="24"/>
        </w:rPr>
        <w:t>has</w:t>
      </w:r>
      <w:proofErr w:type="gramEnd"/>
      <w:r w:rsidRPr="00683FBA">
        <w:rPr>
          <w:rFonts w:ascii="Times New Roman" w:hAnsi="Times New Roman" w:cs="Times New Roman"/>
          <w:bCs/>
          <w:sz w:val="24"/>
          <w:szCs w:val="24"/>
        </w:rPr>
        <w:t xml:space="preserve"> regularly attended the following courses of instructions, theoretical and practical in the subjects of the examination over a period of at least one year in the College / institution subsequent to his passing the First B.H.M.S.. </w:t>
      </w:r>
      <w:proofErr w:type="gramStart"/>
      <w:r w:rsidRPr="00683FBA">
        <w:rPr>
          <w:rFonts w:ascii="Times New Roman" w:hAnsi="Times New Roman" w:cs="Times New Roman"/>
          <w:bCs/>
          <w:sz w:val="24"/>
          <w:szCs w:val="24"/>
        </w:rPr>
        <w:t>examination</w:t>
      </w:r>
      <w:proofErr w:type="gramEnd"/>
      <w:r w:rsidRPr="00683FBA">
        <w:rPr>
          <w:rFonts w:ascii="Times New Roman" w:hAnsi="Times New Roman" w:cs="Times New Roman"/>
          <w:bCs/>
          <w:sz w:val="24"/>
          <w:szCs w:val="24"/>
        </w:rPr>
        <w:t xml:space="preserve"> to the satisfaction of the head of the College/ institution.</w:t>
      </w:r>
    </w:p>
    <w:p w:rsidR="00E2286F" w:rsidRPr="00683FBA" w:rsidRDefault="00E2286F" w:rsidP="00E2286F">
      <w:pPr>
        <w:pStyle w:val="BodyTextIndent2"/>
        <w:spacing w:after="200" w:line="240" w:lineRule="auto"/>
        <w:ind w:left="1200" w:hanging="840"/>
        <w:rPr>
          <w:rFonts w:ascii="Times New Roman" w:hAnsi="Times New Roman" w:cs="Times New Roman"/>
          <w:bCs/>
          <w:sz w:val="24"/>
          <w:szCs w:val="24"/>
        </w:rPr>
      </w:pPr>
      <w:r w:rsidRPr="00683FBA">
        <w:rPr>
          <w:rFonts w:ascii="Times New Roman" w:hAnsi="Times New Roman" w:cs="Times New Roman"/>
          <w:bCs/>
          <w:sz w:val="24"/>
          <w:szCs w:val="24"/>
        </w:rPr>
        <w:t xml:space="preserve">   (ii)</w:t>
      </w:r>
      <w:r w:rsidRPr="00683FBA">
        <w:rPr>
          <w:rFonts w:ascii="Times New Roman" w:hAnsi="Times New Roman" w:cs="Times New Roman"/>
          <w:bCs/>
          <w:sz w:val="24"/>
          <w:szCs w:val="24"/>
        </w:rPr>
        <w:tab/>
        <w:t xml:space="preserve">Courses of the minimum number of lectures, demonstrations and practical / clinical classes in the subjects shall be shown as </w:t>
      </w:r>
      <w:proofErr w:type="gramStart"/>
      <w:r w:rsidRPr="00683FBA">
        <w:rPr>
          <w:rFonts w:ascii="Times New Roman" w:hAnsi="Times New Roman" w:cs="Times New Roman"/>
          <w:bCs/>
          <w:sz w:val="24"/>
          <w:szCs w:val="24"/>
        </w:rPr>
        <w:t>below :</w:t>
      </w:r>
      <w:proofErr w:type="gramEnd"/>
      <w:r w:rsidRPr="00683FBA">
        <w:rPr>
          <w:rFonts w:ascii="Times New Roman" w:hAnsi="Times New Roman" w:cs="Times New Roman"/>
          <w:bCs/>
          <w:sz w:val="24"/>
          <w:szCs w:val="24"/>
        </w:rPr>
        <w: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08"/>
        <w:gridCol w:w="2249"/>
        <w:gridCol w:w="2297"/>
      </w:tblGrid>
      <w:tr w:rsidR="00E2286F" w:rsidRPr="00683FBA" w:rsidTr="006D3292">
        <w:tc>
          <w:tcPr>
            <w:tcW w:w="3508"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Subjects</w:t>
            </w:r>
          </w:p>
        </w:tc>
        <w:tc>
          <w:tcPr>
            <w:tcW w:w="2249"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Theoretical</w:t>
            </w:r>
          </w:p>
        </w:tc>
        <w:tc>
          <w:tcPr>
            <w:tcW w:w="2297"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Practical/clinical/</w:t>
            </w:r>
          </w:p>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tutorial classes</w:t>
            </w:r>
          </w:p>
        </w:tc>
      </w:tr>
      <w:tr w:rsidR="00E2286F" w:rsidRPr="00683FBA" w:rsidTr="006D3292">
        <w:tc>
          <w:tcPr>
            <w:tcW w:w="3508"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 xml:space="preserve">Pathology, bacteriology and </w:t>
            </w:r>
            <w:proofErr w:type="spellStart"/>
            <w:r w:rsidRPr="00683FBA">
              <w:rPr>
                <w:rFonts w:ascii="Times New Roman" w:hAnsi="Times New Roman" w:cs="Times New Roman"/>
                <w:bCs/>
                <w:sz w:val="24"/>
                <w:szCs w:val="24"/>
              </w:rPr>
              <w:t>parasitology</w:t>
            </w:r>
            <w:proofErr w:type="spellEnd"/>
          </w:p>
        </w:tc>
        <w:tc>
          <w:tcPr>
            <w:tcW w:w="2249"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150 Hrs.</w:t>
            </w:r>
          </w:p>
        </w:tc>
        <w:tc>
          <w:tcPr>
            <w:tcW w:w="2297"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50 Hrs.</w:t>
            </w:r>
          </w:p>
        </w:tc>
      </w:tr>
      <w:tr w:rsidR="00E2286F" w:rsidRPr="00683FBA" w:rsidTr="006D3292">
        <w:tc>
          <w:tcPr>
            <w:tcW w:w="3508"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Forensic Medicine &amp; Toxicology</w:t>
            </w:r>
          </w:p>
        </w:tc>
        <w:tc>
          <w:tcPr>
            <w:tcW w:w="2249"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50 Hrs.</w:t>
            </w:r>
          </w:p>
        </w:tc>
        <w:tc>
          <w:tcPr>
            <w:tcW w:w="2297"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20 Hrs.</w:t>
            </w:r>
          </w:p>
        </w:tc>
      </w:tr>
      <w:tr w:rsidR="00E2286F" w:rsidRPr="00683FBA" w:rsidTr="006D3292">
        <w:tc>
          <w:tcPr>
            <w:tcW w:w="3508"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Social and Preventive Medicine (including health education and family medicine)</w:t>
            </w:r>
          </w:p>
        </w:tc>
        <w:tc>
          <w:tcPr>
            <w:tcW w:w="2249"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150 Hrs.</w:t>
            </w:r>
          </w:p>
        </w:tc>
        <w:tc>
          <w:tcPr>
            <w:tcW w:w="2297"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100 Hrs.</w:t>
            </w:r>
          </w:p>
        </w:tc>
      </w:tr>
      <w:tr w:rsidR="00E2286F" w:rsidRPr="00683FBA" w:rsidTr="006D3292">
        <w:tc>
          <w:tcPr>
            <w:tcW w:w="3508"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p>
        </w:tc>
        <w:tc>
          <w:tcPr>
            <w:tcW w:w="2249"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50 Hrs.</w:t>
            </w:r>
          </w:p>
        </w:tc>
        <w:tc>
          <w:tcPr>
            <w:tcW w:w="2297"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70 Hrs.</w:t>
            </w:r>
          </w:p>
        </w:tc>
      </w:tr>
      <w:tr w:rsidR="00E2286F" w:rsidRPr="00683FBA" w:rsidTr="006D3292">
        <w:tc>
          <w:tcPr>
            <w:tcW w:w="3508"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proofErr w:type="spellStart"/>
            <w:r w:rsidRPr="00683FBA">
              <w:rPr>
                <w:rFonts w:ascii="Times New Roman" w:hAnsi="Times New Roman" w:cs="Times New Roman"/>
                <w:bCs/>
                <w:sz w:val="24"/>
                <w:szCs w:val="24"/>
              </w:rPr>
              <w:t>Organon</w:t>
            </w:r>
            <w:proofErr w:type="spellEnd"/>
            <w:r w:rsidRPr="00683FBA">
              <w:rPr>
                <w:rFonts w:ascii="Times New Roman" w:hAnsi="Times New Roman" w:cs="Times New Roman"/>
                <w:bCs/>
                <w:sz w:val="24"/>
                <w:szCs w:val="24"/>
              </w:rPr>
              <w:t xml:space="preserve"> and Homoeopathic Philosophy</w:t>
            </w:r>
          </w:p>
        </w:tc>
        <w:tc>
          <w:tcPr>
            <w:tcW w:w="2249"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125 Hrs.</w:t>
            </w:r>
          </w:p>
        </w:tc>
        <w:tc>
          <w:tcPr>
            <w:tcW w:w="2297"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100 Hrs.</w:t>
            </w:r>
          </w:p>
        </w:tc>
      </w:tr>
    </w:tbl>
    <w:p w:rsidR="00E2286F" w:rsidRPr="00CA3CD8" w:rsidRDefault="00E2286F" w:rsidP="00E2286F">
      <w:pPr>
        <w:pStyle w:val="BodyTextIndent2"/>
        <w:spacing w:after="200" w:line="240" w:lineRule="auto"/>
        <w:ind w:left="1740"/>
        <w:jc w:val="both"/>
        <w:rPr>
          <w:rFonts w:ascii="Times New Roman" w:hAnsi="Times New Roman" w:cs="Times New Roman"/>
          <w:bCs/>
          <w:sz w:val="4"/>
          <w:szCs w:val="24"/>
        </w:rPr>
      </w:pPr>
    </w:p>
    <w:p w:rsidR="00E2286F" w:rsidRPr="00683FBA" w:rsidRDefault="00E2286F" w:rsidP="002D2AE4">
      <w:pPr>
        <w:pStyle w:val="BodyTextIndent2"/>
        <w:numPr>
          <w:ilvl w:val="0"/>
          <w:numId w:val="4"/>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The Second B.H.M.S. examination shall be held at the end of 2 ½ years of B.H.M.S. Course.</w:t>
      </w:r>
    </w:p>
    <w:p w:rsidR="00E2286F" w:rsidRPr="00683FBA" w:rsidRDefault="00E2286F" w:rsidP="002D2AE4">
      <w:pPr>
        <w:pStyle w:val="BodyTextIndent2"/>
        <w:numPr>
          <w:ilvl w:val="0"/>
          <w:numId w:val="4"/>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lastRenderedPageBreak/>
        <w:t>The examination shall be written, oral, practical and/or clinical as provided hereinafter, three hours being allowed for each paper.</w:t>
      </w:r>
    </w:p>
    <w:p w:rsidR="00E2286F" w:rsidRPr="00683FBA" w:rsidRDefault="00E2286F" w:rsidP="002D2AE4">
      <w:pPr>
        <w:pStyle w:val="BodyTextIndent2"/>
        <w:numPr>
          <w:ilvl w:val="0"/>
          <w:numId w:val="4"/>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examination in pathology, bacteriology and </w:t>
      </w:r>
      <w:proofErr w:type="spellStart"/>
      <w:r w:rsidRPr="00683FBA">
        <w:rPr>
          <w:rFonts w:ascii="Times New Roman" w:hAnsi="Times New Roman" w:cs="Times New Roman"/>
          <w:bCs/>
          <w:sz w:val="24"/>
          <w:szCs w:val="24"/>
        </w:rPr>
        <w:t>parasitology</w:t>
      </w:r>
      <w:proofErr w:type="spellEnd"/>
      <w:r w:rsidRPr="00683FBA">
        <w:rPr>
          <w:rFonts w:ascii="Times New Roman" w:hAnsi="Times New Roman" w:cs="Times New Roman"/>
          <w:bCs/>
          <w:sz w:val="24"/>
          <w:szCs w:val="24"/>
        </w:rPr>
        <w:t xml:space="preserve"> shall consist of one theoretical paper, one practical examination and one oral examination including questions of microscope and microscopic specimens.</w:t>
      </w:r>
    </w:p>
    <w:p w:rsidR="00E2286F" w:rsidRPr="00683FBA" w:rsidRDefault="00E2286F" w:rsidP="002D2AE4">
      <w:pPr>
        <w:pStyle w:val="BodyTextIndent2"/>
        <w:numPr>
          <w:ilvl w:val="0"/>
          <w:numId w:val="4"/>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The examination in social and preventive medicine including health education and family medicine shall consist of one theoretical paper, one oral examination and one spotting and identification of specimens.</w:t>
      </w:r>
    </w:p>
    <w:p w:rsidR="00E2286F" w:rsidRPr="00683FBA" w:rsidRDefault="00E2286F" w:rsidP="002D2AE4">
      <w:pPr>
        <w:pStyle w:val="BodyTextIndent2"/>
        <w:numPr>
          <w:ilvl w:val="0"/>
          <w:numId w:val="4"/>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examination in forensic medicine and toxicology shall consist of one theoretical paper, one oral examination and </w:t>
      </w:r>
      <w:proofErr w:type="gramStart"/>
      <w:r w:rsidRPr="00683FBA">
        <w:rPr>
          <w:rFonts w:ascii="Times New Roman" w:hAnsi="Times New Roman" w:cs="Times New Roman"/>
          <w:bCs/>
          <w:sz w:val="24"/>
          <w:szCs w:val="24"/>
        </w:rPr>
        <w:t>one identification</w:t>
      </w:r>
      <w:proofErr w:type="gramEnd"/>
      <w:r w:rsidRPr="00683FBA">
        <w:rPr>
          <w:rFonts w:ascii="Times New Roman" w:hAnsi="Times New Roman" w:cs="Times New Roman"/>
          <w:bCs/>
          <w:sz w:val="24"/>
          <w:szCs w:val="24"/>
        </w:rPr>
        <w:t xml:space="preserve"> and spotting of specimens.</w:t>
      </w:r>
    </w:p>
    <w:p w:rsidR="00E2286F" w:rsidRPr="00683FBA" w:rsidRDefault="00E2286F" w:rsidP="002D2AE4">
      <w:pPr>
        <w:pStyle w:val="BodyTextIndent2"/>
        <w:numPr>
          <w:ilvl w:val="0"/>
          <w:numId w:val="4"/>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examination in Homoeopathic </w:t>
      </w: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r w:rsidRPr="00683FBA">
        <w:rPr>
          <w:rFonts w:ascii="Times New Roman" w:hAnsi="Times New Roman" w:cs="Times New Roman"/>
          <w:bCs/>
          <w:sz w:val="24"/>
          <w:szCs w:val="24"/>
        </w:rPr>
        <w:t xml:space="preserve"> shall consist of one theoretical paper, one practical and one oral examination.</w:t>
      </w:r>
    </w:p>
    <w:p w:rsidR="00E2286F" w:rsidRPr="00683FBA" w:rsidRDefault="00E2286F" w:rsidP="002D2AE4">
      <w:pPr>
        <w:pStyle w:val="BodyTextIndent2"/>
        <w:numPr>
          <w:ilvl w:val="0"/>
          <w:numId w:val="4"/>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examination in </w:t>
      </w:r>
      <w:proofErr w:type="spellStart"/>
      <w:r w:rsidRPr="00683FBA">
        <w:rPr>
          <w:rFonts w:ascii="Times New Roman" w:hAnsi="Times New Roman" w:cs="Times New Roman"/>
          <w:bCs/>
          <w:sz w:val="24"/>
          <w:szCs w:val="24"/>
        </w:rPr>
        <w:t>organon</w:t>
      </w:r>
      <w:proofErr w:type="spellEnd"/>
      <w:r w:rsidRPr="00683FBA">
        <w:rPr>
          <w:rFonts w:ascii="Times New Roman" w:hAnsi="Times New Roman" w:cs="Times New Roman"/>
          <w:bCs/>
          <w:sz w:val="24"/>
          <w:szCs w:val="24"/>
        </w:rPr>
        <w:t xml:space="preserve"> shall consist of one theoretical paper, one oral and practical examination.</w:t>
      </w:r>
    </w:p>
    <w:p w:rsidR="00E2286F" w:rsidRPr="00683FBA" w:rsidRDefault="00E2286F" w:rsidP="002D2AE4">
      <w:pPr>
        <w:pStyle w:val="BodyTextIndent2"/>
        <w:numPr>
          <w:ilvl w:val="0"/>
          <w:numId w:val="4"/>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The candidate securing 75 per cent or above marks in any of the subjects shall be declared to receive honours in that subject provided he has passed the examination in first attempt.</w:t>
      </w:r>
    </w:p>
    <w:p w:rsidR="00E2286F" w:rsidRPr="00683FBA" w:rsidRDefault="00E2286F" w:rsidP="002D2AE4">
      <w:pPr>
        <w:pStyle w:val="BodyTextIndent2"/>
        <w:numPr>
          <w:ilvl w:val="0"/>
          <w:numId w:val="4"/>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In order to pass the second B.H.M.S. examination, a candidate should have passed in all subjects of the examination.</w:t>
      </w:r>
    </w:p>
    <w:p w:rsidR="00E2286F" w:rsidRPr="00683FBA" w:rsidRDefault="00E2286F" w:rsidP="002D2AE4">
      <w:pPr>
        <w:pStyle w:val="BodyTextIndent2"/>
        <w:numPr>
          <w:ilvl w:val="0"/>
          <w:numId w:val="4"/>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Pass marks in all subjects, Homoeopathic and allied medical subjects shall be 50% in each part (written, oral and practical)</w:t>
      </w:r>
    </w:p>
    <w:p w:rsidR="00E2286F" w:rsidRPr="00683FBA" w:rsidRDefault="00E2286F" w:rsidP="002D2AE4">
      <w:pPr>
        <w:pStyle w:val="BodyTextIndent2"/>
        <w:numPr>
          <w:ilvl w:val="0"/>
          <w:numId w:val="4"/>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Full marks for such subjects and the minimum number of marks required for passing are as follows:</w:t>
      </w:r>
    </w:p>
    <w:tbl>
      <w:tblPr>
        <w:tblW w:w="8819"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41"/>
        <w:gridCol w:w="859"/>
        <w:gridCol w:w="859"/>
        <w:gridCol w:w="860"/>
        <w:gridCol w:w="860"/>
        <w:gridCol w:w="860"/>
        <w:gridCol w:w="860"/>
        <w:gridCol w:w="860"/>
        <w:gridCol w:w="860"/>
      </w:tblGrid>
      <w:tr w:rsidR="00E2286F" w:rsidRPr="00683FBA" w:rsidTr="006D3292">
        <w:trPr>
          <w:cantSplit/>
          <w:tblHeader/>
        </w:trPr>
        <w:tc>
          <w:tcPr>
            <w:tcW w:w="1941" w:type="dxa"/>
            <w:vMerge w:val="restart"/>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Subject</w:t>
            </w:r>
          </w:p>
        </w:tc>
        <w:tc>
          <w:tcPr>
            <w:tcW w:w="1718" w:type="dxa"/>
            <w:gridSpan w:val="2"/>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Written</w:t>
            </w:r>
          </w:p>
        </w:tc>
        <w:tc>
          <w:tcPr>
            <w:tcW w:w="1720" w:type="dxa"/>
            <w:gridSpan w:val="2"/>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Oral</w:t>
            </w:r>
          </w:p>
        </w:tc>
        <w:tc>
          <w:tcPr>
            <w:tcW w:w="1720" w:type="dxa"/>
            <w:gridSpan w:val="2"/>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Practical</w:t>
            </w:r>
          </w:p>
        </w:tc>
        <w:tc>
          <w:tcPr>
            <w:tcW w:w="1720" w:type="dxa"/>
            <w:gridSpan w:val="2"/>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Total</w:t>
            </w:r>
          </w:p>
        </w:tc>
      </w:tr>
      <w:tr w:rsidR="00E2286F" w:rsidRPr="00683FBA" w:rsidTr="006D3292">
        <w:trPr>
          <w:cantSplit/>
          <w:tblHeader/>
        </w:trPr>
        <w:tc>
          <w:tcPr>
            <w:tcW w:w="1941" w:type="dxa"/>
            <w:vMerge/>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r>
      <w:tr w:rsidR="00E2286F" w:rsidRPr="00683FBA" w:rsidTr="006D3292">
        <w:trPr>
          <w:cantSplit/>
        </w:trPr>
        <w:tc>
          <w:tcPr>
            <w:tcW w:w="1941"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Pathology</w:t>
            </w:r>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r>
      <w:tr w:rsidR="00E2286F" w:rsidRPr="00683FBA" w:rsidTr="006D3292">
        <w:trPr>
          <w:cantSplit/>
        </w:trPr>
        <w:tc>
          <w:tcPr>
            <w:tcW w:w="1941"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Forensic Medicine &amp; Toxicology</w:t>
            </w:r>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r>
      <w:tr w:rsidR="00E2286F" w:rsidRPr="00683FBA" w:rsidTr="006D3292">
        <w:trPr>
          <w:cantSplit/>
        </w:trPr>
        <w:tc>
          <w:tcPr>
            <w:tcW w:w="1941"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lastRenderedPageBreak/>
              <w:t>Social and Preventive Medicine (including health education and family medicine)</w:t>
            </w:r>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r>
      <w:tr w:rsidR="00E2286F" w:rsidRPr="00683FBA" w:rsidTr="006D3292">
        <w:trPr>
          <w:cantSplit/>
        </w:trPr>
        <w:tc>
          <w:tcPr>
            <w:tcW w:w="1941"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r>
      <w:tr w:rsidR="00E2286F" w:rsidRPr="00683FBA" w:rsidTr="006D3292">
        <w:trPr>
          <w:cantSplit/>
        </w:trPr>
        <w:tc>
          <w:tcPr>
            <w:tcW w:w="1941"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proofErr w:type="spellStart"/>
            <w:r w:rsidRPr="00683FBA">
              <w:rPr>
                <w:rFonts w:ascii="Times New Roman" w:hAnsi="Times New Roman" w:cs="Times New Roman"/>
                <w:bCs/>
                <w:sz w:val="24"/>
                <w:szCs w:val="24"/>
              </w:rPr>
              <w:t>Organon</w:t>
            </w:r>
            <w:proofErr w:type="spellEnd"/>
            <w:r w:rsidRPr="00683FBA">
              <w:rPr>
                <w:rFonts w:ascii="Times New Roman" w:hAnsi="Times New Roman" w:cs="Times New Roman"/>
                <w:bCs/>
                <w:sz w:val="24"/>
                <w:szCs w:val="24"/>
              </w:rPr>
              <w:t xml:space="preserve"> &amp; Homoeopathic Philosophy</w:t>
            </w:r>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59"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0"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0"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r>
    </w:tbl>
    <w:p w:rsidR="00E2286F" w:rsidRDefault="00E2286F" w:rsidP="00E2286F">
      <w:pPr>
        <w:pStyle w:val="BodyTextIndent2"/>
        <w:spacing w:after="200" w:line="240" w:lineRule="auto"/>
        <w:ind w:left="480" w:hanging="450"/>
        <w:rPr>
          <w:rFonts w:ascii="Times New Roman" w:hAnsi="Times New Roman" w:cs="Times New Roman"/>
          <w:b/>
          <w:sz w:val="24"/>
          <w:szCs w:val="24"/>
        </w:rPr>
      </w:pPr>
    </w:p>
    <w:p w:rsidR="00E2286F" w:rsidRDefault="00E2286F" w:rsidP="00E2286F">
      <w:pPr>
        <w:pStyle w:val="BodyTextIndent2"/>
        <w:spacing w:after="200" w:line="240" w:lineRule="auto"/>
        <w:ind w:left="480" w:hanging="450"/>
        <w:rPr>
          <w:rFonts w:ascii="Times New Roman" w:hAnsi="Times New Roman" w:cs="Times New Roman"/>
          <w:b/>
          <w:sz w:val="24"/>
          <w:szCs w:val="24"/>
        </w:rPr>
      </w:pPr>
    </w:p>
    <w:p w:rsidR="00E2286F" w:rsidRPr="00683FBA" w:rsidRDefault="00E2286F" w:rsidP="00E2286F">
      <w:pPr>
        <w:pStyle w:val="BodyTextIndent2"/>
        <w:spacing w:after="200" w:line="240" w:lineRule="auto"/>
        <w:ind w:left="480" w:hanging="450"/>
        <w:rPr>
          <w:rFonts w:ascii="Times New Roman" w:hAnsi="Times New Roman" w:cs="Times New Roman"/>
          <w:b/>
          <w:sz w:val="24"/>
          <w:szCs w:val="24"/>
        </w:rPr>
      </w:pPr>
      <w:r w:rsidRPr="00683FBA">
        <w:rPr>
          <w:rFonts w:ascii="Times New Roman" w:hAnsi="Times New Roman" w:cs="Times New Roman"/>
          <w:b/>
          <w:sz w:val="24"/>
          <w:szCs w:val="24"/>
        </w:rPr>
        <w:t>(3)</w:t>
      </w:r>
      <w:r w:rsidRPr="00683FBA">
        <w:rPr>
          <w:rFonts w:ascii="Times New Roman" w:hAnsi="Times New Roman" w:cs="Times New Roman"/>
          <w:b/>
          <w:sz w:val="24"/>
          <w:szCs w:val="24"/>
        </w:rPr>
        <w:tab/>
        <w:t xml:space="preserve"> THIRD B.H.M.S. EXAMINATION</w:t>
      </w:r>
    </w:p>
    <w:p w:rsidR="00E2286F" w:rsidRPr="00683FBA" w:rsidRDefault="00E2286F" w:rsidP="00E2286F">
      <w:pPr>
        <w:pStyle w:val="BodyTextIndent2"/>
        <w:spacing w:after="200" w:line="240" w:lineRule="auto"/>
        <w:ind w:left="600"/>
        <w:rPr>
          <w:rFonts w:ascii="Times New Roman" w:hAnsi="Times New Roman" w:cs="Times New Roman"/>
          <w:bCs/>
          <w:sz w:val="24"/>
          <w:szCs w:val="24"/>
        </w:rPr>
      </w:pPr>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i</w:t>
      </w:r>
      <w:proofErr w:type="spellEnd"/>
      <w:r w:rsidRPr="00683FBA">
        <w:rPr>
          <w:rFonts w:ascii="Times New Roman" w:hAnsi="Times New Roman" w:cs="Times New Roman"/>
          <w:bCs/>
          <w:sz w:val="24"/>
          <w:szCs w:val="24"/>
        </w:rPr>
        <w:t xml:space="preserve">)     No candidate shall be admitted to the Third B.H.M.S. examination </w:t>
      </w:r>
      <w:proofErr w:type="gramStart"/>
      <w:r w:rsidRPr="00683FBA">
        <w:rPr>
          <w:rFonts w:ascii="Times New Roman" w:hAnsi="Times New Roman" w:cs="Times New Roman"/>
          <w:bCs/>
          <w:sz w:val="24"/>
          <w:szCs w:val="24"/>
        </w:rPr>
        <w:t>unless :</w:t>
      </w:r>
      <w:proofErr w:type="gramEnd"/>
    </w:p>
    <w:p w:rsidR="00E2286F" w:rsidRPr="00683FBA" w:rsidRDefault="00E2286F" w:rsidP="002D2AE4">
      <w:pPr>
        <w:pStyle w:val="BodyTextIndent2"/>
        <w:numPr>
          <w:ilvl w:val="0"/>
          <w:numId w:val="5"/>
        </w:numPr>
        <w:spacing w:after="20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he has passed the second B.H.M.S. examination at least one year previously; and</w:t>
      </w:r>
    </w:p>
    <w:p w:rsidR="00E2286F" w:rsidRPr="00683FBA" w:rsidRDefault="00E2286F" w:rsidP="002D2AE4">
      <w:pPr>
        <w:pStyle w:val="BodyTextIndent2"/>
        <w:numPr>
          <w:ilvl w:val="0"/>
          <w:numId w:val="5"/>
        </w:numPr>
        <w:spacing w:after="200" w:line="240" w:lineRule="auto"/>
        <w:ind w:left="1440"/>
        <w:jc w:val="both"/>
        <w:rPr>
          <w:rFonts w:ascii="Times New Roman" w:hAnsi="Times New Roman" w:cs="Times New Roman"/>
          <w:bCs/>
          <w:sz w:val="24"/>
          <w:szCs w:val="24"/>
        </w:rPr>
      </w:pPr>
      <w:proofErr w:type="gramStart"/>
      <w:r w:rsidRPr="00683FBA">
        <w:rPr>
          <w:rFonts w:ascii="Times New Roman" w:hAnsi="Times New Roman" w:cs="Times New Roman"/>
          <w:bCs/>
          <w:sz w:val="24"/>
          <w:szCs w:val="24"/>
        </w:rPr>
        <w:t>has</w:t>
      </w:r>
      <w:proofErr w:type="gramEnd"/>
      <w:r w:rsidRPr="00683FBA">
        <w:rPr>
          <w:rFonts w:ascii="Times New Roman" w:hAnsi="Times New Roman" w:cs="Times New Roman"/>
          <w:bCs/>
          <w:sz w:val="24"/>
          <w:szCs w:val="24"/>
        </w:rPr>
        <w:t xml:space="preserve"> regularly attended the following courses of instructions, theoretical and practical, in the subjects of examination over a period of at least two years in the College / institution subsequent to his passing the first B.H.M.S. examination to the satisfaction of the head of the College/ institution. </w:t>
      </w:r>
    </w:p>
    <w:p w:rsidR="00E2286F" w:rsidRPr="00683FBA" w:rsidRDefault="00E2286F" w:rsidP="00E2286F">
      <w:pPr>
        <w:pStyle w:val="BodyTextIndent2"/>
        <w:spacing w:after="200" w:line="240" w:lineRule="auto"/>
        <w:ind w:left="1200" w:hanging="480"/>
        <w:rPr>
          <w:rFonts w:ascii="Times New Roman" w:hAnsi="Times New Roman" w:cs="Times New Roman"/>
          <w:bCs/>
          <w:sz w:val="24"/>
          <w:szCs w:val="24"/>
        </w:rPr>
      </w:pPr>
      <w:r w:rsidRPr="00683FBA">
        <w:rPr>
          <w:rFonts w:ascii="Times New Roman" w:hAnsi="Times New Roman" w:cs="Times New Roman"/>
          <w:bCs/>
          <w:sz w:val="24"/>
          <w:szCs w:val="24"/>
        </w:rPr>
        <w:t>(ii)</w:t>
      </w:r>
      <w:r w:rsidRPr="00683FBA">
        <w:rPr>
          <w:rFonts w:ascii="Times New Roman" w:hAnsi="Times New Roman" w:cs="Times New Roman"/>
          <w:bCs/>
          <w:sz w:val="24"/>
          <w:szCs w:val="24"/>
        </w:rPr>
        <w:tab/>
        <w:t xml:space="preserve">The Courses of minimum number of lectures, demonstrations and practical/ clinical classes in the subjects shall be as shown </w:t>
      </w:r>
      <w:proofErr w:type="gramStart"/>
      <w:r w:rsidRPr="00683FBA">
        <w:rPr>
          <w:rFonts w:ascii="Times New Roman" w:hAnsi="Times New Roman" w:cs="Times New Roman"/>
          <w:bCs/>
          <w:sz w:val="24"/>
          <w:szCs w:val="24"/>
        </w:rPr>
        <w:t>below :</w:t>
      </w:r>
      <w:proofErr w:type="gramEnd"/>
      <w:r w:rsidRPr="00683FBA">
        <w:rPr>
          <w:rFonts w:ascii="Times New Roman" w:hAnsi="Times New Roman" w:cs="Times New Roman"/>
          <w:bCs/>
          <w:sz w:val="24"/>
          <w:szCs w:val="24"/>
        </w:rPr>
        <w:t>-</w:t>
      </w:r>
    </w:p>
    <w:tbl>
      <w:tblPr>
        <w:tblW w:w="8262"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0"/>
        <w:gridCol w:w="3000"/>
        <w:gridCol w:w="2010"/>
        <w:gridCol w:w="2502"/>
      </w:tblGrid>
      <w:tr w:rsidR="00E2286F" w:rsidRPr="00683FBA" w:rsidTr="006D3292">
        <w:trPr>
          <w:tblHeader/>
        </w:trPr>
        <w:tc>
          <w:tcPr>
            <w:tcW w:w="750" w:type="dxa"/>
          </w:tcPr>
          <w:p w:rsidR="00E2286F" w:rsidRPr="00683FBA" w:rsidRDefault="00E2286F" w:rsidP="006D3292">
            <w:pPr>
              <w:pStyle w:val="BodyTextIndent2"/>
              <w:spacing w:after="200" w:line="240" w:lineRule="auto"/>
              <w:ind w:left="0" w:hanging="286"/>
              <w:jc w:val="right"/>
              <w:rPr>
                <w:rFonts w:ascii="Times New Roman" w:hAnsi="Times New Roman" w:cs="Times New Roman"/>
                <w:bCs/>
                <w:sz w:val="24"/>
                <w:szCs w:val="24"/>
              </w:rPr>
            </w:pPr>
            <w:proofErr w:type="spellStart"/>
            <w:r w:rsidRPr="00683FBA">
              <w:rPr>
                <w:rFonts w:ascii="Times New Roman" w:hAnsi="Times New Roman" w:cs="Times New Roman"/>
                <w:bCs/>
                <w:sz w:val="24"/>
                <w:szCs w:val="24"/>
              </w:rPr>
              <w:t>S.No</w:t>
            </w:r>
            <w:proofErr w:type="spellEnd"/>
            <w:r w:rsidRPr="00683FBA">
              <w:rPr>
                <w:rFonts w:ascii="Times New Roman" w:hAnsi="Times New Roman" w:cs="Times New Roman"/>
                <w:bCs/>
                <w:sz w:val="24"/>
                <w:szCs w:val="24"/>
              </w:rPr>
              <w:t>.</w:t>
            </w:r>
          </w:p>
        </w:tc>
        <w:tc>
          <w:tcPr>
            <w:tcW w:w="3000" w:type="dxa"/>
          </w:tcPr>
          <w:p w:rsidR="00E2286F" w:rsidRPr="00683FBA" w:rsidRDefault="00E2286F" w:rsidP="006D3292">
            <w:pPr>
              <w:pStyle w:val="BodyTextIndent2"/>
              <w:spacing w:after="200" w:line="240" w:lineRule="auto"/>
              <w:ind w:left="0" w:firstLine="3"/>
              <w:jc w:val="center"/>
              <w:rPr>
                <w:rFonts w:ascii="Times New Roman" w:hAnsi="Times New Roman" w:cs="Times New Roman"/>
                <w:bCs/>
                <w:sz w:val="24"/>
                <w:szCs w:val="24"/>
              </w:rPr>
            </w:pPr>
            <w:r w:rsidRPr="00683FBA">
              <w:rPr>
                <w:rFonts w:ascii="Times New Roman" w:hAnsi="Times New Roman" w:cs="Times New Roman"/>
                <w:bCs/>
                <w:sz w:val="24"/>
                <w:szCs w:val="24"/>
              </w:rPr>
              <w:t>Subjects</w:t>
            </w:r>
          </w:p>
        </w:tc>
        <w:tc>
          <w:tcPr>
            <w:tcW w:w="2010" w:type="dxa"/>
          </w:tcPr>
          <w:p w:rsidR="00E2286F" w:rsidRPr="00683FBA" w:rsidRDefault="00E2286F" w:rsidP="006D3292">
            <w:pPr>
              <w:pStyle w:val="BodyTextIndent2"/>
              <w:spacing w:after="200" w:line="240" w:lineRule="auto"/>
              <w:ind w:left="0" w:firstLine="18"/>
              <w:jc w:val="center"/>
              <w:rPr>
                <w:rFonts w:ascii="Times New Roman" w:hAnsi="Times New Roman" w:cs="Times New Roman"/>
                <w:bCs/>
                <w:sz w:val="24"/>
                <w:szCs w:val="24"/>
              </w:rPr>
            </w:pPr>
            <w:r w:rsidRPr="00683FBA">
              <w:rPr>
                <w:rFonts w:ascii="Times New Roman" w:hAnsi="Times New Roman" w:cs="Times New Roman"/>
                <w:bCs/>
                <w:sz w:val="24"/>
                <w:szCs w:val="24"/>
              </w:rPr>
              <w:t>Theoretical</w:t>
            </w:r>
          </w:p>
        </w:tc>
        <w:tc>
          <w:tcPr>
            <w:tcW w:w="2502"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Practical/clinical/</w:t>
            </w:r>
          </w:p>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tutorial classes</w:t>
            </w:r>
          </w:p>
        </w:tc>
      </w:tr>
      <w:tr w:rsidR="00E2286F" w:rsidRPr="00683FBA" w:rsidTr="006D3292">
        <w:tc>
          <w:tcPr>
            <w:tcW w:w="750" w:type="dxa"/>
          </w:tcPr>
          <w:p w:rsidR="00E2286F" w:rsidRPr="00683FBA" w:rsidRDefault="00E2286F" w:rsidP="006D3292">
            <w:pPr>
              <w:pStyle w:val="BodyTextIndent2"/>
              <w:spacing w:after="200" w:line="240" w:lineRule="auto"/>
              <w:ind w:left="0" w:firstLine="162"/>
              <w:rPr>
                <w:rFonts w:ascii="Times New Roman" w:hAnsi="Times New Roman" w:cs="Times New Roman"/>
                <w:bCs/>
                <w:sz w:val="24"/>
                <w:szCs w:val="24"/>
              </w:rPr>
            </w:pPr>
            <w:r w:rsidRPr="00683FBA">
              <w:rPr>
                <w:rFonts w:ascii="Times New Roman" w:hAnsi="Times New Roman" w:cs="Times New Roman"/>
                <w:bCs/>
                <w:sz w:val="24"/>
                <w:szCs w:val="24"/>
              </w:rPr>
              <w:t>1.</w:t>
            </w:r>
          </w:p>
        </w:tc>
        <w:tc>
          <w:tcPr>
            <w:tcW w:w="3000" w:type="dxa"/>
          </w:tcPr>
          <w:p w:rsidR="00E2286F" w:rsidRPr="00683FBA" w:rsidRDefault="00E2286F" w:rsidP="006D3292">
            <w:pPr>
              <w:pStyle w:val="BodyTextIndent2"/>
              <w:spacing w:after="200" w:line="240" w:lineRule="auto"/>
              <w:ind w:left="0" w:firstLine="3"/>
              <w:rPr>
                <w:rFonts w:ascii="Times New Roman" w:hAnsi="Times New Roman" w:cs="Times New Roman"/>
                <w:bCs/>
                <w:sz w:val="24"/>
                <w:szCs w:val="24"/>
              </w:rPr>
            </w:pPr>
            <w:r w:rsidRPr="00683FBA">
              <w:rPr>
                <w:rFonts w:ascii="Times New Roman" w:hAnsi="Times New Roman" w:cs="Times New Roman"/>
                <w:bCs/>
                <w:sz w:val="24"/>
                <w:szCs w:val="24"/>
              </w:rPr>
              <w:t>Surgery, including E.N.T., Eye, Dental and Homoeopathic Therapeutics</w:t>
            </w:r>
          </w:p>
        </w:tc>
        <w:tc>
          <w:tcPr>
            <w:tcW w:w="2010" w:type="dxa"/>
          </w:tcPr>
          <w:p w:rsidR="00E2286F" w:rsidRPr="00683FBA" w:rsidRDefault="00E2286F" w:rsidP="006D3292">
            <w:pPr>
              <w:pStyle w:val="BodyTextIndent2"/>
              <w:spacing w:after="200" w:line="240" w:lineRule="auto"/>
              <w:ind w:left="0" w:firstLine="18"/>
              <w:jc w:val="center"/>
              <w:rPr>
                <w:rFonts w:ascii="Times New Roman" w:hAnsi="Times New Roman" w:cs="Times New Roman"/>
                <w:bCs/>
                <w:sz w:val="24"/>
                <w:szCs w:val="24"/>
              </w:rPr>
            </w:pPr>
            <w:r w:rsidRPr="00683FBA">
              <w:rPr>
                <w:rFonts w:ascii="Times New Roman" w:hAnsi="Times New Roman" w:cs="Times New Roman"/>
                <w:bCs/>
                <w:sz w:val="24"/>
                <w:szCs w:val="24"/>
              </w:rPr>
              <w:t>200 Hrs.</w:t>
            </w:r>
          </w:p>
          <w:p w:rsidR="00E2286F" w:rsidRPr="00683FBA" w:rsidRDefault="00E2286F" w:rsidP="006D3292">
            <w:pPr>
              <w:pStyle w:val="BodyTextIndent2"/>
              <w:spacing w:after="200" w:line="240" w:lineRule="auto"/>
              <w:ind w:left="0" w:firstLine="18"/>
              <w:jc w:val="center"/>
              <w:rPr>
                <w:rFonts w:ascii="Times New Roman" w:hAnsi="Times New Roman" w:cs="Times New Roman"/>
                <w:bCs/>
                <w:sz w:val="24"/>
                <w:szCs w:val="24"/>
              </w:rPr>
            </w:pPr>
            <w:r w:rsidRPr="00683FBA">
              <w:rPr>
                <w:rFonts w:ascii="Times New Roman" w:hAnsi="Times New Roman" w:cs="Times New Roman"/>
                <w:bCs/>
                <w:sz w:val="24"/>
                <w:szCs w:val="24"/>
              </w:rPr>
              <w:t>(in two years)</w:t>
            </w:r>
          </w:p>
        </w:tc>
        <w:tc>
          <w:tcPr>
            <w:tcW w:w="2502"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 xml:space="preserve">150 </w:t>
            </w:r>
            <w:proofErr w:type="spellStart"/>
            <w:r w:rsidRPr="00683FBA">
              <w:rPr>
                <w:rFonts w:ascii="Times New Roman" w:hAnsi="Times New Roman" w:cs="Times New Roman"/>
                <w:bCs/>
                <w:sz w:val="24"/>
                <w:szCs w:val="24"/>
              </w:rPr>
              <w:t>Hrs.</w:t>
            </w:r>
            <w:proofErr w:type="spellEnd"/>
            <w:r w:rsidRPr="00683FBA">
              <w:rPr>
                <w:rFonts w:ascii="Times New Roman" w:hAnsi="Times New Roman" w:cs="Times New Roman"/>
                <w:bCs/>
                <w:sz w:val="24"/>
                <w:szCs w:val="24"/>
              </w:rPr>
              <w:t>-Two terms of 3 months each in surgical ward &amp; O.P.D.</w:t>
            </w:r>
          </w:p>
        </w:tc>
      </w:tr>
      <w:tr w:rsidR="00E2286F" w:rsidRPr="00683FBA" w:rsidTr="006D3292">
        <w:tc>
          <w:tcPr>
            <w:tcW w:w="750" w:type="dxa"/>
          </w:tcPr>
          <w:p w:rsidR="00E2286F" w:rsidRPr="00683FBA" w:rsidRDefault="00E2286F" w:rsidP="006D3292">
            <w:pPr>
              <w:pStyle w:val="BodyTextIndent2"/>
              <w:spacing w:after="200" w:line="240" w:lineRule="auto"/>
              <w:ind w:left="0" w:firstLine="162"/>
              <w:rPr>
                <w:rFonts w:ascii="Times New Roman" w:hAnsi="Times New Roman" w:cs="Times New Roman"/>
                <w:bCs/>
                <w:sz w:val="24"/>
                <w:szCs w:val="24"/>
              </w:rPr>
            </w:pPr>
            <w:r w:rsidRPr="00683FBA">
              <w:rPr>
                <w:rFonts w:ascii="Times New Roman" w:hAnsi="Times New Roman" w:cs="Times New Roman"/>
                <w:bCs/>
                <w:sz w:val="24"/>
                <w:szCs w:val="24"/>
              </w:rPr>
              <w:t>2.</w:t>
            </w:r>
          </w:p>
        </w:tc>
        <w:tc>
          <w:tcPr>
            <w:tcW w:w="3000" w:type="dxa"/>
          </w:tcPr>
          <w:p w:rsidR="00E2286F" w:rsidRPr="00683FBA" w:rsidRDefault="00E2286F" w:rsidP="006D3292">
            <w:pPr>
              <w:pStyle w:val="BodyTextIndent2"/>
              <w:spacing w:after="200" w:line="240" w:lineRule="auto"/>
              <w:ind w:left="0" w:firstLine="3"/>
              <w:rPr>
                <w:rFonts w:ascii="Times New Roman" w:hAnsi="Times New Roman" w:cs="Times New Roman"/>
                <w:bCs/>
                <w:sz w:val="24"/>
                <w:szCs w:val="24"/>
              </w:rPr>
            </w:pPr>
            <w:r w:rsidRPr="00683FBA">
              <w:rPr>
                <w:rFonts w:ascii="Times New Roman" w:hAnsi="Times New Roman" w:cs="Times New Roman"/>
                <w:bCs/>
                <w:sz w:val="24"/>
                <w:szCs w:val="24"/>
              </w:rPr>
              <w:t xml:space="preserve">Obstetrics and Gynaecology, infant hygiene and </w:t>
            </w:r>
            <w:proofErr w:type="spellStart"/>
            <w:r w:rsidRPr="00683FBA">
              <w:rPr>
                <w:rFonts w:ascii="Times New Roman" w:hAnsi="Times New Roman" w:cs="Times New Roman"/>
                <w:bCs/>
                <w:sz w:val="24"/>
                <w:szCs w:val="24"/>
              </w:rPr>
              <w:t>Homoeo</w:t>
            </w:r>
            <w:proofErr w:type="spellEnd"/>
            <w:r w:rsidRPr="00683FBA">
              <w:rPr>
                <w:rFonts w:ascii="Times New Roman" w:hAnsi="Times New Roman" w:cs="Times New Roman"/>
                <w:bCs/>
                <w:sz w:val="24"/>
                <w:szCs w:val="24"/>
              </w:rPr>
              <w:t>, therapeutics</w:t>
            </w:r>
          </w:p>
        </w:tc>
        <w:tc>
          <w:tcPr>
            <w:tcW w:w="2010" w:type="dxa"/>
          </w:tcPr>
          <w:p w:rsidR="00E2286F" w:rsidRPr="00683FBA" w:rsidRDefault="00E2286F" w:rsidP="006D3292">
            <w:pPr>
              <w:pStyle w:val="BodyTextIndent2"/>
              <w:spacing w:after="200" w:line="240" w:lineRule="auto"/>
              <w:ind w:left="0" w:firstLine="18"/>
              <w:jc w:val="center"/>
              <w:rPr>
                <w:rFonts w:ascii="Times New Roman" w:hAnsi="Times New Roman" w:cs="Times New Roman"/>
                <w:bCs/>
                <w:sz w:val="24"/>
                <w:szCs w:val="24"/>
              </w:rPr>
            </w:pPr>
            <w:r w:rsidRPr="00683FBA">
              <w:rPr>
                <w:rFonts w:ascii="Times New Roman" w:hAnsi="Times New Roman" w:cs="Times New Roman"/>
                <w:bCs/>
                <w:sz w:val="24"/>
                <w:szCs w:val="24"/>
              </w:rPr>
              <w:t>200 Hrs.</w:t>
            </w:r>
          </w:p>
          <w:p w:rsidR="00E2286F" w:rsidRPr="00683FBA" w:rsidRDefault="00E2286F" w:rsidP="006D3292">
            <w:pPr>
              <w:pStyle w:val="BodyTextIndent2"/>
              <w:spacing w:after="200" w:line="240" w:lineRule="auto"/>
              <w:ind w:left="0" w:firstLine="18"/>
              <w:jc w:val="center"/>
              <w:rPr>
                <w:rFonts w:ascii="Times New Roman" w:hAnsi="Times New Roman" w:cs="Times New Roman"/>
                <w:bCs/>
                <w:sz w:val="24"/>
                <w:szCs w:val="24"/>
              </w:rPr>
            </w:pPr>
            <w:r w:rsidRPr="00683FBA">
              <w:rPr>
                <w:rFonts w:ascii="Times New Roman" w:hAnsi="Times New Roman" w:cs="Times New Roman"/>
                <w:bCs/>
                <w:sz w:val="24"/>
                <w:szCs w:val="24"/>
              </w:rPr>
              <w:t>(in two years)</w:t>
            </w:r>
          </w:p>
        </w:tc>
        <w:tc>
          <w:tcPr>
            <w:tcW w:w="2502" w:type="dxa"/>
          </w:tcPr>
          <w:p w:rsidR="00E2286F" w:rsidRPr="00683FBA" w:rsidRDefault="00E2286F" w:rsidP="006D3292">
            <w:pPr>
              <w:pStyle w:val="BodyTextIndent2"/>
              <w:spacing w:after="20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 xml:space="preserve">150 </w:t>
            </w:r>
            <w:proofErr w:type="spellStart"/>
            <w:r w:rsidRPr="00683FBA">
              <w:rPr>
                <w:rFonts w:ascii="Times New Roman" w:hAnsi="Times New Roman" w:cs="Times New Roman"/>
                <w:bCs/>
                <w:sz w:val="24"/>
                <w:szCs w:val="24"/>
              </w:rPr>
              <w:t>Hrs.</w:t>
            </w:r>
            <w:proofErr w:type="spellEnd"/>
            <w:r w:rsidRPr="00683FBA">
              <w:rPr>
                <w:rFonts w:ascii="Times New Roman" w:hAnsi="Times New Roman" w:cs="Times New Roman"/>
                <w:bCs/>
                <w:sz w:val="24"/>
                <w:szCs w:val="24"/>
              </w:rPr>
              <w:t xml:space="preserve">-Two terms of 3 months each in Obs. and </w:t>
            </w:r>
            <w:proofErr w:type="spellStart"/>
            <w:r w:rsidRPr="00683FBA">
              <w:rPr>
                <w:rFonts w:ascii="Times New Roman" w:hAnsi="Times New Roman" w:cs="Times New Roman"/>
                <w:bCs/>
                <w:sz w:val="24"/>
                <w:szCs w:val="24"/>
              </w:rPr>
              <w:t>Gynae</w:t>
            </w:r>
            <w:proofErr w:type="spellEnd"/>
            <w:r w:rsidRPr="00683FBA">
              <w:rPr>
                <w:rFonts w:ascii="Times New Roman" w:hAnsi="Times New Roman" w:cs="Times New Roman"/>
                <w:bCs/>
                <w:sz w:val="24"/>
                <w:szCs w:val="24"/>
              </w:rPr>
              <w:t xml:space="preserve"> ward &amp; O.P.D.</w:t>
            </w:r>
          </w:p>
        </w:tc>
      </w:tr>
      <w:tr w:rsidR="00E2286F" w:rsidRPr="00683FBA" w:rsidTr="006D3292">
        <w:tc>
          <w:tcPr>
            <w:tcW w:w="750" w:type="dxa"/>
          </w:tcPr>
          <w:p w:rsidR="00E2286F" w:rsidRPr="00683FBA" w:rsidRDefault="00E2286F" w:rsidP="006D3292">
            <w:pPr>
              <w:pStyle w:val="BodyTextIndent2"/>
              <w:spacing w:after="200" w:line="240" w:lineRule="auto"/>
              <w:ind w:left="0" w:firstLine="162"/>
              <w:rPr>
                <w:rFonts w:ascii="Times New Roman" w:hAnsi="Times New Roman" w:cs="Times New Roman"/>
                <w:bCs/>
                <w:sz w:val="24"/>
                <w:szCs w:val="24"/>
              </w:rPr>
            </w:pPr>
            <w:r w:rsidRPr="00683FBA">
              <w:rPr>
                <w:rFonts w:ascii="Times New Roman" w:hAnsi="Times New Roman" w:cs="Times New Roman"/>
                <w:bCs/>
                <w:sz w:val="24"/>
                <w:szCs w:val="24"/>
              </w:rPr>
              <w:t>3.</w:t>
            </w:r>
          </w:p>
        </w:tc>
        <w:tc>
          <w:tcPr>
            <w:tcW w:w="3000" w:type="dxa"/>
          </w:tcPr>
          <w:p w:rsidR="00E2286F" w:rsidRPr="00683FBA" w:rsidRDefault="00E2286F" w:rsidP="006D3292">
            <w:pPr>
              <w:pStyle w:val="BodyTextIndent2"/>
              <w:spacing w:after="200" w:line="240" w:lineRule="auto"/>
              <w:ind w:left="0" w:firstLine="3"/>
              <w:rPr>
                <w:rFonts w:ascii="Times New Roman" w:hAnsi="Times New Roman" w:cs="Times New Roman"/>
                <w:bCs/>
                <w:sz w:val="24"/>
                <w:szCs w:val="24"/>
              </w:rPr>
            </w:pP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p>
        </w:tc>
        <w:tc>
          <w:tcPr>
            <w:tcW w:w="2010" w:type="dxa"/>
          </w:tcPr>
          <w:p w:rsidR="00E2286F" w:rsidRPr="00683FBA" w:rsidRDefault="00E2286F" w:rsidP="006D3292">
            <w:pPr>
              <w:pStyle w:val="BodyTextIndent2"/>
              <w:spacing w:after="200" w:line="240" w:lineRule="auto"/>
              <w:ind w:left="0" w:firstLine="18"/>
              <w:jc w:val="center"/>
              <w:rPr>
                <w:rFonts w:ascii="Times New Roman" w:hAnsi="Times New Roman" w:cs="Times New Roman"/>
                <w:bCs/>
                <w:sz w:val="24"/>
                <w:szCs w:val="24"/>
              </w:rPr>
            </w:pPr>
            <w:r w:rsidRPr="00683FBA">
              <w:rPr>
                <w:rFonts w:ascii="Times New Roman" w:hAnsi="Times New Roman" w:cs="Times New Roman"/>
                <w:bCs/>
                <w:sz w:val="24"/>
                <w:szCs w:val="24"/>
              </w:rPr>
              <w:t>200 Hrs.</w:t>
            </w:r>
          </w:p>
          <w:p w:rsidR="00E2286F" w:rsidRPr="00683FBA" w:rsidRDefault="00E2286F" w:rsidP="006D3292">
            <w:pPr>
              <w:pStyle w:val="BodyTextIndent2"/>
              <w:spacing w:after="200" w:line="240" w:lineRule="auto"/>
              <w:ind w:left="0" w:firstLine="18"/>
              <w:jc w:val="center"/>
              <w:rPr>
                <w:rFonts w:ascii="Times New Roman" w:hAnsi="Times New Roman" w:cs="Times New Roman"/>
                <w:bCs/>
                <w:sz w:val="24"/>
                <w:szCs w:val="24"/>
              </w:rPr>
            </w:pPr>
            <w:r w:rsidRPr="00683FBA">
              <w:rPr>
                <w:rFonts w:ascii="Times New Roman" w:hAnsi="Times New Roman" w:cs="Times New Roman"/>
                <w:bCs/>
                <w:sz w:val="24"/>
                <w:szCs w:val="24"/>
              </w:rPr>
              <w:lastRenderedPageBreak/>
              <w:t>(in two years)</w:t>
            </w:r>
          </w:p>
        </w:tc>
        <w:tc>
          <w:tcPr>
            <w:tcW w:w="2502"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lastRenderedPageBreak/>
              <w:t>75 Hrs.</w:t>
            </w:r>
          </w:p>
        </w:tc>
      </w:tr>
      <w:tr w:rsidR="00E2286F" w:rsidRPr="00683FBA" w:rsidTr="006D3292">
        <w:tc>
          <w:tcPr>
            <w:tcW w:w="750" w:type="dxa"/>
          </w:tcPr>
          <w:p w:rsidR="00E2286F" w:rsidRPr="00683FBA" w:rsidRDefault="00E2286F" w:rsidP="006D3292">
            <w:pPr>
              <w:pStyle w:val="BodyTextIndent2"/>
              <w:spacing w:after="200" w:line="240" w:lineRule="auto"/>
              <w:ind w:left="0" w:firstLine="162"/>
              <w:rPr>
                <w:rFonts w:ascii="Times New Roman" w:hAnsi="Times New Roman" w:cs="Times New Roman"/>
                <w:bCs/>
                <w:sz w:val="24"/>
                <w:szCs w:val="24"/>
              </w:rPr>
            </w:pPr>
            <w:r w:rsidRPr="00683FBA">
              <w:rPr>
                <w:rFonts w:ascii="Times New Roman" w:hAnsi="Times New Roman" w:cs="Times New Roman"/>
                <w:bCs/>
                <w:sz w:val="24"/>
                <w:szCs w:val="24"/>
              </w:rPr>
              <w:lastRenderedPageBreak/>
              <w:t>4.</w:t>
            </w:r>
          </w:p>
        </w:tc>
        <w:tc>
          <w:tcPr>
            <w:tcW w:w="3000" w:type="dxa"/>
          </w:tcPr>
          <w:p w:rsidR="00E2286F" w:rsidRPr="00683FBA" w:rsidRDefault="00E2286F" w:rsidP="006D3292">
            <w:pPr>
              <w:pStyle w:val="BodyTextIndent2"/>
              <w:spacing w:after="200" w:line="240" w:lineRule="auto"/>
              <w:ind w:left="0" w:firstLine="3"/>
              <w:rPr>
                <w:rFonts w:ascii="Times New Roman" w:hAnsi="Times New Roman" w:cs="Times New Roman"/>
                <w:bCs/>
                <w:sz w:val="24"/>
                <w:szCs w:val="24"/>
              </w:rPr>
            </w:pPr>
            <w:proofErr w:type="spellStart"/>
            <w:r w:rsidRPr="00683FBA">
              <w:rPr>
                <w:rFonts w:ascii="Times New Roman" w:hAnsi="Times New Roman" w:cs="Times New Roman"/>
                <w:bCs/>
                <w:sz w:val="24"/>
                <w:szCs w:val="24"/>
              </w:rPr>
              <w:t>Organon</w:t>
            </w:r>
            <w:proofErr w:type="spellEnd"/>
            <w:r w:rsidRPr="00683FBA">
              <w:rPr>
                <w:rFonts w:ascii="Times New Roman" w:hAnsi="Times New Roman" w:cs="Times New Roman"/>
                <w:bCs/>
                <w:sz w:val="24"/>
                <w:szCs w:val="24"/>
              </w:rPr>
              <w:t xml:space="preserve"> and Philosophy</w:t>
            </w:r>
          </w:p>
        </w:tc>
        <w:tc>
          <w:tcPr>
            <w:tcW w:w="2010" w:type="dxa"/>
          </w:tcPr>
          <w:p w:rsidR="00E2286F" w:rsidRPr="00683FBA" w:rsidRDefault="00E2286F" w:rsidP="006D3292">
            <w:pPr>
              <w:pStyle w:val="BodyTextIndent2"/>
              <w:spacing w:after="200" w:line="240" w:lineRule="auto"/>
              <w:ind w:left="0" w:firstLine="18"/>
              <w:jc w:val="center"/>
              <w:rPr>
                <w:rFonts w:ascii="Times New Roman" w:hAnsi="Times New Roman" w:cs="Times New Roman"/>
                <w:bCs/>
                <w:sz w:val="24"/>
                <w:szCs w:val="24"/>
              </w:rPr>
            </w:pPr>
            <w:r w:rsidRPr="00683FBA">
              <w:rPr>
                <w:rFonts w:ascii="Times New Roman" w:hAnsi="Times New Roman" w:cs="Times New Roman"/>
                <w:bCs/>
                <w:sz w:val="24"/>
                <w:szCs w:val="24"/>
              </w:rPr>
              <w:t xml:space="preserve">250 Hrs. </w:t>
            </w:r>
          </w:p>
          <w:p w:rsidR="00E2286F" w:rsidRPr="00683FBA" w:rsidRDefault="00E2286F" w:rsidP="006D3292">
            <w:pPr>
              <w:pStyle w:val="BodyTextIndent2"/>
              <w:spacing w:after="200" w:line="240" w:lineRule="auto"/>
              <w:ind w:left="0" w:firstLine="18"/>
              <w:jc w:val="center"/>
              <w:rPr>
                <w:rFonts w:ascii="Times New Roman" w:hAnsi="Times New Roman" w:cs="Times New Roman"/>
                <w:bCs/>
                <w:sz w:val="24"/>
                <w:szCs w:val="24"/>
              </w:rPr>
            </w:pPr>
            <w:r w:rsidRPr="00683FBA">
              <w:rPr>
                <w:rFonts w:ascii="Times New Roman" w:hAnsi="Times New Roman" w:cs="Times New Roman"/>
                <w:bCs/>
                <w:sz w:val="24"/>
                <w:szCs w:val="24"/>
              </w:rPr>
              <w:t>(in two years)</w:t>
            </w:r>
          </w:p>
        </w:tc>
        <w:tc>
          <w:tcPr>
            <w:tcW w:w="2502" w:type="dxa"/>
          </w:tcPr>
          <w:p w:rsidR="00E2286F" w:rsidRPr="00683FBA" w:rsidRDefault="00E2286F" w:rsidP="006D3292">
            <w:pPr>
              <w:pStyle w:val="BodyTextIndent2"/>
              <w:spacing w:after="20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100 Hrs.</w:t>
            </w:r>
          </w:p>
        </w:tc>
      </w:tr>
    </w:tbl>
    <w:p w:rsidR="00E2286F" w:rsidRDefault="00E2286F" w:rsidP="00E2286F">
      <w:pPr>
        <w:pStyle w:val="BodyTextIndent2"/>
        <w:spacing w:after="200" w:line="240" w:lineRule="auto"/>
        <w:ind w:left="1320" w:hanging="600"/>
        <w:jc w:val="both"/>
        <w:rPr>
          <w:rFonts w:ascii="Times New Roman" w:hAnsi="Times New Roman" w:cs="Times New Roman"/>
          <w:bCs/>
          <w:sz w:val="24"/>
          <w:szCs w:val="24"/>
        </w:rPr>
      </w:pPr>
    </w:p>
    <w:p w:rsidR="00E2286F" w:rsidRPr="00683FBA" w:rsidRDefault="00E2286F" w:rsidP="00E2286F">
      <w:pPr>
        <w:pStyle w:val="BodyTextIndent2"/>
        <w:spacing w:after="200" w:line="240" w:lineRule="auto"/>
        <w:ind w:left="1320" w:hanging="600"/>
        <w:jc w:val="both"/>
        <w:rPr>
          <w:rFonts w:ascii="Times New Roman" w:hAnsi="Times New Roman" w:cs="Times New Roman"/>
          <w:bCs/>
          <w:sz w:val="24"/>
          <w:szCs w:val="24"/>
        </w:rPr>
      </w:pPr>
      <w:r w:rsidRPr="00683FBA">
        <w:rPr>
          <w:rFonts w:ascii="Times New Roman" w:hAnsi="Times New Roman" w:cs="Times New Roman"/>
          <w:bCs/>
          <w:sz w:val="24"/>
          <w:szCs w:val="24"/>
        </w:rPr>
        <w:t>(iii)  The Third B.H.M.S. examination shall be held at the end of 3 ½ years of</w:t>
      </w:r>
      <w:r>
        <w:rPr>
          <w:rFonts w:ascii="Times New Roman" w:hAnsi="Times New Roman" w:cs="Times New Roman"/>
          <w:bCs/>
          <w:sz w:val="24"/>
          <w:szCs w:val="24"/>
        </w:rPr>
        <w:t xml:space="preserve"> </w:t>
      </w:r>
      <w:r w:rsidRPr="00683FBA">
        <w:rPr>
          <w:rFonts w:ascii="Times New Roman" w:hAnsi="Times New Roman" w:cs="Times New Roman"/>
          <w:bCs/>
          <w:sz w:val="24"/>
          <w:szCs w:val="24"/>
        </w:rPr>
        <w:t>B.H.M.S. course.</w:t>
      </w:r>
    </w:p>
    <w:p w:rsidR="00E2286F" w:rsidRPr="00683FBA" w:rsidRDefault="00E2286F" w:rsidP="002D2AE4">
      <w:pPr>
        <w:pStyle w:val="BodyTextIndent2"/>
        <w:numPr>
          <w:ilvl w:val="0"/>
          <w:numId w:val="6"/>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The examination shall be written, oral, practical and/or clinical as provided hereinafter, three hours being allowed for each paper.</w:t>
      </w:r>
    </w:p>
    <w:p w:rsidR="00E2286F" w:rsidRPr="00683FBA" w:rsidRDefault="00E2286F" w:rsidP="002D2AE4">
      <w:pPr>
        <w:pStyle w:val="BodyTextIndent2"/>
        <w:numPr>
          <w:ilvl w:val="0"/>
          <w:numId w:val="6"/>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The examination in surgery shall consist of two theoretical papers, one oral examination and one clinical examination not less than one hour being allowed to each candidate for the examination of and report on his cases with special reference to the scope of Homoeopathic therapeutics vis-à-vis the necessity of surgical treatment in the particular case.</w:t>
      </w:r>
    </w:p>
    <w:p w:rsidR="00E2286F" w:rsidRPr="00683FBA" w:rsidRDefault="00E2286F" w:rsidP="002D2AE4">
      <w:pPr>
        <w:pStyle w:val="BodyTextIndent2"/>
        <w:numPr>
          <w:ilvl w:val="0"/>
          <w:numId w:val="6"/>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A practical examination in which questions on the use of surgical instruments and other appliances shall form special part.</w:t>
      </w:r>
    </w:p>
    <w:p w:rsidR="00E2286F" w:rsidRPr="00683FBA" w:rsidRDefault="00E2286F" w:rsidP="002D2AE4">
      <w:pPr>
        <w:pStyle w:val="BodyTextIndent2"/>
        <w:numPr>
          <w:ilvl w:val="0"/>
          <w:numId w:val="6"/>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examination in obstetrics, gynaecology and infant hygiene including diseases of new-born shall consist of two theoretical papers, one oral examination including questions on pathological specimens, models and X-ray films including question on instruments and appliances  and one clinical examination of not less than one hour being allowed to the candidate for the examination and report on his cases (one obstetrics and gynaecological case) with special reference to both </w:t>
      </w:r>
      <w:proofErr w:type="spellStart"/>
      <w:r w:rsidRPr="00683FBA">
        <w:rPr>
          <w:rFonts w:ascii="Times New Roman" w:hAnsi="Times New Roman" w:cs="Times New Roman"/>
          <w:bCs/>
          <w:sz w:val="24"/>
          <w:szCs w:val="24"/>
        </w:rPr>
        <w:t>nosological</w:t>
      </w:r>
      <w:proofErr w:type="spellEnd"/>
      <w:r w:rsidRPr="00683FBA">
        <w:rPr>
          <w:rFonts w:ascii="Times New Roman" w:hAnsi="Times New Roman" w:cs="Times New Roman"/>
          <w:bCs/>
          <w:sz w:val="24"/>
          <w:szCs w:val="24"/>
        </w:rPr>
        <w:t xml:space="preserve"> and therapeutic diagnosis from Homoeopathic point of view.</w:t>
      </w:r>
    </w:p>
    <w:p w:rsidR="00E2286F" w:rsidRPr="00683FBA" w:rsidRDefault="00E2286F" w:rsidP="002D2AE4">
      <w:pPr>
        <w:pStyle w:val="BodyTextIndent2"/>
        <w:numPr>
          <w:ilvl w:val="0"/>
          <w:numId w:val="6"/>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examination in </w:t>
      </w: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r w:rsidRPr="00683FBA">
        <w:rPr>
          <w:rFonts w:ascii="Times New Roman" w:hAnsi="Times New Roman" w:cs="Times New Roman"/>
          <w:bCs/>
          <w:sz w:val="24"/>
          <w:szCs w:val="24"/>
        </w:rPr>
        <w:t xml:space="preserve"> shall consist of one theoretical paper, one oral examination and one bedside practical examination of 2 short cases not less than half an hour being allowed for examinations of and report on each </w:t>
      </w:r>
      <w:proofErr w:type="gramStart"/>
      <w:r w:rsidRPr="00683FBA">
        <w:rPr>
          <w:rFonts w:ascii="Times New Roman" w:hAnsi="Times New Roman" w:cs="Times New Roman"/>
          <w:bCs/>
          <w:sz w:val="24"/>
          <w:szCs w:val="24"/>
        </w:rPr>
        <w:t>cases</w:t>
      </w:r>
      <w:proofErr w:type="gramEnd"/>
      <w:r w:rsidRPr="00683FBA">
        <w:rPr>
          <w:rFonts w:ascii="Times New Roman" w:hAnsi="Times New Roman" w:cs="Times New Roman"/>
          <w:bCs/>
          <w:sz w:val="24"/>
          <w:szCs w:val="24"/>
        </w:rPr>
        <w:t>.</w:t>
      </w:r>
    </w:p>
    <w:p w:rsidR="00E2286F" w:rsidRPr="00683FBA" w:rsidRDefault="00E2286F" w:rsidP="002D2AE4">
      <w:pPr>
        <w:pStyle w:val="BodyTextIndent2"/>
        <w:numPr>
          <w:ilvl w:val="0"/>
          <w:numId w:val="6"/>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examination in </w:t>
      </w:r>
      <w:proofErr w:type="spellStart"/>
      <w:r w:rsidRPr="00683FBA">
        <w:rPr>
          <w:rFonts w:ascii="Times New Roman" w:hAnsi="Times New Roman" w:cs="Times New Roman"/>
          <w:bCs/>
          <w:sz w:val="24"/>
          <w:szCs w:val="24"/>
        </w:rPr>
        <w:t>organon</w:t>
      </w:r>
      <w:proofErr w:type="spellEnd"/>
      <w:r w:rsidRPr="00683FBA">
        <w:rPr>
          <w:rFonts w:ascii="Times New Roman" w:hAnsi="Times New Roman" w:cs="Times New Roman"/>
          <w:bCs/>
          <w:sz w:val="24"/>
          <w:szCs w:val="24"/>
        </w:rPr>
        <w:t xml:space="preserve"> shall consist of two theoretical papers, one oral examination and one bed-side practical examination of one long case in the application of the tenets of the </w:t>
      </w:r>
      <w:proofErr w:type="spellStart"/>
      <w:r w:rsidRPr="00683FBA">
        <w:rPr>
          <w:rFonts w:ascii="Times New Roman" w:hAnsi="Times New Roman" w:cs="Times New Roman"/>
          <w:bCs/>
          <w:sz w:val="24"/>
          <w:szCs w:val="24"/>
        </w:rPr>
        <w:t>organon</w:t>
      </w:r>
      <w:proofErr w:type="spellEnd"/>
      <w:r w:rsidRPr="00683FBA">
        <w:rPr>
          <w:rFonts w:ascii="Times New Roman" w:hAnsi="Times New Roman" w:cs="Times New Roman"/>
          <w:bCs/>
          <w:sz w:val="24"/>
          <w:szCs w:val="24"/>
        </w:rPr>
        <w:t xml:space="preserve"> in case taking evaluation of symptoms and guidelines of treatment not less than 2 hours being allowed for examinations of an report of each case.</w:t>
      </w:r>
    </w:p>
    <w:p w:rsidR="00E2286F" w:rsidRPr="00683FBA" w:rsidRDefault="00E2286F" w:rsidP="002D2AE4">
      <w:pPr>
        <w:pStyle w:val="BodyTextIndent2"/>
        <w:numPr>
          <w:ilvl w:val="0"/>
          <w:numId w:val="6"/>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A candidate securing 75 per cent or above marks in any of the subjects shall be declared to receive honours in that subject provided he has passed the examination in first attempt.</w:t>
      </w:r>
    </w:p>
    <w:p w:rsidR="00E2286F" w:rsidRPr="00683FBA" w:rsidRDefault="00E2286F" w:rsidP="002D2AE4">
      <w:pPr>
        <w:pStyle w:val="BodyTextIndent2"/>
        <w:numPr>
          <w:ilvl w:val="0"/>
          <w:numId w:val="6"/>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lastRenderedPageBreak/>
        <w:t>In order to pass Third B.H.M.S. examination a candidate should have passed in all subjects of examination.</w:t>
      </w:r>
    </w:p>
    <w:p w:rsidR="00E2286F" w:rsidRPr="00683FBA" w:rsidRDefault="00E2286F" w:rsidP="002D2AE4">
      <w:pPr>
        <w:pStyle w:val="BodyTextIndent2"/>
        <w:numPr>
          <w:ilvl w:val="0"/>
          <w:numId w:val="6"/>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Pass marks in all subjects both homoeopathic and allied medical subjects shall be 50% in each part (written, oral and practical).</w:t>
      </w:r>
    </w:p>
    <w:p w:rsidR="00E2286F" w:rsidRDefault="00E2286F" w:rsidP="002D2AE4">
      <w:pPr>
        <w:pStyle w:val="BodyTextIndent2"/>
        <w:numPr>
          <w:ilvl w:val="0"/>
          <w:numId w:val="6"/>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Full marks for each subject and minimum number of marks required for passing are as follows :-</w:t>
      </w:r>
    </w:p>
    <w:tbl>
      <w:tblPr>
        <w:tblW w:w="8507" w:type="dxa"/>
        <w:tblInd w:w="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19"/>
        <w:gridCol w:w="861"/>
        <w:gridCol w:w="861"/>
        <w:gridCol w:w="861"/>
        <w:gridCol w:w="861"/>
        <w:gridCol w:w="861"/>
        <w:gridCol w:w="861"/>
        <w:gridCol w:w="861"/>
        <w:gridCol w:w="861"/>
      </w:tblGrid>
      <w:tr w:rsidR="00E2286F" w:rsidRPr="00683FBA" w:rsidTr="006D3292">
        <w:trPr>
          <w:cantSplit/>
        </w:trPr>
        <w:tc>
          <w:tcPr>
            <w:tcW w:w="1619" w:type="dxa"/>
            <w:vMerge w:val="restart"/>
          </w:tcPr>
          <w:p w:rsidR="00E2286F" w:rsidRPr="00683FBA" w:rsidRDefault="00E2286F" w:rsidP="006D3292">
            <w:pPr>
              <w:pStyle w:val="BodyTextIndent2"/>
              <w:spacing w:after="200" w:line="240" w:lineRule="auto"/>
              <w:ind w:left="0" w:hanging="30"/>
              <w:jc w:val="center"/>
              <w:rPr>
                <w:rFonts w:ascii="Times New Roman" w:hAnsi="Times New Roman" w:cs="Times New Roman"/>
                <w:bCs/>
                <w:sz w:val="24"/>
                <w:szCs w:val="24"/>
              </w:rPr>
            </w:pPr>
            <w:r w:rsidRPr="00683FBA">
              <w:rPr>
                <w:rFonts w:ascii="Times New Roman" w:hAnsi="Times New Roman" w:cs="Times New Roman"/>
                <w:bCs/>
                <w:sz w:val="24"/>
                <w:szCs w:val="24"/>
              </w:rPr>
              <w:t>Subject</w:t>
            </w:r>
          </w:p>
        </w:tc>
        <w:tc>
          <w:tcPr>
            <w:tcW w:w="1722" w:type="dxa"/>
            <w:gridSpan w:val="2"/>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Written</w:t>
            </w:r>
          </w:p>
        </w:tc>
        <w:tc>
          <w:tcPr>
            <w:tcW w:w="1722" w:type="dxa"/>
            <w:gridSpan w:val="2"/>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Oral</w:t>
            </w:r>
          </w:p>
        </w:tc>
        <w:tc>
          <w:tcPr>
            <w:tcW w:w="1722" w:type="dxa"/>
            <w:gridSpan w:val="2"/>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Practical</w:t>
            </w:r>
          </w:p>
        </w:tc>
        <w:tc>
          <w:tcPr>
            <w:tcW w:w="1722" w:type="dxa"/>
            <w:gridSpan w:val="2"/>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Total</w:t>
            </w:r>
          </w:p>
        </w:tc>
      </w:tr>
      <w:tr w:rsidR="00E2286F" w:rsidRPr="00683FBA" w:rsidTr="006D3292">
        <w:trPr>
          <w:cantSplit/>
        </w:trPr>
        <w:tc>
          <w:tcPr>
            <w:tcW w:w="1619" w:type="dxa"/>
            <w:vMerge/>
          </w:tcPr>
          <w:p w:rsidR="00E2286F" w:rsidRPr="00683FBA" w:rsidRDefault="00E2286F" w:rsidP="006D3292">
            <w:pPr>
              <w:pStyle w:val="BodyTextIndent2"/>
              <w:spacing w:after="200" w:line="240" w:lineRule="auto"/>
              <w:ind w:left="0" w:hanging="30"/>
              <w:jc w:val="center"/>
              <w:rPr>
                <w:rFonts w:ascii="Times New Roman" w:hAnsi="Times New Roman" w:cs="Times New Roman"/>
                <w:bCs/>
                <w:sz w:val="24"/>
                <w:szCs w:val="24"/>
              </w:rPr>
            </w:pPr>
          </w:p>
        </w:tc>
        <w:tc>
          <w:tcPr>
            <w:tcW w:w="861"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1"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1"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1"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1"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1"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1"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1"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r>
      <w:tr w:rsidR="00E2286F" w:rsidRPr="00683FBA" w:rsidTr="006D3292">
        <w:trPr>
          <w:cantSplit/>
        </w:trPr>
        <w:tc>
          <w:tcPr>
            <w:tcW w:w="1619" w:type="dxa"/>
          </w:tcPr>
          <w:p w:rsidR="00E2286F" w:rsidRPr="00683FBA" w:rsidRDefault="00E2286F" w:rsidP="006D3292">
            <w:pPr>
              <w:pStyle w:val="BodyTextIndent2"/>
              <w:spacing w:after="200" w:line="240" w:lineRule="auto"/>
              <w:ind w:left="0" w:hanging="30"/>
              <w:rPr>
                <w:rFonts w:ascii="Times New Roman" w:hAnsi="Times New Roman" w:cs="Times New Roman"/>
                <w:bCs/>
                <w:sz w:val="24"/>
                <w:szCs w:val="24"/>
              </w:rPr>
            </w:pPr>
            <w:r w:rsidRPr="00683FBA">
              <w:rPr>
                <w:rFonts w:ascii="Times New Roman" w:hAnsi="Times New Roman" w:cs="Times New Roman"/>
                <w:bCs/>
                <w:sz w:val="24"/>
                <w:szCs w:val="24"/>
              </w:rPr>
              <w:t>Surgery</w:t>
            </w:r>
          </w:p>
        </w:tc>
        <w:tc>
          <w:tcPr>
            <w:tcW w:w="861"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1"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400</w:t>
            </w:r>
          </w:p>
        </w:tc>
        <w:tc>
          <w:tcPr>
            <w:tcW w:w="861"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r>
      <w:tr w:rsidR="00E2286F" w:rsidRPr="00683FBA" w:rsidTr="006D3292">
        <w:trPr>
          <w:cantSplit/>
        </w:trPr>
        <w:tc>
          <w:tcPr>
            <w:tcW w:w="1619" w:type="dxa"/>
          </w:tcPr>
          <w:p w:rsidR="00E2286F" w:rsidRPr="00683FBA" w:rsidRDefault="00E2286F" w:rsidP="006D3292">
            <w:pPr>
              <w:pStyle w:val="BodyTextIndent2"/>
              <w:spacing w:after="200" w:line="240" w:lineRule="auto"/>
              <w:ind w:left="0" w:hanging="30"/>
              <w:rPr>
                <w:rFonts w:ascii="Times New Roman" w:hAnsi="Times New Roman" w:cs="Times New Roman"/>
                <w:bCs/>
                <w:sz w:val="24"/>
                <w:szCs w:val="24"/>
              </w:rPr>
            </w:pPr>
            <w:r w:rsidRPr="00683FBA">
              <w:rPr>
                <w:rFonts w:ascii="Times New Roman" w:hAnsi="Times New Roman" w:cs="Times New Roman"/>
                <w:bCs/>
                <w:sz w:val="24"/>
                <w:szCs w:val="24"/>
              </w:rPr>
              <w:t>Obstetrics &amp; Gynaecology</w:t>
            </w:r>
          </w:p>
        </w:tc>
        <w:tc>
          <w:tcPr>
            <w:tcW w:w="861"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1"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400</w:t>
            </w:r>
          </w:p>
        </w:tc>
        <w:tc>
          <w:tcPr>
            <w:tcW w:w="861"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r>
      <w:tr w:rsidR="00E2286F" w:rsidRPr="00683FBA" w:rsidTr="006D3292">
        <w:trPr>
          <w:cantSplit/>
        </w:trPr>
        <w:tc>
          <w:tcPr>
            <w:tcW w:w="1619" w:type="dxa"/>
          </w:tcPr>
          <w:p w:rsidR="00E2286F" w:rsidRPr="00683FBA" w:rsidRDefault="00E2286F" w:rsidP="006D3292">
            <w:pPr>
              <w:pStyle w:val="BodyTextIndent2"/>
              <w:spacing w:after="200" w:line="240" w:lineRule="auto"/>
              <w:ind w:left="0" w:hanging="30"/>
              <w:rPr>
                <w:rFonts w:ascii="Times New Roman" w:hAnsi="Times New Roman" w:cs="Times New Roman"/>
                <w:bCs/>
                <w:sz w:val="24"/>
                <w:szCs w:val="24"/>
              </w:rPr>
            </w:pPr>
            <w:proofErr w:type="spellStart"/>
            <w:r w:rsidRPr="00683FBA">
              <w:rPr>
                <w:rFonts w:ascii="Times New Roman" w:hAnsi="Times New Roman" w:cs="Times New Roman"/>
                <w:bCs/>
                <w:sz w:val="24"/>
                <w:szCs w:val="24"/>
              </w:rPr>
              <w:t>Organon</w:t>
            </w:r>
            <w:proofErr w:type="spellEnd"/>
            <w:r w:rsidRPr="00683FBA">
              <w:rPr>
                <w:rFonts w:ascii="Times New Roman" w:hAnsi="Times New Roman" w:cs="Times New Roman"/>
                <w:bCs/>
                <w:sz w:val="24"/>
                <w:szCs w:val="24"/>
              </w:rPr>
              <w:t xml:space="preserve"> and Homoeopathic Philosophy</w:t>
            </w:r>
          </w:p>
        </w:tc>
        <w:tc>
          <w:tcPr>
            <w:tcW w:w="861"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1"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400</w:t>
            </w:r>
          </w:p>
        </w:tc>
        <w:tc>
          <w:tcPr>
            <w:tcW w:w="861"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r>
      <w:tr w:rsidR="00E2286F" w:rsidRPr="00683FBA" w:rsidTr="006D3292">
        <w:trPr>
          <w:cantSplit/>
        </w:trPr>
        <w:tc>
          <w:tcPr>
            <w:tcW w:w="1619" w:type="dxa"/>
          </w:tcPr>
          <w:p w:rsidR="00E2286F" w:rsidRPr="00683FBA" w:rsidRDefault="00E2286F" w:rsidP="006D3292">
            <w:pPr>
              <w:pStyle w:val="BodyTextIndent2"/>
              <w:spacing w:after="200" w:line="240" w:lineRule="auto"/>
              <w:ind w:left="0" w:hanging="30"/>
              <w:rPr>
                <w:rFonts w:ascii="Times New Roman" w:hAnsi="Times New Roman" w:cs="Times New Roman"/>
                <w:bCs/>
                <w:sz w:val="24"/>
                <w:szCs w:val="24"/>
              </w:rPr>
            </w:pP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p>
        </w:tc>
        <w:tc>
          <w:tcPr>
            <w:tcW w:w="861"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7"/>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8"/>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6"/>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300</w:t>
            </w:r>
          </w:p>
        </w:tc>
        <w:tc>
          <w:tcPr>
            <w:tcW w:w="861" w:type="dxa"/>
          </w:tcPr>
          <w:p w:rsidR="00E2286F" w:rsidRPr="00683FBA" w:rsidRDefault="00E2286F" w:rsidP="006D3292">
            <w:pPr>
              <w:pStyle w:val="BodyTextIndent2"/>
              <w:spacing w:after="200" w:line="240" w:lineRule="auto"/>
              <w:ind w:left="0" w:hanging="187"/>
              <w:jc w:val="center"/>
              <w:rPr>
                <w:rFonts w:ascii="Times New Roman" w:hAnsi="Times New Roman" w:cs="Times New Roman"/>
                <w:bCs/>
                <w:sz w:val="24"/>
                <w:szCs w:val="24"/>
              </w:rPr>
            </w:pPr>
            <w:r w:rsidRPr="00683FBA">
              <w:rPr>
                <w:rFonts w:ascii="Times New Roman" w:hAnsi="Times New Roman" w:cs="Times New Roman"/>
                <w:bCs/>
                <w:sz w:val="24"/>
                <w:szCs w:val="24"/>
              </w:rPr>
              <w:t>150</w:t>
            </w:r>
          </w:p>
        </w:tc>
      </w:tr>
    </w:tbl>
    <w:p w:rsidR="00E2286F" w:rsidRPr="003E3BEB" w:rsidRDefault="00E2286F" w:rsidP="00E2286F">
      <w:pPr>
        <w:pStyle w:val="BodyTextIndent2"/>
        <w:spacing w:after="200" w:line="240" w:lineRule="auto"/>
        <w:ind w:left="600" w:hanging="270"/>
        <w:rPr>
          <w:rFonts w:ascii="Times New Roman" w:hAnsi="Times New Roman" w:cs="Times New Roman"/>
          <w:b/>
          <w:sz w:val="16"/>
          <w:szCs w:val="24"/>
        </w:rPr>
      </w:pPr>
    </w:p>
    <w:p w:rsidR="00E2286F" w:rsidRPr="00683FBA" w:rsidRDefault="00E2286F" w:rsidP="00E2286F">
      <w:pPr>
        <w:pStyle w:val="BodyTextIndent2"/>
        <w:spacing w:after="200" w:line="240" w:lineRule="auto"/>
        <w:ind w:left="600" w:hanging="270"/>
        <w:rPr>
          <w:rFonts w:ascii="Times New Roman" w:hAnsi="Times New Roman" w:cs="Times New Roman"/>
          <w:b/>
          <w:sz w:val="24"/>
          <w:szCs w:val="24"/>
        </w:rPr>
      </w:pPr>
      <w:r w:rsidRPr="00683FBA">
        <w:rPr>
          <w:rFonts w:ascii="Times New Roman" w:hAnsi="Times New Roman" w:cs="Times New Roman"/>
          <w:b/>
          <w:sz w:val="24"/>
          <w:szCs w:val="24"/>
        </w:rPr>
        <w:t>(4)   FOURTH B.H.M.S. EXAMINATION</w:t>
      </w:r>
    </w:p>
    <w:p w:rsidR="00E2286F" w:rsidRPr="00683FBA" w:rsidRDefault="00E2286F" w:rsidP="00E2286F">
      <w:pPr>
        <w:pStyle w:val="BodyTextIndent2"/>
        <w:spacing w:after="200" w:line="240" w:lineRule="auto"/>
        <w:ind w:left="840" w:hanging="270"/>
        <w:rPr>
          <w:rFonts w:ascii="Times New Roman" w:hAnsi="Times New Roman" w:cs="Times New Roman"/>
          <w:bCs/>
          <w:sz w:val="24"/>
          <w:szCs w:val="24"/>
        </w:rPr>
      </w:pPr>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i</w:t>
      </w:r>
      <w:proofErr w:type="spellEnd"/>
      <w:r w:rsidRPr="00683FBA">
        <w:rPr>
          <w:rFonts w:ascii="Times New Roman" w:hAnsi="Times New Roman" w:cs="Times New Roman"/>
          <w:bCs/>
          <w:sz w:val="24"/>
          <w:szCs w:val="24"/>
        </w:rPr>
        <w:t xml:space="preserve">)     No candidate shall be admitted to the fourth B.H.M.S. examination </w:t>
      </w:r>
      <w:proofErr w:type="gramStart"/>
      <w:r w:rsidRPr="00683FBA">
        <w:rPr>
          <w:rFonts w:ascii="Times New Roman" w:hAnsi="Times New Roman" w:cs="Times New Roman"/>
          <w:bCs/>
          <w:sz w:val="24"/>
          <w:szCs w:val="24"/>
        </w:rPr>
        <w:t>unless :</w:t>
      </w:r>
      <w:proofErr w:type="gramEnd"/>
    </w:p>
    <w:p w:rsidR="00E2286F" w:rsidRPr="00683FBA" w:rsidRDefault="00E2286F" w:rsidP="002D2AE4">
      <w:pPr>
        <w:pStyle w:val="BodyTextIndent2"/>
        <w:numPr>
          <w:ilvl w:val="0"/>
          <w:numId w:val="9"/>
        </w:numPr>
        <w:spacing w:after="20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he has passed the third B.H.M.S. examination at least one year previously; and</w:t>
      </w:r>
    </w:p>
    <w:p w:rsidR="00E2286F" w:rsidRPr="00683FBA" w:rsidRDefault="00E2286F" w:rsidP="002D2AE4">
      <w:pPr>
        <w:pStyle w:val="BodyTextIndent2"/>
        <w:numPr>
          <w:ilvl w:val="0"/>
          <w:numId w:val="9"/>
        </w:numPr>
        <w:spacing w:after="200" w:line="240" w:lineRule="auto"/>
        <w:ind w:left="1440"/>
        <w:jc w:val="both"/>
        <w:rPr>
          <w:rFonts w:ascii="Times New Roman" w:hAnsi="Times New Roman" w:cs="Times New Roman"/>
          <w:bCs/>
          <w:sz w:val="24"/>
          <w:szCs w:val="24"/>
        </w:rPr>
      </w:pPr>
      <w:proofErr w:type="gramStart"/>
      <w:r w:rsidRPr="00683FBA">
        <w:rPr>
          <w:rFonts w:ascii="Times New Roman" w:hAnsi="Times New Roman" w:cs="Times New Roman"/>
          <w:bCs/>
          <w:sz w:val="24"/>
          <w:szCs w:val="24"/>
        </w:rPr>
        <w:t>has</w:t>
      </w:r>
      <w:proofErr w:type="gramEnd"/>
      <w:r w:rsidRPr="00683FBA">
        <w:rPr>
          <w:rFonts w:ascii="Times New Roman" w:hAnsi="Times New Roman" w:cs="Times New Roman"/>
          <w:bCs/>
          <w:sz w:val="24"/>
          <w:szCs w:val="24"/>
        </w:rPr>
        <w:t xml:space="preserve"> regularly attended the following courses of instructions, theoretical and practical, in the subjects of examination over a period of at least three years in the College / institution subsequent to his passing the first B.H.M.S. examination to the satisfaction of the head of the College/ institution. </w:t>
      </w:r>
    </w:p>
    <w:p w:rsidR="00E2286F" w:rsidRPr="00683FBA" w:rsidRDefault="00E2286F" w:rsidP="00E2286F">
      <w:pPr>
        <w:pStyle w:val="BodyTextIndent2"/>
        <w:tabs>
          <w:tab w:val="left" w:pos="1080"/>
        </w:tabs>
        <w:spacing w:after="200" w:line="240" w:lineRule="auto"/>
        <w:ind w:left="1134" w:hanging="504"/>
        <w:rPr>
          <w:rFonts w:ascii="Times New Roman" w:hAnsi="Times New Roman" w:cs="Times New Roman"/>
          <w:bCs/>
          <w:sz w:val="24"/>
          <w:szCs w:val="24"/>
        </w:rPr>
      </w:pPr>
      <w:r w:rsidRPr="00683FBA">
        <w:rPr>
          <w:rFonts w:ascii="Times New Roman" w:hAnsi="Times New Roman" w:cs="Times New Roman"/>
          <w:bCs/>
          <w:sz w:val="24"/>
          <w:szCs w:val="24"/>
        </w:rPr>
        <w:t>(ii)</w:t>
      </w:r>
      <w:r w:rsidRPr="00683FBA">
        <w:rPr>
          <w:rFonts w:ascii="Times New Roman" w:hAnsi="Times New Roman" w:cs="Times New Roman"/>
          <w:bCs/>
          <w:sz w:val="24"/>
          <w:szCs w:val="24"/>
        </w:rPr>
        <w:tab/>
        <w:t xml:space="preserve"> The Courses of minimum number of lectures, demonstrations and practical/ clinical classes in the subjects shall be as shown </w:t>
      </w:r>
      <w:proofErr w:type="gramStart"/>
      <w:r w:rsidRPr="00683FBA">
        <w:rPr>
          <w:rFonts w:ascii="Times New Roman" w:hAnsi="Times New Roman" w:cs="Times New Roman"/>
          <w:bCs/>
          <w:sz w:val="24"/>
          <w:szCs w:val="24"/>
        </w:rPr>
        <w:t>below :</w:t>
      </w:r>
      <w:proofErr w:type="gramEnd"/>
      <w:r w:rsidRPr="00683FBA">
        <w:rPr>
          <w:rFonts w:ascii="Times New Roman" w:hAnsi="Times New Roman" w:cs="Times New Roman"/>
          <w:bCs/>
          <w:sz w:val="24"/>
          <w:szCs w:val="24"/>
        </w:rPr>
        <w: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0"/>
        <w:gridCol w:w="2834"/>
        <w:gridCol w:w="1666"/>
        <w:gridCol w:w="2844"/>
      </w:tblGrid>
      <w:tr w:rsidR="00E2286F" w:rsidRPr="00683FBA" w:rsidTr="006D3292">
        <w:tc>
          <w:tcPr>
            <w:tcW w:w="890" w:type="dxa"/>
          </w:tcPr>
          <w:p w:rsidR="00E2286F" w:rsidRPr="00683FBA" w:rsidRDefault="00E2286F" w:rsidP="006D3292">
            <w:pPr>
              <w:pStyle w:val="BodyTextIndent2"/>
              <w:spacing w:after="0" w:line="240" w:lineRule="auto"/>
              <w:ind w:left="0" w:hanging="168"/>
              <w:jc w:val="center"/>
              <w:rPr>
                <w:rFonts w:ascii="Times New Roman" w:hAnsi="Times New Roman" w:cs="Times New Roman"/>
                <w:bCs/>
                <w:sz w:val="24"/>
                <w:szCs w:val="24"/>
              </w:rPr>
            </w:pPr>
            <w:proofErr w:type="spellStart"/>
            <w:r w:rsidRPr="00683FBA">
              <w:rPr>
                <w:rFonts w:ascii="Times New Roman" w:hAnsi="Times New Roman" w:cs="Times New Roman"/>
                <w:bCs/>
                <w:sz w:val="24"/>
                <w:szCs w:val="24"/>
              </w:rPr>
              <w:t>S.No</w:t>
            </w:r>
            <w:proofErr w:type="spellEnd"/>
            <w:r w:rsidRPr="00683FBA">
              <w:rPr>
                <w:rFonts w:ascii="Times New Roman" w:hAnsi="Times New Roman" w:cs="Times New Roman"/>
                <w:bCs/>
                <w:sz w:val="24"/>
                <w:szCs w:val="24"/>
              </w:rPr>
              <w:t>.</w:t>
            </w:r>
          </w:p>
        </w:tc>
        <w:tc>
          <w:tcPr>
            <w:tcW w:w="2834" w:type="dxa"/>
          </w:tcPr>
          <w:p w:rsidR="00E2286F" w:rsidRPr="00683FBA" w:rsidRDefault="00E2286F" w:rsidP="006D3292">
            <w:pPr>
              <w:pStyle w:val="BodyTextIndent2"/>
              <w:spacing w:after="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Subjects</w:t>
            </w:r>
          </w:p>
        </w:tc>
        <w:tc>
          <w:tcPr>
            <w:tcW w:w="1666" w:type="dxa"/>
          </w:tcPr>
          <w:p w:rsidR="00E2286F" w:rsidRPr="00683FBA" w:rsidRDefault="00E2286F" w:rsidP="006D3292">
            <w:pPr>
              <w:pStyle w:val="BodyTextIndent2"/>
              <w:spacing w:after="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Theoretical</w:t>
            </w:r>
          </w:p>
        </w:tc>
        <w:tc>
          <w:tcPr>
            <w:tcW w:w="2844" w:type="dxa"/>
          </w:tcPr>
          <w:p w:rsidR="00E2286F" w:rsidRPr="00683FBA" w:rsidRDefault="00E2286F" w:rsidP="006D3292">
            <w:pPr>
              <w:pStyle w:val="BodyTextIndent2"/>
              <w:spacing w:after="0" w:line="240" w:lineRule="auto"/>
              <w:ind w:left="0" w:firstLine="22"/>
              <w:jc w:val="center"/>
              <w:rPr>
                <w:rFonts w:ascii="Times New Roman" w:hAnsi="Times New Roman" w:cs="Times New Roman"/>
                <w:bCs/>
                <w:sz w:val="24"/>
                <w:szCs w:val="24"/>
              </w:rPr>
            </w:pPr>
            <w:r w:rsidRPr="00683FBA">
              <w:rPr>
                <w:rFonts w:ascii="Times New Roman" w:hAnsi="Times New Roman" w:cs="Times New Roman"/>
                <w:bCs/>
                <w:sz w:val="24"/>
                <w:szCs w:val="24"/>
              </w:rPr>
              <w:t>Practical/clinical/</w:t>
            </w:r>
          </w:p>
          <w:p w:rsidR="00E2286F" w:rsidRPr="00683FBA" w:rsidRDefault="00E2286F" w:rsidP="006D3292">
            <w:pPr>
              <w:pStyle w:val="BodyTextIndent2"/>
              <w:spacing w:after="0" w:line="240" w:lineRule="auto"/>
              <w:ind w:left="0" w:firstLine="22"/>
              <w:jc w:val="center"/>
              <w:rPr>
                <w:rFonts w:ascii="Times New Roman" w:hAnsi="Times New Roman" w:cs="Times New Roman"/>
                <w:bCs/>
                <w:sz w:val="24"/>
                <w:szCs w:val="24"/>
              </w:rPr>
            </w:pPr>
            <w:r w:rsidRPr="00683FBA">
              <w:rPr>
                <w:rFonts w:ascii="Times New Roman" w:hAnsi="Times New Roman" w:cs="Times New Roman"/>
                <w:bCs/>
                <w:sz w:val="24"/>
                <w:szCs w:val="24"/>
              </w:rPr>
              <w:t>tutorial classes</w:t>
            </w:r>
          </w:p>
        </w:tc>
      </w:tr>
      <w:tr w:rsidR="00E2286F" w:rsidRPr="00683FBA" w:rsidTr="006D3292">
        <w:tc>
          <w:tcPr>
            <w:tcW w:w="890" w:type="dxa"/>
          </w:tcPr>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1.</w:t>
            </w:r>
          </w:p>
        </w:tc>
        <w:tc>
          <w:tcPr>
            <w:tcW w:w="2834" w:type="dxa"/>
          </w:tcPr>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Practice of medicine</w:t>
            </w:r>
          </w:p>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including</w:t>
            </w:r>
          </w:p>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 xml:space="preserve">Children diseases </w:t>
            </w:r>
          </w:p>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Mental diseases</w:t>
            </w:r>
          </w:p>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Skin diseases</w:t>
            </w:r>
          </w:p>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 xml:space="preserve">Including </w:t>
            </w:r>
            <w:proofErr w:type="spellStart"/>
            <w:r w:rsidRPr="00683FBA">
              <w:rPr>
                <w:rFonts w:ascii="Times New Roman" w:hAnsi="Times New Roman" w:cs="Times New Roman"/>
                <w:bCs/>
                <w:sz w:val="24"/>
                <w:szCs w:val="24"/>
              </w:rPr>
              <w:t>homoeo</w:t>
            </w:r>
            <w:proofErr w:type="spellEnd"/>
            <w:r w:rsidRPr="00683FBA">
              <w:rPr>
                <w:rFonts w:ascii="Times New Roman" w:hAnsi="Times New Roman" w:cs="Times New Roman"/>
                <w:bCs/>
                <w:sz w:val="24"/>
                <w:szCs w:val="24"/>
              </w:rPr>
              <w:t xml:space="preserve"> therapeutics</w:t>
            </w:r>
          </w:p>
        </w:tc>
        <w:tc>
          <w:tcPr>
            <w:tcW w:w="1666" w:type="dxa"/>
          </w:tcPr>
          <w:p w:rsidR="00E2286F" w:rsidRPr="00683FBA" w:rsidRDefault="00E2286F" w:rsidP="006D3292">
            <w:pPr>
              <w:pStyle w:val="BodyTextIndent2"/>
              <w:spacing w:after="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250 Hrs.</w:t>
            </w:r>
          </w:p>
          <w:p w:rsidR="00E2286F" w:rsidRPr="00683FBA" w:rsidRDefault="00E2286F" w:rsidP="006D3292">
            <w:pPr>
              <w:pStyle w:val="BodyTextIndent2"/>
              <w:spacing w:after="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(in 3 years)</w:t>
            </w:r>
          </w:p>
        </w:tc>
        <w:tc>
          <w:tcPr>
            <w:tcW w:w="2844" w:type="dxa"/>
          </w:tcPr>
          <w:p w:rsidR="00E2286F" w:rsidRPr="00683FBA" w:rsidRDefault="00E2286F" w:rsidP="006D3292">
            <w:pPr>
              <w:pStyle w:val="BodyTextIndent2"/>
              <w:spacing w:after="0" w:line="240" w:lineRule="auto"/>
              <w:ind w:left="0" w:firstLine="22"/>
              <w:rPr>
                <w:rFonts w:ascii="Times New Roman" w:hAnsi="Times New Roman" w:cs="Times New Roman"/>
                <w:bCs/>
                <w:sz w:val="24"/>
                <w:szCs w:val="24"/>
              </w:rPr>
            </w:pPr>
            <w:r w:rsidRPr="00683FBA">
              <w:rPr>
                <w:rFonts w:ascii="Times New Roman" w:hAnsi="Times New Roman" w:cs="Times New Roman"/>
                <w:bCs/>
                <w:sz w:val="24"/>
                <w:szCs w:val="24"/>
              </w:rPr>
              <w:t>400 Hrs. (3 terms of 3 months each in homoeopathic ward &amp; OPD including children, mental and skin diseases depts.)</w:t>
            </w:r>
          </w:p>
        </w:tc>
      </w:tr>
      <w:tr w:rsidR="00E2286F" w:rsidRPr="00683FBA" w:rsidTr="006D3292">
        <w:tc>
          <w:tcPr>
            <w:tcW w:w="890" w:type="dxa"/>
          </w:tcPr>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lastRenderedPageBreak/>
              <w:t>2.</w:t>
            </w:r>
          </w:p>
        </w:tc>
        <w:tc>
          <w:tcPr>
            <w:tcW w:w="2834" w:type="dxa"/>
          </w:tcPr>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Homoeopathic</w:t>
            </w:r>
          </w:p>
          <w:p w:rsidR="00E2286F" w:rsidRPr="00683FBA" w:rsidRDefault="00E2286F" w:rsidP="006D3292">
            <w:pPr>
              <w:pStyle w:val="BodyTextIndent2"/>
              <w:spacing w:after="0" w:line="240" w:lineRule="auto"/>
              <w:ind w:left="0"/>
              <w:rPr>
                <w:rFonts w:ascii="Times New Roman" w:hAnsi="Times New Roman" w:cs="Times New Roman"/>
                <w:bCs/>
                <w:sz w:val="24"/>
                <w:szCs w:val="24"/>
              </w:rPr>
            </w:pP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p>
        </w:tc>
        <w:tc>
          <w:tcPr>
            <w:tcW w:w="1666" w:type="dxa"/>
          </w:tcPr>
          <w:p w:rsidR="00E2286F" w:rsidRPr="00683FBA" w:rsidRDefault="00E2286F" w:rsidP="006D3292">
            <w:pPr>
              <w:pStyle w:val="BodyTextIndent2"/>
              <w:spacing w:after="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200 Hrs.</w:t>
            </w:r>
          </w:p>
          <w:p w:rsidR="00E2286F" w:rsidRPr="00683FBA" w:rsidRDefault="00E2286F" w:rsidP="006D3292">
            <w:pPr>
              <w:pStyle w:val="BodyTextIndent2"/>
              <w:spacing w:after="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(in one year)</w:t>
            </w:r>
          </w:p>
        </w:tc>
        <w:tc>
          <w:tcPr>
            <w:tcW w:w="2844" w:type="dxa"/>
          </w:tcPr>
          <w:p w:rsidR="00E2286F" w:rsidRPr="00683FBA" w:rsidRDefault="00E2286F" w:rsidP="006D3292">
            <w:pPr>
              <w:pStyle w:val="BodyTextIndent2"/>
              <w:spacing w:after="0" w:line="240" w:lineRule="auto"/>
              <w:ind w:left="0" w:firstLine="22"/>
              <w:jc w:val="center"/>
              <w:rPr>
                <w:rFonts w:ascii="Times New Roman" w:hAnsi="Times New Roman" w:cs="Times New Roman"/>
                <w:bCs/>
                <w:sz w:val="24"/>
                <w:szCs w:val="24"/>
              </w:rPr>
            </w:pPr>
            <w:r w:rsidRPr="00683FBA">
              <w:rPr>
                <w:rFonts w:ascii="Times New Roman" w:hAnsi="Times New Roman" w:cs="Times New Roman"/>
                <w:bCs/>
                <w:sz w:val="24"/>
                <w:szCs w:val="24"/>
              </w:rPr>
              <w:t>125 Hrs.</w:t>
            </w:r>
          </w:p>
        </w:tc>
      </w:tr>
      <w:tr w:rsidR="00E2286F" w:rsidRPr="00683FBA" w:rsidTr="006D3292">
        <w:tc>
          <w:tcPr>
            <w:tcW w:w="890" w:type="dxa"/>
          </w:tcPr>
          <w:p w:rsidR="00E2286F" w:rsidRPr="00683FBA" w:rsidRDefault="00E2286F" w:rsidP="006D3292">
            <w:pPr>
              <w:pStyle w:val="BodyTextIndent2"/>
              <w:spacing w:after="0" w:line="240" w:lineRule="auto"/>
              <w:ind w:left="0" w:firstLine="72"/>
              <w:rPr>
                <w:rFonts w:ascii="Times New Roman" w:hAnsi="Times New Roman" w:cs="Times New Roman"/>
                <w:bCs/>
                <w:sz w:val="24"/>
                <w:szCs w:val="24"/>
              </w:rPr>
            </w:pPr>
            <w:r w:rsidRPr="00683FBA">
              <w:rPr>
                <w:rFonts w:ascii="Times New Roman" w:hAnsi="Times New Roman" w:cs="Times New Roman"/>
                <w:bCs/>
                <w:sz w:val="24"/>
                <w:szCs w:val="24"/>
              </w:rPr>
              <w:t>3.</w:t>
            </w:r>
          </w:p>
        </w:tc>
        <w:tc>
          <w:tcPr>
            <w:tcW w:w="2834" w:type="dxa"/>
          </w:tcPr>
          <w:p w:rsidR="00E2286F" w:rsidRPr="00683FBA" w:rsidRDefault="00E2286F" w:rsidP="006D3292">
            <w:pPr>
              <w:pStyle w:val="BodyTextIndent2"/>
              <w:spacing w:after="0" w:line="240" w:lineRule="auto"/>
              <w:ind w:left="0"/>
              <w:rPr>
                <w:rFonts w:ascii="Times New Roman" w:hAnsi="Times New Roman" w:cs="Times New Roman"/>
                <w:bCs/>
                <w:sz w:val="24"/>
                <w:szCs w:val="24"/>
              </w:rPr>
            </w:pPr>
            <w:r w:rsidRPr="00683FBA">
              <w:rPr>
                <w:rFonts w:ascii="Times New Roman" w:hAnsi="Times New Roman" w:cs="Times New Roman"/>
                <w:bCs/>
                <w:sz w:val="24"/>
                <w:szCs w:val="24"/>
              </w:rPr>
              <w:t>Repertory</w:t>
            </w:r>
          </w:p>
        </w:tc>
        <w:tc>
          <w:tcPr>
            <w:tcW w:w="1666" w:type="dxa"/>
          </w:tcPr>
          <w:p w:rsidR="00E2286F" w:rsidRPr="00683FBA" w:rsidRDefault="00E2286F" w:rsidP="006D3292">
            <w:pPr>
              <w:pStyle w:val="BodyTextIndent2"/>
              <w:spacing w:after="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100 Hrs.</w:t>
            </w:r>
          </w:p>
          <w:p w:rsidR="00E2286F" w:rsidRPr="00683FBA" w:rsidRDefault="00E2286F" w:rsidP="006D3292">
            <w:pPr>
              <w:pStyle w:val="BodyTextIndent2"/>
              <w:spacing w:after="0" w:line="240" w:lineRule="auto"/>
              <w:ind w:left="0"/>
              <w:jc w:val="center"/>
              <w:rPr>
                <w:rFonts w:ascii="Times New Roman" w:hAnsi="Times New Roman" w:cs="Times New Roman"/>
                <w:bCs/>
                <w:sz w:val="24"/>
                <w:szCs w:val="24"/>
              </w:rPr>
            </w:pPr>
            <w:r w:rsidRPr="00683FBA">
              <w:rPr>
                <w:rFonts w:ascii="Times New Roman" w:hAnsi="Times New Roman" w:cs="Times New Roman"/>
                <w:bCs/>
                <w:sz w:val="24"/>
                <w:szCs w:val="24"/>
              </w:rPr>
              <w:t>(in 3 years)</w:t>
            </w:r>
          </w:p>
        </w:tc>
        <w:tc>
          <w:tcPr>
            <w:tcW w:w="2844" w:type="dxa"/>
          </w:tcPr>
          <w:p w:rsidR="00E2286F" w:rsidRPr="00683FBA" w:rsidRDefault="00E2286F" w:rsidP="006D3292">
            <w:pPr>
              <w:pStyle w:val="BodyTextIndent2"/>
              <w:spacing w:after="0" w:line="240" w:lineRule="auto"/>
              <w:ind w:left="0" w:firstLine="22"/>
              <w:jc w:val="center"/>
              <w:rPr>
                <w:rFonts w:ascii="Times New Roman" w:hAnsi="Times New Roman" w:cs="Times New Roman"/>
                <w:bCs/>
                <w:sz w:val="24"/>
                <w:szCs w:val="24"/>
              </w:rPr>
            </w:pPr>
            <w:r w:rsidRPr="00683FBA">
              <w:rPr>
                <w:rFonts w:ascii="Times New Roman" w:hAnsi="Times New Roman" w:cs="Times New Roman"/>
                <w:bCs/>
                <w:sz w:val="24"/>
                <w:szCs w:val="24"/>
              </w:rPr>
              <w:t>150 Hrs.</w:t>
            </w:r>
          </w:p>
        </w:tc>
      </w:tr>
    </w:tbl>
    <w:p w:rsidR="00E2286F" w:rsidRPr="00683FBA" w:rsidRDefault="00E2286F" w:rsidP="002D2AE4">
      <w:pPr>
        <w:pStyle w:val="BodyTextIndent2"/>
        <w:numPr>
          <w:ilvl w:val="0"/>
          <w:numId w:val="10"/>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The Fourth B.H.M.S. examination shall be held at the end of 4 ½ years of B.H.M.S. course.</w:t>
      </w:r>
    </w:p>
    <w:p w:rsidR="00E2286F" w:rsidRPr="00683FBA" w:rsidRDefault="00E2286F" w:rsidP="002D2AE4">
      <w:pPr>
        <w:pStyle w:val="BodyTextIndent2"/>
        <w:numPr>
          <w:ilvl w:val="0"/>
          <w:numId w:val="10"/>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The examination shall be written, oral, practical and/or clinical as provided hereinafter, three hours being allowed for each paper.</w:t>
      </w:r>
    </w:p>
    <w:p w:rsidR="00E2286F" w:rsidRPr="00683FBA" w:rsidRDefault="00E2286F" w:rsidP="002D2AE4">
      <w:pPr>
        <w:pStyle w:val="BodyTextIndent2"/>
        <w:numPr>
          <w:ilvl w:val="0"/>
          <w:numId w:val="10"/>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examination in medicine (including children, mental and skin) shall consist of two papers, one oral examination and one bed-side practical examination in case taking of two short cases with a view to determining both </w:t>
      </w:r>
      <w:proofErr w:type="spellStart"/>
      <w:r w:rsidRPr="00683FBA">
        <w:rPr>
          <w:rFonts w:ascii="Times New Roman" w:hAnsi="Times New Roman" w:cs="Times New Roman"/>
          <w:bCs/>
          <w:sz w:val="24"/>
          <w:szCs w:val="24"/>
        </w:rPr>
        <w:t>nosological</w:t>
      </w:r>
      <w:proofErr w:type="spellEnd"/>
      <w:r w:rsidRPr="00683FBA">
        <w:rPr>
          <w:rFonts w:ascii="Times New Roman" w:hAnsi="Times New Roman" w:cs="Times New Roman"/>
          <w:bCs/>
          <w:sz w:val="24"/>
          <w:szCs w:val="24"/>
        </w:rPr>
        <w:t xml:space="preserve"> and therapeutic diagnosis from the Homoeopathic point of view.  Time allotted shall be half an hour for each case.</w:t>
      </w:r>
    </w:p>
    <w:p w:rsidR="00E2286F" w:rsidRPr="00683FBA" w:rsidRDefault="00E2286F" w:rsidP="002D2AE4">
      <w:pPr>
        <w:pStyle w:val="BodyTextIndent2"/>
        <w:numPr>
          <w:ilvl w:val="0"/>
          <w:numId w:val="10"/>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examination in </w:t>
      </w: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r w:rsidRPr="00683FBA">
        <w:rPr>
          <w:rFonts w:ascii="Times New Roman" w:hAnsi="Times New Roman" w:cs="Times New Roman"/>
          <w:bCs/>
          <w:sz w:val="24"/>
          <w:szCs w:val="24"/>
        </w:rPr>
        <w:t xml:space="preserve"> shall consist of two theoretical papers, one oral examination and one bed-side practical examination, not less than two hours being allowed for examination and report on his case.</w:t>
      </w:r>
    </w:p>
    <w:p w:rsidR="00E2286F" w:rsidRPr="00683FBA" w:rsidRDefault="00E2286F" w:rsidP="002D2AE4">
      <w:pPr>
        <w:pStyle w:val="BodyTextIndent2"/>
        <w:numPr>
          <w:ilvl w:val="0"/>
          <w:numId w:val="10"/>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examination in Repertory shall consist of one theoretical paper, one oral examination and one practical examination in two cases of </w:t>
      </w:r>
      <w:proofErr w:type="spellStart"/>
      <w:r w:rsidRPr="00683FBA">
        <w:rPr>
          <w:rFonts w:ascii="Times New Roman" w:hAnsi="Times New Roman" w:cs="Times New Roman"/>
          <w:bCs/>
          <w:sz w:val="24"/>
          <w:szCs w:val="24"/>
        </w:rPr>
        <w:t>repertorial</w:t>
      </w:r>
      <w:proofErr w:type="spellEnd"/>
      <w:r w:rsidRPr="00683FBA">
        <w:rPr>
          <w:rFonts w:ascii="Times New Roman" w:hAnsi="Times New Roman" w:cs="Times New Roman"/>
          <w:bCs/>
          <w:sz w:val="24"/>
          <w:szCs w:val="24"/>
        </w:rPr>
        <w:t xml:space="preserve"> work. Time allotted shall be half an hour for each </w:t>
      </w:r>
      <w:proofErr w:type="gramStart"/>
      <w:r w:rsidRPr="00683FBA">
        <w:rPr>
          <w:rFonts w:ascii="Times New Roman" w:hAnsi="Times New Roman" w:cs="Times New Roman"/>
          <w:bCs/>
          <w:sz w:val="24"/>
          <w:szCs w:val="24"/>
        </w:rPr>
        <w:t>cases</w:t>
      </w:r>
      <w:proofErr w:type="gramEnd"/>
      <w:r w:rsidRPr="00683FBA">
        <w:rPr>
          <w:rFonts w:ascii="Times New Roman" w:hAnsi="Times New Roman" w:cs="Times New Roman"/>
          <w:bCs/>
          <w:sz w:val="24"/>
          <w:szCs w:val="24"/>
        </w:rPr>
        <w:t>.</w:t>
      </w:r>
    </w:p>
    <w:p w:rsidR="00E2286F" w:rsidRPr="00683FBA" w:rsidRDefault="00E2286F" w:rsidP="002D2AE4">
      <w:pPr>
        <w:pStyle w:val="BodyTextIndent2"/>
        <w:numPr>
          <w:ilvl w:val="0"/>
          <w:numId w:val="10"/>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A candidate securing 75 per cent or above marks in any of the subjects shall be declared to receive honours in that subjects provided he has passed the examination in first attempt.</w:t>
      </w:r>
    </w:p>
    <w:p w:rsidR="00E2286F" w:rsidRPr="00683FBA" w:rsidRDefault="00E2286F" w:rsidP="002D2AE4">
      <w:pPr>
        <w:pStyle w:val="BodyTextIndent2"/>
        <w:numPr>
          <w:ilvl w:val="0"/>
          <w:numId w:val="10"/>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In order to pass fourth B.H.M.S. examination a candidate should have passed in all subjects of the examination.</w:t>
      </w:r>
    </w:p>
    <w:p w:rsidR="00E2286F" w:rsidRPr="00683FBA" w:rsidRDefault="00E2286F" w:rsidP="002D2AE4">
      <w:pPr>
        <w:pStyle w:val="BodyTextIndent2"/>
        <w:numPr>
          <w:ilvl w:val="0"/>
          <w:numId w:val="10"/>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Pass marks in all subjects, both homoeopathic and allied medical subjects shall be 50% in each subjects.</w:t>
      </w:r>
    </w:p>
    <w:p w:rsidR="00E2286F" w:rsidRPr="00683FBA" w:rsidRDefault="00E2286F" w:rsidP="002D2AE4">
      <w:pPr>
        <w:pStyle w:val="BodyTextIndent2"/>
        <w:numPr>
          <w:ilvl w:val="0"/>
          <w:numId w:val="10"/>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Full marks for each subjects and minimum number of marks required for passing are as follows :-</w:t>
      </w:r>
    </w:p>
    <w:tbl>
      <w:tblPr>
        <w:tblW w:w="8507" w:type="dxa"/>
        <w:tblInd w:w="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19"/>
        <w:gridCol w:w="861"/>
        <w:gridCol w:w="861"/>
        <w:gridCol w:w="861"/>
        <w:gridCol w:w="861"/>
        <w:gridCol w:w="861"/>
        <w:gridCol w:w="861"/>
        <w:gridCol w:w="861"/>
        <w:gridCol w:w="861"/>
      </w:tblGrid>
      <w:tr w:rsidR="00E2286F" w:rsidRPr="00683FBA" w:rsidTr="006D3292">
        <w:trPr>
          <w:cantSplit/>
        </w:trPr>
        <w:tc>
          <w:tcPr>
            <w:tcW w:w="1619" w:type="dxa"/>
            <w:vMerge w:val="restart"/>
          </w:tcPr>
          <w:p w:rsidR="00E2286F" w:rsidRPr="00683FBA" w:rsidRDefault="00E2286F" w:rsidP="006D3292">
            <w:pPr>
              <w:pStyle w:val="BodyTextIndent2"/>
              <w:spacing w:after="200" w:line="240" w:lineRule="auto"/>
              <w:ind w:left="0" w:hanging="30"/>
              <w:jc w:val="center"/>
              <w:rPr>
                <w:rFonts w:ascii="Times New Roman" w:hAnsi="Times New Roman" w:cs="Times New Roman"/>
                <w:bCs/>
                <w:sz w:val="24"/>
                <w:szCs w:val="24"/>
              </w:rPr>
            </w:pPr>
            <w:r w:rsidRPr="00683FBA">
              <w:rPr>
                <w:rFonts w:ascii="Times New Roman" w:hAnsi="Times New Roman" w:cs="Times New Roman"/>
                <w:bCs/>
                <w:sz w:val="24"/>
                <w:szCs w:val="24"/>
              </w:rPr>
              <w:t>Subject</w:t>
            </w:r>
          </w:p>
        </w:tc>
        <w:tc>
          <w:tcPr>
            <w:tcW w:w="1722" w:type="dxa"/>
            <w:gridSpan w:val="2"/>
          </w:tcPr>
          <w:p w:rsidR="00E2286F" w:rsidRPr="00683FBA" w:rsidRDefault="00E2286F" w:rsidP="006D3292">
            <w:pPr>
              <w:pStyle w:val="BodyTextIndent2"/>
              <w:spacing w:after="200" w:line="240" w:lineRule="auto"/>
              <w:ind w:left="0" w:hanging="209"/>
              <w:jc w:val="center"/>
              <w:rPr>
                <w:rFonts w:ascii="Times New Roman" w:hAnsi="Times New Roman" w:cs="Times New Roman"/>
                <w:bCs/>
                <w:sz w:val="24"/>
                <w:szCs w:val="24"/>
              </w:rPr>
            </w:pPr>
            <w:r w:rsidRPr="00683FBA">
              <w:rPr>
                <w:rFonts w:ascii="Times New Roman" w:hAnsi="Times New Roman" w:cs="Times New Roman"/>
                <w:bCs/>
                <w:sz w:val="24"/>
                <w:szCs w:val="24"/>
              </w:rPr>
              <w:t>Written</w:t>
            </w:r>
          </w:p>
        </w:tc>
        <w:tc>
          <w:tcPr>
            <w:tcW w:w="1722" w:type="dxa"/>
            <w:gridSpan w:val="2"/>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Oral</w:t>
            </w:r>
          </w:p>
        </w:tc>
        <w:tc>
          <w:tcPr>
            <w:tcW w:w="1722" w:type="dxa"/>
            <w:gridSpan w:val="2"/>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Practical</w:t>
            </w:r>
          </w:p>
        </w:tc>
        <w:tc>
          <w:tcPr>
            <w:tcW w:w="1722" w:type="dxa"/>
            <w:gridSpan w:val="2"/>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Total</w:t>
            </w:r>
          </w:p>
        </w:tc>
      </w:tr>
      <w:tr w:rsidR="00E2286F" w:rsidRPr="00683FBA" w:rsidTr="006D3292">
        <w:trPr>
          <w:cantSplit/>
        </w:trPr>
        <w:tc>
          <w:tcPr>
            <w:tcW w:w="1619" w:type="dxa"/>
            <w:vMerge/>
          </w:tcPr>
          <w:p w:rsidR="00E2286F" w:rsidRPr="00683FBA" w:rsidRDefault="00E2286F" w:rsidP="006D3292">
            <w:pPr>
              <w:pStyle w:val="BodyTextIndent2"/>
              <w:spacing w:after="200" w:line="240" w:lineRule="auto"/>
              <w:ind w:left="0" w:hanging="30"/>
              <w:jc w:val="center"/>
              <w:rPr>
                <w:rFonts w:ascii="Times New Roman" w:hAnsi="Times New Roman" w:cs="Times New Roman"/>
                <w:bCs/>
                <w:sz w:val="24"/>
                <w:szCs w:val="24"/>
              </w:rPr>
            </w:pPr>
          </w:p>
        </w:tc>
        <w:tc>
          <w:tcPr>
            <w:tcW w:w="861" w:type="dxa"/>
          </w:tcPr>
          <w:p w:rsidR="00E2286F" w:rsidRPr="00683FBA" w:rsidRDefault="00E2286F" w:rsidP="006D3292">
            <w:pPr>
              <w:pStyle w:val="BodyTextIndent2"/>
              <w:spacing w:after="200" w:line="240" w:lineRule="auto"/>
              <w:ind w:left="0" w:hanging="209"/>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1" w:type="dxa"/>
          </w:tcPr>
          <w:p w:rsidR="00E2286F" w:rsidRPr="00683FBA" w:rsidRDefault="00E2286F" w:rsidP="006D3292">
            <w:pPr>
              <w:pStyle w:val="BodyTextIndent2"/>
              <w:spacing w:after="200" w:line="240" w:lineRule="auto"/>
              <w:ind w:left="0" w:hanging="209"/>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Full Marks</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Pass Marks</w:t>
            </w:r>
          </w:p>
        </w:tc>
      </w:tr>
      <w:tr w:rsidR="00E2286F" w:rsidRPr="00683FBA" w:rsidTr="006D3292">
        <w:trPr>
          <w:cantSplit/>
        </w:trPr>
        <w:tc>
          <w:tcPr>
            <w:tcW w:w="1619" w:type="dxa"/>
          </w:tcPr>
          <w:p w:rsidR="00E2286F" w:rsidRPr="00683FBA" w:rsidRDefault="00E2286F" w:rsidP="006D3292">
            <w:pPr>
              <w:pStyle w:val="BodyTextIndent2"/>
              <w:spacing w:after="200" w:line="240" w:lineRule="auto"/>
              <w:ind w:left="0" w:hanging="30"/>
              <w:rPr>
                <w:rFonts w:ascii="Times New Roman" w:hAnsi="Times New Roman" w:cs="Times New Roman"/>
                <w:bCs/>
                <w:sz w:val="24"/>
                <w:szCs w:val="24"/>
              </w:rPr>
            </w:pPr>
            <w:r w:rsidRPr="00683FBA">
              <w:rPr>
                <w:rFonts w:ascii="Times New Roman" w:hAnsi="Times New Roman" w:cs="Times New Roman"/>
                <w:bCs/>
                <w:sz w:val="24"/>
                <w:szCs w:val="24"/>
              </w:rPr>
              <w:t>Medicine</w:t>
            </w:r>
          </w:p>
          <w:p w:rsidR="00E2286F" w:rsidRPr="00683FBA" w:rsidRDefault="00E2286F" w:rsidP="006D3292">
            <w:pPr>
              <w:pStyle w:val="BodyTextIndent2"/>
              <w:spacing w:after="200" w:line="240" w:lineRule="auto"/>
              <w:ind w:left="0" w:hanging="30"/>
              <w:rPr>
                <w:rFonts w:ascii="Times New Roman" w:hAnsi="Times New Roman" w:cs="Times New Roman"/>
                <w:bCs/>
                <w:sz w:val="24"/>
                <w:szCs w:val="24"/>
              </w:rPr>
            </w:pPr>
            <w:r w:rsidRPr="00683FBA">
              <w:rPr>
                <w:rFonts w:ascii="Times New Roman" w:hAnsi="Times New Roman" w:cs="Times New Roman"/>
                <w:bCs/>
                <w:sz w:val="24"/>
                <w:szCs w:val="24"/>
              </w:rPr>
              <w:softHyphen/>
            </w:r>
          </w:p>
        </w:tc>
        <w:tc>
          <w:tcPr>
            <w:tcW w:w="861" w:type="dxa"/>
          </w:tcPr>
          <w:p w:rsidR="00E2286F" w:rsidRPr="00683FBA" w:rsidRDefault="00E2286F" w:rsidP="006D3292">
            <w:pPr>
              <w:pStyle w:val="BodyTextIndent2"/>
              <w:spacing w:after="200" w:line="240" w:lineRule="auto"/>
              <w:ind w:left="0" w:hanging="209"/>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1" w:type="dxa"/>
          </w:tcPr>
          <w:p w:rsidR="00E2286F" w:rsidRPr="00683FBA" w:rsidRDefault="00E2286F" w:rsidP="006D3292">
            <w:pPr>
              <w:pStyle w:val="BodyTextIndent2"/>
              <w:spacing w:after="200" w:line="240" w:lineRule="auto"/>
              <w:ind w:left="0" w:hanging="209"/>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400</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r>
      <w:tr w:rsidR="00E2286F" w:rsidRPr="00683FBA" w:rsidTr="006D3292">
        <w:trPr>
          <w:cantSplit/>
        </w:trPr>
        <w:tc>
          <w:tcPr>
            <w:tcW w:w="1619" w:type="dxa"/>
          </w:tcPr>
          <w:p w:rsidR="00E2286F" w:rsidRPr="00683FBA" w:rsidRDefault="00E2286F" w:rsidP="006D3292">
            <w:pPr>
              <w:pStyle w:val="BodyTextIndent2"/>
              <w:spacing w:after="200" w:line="240" w:lineRule="auto"/>
              <w:ind w:left="0" w:hanging="30"/>
              <w:rPr>
                <w:rFonts w:ascii="Times New Roman" w:hAnsi="Times New Roman" w:cs="Times New Roman"/>
                <w:bCs/>
                <w:sz w:val="24"/>
                <w:szCs w:val="24"/>
              </w:rPr>
            </w:pPr>
            <w:r w:rsidRPr="00683FBA">
              <w:rPr>
                <w:rFonts w:ascii="Times New Roman" w:hAnsi="Times New Roman" w:cs="Times New Roman"/>
                <w:bCs/>
                <w:sz w:val="24"/>
                <w:szCs w:val="24"/>
              </w:rPr>
              <w:t xml:space="preserve">Homoeopathic </w:t>
            </w:r>
            <w:proofErr w:type="spellStart"/>
            <w:r w:rsidRPr="00683FBA">
              <w:rPr>
                <w:rFonts w:ascii="Times New Roman" w:hAnsi="Times New Roman" w:cs="Times New Roman"/>
                <w:bCs/>
                <w:sz w:val="24"/>
                <w:szCs w:val="24"/>
              </w:rPr>
              <w:t>Materia</w:t>
            </w:r>
            <w:proofErr w:type="spellEnd"/>
            <w:r w:rsidRPr="00683FBA">
              <w:rPr>
                <w:rFonts w:ascii="Times New Roman" w:hAnsi="Times New Roman" w:cs="Times New Roman"/>
                <w:bCs/>
                <w:sz w:val="24"/>
                <w:szCs w:val="24"/>
              </w:rPr>
              <w:t xml:space="preserve"> </w:t>
            </w:r>
            <w:proofErr w:type="spellStart"/>
            <w:r w:rsidRPr="00683FBA">
              <w:rPr>
                <w:rFonts w:ascii="Times New Roman" w:hAnsi="Times New Roman" w:cs="Times New Roman"/>
                <w:bCs/>
                <w:sz w:val="24"/>
                <w:szCs w:val="24"/>
              </w:rPr>
              <w:t>Medica</w:t>
            </w:r>
            <w:proofErr w:type="spellEnd"/>
          </w:p>
        </w:tc>
        <w:tc>
          <w:tcPr>
            <w:tcW w:w="861" w:type="dxa"/>
          </w:tcPr>
          <w:p w:rsidR="00E2286F" w:rsidRPr="00683FBA" w:rsidRDefault="00E2286F" w:rsidP="006D3292">
            <w:pPr>
              <w:pStyle w:val="BodyTextIndent2"/>
              <w:spacing w:after="200" w:line="240" w:lineRule="auto"/>
              <w:ind w:left="0" w:hanging="209"/>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1" w:type="dxa"/>
          </w:tcPr>
          <w:p w:rsidR="00E2286F" w:rsidRPr="00683FBA" w:rsidRDefault="00E2286F" w:rsidP="006D3292">
            <w:pPr>
              <w:pStyle w:val="BodyTextIndent2"/>
              <w:spacing w:after="200" w:line="240" w:lineRule="auto"/>
              <w:ind w:left="0" w:hanging="209"/>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400</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r>
      <w:tr w:rsidR="00E2286F" w:rsidRPr="00683FBA" w:rsidTr="006D3292">
        <w:trPr>
          <w:cantSplit/>
        </w:trPr>
        <w:tc>
          <w:tcPr>
            <w:tcW w:w="1619" w:type="dxa"/>
          </w:tcPr>
          <w:p w:rsidR="00E2286F" w:rsidRPr="00683FBA" w:rsidRDefault="00E2286F" w:rsidP="006D3292">
            <w:pPr>
              <w:pStyle w:val="BodyTextIndent2"/>
              <w:spacing w:after="200" w:line="240" w:lineRule="auto"/>
              <w:ind w:left="0" w:hanging="30"/>
              <w:rPr>
                <w:rFonts w:ascii="Times New Roman" w:hAnsi="Times New Roman" w:cs="Times New Roman"/>
                <w:bCs/>
                <w:sz w:val="24"/>
                <w:szCs w:val="24"/>
              </w:rPr>
            </w:pPr>
            <w:r w:rsidRPr="00683FBA">
              <w:rPr>
                <w:rFonts w:ascii="Times New Roman" w:hAnsi="Times New Roman" w:cs="Times New Roman"/>
                <w:bCs/>
                <w:sz w:val="24"/>
                <w:szCs w:val="24"/>
              </w:rPr>
              <w:lastRenderedPageBreak/>
              <w:t>Repertory</w:t>
            </w:r>
          </w:p>
          <w:p w:rsidR="00E2286F" w:rsidRPr="00683FBA" w:rsidRDefault="00E2286F" w:rsidP="006D3292">
            <w:pPr>
              <w:pStyle w:val="BodyTextIndent2"/>
              <w:spacing w:after="200" w:line="240" w:lineRule="auto"/>
              <w:ind w:left="0" w:hanging="30"/>
              <w:rPr>
                <w:rFonts w:ascii="Times New Roman" w:hAnsi="Times New Roman" w:cs="Times New Roman"/>
                <w:bCs/>
                <w:sz w:val="24"/>
                <w:szCs w:val="24"/>
              </w:rPr>
            </w:pPr>
          </w:p>
        </w:tc>
        <w:tc>
          <w:tcPr>
            <w:tcW w:w="861" w:type="dxa"/>
          </w:tcPr>
          <w:p w:rsidR="00E2286F" w:rsidRPr="00683FBA" w:rsidRDefault="00E2286F" w:rsidP="006D3292">
            <w:pPr>
              <w:pStyle w:val="BodyTextIndent2"/>
              <w:spacing w:after="200" w:line="240" w:lineRule="auto"/>
              <w:ind w:left="0" w:hanging="209"/>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c>
          <w:tcPr>
            <w:tcW w:w="861" w:type="dxa"/>
          </w:tcPr>
          <w:p w:rsidR="00E2286F" w:rsidRPr="00683FBA" w:rsidRDefault="00E2286F" w:rsidP="006D3292">
            <w:pPr>
              <w:pStyle w:val="BodyTextIndent2"/>
              <w:spacing w:after="200" w:line="240" w:lineRule="auto"/>
              <w:ind w:left="0" w:hanging="209"/>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175"/>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50</w:t>
            </w:r>
          </w:p>
        </w:tc>
        <w:tc>
          <w:tcPr>
            <w:tcW w:w="861" w:type="dxa"/>
          </w:tcPr>
          <w:p w:rsidR="00E2286F" w:rsidRPr="00683FBA" w:rsidRDefault="00E2286F" w:rsidP="006D3292">
            <w:pPr>
              <w:pStyle w:val="BodyTextIndent2"/>
              <w:spacing w:after="200" w:line="240" w:lineRule="auto"/>
              <w:ind w:left="0" w:hanging="221"/>
              <w:jc w:val="center"/>
              <w:rPr>
                <w:rFonts w:ascii="Times New Roman" w:hAnsi="Times New Roman" w:cs="Times New Roman"/>
                <w:bCs/>
                <w:sz w:val="24"/>
                <w:szCs w:val="24"/>
              </w:rPr>
            </w:pPr>
            <w:r w:rsidRPr="00683FBA">
              <w:rPr>
                <w:rFonts w:ascii="Times New Roman" w:hAnsi="Times New Roman" w:cs="Times New Roman"/>
                <w:bCs/>
                <w:sz w:val="24"/>
                <w:szCs w:val="24"/>
              </w:rPr>
              <w:t>25</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200</w:t>
            </w:r>
          </w:p>
        </w:tc>
        <w:tc>
          <w:tcPr>
            <w:tcW w:w="861" w:type="dxa"/>
          </w:tcPr>
          <w:p w:rsidR="00E2286F" w:rsidRPr="00683FBA" w:rsidRDefault="00E2286F" w:rsidP="006D3292">
            <w:pPr>
              <w:pStyle w:val="BodyTextIndent2"/>
              <w:spacing w:after="200" w:line="240" w:lineRule="auto"/>
              <w:ind w:left="0" w:hanging="182"/>
              <w:jc w:val="center"/>
              <w:rPr>
                <w:rFonts w:ascii="Times New Roman" w:hAnsi="Times New Roman" w:cs="Times New Roman"/>
                <w:bCs/>
                <w:sz w:val="24"/>
                <w:szCs w:val="24"/>
              </w:rPr>
            </w:pPr>
            <w:r w:rsidRPr="00683FBA">
              <w:rPr>
                <w:rFonts w:ascii="Times New Roman" w:hAnsi="Times New Roman" w:cs="Times New Roman"/>
                <w:bCs/>
                <w:sz w:val="24"/>
                <w:szCs w:val="24"/>
              </w:rPr>
              <w:t>100</w:t>
            </w:r>
          </w:p>
        </w:tc>
      </w:tr>
    </w:tbl>
    <w:p w:rsidR="00E2286F" w:rsidRPr="00683FBA" w:rsidRDefault="00E2286F" w:rsidP="00E2286F">
      <w:pPr>
        <w:pStyle w:val="BodyText"/>
        <w:spacing w:after="200"/>
        <w:ind w:left="720" w:hanging="720"/>
        <w:rPr>
          <w:b w:val="0"/>
          <w:bCs w:val="0"/>
          <w:sz w:val="24"/>
        </w:rPr>
      </w:pPr>
    </w:p>
    <w:p w:rsidR="00E2286F" w:rsidRPr="00683FBA" w:rsidRDefault="00E2286F" w:rsidP="00E2286F">
      <w:pPr>
        <w:pStyle w:val="BodyText"/>
        <w:spacing w:after="200"/>
        <w:ind w:left="720" w:hanging="720"/>
        <w:jc w:val="both"/>
        <w:rPr>
          <w:b w:val="0"/>
          <w:bCs w:val="0"/>
          <w:sz w:val="24"/>
        </w:rPr>
      </w:pPr>
      <w:r w:rsidRPr="00683FBA">
        <w:rPr>
          <w:b w:val="0"/>
          <w:bCs w:val="0"/>
          <w:sz w:val="24"/>
        </w:rPr>
        <w:t>9. (B) MINIMUM TEACHING HOURS, EXAMINATION &amp; EVALUATION, CRITERIA FOR PASSING COURSES, MARKS &amp; DIVISION (Applicable for students admitted in academic session 2003-2004 and onwards)</w:t>
      </w:r>
    </w:p>
    <w:p w:rsidR="00E2286F" w:rsidRPr="00683FBA" w:rsidRDefault="00E2286F" w:rsidP="00E2286F">
      <w:pPr>
        <w:pStyle w:val="BodyText"/>
        <w:spacing w:after="200"/>
        <w:ind w:firstLine="720"/>
        <w:rPr>
          <w:b w:val="0"/>
          <w:bCs w:val="0"/>
          <w:sz w:val="24"/>
        </w:rPr>
      </w:pPr>
      <w:r w:rsidRPr="00683FBA">
        <w:rPr>
          <w:b w:val="0"/>
          <w:bCs w:val="0"/>
          <w:sz w:val="24"/>
        </w:rPr>
        <w:t>FIRST BHMS EXAMINATION</w:t>
      </w:r>
    </w:p>
    <w:p w:rsidR="00E2286F" w:rsidRPr="00683FBA" w:rsidRDefault="00E2286F" w:rsidP="00E2286F">
      <w:pPr>
        <w:pStyle w:val="BodyText"/>
        <w:spacing w:after="200"/>
        <w:ind w:left="720" w:hanging="720"/>
        <w:jc w:val="both"/>
        <w:rPr>
          <w:b w:val="0"/>
          <w:bCs w:val="0"/>
          <w:sz w:val="24"/>
        </w:rPr>
      </w:pPr>
      <w:r w:rsidRPr="00683FBA">
        <w:rPr>
          <w:b w:val="0"/>
          <w:bCs w:val="0"/>
          <w:sz w:val="24"/>
        </w:rPr>
        <w:t>(</w:t>
      </w:r>
      <w:proofErr w:type="spellStart"/>
      <w:r w:rsidRPr="00683FBA">
        <w:rPr>
          <w:b w:val="0"/>
          <w:bCs w:val="0"/>
          <w:sz w:val="24"/>
        </w:rPr>
        <w:t>i</w:t>
      </w:r>
      <w:proofErr w:type="spellEnd"/>
      <w:r w:rsidRPr="00683FBA">
        <w:rPr>
          <w:b w:val="0"/>
          <w:bCs w:val="0"/>
          <w:sz w:val="24"/>
        </w:rPr>
        <w:t>)</w:t>
      </w:r>
      <w:r w:rsidRPr="00683FBA">
        <w:rPr>
          <w:b w:val="0"/>
          <w:bCs w:val="0"/>
          <w:sz w:val="24"/>
        </w:rPr>
        <w:tab/>
        <w:t xml:space="preserve">The student shall be admitted to the First BHMS Examination provided he/ she </w:t>
      </w:r>
      <w:proofErr w:type="gramStart"/>
      <w:r w:rsidRPr="00683FBA">
        <w:rPr>
          <w:b w:val="0"/>
          <w:bCs w:val="0"/>
          <w:sz w:val="24"/>
        </w:rPr>
        <w:t>has</w:t>
      </w:r>
      <w:proofErr w:type="gramEnd"/>
      <w:r w:rsidRPr="00683FBA">
        <w:rPr>
          <w:b w:val="0"/>
          <w:bCs w:val="0"/>
          <w:sz w:val="24"/>
        </w:rPr>
        <w:t xml:space="preserve"> required attendance as per regulation 13(iii) to the satisfaction of the head of the Homoeopathic Medical College.</w:t>
      </w:r>
    </w:p>
    <w:p w:rsidR="00E2286F" w:rsidRPr="00683FBA" w:rsidRDefault="00E2286F" w:rsidP="00E2286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The First BHMS examination shall be held at the end of 18</w:t>
      </w:r>
      <w:r w:rsidRPr="00683FBA">
        <w:rPr>
          <w:rFonts w:ascii="Times New Roman" w:hAnsi="Times New Roman" w:cs="Times New Roman"/>
          <w:sz w:val="24"/>
          <w:szCs w:val="24"/>
          <w:vertAlign w:val="superscript"/>
        </w:rPr>
        <w:t>th</w:t>
      </w:r>
      <w:r w:rsidRPr="00683FBA">
        <w:rPr>
          <w:rFonts w:ascii="Times New Roman" w:hAnsi="Times New Roman" w:cs="Times New Roman"/>
          <w:sz w:val="24"/>
          <w:szCs w:val="24"/>
        </w:rPr>
        <w:t xml:space="preserve"> month of admission.</w:t>
      </w:r>
    </w:p>
    <w:p w:rsidR="00E2286F" w:rsidRPr="00683FBA" w:rsidRDefault="00E2286F" w:rsidP="002D2AE4">
      <w:pPr>
        <w:pStyle w:val="BodyText"/>
        <w:numPr>
          <w:ilvl w:val="0"/>
          <w:numId w:val="12"/>
        </w:numPr>
        <w:spacing w:after="200"/>
        <w:ind w:left="720"/>
        <w:jc w:val="both"/>
        <w:rPr>
          <w:b w:val="0"/>
          <w:bCs w:val="0"/>
          <w:sz w:val="24"/>
        </w:rPr>
      </w:pPr>
      <w:r w:rsidRPr="00683FBA">
        <w:rPr>
          <w:b w:val="0"/>
          <w:bCs w:val="0"/>
          <w:sz w:val="24"/>
        </w:rPr>
        <w:t>The minimum number of hours for lecture, demonstration/ practical and seminar classes in the subjects shall be as under: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0"/>
        <w:gridCol w:w="2056"/>
        <w:gridCol w:w="2056"/>
      </w:tblGrid>
      <w:tr w:rsidR="00E2286F" w:rsidRPr="00683FBA" w:rsidTr="006D3292">
        <w:trPr>
          <w:cantSplit/>
        </w:trPr>
        <w:tc>
          <w:tcPr>
            <w:tcW w:w="5130" w:type="dxa"/>
            <w:tcBorders>
              <w:bottom w:val="single" w:sz="4" w:space="0" w:color="auto"/>
            </w:tcBorders>
          </w:tcPr>
          <w:p w:rsidR="00E2286F" w:rsidRPr="00683FBA" w:rsidRDefault="00E2286F" w:rsidP="006D3292">
            <w:pPr>
              <w:pStyle w:val="Heading3"/>
              <w:spacing w:before="0" w:after="200" w:line="240" w:lineRule="auto"/>
              <w:rPr>
                <w:rFonts w:ascii="Times New Roman" w:hAnsi="Times New Roman" w:cs="Times New Roman"/>
                <w:sz w:val="24"/>
                <w:szCs w:val="24"/>
              </w:rPr>
            </w:pPr>
            <w:r w:rsidRPr="00683FBA">
              <w:rPr>
                <w:rFonts w:ascii="Times New Roman" w:hAnsi="Times New Roman" w:cs="Times New Roman"/>
                <w:sz w:val="24"/>
                <w:szCs w:val="24"/>
              </w:rPr>
              <w:t>Subject Demonstration</w:t>
            </w:r>
          </w:p>
        </w:tc>
        <w:tc>
          <w:tcPr>
            <w:tcW w:w="2056" w:type="dxa"/>
            <w:tcBorders>
              <w:bottom w:val="single" w:sz="4" w:space="0" w:color="auto"/>
            </w:tcBorders>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Theoretical</w:t>
            </w:r>
          </w:p>
          <w:p w:rsidR="00E2286F" w:rsidRPr="00683FBA" w:rsidRDefault="00E2286F" w:rsidP="006D3292">
            <w:pPr>
              <w:pStyle w:val="Heading5"/>
              <w:spacing w:before="0" w:after="200" w:line="240" w:lineRule="auto"/>
              <w:rPr>
                <w:rFonts w:ascii="Times New Roman" w:hAnsi="Times New Roman" w:cs="Times New Roman"/>
                <w:sz w:val="24"/>
                <w:szCs w:val="24"/>
              </w:rPr>
            </w:pPr>
            <w:r w:rsidRPr="00683FBA">
              <w:rPr>
                <w:rFonts w:ascii="Times New Roman" w:hAnsi="Times New Roman" w:cs="Times New Roman"/>
                <w:sz w:val="24"/>
                <w:szCs w:val="24"/>
              </w:rPr>
              <w:t>Lecture</w:t>
            </w:r>
          </w:p>
        </w:tc>
        <w:tc>
          <w:tcPr>
            <w:tcW w:w="2056" w:type="dxa"/>
            <w:tcBorders>
              <w:bottom w:val="single" w:sz="4" w:space="0" w:color="auto"/>
            </w:tcBorders>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Practical/ Tutorial/ Seminar</w:t>
            </w:r>
          </w:p>
        </w:tc>
      </w:tr>
      <w:tr w:rsidR="00E2286F" w:rsidRPr="00683FBA" w:rsidTr="006D3292">
        <w:trPr>
          <w:cantSplit/>
        </w:trPr>
        <w:tc>
          <w:tcPr>
            <w:tcW w:w="5130" w:type="dxa"/>
            <w:tcBorders>
              <w:bottom w:val="single" w:sz="4" w:space="0" w:color="auto"/>
              <w:right w:val="single" w:sz="4" w:space="0" w:color="auto"/>
            </w:tcBorders>
          </w:tcPr>
          <w:p w:rsidR="00E2286F" w:rsidRPr="00683FBA" w:rsidRDefault="00E2286F" w:rsidP="006D3292">
            <w:pPr>
              <w:spacing w:line="240" w:lineRule="auto"/>
              <w:ind w:left="360" w:hanging="360"/>
              <w:rPr>
                <w:rFonts w:ascii="Times New Roman" w:hAnsi="Times New Roman" w:cs="Times New Roman"/>
                <w:sz w:val="24"/>
                <w:szCs w:val="24"/>
              </w:rPr>
            </w:pPr>
            <w:r w:rsidRPr="00683FBA">
              <w:rPr>
                <w:rFonts w:ascii="Times New Roman" w:hAnsi="Times New Roman" w:cs="Times New Roman"/>
                <w:sz w:val="24"/>
                <w:szCs w:val="24"/>
              </w:rPr>
              <w:t xml:space="preserve">1.   </w:t>
            </w:r>
            <w:proofErr w:type="spellStart"/>
            <w:r w:rsidRPr="00683FBA">
              <w:rPr>
                <w:rFonts w:ascii="Times New Roman" w:hAnsi="Times New Roman" w:cs="Times New Roman"/>
                <w:sz w:val="24"/>
                <w:szCs w:val="24"/>
              </w:rPr>
              <w:t>Organon</w:t>
            </w:r>
            <w:proofErr w:type="spellEnd"/>
            <w:r w:rsidRPr="00683FBA">
              <w:rPr>
                <w:rFonts w:ascii="Times New Roman" w:hAnsi="Times New Roman" w:cs="Times New Roman"/>
                <w:sz w:val="24"/>
                <w:szCs w:val="24"/>
              </w:rPr>
              <w:t xml:space="preserve"> of Medicine, Principles of Homoeopathic Philosophy and Psychology</w:t>
            </w:r>
          </w:p>
        </w:tc>
        <w:tc>
          <w:tcPr>
            <w:tcW w:w="2056" w:type="dxa"/>
            <w:tcBorders>
              <w:left w:val="single" w:sz="4" w:space="0" w:color="auto"/>
              <w:bottom w:val="single" w:sz="4" w:space="0" w:color="auto"/>
              <w:right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150 hrs.</w:t>
            </w:r>
          </w:p>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(including 40 hrs. for Psychology)</w:t>
            </w:r>
          </w:p>
        </w:tc>
        <w:tc>
          <w:tcPr>
            <w:tcW w:w="2056" w:type="dxa"/>
            <w:tcBorders>
              <w:left w:val="single" w:sz="4" w:space="0" w:color="auto"/>
              <w:bottom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35 hrs.</w:t>
            </w:r>
          </w:p>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(including 10 hrs. for Psychology)</w:t>
            </w:r>
          </w:p>
        </w:tc>
      </w:tr>
      <w:tr w:rsidR="00E2286F" w:rsidRPr="00683FBA" w:rsidTr="006D3292">
        <w:trPr>
          <w:cantSplit/>
        </w:trPr>
        <w:tc>
          <w:tcPr>
            <w:tcW w:w="5130" w:type="dxa"/>
            <w:tcBorders>
              <w:top w:val="single" w:sz="4" w:space="0" w:color="auto"/>
              <w:bottom w:val="single" w:sz="4" w:space="0" w:color="auto"/>
              <w:right w:val="single" w:sz="4" w:space="0" w:color="auto"/>
            </w:tcBorders>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  Anatomy, Histology and Embryology</w:t>
            </w:r>
          </w:p>
        </w:tc>
        <w:tc>
          <w:tcPr>
            <w:tcW w:w="2056"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250 hrs.</w:t>
            </w:r>
          </w:p>
        </w:tc>
        <w:tc>
          <w:tcPr>
            <w:tcW w:w="2056" w:type="dxa"/>
            <w:tcBorders>
              <w:top w:val="single" w:sz="4" w:space="0" w:color="auto"/>
              <w:left w:val="single" w:sz="4" w:space="0" w:color="auto"/>
              <w:bottom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325 hrs.</w:t>
            </w:r>
          </w:p>
        </w:tc>
      </w:tr>
      <w:tr w:rsidR="00E2286F" w:rsidRPr="00683FBA" w:rsidTr="006D3292">
        <w:trPr>
          <w:cantSplit/>
        </w:trPr>
        <w:tc>
          <w:tcPr>
            <w:tcW w:w="5130" w:type="dxa"/>
            <w:tcBorders>
              <w:top w:val="single" w:sz="4" w:space="0" w:color="auto"/>
              <w:bottom w:val="single" w:sz="4" w:space="0" w:color="auto"/>
              <w:right w:val="single" w:sz="4" w:space="0" w:color="auto"/>
            </w:tcBorders>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3.  Physiology including Biochemistry</w:t>
            </w:r>
          </w:p>
        </w:tc>
        <w:tc>
          <w:tcPr>
            <w:tcW w:w="2056"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250 hrs.</w:t>
            </w:r>
          </w:p>
        </w:tc>
        <w:tc>
          <w:tcPr>
            <w:tcW w:w="2056" w:type="dxa"/>
            <w:tcBorders>
              <w:top w:val="single" w:sz="4" w:space="0" w:color="auto"/>
              <w:left w:val="single" w:sz="4" w:space="0" w:color="auto"/>
              <w:bottom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325 hrs.</w:t>
            </w:r>
          </w:p>
        </w:tc>
      </w:tr>
      <w:tr w:rsidR="00E2286F" w:rsidRPr="00683FBA" w:rsidTr="006D3292">
        <w:trPr>
          <w:cantSplit/>
        </w:trPr>
        <w:tc>
          <w:tcPr>
            <w:tcW w:w="5130" w:type="dxa"/>
            <w:tcBorders>
              <w:top w:val="single" w:sz="4" w:space="0" w:color="auto"/>
              <w:bottom w:val="single" w:sz="4" w:space="0" w:color="auto"/>
              <w:right w:val="single" w:sz="4" w:space="0" w:color="auto"/>
            </w:tcBorders>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4.  Homoeopathic Pharmacy</w:t>
            </w:r>
          </w:p>
        </w:tc>
        <w:tc>
          <w:tcPr>
            <w:tcW w:w="2056"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100 hrs.</w:t>
            </w:r>
          </w:p>
        </w:tc>
        <w:tc>
          <w:tcPr>
            <w:tcW w:w="2056" w:type="dxa"/>
            <w:tcBorders>
              <w:top w:val="single" w:sz="4" w:space="0" w:color="auto"/>
              <w:left w:val="single" w:sz="4" w:space="0" w:color="auto"/>
              <w:bottom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100 hrs.</w:t>
            </w:r>
          </w:p>
        </w:tc>
      </w:tr>
      <w:tr w:rsidR="00E2286F" w:rsidRPr="00683FBA" w:rsidTr="006D3292">
        <w:trPr>
          <w:cantSplit/>
        </w:trPr>
        <w:tc>
          <w:tcPr>
            <w:tcW w:w="5130" w:type="dxa"/>
            <w:tcBorders>
              <w:top w:val="single" w:sz="4" w:space="0" w:color="auto"/>
              <w:right w:val="single" w:sz="4" w:space="0" w:color="auto"/>
            </w:tcBorders>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5.  Homoeopathic </w:t>
            </w:r>
            <w:proofErr w:type="spellStart"/>
            <w:r w:rsidRPr="00683FBA">
              <w:rPr>
                <w:rFonts w:ascii="Times New Roman" w:hAnsi="Times New Roman" w:cs="Times New Roman"/>
                <w:sz w:val="24"/>
                <w:szCs w:val="24"/>
              </w:rPr>
              <w:t>Materia</w:t>
            </w:r>
            <w:proofErr w:type="spellEnd"/>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Medica</w:t>
            </w:r>
            <w:proofErr w:type="spellEnd"/>
          </w:p>
        </w:tc>
        <w:tc>
          <w:tcPr>
            <w:tcW w:w="2056" w:type="dxa"/>
            <w:tcBorders>
              <w:top w:val="single" w:sz="4" w:space="0" w:color="auto"/>
              <w:left w:val="single" w:sz="4" w:space="0" w:color="auto"/>
              <w:right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50 hrs.</w:t>
            </w:r>
          </w:p>
        </w:tc>
        <w:tc>
          <w:tcPr>
            <w:tcW w:w="2056" w:type="dxa"/>
            <w:tcBorders>
              <w:top w:val="single" w:sz="4" w:space="0" w:color="auto"/>
              <w:left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25 hrs.</w:t>
            </w:r>
          </w:p>
        </w:tc>
      </w:tr>
    </w:tbl>
    <w:p w:rsidR="00E2286F" w:rsidRPr="00683FBA" w:rsidRDefault="00E2286F" w:rsidP="00E2286F">
      <w:pPr>
        <w:pStyle w:val="BodyText"/>
        <w:spacing w:after="200"/>
        <w:ind w:left="720" w:hanging="720"/>
        <w:jc w:val="both"/>
        <w:rPr>
          <w:b w:val="0"/>
          <w:bCs w:val="0"/>
          <w:sz w:val="24"/>
        </w:rPr>
      </w:pPr>
      <w:proofErr w:type="gramStart"/>
      <w:r w:rsidRPr="00683FBA">
        <w:rPr>
          <w:b w:val="0"/>
          <w:bCs w:val="0"/>
          <w:sz w:val="24"/>
        </w:rPr>
        <w:t>(iv)</w:t>
      </w:r>
      <w:r w:rsidRPr="00683FBA">
        <w:rPr>
          <w:b w:val="0"/>
          <w:bCs w:val="0"/>
          <w:sz w:val="24"/>
        </w:rPr>
        <w:tab/>
        <w:t>Examination</w:t>
      </w:r>
      <w:proofErr w:type="gramEnd"/>
      <w:r w:rsidRPr="00683FBA">
        <w:rPr>
          <w:b w:val="0"/>
          <w:bCs w:val="0"/>
          <w:sz w:val="24"/>
        </w:rPr>
        <w:t xml:space="preserve"> in </w:t>
      </w:r>
      <w:proofErr w:type="spellStart"/>
      <w:r w:rsidRPr="00683FBA">
        <w:rPr>
          <w:b w:val="0"/>
          <w:bCs w:val="0"/>
          <w:sz w:val="24"/>
        </w:rPr>
        <w:t>Organon</w:t>
      </w:r>
      <w:proofErr w:type="spellEnd"/>
      <w:r w:rsidRPr="00683FBA">
        <w:rPr>
          <w:b w:val="0"/>
          <w:bCs w:val="0"/>
          <w:sz w:val="24"/>
        </w:rPr>
        <w:t xml:space="preserve"> of Medicine, Principles of Homoeopathic Philosophy and Psychology shall consist of one theory paper and one oral examination.</w:t>
      </w:r>
    </w:p>
    <w:p w:rsidR="00E2286F" w:rsidRPr="00683FBA" w:rsidRDefault="00E2286F" w:rsidP="00E2286F">
      <w:pPr>
        <w:pStyle w:val="BodyTextIndent"/>
        <w:spacing w:after="200"/>
        <w:ind w:left="720" w:hanging="720"/>
      </w:pPr>
      <w:r w:rsidRPr="00683FBA">
        <w:t>(v)</w:t>
      </w:r>
      <w:r w:rsidRPr="00683FBA">
        <w:tab/>
        <w:t xml:space="preserve">Examination in Anatomy including </w:t>
      </w:r>
      <w:proofErr w:type="spellStart"/>
      <w:r w:rsidRPr="00683FBA">
        <w:t>Hisotology</w:t>
      </w:r>
      <w:proofErr w:type="spellEnd"/>
      <w:r w:rsidRPr="00683FBA">
        <w:t xml:space="preserve"> and E</w:t>
      </w:r>
      <w:r>
        <w:t xml:space="preserve">mbryology shall consist of two </w:t>
      </w:r>
      <w:r w:rsidRPr="00683FBA">
        <w:t>theory papers.  Practical includes oral, identification of specimen and histology slides.</w:t>
      </w:r>
    </w:p>
    <w:p w:rsidR="00E2286F" w:rsidRPr="00683FBA" w:rsidRDefault="00E2286F" w:rsidP="00E2286F">
      <w:pPr>
        <w:spacing w:line="240" w:lineRule="auto"/>
        <w:ind w:left="720" w:hanging="720"/>
        <w:jc w:val="both"/>
        <w:rPr>
          <w:rFonts w:ascii="Times New Roman" w:hAnsi="Times New Roman" w:cs="Times New Roman"/>
          <w:sz w:val="24"/>
          <w:szCs w:val="24"/>
        </w:rPr>
      </w:pPr>
      <w:proofErr w:type="gramStart"/>
      <w:r w:rsidRPr="00683FBA">
        <w:rPr>
          <w:rFonts w:ascii="Times New Roman" w:hAnsi="Times New Roman" w:cs="Times New Roman"/>
          <w:sz w:val="24"/>
          <w:szCs w:val="24"/>
        </w:rPr>
        <w:t>(vi)</w:t>
      </w:r>
      <w:r w:rsidRPr="00683FBA">
        <w:rPr>
          <w:rFonts w:ascii="Times New Roman" w:hAnsi="Times New Roman" w:cs="Times New Roman"/>
          <w:sz w:val="24"/>
          <w:szCs w:val="24"/>
        </w:rPr>
        <w:tab/>
        <w:t>Examination</w:t>
      </w:r>
      <w:proofErr w:type="gramEnd"/>
      <w:r w:rsidRPr="00683FBA">
        <w:rPr>
          <w:rFonts w:ascii="Times New Roman" w:hAnsi="Times New Roman" w:cs="Times New Roman"/>
          <w:sz w:val="24"/>
          <w:szCs w:val="24"/>
        </w:rPr>
        <w:t xml:space="preserve"> in Physiology including Biochemistry shall consist of two theory papers and one practical including oral. </w:t>
      </w:r>
    </w:p>
    <w:p w:rsidR="00E2286F" w:rsidRPr="00683FBA" w:rsidRDefault="00E2286F" w:rsidP="00E2286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(vii)</w:t>
      </w:r>
      <w:r w:rsidRPr="00683FBA">
        <w:rPr>
          <w:rFonts w:ascii="Times New Roman" w:hAnsi="Times New Roman" w:cs="Times New Roman"/>
          <w:sz w:val="24"/>
          <w:szCs w:val="24"/>
        </w:rPr>
        <w:tab/>
        <w:t>The examination in Homoeopathic Pharmacy shall consist of one theory and one practical including Oral.</w:t>
      </w:r>
    </w:p>
    <w:p w:rsidR="00E2286F" w:rsidRPr="00683FBA" w:rsidRDefault="00E2286F" w:rsidP="002D2AE4">
      <w:pPr>
        <w:numPr>
          <w:ilvl w:val="0"/>
          <w:numId w:val="13"/>
        </w:numPr>
        <w:tabs>
          <w:tab w:val="clear" w:pos="1080"/>
        </w:tabs>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The examination in Homoeopathic </w:t>
      </w:r>
      <w:proofErr w:type="spellStart"/>
      <w:r w:rsidRPr="00683FBA">
        <w:rPr>
          <w:rFonts w:ascii="Times New Roman" w:hAnsi="Times New Roman" w:cs="Times New Roman"/>
          <w:sz w:val="24"/>
          <w:szCs w:val="24"/>
        </w:rPr>
        <w:t>Materia</w:t>
      </w:r>
      <w:proofErr w:type="spellEnd"/>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Medica</w:t>
      </w:r>
      <w:proofErr w:type="spellEnd"/>
      <w:r w:rsidRPr="00683FBA">
        <w:rPr>
          <w:rFonts w:ascii="Times New Roman" w:hAnsi="Times New Roman" w:cs="Times New Roman"/>
          <w:sz w:val="24"/>
          <w:szCs w:val="24"/>
        </w:rPr>
        <w:t xml:space="preserve"> shall consist of one theory and one oral examination.</w:t>
      </w:r>
    </w:p>
    <w:p w:rsidR="00E2286F" w:rsidRPr="00683FBA" w:rsidRDefault="00E2286F" w:rsidP="002D2AE4">
      <w:pPr>
        <w:numPr>
          <w:ilvl w:val="0"/>
          <w:numId w:val="13"/>
        </w:numPr>
        <w:tabs>
          <w:tab w:val="clear" w:pos="1080"/>
        </w:tabs>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Full marks for each subject and the minimum number of marks required for passing First BHMS should be as follows: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2"/>
        <w:gridCol w:w="895"/>
        <w:gridCol w:w="895"/>
        <w:gridCol w:w="870"/>
        <w:gridCol w:w="870"/>
        <w:gridCol w:w="875"/>
        <w:gridCol w:w="875"/>
      </w:tblGrid>
      <w:tr w:rsidR="00E2286F" w:rsidRPr="00683FBA" w:rsidTr="006D3292">
        <w:trPr>
          <w:cantSplit/>
        </w:trPr>
        <w:tc>
          <w:tcPr>
            <w:tcW w:w="3602" w:type="dxa"/>
            <w:vMerge w:val="restart"/>
          </w:tcPr>
          <w:p w:rsidR="00E2286F" w:rsidRPr="00683FBA" w:rsidRDefault="00E2286F" w:rsidP="006D3292">
            <w:pPr>
              <w:pStyle w:val="Heading4"/>
              <w:spacing w:before="0" w:after="200" w:line="240" w:lineRule="auto"/>
              <w:rPr>
                <w:rFonts w:ascii="Times New Roman" w:hAnsi="Times New Roman" w:cs="Times New Roman"/>
                <w:sz w:val="24"/>
                <w:szCs w:val="24"/>
              </w:rPr>
            </w:pPr>
            <w:r w:rsidRPr="00683FBA">
              <w:rPr>
                <w:rFonts w:ascii="Times New Roman" w:hAnsi="Times New Roman" w:cs="Times New Roman"/>
                <w:sz w:val="24"/>
                <w:szCs w:val="24"/>
              </w:rPr>
              <w:t>Subject</w:t>
            </w:r>
          </w:p>
        </w:tc>
        <w:tc>
          <w:tcPr>
            <w:tcW w:w="1790" w:type="dxa"/>
            <w:gridSpan w:val="2"/>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Written</w:t>
            </w:r>
          </w:p>
        </w:tc>
        <w:tc>
          <w:tcPr>
            <w:tcW w:w="1740" w:type="dxa"/>
            <w:gridSpan w:val="2"/>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Practical</w:t>
            </w:r>
          </w:p>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(including oral)</w:t>
            </w:r>
          </w:p>
        </w:tc>
        <w:tc>
          <w:tcPr>
            <w:tcW w:w="1750" w:type="dxa"/>
            <w:gridSpan w:val="2"/>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Total</w:t>
            </w:r>
          </w:p>
        </w:tc>
      </w:tr>
      <w:tr w:rsidR="00E2286F" w:rsidRPr="00683FBA" w:rsidTr="006D3292">
        <w:trPr>
          <w:cantSplit/>
        </w:trPr>
        <w:tc>
          <w:tcPr>
            <w:tcW w:w="3602" w:type="dxa"/>
            <w:vMerge/>
          </w:tcPr>
          <w:p w:rsidR="00E2286F" w:rsidRPr="00683FBA" w:rsidRDefault="00E2286F" w:rsidP="006D3292">
            <w:pPr>
              <w:spacing w:line="240" w:lineRule="auto"/>
              <w:jc w:val="both"/>
              <w:rPr>
                <w:rFonts w:ascii="Times New Roman" w:hAnsi="Times New Roman" w:cs="Times New Roman"/>
                <w:sz w:val="24"/>
                <w:szCs w:val="24"/>
              </w:rPr>
            </w:pPr>
          </w:p>
        </w:tc>
        <w:tc>
          <w:tcPr>
            <w:tcW w:w="89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9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c>
          <w:tcPr>
            <w:tcW w:w="870"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70"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c>
          <w:tcPr>
            <w:tcW w:w="87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7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r>
      <w:tr w:rsidR="00E2286F" w:rsidRPr="00683FBA" w:rsidTr="006D3292">
        <w:trPr>
          <w:cantSplit/>
        </w:trPr>
        <w:tc>
          <w:tcPr>
            <w:tcW w:w="3602"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 Homoeopathic Pharmacy</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E2286F" w:rsidRPr="00683FBA" w:rsidTr="006D3292">
        <w:trPr>
          <w:cantSplit/>
        </w:trPr>
        <w:tc>
          <w:tcPr>
            <w:tcW w:w="3602"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  Anatomy</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400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r>
      <w:tr w:rsidR="00E2286F" w:rsidRPr="00683FBA" w:rsidTr="006D3292">
        <w:trPr>
          <w:cantSplit/>
        </w:trPr>
        <w:tc>
          <w:tcPr>
            <w:tcW w:w="3602" w:type="dxa"/>
          </w:tcPr>
          <w:p w:rsidR="00E2286F" w:rsidRPr="00683FBA" w:rsidRDefault="00E2286F" w:rsidP="006D3292">
            <w:pPr>
              <w:spacing w:line="240" w:lineRule="auto"/>
              <w:ind w:left="240" w:hanging="240"/>
              <w:rPr>
                <w:rFonts w:ascii="Times New Roman" w:hAnsi="Times New Roman" w:cs="Times New Roman"/>
                <w:sz w:val="24"/>
                <w:szCs w:val="24"/>
              </w:rPr>
            </w:pPr>
            <w:r w:rsidRPr="00683FBA">
              <w:rPr>
                <w:rFonts w:ascii="Times New Roman" w:hAnsi="Times New Roman" w:cs="Times New Roman"/>
                <w:sz w:val="24"/>
                <w:szCs w:val="24"/>
              </w:rPr>
              <w:t>3. Physiology including Biochemistry</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400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r>
      <w:tr w:rsidR="00E2286F" w:rsidRPr="00683FBA" w:rsidTr="006D3292">
        <w:trPr>
          <w:cantSplit/>
        </w:trPr>
        <w:tc>
          <w:tcPr>
            <w:tcW w:w="3602" w:type="dxa"/>
          </w:tcPr>
          <w:p w:rsidR="00E2286F" w:rsidRPr="00683FBA" w:rsidRDefault="00E2286F" w:rsidP="006D3292">
            <w:pPr>
              <w:spacing w:line="240" w:lineRule="auto"/>
              <w:ind w:left="270" w:hanging="270"/>
              <w:rPr>
                <w:rFonts w:ascii="Times New Roman" w:hAnsi="Times New Roman" w:cs="Times New Roman"/>
                <w:sz w:val="24"/>
                <w:szCs w:val="24"/>
              </w:rPr>
            </w:pPr>
            <w:r w:rsidRPr="00683FBA">
              <w:rPr>
                <w:rFonts w:ascii="Times New Roman" w:hAnsi="Times New Roman" w:cs="Times New Roman"/>
                <w:sz w:val="24"/>
                <w:szCs w:val="24"/>
              </w:rPr>
              <w:t xml:space="preserve">4. Homoeopathic </w:t>
            </w:r>
            <w:proofErr w:type="spellStart"/>
            <w:r w:rsidRPr="00683FBA">
              <w:rPr>
                <w:rFonts w:ascii="Times New Roman" w:hAnsi="Times New Roman" w:cs="Times New Roman"/>
                <w:sz w:val="24"/>
                <w:szCs w:val="24"/>
              </w:rPr>
              <w:t>Materia</w:t>
            </w:r>
            <w:proofErr w:type="spellEnd"/>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Medica</w:t>
            </w:r>
            <w:proofErr w:type="spellEnd"/>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25</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150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75</w:t>
            </w:r>
          </w:p>
        </w:tc>
      </w:tr>
      <w:tr w:rsidR="00E2286F" w:rsidRPr="00683FBA" w:rsidTr="006D3292">
        <w:trPr>
          <w:cantSplit/>
        </w:trPr>
        <w:tc>
          <w:tcPr>
            <w:tcW w:w="3602" w:type="dxa"/>
          </w:tcPr>
          <w:p w:rsidR="00E2286F" w:rsidRPr="00683FBA" w:rsidRDefault="00E2286F" w:rsidP="006D3292">
            <w:pPr>
              <w:spacing w:line="240" w:lineRule="auto"/>
              <w:ind w:left="240" w:hanging="240"/>
              <w:rPr>
                <w:rFonts w:ascii="Times New Roman" w:hAnsi="Times New Roman" w:cs="Times New Roman"/>
                <w:sz w:val="24"/>
                <w:szCs w:val="24"/>
              </w:rPr>
            </w:pPr>
            <w:r w:rsidRPr="00683FBA">
              <w:rPr>
                <w:rFonts w:ascii="Times New Roman" w:hAnsi="Times New Roman" w:cs="Times New Roman"/>
                <w:sz w:val="24"/>
                <w:szCs w:val="24"/>
              </w:rPr>
              <w:t xml:space="preserve">5. </w:t>
            </w:r>
            <w:proofErr w:type="spellStart"/>
            <w:r w:rsidRPr="00683FBA">
              <w:rPr>
                <w:rFonts w:ascii="Times New Roman" w:hAnsi="Times New Roman" w:cs="Times New Roman"/>
                <w:sz w:val="24"/>
                <w:szCs w:val="24"/>
              </w:rPr>
              <w:t>Organon</w:t>
            </w:r>
            <w:proofErr w:type="spellEnd"/>
            <w:r w:rsidRPr="00683FBA">
              <w:rPr>
                <w:rFonts w:ascii="Times New Roman" w:hAnsi="Times New Roman" w:cs="Times New Roman"/>
                <w:sz w:val="24"/>
                <w:szCs w:val="24"/>
              </w:rPr>
              <w:t xml:space="preserve"> of Medicine, Principles of Homoeopathic Philosophy and Psychology</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25</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150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75</w:t>
            </w:r>
          </w:p>
        </w:tc>
      </w:tr>
    </w:tbl>
    <w:p w:rsidR="00E2286F" w:rsidRPr="00683FBA" w:rsidRDefault="00E2286F" w:rsidP="00E2286F">
      <w:pPr>
        <w:pStyle w:val="Heading2"/>
        <w:spacing w:before="0" w:after="200" w:line="240" w:lineRule="auto"/>
        <w:rPr>
          <w:rFonts w:ascii="Times New Roman" w:hAnsi="Times New Roman" w:cs="Times New Roman"/>
          <w:sz w:val="24"/>
          <w:szCs w:val="24"/>
        </w:rPr>
      </w:pPr>
    </w:p>
    <w:p w:rsidR="00E2286F" w:rsidRPr="00683FBA" w:rsidRDefault="00E2286F" w:rsidP="00E2286F">
      <w:pPr>
        <w:pStyle w:val="Heading2"/>
        <w:spacing w:before="0" w:after="200" w:line="240" w:lineRule="auto"/>
        <w:rPr>
          <w:rFonts w:ascii="Times New Roman" w:hAnsi="Times New Roman" w:cs="Times New Roman"/>
          <w:color w:val="000000" w:themeColor="text1"/>
          <w:sz w:val="24"/>
          <w:szCs w:val="24"/>
        </w:rPr>
      </w:pPr>
      <w:r w:rsidRPr="00683FBA">
        <w:rPr>
          <w:rFonts w:ascii="Times New Roman" w:hAnsi="Times New Roman" w:cs="Times New Roman"/>
          <w:color w:val="000000" w:themeColor="text1"/>
          <w:sz w:val="24"/>
          <w:szCs w:val="24"/>
        </w:rPr>
        <w:t>SECOND BHMS EXAMINATION</w:t>
      </w:r>
    </w:p>
    <w:p w:rsidR="00E2286F" w:rsidRPr="00683FBA" w:rsidRDefault="00E2286F" w:rsidP="00E2286F">
      <w:pPr>
        <w:pStyle w:val="BodyText"/>
        <w:spacing w:after="200"/>
        <w:ind w:left="720" w:hanging="720"/>
        <w:jc w:val="both"/>
        <w:rPr>
          <w:b w:val="0"/>
          <w:bCs w:val="0"/>
          <w:sz w:val="24"/>
        </w:rPr>
      </w:pPr>
      <w:r w:rsidRPr="00683FBA">
        <w:rPr>
          <w:b w:val="0"/>
          <w:bCs w:val="0"/>
          <w:sz w:val="24"/>
        </w:rPr>
        <w:t>(</w:t>
      </w:r>
      <w:proofErr w:type="spellStart"/>
      <w:r w:rsidRPr="00683FBA">
        <w:rPr>
          <w:b w:val="0"/>
          <w:bCs w:val="0"/>
          <w:sz w:val="24"/>
        </w:rPr>
        <w:t>i</w:t>
      </w:r>
      <w:proofErr w:type="spellEnd"/>
      <w:r w:rsidRPr="00683FBA">
        <w:rPr>
          <w:b w:val="0"/>
          <w:bCs w:val="0"/>
          <w:sz w:val="24"/>
        </w:rPr>
        <w:t>)</w:t>
      </w:r>
      <w:r w:rsidRPr="00683FBA">
        <w:rPr>
          <w:b w:val="0"/>
          <w:bCs w:val="0"/>
          <w:sz w:val="24"/>
        </w:rPr>
        <w:tab/>
        <w:t>No candidate shall be admitted to the Second BHMS Examination unless he has passed the First BHMS examination and he/she has required attendance as per regulation 7(iii) to the satisfaction of the head of the Homoeopathic Medical College.</w:t>
      </w:r>
    </w:p>
    <w:p w:rsidR="00E2286F" w:rsidRPr="00683FBA" w:rsidRDefault="00E2286F" w:rsidP="00E2286F">
      <w:pPr>
        <w:pStyle w:val="BodyText"/>
        <w:spacing w:after="200"/>
        <w:ind w:left="720" w:hanging="720"/>
        <w:jc w:val="both"/>
        <w:rPr>
          <w:b w:val="0"/>
          <w:bCs w:val="0"/>
          <w:sz w:val="24"/>
        </w:rPr>
      </w:pPr>
      <w:r w:rsidRPr="00683FBA">
        <w:rPr>
          <w:b w:val="0"/>
          <w:bCs w:val="0"/>
          <w:sz w:val="24"/>
        </w:rPr>
        <w:t>(ii)</w:t>
      </w:r>
      <w:r w:rsidRPr="00683FBA">
        <w:rPr>
          <w:b w:val="0"/>
          <w:bCs w:val="0"/>
          <w:sz w:val="24"/>
        </w:rPr>
        <w:tab/>
        <w:t>The Second BHMS examination shall be held at the end of 30</w:t>
      </w:r>
      <w:r w:rsidRPr="00683FBA">
        <w:rPr>
          <w:b w:val="0"/>
          <w:bCs w:val="0"/>
          <w:sz w:val="24"/>
          <w:vertAlign w:val="superscript"/>
        </w:rPr>
        <w:t>th</w:t>
      </w:r>
      <w:r w:rsidRPr="00683FBA">
        <w:rPr>
          <w:b w:val="0"/>
          <w:bCs w:val="0"/>
          <w:sz w:val="24"/>
        </w:rPr>
        <w:t xml:space="preserve"> month of admission to First BHMS.</w:t>
      </w:r>
    </w:p>
    <w:p w:rsidR="00E2286F" w:rsidRPr="00683FBA" w:rsidRDefault="00E2286F" w:rsidP="00E2286F">
      <w:pPr>
        <w:pStyle w:val="BodyText"/>
        <w:spacing w:after="200"/>
        <w:ind w:left="720" w:hanging="720"/>
        <w:jc w:val="both"/>
        <w:rPr>
          <w:b w:val="0"/>
          <w:bCs w:val="0"/>
          <w:sz w:val="24"/>
        </w:rPr>
      </w:pPr>
      <w:r w:rsidRPr="00683FBA">
        <w:rPr>
          <w:b w:val="0"/>
          <w:bCs w:val="0"/>
          <w:sz w:val="24"/>
        </w:rPr>
        <w:t>(iii)</w:t>
      </w:r>
      <w:r w:rsidRPr="00683FBA">
        <w:rPr>
          <w:b w:val="0"/>
          <w:bCs w:val="0"/>
          <w:sz w:val="24"/>
        </w:rPr>
        <w:tab/>
        <w:t>The minimum number of hours for lecture, demonstration/ practical and seminar classes in the subjects shall be as under:</w:t>
      </w:r>
    </w:p>
    <w:p w:rsidR="00E2286F" w:rsidRPr="00683FBA" w:rsidRDefault="00E2286F" w:rsidP="00E2286F">
      <w:pPr>
        <w:pStyle w:val="BodyText"/>
        <w:spacing w:after="200"/>
        <w:ind w:left="720" w:hanging="720"/>
        <w:rPr>
          <w:sz w:val="24"/>
        </w:rPr>
      </w:pP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3"/>
        <w:gridCol w:w="2355"/>
        <w:gridCol w:w="2049"/>
      </w:tblGrid>
      <w:tr w:rsidR="00E2286F" w:rsidRPr="00683FBA" w:rsidTr="006D3292">
        <w:trPr>
          <w:cantSplit/>
          <w:tblHeader/>
        </w:trPr>
        <w:tc>
          <w:tcPr>
            <w:tcW w:w="5133" w:type="dxa"/>
            <w:tcBorders>
              <w:bottom w:val="single" w:sz="4" w:space="0" w:color="auto"/>
            </w:tcBorders>
          </w:tcPr>
          <w:p w:rsidR="00E2286F" w:rsidRPr="00683FBA" w:rsidRDefault="00E2286F" w:rsidP="006D3292">
            <w:pPr>
              <w:pStyle w:val="Heading3"/>
              <w:spacing w:before="0" w:after="200" w:line="240" w:lineRule="auto"/>
              <w:jc w:val="center"/>
              <w:rPr>
                <w:rFonts w:ascii="Times New Roman" w:hAnsi="Times New Roman" w:cs="Times New Roman"/>
                <w:color w:val="000000" w:themeColor="text1"/>
                <w:sz w:val="24"/>
                <w:szCs w:val="24"/>
              </w:rPr>
            </w:pPr>
            <w:r w:rsidRPr="00683FBA">
              <w:rPr>
                <w:rFonts w:ascii="Times New Roman" w:hAnsi="Times New Roman" w:cs="Times New Roman"/>
                <w:color w:val="000000" w:themeColor="text1"/>
                <w:sz w:val="24"/>
                <w:szCs w:val="24"/>
              </w:rPr>
              <w:t>Subject</w:t>
            </w:r>
          </w:p>
        </w:tc>
        <w:tc>
          <w:tcPr>
            <w:tcW w:w="2355" w:type="dxa"/>
            <w:tcBorders>
              <w:bottom w:val="single" w:sz="4" w:space="0" w:color="auto"/>
            </w:tcBorders>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Theoretical</w:t>
            </w:r>
          </w:p>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Lecture</w:t>
            </w:r>
          </w:p>
        </w:tc>
        <w:tc>
          <w:tcPr>
            <w:tcW w:w="2049" w:type="dxa"/>
            <w:tcBorders>
              <w:bottom w:val="single" w:sz="4" w:space="0" w:color="auto"/>
            </w:tcBorders>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Practical/ Tutorial/ clinical/ Seminar</w:t>
            </w:r>
          </w:p>
        </w:tc>
      </w:tr>
      <w:tr w:rsidR="00E2286F" w:rsidRPr="00683FBA" w:rsidTr="006D3292">
        <w:trPr>
          <w:cantSplit/>
        </w:trPr>
        <w:tc>
          <w:tcPr>
            <w:tcW w:w="5133" w:type="dxa"/>
            <w:tcBorders>
              <w:bottom w:val="single" w:sz="4" w:space="0" w:color="auto"/>
              <w:right w:val="single" w:sz="4" w:space="0" w:color="auto"/>
            </w:tcBorders>
          </w:tcPr>
          <w:p w:rsidR="00E2286F" w:rsidRPr="00683FBA" w:rsidRDefault="00E2286F" w:rsidP="006D3292">
            <w:pPr>
              <w:spacing w:line="240" w:lineRule="auto"/>
              <w:ind w:left="360" w:hanging="360"/>
              <w:rPr>
                <w:rFonts w:ascii="Times New Roman" w:hAnsi="Times New Roman" w:cs="Times New Roman"/>
                <w:sz w:val="24"/>
                <w:szCs w:val="24"/>
              </w:rPr>
            </w:pPr>
            <w:r w:rsidRPr="00683FBA">
              <w:rPr>
                <w:rFonts w:ascii="Times New Roman" w:hAnsi="Times New Roman" w:cs="Times New Roman"/>
                <w:sz w:val="24"/>
                <w:szCs w:val="24"/>
              </w:rPr>
              <w:t xml:space="preserve">1.   Pathology and Microbiology including </w:t>
            </w:r>
            <w:proofErr w:type="spellStart"/>
            <w:r w:rsidRPr="00683FBA">
              <w:rPr>
                <w:rFonts w:ascii="Times New Roman" w:hAnsi="Times New Roman" w:cs="Times New Roman"/>
                <w:sz w:val="24"/>
                <w:szCs w:val="24"/>
              </w:rPr>
              <w:t>Parasitology</w:t>
            </w:r>
            <w:proofErr w:type="spellEnd"/>
            <w:r w:rsidRPr="00683FBA">
              <w:rPr>
                <w:rFonts w:ascii="Times New Roman" w:hAnsi="Times New Roman" w:cs="Times New Roman"/>
                <w:sz w:val="24"/>
                <w:szCs w:val="24"/>
              </w:rPr>
              <w:t>, Bacteriology and Virology.</w:t>
            </w:r>
          </w:p>
        </w:tc>
        <w:tc>
          <w:tcPr>
            <w:tcW w:w="2355" w:type="dxa"/>
            <w:tcBorders>
              <w:left w:val="single" w:sz="4" w:space="0" w:color="auto"/>
              <w:bottom w:val="single" w:sz="4" w:space="0" w:color="auto"/>
              <w:right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200</w:t>
            </w:r>
          </w:p>
        </w:tc>
        <w:tc>
          <w:tcPr>
            <w:tcW w:w="2049" w:type="dxa"/>
            <w:tcBorders>
              <w:left w:val="single" w:sz="4" w:space="0" w:color="auto"/>
              <w:bottom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70</w:t>
            </w:r>
          </w:p>
        </w:tc>
      </w:tr>
      <w:tr w:rsidR="00E2286F" w:rsidRPr="00683FBA" w:rsidTr="006D3292">
        <w:trPr>
          <w:cantSplit/>
          <w:trHeight w:val="477"/>
        </w:trPr>
        <w:tc>
          <w:tcPr>
            <w:tcW w:w="5133" w:type="dxa"/>
            <w:tcBorders>
              <w:top w:val="single" w:sz="4" w:space="0" w:color="auto"/>
              <w:bottom w:val="single" w:sz="4" w:space="0" w:color="auto"/>
              <w:right w:val="single" w:sz="4" w:space="0" w:color="auto"/>
            </w:tcBorders>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2.  Forensic Medicine &amp; Toxicology</w:t>
            </w:r>
          </w:p>
        </w:tc>
        <w:tc>
          <w:tcPr>
            <w:tcW w:w="2355"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50</w:t>
            </w:r>
          </w:p>
        </w:tc>
        <w:tc>
          <w:tcPr>
            <w:tcW w:w="2049" w:type="dxa"/>
            <w:tcBorders>
              <w:top w:val="single" w:sz="4" w:space="0" w:color="auto"/>
              <w:left w:val="single" w:sz="4" w:space="0" w:color="auto"/>
              <w:bottom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20</w:t>
            </w:r>
          </w:p>
        </w:tc>
      </w:tr>
      <w:tr w:rsidR="00E2286F" w:rsidRPr="00683FBA" w:rsidTr="006D3292">
        <w:trPr>
          <w:cantSplit/>
        </w:trPr>
        <w:tc>
          <w:tcPr>
            <w:tcW w:w="5133" w:type="dxa"/>
            <w:tcBorders>
              <w:top w:val="single" w:sz="4" w:space="0" w:color="auto"/>
              <w:bottom w:val="single" w:sz="4" w:space="0" w:color="auto"/>
              <w:right w:val="single" w:sz="4" w:space="0" w:color="auto"/>
            </w:tcBorders>
          </w:tcPr>
          <w:p w:rsidR="00E2286F" w:rsidRPr="00683FBA" w:rsidRDefault="00E2286F" w:rsidP="006D3292">
            <w:pPr>
              <w:spacing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3. </w:t>
            </w:r>
            <w:proofErr w:type="spellStart"/>
            <w:r w:rsidRPr="00683FBA">
              <w:rPr>
                <w:rFonts w:ascii="Times New Roman" w:hAnsi="Times New Roman" w:cs="Times New Roman"/>
                <w:sz w:val="24"/>
                <w:szCs w:val="24"/>
              </w:rPr>
              <w:t>Organon</w:t>
            </w:r>
            <w:proofErr w:type="spellEnd"/>
            <w:r w:rsidRPr="00683FBA">
              <w:rPr>
                <w:rFonts w:ascii="Times New Roman" w:hAnsi="Times New Roman" w:cs="Times New Roman"/>
                <w:sz w:val="24"/>
                <w:szCs w:val="24"/>
              </w:rPr>
              <w:t xml:space="preserve"> of Medicine and Principles of Homoeopathic Philosophy</w:t>
            </w:r>
          </w:p>
        </w:tc>
        <w:tc>
          <w:tcPr>
            <w:tcW w:w="2355"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125</w:t>
            </w:r>
          </w:p>
        </w:tc>
        <w:tc>
          <w:tcPr>
            <w:tcW w:w="2049" w:type="dxa"/>
            <w:tcBorders>
              <w:top w:val="single" w:sz="4" w:space="0" w:color="auto"/>
              <w:left w:val="single" w:sz="4" w:space="0" w:color="auto"/>
              <w:bottom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p>
        </w:tc>
      </w:tr>
      <w:tr w:rsidR="00E2286F" w:rsidRPr="00683FBA" w:rsidTr="006D3292">
        <w:trPr>
          <w:cantSplit/>
        </w:trPr>
        <w:tc>
          <w:tcPr>
            <w:tcW w:w="5133" w:type="dxa"/>
            <w:tcBorders>
              <w:top w:val="single" w:sz="4" w:space="0" w:color="auto"/>
              <w:bottom w:val="single" w:sz="4" w:space="0" w:color="auto"/>
              <w:right w:val="single" w:sz="4" w:space="0" w:color="auto"/>
            </w:tcBorders>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4.  Homoeopathic </w:t>
            </w:r>
            <w:proofErr w:type="spellStart"/>
            <w:r w:rsidRPr="00683FBA">
              <w:rPr>
                <w:rFonts w:ascii="Times New Roman" w:hAnsi="Times New Roman" w:cs="Times New Roman"/>
                <w:sz w:val="24"/>
                <w:szCs w:val="24"/>
              </w:rPr>
              <w:t>Materia</w:t>
            </w:r>
            <w:proofErr w:type="spellEnd"/>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Medica</w:t>
            </w:r>
            <w:proofErr w:type="spellEnd"/>
          </w:p>
        </w:tc>
        <w:tc>
          <w:tcPr>
            <w:tcW w:w="2355"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tc>
        <w:tc>
          <w:tcPr>
            <w:tcW w:w="2049" w:type="dxa"/>
            <w:tcBorders>
              <w:top w:val="single" w:sz="4" w:space="0" w:color="auto"/>
              <w:left w:val="single" w:sz="4" w:space="0" w:color="auto"/>
              <w:bottom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tc>
      </w:tr>
      <w:tr w:rsidR="00E2286F" w:rsidRPr="00683FBA" w:rsidTr="006D3292">
        <w:trPr>
          <w:cantSplit/>
        </w:trPr>
        <w:tc>
          <w:tcPr>
            <w:tcW w:w="5133" w:type="dxa"/>
            <w:tcBorders>
              <w:top w:val="single" w:sz="4" w:space="0" w:color="auto"/>
              <w:bottom w:val="single" w:sz="4" w:space="0" w:color="auto"/>
              <w:right w:val="single" w:sz="4" w:space="0" w:color="auto"/>
            </w:tcBorders>
          </w:tcPr>
          <w:p w:rsidR="00E2286F" w:rsidRPr="00683FBA" w:rsidRDefault="00E2286F" w:rsidP="006D3292">
            <w:pPr>
              <w:spacing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5.  Surgery including ENT, Eye Dental and </w:t>
            </w:r>
            <w:proofErr w:type="spellStart"/>
            <w:r w:rsidRPr="00683FBA">
              <w:rPr>
                <w:rFonts w:ascii="Times New Roman" w:hAnsi="Times New Roman" w:cs="Times New Roman"/>
                <w:sz w:val="24"/>
                <w:szCs w:val="24"/>
              </w:rPr>
              <w:t>Homoeo</w:t>
            </w:r>
            <w:proofErr w:type="spellEnd"/>
            <w:r w:rsidRPr="00683FBA">
              <w:rPr>
                <w:rFonts w:ascii="Times New Roman" w:hAnsi="Times New Roman" w:cs="Times New Roman"/>
                <w:sz w:val="24"/>
                <w:szCs w:val="24"/>
              </w:rPr>
              <w:t xml:space="preserve"> therapeutics</w:t>
            </w:r>
          </w:p>
        </w:tc>
        <w:tc>
          <w:tcPr>
            <w:tcW w:w="2355"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after="0" w:line="240" w:lineRule="auto"/>
              <w:ind w:firstLine="492"/>
              <w:rPr>
                <w:rFonts w:ascii="Times New Roman" w:hAnsi="Times New Roman" w:cs="Times New Roman"/>
                <w:sz w:val="24"/>
                <w:szCs w:val="24"/>
              </w:rPr>
            </w:pPr>
            <w:r>
              <w:rPr>
                <w:rFonts w:ascii="Times New Roman" w:hAnsi="Times New Roman" w:cs="Times New Roman"/>
                <w:noProof/>
                <w:sz w:val="24"/>
                <w:szCs w:val="24"/>
                <w:lang w:val="en-US" w:eastAsia="en-US"/>
              </w:rPr>
              <w:pict>
                <v:shapetype id="_x0000_t202" coordsize="21600,21600" o:spt="202" path="m,l,21600r21600,l21600,xe">
                  <v:stroke joinstyle="miter"/>
                  <v:path gradientshapeok="t" o:connecttype="rect"/>
                </v:shapetype>
                <v:shape id="_x0000_s1044" type="#_x0000_t202" style="position:absolute;left:0;text-align:left;margin-left:54.6pt;margin-top:4pt;width:35.35pt;height:21.35pt;z-index:251660288;mso-position-horizontal-relative:text;mso-position-vertical-relative:text" stroked="f">
                  <v:textbox style="mso-next-textbox:#_x0000_s1044">
                    <w:txbxContent>
                      <w:p w:rsidR="00E2286F" w:rsidRDefault="00E2286F" w:rsidP="00E2286F">
                        <w:r w:rsidRPr="00683FBA">
                          <w:rPr>
                            <w:rFonts w:ascii="Times New Roman" w:hAnsi="Times New Roman" w:cs="Times New Roman"/>
                            <w:sz w:val="24"/>
                            <w:szCs w:val="24"/>
                          </w:rPr>
                          <w:t>75</w:t>
                        </w:r>
                      </w:p>
                    </w:txbxContent>
                  </v:textbox>
                </v:shape>
              </w:pict>
            </w:r>
            <w:r w:rsidRPr="00F144F5">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42.6pt;margin-top:4pt;width:12pt;height:18pt;z-index:251661312;mso-position-horizontal-relative:text;mso-position-vertical-relative:text"/>
              </w:pict>
            </w:r>
            <w:r w:rsidRPr="00683FBA">
              <w:rPr>
                <w:rFonts w:ascii="Times New Roman" w:hAnsi="Times New Roman" w:cs="Times New Roman"/>
                <w:sz w:val="24"/>
                <w:szCs w:val="24"/>
              </w:rPr>
              <w:t>50</w:t>
            </w:r>
            <w:r>
              <w:rPr>
                <w:rFonts w:ascii="Times New Roman" w:hAnsi="Times New Roman" w:cs="Times New Roman"/>
                <w:sz w:val="24"/>
                <w:szCs w:val="24"/>
              </w:rPr>
              <w:t xml:space="preserve">        </w:t>
            </w:r>
          </w:p>
          <w:p w:rsidR="00E2286F" w:rsidRPr="00683FBA" w:rsidRDefault="00E2286F" w:rsidP="006D3292">
            <w:pPr>
              <w:spacing w:after="0" w:line="240" w:lineRule="auto"/>
              <w:ind w:left="732" w:hanging="732"/>
              <w:rPr>
                <w:rFonts w:ascii="Times New Roman" w:hAnsi="Times New Roman" w:cs="Times New Roman"/>
                <w:sz w:val="24"/>
                <w:szCs w:val="24"/>
              </w:rPr>
            </w:pPr>
            <w:r>
              <w:rPr>
                <w:rFonts w:ascii="Times New Roman" w:hAnsi="Times New Roman" w:cs="Times New Roman"/>
                <w:sz w:val="24"/>
                <w:szCs w:val="24"/>
              </w:rPr>
              <w:t xml:space="preserve">         </w:t>
            </w:r>
            <w:r w:rsidRPr="00683FBA">
              <w:rPr>
                <w:rFonts w:ascii="Times New Roman" w:hAnsi="Times New Roman" w:cs="Times New Roman"/>
                <w:sz w:val="24"/>
                <w:szCs w:val="24"/>
              </w:rPr>
              <w:t xml:space="preserve">25     </w:t>
            </w:r>
          </w:p>
          <w:p w:rsidR="00E2286F" w:rsidRPr="00683FBA" w:rsidRDefault="00E2286F" w:rsidP="006D3292">
            <w:pPr>
              <w:spacing w:line="240" w:lineRule="auto"/>
              <w:rPr>
                <w:rFonts w:ascii="Times New Roman" w:hAnsi="Times New Roman" w:cs="Times New Roman"/>
                <w:sz w:val="24"/>
                <w:szCs w:val="24"/>
              </w:rPr>
            </w:pPr>
            <w:r w:rsidRPr="00683FBA">
              <w:rPr>
                <w:rFonts w:ascii="Times New Roman" w:hAnsi="Times New Roman" w:cs="Times New Roman"/>
                <w:sz w:val="24"/>
                <w:szCs w:val="24"/>
              </w:rPr>
              <w:t>One term of three months in surgical ward and OPD.</w:t>
            </w:r>
          </w:p>
        </w:tc>
        <w:tc>
          <w:tcPr>
            <w:tcW w:w="2049" w:type="dxa"/>
            <w:tcBorders>
              <w:top w:val="single" w:sz="4" w:space="0" w:color="auto"/>
              <w:left w:val="single" w:sz="4" w:space="0" w:color="auto"/>
              <w:bottom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tc>
      </w:tr>
      <w:tr w:rsidR="00E2286F" w:rsidRPr="00683FBA" w:rsidTr="006D3292">
        <w:trPr>
          <w:cantSplit/>
        </w:trPr>
        <w:tc>
          <w:tcPr>
            <w:tcW w:w="5133" w:type="dxa"/>
            <w:tcBorders>
              <w:top w:val="single" w:sz="4" w:space="0" w:color="auto"/>
              <w:bottom w:val="single" w:sz="4" w:space="0" w:color="auto"/>
              <w:right w:val="single" w:sz="4" w:space="0" w:color="auto"/>
            </w:tcBorders>
          </w:tcPr>
          <w:p w:rsidR="00E2286F" w:rsidRPr="00683FBA" w:rsidRDefault="00E2286F" w:rsidP="006D3292">
            <w:pPr>
              <w:spacing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6. Obstetrics &amp; Gynaecology Infant care and </w:t>
            </w:r>
            <w:proofErr w:type="spellStart"/>
            <w:r w:rsidRPr="00683FBA">
              <w:rPr>
                <w:rFonts w:ascii="Times New Roman" w:hAnsi="Times New Roman" w:cs="Times New Roman"/>
                <w:sz w:val="24"/>
                <w:szCs w:val="24"/>
              </w:rPr>
              <w:t>Homoeo</w:t>
            </w:r>
            <w:proofErr w:type="spellEnd"/>
            <w:r w:rsidRPr="00683FBA">
              <w:rPr>
                <w:rFonts w:ascii="Times New Roman" w:hAnsi="Times New Roman" w:cs="Times New Roman"/>
                <w:sz w:val="24"/>
                <w:szCs w:val="24"/>
              </w:rPr>
              <w:t xml:space="preserve"> therapeutics</w:t>
            </w:r>
          </w:p>
        </w:tc>
        <w:tc>
          <w:tcPr>
            <w:tcW w:w="2355"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line="240" w:lineRule="auto"/>
              <w:ind w:firstLine="12"/>
              <w:jc w:val="center"/>
              <w:rPr>
                <w:rFonts w:ascii="Times New Roman" w:hAnsi="Times New Roman" w:cs="Times New Roman"/>
                <w:noProof/>
                <w:sz w:val="24"/>
                <w:szCs w:val="24"/>
              </w:rPr>
            </w:pPr>
            <w:r w:rsidRPr="00683FBA">
              <w:rPr>
                <w:rFonts w:ascii="Times New Roman" w:hAnsi="Times New Roman" w:cs="Times New Roman"/>
                <w:noProof/>
                <w:sz w:val="24"/>
                <w:szCs w:val="24"/>
              </w:rPr>
              <w:t>75</w:t>
            </w:r>
          </w:p>
          <w:p w:rsidR="00E2286F" w:rsidRPr="00683FBA" w:rsidRDefault="00E2286F" w:rsidP="006D3292">
            <w:pPr>
              <w:pStyle w:val="BodyTextIndent2"/>
              <w:spacing w:after="200" w:line="240" w:lineRule="auto"/>
              <w:ind w:left="0"/>
              <w:rPr>
                <w:rFonts w:ascii="Times New Roman" w:hAnsi="Times New Roman" w:cs="Times New Roman"/>
                <w:noProof/>
                <w:sz w:val="24"/>
                <w:szCs w:val="24"/>
              </w:rPr>
            </w:pPr>
            <w:r w:rsidRPr="00683FBA">
              <w:rPr>
                <w:rFonts w:ascii="Times New Roman" w:hAnsi="Times New Roman" w:cs="Times New Roman"/>
                <w:sz w:val="24"/>
                <w:szCs w:val="24"/>
              </w:rPr>
              <w:t>One term of three months in Gynaecology &amp; Obstetrics ward and OPD.</w:t>
            </w:r>
          </w:p>
        </w:tc>
        <w:tc>
          <w:tcPr>
            <w:tcW w:w="2049" w:type="dxa"/>
            <w:tcBorders>
              <w:top w:val="single" w:sz="4" w:space="0" w:color="auto"/>
              <w:left w:val="single" w:sz="4" w:space="0" w:color="auto"/>
              <w:bottom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tc>
      </w:tr>
      <w:tr w:rsidR="00E2286F" w:rsidRPr="00683FBA" w:rsidTr="006D3292">
        <w:trPr>
          <w:cantSplit/>
        </w:trPr>
        <w:tc>
          <w:tcPr>
            <w:tcW w:w="5133" w:type="dxa"/>
            <w:tcBorders>
              <w:top w:val="single" w:sz="4" w:space="0" w:color="auto"/>
              <w:right w:val="single" w:sz="4" w:space="0" w:color="auto"/>
            </w:tcBorders>
          </w:tcPr>
          <w:p w:rsidR="00E2286F" w:rsidRPr="00683FBA" w:rsidRDefault="00E2286F" w:rsidP="006D3292">
            <w:pPr>
              <w:spacing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7. Practice of Medicine and </w:t>
            </w:r>
            <w:proofErr w:type="spellStart"/>
            <w:r w:rsidRPr="00683FBA">
              <w:rPr>
                <w:rFonts w:ascii="Times New Roman" w:hAnsi="Times New Roman" w:cs="Times New Roman"/>
                <w:sz w:val="24"/>
                <w:szCs w:val="24"/>
              </w:rPr>
              <w:t>Homoeo</w:t>
            </w:r>
            <w:proofErr w:type="spellEnd"/>
            <w:r w:rsidRPr="00683FBA">
              <w:rPr>
                <w:rFonts w:ascii="Times New Roman" w:hAnsi="Times New Roman" w:cs="Times New Roman"/>
                <w:sz w:val="24"/>
                <w:szCs w:val="24"/>
              </w:rPr>
              <w:t xml:space="preserve"> Therapeutics</w:t>
            </w:r>
          </w:p>
        </w:tc>
        <w:tc>
          <w:tcPr>
            <w:tcW w:w="2355" w:type="dxa"/>
            <w:tcBorders>
              <w:top w:val="single" w:sz="4" w:space="0" w:color="auto"/>
              <w:left w:val="single" w:sz="4" w:space="0" w:color="auto"/>
              <w:right w:val="single" w:sz="4" w:space="0" w:color="auto"/>
            </w:tcBorders>
          </w:tcPr>
          <w:p w:rsidR="00E2286F" w:rsidRPr="00683FBA" w:rsidRDefault="00E2286F" w:rsidP="006D3292">
            <w:pPr>
              <w:spacing w:line="240" w:lineRule="auto"/>
              <w:ind w:firstLine="492"/>
              <w:rPr>
                <w:rFonts w:ascii="Times New Roman" w:hAnsi="Times New Roman" w:cs="Times New Roman"/>
                <w:sz w:val="24"/>
                <w:szCs w:val="24"/>
              </w:rPr>
            </w:pPr>
            <w:r w:rsidRPr="00F144F5">
              <w:rPr>
                <w:rFonts w:ascii="Times New Roman" w:hAnsi="Times New Roman" w:cs="Times New Roman"/>
                <w:noProof/>
                <w:sz w:val="24"/>
                <w:szCs w:val="24"/>
              </w:rPr>
              <w:pict>
                <v:shape id="_x0000_s1027" type="#_x0000_t88" style="position:absolute;left:0;text-align:left;margin-left:40.6pt;margin-top:4.4pt;width:12pt;height:18pt;z-index:251662336;mso-position-horizontal-relative:text;mso-position-vertical-relative:text"/>
              </w:pict>
            </w:r>
            <w:r w:rsidRPr="00683FBA">
              <w:rPr>
                <w:rFonts w:ascii="Times New Roman" w:hAnsi="Times New Roman" w:cs="Times New Roman"/>
                <w:sz w:val="24"/>
                <w:szCs w:val="24"/>
              </w:rPr>
              <w:t>50</w:t>
            </w:r>
          </w:p>
          <w:p w:rsidR="00E2286F" w:rsidRPr="00683FBA" w:rsidRDefault="00E2286F" w:rsidP="006D3292">
            <w:pPr>
              <w:spacing w:line="240" w:lineRule="auto"/>
              <w:ind w:firstLine="12"/>
              <w:jc w:val="center"/>
              <w:rPr>
                <w:rFonts w:ascii="Times New Roman" w:hAnsi="Times New Roman" w:cs="Times New Roman"/>
                <w:noProof/>
                <w:sz w:val="24"/>
                <w:szCs w:val="24"/>
              </w:rPr>
            </w:pPr>
            <w:r w:rsidRPr="00683FBA">
              <w:rPr>
                <w:rFonts w:ascii="Times New Roman" w:hAnsi="Times New Roman" w:cs="Times New Roman"/>
                <w:sz w:val="24"/>
                <w:szCs w:val="24"/>
              </w:rPr>
              <w:t>25     75</w:t>
            </w:r>
          </w:p>
          <w:p w:rsidR="00E2286F" w:rsidRPr="00683FBA" w:rsidRDefault="00E2286F" w:rsidP="006D3292">
            <w:pPr>
              <w:spacing w:line="240" w:lineRule="auto"/>
              <w:ind w:firstLine="12"/>
              <w:jc w:val="both"/>
              <w:rPr>
                <w:rFonts w:ascii="Times New Roman" w:hAnsi="Times New Roman" w:cs="Times New Roman"/>
                <w:noProof/>
                <w:sz w:val="24"/>
                <w:szCs w:val="24"/>
              </w:rPr>
            </w:pPr>
            <w:r w:rsidRPr="00683FBA">
              <w:rPr>
                <w:rFonts w:ascii="Times New Roman" w:hAnsi="Times New Roman" w:cs="Times New Roman"/>
                <w:noProof/>
                <w:sz w:val="24"/>
                <w:szCs w:val="24"/>
              </w:rPr>
              <w:t>One term of three monthsin OPD and IPD of different Medical wards</w:t>
            </w:r>
          </w:p>
        </w:tc>
        <w:tc>
          <w:tcPr>
            <w:tcW w:w="2049" w:type="dxa"/>
            <w:tcBorders>
              <w:top w:val="single" w:sz="4" w:space="0" w:color="auto"/>
              <w:left w:val="single" w:sz="4" w:space="0" w:color="auto"/>
            </w:tcBorders>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tc>
      </w:tr>
    </w:tbl>
    <w:p w:rsidR="00E2286F" w:rsidRPr="00CA3CD8" w:rsidRDefault="00E2286F" w:rsidP="00E2286F">
      <w:pPr>
        <w:pStyle w:val="BodyText"/>
        <w:spacing w:after="200"/>
        <w:ind w:left="720"/>
        <w:jc w:val="both"/>
        <w:rPr>
          <w:b w:val="0"/>
          <w:bCs w:val="0"/>
          <w:sz w:val="6"/>
        </w:rPr>
      </w:pPr>
    </w:p>
    <w:p w:rsidR="00E2286F" w:rsidRPr="00683FBA" w:rsidRDefault="00E2286F" w:rsidP="002D2AE4">
      <w:pPr>
        <w:pStyle w:val="BodyText"/>
        <w:numPr>
          <w:ilvl w:val="0"/>
          <w:numId w:val="12"/>
        </w:numPr>
        <w:tabs>
          <w:tab w:val="clear" w:pos="1080"/>
        </w:tabs>
        <w:spacing w:after="200"/>
        <w:ind w:left="720"/>
        <w:jc w:val="both"/>
        <w:rPr>
          <w:b w:val="0"/>
          <w:bCs w:val="0"/>
          <w:sz w:val="24"/>
        </w:rPr>
      </w:pPr>
      <w:r w:rsidRPr="00683FBA">
        <w:rPr>
          <w:b w:val="0"/>
          <w:bCs w:val="0"/>
          <w:sz w:val="24"/>
        </w:rPr>
        <w:t>Examinations in Pathology and Microbiology shall consist of one theory paper and one practical including oral.  Identification of microscopic slides and specimens shall be a part of practical examination.</w:t>
      </w:r>
    </w:p>
    <w:p w:rsidR="00E2286F" w:rsidRPr="00683FBA" w:rsidRDefault="00E2286F" w:rsidP="002D2AE4">
      <w:pPr>
        <w:pStyle w:val="BodyText"/>
        <w:numPr>
          <w:ilvl w:val="0"/>
          <w:numId w:val="12"/>
        </w:numPr>
        <w:tabs>
          <w:tab w:val="clear" w:pos="1080"/>
        </w:tabs>
        <w:spacing w:after="200"/>
        <w:ind w:left="720"/>
        <w:jc w:val="both"/>
        <w:rPr>
          <w:b w:val="0"/>
          <w:bCs w:val="0"/>
          <w:sz w:val="24"/>
        </w:rPr>
      </w:pPr>
      <w:r w:rsidRPr="00683FBA">
        <w:rPr>
          <w:b w:val="0"/>
          <w:bCs w:val="0"/>
          <w:sz w:val="24"/>
        </w:rPr>
        <w:t>Examination in Forensic Medicine and Toxicology shall consist of one theory paper and one oral examination including identification and spotting of specimens.</w:t>
      </w:r>
    </w:p>
    <w:p w:rsidR="00E2286F" w:rsidRPr="00683FBA" w:rsidRDefault="00E2286F" w:rsidP="002D2AE4">
      <w:pPr>
        <w:pStyle w:val="BodyText"/>
        <w:numPr>
          <w:ilvl w:val="0"/>
          <w:numId w:val="12"/>
        </w:numPr>
        <w:tabs>
          <w:tab w:val="clear" w:pos="1080"/>
        </w:tabs>
        <w:spacing w:after="200"/>
        <w:ind w:left="720"/>
        <w:jc w:val="both"/>
        <w:rPr>
          <w:b w:val="0"/>
          <w:bCs w:val="0"/>
          <w:sz w:val="24"/>
        </w:rPr>
      </w:pPr>
      <w:r w:rsidRPr="00683FBA">
        <w:rPr>
          <w:b w:val="0"/>
          <w:bCs w:val="0"/>
          <w:sz w:val="24"/>
        </w:rPr>
        <w:t xml:space="preserve">Examination in </w:t>
      </w:r>
      <w:proofErr w:type="spellStart"/>
      <w:r w:rsidRPr="00683FBA">
        <w:rPr>
          <w:b w:val="0"/>
          <w:bCs w:val="0"/>
          <w:sz w:val="24"/>
        </w:rPr>
        <w:t>Organon</w:t>
      </w:r>
      <w:proofErr w:type="spellEnd"/>
      <w:r w:rsidRPr="00683FBA">
        <w:rPr>
          <w:b w:val="0"/>
          <w:bCs w:val="0"/>
          <w:sz w:val="24"/>
        </w:rPr>
        <w:t xml:space="preserve"> of Medicine, Principles of Homoeopathic Philosophy and Psychology shall consist of one theory paper and one oral examination.</w:t>
      </w:r>
    </w:p>
    <w:p w:rsidR="00E2286F" w:rsidRPr="00683FBA" w:rsidRDefault="00E2286F" w:rsidP="002D2AE4">
      <w:pPr>
        <w:pStyle w:val="BodyText"/>
        <w:numPr>
          <w:ilvl w:val="0"/>
          <w:numId w:val="12"/>
        </w:numPr>
        <w:tabs>
          <w:tab w:val="clear" w:pos="1080"/>
        </w:tabs>
        <w:spacing w:after="200"/>
        <w:ind w:left="720"/>
        <w:jc w:val="both"/>
        <w:rPr>
          <w:b w:val="0"/>
          <w:bCs w:val="0"/>
          <w:sz w:val="24"/>
        </w:rPr>
      </w:pPr>
      <w:r w:rsidRPr="00683FBA">
        <w:rPr>
          <w:b w:val="0"/>
          <w:bCs w:val="0"/>
          <w:sz w:val="24"/>
        </w:rPr>
        <w:t xml:space="preserve">Examination in </w:t>
      </w:r>
      <w:proofErr w:type="spellStart"/>
      <w:r w:rsidRPr="00683FBA">
        <w:rPr>
          <w:b w:val="0"/>
          <w:bCs w:val="0"/>
          <w:sz w:val="24"/>
        </w:rPr>
        <w:t>Materia</w:t>
      </w:r>
      <w:proofErr w:type="spellEnd"/>
      <w:r w:rsidRPr="00683FBA">
        <w:rPr>
          <w:b w:val="0"/>
          <w:bCs w:val="0"/>
          <w:sz w:val="24"/>
        </w:rPr>
        <w:t xml:space="preserve"> </w:t>
      </w:r>
      <w:proofErr w:type="spellStart"/>
      <w:r w:rsidRPr="00683FBA">
        <w:rPr>
          <w:b w:val="0"/>
          <w:bCs w:val="0"/>
          <w:sz w:val="24"/>
        </w:rPr>
        <w:t>Medica</w:t>
      </w:r>
      <w:proofErr w:type="spellEnd"/>
      <w:r w:rsidRPr="00683FBA">
        <w:rPr>
          <w:b w:val="0"/>
          <w:bCs w:val="0"/>
          <w:sz w:val="24"/>
        </w:rPr>
        <w:t xml:space="preserve"> shall consist of one theory paper and one practical including oral examination.</w:t>
      </w:r>
    </w:p>
    <w:p w:rsidR="00E2286F" w:rsidRPr="00683FBA" w:rsidRDefault="00E2286F" w:rsidP="002D2AE4">
      <w:pPr>
        <w:pStyle w:val="BodyText"/>
        <w:numPr>
          <w:ilvl w:val="0"/>
          <w:numId w:val="12"/>
        </w:numPr>
        <w:tabs>
          <w:tab w:val="clear" w:pos="1080"/>
        </w:tabs>
        <w:spacing w:after="200"/>
        <w:ind w:left="720"/>
        <w:jc w:val="both"/>
        <w:rPr>
          <w:b w:val="0"/>
          <w:bCs w:val="0"/>
          <w:sz w:val="24"/>
        </w:rPr>
      </w:pPr>
      <w:r w:rsidRPr="00683FBA">
        <w:rPr>
          <w:b w:val="0"/>
          <w:bCs w:val="0"/>
          <w:sz w:val="24"/>
        </w:rPr>
        <w:t>In order to pass the Second BHMS examination, a candidate has to pass all the subjects of the examination.</w:t>
      </w:r>
    </w:p>
    <w:p w:rsidR="00E2286F" w:rsidRPr="00683FBA" w:rsidRDefault="00E2286F" w:rsidP="002D2AE4">
      <w:pPr>
        <w:pStyle w:val="BodyText"/>
        <w:numPr>
          <w:ilvl w:val="0"/>
          <w:numId w:val="12"/>
        </w:numPr>
        <w:tabs>
          <w:tab w:val="clear" w:pos="1080"/>
        </w:tabs>
        <w:spacing w:after="200"/>
        <w:ind w:left="720"/>
        <w:jc w:val="both"/>
        <w:rPr>
          <w:b w:val="0"/>
          <w:bCs w:val="0"/>
          <w:sz w:val="24"/>
        </w:rPr>
      </w:pPr>
      <w:r w:rsidRPr="00683FBA">
        <w:rPr>
          <w:b w:val="0"/>
          <w:bCs w:val="0"/>
          <w:sz w:val="24"/>
        </w:rPr>
        <w:lastRenderedPageBreak/>
        <w:t>Full marks for each subject and the minimum marks required for pass are as follows: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2"/>
        <w:gridCol w:w="895"/>
        <w:gridCol w:w="895"/>
        <w:gridCol w:w="870"/>
        <w:gridCol w:w="870"/>
        <w:gridCol w:w="875"/>
        <w:gridCol w:w="875"/>
      </w:tblGrid>
      <w:tr w:rsidR="00E2286F" w:rsidRPr="00683FBA" w:rsidTr="006D3292">
        <w:trPr>
          <w:cantSplit/>
          <w:tblHeader/>
        </w:trPr>
        <w:tc>
          <w:tcPr>
            <w:tcW w:w="3602" w:type="dxa"/>
            <w:vMerge w:val="restart"/>
          </w:tcPr>
          <w:p w:rsidR="00E2286F" w:rsidRPr="00683FBA" w:rsidRDefault="00E2286F" w:rsidP="006D3292">
            <w:pPr>
              <w:pStyle w:val="Heading4"/>
              <w:spacing w:before="0" w:after="200" w:line="240" w:lineRule="auto"/>
              <w:rPr>
                <w:rFonts w:ascii="Times New Roman" w:hAnsi="Times New Roman" w:cs="Times New Roman"/>
                <w:color w:val="000000" w:themeColor="text1"/>
                <w:sz w:val="24"/>
                <w:szCs w:val="24"/>
              </w:rPr>
            </w:pPr>
            <w:r w:rsidRPr="00683FBA">
              <w:rPr>
                <w:rFonts w:ascii="Times New Roman" w:hAnsi="Times New Roman" w:cs="Times New Roman"/>
                <w:color w:val="000000" w:themeColor="text1"/>
                <w:sz w:val="24"/>
                <w:szCs w:val="24"/>
              </w:rPr>
              <w:t>Subject</w:t>
            </w:r>
          </w:p>
        </w:tc>
        <w:tc>
          <w:tcPr>
            <w:tcW w:w="1790" w:type="dxa"/>
            <w:gridSpan w:val="2"/>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Written</w:t>
            </w:r>
          </w:p>
        </w:tc>
        <w:tc>
          <w:tcPr>
            <w:tcW w:w="1740" w:type="dxa"/>
            <w:gridSpan w:val="2"/>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Practical</w:t>
            </w:r>
          </w:p>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(including oral)</w:t>
            </w:r>
          </w:p>
        </w:tc>
        <w:tc>
          <w:tcPr>
            <w:tcW w:w="1750" w:type="dxa"/>
            <w:gridSpan w:val="2"/>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Total</w:t>
            </w:r>
          </w:p>
        </w:tc>
      </w:tr>
      <w:tr w:rsidR="00E2286F" w:rsidRPr="00683FBA" w:rsidTr="006D3292">
        <w:trPr>
          <w:cantSplit/>
          <w:tblHeader/>
        </w:trPr>
        <w:tc>
          <w:tcPr>
            <w:tcW w:w="3602" w:type="dxa"/>
            <w:vMerge/>
          </w:tcPr>
          <w:p w:rsidR="00E2286F" w:rsidRPr="00683FBA" w:rsidRDefault="00E2286F" w:rsidP="006D3292">
            <w:pPr>
              <w:spacing w:line="240" w:lineRule="auto"/>
              <w:jc w:val="both"/>
              <w:rPr>
                <w:rFonts w:ascii="Times New Roman" w:hAnsi="Times New Roman" w:cs="Times New Roman"/>
                <w:sz w:val="24"/>
                <w:szCs w:val="24"/>
              </w:rPr>
            </w:pPr>
          </w:p>
        </w:tc>
        <w:tc>
          <w:tcPr>
            <w:tcW w:w="89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9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c>
          <w:tcPr>
            <w:tcW w:w="870"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70"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c>
          <w:tcPr>
            <w:tcW w:w="87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7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r>
      <w:tr w:rsidR="00E2286F" w:rsidRPr="00683FBA" w:rsidTr="006D3292">
        <w:trPr>
          <w:cantSplit/>
        </w:trPr>
        <w:tc>
          <w:tcPr>
            <w:tcW w:w="3602"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Pathology &amp; Microbiology</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E2286F" w:rsidRPr="00683FBA" w:rsidTr="006D3292">
        <w:trPr>
          <w:cantSplit/>
        </w:trPr>
        <w:tc>
          <w:tcPr>
            <w:tcW w:w="3602"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Forensic Medicine &amp; Toxicology</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E2286F" w:rsidRPr="00683FBA" w:rsidTr="006D3292">
        <w:trPr>
          <w:cantSplit/>
        </w:trPr>
        <w:tc>
          <w:tcPr>
            <w:tcW w:w="3602" w:type="dxa"/>
          </w:tcPr>
          <w:p w:rsidR="00E2286F" w:rsidRPr="00683FBA" w:rsidRDefault="00E2286F" w:rsidP="006D3292">
            <w:pPr>
              <w:spacing w:line="240" w:lineRule="auto"/>
              <w:rPr>
                <w:rFonts w:ascii="Times New Roman" w:hAnsi="Times New Roman" w:cs="Times New Roman"/>
                <w:sz w:val="24"/>
                <w:szCs w:val="24"/>
              </w:rPr>
            </w:pPr>
            <w:r w:rsidRPr="00683FBA">
              <w:rPr>
                <w:rFonts w:ascii="Times New Roman" w:hAnsi="Times New Roman" w:cs="Times New Roman"/>
                <w:sz w:val="24"/>
                <w:szCs w:val="24"/>
              </w:rPr>
              <w:t xml:space="preserve">Homoeopathic </w:t>
            </w:r>
            <w:proofErr w:type="spellStart"/>
            <w:r w:rsidRPr="00683FBA">
              <w:rPr>
                <w:rFonts w:ascii="Times New Roman" w:hAnsi="Times New Roman" w:cs="Times New Roman"/>
                <w:sz w:val="24"/>
                <w:szCs w:val="24"/>
              </w:rPr>
              <w:t>Materia</w:t>
            </w:r>
            <w:proofErr w:type="spellEnd"/>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Medica</w:t>
            </w:r>
            <w:proofErr w:type="spellEnd"/>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E2286F" w:rsidRPr="00683FBA" w:rsidTr="006D3292">
        <w:trPr>
          <w:cantSplit/>
        </w:trPr>
        <w:tc>
          <w:tcPr>
            <w:tcW w:w="3602" w:type="dxa"/>
          </w:tcPr>
          <w:p w:rsidR="00E2286F" w:rsidRPr="00683FBA" w:rsidRDefault="00E2286F" w:rsidP="006D3292">
            <w:pPr>
              <w:spacing w:line="240" w:lineRule="auto"/>
              <w:rPr>
                <w:rFonts w:ascii="Times New Roman" w:hAnsi="Times New Roman" w:cs="Times New Roman"/>
                <w:sz w:val="24"/>
                <w:szCs w:val="24"/>
              </w:rPr>
            </w:pPr>
            <w:proofErr w:type="spellStart"/>
            <w:r w:rsidRPr="00683FBA">
              <w:rPr>
                <w:rFonts w:ascii="Times New Roman" w:hAnsi="Times New Roman" w:cs="Times New Roman"/>
                <w:sz w:val="24"/>
                <w:szCs w:val="24"/>
              </w:rPr>
              <w:t>Organon</w:t>
            </w:r>
            <w:proofErr w:type="spellEnd"/>
            <w:r w:rsidRPr="00683FBA">
              <w:rPr>
                <w:rFonts w:ascii="Times New Roman" w:hAnsi="Times New Roman" w:cs="Times New Roman"/>
                <w:sz w:val="24"/>
                <w:szCs w:val="24"/>
              </w:rPr>
              <w:t xml:space="preserve"> of Medicine </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r>
    </w:tbl>
    <w:p w:rsidR="00E2286F" w:rsidRPr="00683FBA" w:rsidRDefault="00E2286F" w:rsidP="00E2286F">
      <w:pPr>
        <w:pStyle w:val="Heading2"/>
        <w:spacing w:before="0" w:after="200" w:line="240" w:lineRule="auto"/>
        <w:rPr>
          <w:rFonts w:ascii="Times New Roman" w:hAnsi="Times New Roman" w:cs="Times New Roman"/>
          <w:sz w:val="24"/>
          <w:szCs w:val="24"/>
        </w:rPr>
      </w:pPr>
    </w:p>
    <w:p w:rsidR="00E2286F" w:rsidRPr="00683FBA" w:rsidRDefault="00E2286F" w:rsidP="00E2286F">
      <w:pPr>
        <w:pStyle w:val="Heading2"/>
        <w:spacing w:before="0" w:after="200" w:line="240" w:lineRule="auto"/>
        <w:rPr>
          <w:rFonts w:ascii="Times New Roman" w:hAnsi="Times New Roman" w:cs="Times New Roman"/>
          <w:color w:val="000000" w:themeColor="text1"/>
          <w:sz w:val="24"/>
          <w:szCs w:val="24"/>
        </w:rPr>
      </w:pPr>
      <w:r w:rsidRPr="00683FBA">
        <w:rPr>
          <w:rFonts w:ascii="Times New Roman" w:hAnsi="Times New Roman" w:cs="Times New Roman"/>
          <w:color w:val="000000" w:themeColor="text1"/>
          <w:sz w:val="24"/>
          <w:szCs w:val="24"/>
        </w:rPr>
        <w:t>THIRD BHMS EXAMINATION</w:t>
      </w:r>
    </w:p>
    <w:p w:rsidR="00E2286F" w:rsidRPr="00683FBA" w:rsidRDefault="00E2286F" w:rsidP="00E2286F">
      <w:pPr>
        <w:pStyle w:val="BodyText"/>
        <w:spacing w:after="200"/>
        <w:ind w:left="720" w:hanging="720"/>
        <w:jc w:val="both"/>
        <w:rPr>
          <w:b w:val="0"/>
          <w:bCs w:val="0"/>
          <w:sz w:val="24"/>
        </w:rPr>
      </w:pPr>
      <w:r w:rsidRPr="00683FBA">
        <w:rPr>
          <w:b w:val="0"/>
          <w:bCs w:val="0"/>
          <w:sz w:val="24"/>
        </w:rPr>
        <w:t>(</w:t>
      </w:r>
      <w:proofErr w:type="spellStart"/>
      <w:r w:rsidRPr="00683FBA">
        <w:rPr>
          <w:b w:val="0"/>
          <w:bCs w:val="0"/>
          <w:sz w:val="24"/>
        </w:rPr>
        <w:t>i</w:t>
      </w:r>
      <w:proofErr w:type="spellEnd"/>
      <w:r w:rsidRPr="00683FBA">
        <w:rPr>
          <w:b w:val="0"/>
          <w:bCs w:val="0"/>
          <w:sz w:val="24"/>
        </w:rPr>
        <w:t>)</w:t>
      </w:r>
      <w:r w:rsidRPr="00683FBA">
        <w:rPr>
          <w:b w:val="0"/>
          <w:bCs w:val="0"/>
          <w:sz w:val="24"/>
        </w:rPr>
        <w:tab/>
        <w:t>No candidate shall be admitted to the Third BHMS Examination unless he has passed the Second BHMS examination and he/she has required attendance as per regulation 7(iii) to the satisfaction of the head of the Homoeopathic Medical College.</w:t>
      </w:r>
    </w:p>
    <w:p w:rsidR="00E2286F" w:rsidRPr="00683FBA" w:rsidRDefault="00E2286F" w:rsidP="00E2286F">
      <w:pPr>
        <w:pStyle w:val="BodyText"/>
        <w:spacing w:after="200"/>
        <w:ind w:left="720" w:hanging="720"/>
        <w:jc w:val="both"/>
        <w:rPr>
          <w:b w:val="0"/>
          <w:bCs w:val="0"/>
          <w:sz w:val="24"/>
        </w:rPr>
      </w:pPr>
      <w:r w:rsidRPr="00683FBA">
        <w:rPr>
          <w:b w:val="0"/>
          <w:bCs w:val="0"/>
          <w:sz w:val="24"/>
        </w:rPr>
        <w:t>(ii)</w:t>
      </w:r>
      <w:r w:rsidRPr="00683FBA">
        <w:rPr>
          <w:b w:val="0"/>
          <w:bCs w:val="0"/>
          <w:sz w:val="24"/>
        </w:rPr>
        <w:tab/>
        <w:t>The Third BHMS examination shall be held at the end of 42</w:t>
      </w:r>
      <w:r w:rsidRPr="00683FBA">
        <w:rPr>
          <w:b w:val="0"/>
          <w:bCs w:val="0"/>
          <w:sz w:val="24"/>
          <w:vertAlign w:val="superscript"/>
        </w:rPr>
        <w:t>nd</w:t>
      </w:r>
      <w:r w:rsidRPr="00683FBA">
        <w:rPr>
          <w:b w:val="0"/>
          <w:bCs w:val="0"/>
          <w:sz w:val="24"/>
        </w:rPr>
        <w:t xml:space="preserve"> month of admission to First BHMS.</w:t>
      </w:r>
    </w:p>
    <w:p w:rsidR="00E2286F" w:rsidRPr="00683FBA" w:rsidRDefault="00E2286F" w:rsidP="00E2286F">
      <w:pPr>
        <w:pStyle w:val="BodyText"/>
        <w:spacing w:after="200"/>
        <w:ind w:left="720" w:hanging="720"/>
        <w:jc w:val="both"/>
        <w:rPr>
          <w:b w:val="0"/>
          <w:bCs w:val="0"/>
          <w:sz w:val="24"/>
        </w:rPr>
      </w:pPr>
      <w:r w:rsidRPr="00683FBA">
        <w:rPr>
          <w:b w:val="0"/>
          <w:bCs w:val="0"/>
          <w:sz w:val="24"/>
        </w:rPr>
        <w:t>(iii)</w:t>
      </w:r>
      <w:r w:rsidRPr="00683FBA">
        <w:rPr>
          <w:b w:val="0"/>
          <w:bCs w:val="0"/>
          <w:sz w:val="24"/>
        </w:rPr>
        <w:tab/>
        <w:t>The minimum number of hours for lecture, demonstration/ practical, clinical and seminar classes in the subjects shall be as under: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98"/>
        <w:gridCol w:w="2056"/>
        <w:gridCol w:w="2264"/>
      </w:tblGrid>
      <w:tr w:rsidR="00E2286F" w:rsidRPr="00683FBA" w:rsidTr="006D3292">
        <w:trPr>
          <w:cantSplit/>
          <w:tblHeader/>
        </w:trPr>
        <w:tc>
          <w:tcPr>
            <w:tcW w:w="5598" w:type="dxa"/>
            <w:tcBorders>
              <w:bottom w:val="single" w:sz="4" w:space="0" w:color="auto"/>
            </w:tcBorders>
          </w:tcPr>
          <w:p w:rsidR="00E2286F" w:rsidRPr="00683FBA" w:rsidRDefault="00E2286F" w:rsidP="006D3292">
            <w:pPr>
              <w:pStyle w:val="Heading3"/>
              <w:spacing w:before="0" w:line="240" w:lineRule="auto"/>
              <w:rPr>
                <w:rFonts w:ascii="Times New Roman" w:hAnsi="Times New Roman" w:cs="Times New Roman"/>
                <w:color w:val="000000" w:themeColor="text1"/>
                <w:sz w:val="24"/>
                <w:szCs w:val="24"/>
              </w:rPr>
            </w:pPr>
            <w:r w:rsidRPr="00683FBA">
              <w:rPr>
                <w:rFonts w:ascii="Times New Roman" w:hAnsi="Times New Roman" w:cs="Times New Roman"/>
                <w:color w:val="000000" w:themeColor="text1"/>
                <w:sz w:val="24"/>
                <w:szCs w:val="24"/>
              </w:rPr>
              <w:t xml:space="preserve">Subject </w:t>
            </w:r>
          </w:p>
        </w:tc>
        <w:tc>
          <w:tcPr>
            <w:tcW w:w="2056" w:type="dxa"/>
            <w:tcBorders>
              <w:bottom w:val="single" w:sz="4" w:space="0" w:color="auto"/>
            </w:tcBorders>
          </w:tcPr>
          <w:p w:rsidR="00E2286F" w:rsidRPr="00683FBA" w:rsidRDefault="00E2286F" w:rsidP="006D3292">
            <w:pPr>
              <w:spacing w:after="0"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Theoretical</w:t>
            </w:r>
          </w:p>
          <w:p w:rsidR="00E2286F" w:rsidRPr="00683FBA" w:rsidRDefault="00E2286F" w:rsidP="006D3292">
            <w:pPr>
              <w:spacing w:after="0"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Lecture</w:t>
            </w:r>
          </w:p>
        </w:tc>
        <w:tc>
          <w:tcPr>
            <w:tcW w:w="2264" w:type="dxa"/>
            <w:tcBorders>
              <w:bottom w:val="single" w:sz="4" w:space="0" w:color="auto"/>
            </w:tcBorders>
          </w:tcPr>
          <w:p w:rsidR="00E2286F" w:rsidRPr="00683FBA" w:rsidRDefault="00E2286F" w:rsidP="006D3292">
            <w:pPr>
              <w:spacing w:after="0"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 xml:space="preserve">Practical/ clinical/ Tutorial classes </w:t>
            </w:r>
          </w:p>
        </w:tc>
      </w:tr>
      <w:tr w:rsidR="00E2286F" w:rsidRPr="00683FBA" w:rsidTr="006D3292">
        <w:trPr>
          <w:cantSplit/>
        </w:trPr>
        <w:tc>
          <w:tcPr>
            <w:tcW w:w="5598" w:type="dxa"/>
            <w:tcBorders>
              <w:bottom w:val="single" w:sz="4" w:space="0" w:color="auto"/>
              <w:right w:val="single" w:sz="4" w:space="0" w:color="auto"/>
            </w:tcBorders>
          </w:tcPr>
          <w:p w:rsidR="00E2286F" w:rsidRPr="00683FBA" w:rsidRDefault="00E2286F" w:rsidP="006D3292">
            <w:pPr>
              <w:spacing w:after="0" w:line="240" w:lineRule="auto"/>
              <w:ind w:left="360" w:hanging="360"/>
              <w:rPr>
                <w:rFonts w:ascii="Times New Roman" w:hAnsi="Times New Roman" w:cs="Times New Roman"/>
                <w:sz w:val="24"/>
                <w:szCs w:val="24"/>
              </w:rPr>
            </w:pPr>
            <w:r w:rsidRPr="00683FBA">
              <w:rPr>
                <w:rFonts w:ascii="Times New Roman" w:hAnsi="Times New Roman" w:cs="Times New Roman"/>
                <w:sz w:val="24"/>
                <w:szCs w:val="24"/>
              </w:rPr>
              <w:t xml:space="preserve">1.   Practice of Medicine &amp; </w:t>
            </w:r>
          </w:p>
          <w:p w:rsidR="00E2286F" w:rsidRPr="00683FBA" w:rsidRDefault="00E2286F" w:rsidP="006D3292">
            <w:pPr>
              <w:spacing w:after="0" w:line="240" w:lineRule="auto"/>
              <w:ind w:left="360" w:hanging="360"/>
              <w:rPr>
                <w:rFonts w:ascii="Times New Roman" w:hAnsi="Times New Roman" w:cs="Times New Roman"/>
                <w:sz w:val="24"/>
                <w:szCs w:val="24"/>
              </w:rPr>
            </w:pPr>
          </w:p>
          <w:p w:rsidR="00E2286F" w:rsidRPr="00683FBA" w:rsidRDefault="00E2286F" w:rsidP="006D3292">
            <w:pPr>
              <w:spacing w:after="0" w:line="240" w:lineRule="auto"/>
              <w:ind w:left="360" w:hanging="360"/>
              <w:rPr>
                <w:rFonts w:ascii="Times New Roman" w:hAnsi="Times New Roman" w:cs="Times New Roman"/>
                <w:sz w:val="24"/>
                <w:szCs w:val="24"/>
              </w:rPr>
            </w:pPr>
            <w:r w:rsidRPr="00683FBA">
              <w:rPr>
                <w:rFonts w:ascii="Times New Roman" w:hAnsi="Times New Roman" w:cs="Times New Roman"/>
                <w:sz w:val="24"/>
                <w:szCs w:val="24"/>
              </w:rPr>
              <w:tab/>
            </w:r>
            <w:proofErr w:type="spellStart"/>
            <w:r w:rsidRPr="00683FBA">
              <w:rPr>
                <w:rFonts w:ascii="Times New Roman" w:hAnsi="Times New Roman" w:cs="Times New Roman"/>
                <w:sz w:val="24"/>
                <w:szCs w:val="24"/>
              </w:rPr>
              <w:t>Homoeo</w:t>
            </w:r>
            <w:proofErr w:type="spellEnd"/>
            <w:r w:rsidRPr="00683FBA">
              <w:rPr>
                <w:rFonts w:ascii="Times New Roman" w:hAnsi="Times New Roman" w:cs="Times New Roman"/>
                <w:sz w:val="24"/>
                <w:szCs w:val="24"/>
              </w:rPr>
              <w:t xml:space="preserve"> therapeutics</w:t>
            </w:r>
          </w:p>
        </w:tc>
        <w:tc>
          <w:tcPr>
            <w:tcW w:w="2056" w:type="dxa"/>
            <w:tcBorders>
              <w:left w:val="single" w:sz="4" w:space="0" w:color="auto"/>
              <w:bottom w:val="single" w:sz="4" w:space="0" w:color="auto"/>
              <w:right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F144F5">
              <w:rPr>
                <w:rFonts w:ascii="Times New Roman" w:hAnsi="Times New Roman" w:cs="Times New Roman"/>
                <w:noProof/>
                <w:sz w:val="24"/>
                <w:szCs w:val="24"/>
              </w:rPr>
              <w:pict>
                <v:shape id="_x0000_s1028" type="#_x0000_t88" style="position:absolute;left:0;text-align:left;margin-left:54.6pt;margin-top:6.2pt;width:6pt;height:27pt;z-index:251663360;mso-position-horizontal-relative:text;mso-position-vertical-relative:text"/>
              </w:pict>
            </w:r>
            <w:r w:rsidRPr="00683FBA">
              <w:rPr>
                <w:rFonts w:ascii="Times New Roman" w:hAnsi="Times New Roman" w:cs="Times New Roman"/>
                <w:sz w:val="24"/>
                <w:szCs w:val="24"/>
              </w:rPr>
              <w:t xml:space="preserve">50   </w:t>
            </w:r>
          </w:p>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 xml:space="preserve">                 75</w:t>
            </w:r>
          </w:p>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25</w:t>
            </w:r>
          </w:p>
        </w:tc>
        <w:tc>
          <w:tcPr>
            <w:tcW w:w="2264" w:type="dxa"/>
            <w:tcBorders>
              <w:left w:val="single" w:sz="4" w:space="0" w:color="auto"/>
              <w:bottom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p w:rsidR="00E2286F" w:rsidRPr="00683FBA" w:rsidRDefault="00E2286F" w:rsidP="006D3292">
            <w:p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One term of 3 months each in OPD &amp; IPD in different wards/ Dept.</w:t>
            </w:r>
          </w:p>
        </w:tc>
      </w:tr>
      <w:tr w:rsidR="00E2286F" w:rsidRPr="00683FBA" w:rsidTr="006D3292">
        <w:trPr>
          <w:cantSplit/>
          <w:trHeight w:val="477"/>
        </w:trPr>
        <w:tc>
          <w:tcPr>
            <w:tcW w:w="5598" w:type="dxa"/>
            <w:tcBorders>
              <w:top w:val="single" w:sz="4" w:space="0" w:color="auto"/>
              <w:bottom w:val="single" w:sz="4" w:space="0" w:color="auto"/>
              <w:right w:val="single" w:sz="4" w:space="0" w:color="auto"/>
            </w:tcBorders>
          </w:tcPr>
          <w:p w:rsidR="00E2286F" w:rsidRPr="00683FBA" w:rsidRDefault="00E2286F" w:rsidP="002D2AE4">
            <w:pPr>
              <w:numPr>
                <w:ilvl w:val="0"/>
                <w:numId w:val="14"/>
              </w:numPr>
              <w:spacing w:after="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Surgery including ENT, Ophthalmology &amp; dental)</w:t>
            </w:r>
          </w:p>
          <w:p w:rsidR="00E2286F" w:rsidRPr="00683FBA" w:rsidRDefault="00E2286F" w:rsidP="006D3292">
            <w:pPr>
              <w:spacing w:after="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&amp; </w:t>
            </w:r>
          </w:p>
          <w:p w:rsidR="00E2286F" w:rsidRPr="00683FBA" w:rsidRDefault="00E2286F" w:rsidP="006D3292">
            <w:pPr>
              <w:spacing w:after="0" w:line="240" w:lineRule="auto"/>
              <w:ind w:left="360"/>
              <w:jc w:val="both"/>
              <w:rPr>
                <w:rFonts w:ascii="Times New Roman" w:hAnsi="Times New Roman" w:cs="Times New Roman"/>
                <w:sz w:val="24"/>
                <w:szCs w:val="24"/>
              </w:rPr>
            </w:pPr>
            <w:proofErr w:type="spellStart"/>
            <w:r w:rsidRPr="00683FBA">
              <w:rPr>
                <w:rFonts w:ascii="Times New Roman" w:hAnsi="Times New Roman" w:cs="Times New Roman"/>
                <w:sz w:val="24"/>
                <w:szCs w:val="24"/>
              </w:rPr>
              <w:t>Homoeo</w:t>
            </w:r>
            <w:proofErr w:type="spellEnd"/>
            <w:r w:rsidRPr="00683FBA">
              <w:rPr>
                <w:rFonts w:ascii="Times New Roman" w:hAnsi="Times New Roman" w:cs="Times New Roman"/>
                <w:sz w:val="24"/>
                <w:szCs w:val="24"/>
              </w:rPr>
              <w:t xml:space="preserve"> therapeutics</w:t>
            </w:r>
          </w:p>
        </w:tc>
        <w:tc>
          <w:tcPr>
            <w:tcW w:w="2056"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F144F5">
              <w:rPr>
                <w:rFonts w:ascii="Times New Roman" w:hAnsi="Times New Roman" w:cs="Times New Roman"/>
                <w:noProof/>
                <w:sz w:val="24"/>
                <w:szCs w:val="24"/>
              </w:rPr>
              <w:pict>
                <v:shape id="_x0000_s1030" type="#_x0000_t88" style="position:absolute;left:0;text-align:left;margin-left:54.6pt;margin-top:3.9pt;width:6pt;height:45pt;z-index:251664384;mso-position-horizontal-relative:text;mso-position-vertical-relative:text"/>
              </w:pict>
            </w:r>
            <w:r w:rsidRPr="00683FBA">
              <w:rPr>
                <w:rFonts w:ascii="Times New Roman" w:hAnsi="Times New Roman" w:cs="Times New Roman"/>
                <w:sz w:val="24"/>
                <w:szCs w:val="24"/>
              </w:rPr>
              <w:t>100</w:t>
            </w:r>
          </w:p>
          <w:p w:rsidR="00E2286F" w:rsidRPr="003E3BEB" w:rsidRDefault="00E2286F" w:rsidP="006D3292">
            <w:pPr>
              <w:spacing w:after="0" w:line="240" w:lineRule="auto"/>
              <w:jc w:val="center"/>
              <w:rPr>
                <w:rFonts w:ascii="Times New Roman" w:hAnsi="Times New Roman" w:cs="Times New Roman"/>
                <w:sz w:val="12"/>
                <w:szCs w:val="24"/>
              </w:rPr>
            </w:pPr>
          </w:p>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 xml:space="preserve">               150</w:t>
            </w:r>
          </w:p>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50</w:t>
            </w:r>
          </w:p>
        </w:tc>
        <w:tc>
          <w:tcPr>
            <w:tcW w:w="2264" w:type="dxa"/>
            <w:tcBorders>
              <w:top w:val="single" w:sz="4" w:space="0" w:color="auto"/>
              <w:left w:val="single" w:sz="4" w:space="0" w:color="auto"/>
              <w:bottom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p w:rsidR="00E2286F" w:rsidRPr="00683FBA" w:rsidRDefault="00E2286F" w:rsidP="006D3292">
            <w:p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One term of three months each in Surgical ward and OPD.</w:t>
            </w:r>
          </w:p>
        </w:tc>
      </w:tr>
      <w:tr w:rsidR="00E2286F" w:rsidRPr="00683FBA" w:rsidTr="006D3292">
        <w:trPr>
          <w:cantSplit/>
        </w:trPr>
        <w:tc>
          <w:tcPr>
            <w:tcW w:w="5598" w:type="dxa"/>
            <w:tcBorders>
              <w:top w:val="single" w:sz="4" w:space="0" w:color="auto"/>
              <w:bottom w:val="single" w:sz="4" w:space="0" w:color="auto"/>
              <w:right w:val="single" w:sz="4" w:space="0" w:color="auto"/>
            </w:tcBorders>
          </w:tcPr>
          <w:p w:rsidR="00E2286F" w:rsidRPr="00683FBA" w:rsidRDefault="00E2286F" w:rsidP="006D3292">
            <w:pPr>
              <w:spacing w:after="0"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3. Obstetrics &amp; Gynaecology Infant care </w:t>
            </w:r>
          </w:p>
          <w:p w:rsidR="00E2286F" w:rsidRPr="00683FBA" w:rsidRDefault="00E2286F" w:rsidP="006D3292">
            <w:pPr>
              <w:spacing w:after="0"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&amp;</w:t>
            </w:r>
          </w:p>
          <w:p w:rsidR="00E2286F" w:rsidRPr="00683FBA" w:rsidRDefault="00E2286F" w:rsidP="006D3292">
            <w:pPr>
              <w:spacing w:after="0"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Homoeo</w:t>
            </w:r>
            <w:proofErr w:type="spellEnd"/>
            <w:r w:rsidRPr="00683FBA">
              <w:rPr>
                <w:rFonts w:ascii="Times New Roman" w:hAnsi="Times New Roman" w:cs="Times New Roman"/>
                <w:sz w:val="24"/>
                <w:szCs w:val="24"/>
              </w:rPr>
              <w:t xml:space="preserve"> therapeutics</w:t>
            </w:r>
          </w:p>
        </w:tc>
        <w:tc>
          <w:tcPr>
            <w:tcW w:w="2056"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F144F5">
              <w:rPr>
                <w:rFonts w:ascii="Times New Roman" w:hAnsi="Times New Roman" w:cs="Times New Roman"/>
                <w:noProof/>
                <w:sz w:val="24"/>
                <w:szCs w:val="24"/>
              </w:rPr>
              <w:pict>
                <v:shape id="_x0000_s1029" type="#_x0000_t88" style="position:absolute;left:0;text-align:left;margin-left:54.6pt;margin-top:.3pt;width:6pt;height:45pt;z-index:251665408;mso-position-horizontal-relative:text;mso-position-vertical-relative:text"/>
              </w:pict>
            </w:r>
            <w:r w:rsidRPr="00683FBA">
              <w:rPr>
                <w:rFonts w:ascii="Times New Roman" w:hAnsi="Times New Roman" w:cs="Times New Roman"/>
                <w:sz w:val="24"/>
                <w:szCs w:val="24"/>
              </w:rPr>
              <w:t>100</w:t>
            </w:r>
          </w:p>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 xml:space="preserve">                    150 </w:t>
            </w:r>
          </w:p>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50</w:t>
            </w:r>
          </w:p>
        </w:tc>
        <w:tc>
          <w:tcPr>
            <w:tcW w:w="2264" w:type="dxa"/>
            <w:tcBorders>
              <w:top w:val="single" w:sz="4" w:space="0" w:color="auto"/>
              <w:left w:val="single" w:sz="4" w:space="0" w:color="auto"/>
              <w:bottom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p w:rsidR="00E2286F" w:rsidRPr="00683FBA" w:rsidRDefault="00E2286F" w:rsidP="006D3292">
            <w:p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One term of three months </w:t>
            </w:r>
            <w:proofErr w:type="spellStart"/>
            <w:r w:rsidRPr="00683FBA">
              <w:rPr>
                <w:rFonts w:ascii="Times New Roman" w:hAnsi="Times New Roman" w:cs="Times New Roman"/>
                <w:sz w:val="24"/>
                <w:szCs w:val="24"/>
              </w:rPr>
              <w:t>Gynae</w:t>
            </w:r>
            <w:proofErr w:type="spellEnd"/>
            <w:r w:rsidRPr="00683FBA">
              <w:rPr>
                <w:rFonts w:ascii="Times New Roman" w:hAnsi="Times New Roman" w:cs="Times New Roman"/>
                <w:sz w:val="24"/>
                <w:szCs w:val="24"/>
              </w:rPr>
              <w:t>. Ward and OPD.</w:t>
            </w:r>
          </w:p>
        </w:tc>
      </w:tr>
      <w:tr w:rsidR="00E2286F" w:rsidRPr="00683FBA" w:rsidTr="006D3292">
        <w:trPr>
          <w:cantSplit/>
        </w:trPr>
        <w:tc>
          <w:tcPr>
            <w:tcW w:w="5598" w:type="dxa"/>
            <w:tcBorders>
              <w:top w:val="single" w:sz="4" w:space="0" w:color="auto"/>
              <w:bottom w:val="single" w:sz="4" w:space="0" w:color="auto"/>
              <w:right w:val="single" w:sz="4" w:space="0" w:color="auto"/>
            </w:tcBorders>
          </w:tcPr>
          <w:p w:rsidR="00E2286F" w:rsidRPr="00683FBA" w:rsidRDefault="00E2286F" w:rsidP="006D3292">
            <w:p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4.  Homoeopathic </w:t>
            </w:r>
            <w:proofErr w:type="spellStart"/>
            <w:r w:rsidRPr="00683FBA">
              <w:rPr>
                <w:rFonts w:ascii="Times New Roman" w:hAnsi="Times New Roman" w:cs="Times New Roman"/>
                <w:sz w:val="24"/>
                <w:szCs w:val="24"/>
              </w:rPr>
              <w:t>Materia</w:t>
            </w:r>
            <w:proofErr w:type="spellEnd"/>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Medica</w:t>
            </w:r>
            <w:proofErr w:type="spellEnd"/>
          </w:p>
        </w:tc>
        <w:tc>
          <w:tcPr>
            <w:tcW w:w="2056"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2264" w:type="dxa"/>
            <w:tcBorders>
              <w:top w:val="single" w:sz="4" w:space="0" w:color="auto"/>
              <w:left w:val="single" w:sz="4" w:space="0" w:color="auto"/>
              <w:bottom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tc>
      </w:tr>
      <w:tr w:rsidR="00E2286F" w:rsidRPr="00683FBA" w:rsidTr="006D3292">
        <w:trPr>
          <w:cantSplit/>
        </w:trPr>
        <w:tc>
          <w:tcPr>
            <w:tcW w:w="5598" w:type="dxa"/>
            <w:tcBorders>
              <w:top w:val="single" w:sz="4" w:space="0" w:color="auto"/>
              <w:bottom w:val="single" w:sz="4" w:space="0" w:color="auto"/>
              <w:right w:val="single" w:sz="4" w:space="0" w:color="auto"/>
            </w:tcBorders>
          </w:tcPr>
          <w:p w:rsidR="00E2286F" w:rsidRPr="00683FBA" w:rsidRDefault="00E2286F" w:rsidP="006D3292">
            <w:pPr>
              <w:spacing w:after="0"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5.  </w:t>
            </w:r>
            <w:proofErr w:type="spellStart"/>
            <w:r w:rsidRPr="00683FBA">
              <w:rPr>
                <w:rFonts w:ascii="Times New Roman" w:hAnsi="Times New Roman" w:cs="Times New Roman"/>
                <w:sz w:val="24"/>
                <w:szCs w:val="24"/>
              </w:rPr>
              <w:t>Organon</w:t>
            </w:r>
            <w:proofErr w:type="spellEnd"/>
            <w:r w:rsidRPr="00683FBA">
              <w:rPr>
                <w:rFonts w:ascii="Times New Roman" w:hAnsi="Times New Roman" w:cs="Times New Roman"/>
                <w:sz w:val="24"/>
                <w:szCs w:val="24"/>
              </w:rPr>
              <w:t xml:space="preserve"> of Medicine</w:t>
            </w:r>
          </w:p>
        </w:tc>
        <w:tc>
          <w:tcPr>
            <w:tcW w:w="2056"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2264" w:type="dxa"/>
            <w:tcBorders>
              <w:top w:val="single" w:sz="4" w:space="0" w:color="auto"/>
              <w:left w:val="single" w:sz="4" w:space="0" w:color="auto"/>
              <w:bottom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tc>
      </w:tr>
    </w:tbl>
    <w:p w:rsidR="00E2286F" w:rsidRPr="00683FBA" w:rsidRDefault="00E2286F" w:rsidP="00E2286F">
      <w:pPr>
        <w:pStyle w:val="BodyText"/>
        <w:spacing w:after="200"/>
        <w:ind w:left="720" w:hanging="720"/>
        <w:jc w:val="both"/>
        <w:rPr>
          <w:b w:val="0"/>
          <w:bCs w:val="0"/>
          <w:sz w:val="24"/>
        </w:rPr>
      </w:pPr>
      <w:proofErr w:type="gramStart"/>
      <w:r w:rsidRPr="00683FBA">
        <w:rPr>
          <w:b w:val="0"/>
          <w:bCs w:val="0"/>
          <w:sz w:val="24"/>
        </w:rPr>
        <w:lastRenderedPageBreak/>
        <w:t>(iv)</w:t>
      </w:r>
      <w:r w:rsidRPr="00683FBA">
        <w:rPr>
          <w:b w:val="0"/>
          <w:bCs w:val="0"/>
          <w:sz w:val="24"/>
        </w:rPr>
        <w:tab/>
        <w:t>Examination</w:t>
      </w:r>
      <w:proofErr w:type="gramEnd"/>
      <w:r w:rsidRPr="00683FBA">
        <w:rPr>
          <w:b w:val="0"/>
          <w:bCs w:val="0"/>
          <w:sz w:val="24"/>
        </w:rPr>
        <w:t xml:space="preserve"> in Surgery shall consist of three theory papers and one practical examination.  One theory paper shall be exclusively on </w:t>
      </w:r>
      <w:proofErr w:type="spellStart"/>
      <w:r w:rsidRPr="00683FBA">
        <w:rPr>
          <w:b w:val="0"/>
          <w:bCs w:val="0"/>
          <w:sz w:val="24"/>
        </w:rPr>
        <w:t>Homoeo</w:t>
      </w:r>
      <w:proofErr w:type="spellEnd"/>
      <w:r w:rsidRPr="00683FBA">
        <w:rPr>
          <w:b w:val="0"/>
          <w:bCs w:val="0"/>
          <w:sz w:val="24"/>
        </w:rPr>
        <w:t xml:space="preserve"> therapeutics.  The Practical examination shall consist of clinical examination and oral.  In the clinical examination the students shall be examined on his skill on the surgical instruments, bandages and general measures related to surgery, scope of Homoeopathic therapeutics and examination and diagnosis of surgical disease through clinical examination, X-ray and other common diagnostic techniques.  The case studies reports of the students carried out during the course shall also be considered for the oral examination.</w:t>
      </w:r>
    </w:p>
    <w:p w:rsidR="00E2286F" w:rsidRPr="00683FBA" w:rsidRDefault="00E2286F" w:rsidP="00E2286F">
      <w:pPr>
        <w:pStyle w:val="BodyText"/>
        <w:spacing w:after="200"/>
        <w:ind w:left="720" w:hanging="720"/>
        <w:jc w:val="both"/>
        <w:rPr>
          <w:b w:val="0"/>
          <w:bCs w:val="0"/>
          <w:sz w:val="24"/>
        </w:rPr>
      </w:pPr>
      <w:r w:rsidRPr="00683FBA">
        <w:rPr>
          <w:b w:val="0"/>
          <w:bCs w:val="0"/>
          <w:sz w:val="24"/>
        </w:rPr>
        <w:t>(v)</w:t>
      </w:r>
      <w:r w:rsidRPr="00683FBA">
        <w:rPr>
          <w:b w:val="0"/>
          <w:bCs w:val="0"/>
          <w:sz w:val="24"/>
        </w:rPr>
        <w:tab/>
        <w:t xml:space="preserve">Examination in Obstetrics &amp; </w:t>
      </w:r>
      <w:proofErr w:type="spellStart"/>
      <w:r w:rsidRPr="00683FBA">
        <w:rPr>
          <w:b w:val="0"/>
          <w:bCs w:val="0"/>
          <w:sz w:val="24"/>
        </w:rPr>
        <w:t>Gynaecology</w:t>
      </w:r>
      <w:proofErr w:type="spellEnd"/>
      <w:r w:rsidRPr="00683FBA">
        <w:rPr>
          <w:b w:val="0"/>
          <w:bCs w:val="0"/>
          <w:sz w:val="24"/>
        </w:rPr>
        <w:t xml:space="preserve"> including infant care shall consist of three theory papers and one practical examination.  One theory paper shall be exclusively on </w:t>
      </w:r>
      <w:proofErr w:type="spellStart"/>
      <w:r w:rsidRPr="00683FBA">
        <w:rPr>
          <w:b w:val="0"/>
          <w:bCs w:val="0"/>
          <w:sz w:val="24"/>
        </w:rPr>
        <w:t>Homoeo</w:t>
      </w:r>
      <w:proofErr w:type="spellEnd"/>
      <w:r w:rsidRPr="00683FBA">
        <w:rPr>
          <w:b w:val="0"/>
          <w:bCs w:val="0"/>
          <w:sz w:val="24"/>
        </w:rPr>
        <w:t xml:space="preserve"> therapeutics.  The Practical examination shall consist of clinical examination and oral.  In the clinical examination the students shall be examined on his skill on the specimens, models, instruments, and general appliances related to Obstetrics, scope of Homoeopathic therapeutics and examination and diagnosis of </w:t>
      </w:r>
      <w:proofErr w:type="spellStart"/>
      <w:r w:rsidRPr="00683FBA">
        <w:rPr>
          <w:b w:val="0"/>
          <w:bCs w:val="0"/>
          <w:sz w:val="24"/>
        </w:rPr>
        <w:t>Gynaecological</w:t>
      </w:r>
      <w:proofErr w:type="spellEnd"/>
      <w:r w:rsidRPr="00683FBA">
        <w:rPr>
          <w:b w:val="0"/>
          <w:bCs w:val="0"/>
          <w:sz w:val="24"/>
        </w:rPr>
        <w:t xml:space="preserve"> disease through clinical examination, X-ray and other common diagnostic techniques.  The case studies reports of the students carried out during the course shall also be considered for the oral examination.</w:t>
      </w:r>
    </w:p>
    <w:p w:rsidR="00E2286F" w:rsidRPr="00683FBA" w:rsidRDefault="00E2286F" w:rsidP="00E2286F">
      <w:pPr>
        <w:pStyle w:val="BodyText"/>
        <w:spacing w:after="200"/>
        <w:ind w:left="720" w:hanging="720"/>
        <w:jc w:val="both"/>
        <w:rPr>
          <w:b w:val="0"/>
          <w:bCs w:val="0"/>
          <w:sz w:val="24"/>
        </w:rPr>
      </w:pPr>
      <w:proofErr w:type="gramStart"/>
      <w:r w:rsidRPr="00683FBA">
        <w:rPr>
          <w:b w:val="0"/>
          <w:bCs w:val="0"/>
          <w:sz w:val="24"/>
        </w:rPr>
        <w:t>(vi)</w:t>
      </w:r>
      <w:r w:rsidRPr="00683FBA">
        <w:rPr>
          <w:b w:val="0"/>
          <w:bCs w:val="0"/>
          <w:sz w:val="24"/>
        </w:rPr>
        <w:tab/>
        <w:t>Examination</w:t>
      </w:r>
      <w:proofErr w:type="gramEnd"/>
      <w:r w:rsidRPr="00683FBA">
        <w:rPr>
          <w:b w:val="0"/>
          <w:bCs w:val="0"/>
          <w:sz w:val="24"/>
        </w:rPr>
        <w:t xml:space="preserve"> in Homoeopathic </w:t>
      </w:r>
      <w:proofErr w:type="spellStart"/>
      <w:r w:rsidRPr="00683FBA">
        <w:rPr>
          <w:b w:val="0"/>
          <w:bCs w:val="0"/>
          <w:sz w:val="24"/>
        </w:rPr>
        <w:t>Materia</w:t>
      </w:r>
      <w:proofErr w:type="spellEnd"/>
      <w:r w:rsidRPr="00683FBA">
        <w:rPr>
          <w:b w:val="0"/>
          <w:bCs w:val="0"/>
          <w:sz w:val="24"/>
        </w:rPr>
        <w:t xml:space="preserve"> </w:t>
      </w:r>
      <w:proofErr w:type="spellStart"/>
      <w:r w:rsidRPr="00683FBA">
        <w:rPr>
          <w:b w:val="0"/>
          <w:bCs w:val="0"/>
          <w:sz w:val="24"/>
        </w:rPr>
        <w:t>Medica</w:t>
      </w:r>
      <w:proofErr w:type="spellEnd"/>
      <w:r w:rsidRPr="00683FBA">
        <w:rPr>
          <w:b w:val="0"/>
          <w:bCs w:val="0"/>
          <w:sz w:val="24"/>
        </w:rPr>
        <w:t xml:space="preserve"> shall consist of one theory paper and one bedside practical examination.  The bedside examination shall be on two acute cases with special reference to their </w:t>
      </w:r>
      <w:proofErr w:type="spellStart"/>
      <w:r w:rsidRPr="00683FBA">
        <w:rPr>
          <w:b w:val="0"/>
          <w:bCs w:val="0"/>
          <w:sz w:val="24"/>
        </w:rPr>
        <w:t>nosological</w:t>
      </w:r>
      <w:proofErr w:type="spellEnd"/>
      <w:r w:rsidRPr="00683FBA">
        <w:rPr>
          <w:b w:val="0"/>
          <w:bCs w:val="0"/>
          <w:sz w:val="24"/>
        </w:rPr>
        <w:t xml:space="preserve"> diagnosis and therapeutic diagnosis from Homoeopathic point of view.</w:t>
      </w:r>
    </w:p>
    <w:p w:rsidR="00E2286F" w:rsidRPr="00683FBA" w:rsidRDefault="00E2286F" w:rsidP="00E2286F">
      <w:pPr>
        <w:pStyle w:val="BodyText"/>
        <w:spacing w:after="200"/>
        <w:ind w:left="720" w:hanging="720"/>
        <w:jc w:val="both"/>
        <w:rPr>
          <w:b w:val="0"/>
          <w:bCs w:val="0"/>
          <w:sz w:val="24"/>
        </w:rPr>
      </w:pPr>
      <w:r w:rsidRPr="00683FBA">
        <w:rPr>
          <w:b w:val="0"/>
          <w:bCs w:val="0"/>
          <w:sz w:val="24"/>
        </w:rPr>
        <w:t>(vii)</w:t>
      </w:r>
      <w:r w:rsidRPr="00683FBA">
        <w:rPr>
          <w:b w:val="0"/>
          <w:bCs w:val="0"/>
          <w:sz w:val="24"/>
        </w:rPr>
        <w:tab/>
        <w:t xml:space="preserve">Examination in </w:t>
      </w:r>
      <w:proofErr w:type="spellStart"/>
      <w:r w:rsidRPr="00683FBA">
        <w:rPr>
          <w:b w:val="0"/>
          <w:bCs w:val="0"/>
          <w:sz w:val="24"/>
        </w:rPr>
        <w:t>Organon</w:t>
      </w:r>
      <w:proofErr w:type="spellEnd"/>
      <w:r w:rsidRPr="00683FBA">
        <w:rPr>
          <w:b w:val="0"/>
          <w:bCs w:val="0"/>
          <w:sz w:val="24"/>
        </w:rPr>
        <w:t xml:space="preserve"> of Medicine shall consist of one theory paper and one oral examination.</w:t>
      </w:r>
    </w:p>
    <w:p w:rsidR="00E2286F" w:rsidRPr="00683FBA" w:rsidRDefault="00E2286F" w:rsidP="00E2286F">
      <w:pPr>
        <w:pStyle w:val="BodyText"/>
        <w:spacing w:after="200"/>
        <w:ind w:left="720" w:hanging="720"/>
        <w:jc w:val="both"/>
        <w:rPr>
          <w:b w:val="0"/>
          <w:bCs w:val="0"/>
          <w:sz w:val="24"/>
        </w:rPr>
      </w:pPr>
      <w:r w:rsidRPr="00683FBA">
        <w:rPr>
          <w:b w:val="0"/>
          <w:bCs w:val="0"/>
          <w:sz w:val="24"/>
        </w:rPr>
        <w:t>(viii)</w:t>
      </w:r>
      <w:r w:rsidRPr="00683FBA">
        <w:rPr>
          <w:b w:val="0"/>
          <w:bCs w:val="0"/>
          <w:sz w:val="24"/>
        </w:rPr>
        <w:tab/>
        <w:t>In order to pass the Third BHMS examination, a candidate has to pass all the subjects of the examination.</w:t>
      </w:r>
      <w:r w:rsidRPr="00683FBA">
        <w:rPr>
          <w:b w:val="0"/>
          <w:bCs w:val="0"/>
          <w:sz w:val="24"/>
        </w:rPr>
        <w:tab/>
      </w:r>
    </w:p>
    <w:p w:rsidR="00E2286F" w:rsidRPr="00683FBA" w:rsidRDefault="00E2286F" w:rsidP="00E2286F">
      <w:pPr>
        <w:pStyle w:val="BodyText"/>
        <w:spacing w:after="200"/>
        <w:ind w:left="720" w:hanging="720"/>
        <w:jc w:val="both"/>
        <w:rPr>
          <w:b w:val="0"/>
          <w:bCs w:val="0"/>
          <w:sz w:val="24"/>
        </w:rPr>
      </w:pPr>
      <w:r w:rsidRPr="00683FBA">
        <w:rPr>
          <w:b w:val="0"/>
          <w:bCs w:val="0"/>
          <w:sz w:val="24"/>
        </w:rPr>
        <w:t>(ix)</w:t>
      </w:r>
      <w:r w:rsidRPr="00683FBA">
        <w:rPr>
          <w:b w:val="0"/>
          <w:bCs w:val="0"/>
          <w:sz w:val="24"/>
        </w:rPr>
        <w:tab/>
        <w:t>Full marks for each subject and the minimum marks required for pass are as follows: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2"/>
        <w:gridCol w:w="895"/>
        <w:gridCol w:w="895"/>
        <w:gridCol w:w="870"/>
        <w:gridCol w:w="870"/>
        <w:gridCol w:w="875"/>
        <w:gridCol w:w="875"/>
      </w:tblGrid>
      <w:tr w:rsidR="00E2286F" w:rsidRPr="00683FBA" w:rsidTr="006D3292">
        <w:trPr>
          <w:cantSplit/>
        </w:trPr>
        <w:tc>
          <w:tcPr>
            <w:tcW w:w="3602" w:type="dxa"/>
            <w:vMerge w:val="restart"/>
          </w:tcPr>
          <w:p w:rsidR="00E2286F" w:rsidRPr="00683FBA" w:rsidRDefault="00E2286F" w:rsidP="006D3292">
            <w:pPr>
              <w:pStyle w:val="Heading4"/>
              <w:spacing w:before="0" w:after="200" w:line="240" w:lineRule="auto"/>
              <w:rPr>
                <w:rFonts w:ascii="Times New Roman" w:hAnsi="Times New Roman" w:cs="Times New Roman"/>
                <w:sz w:val="24"/>
                <w:szCs w:val="24"/>
              </w:rPr>
            </w:pPr>
            <w:r w:rsidRPr="00683FBA">
              <w:rPr>
                <w:rFonts w:ascii="Times New Roman" w:hAnsi="Times New Roman" w:cs="Times New Roman"/>
                <w:sz w:val="24"/>
                <w:szCs w:val="24"/>
              </w:rPr>
              <w:t>Subject</w:t>
            </w:r>
          </w:p>
        </w:tc>
        <w:tc>
          <w:tcPr>
            <w:tcW w:w="1790" w:type="dxa"/>
            <w:gridSpan w:val="2"/>
          </w:tcPr>
          <w:p w:rsidR="00E2286F" w:rsidRPr="00683FBA" w:rsidRDefault="00E2286F" w:rsidP="006D3292">
            <w:pPr>
              <w:pStyle w:val="Heading5"/>
              <w:spacing w:before="0" w:after="200" w:line="240" w:lineRule="auto"/>
              <w:rPr>
                <w:rFonts w:ascii="Times New Roman" w:hAnsi="Times New Roman" w:cs="Times New Roman"/>
                <w:sz w:val="24"/>
                <w:szCs w:val="24"/>
              </w:rPr>
            </w:pPr>
            <w:r w:rsidRPr="00683FBA">
              <w:rPr>
                <w:rFonts w:ascii="Times New Roman" w:hAnsi="Times New Roman" w:cs="Times New Roman"/>
                <w:sz w:val="24"/>
                <w:szCs w:val="24"/>
              </w:rPr>
              <w:t>Written</w:t>
            </w:r>
          </w:p>
        </w:tc>
        <w:tc>
          <w:tcPr>
            <w:tcW w:w="1740" w:type="dxa"/>
            <w:gridSpan w:val="2"/>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Practical</w:t>
            </w:r>
          </w:p>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(including oral)</w:t>
            </w:r>
          </w:p>
        </w:tc>
        <w:tc>
          <w:tcPr>
            <w:tcW w:w="1750" w:type="dxa"/>
            <w:gridSpan w:val="2"/>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Total</w:t>
            </w:r>
          </w:p>
        </w:tc>
      </w:tr>
      <w:tr w:rsidR="00E2286F" w:rsidRPr="00683FBA" w:rsidTr="006D3292">
        <w:trPr>
          <w:cantSplit/>
        </w:trPr>
        <w:tc>
          <w:tcPr>
            <w:tcW w:w="3602" w:type="dxa"/>
            <w:vMerge/>
          </w:tcPr>
          <w:p w:rsidR="00E2286F" w:rsidRPr="00683FBA" w:rsidRDefault="00E2286F" w:rsidP="006D3292">
            <w:pPr>
              <w:spacing w:line="240" w:lineRule="auto"/>
              <w:jc w:val="both"/>
              <w:rPr>
                <w:rFonts w:ascii="Times New Roman" w:hAnsi="Times New Roman" w:cs="Times New Roman"/>
                <w:sz w:val="24"/>
                <w:szCs w:val="24"/>
              </w:rPr>
            </w:pPr>
          </w:p>
        </w:tc>
        <w:tc>
          <w:tcPr>
            <w:tcW w:w="89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9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c>
          <w:tcPr>
            <w:tcW w:w="870"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70"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c>
          <w:tcPr>
            <w:tcW w:w="87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7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r>
      <w:tr w:rsidR="00E2286F" w:rsidRPr="00683FBA" w:rsidTr="006D3292">
        <w:trPr>
          <w:cantSplit/>
        </w:trPr>
        <w:tc>
          <w:tcPr>
            <w:tcW w:w="3602" w:type="dxa"/>
          </w:tcPr>
          <w:p w:rsidR="00E2286F" w:rsidRPr="00683FBA" w:rsidRDefault="00E2286F" w:rsidP="006D3292">
            <w:pPr>
              <w:spacing w:line="240" w:lineRule="auto"/>
              <w:rPr>
                <w:rFonts w:ascii="Times New Roman" w:hAnsi="Times New Roman" w:cs="Times New Roman"/>
                <w:sz w:val="24"/>
                <w:szCs w:val="24"/>
              </w:rPr>
            </w:pPr>
            <w:r w:rsidRPr="00683FBA">
              <w:rPr>
                <w:rFonts w:ascii="Times New Roman" w:hAnsi="Times New Roman" w:cs="Times New Roman"/>
                <w:sz w:val="24"/>
                <w:szCs w:val="24"/>
              </w:rPr>
              <w:t xml:space="preserve">Surgery including ENT Ophthalmology &amp; dental </w:t>
            </w:r>
            <w:proofErr w:type="spellStart"/>
            <w:r w:rsidRPr="00683FBA">
              <w:rPr>
                <w:rFonts w:ascii="Times New Roman" w:hAnsi="Times New Roman" w:cs="Times New Roman"/>
                <w:sz w:val="24"/>
                <w:szCs w:val="24"/>
              </w:rPr>
              <w:t>Homoeo</w:t>
            </w:r>
            <w:proofErr w:type="spellEnd"/>
            <w:r w:rsidRPr="00683FBA">
              <w:rPr>
                <w:rFonts w:ascii="Times New Roman" w:hAnsi="Times New Roman" w:cs="Times New Roman"/>
                <w:sz w:val="24"/>
                <w:szCs w:val="24"/>
              </w:rPr>
              <w:t xml:space="preserve"> Therapeutics</w:t>
            </w:r>
          </w:p>
        </w:tc>
        <w:tc>
          <w:tcPr>
            <w:tcW w:w="89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300</w:t>
            </w:r>
          </w:p>
        </w:tc>
        <w:tc>
          <w:tcPr>
            <w:tcW w:w="89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150</w:t>
            </w:r>
          </w:p>
        </w:tc>
        <w:tc>
          <w:tcPr>
            <w:tcW w:w="870"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200</w:t>
            </w:r>
          </w:p>
        </w:tc>
        <w:tc>
          <w:tcPr>
            <w:tcW w:w="870"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87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500</w:t>
            </w:r>
          </w:p>
        </w:tc>
        <w:tc>
          <w:tcPr>
            <w:tcW w:w="87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250</w:t>
            </w:r>
          </w:p>
        </w:tc>
      </w:tr>
      <w:tr w:rsidR="00E2286F" w:rsidRPr="00683FBA" w:rsidTr="006D3292">
        <w:trPr>
          <w:cantSplit/>
        </w:trPr>
        <w:tc>
          <w:tcPr>
            <w:tcW w:w="3602"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Obstetrics &amp; Gynaecology Infant care &amp; </w:t>
            </w:r>
            <w:proofErr w:type="spellStart"/>
            <w:r w:rsidRPr="00683FBA">
              <w:rPr>
                <w:rFonts w:ascii="Times New Roman" w:hAnsi="Times New Roman" w:cs="Times New Roman"/>
                <w:sz w:val="24"/>
                <w:szCs w:val="24"/>
              </w:rPr>
              <w:t>Homoeo</w:t>
            </w:r>
            <w:proofErr w:type="spellEnd"/>
            <w:r w:rsidRPr="00683FBA">
              <w:rPr>
                <w:rFonts w:ascii="Times New Roman" w:hAnsi="Times New Roman" w:cs="Times New Roman"/>
                <w:sz w:val="24"/>
                <w:szCs w:val="24"/>
              </w:rPr>
              <w:t xml:space="preserve"> therapeutics</w:t>
            </w:r>
          </w:p>
        </w:tc>
        <w:tc>
          <w:tcPr>
            <w:tcW w:w="89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300</w:t>
            </w:r>
          </w:p>
        </w:tc>
        <w:tc>
          <w:tcPr>
            <w:tcW w:w="89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150</w:t>
            </w:r>
          </w:p>
        </w:tc>
        <w:tc>
          <w:tcPr>
            <w:tcW w:w="870"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200</w:t>
            </w:r>
          </w:p>
        </w:tc>
        <w:tc>
          <w:tcPr>
            <w:tcW w:w="870"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87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500</w:t>
            </w:r>
          </w:p>
        </w:tc>
        <w:tc>
          <w:tcPr>
            <w:tcW w:w="87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250</w:t>
            </w:r>
          </w:p>
        </w:tc>
      </w:tr>
      <w:tr w:rsidR="00E2286F" w:rsidRPr="00683FBA" w:rsidTr="006D3292">
        <w:trPr>
          <w:cantSplit/>
        </w:trPr>
        <w:tc>
          <w:tcPr>
            <w:tcW w:w="3602" w:type="dxa"/>
          </w:tcPr>
          <w:p w:rsidR="00E2286F" w:rsidRPr="00683FBA" w:rsidRDefault="00E2286F" w:rsidP="006D3292">
            <w:pPr>
              <w:spacing w:line="240" w:lineRule="auto"/>
              <w:rPr>
                <w:rFonts w:ascii="Times New Roman" w:hAnsi="Times New Roman" w:cs="Times New Roman"/>
                <w:sz w:val="24"/>
                <w:szCs w:val="24"/>
              </w:rPr>
            </w:pPr>
            <w:r w:rsidRPr="00683FBA">
              <w:rPr>
                <w:rFonts w:ascii="Times New Roman" w:hAnsi="Times New Roman" w:cs="Times New Roman"/>
                <w:sz w:val="24"/>
                <w:szCs w:val="24"/>
              </w:rPr>
              <w:t xml:space="preserve">Homoeopathic </w:t>
            </w:r>
            <w:proofErr w:type="spellStart"/>
            <w:r w:rsidRPr="00683FBA">
              <w:rPr>
                <w:rFonts w:ascii="Times New Roman" w:hAnsi="Times New Roman" w:cs="Times New Roman"/>
                <w:sz w:val="24"/>
                <w:szCs w:val="24"/>
              </w:rPr>
              <w:t>Materia</w:t>
            </w:r>
            <w:proofErr w:type="spellEnd"/>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Medica</w:t>
            </w:r>
            <w:proofErr w:type="spellEnd"/>
          </w:p>
        </w:tc>
        <w:tc>
          <w:tcPr>
            <w:tcW w:w="89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89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50</w:t>
            </w:r>
          </w:p>
        </w:tc>
        <w:tc>
          <w:tcPr>
            <w:tcW w:w="87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200</w:t>
            </w:r>
          </w:p>
        </w:tc>
        <w:tc>
          <w:tcPr>
            <w:tcW w:w="87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r>
      <w:tr w:rsidR="00E2286F" w:rsidRPr="00683FBA" w:rsidTr="006D3292">
        <w:trPr>
          <w:cantSplit/>
        </w:trPr>
        <w:tc>
          <w:tcPr>
            <w:tcW w:w="3602" w:type="dxa"/>
          </w:tcPr>
          <w:p w:rsidR="00E2286F" w:rsidRPr="00683FBA" w:rsidRDefault="00E2286F" w:rsidP="006D3292">
            <w:pPr>
              <w:spacing w:line="240" w:lineRule="auto"/>
              <w:rPr>
                <w:rFonts w:ascii="Times New Roman" w:hAnsi="Times New Roman" w:cs="Times New Roman"/>
                <w:sz w:val="24"/>
                <w:szCs w:val="24"/>
              </w:rPr>
            </w:pPr>
            <w:proofErr w:type="spellStart"/>
            <w:r w:rsidRPr="00683FBA">
              <w:rPr>
                <w:rFonts w:ascii="Times New Roman" w:hAnsi="Times New Roman" w:cs="Times New Roman"/>
                <w:sz w:val="24"/>
                <w:szCs w:val="24"/>
              </w:rPr>
              <w:lastRenderedPageBreak/>
              <w:t>Organon</w:t>
            </w:r>
            <w:proofErr w:type="spellEnd"/>
            <w:r w:rsidRPr="00683FBA">
              <w:rPr>
                <w:rFonts w:ascii="Times New Roman" w:hAnsi="Times New Roman" w:cs="Times New Roman"/>
                <w:sz w:val="24"/>
                <w:szCs w:val="24"/>
              </w:rPr>
              <w:t xml:space="preserve"> of Medicine</w:t>
            </w:r>
          </w:p>
        </w:tc>
        <w:tc>
          <w:tcPr>
            <w:tcW w:w="89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89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50</w:t>
            </w:r>
          </w:p>
        </w:tc>
        <w:tc>
          <w:tcPr>
            <w:tcW w:w="87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200</w:t>
            </w:r>
          </w:p>
        </w:tc>
        <w:tc>
          <w:tcPr>
            <w:tcW w:w="875" w:type="dxa"/>
          </w:tcPr>
          <w:p w:rsidR="00E2286F" w:rsidRPr="00683FBA" w:rsidRDefault="00E2286F" w:rsidP="006D3292">
            <w:pPr>
              <w:spacing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r>
    </w:tbl>
    <w:p w:rsidR="00E2286F" w:rsidRPr="00683FBA" w:rsidRDefault="00E2286F" w:rsidP="00E2286F">
      <w:pPr>
        <w:pStyle w:val="Heading2"/>
        <w:spacing w:before="0" w:after="200" w:line="240" w:lineRule="auto"/>
        <w:rPr>
          <w:rFonts w:ascii="Times New Roman" w:hAnsi="Times New Roman" w:cs="Times New Roman"/>
          <w:sz w:val="24"/>
          <w:szCs w:val="24"/>
        </w:rPr>
      </w:pPr>
    </w:p>
    <w:p w:rsidR="00E2286F" w:rsidRPr="00683FBA" w:rsidRDefault="00E2286F" w:rsidP="00E2286F">
      <w:pPr>
        <w:pStyle w:val="Heading2"/>
        <w:spacing w:before="0" w:after="200" w:line="240" w:lineRule="auto"/>
        <w:rPr>
          <w:rFonts w:ascii="Times New Roman" w:hAnsi="Times New Roman" w:cs="Times New Roman"/>
          <w:color w:val="000000" w:themeColor="text1"/>
          <w:sz w:val="24"/>
          <w:szCs w:val="24"/>
        </w:rPr>
      </w:pPr>
      <w:r w:rsidRPr="00683FBA">
        <w:rPr>
          <w:rFonts w:ascii="Times New Roman" w:hAnsi="Times New Roman" w:cs="Times New Roman"/>
          <w:color w:val="000000" w:themeColor="text1"/>
          <w:sz w:val="24"/>
          <w:szCs w:val="24"/>
        </w:rPr>
        <w:t>FOURTH BHMS EXAMINATION</w:t>
      </w:r>
    </w:p>
    <w:p w:rsidR="00E2286F" w:rsidRPr="00683FBA" w:rsidRDefault="00E2286F" w:rsidP="00E2286F">
      <w:pPr>
        <w:pStyle w:val="BodyText"/>
        <w:spacing w:after="200"/>
        <w:ind w:left="720" w:hanging="720"/>
        <w:jc w:val="both"/>
        <w:rPr>
          <w:b w:val="0"/>
          <w:bCs w:val="0"/>
          <w:sz w:val="24"/>
        </w:rPr>
      </w:pPr>
      <w:r w:rsidRPr="00683FBA">
        <w:rPr>
          <w:b w:val="0"/>
          <w:bCs w:val="0"/>
          <w:sz w:val="24"/>
        </w:rPr>
        <w:t>(</w:t>
      </w:r>
      <w:proofErr w:type="spellStart"/>
      <w:r w:rsidRPr="00683FBA">
        <w:rPr>
          <w:b w:val="0"/>
          <w:bCs w:val="0"/>
          <w:sz w:val="24"/>
        </w:rPr>
        <w:t>i</w:t>
      </w:r>
      <w:proofErr w:type="spellEnd"/>
      <w:r w:rsidRPr="00683FBA">
        <w:rPr>
          <w:b w:val="0"/>
          <w:bCs w:val="0"/>
          <w:sz w:val="24"/>
        </w:rPr>
        <w:t>)</w:t>
      </w:r>
      <w:r w:rsidRPr="00683FBA">
        <w:rPr>
          <w:b w:val="0"/>
          <w:bCs w:val="0"/>
          <w:sz w:val="24"/>
        </w:rPr>
        <w:tab/>
        <w:t>No candidate shall be admitted to the Fourth BHMS Examination unless he has passed the Third BHMS examination and he/she has required attendance as per regulation 7(iii) to the satisfaction of the head of the Homoeopathic Medical College.</w:t>
      </w:r>
    </w:p>
    <w:p w:rsidR="00E2286F" w:rsidRPr="00683FBA" w:rsidRDefault="00E2286F" w:rsidP="00E2286F">
      <w:pPr>
        <w:pStyle w:val="BodyText"/>
        <w:spacing w:after="200"/>
        <w:ind w:left="720" w:hanging="720"/>
        <w:jc w:val="both"/>
        <w:rPr>
          <w:b w:val="0"/>
          <w:bCs w:val="0"/>
          <w:sz w:val="24"/>
        </w:rPr>
      </w:pPr>
      <w:r w:rsidRPr="00683FBA">
        <w:rPr>
          <w:b w:val="0"/>
          <w:bCs w:val="0"/>
          <w:sz w:val="24"/>
        </w:rPr>
        <w:t>(ii)</w:t>
      </w:r>
      <w:r w:rsidRPr="00683FBA">
        <w:rPr>
          <w:b w:val="0"/>
          <w:bCs w:val="0"/>
          <w:sz w:val="24"/>
        </w:rPr>
        <w:tab/>
        <w:t xml:space="preserve">The </w:t>
      </w:r>
      <w:proofErr w:type="gramStart"/>
      <w:r w:rsidRPr="00683FBA">
        <w:rPr>
          <w:b w:val="0"/>
          <w:bCs w:val="0"/>
          <w:sz w:val="24"/>
        </w:rPr>
        <w:t>Fourth  BHMS</w:t>
      </w:r>
      <w:proofErr w:type="gramEnd"/>
      <w:r w:rsidRPr="00683FBA">
        <w:rPr>
          <w:b w:val="0"/>
          <w:bCs w:val="0"/>
          <w:sz w:val="24"/>
        </w:rPr>
        <w:t xml:space="preserve"> examination shall be held at the end of 54</w:t>
      </w:r>
      <w:r w:rsidRPr="00683FBA">
        <w:rPr>
          <w:b w:val="0"/>
          <w:bCs w:val="0"/>
          <w:sz w:val="24"/>
          <w:vertAlign w:val="superscript"/>
        </w:rPr>
        <w:t>th</w:t>
      </w:r>
      <w:r w:rsidRPr="00683FBA">
        <w:rPr>
          <w:b w:val="0"/>
          <w:bCs w:val="0"/>
          <w:sz w:val="24"/>
        </w:rPr>
        <w:t xml:space="preserve"> month of admission to First BHMS.</w:t>
      </w:r>
    </w:p>
    <w:p w:rsidR="00E2286F" w:rsidRPr="00683FBA" w:rsidRDefault="00E2286F" w:rsidP="00E2286F">
      <w:pPr>
        <w:pStyle w:val="BodyText"/>
        <w:spacing w:after="200"/>
        <w:ind w:left="720" w:hanging="720"/>
        <w:jc w:val="both"/>
        <w:rPr>
          <w:b w:val="0"/>
          <w:bCs w:val="0"/>
          <w:sz w:val="24"/>
        </w:rPr>
      </w:pPr>
      <w:r w:rsidRPr="00683FBA">
        <w:rPr>
          <w:b w:val="0"/>
          <w:bCs w:val="0"/>
          <w:sz w:val="24"/>
        </w:rPr>
        <w:t>(iii)</w:t>
      </w:r>
      <w:r w:rsidRPr="00683FBA">
        <w:rPr>
          <w:b w:val="0"/>
          <w:bCs w:val="0"/>
          <w:sz w:val="24"/>
        </w:rPr>
        <w:tab/>
        <w:t>The minimum number of hours for lecture, demonstration/ practical, seminar and clinical classes in the subjects shall be as under:</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5"/>
        <w:gridCol w:w="2057"/>
        <w:gridCol w:w="2546"/>
      </w:tblGrid>
      <w:tr w:rsidR="00E2286F" w:rsidRPr="00683FBA" w:rsidTr="006D3292">
        <w:trPr>
          <w:cantSplit/>
          <w:tblHeader/>
        </w:trPr>
        <w:tc>
          <w:tcPr>
            <w:tcW w:w="5135" w:type="dxa"/>
            <w:tcBorders>
              <w:bottom w:val="single" w:sz="4" w:space="0" w:color="auto"/>
            </w:tcBorders>
          </w:tcPr>
          <w:p w:rsidR="00E2286F" w:rsidRPr="00683FBA" w:rsidRDefault="00E2286F" w:rsidP="006D3292">
            <w:pPr>
              <w:pStyle w:val="Heading3"/>
              <w:spacing w:before="0" w:line="240" w:lineRule="auto"/>
              <w:rPr>
                <w:rFonts w:ascii="Times New Roman" w:hAnsi="Times New Roman" w:cs="Times New Roman"/>
                <w:color w:val="000000" w:themeColor="text1"/>
                <w:sz w:val="24"/>
                <w:szCs w:val="24"/>
              </w:rPr>
            </w:pPr>
            <w:r w:rsidRPr="00683FBA">
              <w:rPr>
                <w:rFonts w:ascii="Times New Roman" w:hAnsi="Times New Roman" w:cs="Times New Roman"/>
                <w:color w:val="000000" w:themeColor="text1"/>
                <w:sz w:val="24"/>
                <w:szCs w:val="24"/>
              </w:rPr>
              <w:t xml:space="preserve">Subject </w:t>
            </w:r>
          </w:p>
        </w:tc>
        <w:tc>
          <w:tcPr>
            <w:tcW w:w="2057" w:type="dxa"/>
            <w:tcBorders>
              <w:bottom w:val="single" w:sz="4" w:space="0" w:color="auto"/>
            </w:tcBorders>
          </w:tcPr>
          <w:p w:rsidR="00E2286F" w:rsidRPr="00683FBA" w:rsidRDefault="00E2286F" w:rsidP="006D3292">
            <w:pPr>
              <w:spacing w:after="0"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Theoretical</w:t>
            </w:r>
          </w:p>
          <w:p w:rsidR="00E2286F" w:rsidRPr="00683FBA" w:rsidRDefault="00E2286F" w:rsidP="006D3292">
            <w:pPr>
              <w:spacing w:after="0"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Lecture</w:t>
            </w:r>
          </w:p>
        </w:tc>
        <w:tc>
          <w:tcPr>
            <w:tcW w:w="2546" w:type="dxa"/>
            <w:tcBorders>
              <w:bottom w:val="single" w:sz="4" w:space="0" w:color="auto"/>
            </w:tcBorders>
          </w:tcPr>
          <w:p w:rsidR="00E2286F" w:rsidRPr="00683FBA" w:rsidRDefault="00E2286F" w:rsidP="006D3292">
            <w:pPr>
              <w:spacing w:after="0"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Practical/ clinical Tutorial classes</w:t>
            </w:r>
          </w:p>
        </w:tc>
      </w:tr>
      <w:tr w:rsidR="00E2286F" w:rsidRPr="00683FBA" w:rsidTr="006D3292">
        <w:trPr>
          <w:cantSplit/>
        </w:trPr>
        <w:tc>
          <w:tcPr>
            <w:tcW w:w="5135" w:type="dxa"/>
            <w:tcBorders>
              <w:bottom w:val="single" w:sz="4" w:space="0" w:color="auto"/>
              <w:right w:val="single" w:sz="4" w:space="0" w:color="auto"/>
            </w:tcBorders>
          </w:tcPr>
          <w:p w:rsidR="00E2286F" w:rsidRPr="00683FBA" w:rsidRDefault="00E2286F" w:rsidP="006D3292">
            <w:pPr>
              <w:spacing w:after="0" w:line="240" w:lineRule="auto"/>
              <w:ind w:left="360" w:hanging="360"/>
              <w:rPr>
                <w:rFonts w:ascii="Times New Roman" w:hAnsi="Times New Roman" w:cs="Times New Roman"/>
                <w:sz w:val="24"/>
                <w:szCs w:val="24"/>
              </w:rPr>
            </w:pPr>
            <w:r w:rsidRPr="00683FBA">
              <w:rPr>
                <w:rFonts w:ascii="Times New Roman" w:hAnsi="Times New Roman" w:cs="Times New Roman"/>
                <w:sz w:val="24"/>
                <w:szCs w:val="24"/>
              </w:rPr>
              <w:t xml:space="preserve">1.   Practice of Medicine &amp; </w:t>
            </w:r>
          </w:p>
          <w:p w:rsidR="00E2286F" w:rsidRPr="00683FBA" w:rsidRDefault="00E2286F" w:rsidP="006D3292">
            <w:pPr>
              <w:spacing w:after="0" w:line="240" w:lineRule="auto"/>
              <w:ind w:left="360" w:hanging="360"/>
              <w:rPr>
                <w:rFonts w:ascii="Times New Roman" w:hAnsi="Times New Roman" w:cs="Times New Roman"/>
                <w:sz w:val="24"/>
                <w:szCs w:val="24"/>
              </w:rPr>
            </w:pPr>
          </w:p>
          <w:p w:rsidR="00E2286F" w:rsidRPr="00683FBA" w:rsidRDefault="00E2286F" w:rsidP="006D3292">
            <w:pPr>
              <w:spacing w:after="0" w:line="240" w:lineRule="auto"/>
              <w:ind w:left="360" w:hanging="360"/>
              <w:rPr>
                <w:rFonts w:ascii="Times New Roman" w:hAnsi="Times New Roman" w:cs="Times New Roman"/>
                <w:sz w:val="24"/>
                <w:szCs w:val="24"/>
              </w:rPr>
            </w:pPr>
            <w:r w:rsidRPr="00683FBA">
              <w:rPr>
                <w:rFonts w:ascii="Times New Roman" w:hAnsi="Times New Roman" w:cs="Times New Roman"/>
                <w:sz w:val="24"/>
                <w:szCs w:val="24"/>
              </w:rPr>
              <w:tab/>
            </w:r>
            <w:proofErr w:type="spellStart"/>
            <w:r w:rsidRPr="00683FBA">
              <w:rPr>
                <w:rFonts w:ascii="Times New Roman" w:hAnsi="Times New Roman" w:cs="Times New Roman"/>
                <w:sz w:val="24"/>
                <w:szCs w:val="24"/>
              </w:rPr>
              <w:t>Homoeo</w:t>
            </w:r>
            <w:proofErr w:type="spellEnd"/>
            <w:r w:rsidRPr="00683FBA">
              <w:rPr>
                <w:rFonts w:ascii="Times New Roman" w:hAnsi="Times New Roman" w:cs="Times New Roman"/>
                <w:sz w:val="24"/>
                <w:szCs w:val="24"/>
              </w:rPr>
              <w:t xml:space="preserve"> therapeutics</w:t>
            </w:r>
          </w:p>
        </w:tc>
        <w:tc>
          <w:tcPr>
            <w:tcW w:w="2057" w:type="dxa"/>
            <w:tcBorders>
              <w:left w:val="single" w:sz="4" w:space="0" w:color="auto"/>
              <w:bottom w:val="single" w:sz="4" w:space="0" w:color="auto"/>
              <w:right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F144F5">
              <w:rPr>
                <w:rFonts w:ascii="Times New Roman" w:hAnsi="Times New Roman" w:cs="Times New Roman"/>
                <w:noProof/>
                <w:sz w:val="24"/>
                <w:szCs w:val="24"/>
              </w:rPr>
              <w:pict>
                <v:shape id="_x0000_s1031" type="#_x0000_t88" style="position:absolute;left:0;text-align:left;margin-left:54.6pt;margin-top:6.2pt;width:6pt;height:27pt;z-index:251666432;mso-position-horizontal-relative:text;mso-position-vertical-relative:text"/>
              </w:pict>
            </w:r>
            <w:r w:rsidRPr="00683FBA">
              <w:rPr>
                <w:rFonts w:ascii="Times New Roman" w:hAnsi="Times New Roman" w:cs="Times New Roman"/>
                <w:sz w:val="24"/>
                <w:szCs w:val="24"/>
              </w:rPr>
              <w:t xml:space="preserve">100   </w:t>
            </w:r>
          </w:p>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 xml:space="preserve">                 150</w:t>
            </w:r>
          </w:p>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50</w:t>
            </w:r>
          </w:p>
        </w:tc>
        <w:tc>
          <w:tcPr>
            <w:tcW w:w="2546" w:type="dxa"/>
            <w:tcBorders>
              <w:left w:val="single" w:sz="4" w:space="0" w:color="auto"/>
              <w:bottom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200</w:t>
            </w:r>
          </w:p>
          <w:p w:rsidR="00E2286F" w:rsidRPr="00683FBA" w:rsidRDefault="00E2286F" w:rsidP="006D3292">
            <w:p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One term of 4 months in OPD &amp; IPD in different wards/ </w:t>
            </w:r>
            <w:proofErr w:type="spellStart"/>
            <w:r w:rsidRPr="00683FBA">
              <w:rPr>
                <w:rFonts w:ascii="Times New Roman" w:hAnsi="Times New Roman" w:cs="Times New Roman"/>
                <w:sz w:val="24"/>
                <w:szCs w:val="24"/>
              </w:rPr>
              <w:t>Deptt</w:t>
            </w:r>
            <w:proofErr w:type="spellEnd"/>
            <w:r w:rsidRPr="00683FBA">
              <w:rPr>
                <w:rFonts w:ascii="Times New Roman" w:hAnsi="Times New Roman" w:cs="Times New Roman"/>
                <w:sz w:val="24"/>
                <w:szCs w:val="24"/>
              </w:rPr>
              <w:t>.</w:t>
            </w:r>
          </w:p>
        </w:tc>
      </w:tr>
      <w:tr w:rsidR="00E2286F" w:rsidRPr="00683FBA" w:rsidTr="006D3292">
        <w:trPr>
          <w:cantSplit/>
          <w:trHeight w:val="477"/>
        </w:trPr>
        <w:tc>
          <w:tcPr>
            <w:tcW w:w="5135" w:type="dxa"/>
            <w:tcBorders>
              <w:top w:val="single" w:sz="4" w:space="0" w:color="auto"/>
              <w:bottom w:val="single" w:sz="4" w:space="0" w:color="auto"/>
              <w:right w:val="single" w:sz="4" w:space="0" w:color="auto"/>
            </w:tcBorders>
          </w:tcPr>
          <w:p w:rsidR="00E2286F" w:rsidRPr="00683FBA" w:rsidRDefault="00E2286F" w:rsidP="006D3292">
            <w:p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2.  Homoeopathic </w:t>
            </w:r>
            <w:proofErr w:type="spellStart"/>
            <w:r w:rsidRPr="00683FBA">
              <w:rPr>
                <w:rFonts w:ascii="Times New Roman" w:hAnsi="Times New Roman" w:cs="Times New Roman"/>
                <w:sz w:val="24"/>
                <w:szCs w:val="24"/>
              </w:rPr>
              <w:t>Materia</w:t>
            </w:r>
            <w:proofErr w:type="spellEnd"/>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Medica</w:t>
            </w:r>
            <w:proofErr w:type="spellEnd"/>
          </w:p>
        </w:tc>
        <w:tc>
          <w:tcPr>
            <w:tcW w:w="2057"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2546" w:type="dxa"/>
            <w:tcBorders>
              <w:top w:val="single" w:sz="4" w:space="0" w:color="auto"/>
              <w:left w:val="single" w:sz="4" w:space="0" w:color="auto"/>
              <w:bottom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tc>
      </w:tr>
      <w:tr w:rsidR="00E2286F" w:rsidRPr="00683FBA" w:rsidTr="006D3292">
        <w:trPr>
          <w:cantSplit/>
        </w:trPr>
        <w:tc>
          <w:tcPr>
            <w:tcW w:w="5135" w:type="dxa"/>
            <w:tcBorders>
              <w:top w:val="single" w:sz="4" w:space="0" w:color="auto"/>
              <w:bottom w:val="single" w:sz="4" w:space="0" w:color="auto"/>
              <w:right w:val="single" w:sz="4" w:space="0" w:color="auto"/>
            </w:tcBorders>
          </w:tcPr>
          <w:p w:rsidR="00E2286F" w:rsidRPr="00683FBA" w:rsidRDefault="00E2286F" w:rsidP="006D3292">
            <w:pPr>
              <w:spacing w:after="0"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3.  </w:t>
            </w:r>
            <w:proofErr w:type="spellStart"/>
            <w:r w:rsidRPr="00683FBA">
              <w:rPr>
                <w:rFonts w:ascii="Times New Roman" w:hAnsi="Times New Roman" w:cs="Times New Roman"/>
                <w:sz w:val="24"/>
                <w:szCs w:val="24"/>
              </w:rPr>
              <w:t>Organon</w:t>
            </w:r>
            <w:proofErr w:type="spellEnd"/>
            <w:r w:rsidRPr="00683FBA">
              <w:rPr>
                <w:rFonts w:ascii="Times New Roman" w:hAnsi="Times New Roman" w:cs="Times New Roman"/>
                <w:sz w:val="24"/>
                <w:szCs w:val="24"/>
              </w:rPr>
              <w:t xml:space="preserve"> of Medicine</w:t>
            </w:r>
          </w:p>
        </w:tc>
        <w:tc>
          <w:tcPr>
            <w:tcW w:w="2057"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2546" w:type="dxa"/>
            <w:tcBorders>
              <w:top w:val="single" w:sz="4" w:space="0" w:color="auto"/>
              <w:left w:val="single" w:sz="4" w:space="0" w:color="auto"/>
              <w:bottom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75</w:t>
            </w:r>
          </w:p>
        </w:tc>
      </w:tr>
      <w:tr w:rsidR="00E2286F" w:rsidRPr="00683FBA" w:rsidTr="006D3292">
        <w:trPr>
          <w:cantSplit/>
        </w:trPr>
        <w:tc>
          <w:tcPr>
            <w:tcW w:w="5135" w:type="dxa"/>
            <w:tcBorders>
              <w:top w:val="single" w:sz="4" w:space="0" w:color="auto"/>
              <w:bottom w:val="single" w:sz="4" w:space="0" w:color="auto"/>
              <w:right w:val="single" w:sz="4" w:space="0" w:color="auto"/>
            </w:tcBorders>
          </w:tcPr>
          <w:p w:rsidR="00E2286F" w:rsidRPr="00683FBA" w:rsidRDefault="00E2286F" w:rsidP="006D3292">
            <w:pPr>
              <w:spacing w:after="0"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4.  Repertory</w:t>
            </w:r>
          </w:p>
        </w:tc>
        <w:tc>
          <w:tcPr>
            <w:tcW w:w="2057"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125</w:t>
            </w:r>
          </w:p>
        </w:tc>
        <w:tc>
          <w:tcPr>
            <w:tcW w:w="2546" w:type="dxa"/>
            <w:tcBorders>
              <w:top w:val="single" w:sz="4" w:space="0" w:color="auto"/>
              <w:left w:val="single" w:sz="4" w:space="0" w:color="auto"/>
              <w:bottom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150</w:t>
            </w:r>
          </w:p>
        </w:tc>
      </w:tr>
      <w:tr w:rsidR="00E2286F" w:rsidRPr="00683FBA" w:rsidTr="006D3292">
        <w:trPr>
          <w:cantSplit/>
        </w:trPr>
        <w:tc>
          <w:tcPr>
            <w:tcW w:w="5135" w:type="dxa"/>
            <w:tcBorders>
              <w:top w:val="single" w:sz="4" w:space="0" w:color="auto"/>
              <w:bottom w:val="single" w:sz="4" w:space="0" w:color="auto"/>
              <w:right w:val="single" w:sz="4" w:space="0" w:color="auto"/>
            </w:tcBorders>
          </w:tcPr>
          <w:p w:rsidR="00E2286F" w:rsidRPr="00683FBA" w:rsidRDefault="00E2286F" w:rsidP="006D3292">
            <w:pPr>
              <w:spacing w:after="0"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5.  Community Medicine</w:t>
            </w:r>
          </w:p>
        </w:tc>
        <w:tc>
          <w:tcPr>
            <w:tcW w:w="2057" w:type="dxa"/>
            <w:tcBorders>
              <w:top w:val="single" w:sz="4" w:space="0" w:color="auto"/>
              <w:left w:val="single" w:sz="4" w:space="0" w:color="auto"/>
              <w:bottom w:val="single" w:sz="4" w:space="0" w:color="auto"/>
              <w:right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c>
          <w:tcPr>
            <w:tcW w:w="2546" w:type="dxa"/>
            <w:tcBorders>
              <w:top w:val="single" w:sz="4" w:space="0" w:color="auto"/>
              <w:left w:val="single" w:sz="4" w:space="0" w:color="auto"/>
              <w:bottom w:val="single" w:sz="4" w:space="0" w:color="auto"/>
            </w:tcBorders>
          </w:tcPr>
          <w:p w:rsidR="00E2286F" w:rsidRPr="00683FBA" w:rsidRDefault="00E2286F" w:rsidP="006D3292">
            <w:pPr>
              <w:spacing w:after="0" w:line="240" w:lineRule="auto"/>
              <w:jc w:val="center"/>
              <w:rPr>
                <w:rFonts w:ascii="Times New Roman" w:hAnsi="Times New Roman" w:cs="Times New Roman"/>
                <w:sz w:val="24"/>
                <w:szCs w:val="24"/>
              </w:rPr>
            </w:pPr>
            <w:r w:rsidRPr="00683FBA">
              <w:rPr>
                <w:rFonts w:ascii="Times New Roman" w:hAnsi="Times New Roman" w:cs="Times New Roman"/>
                <w:sz w:val="24"/>
                <w:szCs w:val="24"/>
              </w:rPr>
              <w:t>100</w:t>
            </w:r>
          </w:p>
        </w:tc>
      </w:tr>
    </w:tbl>
    <w:p w:rsidR="00E2286F" w:rsidRPr="00CA3CD8" w:rsidRDefault="00E2286F" w:rsidP="00E2286F">
      <w:pPr>
        <w:pStyle w:val="BodyText"/>
        <w:spacing w:after="200"/>
        <w:ind w:left="720" w:hanging="720"/>
        <w:jc w:val="both"/>
        <w:rPr>
          <w:b w:val="0"/>
          <w:bCs w:val="0"/>
          <w:sz w:val="6"/>
        </w:rPr>
      </w:pPr>
    </w:p>
    <w:p w:rsidR="00E2286F" w:rsidRPr="00683FBA" w:rsidRDefault="00E2286F" w:rsidP="00E2286F">
      <w:pPr>
        <w:pStyle w:val="BodyText"/>
        <w:spacing w:after="200"/>
        <w:ind w:left="720" w:hanging="720"/>
        <w:jc w:val="both"/>
        <w:rPr>
          <w:b w:val="0"/>
          <w:bCs w:val="0"/>
          <w:sz w:val="24"/>
        </w:rPr>
      </w:pPr>
      <w:proofErr w:type="gramStart"/>
      <w:r w:rsidRPr="00683FBA">
        <w:rPr>
          <w:b w:val="0"/>
          <w:bCs w:val="0"/>
          <w:sz w:val="24"/>
        </w:rPr>
        <w:t>(iv)</w:t>
      </w:r>
      <w:r w:rsidRPr="00683FBA">
        <w:rPr>
          <w:b w:val="0"/>
          <w:bCs w:val="0"/>
          <w:sz w:val="24"/>
        </w:rPr>
        <w:tab/>
        <w:t>Examination</w:t>
      </w:r>
      <w:proofErr w:type="gramEnd"/>
      <w:r w:rsidRPr="00683FBA">
        <w:rPr>
          <w:b w:val="0"/>
          <w:bCs w:val="0"/>
          <w:sz w:val="24"/>
        </w:rPr>
        <w:t xml:space="preserve"> in Practice of Medicine including Pediatrics, Psychiatry and Dermatology shall consist of three theory papers and one bedside practical examination.  One theory paper shall be exclusively on </w:t>
      </w:r>
      <w:proofErr w:type="spellStart"/>
      <w:r w:rsidRPr="00683FBA">
        <w:rPr>
          <w:b w:val="0"/>
          <w:bCs w:val="0"/>
          <w:sz w:val="24"/>
        </w:rPr>
        <w:t>Homoeo</w:t>
      </w:r>
      <w:proofErr w:type="spellEnd"/>
      <w:r w:rsidRPr="00683FBA">
        <w:rPr>
          <w:b w:val="0"/>
          <w:bCs w:val="0"/>
          <w:sz w:val="24"/>
        </w:rPr>
        <w:t xml:space="preserve"> therapeutics.  The Practical examination shall consist of clinical examination and oral.  In the clinical examination the students shall be examined on his skill on the </w:t>
      </w:r>
      <w:proofErr w:type="spellStart"/>
      <w:r w:rsidRPr="00683FBA">
        <w:rPr>
          <w:b w:val="0"/>
          <w:bCs w:val="0"/>
          <w:sz w:val="24"/>
        </w:rPr>
        <w:t>nosological</w:t>
      </w:r>
      <w:proofErr w:type="spellEnd"/>
      <w:r w:rsidRPr="00683FBA">
        <w:rPr>
          <w:b w:val="0"/>
          <w:bCs w:val="0"/>
          <w:sz w:val="24"/>
        </w:rPr>
        <w:t xml:space="preserve"> and therapeutic diagnosis, through clinical examination, X-ray and other common diagnostic techniques and detailed case takings on long and short cases.  The case reports of the students carried out during the course shall also be considered for the oral examination.</w:t>
      </w:r>
    </w:p>
    <w:p w:rsidR="00E2286F" w:rsidRPr="00683FBA" w:rsidRDefault="00E2286F" w:rsidP="00E2286F">
      <w:pPr>
        <w:pStyle w:val="BodyText"/>
        <w:spacing w:after="200"/>
        <w:ind w:left="720" w:hanging="720"/>
        <w:jc w:val="both"/>
        <w:rPr>
          <w:b w:val="0"/>
          <w:bCs w:val="0"/>
          <w:sz w:val="24"/>
        </w:rPr>
      </w:pPr>
      <w:r w:rsidRPr="00683FBA">
        <w:rPr>
          <w:b w:val="0"/>
          <w:bCs w:val="0"/>
          <w:sz w:val="24"/>
        </w:rPr>
        <w:t>(v)</w:t>
      </w:r>
      <w:r w:rsidRPr="00683FBA">
        <w:rPr>
          <w:b w:val="0"/>
          <w:bCs w:val="0"/>
          <w:sz w:val="24"/>
        </w:rPr>
        <w:tab/>
        <w:t xml:space="preserve">Examination in Case taking and Repertory shall consist of one theory paper and one practical examination.  The Practical examination shall consist of the Homoeopathic principles on case taking of one long case and one short case and the methods of </w:t>
      </w:r>
      <w:proofErr w:type="gramStart"/>
      <w:r w:rsidRPr="00683FBA">
        <w:rPr>
          <w:b w:val="0"/>
          <w:bCs w:val="0"/>
          <w:sz w:val="24"/>
        </w:rPr>
        <w:t>arriving</w:t>
      </w:r>
      <w:proofErr w:type="gramEnd"/>
      <w:r w:rsidRPr="00683FBA">
        <w:rPr>
          <w:b w:val="0"/>
          <w:bCs w:val="0"/>
          <w:sz w:val="24"/>
        </w:rPr>
        <w:t xml:space="preserve"> the reportorial totality, through case analysis and actual </w:t>
      </w:r>
      <w:proofErr w:type="spellStart"/>
      <w:r w:rsidRPr="00683FBA">
        <w:rPr>
          <w:b w:val="0"/>
          <w:bCs w:val="0"/>
          <w:sz w:val="24"/>
        </w:rPr>
        <w:t>repertorisation</w:t>
      </w:r>
      <w:proofErr w:type="spellEnd"/>
      <w:r w:rsidRPr="00683FBA">
        <w:rPr>
          <w:b w:val="0"/>
          <w:bCs w:val="0"/>
          <w:sz w:val="24"/>
        </w:rPr>
        <w:t xml:space="preserve">.  The skill of finding rubrics from Kent and </w:t>
      </w:r>
      <w:proofErr w:type="spellStart"/>
      <w:r w:rsidRPr="00683FBA">
        <w:rPr>
          <w:b w:val="0"/>
          <w:bCs w:val="0"/>
          <w:sz w:val="24"/>
        </w:rPr>
        <w:t>Bonninghausan</w:t>
      </w:r>
      <w:proofErr w:type="spellEnd"/>
      <w:r w:rsidRPr="00683FBA">
        <w:rPr>
          <w:b w:val="0"/>
          <w:bCs w:val="0"/>
          <w:sz w:val="24"/>
        </w:rPr>
        <w:t xml:space="preserve"> Repertories, the case reports of the students carried out during the course shall also be considered for the oral examination.</w:t>
      </w:r>
    </w:p>
    <w:p w:rsidR="00E2286F" w:rsidRPr="00683FBA" w:rsidRDefault="00E2286F" w:rsidP="00E2286F">
      <w:pPr>
        <w:pStyle w:val="BodyText"/>
        <w:spacing w:after="200"/>
        <w:ind w:left="720" w:hanging="720"/>
        <w:jc w:val="both"/>
        <w:rPr>
          <w:b w:val="0"/>
          <w:bCs w:val="0"/>
          <w:sz w:val="24"/>
        </w:rPr>
      </w:pPr>
      <w:proofErr w:type="gramStart"/>
      <w:r w:rsidRPr="00683FBA">
        <w:rPr>
          <w:b w:val="0"/>
          <w:bCs w:val="0"/>
          <w:sz w:val="24"/>
        </w:rPr>
        <w:t>(vi)</w:t>
      </w:r>
      <w:r w:rsidRPr="00683FBA">
        <w:rPr>
          <w:b w:val="0"/>
          <w:bCs w:val="0"/>
          <w:sz w:val="24"/>
        </w:rPr>
        <w:tab/>
        <w:t>Examination</w:t>
      </w:r>
      <w:proofErr w:type="gramEnd"/>
      <w:r w:rsidRPr="00683FBA">
        <w:rPr>
          <w:b w:val="0"/>
          <w:bCs w:val="0"/>
          <w:sz w:val="24"/>
        </w:rPr>
        <w:t xml:space="preserve"> in Homoeopathic </w:t>
      </w:r>
      <w:proofErr w:type="spellStart"/>
      <w:r w:rsidRPr="00683FBA">
        <w:rPr>
          <w:b w:val="0"/>
          <w:bCs w:val="0"/>
          <w:sz w:val="24"/>
        </w:rPr>
        <w:t>Materia</w:t>
      </w:r>
      <w:proofErr w:type="spellEnd"/>
      <w:r w:rsidRPr="00683FBA">
        <w:rPr>
          <w:b w:val="0"/>
          <w:bCs w:val="0"/>
          <w:sz w:val="24"/>
        </w:rPr>
        <w:t xml:space="preserve"> </w:t>
      </w:r>
      <w:proofErr w:type="spellStart"/>
      <w:r w:rsidRPr="00683FBA">
        <w:rPr>
          <w:b w:val="0"/>
          <w:bCs w:val="0"/>
          <w:sz w:val="24"/>
        </w:rPr>
        <w:t>Medica</w:t>
      </w:r>
      <w:proofErr w:type="spellEnd"/>
      <w:r w:rsidRPr="00683FBA">
        <w:rPr>
          <w:b w:val="0"/>
          <w:bCs w:val="0"/>
          <w:sz w:val="24"/>
        </w:rPr>
        <w:t xml:space="preserve"> shall consist of two theory papers and one bedside practical examination.  The bedside examination shall be one long acute case with special reference to their </w:t>
      </w:r>
      <w:proofErr w:type="spellStart"/>
      <w:r w:rsidRPr="00683FBA">
        <w:rPr>
          <w:b w:val="0"/>
          <w:bCs w:val="0"/>
          <w:sz w:val="24"/>
        </w:rPr>
        <w:t>nosological</w:t>
      </w:r>
      <w:proofErr w:type="spellEnd"/>
      <w:r w:rsidRPr="00683FBA">
        <w:rPr>
          <w:b w:val="0"/>
          <w:bCs w:val="0"/>
          <w:sz w:val="24"/>
        </w:rPr>
        <w:t xml:space="preserve"> diagnosis and therapeutic diagnosis from Homoeopathic point of view.  The case reports of the students carried out during the course shall be considered for the oral examination.</w:t>
      </w:r>
    </w:p>
    <w:p w:rsidR="00E2286F" w:rsidRPr="00683FBA" w:rsidRDefault="00E2286F" w:rsidP="00E2286F">
      <w:pPr>
        <w:pStyle w:val="BodyText"/>
        <w:spacing w:after="200"/>
        <w:ind w:left="720" w:hanging="720"/>
        <w:jc w:val="both"/>
        <w:rPr>
          <w:b w:val="0"/>
          <w:bCs w:val="0"/>
          <w:sz w:val="24"/>
        </w:rPr>
      </w:pPr>
      <w:r w:rsidRPr="00683FBA">
        <w:rPr>
          <w:b w:val="0"/>
          <w:bCs w:val="0"/>
          <w:sz w:val="24"/>
        </w:rPr>
        <w:lastRenderedPageBreak/>
        <w:t>(vii)</w:t>
      </w:r>
      <w:r w:rsidRPr="00683FBA">
        <w:rPr>
          <w:b w:val="0"/>
          <w:bCs w:val="0"/>
          <w:sz w:val="24"/>
        </w:rPr>
        <w:tab/>
        <w:t xml:space="preserve">Examination in </w:t>
      </w:r>
      <w:proofErr w:type="spellStart"/>
      <w:r w:rsidRPr="00683FBA">
        <w:rPr>
          <w:b w:val="0"/>
          <w:bCs w:val="0"/>
          <w:sz w:val="24"/>
        </w:rPr>
        <w:t>Organon</w:t>
      </w:r>
      <w:proofErr w:type="spellEnd"/>
      <w:r w:rsidRPr="00683FBA">
        <w:rPr>
          <w:b w:val="0"/>
          <w:bCs w:val="0"/>
          <w:sz w:val="24"/>
        </w:rPr>
        <w:t xml:space="preserve"> of Medicine and Principles of Homoeopathic Philosophy shall consist of two theory papers and one practical examination.  The practical examination shall be on the Homoeopathic orientation of cases in relation to miasmatic diagnosis, general management, </w:t>
      </w:r>
      <w:proofErr w:type="spellStart"/>
      <w:r w:rsidRPr="00683FBA">
        <w:rPr>
          <w:b w:val="0"/>
          <w:bCs w:val="0"/>
          <w:sz w:val="24"/>
        </w:rPr>
        <w:t>posology</w:t>
      </w:r>
      <w:proofErr w:type="spellEnd"/>
      <w:r w:rsidRPr="00683FBA">
        <w:rPr>
          <w:b w:val="0"/>
          <w:bCs w:val="0"/>
          <w:sz w:val="24"/>
        </w:rPr>
        <w:t>, second prescription etc.</w:t>
      </w:r>
    </w:p>
    <w:p w:rsidR="00E2286F" w:rsidRPr="00683FBA" w:rsidRDefault="00E2286F" w:rsidP="00E2286F">
      <w:pPr>
        <w:pStyle w:val="BodyText"/>
        <w:spacing w:after="200"/>
        <w:ind w:left="720" w:hanging="720"/>
        <w:jc w:val="both"/>
        <w:rPr>
          <w:b w:val="0"/>
          <w:bCs w:val="0"/>
          <w:sz w:val="24"/>
        </w:rPr>
      </w:pPr>
      <w:r w:rsidRPr="00683FBA">
        <w:rPr>
          <w:b w:val="0"/>
          <w:bCs w:val="0"/>
          <w:sz w:val="24"/>
        </w:rPr>
        <w:t>(viii)</w:t>
      </w:r>
      <w:r w:rsidRPr="00683FBA">
        <w:rPr>
          <w:b w:val="0"/>
          <w:bCs w:val="0"/>
          <w:sz w:val="24"/>
        </w:rPr>
        <w:tab/>
        <w:t>The examination in Community Medicine including Health Education and Family Welfare shall consist of one theory paper and one oral examination.  The oral examination shall be on spotting and identification of specimens and matters related to the community oriented problems.</w:t>
      </w:r>
    </w:p>
    <w:p w:rsidR="00E2286F" w:rsidRPr="00683FBA" w:rsidRDefault="00E2286F" w:rsidP="00E2286F">
      <w:pPr>
        <w:pStyle w:val="BodyText"/>
        <w:spacing w:after="200"/>
        <w:ind w:left="720" w:hanging="720"/>
        <w:jc w:val="both"/>
        <w:rPr>
          <w:b w:val="0"/>
          <w:bCs w:val="0"/>
          <w:sz w:val="24"/>
        </w:rPr>
      </w:pPr>
      <w:r w:rsidRPr="00683FBA">
        <w:rPr>
          <w:b w:val="0"/>
          <w:bCs w:val="0"/>
          <w:sz w:val="24"/>
        </w:rPr>
        <w:t>(ix)</w:t>
      </w:r>
      <w:r w:rsidRPr="00683FBA">
        <w:rPr>
          <w:b w:val="0"/>
          <w:bCs w:val="0"/>
          <w:sz w:val="24"/>
        </w:rPr>
        <w:tab/>
        <w:t>In order to pass the Fourth BHMS examination, a candidate has to pass all the subjects of the examination.</w:t>
      </w:r>
      <w:r w:rsidRPr="00683FBA">
        <w:rPr>
          <w:b w:val="0"/>
          <w:bCs w:val="0"/>
          <w:sz w:val="24"/>
        </w:rPr>
        <w:tab/>
      </w:r>
    </w:p>
    <w:p w:rsidR="00E2286F" w:rsidRPr="00683FBA" w:rsidRDefault="00E2286F" w:rsidP="00E2286F">
      <w:pPr>
        <w:pStyle w:val="BodyText"/>
        <w:spacing w:after="200"/>
        <w:ind w:left="720" w:hanging="720"/>
        <w:jc w:val="both"/>
        <w:rPr>
          <w:b w:val="0"/>
          <w:bCs w:val="0"/>
          <w:sz w:val="24"/>
        </w:rPr>
      </w:pPr>
      <w:r w:rsidRPr="00683FBA">
        <w:rPr>
          <w:b w:val="0"/>
          <w:bCs w:val="0"/>
          <w:sz w:val="24"/>
        </w:rPr>
        <w:t>(x)</w:t>
      </w:r>
      <w:r w:rsidRPr="00683FBA">
        <w:rPr>
          <w:b w:val="0"/>
          <w:bCs w:val="0"/>
          <w:sz w:val="24"/>
        </w:rPr>
        <w:tab/>
        <w:t>Full marks for each subject and the minimum marks required for pass are as follows: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2"/>
        <w:gridCol w:w="895"/>
        <w:gridCol w:w="895"/>
        <w:gridCol w:w="870"/>
        <w:gridCol w:w="870"/>
        <w:gridCol w:w="875"/>
        <w:gridCol w:w="875"/>
      </w:tblGrid>
      <w:tr w:rsidR="00E2286F" w:rsidRPr="00683FBA" w:rsidTr="006D3292">
        <w:trPr>
          <w:cantSplit/>
        </w:trPr>
        <w:tc>
          <w:tcPr>
            <w:tcW w:w="3602" w:type="dxa"/>
            <w:vMerge w:val="restart"/>
          </w:tcPr>
          <w:p w:rsidR="00E2286F" w:rsidRPr="00683FBA" w:rsidRDefault="00E2286F" w:rsidP="006D3292">
            <w:pPr>
              <w:pStyle w:val="Heading4"/>
              <w:spacing w:before="0" w:after="200" w:line="240" w:lineRule="auto"/>
              <w:rPr>
                <w:rFonts w:ascii="Times New Roman" w:hAnsi="Times New Roman" w:cs="Times New Roman"/>
                <w:sz w:val="24"/>
                <w:szCs w:val="24"/>
              </w:rPr>
            </w:pPr>
            <w:r w:rsidRPr="00683FBA">
              <w:rPr>
                <w:rFonts w:ascii="Times New Roman" w:hAnsi="Times New Roman" w:cs="Times New Roman"/>
                <w:sz w:val="24"/>
                <w:szCs w:val="24"/>
              </w:rPr>
              <w:t>Subject</w:t>
            </w:r>
          </w:p>
        </w:tc>
        <w:tc>
          <w:tcPr>
            <w:tcW w:w="1790" w:type="dxa"/>
            <w:gridSpan w:val="2"/>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Written</w:t>
            </w:r>
          </w:p>
        </w:tc>
        <w:tc>
          <w:tcPr>
            <w:tcW w:w="1740" w:type="dxa"/>
            <w:gridSpan w:val="2"/>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Practical</w:t>
            </w:r>
          </w:p>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(including oral)</w:t>
            </w:r>
          </w:p>
        </w:tc>
        <w:tc>
          <w:tcPr>
            <w:tcW w:w="1750" w:type="dxa"/>
            <w:gridSpan w:val="2"/>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Total</w:t>
            </w:r>
          </w:p>
        </w:tc>
      </w:tr>
      <w:tr w:rsidR="00E2286F" w:rsidRPr="00683FBA" w:rsidTr="006D3292">
        <w:trPr>
          <w:cantSplit/>
        </w:trPr>
        <w:tc>
          <w:tcPr>
            <w:tcW w:w="3602" w:type="dxa"/>
            <w:vMerge/>
          </w:tcPr>
          <w:p w:rsidR="00E2286F" w:rsidRPr="00683FBA" w:rsidRDefault="00E2286F" w:rsidP="006D3292">
            <w:pPr>
              <w:spacing w:line="240" w:lineRule="auto"/>
              <w:jc w:val="both"/>
              <w:rPr>
                <w:rFonts w:ascii="Times New Roman" w:hAnsi="Times New Roman" w:cs="Times New Roman"/>
                <w:sz w:val="24"/>
                <w:szCs w:val="24"/>
              </w:rPr>
            </w:pPr>
          </w:p>
        </w:tc>
        <w:tc>
          <w:tcPr>
            <w:tcW w:w="89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9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c>
          <w:tcPr>
            <w:tcW w:w="870"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70"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c>
          <w:tcPr>
            <w:tcW w:w="87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Full marks</w:t>
            </w:r>
          </w:p>
        </w:tc>
        <w:tc>
          <w:tcPr>
            <w:tcW w:w="875" w:type="dxa"/>
          </w:tcPr>
          <w:p w:rsidR="00E2286F" w:rsidRPr="00683FBA" w:rsidRDefault="00E2286F" w:rsidP="006D3292">
            <w:pPr>
              <w:spacing w:line="240" w:lineRule="auto"/>
              <w:jc w:val="center"/>
              <w:rPr>
                <w:rFonts w:ascii="Times New Roman" w:hAnsi="Times New Roman" w:cs="Times New Roman"/>
                <w:b/>
                <w:bCs/>
                <w:sz w:val="24"/>
                <w:szCs w:val="24"/>
              </w:rPr>
            </w:pPr>
            <w:r w:rsidRPr="00683FBA">
              <w:rPr>
                <w:rFonts w:ascii="Times New Roman" w:hAnsi="Times New Roman" w:cs="Times New Roman"/>
                <w:b/>
                <w:bCs/>
                <w:sz w:val="24"/>
                <w:szCs w:val="24"/>
              </w:rPr>
              <w:t>Pass marks</w:t>
            </w:r>
          </w:p>
        </w:tc>
      </w:tr>
      <w:tr w:rsidR="00E2286F" w:rsidRPr="00683FBA" w:rsidTr="006D3292">
        <w:trPr>
          <w:cantSplit/>
        </w:trPr>
        <w:tc>
          <w:tcPr>
            <w:tcW w:w="3602" w:type="dxa"/>
          </w:tcPr>
          <w:p w:rsidR="00E2286F" w:rsidRPr="00683FBA" w:rsidRDefault="00E2286F" w:rsidP="006D3292">
            <w:pPr>
              <w:pStyle w:val="Footer"/>
              <w:spacing w:after="200"/>
              <w:rPr>
                <w:rFonts w:ascii="Times New Roman" w:hAnsi="Times New Roman" w:cs="Times New Roman"/>
                <w:sz w:val="24"/>
                <w:szCs w:val="24"/>
              </w:rPr>
            </w:pPr>
            <w:r w:rsidRPr="00683FBA">
              <w:rPr>
                <w:rFonts w:ascii="Times New Roman" w:hAnsi="Times New Roman" w:cs="Times New Roman"/>
                <w:sz w:val="24"/>
                <w:szCs w:val="24"/>
              </w:rPr>
              <w:t>Practice of Medicine</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300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250</w:t>
            </w:r>
          </w:p>
        </w:tc>
      </w:tr>
      <w:tr w:rsidR="00E2286F" w:rsidRPr="00683FBA" w:rsidTr="006D3292">
        <w:trPr>
          <w:cantSplit/>
        </w:trPr>
        <w:tc>
          <w:tcPr>
            <w:tcW w:w="3602" w:type="dxa"/>
          </w:tcPr>
          <w:p w:rsidR="00E2286F" w:rsidRPr="00683FBA" w:rsidRDefault="00E2286F" w:rsidP="006D3292">
            <w:pPr>
              <w:pStyle w:val="BodyText"/>
              <w:spacing w:after="200"/>
              <w:rPr>
                <w:sz w:val="24"/>
              </w:rPr>
            </w:pPr>
            <w:r w:rsidRPr="00683FBA">
              <w:rPr>
                <w:sz w:val="24"/>
              </w:rPr>
              <w:t xml:space="preserve">Homoeopathic </w:t>
            </w:r>
            <w:proofErr w:type="spellStart"/>
            <w:r w:rsidRPr="00683FBA">
              <w:rPr>
                <w:sz w:val="24"/>
              </w:rPr>
              <w:t>Materia</w:t>
            </w:r>
            <w:proofErr w:type="spellEnd"/>
            <w:r w:rsidRPr="00683FBA">
              <w:rPr>
                <w:sz w:val="24"/>
              </w:rPr>
              <w:t xml:space="preserve"> </w:t>
            </w:r>
            <w:proofErr w:type="spellStart"/>
            <w:r w:rsidRPr="00683FBA">
              <w:rPr>
                <w:sz w:val="24"/>
              </w:rPr>
              <w:t>Medica</w:t>
            </w:r>
            <w:proofErr w:type="spellEnd"/>
          </w:p>
          <w:p w:rsidR="00E2286F" w:rsidRPr="00683FBA" w:rsidRDefault="00E2286F" w:rsidP="006D3292">
            <w:pPr>
              <w:spacing w:line="240" w:lineRule="auto"/>
              <w:jc w:val="both"/>
              <w:rPr>
                <w:rFonts w:ascii="Times New Roman" w:hAnsi="Times New Roman" w:cs="Times New Roman"/>
                <w:sz w:val="24"/>
                <w:szCs w:val="24"/>
              </w:rPr>
            </w:pP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400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r>
      <w:tr w:rsidR="00E2286F" w:rsidRPr="00683FBA" w:rsidTr="006D3292">
        <w:trPr>
          <w:cantSplit/>
        </w:trPr>
        <w:tc>
          <w:tcPr>
            <w:tcW w:w="3602" w:type="dxa"/>
          </w:tcPr>
          <w:p w:rsidR="00E2286F" w:rsidRPr="00683FBA" w:rsidRDefault="00E2286F" w:rsidP="006D3292">
            <w:pPr>
              <w:spacing w:line="240" w:lineRule="auto"/>
              <w:ind w:left="240" w:hanging="240"/>
              <w:rPr>
                <w:rFonts w:ascii="Times New Roman" w:hAnsi="Times New Roman" w:cs="Times New Roman"/>
                <w:sz w:val="24"/>
                <w:szCs w:val="24"/>
              </w:rPr>
            </w:pPr>
            <w:proofErr w:type="spellStart"/>
            <w:r w:rsidRPr="00683FBA">
              <w:rPr>
                <w:rFonts w:ascii="Times New Roman" w:hAnsi="Times New Roman" w:cs="Times New Roman"/>
                <w:sz w:val="24"/>
                <w:szCs w:val="24"/>
              </w:rPr>
              <w:t>Organon</w:t>
            </w:r>
            <w:proofErr w:type="spellEnd"/>
            <w:r w:rsidRPr="00683FBA">
              <w:rPr>
                <w:rFonts w:ascii="Times New Roman" w:hAnsi="Times New Roman" w:cs="Times New Roman"/>
                <w:sz w:val="24"/>
                <w:szCs w:val="24"/>
              </w:rPr>
              <w:t xml:space="preserve"> of Medicine</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300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150</w:t>
            </w:r>
          </w:p>
        </w:tc>
      </w:tr>
      <w:tr w:rsidR="00E2286F" w:rsidRPr="00683FBA" w:rsidTr="006D3292">
        <w:trPr>
          <w:cantSplit/>
        </w:trPr>
        <w:tc>
          <w:tcPr>
            <w:tcW w:w="3602" w:type="dxa"/>
          </w:tcPr>
          <w:p w:rsidR="00E2286F" w:rsidRPr="00683FBA" w:rsidRDefault="00E2286F" w:rsidP="006D3292">
            <w:pPr>
              <w:spacing w:line="240" w:lineRule="auto"/>
              <w:rPr>
                <w:rFonts w:ascii="Times New Roman" w:hAnsi="Times New Roman" w:cs="Times New Roman"/>
                <w:sz w:val="24"/>
                <w:szCs w:val="24"/>
              </w:rPr>
            </w:pPr>
            <w:r w:rsidRPr="00683FBA">
              <w:rPr>
                <w:rFonts w:ascii="Times New Roman" w:hAnsi="Times New Roman" w:cs="Times New Roman"/>
                <w:sz w:val="24"/>
                <w:szCs w:val="24"/>
              </w:rPr>
              <w:t>Case taking &amp; Repertory</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E2286F" w:rsidRPr="00683FBA" w:rsidTr="006D3292">
        <w:trPr>
          <w:cantSplit/>
        </w:trPr>
        <w:tc>
          <w:tcPr>
            <w:tcW w:w="3602" w:type="dxa"/>
          </w:tcPr>
          <w:p w:rsidR="00E2286F" w:rsidRPr="00683FBA" w:rsidRDefault="00E2286F" w:rsidP="006D3292">
            <w:pPr>
              <w:spacing w:line="240" w:lineRule="auto"/>
              <w:rPr>
                <w:rFonts w:ascii="Times New Roman" w:hAnsi="Times New Roman" w:cs="Times New Roman"/>
                <w:sz w:val="24"/>
                <w:szCs w:val="24"/>
              </w:rPr>
            </w:pPr>
            <w:r w:rsidRPr="00683FBA">
              <w:rPr>
                <w:rFonts w:ascii="Times New Roman" w:hAnsi="Times New Roman" w:cs="Times New Roman"/>
                <w:sz w:val="24"/>
                <w:szCs w:val="24"/>
              </w:rPr>
              <w:t>Community Medicine</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9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c>
          <w:tcPr>
            <w:tcW w:w="870"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200</w:t>
            </w:r>
          </w:p>
        </w:tc>
        <w:tc>
          <w:tcPr>
            <w:tcW w:w="875" w:type="dxa"/>
          </w:tcPr>
          <w:p w:rsidR="00E2286F" w:rsidRPr="00683FBA" w:rsidRDefault="00E2286F" w:rsidP="006D3292">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100</w:t>
            </w:r>
          </w:p>
        </w:tc>
      </w:tr>
    </w:tbl>
    <w:p w:rsidR="00E2286F" w:rsidRPr="00CA3CD8" w:rsidRDefault="00E2286F" w:rsidP="00E2286F">
      <w:pPr>
        <w:pStyle w:val="BodyText"/>
        <w:spacing w:after="200"/>
        <w:rPr>
          <w:sz w:val="10"/>
        </w:rPr>
      </w:pPr>
    </w:p>
    <w:p w:rsidR="00E2286F" w:rsidRPr="00683FBA" w:rsidRDefault="00E2286F" w:rsidP="00E2286F">
      <w:pPr>
        <w:spacing w:line="240" w:lineRule="auto"/>
        <w:ind w:firstLine="360"/>
        <w:jc w:val="both"/>
        <w:rPr>
          <w:rFonts w:ascii="Times New Roman" w:hAnsi="Times New Roman" w:cs="Times New Roman"/>
          <w:sz w:val="24"/>
          <w:szCs w:val="24"/>
          <w:u w:val="single"/>
        </w:rPr>
      </w:pPr>
      <w:r w:rsidRPr="00683FBA">
        <w:rPr>
          <w:rFonts w:ascii="Times New Roman" w:hAnsi="Times New Roman" w:cs="Times New Roman"/>
          <w:sz w:val="24"/>
          <w:szCs w:val="24"/>
          <w:u w:val="single"/>
        </w:rPr>
        <w:t>General Guidelines for Admission to Examination and scheme of examination:-</w:t>
      </w:r>
    </w:p>
    <w:p w:rsidR="00E2286F" w:rsidRPr="00683FBA" w:rsidRDefault="00E2286F" w:rsidP="002D2AE4">
      <w:pPr>
        <w:pStyle w:val="BodyText"/>
        <w:numPr>
          <w:ilvl w:val="0"/>
          <w:numId w:val="15"/>
        </w:numPr>
        <w:spacing w:after="200"/>
        <w:jc w:val="both"/>
        <w:rPr>
          <w:b w:val="0"/>
          <w:bCs w:val="0"/>
          <w:sz w:val="24"/>
        </w:rPr>
      </w:pPr>
      <w:r w:rsidRPr="00683FBA">
        <w:rPr>
          <w:b w:val="0"/>
          <w:bCs w:val="0"/>
          <w:sz w:val="24"/>
        </w:rPr>
        <w:t>Each theory paper shall be of three hours duration.</w:t>
      </w:r>
    </w:p>
    <w:p w:rsidR="00E2286F" w:rsidRPr="00683FBA" w:rsidRDefault="00E2286F" w:rsidP="002D2AE4">
      <w:pPr>
        <w:numPr>
          <w:ilvl w:val="0"/>
          <w:numId w:val="15"/>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 Practical/ oral examination shall be completed immediately after the theory examination.</w:t>
      </w:r>
    </w:p>
    <w:p w:rsidR="00E2286F" w:rsidRPr="00683FBA" w:rsidRDefault="00E2286F" w:rsidP="002D2AE4">
      <w:pPr>
        <w:numPr>
          <w:ilvl w:val="0"/>
          <w:numId w:val="15"/>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 Theory and practical examinations shall be held in the premises of the Homoeopathic Medical </w:t>
      </w:r>
      <w:proofErr w:type="gramStart"/>
      <w:r w:rsidRPr="00683FBA">
        <w:rPr>
          <w:rFonts w:ascii="Times New Roman" w:hAnsi="Times New Roman" w:cs="Times New Roman"/>
          <w:sz w:val="24"/>
          <w:szCs w:val="24"/>
        </w:rPr>
        <w:t>college</w:t>
      </w:r>
      <w:proofErr w:type="gramEnd"/>
      <w:r w:rsidRPr="00683FBA">
        <w:rPr>
          <w:rFonts w:ascii="Times New Roman" w:hAnsi="Times New Roman" w:cs="Times New Roman"/>
          <w:sz w:val="24"/>
          <w:szCs w:val="24"/>
        </w:rPr>
        <w:t xml:space="preserve"> concerned.</w:t>
      </w:r>
    </w:p>
    <w:p w:rsidR="00E2286F" w:rsidRPr="00683FBA" w:rsidRDefault="00E2286F" w:rsidP="002D2AE4">
      <w:pPr>
        <w:numPr>
          <w:ilvl w:val="0"/>
          <w:numId w:val="15"/>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There shall be two examinations in a year.  One regular examination and another supplementary.  The supplementary examination shall be conducted within six months of regular examination.</w:t>
      </w:r>
    </w:p>
    <w:p w:rsidR="00E2286F" w:rsidRPr="00683FBA" w:rsidRDefault="00E2286F" w:rsidP="002D2AE4">
      <w:pPr>
        <w:numPr>
          <w:ilvl w:val="0"/>
          <w:numId w:val="15"/>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No student shall be permitted to join </w:t>
      </w:r>
      <w:proofErr w:type="spellStart"/>
      <w:r w:rsidRPr="00683FBA">
        <w:rPr>
          <w:rFonts w:ascii="Times New Roman" w:hAnsi="Times New Roman" w:cs="Times New Roman"/>
          <w:sz w:val="24"/>
          <w:szCs w:val="24"/>
        </w:rPr>
        <w:t>para</w:t>
      </w:r>
      <w:proofErr w:type="spellEnd"/>
      <w:r w:rsidRPr="00683FBA">
        <w:rPr>
          <w:rFonts w:ascii="Times New Roman" w:hAnsi="Times New Roman" w:cs="Times New Roman"/>
          <w:sz w:val="24"/>
          <w:szCs w:val="24"/>
        </w:rPr>
        <w:t xml:space="preserve"> clinical / clinical group of subjects until he has passed in all pre-clinical subjects of First BHMS for which he will be permitted not more than four chances, including the original examination.</w:t>
      </w:r>
    </w:p>
    <w:p w:rsidR="00E2286F" w:rsidRPr="00683FBA" w:rsidRDefault="00E2286F" w:rsidP="00E2286F">
      <w:pPr>
        <w:spacing w:line="240" w:lineRule="auto"/>
        <w:ind w:left="360"/>
        <w:jc w:val="both"/>
        <w:rPr>
          <w:rFonts w:ascii="Times New Roman" w:hAnsi="Times New Roman" w:cs="Times New Roman"/>
          <w:sz w:val="24"/>
          <w:szCs w:val="24"/>
        </w:rPr>
      </w:pPr>
      <w:r w:rsidRPr="00683FBA">
        <w:rPr>
          <w:rFonts w:ascii="Times New Roman" w:hAnsi="Times New Roman" w:cs="Times New Roman"/>
          <w:i/>
          <w:iCs/>
          <w:sz w:val="24"/>
          <w:szCs w:val="24"/>
          <w:u w:val="single"/>
        </w:rPr>
        <w:t>NOTE</w:t>
      </w:r>
      <w:proofErr w:type="gramStart"/>
      <w:r w:rsidRPr="00683FBA">
        <w:rPr>
          <w:rFonts w:ascii="Times New Roman" w:hAnsi="Times New Roman" w:cs="Times New Roman"/>
          <w:i/>
          <w:iCs/>
          <w:sz w:val="24"/>
          <w:szCs w:val="24"/>
        </w:rPr>
        <w:t>:-</w:t>
      </w:r>
      <w:proofErr w:type="gramEnd"/>
      <w:r w:rsidRPr="00683FBA">
        <w:rPr>
          <w:rFonts w:ascii="Times New Roman" w:hAnsi="Times New Roman" w:cs="Times New Roman"/>
          <w:i/>
          <w:iCs/>
          <w:sz w:val="24"/>
          <w:szCs w:val="24"/>
        </w:rPr>
        <w:t xml:space="preserve">  However,  in clause 9 it is subject to the provision that any changes if notified through Regulation by the Central Council for Homoeopathy, the provision of the above clause shall be modified to the extent.</w:t>
      </w:r>
    </w:p>
    <w:p w:rsidR="00E2286F" w:rsidRPr="00683FBA" w:rsidRDefault="00E2286F" w:rsidP="00E2286F">
      <w:pPr>
        <w:pStyle w:val="BodyTextIndent2"/>
        <w:spacing w:after="200" w:line="240" w:lineRule="auto"/>
        <w:ind w:left="900" w:hanging="900"/>
        <w:rPr>
          <w:rFonts w:ascii="Times New Roman" w:hAnsi="Times New Roman" w:cs="Times New Roman"/>
          <w:b/>
          <w:sz w:val="24"/>
          <w:szCs w:val="24"/>
        </w:rPr>
      </w:pPr>
      <w:r w:rsidRPr="00683FBA">
        <w:rPr>
          <w:rFonts w:ascii="Times New Roman" w:hAnsi="Times New Roman" w:cs="Times New Roman"/>
          <w:b/>
          <w:sz w:val="24"/>
          <w:szCs w:val="24"/>
        </w:rPr>
        <w:t xml:space="preserve">10. (A)   RESULTS AND READMISSION TO </w:t>
      </w:r>
      <w:proofErr w:type="gramStart"/>
      <w:r w:rsidRPr="00683FBA">
        <w:rPr>
          <w:rFonts w:ascii="Times New Roman" w:hAnsi="Times New Roman" w:cs="Times New Roman"/>
          <w:b/>
          <w:sz w:val="24"/>
          <w:szCs w:val="24"/>
        </w:rPr>
        <w:t>EXAMINATION  (</w:t>
      </w:r>
      <w:proofErr w:type="gramEnd"/>
      <w:r w:rsidRPr="00683FBA">
        <w:rPr>
          <w:rFonts w:ascii="Times New Roman" w:hAnsi="Times New Roman" w:cs="Times New Roman"/>
          <w:b/>
          <w:sz w:val="24"/>
          <w:szCs w:val="24"/>
        </w:rPr>
        <w:t>Applicable for students admitted prior to academic session 2003-2004) :</w:t>
      </w:r>
    </w:p>
    <w:p w:rsidR="00E2286F" w:rsidRPr="00683FBA" w:rsidRDefault="00E2286F" w:rsidP="002D2AE4">
      <w:pPr>
        <w:pStyle w:val="BodyTextIndent2"/>
        <w:numPr>
          <w:ilvl w:val="0"/>
          <w:numId w:val="7"/>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Every candidate for admission to an examination shall 21 days before the date fixed for the commencement of the examination send to the Controller of Examination his application in the prescribed form </w:t>
      </w:r>
      <w:proofErr w:type="spellStart"/>
      <w:r w:rsidRPr="00683FBA">
        <w:rPr>
          <w:rFonts w:ascii="Times New Roman" w:hAnsi="Times New Roman" w:cs="Times New Roman"/>
          <w:bCs/>
          <w:sz w:val="24"/>
          <w:szCs w:val="24"/>
        </w:rPr>
        <w:t>alongwith</w:t>
      </w:r>
      <w:proofErr w:type="spellEnd"/>
      <w:r w:rsidRPr="00683FBA">
        <w:rPr>
          <w:rFonts w:ascii="Times New Roman" w:hAnsi="Times New Roman" w:cs="Times New Roman"/>
          <w:bCs/>
          <w:sz w:val="24"/>
          <w:szCs w:val="24"/>
        </w:rPr>
        <w:t xml:space="preserve"> the examination fee, through the institution/ college.</w:t>
      </w:r>
    </w:p>
    <w:p w:rsidR="00E2286F" w:rsidRPr="00683FBA" w:rsidRDefault="00E2286F" w:rsidP="002D2AE4">
      <w:pPr>
        <w:pStyle w:val="BodyTextIndent2"/>
        <w:numPr>
          <w:ilvl w:val="0"/>
          <w:numId w:val="7"/>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As soon as possible after the examination the Controller of Examination shall publish a list of successful candidates arranged in the following manner :-</w:t>
      </w:r>
    </w:p>
    <w:p w:rsidR="00E2286F" w:rsidRPr="00683FBA" w:rsidRDefault="00E2286F" w:rsidP="00E2286F">
      <w:pPr>
        <w:pStyle w:val="BodyTextIndent2"/>
        <w:spacing w:after="200" w:line="240" w:lineRule="auto"/>
        <w:ind w:left="1843" w:hanging="600"/>
        <w:rPr>
          <w:rFonts w:ascii="Times New Roman" w:hAnsi="Times New Roman" w:cs="Times New Roman"/>
          <w:bCs/>
          <w:sz w:val="24"/>
          <w:szCs w:val="24"/>
        </w:rPr>
      </w:pPr>
      <w:r w:rsidRPr="00683FBA">
        <w:rPr>
          <w:rFonts w:ascii="Times New Roman" w:hAnsi="Times New Roman" w:cs="Times New Roman"/>
          <w:bCs/>
          <w:sz w:val="24"/>
          <w:szCs w:val="24"/>
        </w:rPr>
        <w:t xml:space="preserve">   (a)  </w:t>
      </w:r>
      <w:proofErr w:type="gramStart"/>
      <w:r w:rsidRPr="00683FBA">
        <w:rPr>
          <w:rFonts w:ascii="Times New Roman" w:hAnsi="Times New Roman" w:cs="Times New Roman"/>
          <w:bCs/>
          <w:sz w:val="24"/>
          <w:szCs w:val="24"/>
        </w:rPr>
        <w:t>the</w:t>
      </w:r>
      <w:proofErr w:type="gramEnd"/>
      <w:r w:rsidRPr="00683FBA">
        <w:rPr>
          <w:rFonts w:ascii="Times New Roman" w:hAnsi="Times New Roman" w:cs="Times New Roman"/>
          <w:bCs/>
          <w:sz w:val="24"/>
          <w:szCs w:val="24"/>
        </w:rPr>
        <w:t xml:space="preserve"> names and roll numbers of the first ten candidates in order of merit, and</w:t>
      </w:r>
    </w:p>
    <w:p w:rsidR="00E2286F" w:rsidRPr="00683FBA" w:rsidRDefault="00E2286F" w:rsidP="00E2286F">
      <w:pPr>
        <w:pStyle w:val="BodyTextIndent2"/>
        <w:spacing w:after="200" w:line="240" w:lineRule="auto"/>
        <w:rPr>
          <w:rFonts w:ascii="Times New Roman" w:hAnsi="Times New Roman" w:cs="Times New Roman"/>
          <w:bCs/>
          <w:sz w:val="24"/>
          <w:szCs w:val="24"/>
        </w:rPr>
      </w:pPr>
      <w:r w:rsidRPr="00683FBA">
        <w:rPr>
          <w:rFonts w:ascii="Times New Roman" w:hAnsi="Times New Roman" w:cs="Times New Roman"/>
          <w:bCs/>
          <w:sz w:val="24"/>
          <w:szCs w:val="24"/>
        </w:rPr>
        <w:t xml:space="preserve"> </w:t>
      </w:r>
      <w:r w:rsidRPr="00683FBA">
        <w:rPr>
          <w:rFonts w:ascii="Times New Roman" w:hAnsi="Times New Roman" w:cs="Times New Roman"/>
          <w:bCs/>
          <w:sz w:val="24"/>
          <w:szCs w:val="24"/>
        </w:rPr>
        <w:tab/>
      </w:r>
      <w:r w:rsidRPr="00683FBA">
        <w:rPr>
          <w:rFonts w:ascii="Times New Roman" w:hAnsi="Times New Roman" w:cs="Times New Roman"/>
          <w:bCs/>
          <w:sz w:val="24"/>
          <w:szCs w:val="24"/>
        </w:rPr>
        <w:tab/>
        <w:t xml:space="preserve">(b)  </w:t>
      </w:r>
      <w:proofErr w:type="gramStart"/>
      <w:r w:rsidRPr="00683FBA">
        <w:rPr>
          <w:rFonts w:ascii="Times New Roman" w:hAnsi="Times New Roman" w:cs="Times New Roman"/>
          <w:bCs/>
          <w:sz w:val="24"/>
          <w:szCs w:val="24"/>
        </w:rPr>
        <w:t>the</w:t>
      </w:r>
      <w:proofErr w:type="gramEnd"/>
      <w:r w:rsidRPr="00683FBA">
        <w:rPr>
          <w:rFonts w:ascii="Times New Roman" w:hAnsi="Times New Roman" w:cs="Times New Roman"/>
          <w:bCs/>
          <w:sz w:val="24"/>
          <w:szCs w:val="24"/>
        </w:rPr>
        <w:t xml:space="preserve"> roll numbers of others arranged serially.</w:t>
      </w:r>
    </w:p>
    <w:p w:rsidR="00E2286F" w:rsidRPr="00683FBA" w:rsidRDefault="00E2286F" w:rsidP="002D2AE4">
      <w:pPr>
        <w:pStyle w:val="BodyTextIndent2"/>
        <w:numPr>
          <w:ilvl w:val="0"/>
          <w:numId w:val="7"/>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Every candidate on passing shall receive a certificate in the form prescribed by the examining body concerned.</w:t>
      </w:r>
    </w:p>
    <w:p w:rsidR="00E2286F" w:rsidRPr="00683FBA" w:rsidRDefault="00E2286F" w:rsidP="002D2AE4">
      <w:pPr>
        <w:pStyle w:val="BodyTextIndent2"/>
        <w:numPr>
          <w:ilvl w:val="0"/>
          <w:numId w:val="7"/>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A candidate who appears at the examinations but fails to pass in a subject or subjects may be admitted to a supplementary examination in the subject or subjects of that part of the examination in which he has failed after six weeks from the publication of result of the first examination on payment of the prescribed fee </w:t>
      </w:r>
      <w:proofErr w:type="spellStart"/>
      <w:r w:rsidRPr="00683FBA">
        <w:rPr>
          <w:rFonts w:ascii="Times New Roman" w:hAnsi="Times New Roman" w:cs="Times New Roman"/>
          <w:bCs/>
          <w:sz w:val="24"/>
          <w:szCs w:val="24"/>
        </w:rPr>
        <w:t>alongwith</w:t>
      </w:r>
      <w:proofErr w:type="spellEnd"/>
      <w:r w:rsidRPr="00683FBA">
        <w:rPr>
          <w:rFonts w:ascii="Times New Roman" w:hAnsi="Times New Roman" w:cs="Times New Roman"/>
          <w:bCs/>
          <w:sz w:val="24"/>
          <w:szCs w:val="24"/>
        </w:rPr>
        <w:t xml:space="preserve"> an application in the prescribed form.</w:t>
      </w:r>
    </w:p>
    <w:p w:rsidR="00E2286F" w:rsidRPr="00683FBA" w:rsidRDefault="00E2286F" w:rsidP="002D2AE4">
      <w:pPr>
        <w:pStyle w:val="BodyTextIndent2"/>
        <w:numPr>
          <w:ilvl w:val="0"/>
          <w:numId w:val="7"/>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If a candidate obtains pass marks in the subject or subjects at the supplementary examination he shall be declared to have passed at the examination as a whole.</w:t>
      </w:r>
    </w:p>
    <w:p w:rsidR="00E2286F" w:rsidRPr="00683FBA" w:rsidRDefault="00E2286F" w:rsidP="002D2AE4">
      <w:pPr>
        <w:pStyle w:val="BodyTextIndent2"/>
        <w:numPr>
          <w:ilvl w:val="0"/>
          <w:numId w:val="7"/>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If such a candidate fails to pass in the subject or subjects at the supplementary examination he may appear in that subject or subjects again at the next annual examination  on production of a certificate to the effect that he had attended, to the satisfaction of the Principal / Director, a further course of study during the next academic year in the subject or subjects in which he had failed, provided that all the parts of the examination shall be completed within four chances (including the supplementary one) from the date when the complete examination came into force from the first time.</w:t>
      </w:r>
    </w:p>
    <w:p w:rsidR="00E2286F" w:rsidRPr="00683FBA" w:rsidRDefault="00E2286F" w:rsidP="002D2AE4">
      <w:pPr>
        <w:pStyle w:val="BodyTextIndent2"/>
        <w:numPr>
          <w:ilvl w:val="0"/>
          <w:numId w:val="7"/>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If a candidate fails to pass in all the subjects within the prescribed four chances, he shall be required to prosecute a further course of study in all the subjects and in all parts for one year to the satisfaction of the head of the college/ institution and appear for examination in all the subjects.</w:t>
      </w:r>
    </w:p>
    <w:p w:rsidR="00E2286F" w:rsidRPr="00683FBA" w:rsidRDefault="00E2286F" w:rsidP="00E2286F">
      <w:pPr>
        <w:pStyle w:val="BodyTextIndent2"/>
        <w:spacing w:after="200" w:line="240" w:lineRule="auto"/>
        <w:ind w:left="1440"/>
        <w:rPr>
          <w:rFonts w:ascii="Times New Roman" w:hAnsi="Times New Roman" w:cs="Times New Roman"/>
          <w:bCs/>
          <w:sz w:val="24"/>
          <w:szCs w:val="24"/>
        </w:rPr>
      </w:pPr>
      <w:r w:rsidRPr="00683FBA">
        <w:rPr>
          <w:rFonts w:ascii="Times New Roman" w:hAnsi="Times New Roman" w:cs="Times New Roman"/>
          <w:bCs/>
          <w:sz w:val="24"/>
          <w:szCs w:val="24"/>
        </w:rPr>
        <w:lastRenderedPageBreak/>
        <w:t>Provided that if a student appearing for the IV B.H.M.S. examination has only one subject to pass at the end of prescribed chances, he shall be allowed to appear at the next examination in that particular subject and shall complete the examination with this special chance.</w:t>
      </w:r>
    </w:p>
    <w:p w:rsidR="00E2286F" w:rsidRPr="00683FBA" w:rsidRDefault="00E2286F" w:rsidP="002D2AE4">
      <w:pPr>
        <w:pStyle w:val="BodyTextIndent2"/>
        <w:numPr>
          <w:ilvl w:val="0"/>
          <w:numId w:val="7"/>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All examinations shall ordinarily be held on such dates, time and places as the University may determine.</w:t>
      </w:r>
    </w:p>
    <w:p w:rsidR="00E2286F" w:rsidRPr="00F5493A" w:rsidRDefault="00E2286F" w:rsidP="002D2AE4">
      <w:pPr>
        <w:pStyle w:val="BodyTextIndent2"/>
        <w:numPr>
          <w:ilvl w:val="0"/>
          <w:numId w:val="7"/>
        </w:numPr>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University may, under exceptional circumstances, partially or wholly cancel any examination conducted by it under intimation to the Central </w:t>
      </w:r>
      <w:r w:rsidRPr="00F5493A">
        <w:rPr>
          <w:rFonts w:ascii="Times New Roman" w:hAnsi="Times New Roman" w:cs="Times New Roman"/>
          <w:bCs/>
          <w:sz w:val="24"/>
          <w:szCs w:val="24"/>
        </w:rPr>
        <w:t>Council of Homoeopathy and arrange for conducting re-examination in those subjects within a period of thirty days from the date of such cancellation.</w:t>
      </w:r>
    </w:p>
    <w:p w:rsidR="00E2286F" w:rsidRDefault="00E2286F" w:rsidP="00E2286F">
      <w:pPr>
        <w:pStyle w:val="BodyTextIndent2"/>
        <w:spacing w:after="200" w:line="240" w:lineRule="auto"/>
        <w:ind w:left="540" w:hanging="90"/>
        <w:rPr>
          <w:rFonts w:ascii="Times New Roman" w:hAnsi="Times New Roman" w:cs="Times New Roman"/>
          <w:bCs/>
          <w:sz w:val="24"/>
        </w:rPr>
      </w:pPr>
      <w:r w:rsidRPr="00F5493A">
        <w:rPr>
          <w:rFonts w:ascii="Times New Roman" w:hAnsi="Times New Roman" w:cs="Times New Roman"/>
          <w:bCs/>
          <w:sz w:val="24"/>
          <w:szCs w:val="24"/>
        </w:rPr>
        <w:tab/>
      </w:r>
      <w:r w:rsidRPr="00F5493A">
        <w:rPr>
          <w:rFonts w:ascii="Times New Roman" w:hAnsi="Times New Roman" w:cs="Times New Roman"/>
          <w:bCs/>
          <w:sz w:val="24"/>
        </w:rPr>
        <w:t xml:space="preserve">10. (B) RESULTS AND RE-ADMISSION TO EXAMINATION </w:t>
      </w:r>
    </w:p>
    <w:p w:rsidR="00E2286F" w:rsidRPr="00F5493A" w:rsidRDefault="00E2286F" w:rsidP="00E2286F">
      <w:pPr>
        <w:pStyle w:val="BodyTextIndent2"/>
        <w:spacing w:after="200" w:line="240" w:lineRule="auto"/>
        <w:ind w:left="1276"/>
        <w:rPr>
          <w:rFonts w:ascii="Times New Roman" w:hAnsi="Times New Roman" w:cs="Times New Roman"/>
          <w:bCs/>
          <w:sz w:val="24"/>
        </w:rPr>
      </w:pPr>
      <w:r w:rsidRPr="00F5493A">
        <w:rPr>
          <w:rFonts w:ascii="Times New Roman" w:hAnsi="Times New Roman" w:cs="Times New Roman"/>
          <w:bCs/>
          <w:sz w:val="24"/>
        </w:rPr>
        <w:t>(Applicable for students admitted in academic session 2003-2004 and onwards)</w:t>
      </w:r>
    </w:p>
    <w:p w:rsidR="00E2286F" w:rsidRPr="00683FBA" w:rsidRDefault="00E2286F" w:rsidP="00E2286F">
      <w:pPr>
        <w:pStyle w:val="BodyText"/>
        <w:spacing w:after="200"/>
        <w:ind w:left="1440" w:hanging="720"/>
        <w:jc w:val="both"/>
        <w:rPr>
          <w:b w:val="0"/>
          <w:sz w:val="24"/>
        </w:rPr>
      </w:pPr>
      <w:r w:rsidRPr="00683FBA">
        <w:rPr>
          <w:b w:val="0"/>
          <w:sz w:val="24"/>
        </w:rPr>
        <w:t xml:space="preserve"> (</w:t>
      </w:r>
      <w:proofErr w:type="spellStart"/>
      <w:r w:rsidRPr="00683FBA">
        <w:rPr>
          <w:b w:val="0"/>
          <w:sz w:val="24"/>
        </w:rPr>
        <w:t>i</w:t>
      </w:r>
      <w:proofErr w:type="spellEnd"/>
      <w:r w:rsidRPr="00683FBA">
        <w:rPr>
          <w:b w:val="0"/>
          <w:sz w:val="24"/>
        </w:rPr>
        <w:t>)</w:t>
      </w:r>
      <w:r w:rsidRPr="00683FBA">
        <w:rPr>
          <w:b w:val="0"/>
          <w:sz w:val="24"/>
        </w:rPr>
        <w:tab/>
        <w:t>Controller of Examination will ensure that the results of the examination are published in time so that the students who successfully completes the BHMS examinations can complete the course in 5 ½ years after admission.</w:t>
      </w:r>
    </w:p>
    <w:p w:rsidR="00E2286F" w:rsidRPr="00683FBA" w:rsidRDefault="00E2286F" w:rsidP="00E2286F">
      <w:pPr>
        <w:spacing w:line="240" w:lineRule="auto"/>
        <w:ind w:left="1440" w:hanging="720"/>
        <w:jc w:val="both"/>
        <w:rPr>
          <w:rFonts w:ascii="Times New Roman" w:hAnsi="Times New Roman" w:cs="Times New Roman"/>
          <w:bCs/>
          <w:sz w:val="24"/>
          <w:szCs w:val="24"/>
        </w:rPr>
      </w:pPr>
      <w:r w:rsidRPr="00683FBA">
        <w:rPr>
          <w:rFonts w:ascii="Times New Roman" w:hAnsi="Times New Roman" w:cs="Times New Roman"/>
          <w:bCs/>
          <w:sz w:val="24"/>
          <w:szCs w:val="24"/>
        </w:rPr>
        <w:t>(ii)</w:t>
      </w:r>
      <w:r w:rsidRPr="00683FBA">
        <w:rPr>
          <w:rFonts w:ascii="Times New Roman" w:hAnsi="Times New Roman" w:cs="Times New Roman"/>
          <w:bCs/>
          <w:sz w:val="24"/>
          <w:szCs w:val="24"/>
        </w:rPr>
        <w:tab/>
        <w:t xml:space="preserve">Candidates who </w:t>
      </w:r>
      <w:proofErr w:type="gramStart"/>
      <w:r w:rsidRPr="00683FBA">
        <w:rPr>
          <w:rFonts w:ascii="Times New Roman" w:hAnsi="Times New Roman" w:cs="Times New Roman"/>
          <w:bCs/>
          <w:sz w:val="24"/>
          <w:szCs w:val="24"/>
        </w:rPr>
        <w:t>has</w:t>
      </w:r>
      <w:proofErr w:type="gramEnd"/>
      <w:r w:rsidRPr="00683FBA">
        <w:rPr>
          <w:rFonts w:ascii="Times New Roman" w:hAnsi="Times New Roman" w:cs="Times New Roman"/>
          <w:bCs/>
          <w:sz w:val="24"/>
          <w:szCs w:val="24"/>
        </w:rPr>
        <w:t xml:space="preserve"> passed in one or more subjects need not appear in that subject or those subjects again in the subsequent examinations if the candidate passes the whole examination within four chances including the original examination.</w:t>
      </w:r>
    </w:p>
    <w:p w:rsidR="00E2286F" w:rsidRPr="00683FBA" w:rsidRDefault="00E2286F" w:rsidP="00E2286F">
      <w:pPr>
        <w:pStyle w:val="BodyTextIndent3"/>
        <w:spacing w:after="200" w:line="240" w:lineRule="auto"/>
        <w:ind w:left="1440" w:hanging="720"/>
        <w:rPr>
          <w:rFonts w:ascii="Times New Roman" w:hAnsi="Times New Roman" w:cs="Times New Roman"/>
          <w:bCs/>
          <w:sz w:val="24"/>
          <w:szCs w:val="24"/>
        </w:rPr>
      </w:pPr>
      <w:r w:rsidRPr="00683FBA">
        <w:rPr>
          <w:rFonts w:ascii="Times New Roman" w:hAnsi="Times New Roman" w:cs="Times New Roman"/>
          <w:bCs/>
          <w:sz w:val="24"/>
          <w:szCs w:val="24"/>
        </w:rPr>
        <w:t>(iii)</w:t>
      </w:r>
      <w:r w:rsidRPr="00683FBA">
        <w:rPr>
          <w:rFonts w:ascii="Times New Roman" w:hAnsi="Times New Roman" w:cs="Times New Roman"/>
          <w:bCs/>
          <w:sz w:val="24"/>
          <w:szCs w:val="24"/>
        </w:rPr>
        <w:tab/>
        <w:t>Facility to keep term: Not withstanding with the foregoing regulations, the students shall be allowed the facility to keep term on the following conditions:</w:t>
      </w:r>
    </w:p>
    <w:p w:rsidR="00E2286F" w:rsidRPr="00683FBA" w:rsidRDefault="00E2286F" w:rsidP="002D2AE4">
      <w:pPr>
        <w:numPr>
          <w:ilvl w:val="0"/>
          <w:numId w:val="16"/>
        </w:numPr>
        <w:spacing w:line="240" w:lineRule="auto"/>
        <w:ind w:left="2160" w:hanging="720"/>
        <w:jc w:val="both"/>
        <w:rPr>
          <w:rFonts w:ascii="Times New Roman" w:hAnsi="Times New Roman" w:cs="Times New Roman"/>
          <w:bCs/>
          <w:sz w:val="24"/>
          <w:szCs w:val="24"/>
        </w:rPr>
      </w:pPr>
      <w:r w:rsidRPr="00683FBA">
        <w:rPr>
          <w:rFonts w:ascii="Times New Roman" w:hAnsi="Times New Roman" w:cs="Times New Roman"/>
          <w:bCs/>
          <w:sz w:val="24"/>
          <w:szCs w:val="24"/>
        </w:rPr>
        <w:t>The candidate must pass the Second BHMS examination at least one term (6 months) before he is allowed to appear in the Third BHMS examination.</w:t>
      </w:r>
    </w:p>
    <w:p w:rsidR="00E2286F" w:rsidRPr="00683FBA" w:rsidRDefault="00E2286F" w:rsidP="002D2AE4">
      <w:pPr>
        <w:numPr>
          <w:ilvl w:val="0"/>
          <w:numId w:val="16"/>
        </w:numPr>
        <w:spacing w:line="240" w:lineRule="auto"/>
        <w:ind w:left="2160" w:hanging="720"/>
        <w:jc w:val="both"/>
        <w:rPr>
          <w:rFonts w:ascii="Times New Roman" w:hAnsi="Times New Roman" w:cs="Times New Roman"/>
          <w:bCs/>
          <w:sz w:val="24"/>
          <w:szCs w:val="24"/>
        </w:rPr>
      </w:pPr>
      <w:r w:rsidRPr="00683FBA">
        <w:rPr>
          <w:rFonts w:ascii="Times New Roman" w:hAnsi="Times New Roman" w:cs="Times New Roman"/>
          <w:bCs/>
          <w:sz w:val="24"/>
          <w:szCs w:val="24"/>
        </w:rPr>
        <w:t>The candidate must pass the Third BHMS examination at least one term (6 months) before he is allowed to appear in the Fourth BHMS examination.</w:t>
      </w:r>
    </w:p>
    <w:p w:rsidR="00E2286F" w:rsidRPr="00683FBA" w:rsidRDefault="00E2286F" w:rsidP="002D2AE4">
      <w:pPr>
        <w:numPr>
          <w:ilvl w:val="0"/>
          <w:numId w:val="16"/>
        </w:numPr>
        <w:spacing w:line="240" w:lineRule="auto"/>
        <w:ind w:left="2160" w:hanging="720"/>
        <w:jc w:val="both"/>
        <w:rPr>
          <w:rFonts w:ascii="Times New Roman" w:hAnsi="Times New Roman" w:cs="Times New Roman"/>
          <w:sz w:val="24"/>
          <w:szCs w:val="24"/>
        </w:rPr>
      </w:pPr>
      <w:r w:rsidRPr="00683FBA">
        <w:rPr>
          <w:rFonts w:ascii="Times New Roman" w:hAnsi="Times New Roman" w:cs="Times New Roman"/>
          <w:sz w:val="24"/>
          <w:szCs w:val="24"/>
        </w:rPr>
        <w:t>No candidate shall be given more than 4 chances to appear in First BHMS examination in the same subject.</w:t>
      </w:r>
    </w:p>
    <w:p w:rsidR="00E2286F" w:rsidRPr="00683FBA" w:rsidRDefault="00E2286F" w:rsidP="00E2286F">
      <w:pPr>
        <w:spacing w:line="240" w:lineRule="auto"/>
        <w:ind w:left="1440" w:hanging="720"/>
        <w:jc w:val="both"/>
        <w:rPr>
          <w:rFonts w:ascii="Times New Roman" w:hAnsi="Times New Roman" w:cs="Times New Roman"/>
          <w:sz w:val="24"/>
          <w:szCs w:val="24"/>
        </w:rPr>
      </w:pPr>
      <w:proofErr w:type="gramStart"/>
      <w:r w:rsidRPr="00683FBA">
        <w:rPr>
          <w:rFonts w:ascii="Times New Roman" w:hAnsi="Times New Roman" w:cs="Times New Roman"/>
          <w:sz w:val="24"/>
          <w:szCs w:val="24"/>
        </w:rPr>
        <w:t>(iv)</w:t>
      </w:r>
      <w:r w:rsidRPr="00683FBA">
        <w:rPr>
          <w:rFonts w:ascii="Times New Roman" w:hAnsi="Times New Roman" w:cs="Times New Roman"/>
          <w:sz w:val="24"/>
          <w:szCs w:val="24"/>
        </w:rPr>
        <w:tab/>
        <w:t>A</w:t>
      </w:r>
      <w:proofErr w:type="gramEnd"/>
      <w:r w:rsidRPr="00683FBA">
        <w:rPr>
          <w:rFonts w:ascii="Times New Roman" w:hAnsi="Times New Roman" w:cs="Times New Roman"/>
          <w:sz w:val="24"/>
          <w:szCs w:val="24"/>
        </w:rPr>
        <w:t xml:space="preserve"> candidate who appears at Second or Third BHMS examinations, but fails to </w:t>
      </w:r>
      <w:proofErr w:type="spellStart"/>
      <w:r w:rsidRPr="00683FBA">
        <w:rPr>
          <w:rFonts w:ascii="Times New Roman" w:hAnsi="Times New Roman" w:cs="Times New Roman"/>
          <w:sz w:val="24"/>
          <w:szCs w:val="24"/>
        </w:rPr>
        <w:t>pas</w:t>
      </w:r>
      <w:proofErr w:type="spellEnd"/>
      <w:r w:rsidRPr="00683FBA">
        <w:rPr>
          <w:rFonts w:ascii="Times New Roman" w:hAnsi="Times New Roman" w:cs="Times New Roman"/>
          <w:sz w:val="24"/>
          <w:szCs w:val="24"/>
        </w:rPr>
        <w:t xml:space="preserve"> in the subject or subjects, he may be admitted to the next examination in the subject or subjects.  However candidates shall be allowed to keep term as provided in (iii) above.</w:t>
      </w:r>
    </w:p>
    <w:p w:rsidR="00E2286F" w:rsidRPr="00683FBA" w:rsidRDefault="00E2286F" w:rsidP="00E2286F">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(v)</w:t>
      </w:r>
      <w:r w:rsidRPr="00683FBA">
        <w:rPr>
          <w:rFonts w:ascii="Times New Roman" w:hAnsi="Times New Roman" w:cs="Times New Roman"/>
          <w:sz w:val="24"/>
          <w:szCs w:val="24"/>
        </w:rPr>
        <w:tab/>
        <w:t>Special classes, seminars, demonstrations, practical, tutorials etc. shall be arranged for the repeaters in the subject in which they have failed before they are allowed to appear at the next examination, in which attendance shall be compulsory.</w:t>
      </w:r>
    </w:p>
    <w:p w:rsidR="00E2286F" w:rsidRPr="00683FBA" w:rsidRDefault="00E2286F" w:rsidP="00E2286F">
      <w:pPr>
        <w:pStyle w:val="BodyTextIndent"/>
        <w:spacing w:after="200"/>
        <w:ind w:left="1440" w:hanging="720"/>
      </w:pPr>
      <w:proofErr w:type="gramStart"/>
      <w:r w:rsidRPr="00683FBA">
        <w:t>(vi)</w:t>
      </w:r>
      <w:r w:rsidRPr="00683FBA">
        <w:tab/>
        <w:t>If</w:t>
      </w:r>
      <w:proofErr w:type="gramEnd"/>
      <w:r w:rsidRPr="00683FBA">
        <w:t xml:space="preserve"> a candidate fails to pass in all the subjects within four chances in examinations, he shall be required to prosecute a further course of studying all the subjects and </w:t>
      </w:r>
      <w:r w:rsidRPr="00683FBA">
        <w:lastRenderedPageBreak/>
        <w:t>in all parts for one year to the satisfaction of the head of the college and appearing for examination in all the subjects.</w:t>
      </w:r>
    </w:p>
    <w:p w:rsidR="00E2286F" w:rsidRPr="00683FBA" w:rsidRDefault="00E2286F" w:rsidP="00E2286F">
      <w:pPr>
        <w:pStyle w:val="BodyTextIndent"/>
        <w:spacing w:after="200"/>
        <w:ind w:left="1440" w:hanging="720"/>
      </w:pPr>
      <w:r w:rsidRPr="00683FBA">
        <w:tab/>
        <w:t>Provided that if a student appearing for the Fourth BHMS examination has only one subject to pass at the end of prescribed chances, he shall be allowed to appear at the next examination in that particular subject and shall complete the examination with this special chance.</w:t>
      </w:r>
    </w:p>
    <w:p w:rsidR="00E2286F" w:rsidRPr="00683FBA" w:rsidRDefault="00E2286F" w:rsidP="00E2286F">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(vii)</w:t>
      </w:r>
      <w:r w:rsidRPr="00683FBA">
        <w:rPr>
          <w:rFonts w:ascii="Times New Roman" w:hAnsi="Times New Roman" w:cs="Times New Roman"/>
          <w:sz w:val="24"/>
          <w:szCs w:val="24"/>
        </w:rPr>
        <w:tab/>
        <w:t>The examining body may under exceptional circumstances, partially or wholly cancel any examination conducted by it under intimation to the Central Council of Homoeopathy and arrange for conducting re-examination in those subjects within a period of thirty days from the date of such cancellation.</w:t>
      </w:r>
    </w:p>
    <w:p w:rsidR="00E2286F" w:rsidRPr="00683FBA" w:rsidRDefault="00E2286F" w:rsidP="00E2286F">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(viii)</w:t>
      </w:r>
      <w:r w:rsidRPr="00683FBA">
        <w:rPr>
          <w:rFonts w:ascii="Times New Roman" w:hAnsi="Times New Roman" w:cs="Times New Roman"/>
          <w:sz w:val="24"/>
          <w:szCs w:val="24"/>
        </w:rPr>
        <w:tab/>
        <w:t>Grace marks may be awarded to the students at the discretion of the University/ examining body on exceptional circumstances.</w:t>
      </w:r>
    </w:p>
    <w:p w:rsidR="00E2286F" w:rsidRPr="00683FBA" w:rsidRDefault="00E2286F" w:rsidP="00E2286F">
      <w:pPr>
        <w:pStyle w:val="Heading6"/>
        <w:ind w:left="990" w:hanging="990"/>
        <w:jc w:val="both"/>
        <w:rPr>
          <w:rFonts w:ascii="Times New Roman" w:hAnsi="Times New Roman"/>
          <w:b w:val="0"/>
          <w:bCs w:val="0"/>
          <w:i/>
          <w:iCs/>
          <w:sz w:val="24"/>
        </w:rPr>
      </w:pPr>
      <w:r w:rsidRPr="00683FBA">
        <w:rPr>
          <w:rFonts w:ascii="Times New Roman" w:hAnsi="Times New Roman"/>
          <w:b w:val="0"/>
          <w:bCs w:val="0"/>
          <w:i/>
          <w:iCs/>
          <w:sz w:val="24"/>
          <w:u w:val="single"/>
        </w:rPr>
        <w:t>NOTE</w:t>
      </w:r>
      <w:proofErr w:type="gramStart"/>
      <w:r w:rsidRPr="00683FBA">
        <w:rPr>
          <w:rFonts w:ascii="Times New Roman" w:hAnsi="Times New Roman"/>
          <w:b w:val="0"/>
          <w:bCs w:val="0"/>
          <w:i/>
          <w:iCs/>
          <w:sz w:val="24"/>
        </w:rPr>
        <w:t>:-</w:t>
      </w:r>
      <w:proofErr w:type="gramEnd"/>
      <w:r w:rsidRPr="00683FBA">
        <w:rPr>
          <w:rFonts w:ascii="Times New Roman" w:hAnsi="Times New Roman"/>
          <w:b w:val="0"/>
          <w:bCs w:val="0"/>
          <w:i/>
          <w:iCs/>
          <w:sz w:val="24"/>
        </w:rPr>
        <w:t xml:space="preserve">  However,  in clause 10 it is subject to the provision that any changes if notified through Regulation by the Central Council for Homoeopathy, the provision of the above clause shall be modified to the extent.</w:t>
      </w:r>
    </w:p>
    <w:p w:rsidR="00E2286F" w:rsidRPr="00683FBA" w:rsidRDefault="00E2286F" w:rsidP="00E2286F">
      <w:pPr>
        <w:pStyle w:val="BodyTextIndent"/>
        <w:ind w:left="0"/>
        <w:rPr>
          <w:b/>
          <w:bCs/>
        </w:rPr>
      </w:pPr>
    </w:p>
    <w:p w:rsidR="00E2286F" w:rsidRPr="00683FBA" w:rsidRDefault="00E2286F" w:rsidP="00E2286F">
      <w:pPr>
        <w:pStyle w:val="BodyTextIndent"/>
        <w:ind w:left="0"/>
        <w:rPr>
          <w:b/>
          <w:bCs/>
        </w:rPr>
      </w:pPr>
      <w:r w:rsidRPr="00683FBA">
        <w:rPr>
          <w:b/>
          <w:bCs/>
        </w:rPr>
        <w:t>11.</w:t>
      </w:r>
      <w:r w:rsidRPr="00683FBA">
        <w:rPr>
          <w:b/>
          <w:bCs/>
        </w:rPr>
        <w:tab/>
        <w:t xml:space="preserve">  EXAMINERS</w:t>
      </w:r>
    </w:p>
    <w:p w:rsidR="00E2286F" w:rsidRPr="00683FBA" w:rsidRDefault="00E2286F" w:rsidP="00E2286F">
      <w:pPr>
        <w:spacing w:before="240"/>
        <w:jc w:val="both"/>
        <w:rPr>
          <w:rFonts w:ascii="Times New Roman" w:hAnsi="Times New Roman" w:cs="Times New Roman"/>
          <w:b/>
          <w:bCs/>
          <w:sz w:val="24"/>
          <w:szCs w:val="24"/>
        </w:rPr>
      </w:pPr>
      <w:r w:rsidRPr="00683FBA">
        <w:rPr>
          <w:rFonts w:ascii="Times New Roman" w:hAnsi="Times New Roman" w:cs="Times New Roman"/>
          <w:b/>
          <w:bCs/>
          <w:sz w:val="24"/>
          <w:szCs w:val="24"/>
        </w:rPr>
        <w:t>11</w:t>
      </w:r>
      <w:proofErr w:type="gramStart"/>
      <w:r w:rsidRPr="00683FBA">
        <w:rPr>
          <w:rFonts w:ascii="Times New Roman" w:hAnsi="Times New Roman" w:cs="Times New Roman"/>
          <w:b/>
          <w:bCs/>
          <w:sz w:val="24"/>
          <w:szCs w:val="24"/>
        </w:rPr>
        <w:t>.(</w:t>
      </w:r>
      <w:proofErr w:type="spellStart"/>
      <w:proofErr w:type="gramEnd"/>
      <w:r w:rsidRPr="00683FBA">
        <w:rPr>
          <w:rFonts w:ascii="Times New Roman" w:hAnsi="Times New Roman" w:cs="Times New Roman"/>
          <w:b/>
          <w:bCs/>
          <w:sz w:val="24"/>
          <w:szCs w:val="24"/>
        </w:rPr>
        <w:t>i</w:t>
      </w:r>
      <w:proofErr w:type="spellEnd"/>
      <w:r w:rsidRPr="00683FBA">
        <w:rPr>
          <w:rFonts w:ascii="Times New Roman" w:hAnsi="Times New Roman" w:cs="Times New Roman"/>
          <w:b/>
          <w:bCs/>
          <w:sz w:val="24"/>
          <w:szCs w:val="24"/>
        </w:rPr>
        <w:t>)A. (Applicable for students admitted prior to academic session 2003-2004)</w:t>
      </w:r>
    </w:p>
    <w:p w:rsidR="00E2286F" w:rsidRPr="00683FBA" w:rsidRDefault="00E2286F" w:rsidP="00E2286F">
      <w:pPr>
        <w:spacing w:before="240"/>
        <w:ind w:left="720"/>
        <w:jc w:val="both"/>
        <w:rPr>
          <w:rFonts w:ascii="Times New Roman" w:hAnsi="Times New Roman" w:cs="Times New Roman"/>
          <w:sz w:val="24"/>
          <w:szCs w:val="24"/>
        </w:rPr>
      </w:pPr>
      <w:r w:rsidRPr="00683FBA">
        <w:rPr>
          <w:rFonts w:ascii="Times New Roman" w:hAnsi="Times New Roman" w:cs="Times New Roman"/>
          <w:sz w:val="24"/>
          <w:szCs w:val="24"/>
        </w:rPr>
        <w:t>No person other than the  holder of a  Diploma obtained after  4 years of study or a Degree in Homoeopathy or a person possessing qualification included in the Third Schedule shall be appointed as an internal or external examiner or paper –setter for the conduct of a professional examination for the B.H.M.S. (Degree) any course.</w:t>
      </w:r>
    </w:p>
    <w:p w:rsidR="00E2286F" w:rsidRPr="00683FBA" w:rsidRDefault="00E2286F" w:rsidP="00E2286F">
      <w:pPr>
        <w:ind w:left="180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Provided </w:t>
      </w:r>
      <w:proofErr w:type="gramStart"/>
      <w:r w:rsidRPr="00683FBA">
        <w:rPr>
          <w:rFonts w:ascii="Times New Roman" w:hAnsi="Times New Roman" w:cs="Times New Roman"/>
          <w:sz w:val="24"/>
          <w:szCs w:val="24"/>
        </w:rPr>
        <w:t>that  :</w:t>
      </w:r>
      <w:proofErr w:type="gramEnd"/>
      <w:r w:rsidRPr="00683FBA">
        <w:rPr>
          <w:rFonts w:ascii="Times New Roman" w:hAnsi="Times New Roman" w:cs="Times New Roman"/>
          <w:sz w:val="24"/>
          <w:szCs w:val="24"/>
        </w:rPr>
        <w:t xml:space="preserve"> -</w:t>
      </w:r>
    </w:p>
    <w:p w:rsidR="00E2286F" w:rsidRPr="00683FBA" w:rsidRDefault="00E2286F" w:rsidP="00E2286F">
      <w:pPr>
        <w:ind w:left="144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(a)   </w:t>
      </w:r>
      <w:proofErr w:type="gramStart"/>
      <w:r w:rsidRPr="00683FBA">
        <w:rPr>
          <w:rFonts w:ascii="Times New Roman" w:hAnsi="Times New Roman" w:cs="Times New Roman"/>
          <w:sz w:val="24"/>
          <w:szCs w:val="24"/>
        </w:rPr>
        <w:t>no</w:t>
      </w:r>
      <w:proofErr w:type="gramEnd"/>
      <w:r w:rsidRPr="00683FBA">
        <w:rPr>
          <w:rFonts w:ascii="Times New Roman" w:hAnsi="Times New Roman" w:cs="Times New Roman"/>
          <w:sz w:val="24"/>
          <w:szCs w:val="24"/>
        </w:rPr>
        <w:t xml:space="preserve"> such person shall be appointed as an internal examiner unless he has at least three year’s teaching experience in the subject.</w:t>
      </w:r>
    </w:p>
    <w:p w:rsidR="00E2286F" w:rsidRPr="00683FBA" w:rsidRDefault="00E2286F" w:rsidP="00E2286F">
      <w:pPr>
        <w:tabs>
          <w:tab w:val="left" w:pos="1440"/>
        </w:tabs>
        <w:ind w:left="144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(b) </w:t>
      </w:r>
      <w:proofErr w:type="gramStart"/>
      <w:r w:rsidRPr="00683FBA">
        <w:rPr>
          <w:rFonts w:ascii="Times New Roman" w:hAnsi="Times New Roman" w:cs="Times New Roman"/>
          <w:sz w:val="24"/>
          <w:szCs w:val="24"/>
        </w:rPr>
        <w:t>no</w:t>
      </w:r>
      <w:proofErr w:type="gramEnd"/>
      <w:r w:rsidRPr="00683FBA">
        <w:rPr>
          <w:rFonts w:ascii="Times New Roman" w:hAnsi="Times New Roman" w:cs="Times New Roman"/>
          <w:sz w:val="24"/>
          <w:szCs w:val="24"/>
        </w:rPr>
        <w:t xml:space="preserve"> person below the rank of a Reader / Assistant Professor in the subject of a Degree level institution/ college shall be appointed as an internal examiner.</w:t>
      </w:r>
    </w:p>
    <w:p w:rsidR="00E2286F" w:rsidRPr="00683FBA" w:rsidRDefault="00E2286F" w:rsidP="00E2286F">
      <w:pPr>
        <w:tabs>
          <w:tab w:val="left" w:pos="1440"/>
        </w:tabs>
        <w:ind w:left="1440" w:hanging="360"/>
        <w:jc w:val="both"/>
        <w:rPr>
          <w:rFonts w:ascii="Times New Roman" w:hAnsi="Times New Roman" w:cs="Times New Roman"/>
          <w:sz w:val="24"/>
          <w:szCs w:val="24"/>
        </w:rPr>
      </w:pPr>
      <w:r w:rsidRPr="00683FBA">
        <w:rPr>
          <w:rFonts w:ascii="Times New Roman" w:hAnsi="Times New Roman" w:cs="Times New Roman"/>
          <w:sz w:val="24"/>
          <w:szCs w:val="24"/>
        </w:rPr>
        <w:t>(c) no person shall be appointed as an external examiner in any allied medical subject unless be possesses a recognised medical qualification as required for appointment to a relative teaching post in accordance with Annexure B, of the Homoeopathy (Minimum Standard of Education) Regulation, 1983.</w:t>
      </w:r>
    </w:p>
    <w:p w:rsidR="00E2286F" w:rsidRPr="00683FBA" w:rsidRDefault="00E2286F" w:rsidP="00E2286F">
      <w:pPr>
        <w:tabs>
          <w:tab w:val="left" w:pos="1440"/>
        </w:tabs>
        <w:ind w:left="144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(d)  </w:t>
      </w:r>
      <w:proofErr w:type="gramStart"/>
      <w:r w:rsidRPr="00683FBA">
        <w:rPr>
          <w:rFonts w:ascii="Times New Roman" w:hAnsi="Times New Roman" w:cs="Times New Roman"/>
          <w:sz w:val="24"/>
          <w:szCs w:val="24"/>
        </w:rPr>
        <w:t>external</w:t>
      </w:r>
      <w:proofErr w:type="gramEnd"/>
      <w:r w:rsidRPr="00683FBA">
        <w:rPr>
          <w:rFonts w:ascii="Times New Roman" w:hAnsi="Times New Roman" w:cs="Times New Roman"/>
          <w:sz w:val="24"/>
          <w:szCs w:val="24"/>
        </w:rPr>
        <w:t xml:space="preserve"> examiners shall be appointed only from the teaching staff of recognised Homoeopathic College and Colleges of Modern Medicine.</w:t>
      </w:r>
    </w:p>
    <w:p w:rsidR="00E2286F" w:rsidRPr="00683FBA" w:rsidRDefault="00E2286F" w:rsidP="00E2286F">
      <w:pPr>
        <w:tabs>
          <w:tab w:val="left" w:pos="1440"/>
        </w:tabs>
        <w:ind w:left="1440" w:hanging="360"/>
        <w:jc w:val="both"/>
        <w:rPr>
          <w:rFonts w:ascii="Times New Roman" w:hAnsi="Times New Roman" w:cs="Times New Roman"/>
          <w:sz w:val="24"/>
          <w:szCs w:val="24"/>
        </w:rPr>
      </w:pPr>
      <w:r w:rsidRPr="00683FBA">
        <w:rPr>
          <w:rFonts w:ascii="Times New Roman" w:hAnsi="Times New Roman" w:cs="Times New Roman"/>
          <w:sz w:val="24"/>
          <w:szCs w:val="24"/>
        </w:rPr>
        <w:lastRenderedPageBreak/>
        <w:t>(e) not more than one-third of the total number of external examiners shall be from amongst practitioners in Homoeopathy or Modern Medicine who, in the opinion of the examining body are practitioners of repute and who have obtained a Homoeopathic qualification or a medical qualification recognised under the Indian Medical Council Act, 1956;</w:t>
      </w:r>
    </w:p>
    <w:p w:rsidR="00E2286F" w:rsidRPr="00683FBA" w:rsidRDefault="00E2286F" w:rsidP="00E2286F">
      <w:pPr>
        <w:tabs>
          <w:tab w:val="left" w:pos="1440"/>
        </w:tabs>
        <w:ind w:left="1440" w:hanging="360"/>
        <w:jc w:val="both"/>
        <w:rPr>
          <w:rFonts w:ascii="Times New Roman" w:hAnsi="Times New Roman" w:cs="Times New Roman"/>
          <w:sz w:val="24"/>
          <w:szCs w:val="24"/>
        </w:rPr>
      </w:pPr>
      <w:r w:rsidRPr="00683FBA">
        <w:rPr>
          <w:rFonts w:ascii="Times New Roman" w:hAnsi="Times New Roman" w:cs="Times New Roman"/>
          <w:sz w:val="24"/>
          <w:szCs w:val="24"/>
        </w:rPr>
        <w:t>(f) persons in  Government employment may also be considered for appointment as external examiners provided they possess a medical qualification as specified in sub-regulation (e) above;</w:t>
      </w:r>
    </w:p>
    <w:p w:rsidR="00E2286F" w:rsidRPr="00683FBA" w:rsidRDefault="00E2286F" w:rsidP="00E2286F">
      <w:pPr>
        <w:tabs>
          <w:tab w:val="left" w:pos="1440"/>
        </w:tabs>
        <w:ind w:left="1440"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(g) </w:t>
      </w:r>
      <w:proofErr w:type="gramStart"/>
      <w:r w:rsidRPr="00683FBA">
        <w:rPr>
          <w:rFonts w:ascii="Times New Roman" w:hAnsi="Times New Roman" w:cs="Times New Roman"/>
          <w:sz w:val="24"/>
          <w:szCs w:val="24"/>
        </w:rPr>
        <w:t>a</w:t>
      </w:r>
      <w:proofErr w:type="gramEnd"/>
      <w:r w:rsidRPr="00683FBA">
        <w:rPr>
          <w:rFonts w:ascii="Times New Roman" w:hAnsi="Times New Roman" w:cs="Times New Roman"/>
          <w:sz w:val="24"/>
          <w:szCs w:val="24"/>
        </w:rPr>
        <w:t xml:space="preserve"> paper – setter may be appointed as an internal or external examiners </w:t>
      </w:r>
    </w:p>
    <w:p w:rsidR="00E2286F" w:rsidRPr="00683FBA" w:rsidRDefault="00E2286F" w:rsidP="00E2286F">
      <w:pPr>
        <w:pStyle w:val="BodyText"/>
        <w:ind w:left="990" w:hanging="990"/>
        <w:rPr>
          <w:b w:val="0"/>
          <w:bCs w:val="0"/>
          <w:sz w:val="24"/>
        </w:rPr>
      </w:pPr>
      <w:r w:rsidRPr="00683FBA">
        <w:rPr>
          <w:b w:val="0"/>
          <w:bCs w:val="0"/>
          <w:sz w:val="24"/>
        </w:rPr>
        <w:t>11</w:t>
      </w:r>
      <w:proofErr w:type="gramStart"/>
      <w:r w:rsidRPr="00683FBA">
        <w:rPr>
          <w:b w:val="0"/>
          <w:bCs w:val="0"/>
          <w:sz w:val="24"/>
        </w:rPr>
        <w:t>.(</w:t>
      </w:r>
      <w:proofErr w:type="spellStart"/>
      <w:proofErr w:type="gramEnd"/>
      <w:r w:rsidRPr="00683FBA">
        <w:rPr>
          <w:b w:val="0"/>
          <w:bCs w:val="0"/>
          <w:sz w:val="24"/>
        </w:rPr>
        <w:t>i</w:t>
      </w:r>
      <w:proofErr w:type="spellEnd"/>
      <w:r w:rsidRPr="00683FBA">
        <w:rPr>
          <w:b w:val="0"/>
          <w:bCs w:val="0"/>
          <w:sz w:val="24"/>
        </w:rPr>
        <w:t>)(B) (Applicable for students admitted in academic session 2003-2004 and onwards)</w:t>
      </w:r>
    </w:p>
    <w:p w:rsidR="00E2286F" w:rsidRPr="00683FBA" w:rsidRDefault="00E2286F" w:rsidP="00E2286F">
      <w:pPr>
        <w:pStyle w:val="BodyText"/>
        <w:spacing w:before="240"/>
        <w:ind w:left="990"/>
        <w:jc w:val="both"/>
        <w:rPr>
          <w:b w:val="0"/>
          <w:bCs w:val="0"/>
          <w:sz w:val="24"/>
        </w:rPr>
      </w:pPr>
      <w:r w:rsidRPr="00683FBA">
        <w:rPr>
          <w:b w:val="0"/>
          <w:bCs w:val="0"/>
          <w:sz w:val="24"/>
        </w:rPr>
        <w:t>No person other than the holder of qualification prescribed for the teaching staff in Homoeopathy (Minimum Standards of Education) Regulation as amended from time to time shall be appointed as an internal or external examiner or paper-setter for the BHMS Degree Course.</w:t>
      </w:r>
    </w:p>
    <w:p w:rsidR="00E2286F" w:rsidRPr="00683FBA" w:rsidRDefault="00E2286F" w:rsidP="00E2286F">
      <w:pPr>
        <w:spacing w:before="240"/>
        <w:ind w:left="270" w:firstLine="720"/>
        <w:jc w:val="both"/>
        <w:rPr>
          <w:rFonts w:ascii="Times New Roman" w:hAnsi="Times New Roman" w:cs="Times New Roman"/>
          <w:sz w:val="24"/>
          <w:szCs w:val="24"/>
        </w:rPr>
      </w:pPr>
      <w:r w:rsidRPr="00683FBA">
        <w:rPr>
          <w:rFonts w:ascii="Times New Roman" w:hAnsi="Times New Roman" w:cs="Times New Roman"/>
          <w:sz w:val="24"/>
          <w:szCs w:val="24"/>
        </w:rPr>
        <w:t>Provided that:-</w:t>
      </w:r>
    </w:p>
    <w:p w:rsidR="00E2286F" w:rsidRPr="00683FBA" w:rsidRDefault="00E2286F" w:rsidP="002D2AE4">
      <w:pPr>
        <w:numPr>
          <w:ilvl w:val="0"/>
          <w:numId w:val="17"/>
        </w:numPr>
        <w:spacing w:before="240" w:after="0" w:line="240" w:lineRule="auto"/>
        <w:ind w:hanging="360"/>
        <w:jc w:val="both"/>
        <w:rPr>
          <w:rFonts w:ascii="Times New Roman" w:hAnsi="Times New Roman" w:cs="Times New Roman"/>
          <w:sz w:val="24"/>
          <w:szCs w:val="24"/>
        </w:rPr>
      </w:pPr>
      <w:r w:rsidRPr="00683FBA">
        <w:rPr>
          <w:rFonts w:ascii="Times New Roman" w:hAnsi="Times New Roman" w:cs="Times New Roman"/>
          <w:sz w:val="24"/>
          <w:szCs w:val="24"/>
        </w:rPr>
        <w:t>No such person shall be appointed as an examiner unless he has at least three years continuous regular teaching experience in the subject concerned, gained in a degree level Homoeopathic Medical College.</w:t>
      </w:r>
    </w:p>
    <w:p w:rsidR="00E2286F" w:rsidRPr="00683FBA" w:rsidRDefault="00E2286F" w:rsidP="002D2AE4">
      <w:pPr>
        <w:numPr>
          <w:ilvl w:val="0"/>
          <w:numId w:val="17"/>
        </w:numPr>
        <w:spacing w:before="240" w:after="0" w:line="240" w:lineRule="auto"/>
        <w:ind w:hanging="360"/>
        <w:jc w:val="both"/>
        <w:rPr>
          <w:rFonts w:ascii="Times New Roman" w:hAnsi="Times New Roman" w:cs="Times New Roman"/>
          <w:sz w:val="24"/>
          <w:szCs w:val="24"/>
        </w:rPr>
      </w:pPr>
      <w:r w:rsidRPr="00683FBA">
        <w:rPr>
          <w:rFonts w:ascii="Times New Roman" w:hAnsi="Times New Roman" w:cs="Times New Roman"/>
          <w:sz w:val="24"/>
          <w:szCs w:val="24"/>
        </w:rPr>
        <w:t xml:space="preserve">Internal examiners shall be appointed from amongst the teaching </w:t>
      </w:r>
    </w:p>
    <w:p w:rsidR="00E2286F" w:rsidRPr="00683FBA" w:rsidRDefault="00E2286F" w:rsidP="002D2AE4">
      <w:pPr>
        <w:numPr>
          <w:ilvl w:val="0"/>
          <w:numId w:val="17"/>
        </w:numPr>
        <w:spacing w:before="240" w:after="0" w:line="240" w:lineRule="auto"/>
        <w:ind w:hanging="360"/>
        <w:jc w:val="both"/>
        <w:rPr>
          <w:rFonts w:ascii="Times New Roman" w:hAnsi="Times New Roman" w:cs="Times New Roman"/>
          <w:sz w:val="24"/>
          <w:szCs w:val="24"/>
        </w:rPr>
      </w:pPr>
      <w:r w:rsidRPr="00683FBA">
        <w:rPr>
          <w:rFonts w:ascii="Times New Roman" w:hAnsi="Times New Roman" w:cs="Times New Roman"/>
          <w:sz w:val="24"/>
          <w:szCs w:val="24"/>
        </w:rPr>
        <w:t>A paper setter may be appointed as an internal or external examiner.</w:t>
      </w:r>
    </w:p>
    <w:p w:rsidR="00E2286F" w:rsidRPr="00683FBA" w:rsidRDefault="00E2286F" w:rsidP="00E2286F">
      <w:pPr>
        <w:pStyle w:val="Heading6"/>
        <w:ind w:left="1440" w:hanging="990"/>
        <w:jc w:val="both"/>
        <w:rPr>
          <w:rFonts w:ascii="Times New Roman" w:hAnsi="Times New Roman"/>
          <w:b w:val="0"/>
          <w:bCs w:val="0"/>
          <w:i/>
          <w:iCs/>
          <w:sz w:val="24"/>
        </w:rPr>
      </w:pPr>
      <w:r w:rsidRPr="00683FBA">
        <w:rPr>
          <w:rFonts w:ascii="Times New Roman" w:hAnsi="Times New Roman"/>
          <w:b w:val="0"/>
          <w:bCs w:val="0"/>
          <w:i/>
          <w:iCs/>
          <w:sz w:val="24"/>
          <w:u w:val="single"/>
        </w:rPr>
        <w:t>NOTE</w:t>
      </w:r>
      <w:r w:rsidRPr="00683FBA">
        <w:rPr>
          <w:rFonts w:ascii="Times New Roman" w:hAnsi="Times New Roman"/>
          <w:b w:val="0"/>
          <w:bCs w:val="0"/>
          <w:i/>
          <w:iCs/>
          <w:sz w:val="24"/>
        </w:rPr>
        <w:t>:-  However,  in clause 11 (</w:t>
      </w:r>
      <w:proofErr w:type="spellStart"/>
      <w:r w:rsidRPr="00683FBA">
        <w:rPr>
          <w:rFonts w:ascii="Times New Roman" w:hAnsi="Times New Roman"/>
          <w:b w:val="0"/>
          <w:bCs w:val="0"/>
          <w:i/>
          <w:iCs/>
          <w:sz w:val="24"/>
        </w:rPr>
        <w:t>i</w:t>
      </w:r>
      <w:proofErr w:type="spellEnd"/>
      <w:r w:rsidRPr="00683FBA">
        <w:rPr>
          <w:rFonts w:ascii="Times New Roman" w:hAnsi="Times New Roman"/>
          <w:b w:val="0"/>
          <w:bCs w:val="0"/>
          <w:i/>
          <w:iCs/>
          <w:sz w:val="24"/>
        </w:rPr>
        <w:t>) it is subject to the provision that any changes if notified through Regulation by the Central Council for Homoeopathy, the provision of the above clause shall be modified to the extent.</w:t>
      </w:r>
    </w:p>
    <w:p w:rsidR="00E2286F" w:rsidRPr="00683FBA" w:rsidRDefault="00E2286F" w:rsidP="002D2AE4">
      <w:pPr>
        <w:numPr>
          <w:ilvl w:val="0"/>
          <w:numId w:val="8"/>
        </w:numPr>
        <w:tabs>
          <w:tab w:val="left" w:pos="1440"/>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 examining body may appoint a single moderator or moderators not exceeding three in number for the purpose of moderating question papers.</w:t>
      </w:r>
    </w:p>
    <w:p w:rsidR="00E2286F" w:rsidRPr="00683FBA" w:rsidRDefault="00E2286F" w:rsidP="002D2AE4">
      <w:pPr>
        <w:pStyle w:val="BodyTextIndent3"/>
        <w:numPr>
          <w:ilvl w:val="0"/>
          <w:numId w:val="8"/>
        </w:numPr>
        <w:spacing w:before="240"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Oral and practical examinations shall as a rule </w:t>
      </w:r>
      <w:proofErr w:type="gramStart"/>
      <w:r w:rsidRPr="00683FBA">
        <w:rPr>
          <w:rFonts w:ascii="Times New Roman" w:hAnsi="Times New Roman" w:cs="Times New Roman"/>
          <w:sz w:val="24"/>
          <w:szCs w:val="24"/>
        </w:rPr>
        <w:t>be</w:t>
      </w:r>
      <w:proofErr w:type="gramEnd"/>
      <w:r w:rsidRPr="00683FBA">
        <w:rPr>
          <w:rFonts w:ascii="Times New Roman" w:hAnsi="Times New Roman" w:cs="Times New Roman"/>
          <w:sz w:val="24"/>
          <w:szCs w:val="24"/>
        </w:rPr>
        <w:t xml:space="preserve"> conducted by the respective internal and external examiners with mutual co-operation.  They shall each have 50% of the maximum marks out of which they shall allot marks to the candidates appearing at the examination according to their performance and the mark-sheet so prepared shall be signed by both the examiners. Either of the examiners shall have the right to prepare, sign and send mark-sheets separately to the examining body together with his comments.  The examining body shall take due note of such comments but it shall declare results on the basis of the mark –sheets.</w:t>
      </w:r>
    </w:p>
    <w:p w:rsidR="00E2286F" w:rsidRPr="00683FBA" w:rsidRDefault="00E2286F" w:rsidP="002D2AE4">
      <w:pPr>
        <w:numPr>
          <w:ilvl w:val="0"/>
          <w:numId w:val="8"/>
        </w:numPr>
        <w:tabs>
          <w:tab w:val="left" w:pos="1440"/>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 College / institution shall provide all facilities to the internal and external examiners for the conduct of examinations and the internal examiners shall make all preparations for holding the examinations.</w:t>
      </w:r>
    </w:p>
    <w:p w:rsidR="00E2286F" w:rsidRPr="00683FBA" w:rsidRDefault="00E2286F" w:rsidP="002D2AE4">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The external examiners shall have the right to communicate to the Controller of Examination of the University views and observations about any shortcomings or deficiencies in the facilities provided by the College/ institution.</w:t>
      </w:r>
    </w:p>
    <w:p w:rsidR="00E2286F" w:rsidRPr="00683FBA" w:rsidRDefault="00E2286F" w:rsidP="00E2286F">
      <w:pPr>
        <w:jc w:val="both"/>
        <w:rPr>
          <w:rFonts w:ascii="Times New Roman" w:hAnsi="Times New Roman" w:cs="Times New Roman"/>
          <w:b/>
          <w:sz w:val="24"/>
          <w:szCs w:val="24"/>
        </w:rPr>
      </w:pPr>
      <w:r w:rsidRPr="00683FBA">
        <w:rPr>
          <w:rFonts w:ascii="Times New Roman" w:hAnsi="Times New Roman" w:cs="Times New Roman"/>
          <w:b/>
          <w:sz w:val="24"/>
          <w:szCs w:val="24"/>
        </w:rPr>
        <w:t>12.</w:t>
      </w:r>
      <w:r w:rsidRPr="00683FBA">
        <w:rPr>
          <w:rFonts w:ascii="Times New Roman" w:hAnsi="Times New Roman" w:cs="Times New Roman"/>
          <w:b/>
          <w:sz w:val="24"/>
          <w:szCs w:val="24"/>
        </w:rPr>
        <w:tab/>
        <w:t>EXAMINATION FEES</w:t>
      </w:r>
    </w:p>
    <w:p w:rsidR="00E2286F" w:rsidRPr="00683FBA" w:rsidRDefault="00E2286F" w:rsidP="00E2286F">
      <w:pPr>
        <w:ind w:left="720"/>
        <w:jc w:val="both"/>
        <w:rPr>
          <w:rFonts w:ascii="Times New Roman" w:hAnsi="Times New Roman" w:cs="Times New Roman"/>
          <w:sz w:val="24"/>
          <w:szCs w:val="24"/>
        </w:rPr>
      </w:pPr>
      <w:r w:rsidRPr="00683FBA">
        <w:rPr>
          <w:rFonts w:ascii="Times New Roman" w:hAnsi="Times New Roman" w:cs="Times New Roman"/>
          <w:sz w:val="24"/>
          <w:szCs w:val="24"/>
        </w:rPr>
        <w:t>The Registrar shall notify the fees payable by the students for various examinations, after the same is approved by the Vice-Chancellor.  A student who has not paid the prescribed fees before the start of examinations shall not ordinarily be eligible to appear in the examination.  The Vice-Chancellor may at his discretion allow, in certain cases of genuine hardship, an extension in the last date of payment of fees.  The result of such student shall, however be withheld till all the dues are cleared.</w:t>
      </w:r>
    </w:p>
    <w:p w:rsidR="00E2286F" w:rsidRPr="00683FBA" w:rsidRDefault="00E2286F" w:rsidP="00E2286F">
      <w:pPr>
        <w:pStyle w:val="BodyTextIndent2"/>
        <w:spacing w:after="200" w:line="240" w:lineRule="auto"/>
        <w:ind w:left="1200" w:hanging="840"/>
        <w:rPr>
          <w:rFonts w:ascii="Times New Roman" w:hAnsi="Times New Roman" w:cs="Times New Roman"/>
          <w:b/>
          <w:bCs/>
          <w:sz w:val="24"/>
          <w:szCs w:val="24"/>
        </w:rPr>
      </w:pPr>
      <w:r w:rsidRPr="00683FBA">
        <w:rPr>
          <w:rFonts w:ascii="Times New Roman" w:hAnsi="Times New Roman" w:cs="Times New Roman"/>
          <w:b/>
          <w:bCs/>
          <w:sz w:val="24"/>
          <w:szCs w:val="24"/>
        </w:rPr>
        <w:t>13. (A)</w:t>
      </w:r>
      <w:r w:rsidRPr="00683FBA">
        <w:rPr>
          <w:rFonts w:ascii="Times New Roman" w:hAnsi="Times New Roman" w:cs="Times New Roman"/>
          <w:b/>
          <w:bCs/>
          <w:sz w:val="24"/>
          <w:szCs w:val="24"/>
        </w:rPr>
        <w:tab/>
        <w:t>COMPUSLORY INTERNSHIP (Applicable for students admitted prior to academic session 2003-2004)</w:t>
      </w:r>
    </w:p>
    <w:p w:rsidR="00E2286F" w:rsidRPr="00683FBA" w:rsidRDefault="00E2286F" w:rsidP="00E2286F">
      <w:pPr>
        <w:pStyle w:val="Heading2"/>
        <w:spacing w:before="0" w:after="200" w:line="240" w:lineRule="auto"/>
        <w:ind w:firstLine="720"/>
        <w:jc w:val="both"/>
        <w:rPr>
          <w:rFonts w:ascii="Times New Roman" w:hAnsi="Times New Roman" w:cs="Times New Roman"/>
          <w:color w:val="000000" w:themeColor="text1"/>
          <w:sz w:val="24"/>
          <w:szCs w:val="24"/>
        </w:rPr>
      </w:pPr>
      <w:r w:rsidRPr="00683FBA">
        <w:rPr>
          <w:rFonts w:ascii="Times New Roman" w:hAnsi="Times New Roman" w:cs="Times New Roman"/>
          <w:color w:val="000000" w:themeColor="text1"/>
          <w:sz w:val="24"/>
          <w:szCs w:val="24"/>
        </w:rPr>
        <w:t>1.</w:t>
      </w:r>
      <w:r w:rsidRPr="00683FBA">
        <w:rPr>
          <w:rFonts w:ascii="Times New Roman" w:hAnsi="Times New Roman" w:cs="Times New Roman"/>
          <w:color w:val="000000" w:themeColor="text1"/>
          <w:sz w:val="24"/>
          <w:szCs w:val="24"/>
        </w:rPr>
        <w:tab/>
        <w:t>General</w:t>
      </w:r>
    </w:p>
    <w:p w:rsidR="00E2286F" w:rsidRPr="00683FBA" w:rsidRDefault="00E2286F" w:rsidP="00E2286F">
      <w:pPr>
        <w:pStyle w:val="BodyText"/>
        <w:spacing w:after="200"/>
        <w:ind w:left="1440" w:hanging="720"/>
        <w:jc w:val="both"/>
        <w:rPr>
          <w:b w:val="0"/>
          <w:bCs w:val="0"/>
          <w:sz w:val="24"/>
        </w:rPr>
      </w:pPr>
      <w:r w:rsidRPr="00683FBA">
        <w:rPr>
          <w:b w:val="0"/>
          <w:bCs w:val="0"/>
          <w:sz w:val="24"/>
        </w:rPr>
        <w:t>(</w:t>
      </w:r>
      <w:proofErr w:type="spellStart"/>
      <w:r w:rsidRPr="00683FBA">
        <w:rPr>
          <w:b w:val="0"/>
          <w:bCs w:val="0"/>
          <w:sz w:val="24"/>
        </w:rPr>
        <w:t>i</w:t>
      </w:r>
      <w:proofErr w:type="spellEnd"/>
      <w:r w:rsidRPr="00683FBA">
        <w:rPr>
          <w:b w:val="0"/>
          <w:bCs w:val="0"/>
          <w:sz w:val="24"/>
        </w:rPr>
        <w:t>)</w:t>
      </w:r>
      <w:r w:rsidRPr="00683FBA">
        <w:rPr>
          <w:b w:val="0"/>
          <w:bCs w:val="0"/>
          <w:sz w:val="24"/>
        </w:rPr>
        <w:tab/>
        <w:t>Every student will be registered after clearing the final B.H.M.S. examination, to undertake the compulsory internship to the satisfaction of the Principal / Director of the Institution/ college.  The period of internship shall be for a period of twelve months, so as to make the student eligible for the award of the degree.</w:t>
      </w:r>
    </w:p>
    <w:p w:rsidR="00E2286F" w:rsidRPr="00683FBA" w:rsidRDefault="00E2286F" w:rsidP="00E2286F">
      <w:pPr>
        <w:pStyle w:val="BodyText"/>
        <w:spacing w:after="200"/>
        <w:ind w:left="1440"/>
        <w:jc w:val="both"/>
        <w:rPr>
          <w:b w:val="0"/>
          <w:bCs w:val="0"/>
          <w:sz w:val="24"/>
        </w:rPr>
      </w:pPr>
      <w:r w:rsidRPr="00683FBA">
        <w:rPr>
          <w:b w:val="0"/>
          <w:bCs w:val="0"/>
          <w:sz w:val="24"/>
        </w:rPr>
        <w:t>Provided that the internship of 12 months will be completed at the maximum within a period of two years after passing the final examination.</w:t>
      </w:r>
    </w:p>
    <w:p w:rsidR="00E2286F" w:rsidRPr="00683FBA" w:rsidRDefault="00E2286F" w:rsidP="00E2286F">
      <w:pPr>
        <w:pStyle w:val="BodyText"/>
        <w:spacing w:after="200"/>
        <w:ind w:left="1440" w:hanging="720"/>
        <w:jc w:val="both"/>
        <w:rPr>
          <w:b w:val="0"/>
          <w:bCs w:val="0"/>
          <w:sz w:val="24"/>
        </w:rPr>
      </w:pPr>
      <w:r w:rsidRPr="00683FBA">
        <w:rPr>
          <w:b w:val="0"/>
          <w:bCs w:val="0"/>
          <w:sz w:val="24"/>
        </w:rPr>
        <w:t>(ii)</w:t>
      </w:r>
      <w:r w:rsidRPr="00683FBA">
        <w:rPr>
          <w:b w:val="0"/>
          <w:bCs w:val="0"/>
          <w:sz w:val="24"/>
        </w:rPr>
        <w:tab/>
        <w:t xml:space="preserve">Internship shall be undertaken at the hospital attached to the College/ institution and in cases where such hospital cannot accommodate all of its students for </w:t>
      </w:r>
      <w:proofErr w:type="gramStart"/>
      <w:r w:rsidRPr="00683FBA">
        <w:rPr>
          <w:b w:val="0"/>
          <w:bCs w:val="0"/>
          <w:sz w:val="24"/>
        </w:rPr>
        <w:t>internship,</w:t>
      </w:r>
      <w:proofErr w:type="gramEnd"/>
      <w:r w:rsidRPr="00683FBA">
        <w:rPr>
          <w:b w:val="0"/>
          <w:bCs w:val="0"/>
          <w:sz w:val="24"/>
        </w:rPr>
        <w:t xml:space="preserve"> such students may undertake their internship in a hospital or dispensary run by the Central Government or State Government or local bodies.</w:t>
      </w:r>
    </w:p>
    <w:p w:rsidR="00E2286F" w:rsidRPr="00683FBA" w:rsidRDefault="00E2286F" w:rsidP="00E2286F">
      <w:pPr>
        <w:pStyle w:val="BodyText"/>
        <w:spacing w:after="200"/>
        <w:ind w:left="1440" w:hanging="720"/>
        <w:jc w:val="both"/>
        <w:rPr>
          <w:b w:val="0"/>
          <w:bCs w:val="0"/>
          <w:sz w:val="24"/>
        </w:rPr>
      </w:pPr>
      <w:r w:rsidRPr="00683FBA">
        <w:rPr>
          <w:b w:val="0"/>
          <w:bCs w:val="0"/>
          <w:sz w:val="24"/>
        </w:rPr>
        <w:t>(iii)</w:t>
      </w:r>
      <w:r w:rsidRPr="00683FBA">
        <w:rPr>
          <w:b w:val="0"/>
          <w:bCs w:val="0"/>
          <w:sz w:val="24"/>
        </w:rPr>
        <w:tab/>
        <w:t>The University shall issue a provisional pass certificate on passing the final examination to all successful candidates.</w:t>
      </w:r>
    </w:p>
    <w:p w:rsidR="00E2286F" w:rsidRPr="00683FBA" w:rsidRDefault="00E2286F" w:rsidP="00E2286F">
      <w:pPr>
        <w:pStyle w:val="BodyText"/>
        <w:spacing w:after="200"/>
        <w:ind w:left="1440" w:hanging="720"/>
        <w:jc w:val="both"/>
        <w:rPr>
          <w:b w:val="0"/>
          <w:bCs w:val="0"/>
          <w:sz w:val="24"/>
        </w:rPr>
      </w:pPr>
      <w:r w:rsidRPr="00683FBA">
        <w:rPr>
          <w:b w:val="0"/>
          <w:bCs w:val="0"/>
          <w:sz w:val="24"/>
        </w:rPr>
        <w:t>2.</w:t>
      </w:r>
      <w:r w:rsidRPr="00683FBA">
        <w:rPr>
          <w:b w:val="0"/>
          <w:bCs w:val="0"/>
          <w:sz w:val="24"/>
        </w:rPr>
        <w:tab/>
        <w:t xml:space="preserve">Norms for </w:t>
      </w:r>
      <w:proofErr w:type="gramStart"/>
      <w:r w:rsidRPr="00683FBA">
        <w:rPr>
          <w:b w:val="0"/>
          <w:bCs w:val="0"/>
          <w:sz w:val="24"/>
        </w:rPr>
        <w:t>Training :</w:t>
      </w:r>
      <w:proofErr w:type="gramEnd"/>
      <w:r w:rsidRPr="00683FBA">
        <w:rPr>
          <w:b w:val="0"/>
          <w:bCs w:val="0"/>
          <w:sz w:val="24"/>
        </w:rPr>
        <w:t>-</w:t>
      </w:r>
    </w:p>
    <w:p w:rsidR="00E2286F" w:rsidRPr="00683FBA" w:rsidRDefault="00E2286F" w:rsidP="00E2286F">
      <w:pPr>
        <w:pStyle w:val="BodyText"/>
        <w:spacing w:after="200"/>
        <w:ind w:left="1440" w:hanging="720"/>
        <w:jc w:val="both"/>
        <w:rPr>
          <w:b w:val="0"/>
          <w:bCs w:val="0"/>
          <w:sz w:val="24"/>
        </w:rPr>
      </w:pPr>
      <w:r w:rsidRPr="00683FBA">
        <w:rPr>
          <w:b w:val="0"/>
          <w:bCs w:val="0"/>
          <w:sz w:val="24"/>
        </w:rPr>
        <w:t>(</w:t>
      </w:r>
      <w:proofErr w:type="spellStart"/>
      <w:r w:rsidRPr="00683FBA">
        <w:rPr>
          <w:b w:val="0"/>
          <w:bCs w:val="0"/>
          <w:sz w:val="24"/>
        </w:rPr>
        <w:t>i</w:t>
      </w:r>
      <w:proofErr w:type="spellEnd"/>
      <w:r w:rsidRPr="00683FBA">
        <w:rPr>
          <w:b w:val="0"/>
          <w:bCs w:val="0"/>
          <w:sz w:val="24"/>
        </w:rPr>
        <w:t>)</w:t>
      </w:r>
      <w:r w:rsidRPr="00683FBA">
        <w:rPr>
          <w:b w:val="0"/>
          <w:bCs w:val="0"/>
          <w:sz w:val="24"/>
        </w:rPr>
        <w:tab/>
        <w:t>Training of the internees during the internship shall be regulated by the Principal</w:t>
      </w:r>
      <w:proofErr w:type="gramStart"/>
      <w:r w:rsidRPr="00683FBA">
        <w:rPr>
          <w:b w:val="0"/>
          <w:bCs w:val="0"/>
          <w:sz w:val="24"/>
        </w:rPr>
        <w:t>/  Superintendent</w:t>
      </w:r>
      <w:proofErr w:type="gramEnd"/>
      <w:r w:rsidRPr="00683FBA">
        <w:rPr>
          <w:b w:val="0"/>
          <w:bCs w:val="0"/>
          <w:sz w:val="24"/>
        </w:rPr>
        <w:t xml:space="preserve"> of the hospital where on internee undertakes his internship in the hospital attached to the College / institution but where an </w:t>
      </w:r>
      <w:proofErr w:type="spellStart"/>
      <w:r w:rsidRPr="00683FBA">
        <w:rPr>
          <w:b w:val="0"/>
          <w:bCs w:val="0"/>
          <w:sz w:val="24"/>
        </w:rPr>
        <w:t>internee</w:t>
      </w:r>
      <w:proofErr w:type="spellEnd"/>
      <w:r w:rsidRPr="00683FBA">
        <w:rPr>
          <w:b w:val="0"/>
          <w:bCs w:val="0"/>
          <w:sz w:val="24"/>
        </w:rPr>
        <w:t xml:space="preserve"> is posted to a </w:t>
      </w:r>
      <w:proofErr w:type="spellStart"/>
      <w:r w:rsidRPr="00683FBA">
        <w:rPr>
          <w:b w:val="0"/>
          <w:bCs w:val="0"/>
          <w:sz w:val="24"/>
        </w:rPr>
        <w:t>recognised</w:t>
      </w:r>
      <w:proofErr w:type="spellEnd"/>
      <w:r w:rsidRPr="00683FBA">
        <w:rPr>
          <w:b w:val="0"/>
          <w:bCs w:val="0"/>
          <w:sz w:val="24"/>
        </w:rPr>
        <w:t xml:space="preserve"> dispensary the training will be regulated by a Committee consisting of representatives of the University, college / institution and the in-charge of the dispensary.</w:t>
      </w:r>
    </w:p>
    <w:p w:rsidR="00E2286F" w:rsidRPr="00683FBA" w:rsidRDefault="00E2286F" w:rsidP="00E2286F">
      <w:pPr>
        <w:pStyle w:val="BodyText"/>
        <w:spacing w:after="200"/>
        <w:ind w:left="1440" w:hanging="720"/>
        <w:jc w:val="both"/>
        <w:rPr>
          <w:b w:val="0"/>
          <w:bCs w:val="0"/>
          <w:sz w:val="24"/>
        </w:rPr>
      </w:pPr>
      <w:r w:rsidRPr="00683FBA">
        <w:rPr>
          <w:b w:val="0"/>
          <w:bCs w:val="0"/>
          <w:sz w:val="24"/>
        </w:rPr>
        <w:tab/>
        <w:t>Provided that after satisfactory completion of training certificate obtained from the head of the dispensary shall be countersigned by the Principal / Director of the Institution / college.</w:t>
      </w:r>
    </w:p>
    <w:p w:rsidR="00E2286F" w:rsidRPr="00683FBA" w:rsidRDefault="00E2286F" w:rsidP="00E2286F">
      <w:pPr>
        <w:pStyle w:val="BodyText"/>
        <w:spacing w:after="200"/>
        <w:ind w:left="1440" w:hanging="720"/>
        <w:jc w:val="both"/>
        <w:rPr>
          <w:b w:val="0"/>
          <w:bCs w:val="0"/>
          <w:sz w:val="24"/>
        </w:rPr>
      </w:pPr>
      <w:r w:rsidRPr="00683FBA">
        <w:rPr>
          <w:b w:val="0"/>
          <w:bCs w:val="0"/>
          <w:sz w:val="24"/>
        </w:rPr>
        <w:t>(ii)</w:t>
      </w:r>
      <w:r w:rsidRPr="00683FBA">
        <w:rPr>
          <w:b w:val="0"/>
          <w:bCs w:val="0"/>
          <w:sz w:val="24"/>
        </w:rPr>
        <w:tab/>
        <w:t>The internee shall be entrusted with the clinical responsibilities and this work shall be supervised by the senior medical officer.</w:t>
      </w:r>
    </w:p>
    <w:p w:rsidR="00E2286F" w:rsidRPr="00683FBA" w:rsidRDefault="00E2286F" w:rsidP="00E2286F">
      <w:pPr>
        <w:pStyle w:val="BodyText"/>
        <w:spacing w:after="200"/>
        <w:ind w:left="1440" w:hanging="720"/>
        <w:jc w:val="both"/>
        <w:rPr>
          <w:b w:val="0"/>
          <w:bCs w:val="0"/>
          <w:sz w:val="24"/>
        </w:rPr>
      </w:pPr>
      <w:r w:rsidRPr="00683FBA">
        <w:rPr>
          <w:b w:val="0"/>
          <w:bCs w:val="0"/>
          <w:sz w:val="24"/>
        </w:rPr>
        <w:lastRenderedPageBreak/>
        <w:t>(iii)</w:t>
      </w:r>
      <w:r w:rsidRPr="00683FBA">
        <w:rPr>
          <w:b w:val="0"/>
          <w:bCs w:val="0"/>
          <w:sz w:val="24"/>
        </w:rPr>
        <w:tab/>
        <w:t>The internee shall maintain a record of work which is to be periodically verified by the Medical Officer under whom the internee is posted.  The scrutiny of the record of work may be objectively viewed as regard to knowledge, skill and aptitude towards the patient shown by the intern’s work.</w:t>
      </w:r>
    </w:p>
    <w:p w:rsidR="00E2286F" w:rsidRPr="00683FBA" w:rsidRDefault="00E2286F" w:rsidP="00E2286F">
      <w:pPr>
        <w:pStyle w:val="BodyText"/>
        <w:spacing w:after="200"/>
        <w:ind w:left="1440" w:hanging="720"/>
        <w:jc w:val="both"/>
        <w:rPr>
          <w:b w:val="0"/>
          <w:bCs w:val="0"/>
          <w:sz w:val="24"/>
        </w:rPr>
      </w:pPr>
      <w:r w:rsidRPr="00683FBA">
        <w:rPr>
          <w:b w:val="0"/>
          <w:bCs w:val="0"/>
          <w:sz w:val="24"/>
        </w:rPr>
        <w:t>(iv)</w:t>
      </w:r>
      <w:r w:rsidRPr="00683FBA">
        <w:rPr>
          <w:b w:val="0"/>
          <w:bCs w:val="0"/>
          <w:sz w:val="24"/>
        </w:rPr>
        <w:tab/>
        <w:t xml:space="preserve">The internship training shall include training in case-taking, evaluation of symptoms, </w:t>
      </w:r>
      <w:proofErr w:type="gramStart"/>
      <w:r w:rsidRPr="00683FBA">
        <w:rPr>
          <w:b w:val="0"/>
          <w:bCs w:val="0"/>
          <w:sz w:val="24"/>
        </w:rPr>
        <w:t>reportorial  and</w:t>
      </w:r>
      <w:proofErr w:type="gramEnd"/>
      <w:r w:rsidRPr="00683FBA">
        <w:rPr>
          <w:b w:val="0"/>
          <w:bCs w:val="0"/>
          <w:sz w:val="24"/>
        </w:rPr>
        <w:t xml:space="preserve"> management of common ailments through Homoeopathic treatment.  Intern should be exposed to training in medicine, surgery including ophthalmology and E.N.T. departments, obstetrics, </w:t>
      </w:r>
      <w:proofErr w:type="spellStart"/>
      <w:r w:rsidRPr="00683FBA">
        <w:rPr>
          <w:b w:val="0"/>
          <w:bCs w:val="0"/>
          <w:sz w:val="24"/>
        </w:rPr>
        <w:t>Gynaecology</w:t>
      </w:r>
      <w:proofErr w:type="spellEnd"/>
      <w:r w:rsidRPr="00683FBA">
        <w:rPr>
          <w:b w:val="0"/>
          <w:bCs w:val="0"/>
          <w:sz w:val="24"/>
        </w:rPr>
        <w:t xml:space="preserve"> departments, </w:t>
      </w:r>
      <w:proofErr w:type="spellStart"/>
      <w:r w:rsidRPr="00683FBA">
        <w:rPr>
          <w:b w:val="0"/>
          <w:bCs w:val="0"/>
          <w:sz w:val="24"/>
        </w:rPr>
        <w:t>paediatrics</w:t>
      </w:r>
      <w:proofErr w:type="spellEnd"/>
      <w:r w:rsidRPr="00683FBA">
        <w:rPr>
          <w:b w:val="0"/>
          <w:bCs w:val="0"/>
          <w:sz w:val="24"/>
        </w:rPr>
        <w:t>, skin and family welfare and community medicine, if possible, at the rural health training centre or at the P.H.C.</w:t>
      </w:r>
    </w:p>
    <w:p w:rsidR="00E2286F" w:rsidRPr="00683FBA" w:rsidRDefault="00E2286F" w:rsidP="00E2286F">
      <w:pPr>
        <w:pStyle w:val="BodyTextIndent2"/>
        <w:spacing w:after="200" w:line="240" w:lineRule="auto"/>
        <w:ind w:left="1440" w:hanging="720"/>
        <w:rPr>
          <w:rFonts w:ascii="Times New Roman" w:hAnsi="Times New Roman" w:cs="Times New Roman"/>
          <w:sz w:val="24"/>
          <w:szCs w:val="24"/>
        </w:rPr>
      </w:pPr>
      <w:r w:rsidRPr="00683FBA">
        <w:rPr>
          <w:rFonts w:ascii="Times New Roman" w:hAnsi="Times New Roman" w:cs="Times New Roman"/>
          <w:sz w:val="24"/>
          <w:szCs w:val="24"/>
        </w:rPr>
        <w:t>(v)</w:t>
      </w:r>
      <w:r w:rsidRPr="00683FBA">
        <w:rPr>
          <w:rFonts w:ascii="Times New Roman" w:hAnsi="Times New Roman" w:cs="Times New Roman"/>
          <w:sz w:val="24"/>
          <w:szCs w:val="24"/>
        </w:rPr>
        <w:tab/>
        <w:t>In the department of medicine, training in minor ward procedures should be given to internees.</w:t>
      </w:r>
    </w:p>
    <w:p w:rsidR="00E2286F" w:rsidRPr="00683FBA" w:rsidRDefault="00E2286F" w:rsidP="00E2286F">
      <w:pPr>
        <w:pStyle w:val="BodyText"/>
        <w:spacing w:after="200"/>
        <w:ind w:left="1440" w:hanging="720"/>
        <w:jc w:val="both"/>
        <w:rPr>
          <w:sz w:val="24"/>
        </w:rPr>
      </w:pPr>
      <w:proofErr w:type="gramStart"/>
      <w:r w:rsidRPr="00683FBA">
        <w:rPr>
          <w:b w:val="0"/>
          <w:bCs w:val="0"/>
          <w:sz w:val="24"/>
        </w:rPr>
        <w:t>(vi)</w:t>
      </w:r>
      <w:r w:rsidRPr="00683FBA">
        <w:rPr>
          <w:b w:val="0"/>
          <w:bCs w:val="0"/>
          <w:sz w:val="24"/>
        </w:rPr>
        <w:tab/>
        <w:t>Internee</w:t>
      </w:r>
      <w:proofErr w:type="gramEnd"/>
      <w:r w:rsidRPr="00683FBA">
        <w:rPr>
          <w:b w:val="0"/>
          <w:bCs w:val="0"/>
          <w:sz w:val="24"/>
        </w:rPr>
        <w:t xml:space="preserve"> should be exposed to clinical-pathology work to acquire skill to do independently some common procedures like routine blood-examination for various blood counts, </w:t>
      </w:r>
      <w:proofErr w:type="spellStart"/>
      <w:r w:rsidRPr="00683FBA">
        <w:rPr>
          <w:b w:val="0"/>
          <w:bCs w:val="0"/>
          <w:sz w:val="24"/>
        </w:rPr>
        <w:t>haemoglobin</w:t>
      </w:r>
      <w:proofErr w:type="spellEnd"/>
      <w:r w:rsidRPr="00683FBA">
        <w:rPr>
          <w:b w:val="0"/>
          <w:bCs w:val="0"/>
          <w:sz w:val="24"/>
        </w:rPr>
        <w:t xml:space="preserve"> estimation / E.S.R. blood stand for parasites, sputum Examination, urine and stool examination etc.  He should be given opportunities for active participation in interpretation of laboratory data in context with the clinical findings and arriving at a diagnosis and planning out of the Homoeopathic treatments.</w:t>
      </w:r>
      <w:r w:rsidRPr="00683FBA">
        <w:rPr>
          <w:sz w:val="24"/>
        </w:rPr>
        <w:t xml:space="preserve"> </w:t>
      </w:r>
    </w:p>
    <w:p w:rsidR="00E2286F" w:rsidRPr="00683FBA" w:rsidRDefault="00E2286F" w:rsidP="00E2286F">
      <w:pPr>
        <w:pStyle w:val="BodyTextIndent"/>
        <w:spacing w:after="200"/>
        <w:ind w:left="1440" w:hanging="720"/>
      </w:pPr>
      <w:r w:rsidRPr="00683FBA">
        <w:t>(vii)</w:t>
      </w:r>
      <w:r w:rsidRPr="00683FBA">
        <w:tab/>
        <w:t xml:space="preserve">In the department of surgery he should be acquainted with the management of minor surgical emergencies.  </w:t>
      </w:r>
      <w:proofErr w:type="gramStart"/>
      <w:r w:rsidRPr="00683FBA">
        <w:t xml:space="preserve">Practical implementation of septic techniques and procedures including preparation of operation theatre and </w:t>
      </w:r>
      <w:proofErr w:type="spellStart"/>
      <w:r w:rsidRPr="00683FBA">
        <w:t>sterilisation</w:t>
      </w:r>
      <w:proofErr w:type="spellEnd"/>
      <w:r w:rsidRPr="00683FBA">
        <w:t xml:space="preserve"> etc.</w:t>
      </w:r>
      <w:proofErr w:type="gramEnd"/>
      <w:r w:rsidRPr="00683FBA">
        <w:t xml:space="preserve">  He should be involved in participation in pre-operative care and post-operative care and practical use of </w:t>
      </w:r>
      <w:proofErr w:type="spellStart"/>
      <w:r w:rsidRPr="00683FBA">
        <w:t>anaesthetic</w:t>
      </w:r>
      <w:proofErr w:type="spellEnd"/>
      <w:r w:rsidRPr="00683FBA">
        <w:t xml:space="preserve"> techniques.  He should also work in the casualty departments.  All this training should strictly be under expert supervision only.</w:t>
      </w:r>
    </w:p>
    <w:p w:rsidR="00E2286F" w:rsidRPr="00683FBA" w:rsidRDefault="00E2286F" w:rsidP="00E2286F">
      <w:pPr>
        <w:pStyle w:val="BodyText"/>
        <w:spacing w:after="200"/>
        <w:ind w:left="1440" w:hanging="720"/>
        <w:jc w:val="both"/>
        <w:rPr>
          <w:sz w:val="24"/>
        </w:rPr>
      </w:pPr>
      <w:r w:rsidRPr="00683FBA">
        <w:rPr>
          <w:b w:val="0"/>
          <w:bCs w:val="0"/>
          <w:sz w:val="24"/>
        </w:rPr>
        <w:t>(viii)</w:t>
      </w:r>
      <w:r w:rsidRPr="00683FBA">
        <w:rPr>
          <w:b w:val="0"/>
          <w:bCs w:val="0"/>
          <w:sz w:val="24"/>
        </w:rPr>
        <w:tab/>
        <w:t xml:space="preserve">In the department of obstetrics and </w:t>
      </w:r>
      <w:proofErr w:type="spellStart"/>
      <w:r w:rsidRPr="00683FBA">
        <w:rPr>
          <w:b w:val="0"/>
          <w:bCs w:val="0"/>
          <w:sz w:val="24"/>
        </w:rPr>
        <w:t>gynaecology</w:t>
      </w:r>
      <w:proofErr w:type="spellEnd"/>
      <w:r w:rsidRPr="00683FBA">
        <w:rPr>
          <w:b w:val="0"/>
          <w:bCs w:val="0"/>
          <w:sz w:val="24"/>
        </w:rPr>
        <w:t xml:space="preserve"> the internee should be involved in ante-natal care with particular reference to the nutritional status of mother, management of normal and abnormal </w:t>
      </w:r>
      <w:proofErr w:type="spellStart"/>
      <w:r w:rsidRPr="00683FBA">
        <w:rPr>
          <w:b w:val="0"/>
          <w:bCs w:val="0"/>
          <w:sz w:val="24"/>
        </w:rPr>
        <w:t>labours</w:t>
      </w:r>
      <w:proofErr w:type="spellEnd"/>
      <w:r w:rsidRPr="00683FBA">
        <w:rPr>
          <w:b w:val="0"/>
          <w:bCs w:val="0"/>
          <w:sz w:val="24"/>
        </w:rPr>
        <w:t>, care of the new-born, postnatal care of mother and child.</w:t>
      </w:r>
      <w:r w:rsidRPr="00683FBA">
        <w:rPr>
          <w:sz w:val="24"/>
        </w:rPr>
        <w:t xml:space="preserve"> </w:t>
      </w:r>
    </w:p>
    <w:p w:rsidR="00E2286F" w:rsidRPr="00683FBA" w:rsidRDefault="00E2286F" w:rsidP="00E2286F">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(ix)</w:t>
      </w:r>
      <w:r w:rsidRPr="00683FBA">
        <w:rPr>
          <w:rFonts w:ascii="Times New Roman" w:hAnsi="Times New Roman" w:cs="Times New Roman"/>
          <w:sz w:val="24"/>
          <w:szCs w:val="24"/>
        </w:rPr>
        <w:tab/>
        <w:t>Training in paediatric department to understand paediatric problems and their management through Homoeopathy.</w:t>
      </w:r>
    </w:p>
    <w:p w:rsidR="00E2286F" w:rsidRPr="00683FBA" w:rsidRDefault="00E2286F" w:rsidP="00E2286F">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(x)</w:t>
      </w:r>
      <w:r w:rsidRPr="00683FBA">
        <w:rPr>
          <w:rFonts w:ascii="Times New Roman" w:hAnsi="Times New Roman" w:cs="Times New Roman"/>
          <w:sz w:val="24"/>
          <w:szCs w:val="24"/>
        </w:rPr>
        <w:tab/>
        <w:t xml:space="preserve">In the department of skin he should be exposed to various skin lesions and their diagnosis including allergy, leprosy, </w:t>
      </w:r>
      <w:proofErr w:type="spellStart"/>
      <w:r w:rsidRPr="00683FBA">
        <w:rPr>
          <w:rFonts w:ascii="Times New Roman" w:hAnsi="Times New Roman" w:cs="Times New Roman"/>
          <w:sz w:val="24"/>
          <w:szCs w:val="24"/>
        </w:rPr>
        <w:t>Leukoderma</w:t>
      </w:r>
      <w:proofErr w:type="spellEnd"/>
      <w:r w:rsidRPr="00683FBA">
        <w:rPr>
          <w:rFonts w:ascii="Times New Roman" w:hAnsi="Times New Roman" w:cs="Times New Roman"/>
          <w:sz w:val="24"/>
          <w:szCs w:val="24"/>
        </w:rPr>
        <w:t xml:space="preserve"> etc., and their management through Homoeopathy. </w:t>
      </w:r>
    </w:p>
    <w:p w:rsidR="00E2286F" w:rsidRPr="00683FBA" w:rsidRDefault="00E2286F" w:rsidP="00E2286F">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(xi)</w:t>
      </w:r>
      <w:r w:rsidRPr="00683FBA">
        <w:rPr>
          <w:rFonts w:ascii="Times New Roman" w:hAnsi="Times New Roman" w:cs="Times New Roman"/>
          <w:sz w:val="24"/>
          <w:szCs w:val="24"/>
        </w:rPr>
        <w:tab/>
        <w:t xml:space="preserve">He should be exposed to various community based health activities, health programmes, their implementations and organisational set up.  He should also be involved in motivational programmes, health educational nutrition, M.C.R., Family welfare and other activities, Control of communicable diseases like tuberculosis, leprosy and sexually transmitted </w:t>
      </w:r>
    </w:p>
    <w:p w:rsidR="00E2286F" w:rsidRPr="00683FBA" w:rsidRDefault="00E2286F" w:rsidP="00E2286F">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(xii)</w:t>
      </w:r>
      <w:r w:rsidRPr="00683FBA">
        <w:rPr>
          <w:rFonts w:ascii="Times New Roman" w:hAnsi="Times New Roman" w:cs="Times New Roman"/>
          <w:sz w:val="24"/>
          <w:szCs w:val="24"/>
        </w:rPr>
        <w:tab/>
      </w:r>
      <w:r w:rsidRPr="00683FBA">
        <w:rPr>
          <w:rFonts w:ascii="Times New Roman" w:hAnsi="Times New Roman" w:cs="Times New Roman"/>
          <w:sz w:val="24"/>
          <w:szCs w:val="24"/>
          <w:u w:val="single"/>
        </w:rPr>
        <w:t>Medico-</w:t>
      </w:r>
      <w:proofErr w:type="gramStart"/>
      <w:r w:rsidRPr="00683FBA">
        <w:rPr>
          <w:rFonts w:ascii="Times New Roman" w:hAnsi="Times New Roman" w:cs="Times New Roman"/>
          <w:sz w:val="24"/>
          <w:szCs w:val="24"/>
          <w:u w:val="single"/>
        </w:rPr>
        <w:t xml:space="preserve">Legal </w:t>
      </w:r>
      <w:r w:rsidRPr="00683FBA">
        <w:rPr>
          <w:rFonts w:ascii="Times New Roman" w:hAnsi="Times New Roman" w:cs="Times New Roman"/>
          <w:sz w:val="24"/>
          <w:szCs w:val="24"/>
        </w:rPr>
        <w:t>:</w:t>
      </w:r>
      <w:proofErr w:type="gramEnd"/>
    </w:p>
    <w:p w:rsidR="00E2286F" w:rsidRPr="00683FBA" w:rsidRDefault="00E2286F" w:rsidP="00E2286F">
      <w:pPr>
        <w:pStyle w:val="BodyTextIndent"/>
        <w:spacing w:after="200"/>
        <w:ind w:left="1440"/>
      </w:pPr>
      <w:r w:rsidRPr="00683FBA">
        <w:lastRenderedPageBreak/>
        <w:t xml:space="preserve">Acquaintance with issue of various medical certificates like leave certificate on the ground of sickness, fitness certificate, death certificate, birth certificate, medical examination, court procedures in police cases like deaths by unnatural cause, accident etc. preservation of viscera in poisoning cases, postmortem, various Drugs Acts, Homoeopathic </w:t>
      </w:r>
      <w:proofErr w:type="spellStart"/>
      <w:r w:rsidRPr="00683FBA">
        <w:t>Pharma</w:t>
      </w:r>
      <w:proofErr w:type="spellEnd"/>
      <w:r w:rsidRPr="00683FBA">
        <w:t xml:space="preserve"> copies, Homoeopathy Central Council Act, various State Homoeopathic Acts, professional conduct.</w:t>
      </w:r>
    </w:p>
    <w:p w:rsidR="00E2286F" w:rsidRPr="00683FBA" w:rsidRDefault="00E2286F" w:rsidP="00E2286F">
      <w:pPr>
        <w:spacing w:line="240" w:lineRule="auto"/>
        <w:ind w:left="720"/>
        <w:jc w:val="both"/>
        <w:rPr>
          <w:rFonts w:ascii="Times New Roman" w:hAnsi="Times New Roman" w:cs="Times New Roman"/>
          <w:sz w:val="24"/>
          <w:szCs w:val="24"/>
          <w:u w:val="single"/>
        </w:rPr>
      </w:pPr>
      <w:r w:rsidRPr="00683FBA">
        <w:rPr>
          <w:rFonts w:ascii="Times New Roman" w:hAnsi="Times New Roman" w:cs="Times New Roman"/>
          <w:sz w:val="24"/>
          <w:szCs w:val="24"/>
        </w:rPr>
        <w:t>(xiii)</w:t>
      </w:r>
      <w:r w:rsidRPr="00683FBA">
        <w:rPr>
          <w:rFonts w:ascii="Times New Roman" w:hAnsi="Times New Roman" w:cs="Times New Roman"/>
          <w:sz w:val="24"/>
          <w:szCs w:val="24"/>
        </w:rPr>
        <w:tab/>
      </w:r>
      <w:r w:rsidRPr="00683FBA">
        <w:rPr>
          <w:rFonts w:ascii="Times New Roman" w:hAnsi="Times New Roman" w:cs="Times New Roman"/>
          <w:sz w:val="24"/>
          <w:szCs w:val="24"/>
          <w:u w:val="single"/>
        </w:rPr>
        <w:t>Drug Proving</w:t>
      </w:r>
    </w:p>
    <w:p w:rsidR="00E2286F" w:rsidRPr="00683FBA" w:rsidRDefault="00E2286F" w:rsidP="00E2286F">
      <w:pPr>
        <w:pStyle w:val="BodyText"/>
        <w:spacing w:after="200"/>
        <w:ind w:left="1440"/>
        <w:jc w:val="both"/>
        <w:rPr>
          <w:sz w:val="24"/>
        </w:rPr>
      </w:pPr>
      <w:r w:rsidRPr="00683FBA">
        <w:rPr>
          <w:b w:val="0"/>
          <w:bCs w:val="0"/>
          <w:sz w:val="24"/>
        </w:rPr>
        <w:t>In case of degree level internee, it shall be compulsory to take part in Drug Proving Programme and the Internee shall prove at least one drug during the period of internship.</w:t>
      </w:r>
    </w:p>
    <w:p w:rsidR="00E2286F" w:rsidRPr="00683FBA" w:rsidRDefault="00E2286F" w:rsidP="00E2286F">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(xiv)</w:t>
      </w:r>
      <w:r w:rsidRPr="00683FBA">
        <w:rPr>
          <w:rFonts w:ascii="Times New Roman" w:hAnsi="Times New Roman" w:cs="Times New Roman"/>
          <w:sz w:val="24"/>
          <w:szCs w:val="24"/>
        </w:rPr>
        <w:tab/>
        <w:t>Each student during the compulsory internship training shall be allotted specific assignment for doing his/her original work in an objective manner.  The assignment to be given shall be decided mutually by the concerned students and the college authorities.  Such assignments will be evaluated by a team of 3 experts (relevant to subject) appointed by the College/ institution with consent of University concerned.  The College authority will also ensure avoidance of duplication of work.</w:t>
      </w:r>
    </w:p>
    <w:p w:rsidR="00E2286F" w:rsidRDefault="00E2286F" w:rsidP="00E2286F">
      <w:pPr>
        <w:spacing w:line="240" w:lineRule="auto"/>
        <w:ind w:firstLine="720"/>
        <w:jc w:val="both"/>
        <w:rPr>
          <w:rFonts w:ascii="Times New Roman" w:hAnsi="Times New Roman" w:cs="Times New Roman"/>
          <w:b/>
          <w:bCs/>
          <w:sz w:val="24"/>
          <w:szCs w:val="24"/>
        </w:rPr>
      </w:pPr>
    </w:p>
    <w:p w:rsidR="00E2286F" w:rsidRPr="00683FBA" w:rsidRDefault="00E2286F" w:rsidP="00E2286F">
      <w:pPr>
        <w:spacing w:line="240" w:lineRule="auto"/>
        <w:ind w:firstLine="720"/>
        <w:jc w:val="both"/>
        <w:rPr>
          <w:rFonts w:ascii="Times New Roman" w:hAnsi="Times New Roman" w:cs="Times New Roman"/>
          <w:b/>
          <w:bCs/>
          <w:sz w:val="24"/>
          <w:szCs w:val="24"/>
        </w:rPr>
      </w:pPr>
      <w:r w:rsidRPr="00683FBA">
        <w:rPr>
          <w:rFonts w:ascii="Times New Roman" w:hAnsi="Times New Roman" w:cs="Times New Roman"/>
          <w:b/>
          <w:bCs/>
          <w:sz w:val="24"/>
          <w:szCs w:val="24"/>
        </w:rPr>
        <w:t>3.</w:t>
      </w:r>
      <w:r w:rsidRPr="00683FBA">
        <w:rPr>
          <w:rFonts w:ascii="Times New Roman" w:hAnsi="Times New Roman" w:cs="Times New Roman"/>
          <w:b/>
          <w:bCs/>
          <w:sz w:val="24"/>
          <w:szCs w:val="24"/>
        </w:rPr>
        <w:tab/>
        <w:t>Rotation of batches of internees:</w:t>
      </w:r>
    </w:p>
    <w:p w:rsidR="00E2286F" w:rsidRPr="00683FBA" w:rsidRDefault="00E2286F" w:rsidP="00E2286F">
      <w:pPr>
        <w:spacing w:line="240" w:lineRule="auto"/>
        <w:ind w:left="720" w:firstLine="720"/>
        <w:jc w:val="both"/>
        <w:rPr>
          <w:rFonts w:ascii="Times New Roman" w:hAnsi="Times New Roman" w:cs="Times New Roman"/>
          <w:sz w:val="24"/>
          <w:szCs w:val="24"/>
        </w:rPr>
      </w:pPr>
      <w:r w:rsidRPr="00683FBA">
        <w:rPr>
          <w:rFonts w:ascii="Times New Roman" w:hAnsi="Times New Roman" w:cs="Times New Roman"/>
          <w:sz w:val="24"/>
          <w:szCs w:val="24"/>
        </w:rPr>
        <w:t>Rotation of degree level internees shall be as under:-</w:t>
      </w:r>
    </w:p>
    <w:p w:rsidR="00E2286F" w:rsidRPr="00683FBA" w:rsidRDefault="00E2286F" w:rsidP="002D2AE4">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 months in the Medical and Surgical departments of the Homoeopathic Hospital.</w:t>
      </w:r>
    </w:p>
    <w:p w:rsidR="00E2286F" w:rsidRPr="00683FBA" w:rsidRDefault="00E2286F" w:rsidP="002D2AE4">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3 months in the Gynaecology, Obstetrics and Paediatrics Departments.</w:t>
      </w:r>
    </w:p>
    <w:p w:rsidR="00E2286F" w:rsidRPr="00683FBA" w:rsidRDefault="00E2286F" w:rsidP="002D2AE4">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3 months in the E.N.T., Ophthalmology and Skin departments.</w:t>
      </w:r>
    </w:p>
    <w:p w:rsidR="00E2286F" w:rsidRPr="00683FBA" w:rsidRDefault="00E2286F" w:rsidP="002D2AE4">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 month for training in Community medicines.</w:t>
      </w:r>
    </w:p>
    <w:p w:rsidR="00E2286F" w:rsidRPr="00683FBA" w:rsidRDefault="00E2286F" w:rsidP="00E2286F">
      <w:pPr>
        <w:pStyle w:val="Heading3"/>
        <w:spacing w:before="0" w:after="200" w:line="240" w:lineRule="auto"/>
        <w:jc w:val="both"/>
        <w:rPr>
          <w:rFonts w:ascii="Times New Roman" w:hAnsi="Times New Roman" w:cs="Times New Roman"/>
          <w:color w:val="000000" w:themeColor="text1"/>
          <w:sz w:val="24"/>
          <w:szCs w:val="24"/>
        </w:rPr>
      </w:pPr>
      <w:r w:rsidRPr="00683FBA">
        <w:rPr>
          <w:rFonts w:ascii="Times New Roman" w:hAnsi="Times New Roman" w:cs="Times New Roman"/>
          <w:color w:val="000000" w:themeColor="text1"/>
          <w:sz w:val="24"/>
          <w:szCs w:val="24"/>
        </w:rPr>
        <w:t>4.</w:t>
      </w:r>
      <w:r w:rsidRPr="00683FBA">
        <w:rPr>
          <w:rFonts w:ascii="Times New Roman" w:hAnsi="Times New Roman" w:cs="Times New Roman"/>
          <w:color w:val="000000" w:themeColor="text1"/>
          <w:sz w:val="24"/>
          <w:szCs w:val="24"/>
        </w:rPr>
        <w:tab/>
        <w:t>Maintenance of Records</w:t>
      </w:r>
    </w:p>
    <w:p w:rsidR="00E2286F" w:rsidRPr="00683FBA" w:rsidRDefault="00E2286F" w:rsidP="00E2286F">
      <w:pPr>
        <w:pStyle w:val="BodyTextIndent"/>
        <w:spacing w:after="200"/>
        <w:ind w:left="1440" w:hanging="720"/>
      </w:pPr>
      <w:r w:rsidRPr="00683FBA">
        <w:tab/>
        <w:t>Each internee shall have to maintain a detailed record of at least 25 acute cases and 15 chronic cases treated with homoeopathic medicine during his training in the medical department.</w:t>
      </w:r>
    </w:p>
    <w:p w:rsidR="00E2286F" w:rsidRPr="00683FBA" w:rsidRDefault="00E2286F" w:rsidP="00E2286F">
      <w:pPr>
        <w:pStyle w:val="BodyTextIndent"/>
        <w:spacing w:after="200"/>
        <w:ind w:left="1440"/>
      </w:pPr>
      <w:r w:rsidRPr="00683FBA">
        <w:t xml:space="preserve">Each internee shall have to maintain a detailed record of at least 10 delivery cases attended by him in the Department of Obstetrics and 15 </w:t>
      </w:r>
      <w:proofErr w:type="gramStart"/>
      <w:r w:rsidRPr="00683FBA">
        <w:t>Surgical</w:t>
      </w:r>
      <w:proofErr w:type="gramEnd"/>
      <w:r w:rsidRPr="00683FBA">
        <w:t xml:space="preserve"> cases assisted by him in the Department of Surgery.</w:t>
      </w:r>
    </w:p>
    <w:p w:rsidR="00E2286F" w:rsidRPr="00683FBA" w:rsidRDefault="00E2286F" w:rsidP="00E2286F">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During this period internee shall also have to carry out any elective assignment on any subject given to him by the physician </w:t>
      </w:r>
      <w:proofErr w:type="spellStart"/>
      <w:r w:rsidRPr="00683FBA">
        <w:rPr>
          <w:rFonts w:ascii="Times New Roman" w:hAnsi="Times New Roman" w:cs="Times New Roman"/>
          <w:sz w:val="24"/>
          <w:szCs w:val="24"/>
        </w:rPr>
        <w:t>Incharge</w:t>
      </w:r>
      <w:proofErr w:type="spellEnd"/>
      <w:r w:rsidRPr="00683FBA">
        <w:rPr>
          <w:rFonts w:ascii="Times New Roman" w:hAnsi="Times New Roman" w:cs="Times New Roman"/>
          <w:sz w:val="24"/>
          <w:szCs w:val="24"/>
        </w:rPr>
        <w:t>.</w:t>
      </w:r>
    </w:p>
    <w:p w:rsidR="00E2286F" w:rsidRPr="00683FBA" w:rsidRDefault="00E2286F" w:rsidP="00E2286F">
      <w:pPr>
        <w:spacing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5.</w:t>
      </w:r>
      <w:r w:rsidRPr="00683FBA">
        <w:rPr>
          <w:rFonts w:ascii="Times New Roman" w:hAnsi="Times New Roman" w:cs="Times New Roman"/>
          <w:b/>
          <w:bCs/>
          <w:sz w:val="24"/>
          <w:szCs w:val="24"/>
        </w:rPr>
        <w:tab/>
        <w:t>Attendance</w:t>
      </w:r>
    </w:p>
    <w:p w:rsidR="00E2286F" w:rsidRPr="00683FBA" w:rsidRDefault="00E2286F" w:rsidP="00E2286F">
      <w:pPr>
        <w:spacing w:line="240" w:lineRule="auto"/>
        <w:ind w:firstLine="720"/>
        <w:jc w:val="both"/>
        <w:rPr>
          <w:rFonts w:ascii="Times New Roman" w:hAnsi="Times New Roman" w:cs="Times New Roman"/>
          <w:sz w:val="24"/>
          <w:szCs w:val="24"/>
        </w:rPr>
      </w:pPr>
      <w:r w:rsidRPr="00683FBA">
        <w:rPr>
          <w:rFonts w:ascii="Times New Roman" w:hAnsi="Times New Roman" w:cs="Times New Roman"/>
          <w:sz w:val="24"/>
          <w:szCs w:val="24"/>
        </w:rPr>
        <w:tab/>
        <w:t>Minimum attendance of each internee shall not be less than 80%.</w:t>
      </w:r>
    </w:p>
    <w:p w:rsidR="00E2286F" w:rsidRPr="00683FBA" w:rsidRDefault="00E2286F" w:rsidP="00E2286F">
      <w:pPr>
        <w:pStyle w:val="BodyTextIndent2"/>
        <w:spacing w:after="200" w:line="240" w:lineRule="auto"/>
        <w:ind w:hanging="720"/>
        <w:rPr>
          <w:rFonts w:ascii="Times New Roman" w:hAnsi="Times New Roman" w:cs="Times New Roman"/>
          <w:b/>
          <w:bCs/>
          <w:sz w:val="24"/>
          <w:szCs w:val="24"/>
        </w:rPr>
      </w:pPr>
      <w:r w:rsidRPr="00683FBA">
        <w:rPr>
          <w:rFonts w:ascii="Times New Roman" w:hAnsi="Times New Roman" w:cs="Times New Roman"/>
          <w:b/>
          <w:bCs/>
          <w:sz w:val="24"/>
          <w:szCs w:val="24"/>
        </w:rPr>
        <w:lastRenderedPageBreak/>
        <w:t>13</w:t>
      </w:r>
      <w:proofErr w:type="gramStart"/>
      <w:r w:rsidRPr="00683FBA">
        <w:rPr>
          <w:rFonts w:ascii="Times New Roman" w:hAnsi="Times New Roman" w:cs="Times New Roman"/>
          <w:b/>
          <w:bCs/>
          <w:sz w:val="24"/>
          <w:szCs w:val="24"/>
        </w:rPr>
        <w:t>.(</w:t>
      </w:r>
      <w:proofErr w:type="gramEnd"/>
      <w:r w:rsidRPr="00683FBA">
        <w:rPr>
          <w:rFonts w:ascii="Times New Roman" w:hAnsi="Times New Roman" w:cs="Times New Roman"/>
          <w:b/>
          <w:bCs/>
          <w:sz w:val="24"/>
          <w:szCs w:val="24"/>
        </w:rPr>
        <w:t>B)</w:t>
      </w:r>
      <w:r w:rsidRPr="00683FBA">
        <w:rPr>
          <w:rFonts w:ascii="Times New Roman" w:hAnsi="Times New Roman" w:cs="Times New Roman"/>
          <w:b/>
          <w:bCs/>
          <w:sz w:val="24"/>
          <w:szCs w:val="24"/>
        </w:rPr>
        <w:tab/>
        <w:t>COMPUSLORY INTERNSHIP (Applicable for students admitted in academic session2003-2004 and onwards)</w:t>
      </w:r>
    </w:p>
    <w:p w:rsidR="00E2286F" w:rsidRPr="00683FBA" w:rsidRDefault="00E2286F" w:rsidP="00E2286F">
      <w:pPr>
        <w:pStyle w:val="BodyText"/>
        <w:spacing w:after="200"/>
        <w:ind w:left="720" w:hanging="720"/>
        <w:jc w:val="both"/>
        <w:rPr>
          <w:b w:val="0"/>
          <w:bCs w:val="0"/>
          <w:sz w:val="24"/>
        </w:rPr>
      </w:pPr>
      <w:r w:rsidRPr="00683FBA">
        <w:rPr>
          <w:b w:val="0"/>
          <w:bCs w:val="0"/>
          <w:sz w:val="24"/>
        </w:rPr>
        <w:t>1.</w:t>
      </w:r>
      <w:r w:rsidRPr="00683FBA">
        <w:rPr>
          <w:b w:val="0"/>
          <w:bCs w:val="0"/>
          <w:sz w:val="24"/>
        </w:rPr>
        <w:tab/>
        <w:t>Each candidate shall be required to undergo compulsory rotating internship of one year, after passing the final BHMS Examinations, to the satisfaction of the Principal of the Homoeopathic College.  Thereafter only, the candidate shall be eligible for the award of Degree of Homoeopathic Medicine and Surgery (B.H.M.S.) by the University.</w:t>
      </w:r>
    </w:p>
    <w:p w:rsidR="00E2286F" w:rsidRPr="00683FBA" w:rsidRDefault="00E2286F" w:rsidP="00E2286F">
      <w:pPr>
        <w:pStyle w:val="BodyText"/>
        <w:spacing w:after="200"/>
        <w:ind w:left="720" w:hanging="720"/>
        <w:jc w:val="both"/>
        <w:rPr>
          <w:b w:val="0"/>
          <w:bCs w:val="0"/>
          <w:sz w:val="24"/>
        </w:rPr>
      </w:pPr>
      <w:r w:rsidRPr="00683FBA">
        <w:rPr>
          <w:b w:val="0"/>
          <w:bCs w:val="0"/>
          <w:sz w:val="24"/>
        </w:rPr>
        <w:t>(</w:t>
      </w:r>
      <w:proofErr w:type="spellStart"/>
      <w:r w:rsidRPr="00683FBA">
        <w:rPr>
          <w:b w:val="0"/>
          <w:bCs w:val="0"/>
          <w:sz w:val="24"/>
        </w:rPr>
        <w:t>i</w:t>
      </w:r>
      <w:proofErr w:type="spellEnd"/>
      <w:r w:rsidRPr="00683FBA">
        <w:rPr>
          <w:b w:val="0"/>
          <w:bCs w:val="0"/>
          <w:sz w:val="24"/>
        </w:rPr>
        <w:t>)</w:t>
      </w:r>
      <w:r w:rsidRPr="00683FBA">
        <w:rPr>
          <w:b w:val="0"/>
          <w:bCs w:val="0"/>
          <w:sz w:val="24"/>
        </w:rPr>
        <w:tab/>
        <w:t>All parts of the internship training shall be undertaken at the hospital attached to the College, and, in cases where such hospital cannot accommodate all of its students for internship then such candidates/ students shall be informed in writing by the college and it shall be the responsibility of the College to ensure that each of such students is put on internship training in a Homoeopathic Hospital or dispensary run by Government or local bodies.</w:t>
      </w:r>
    </w:p>
    <w:p w:rsidR="00E2286F" w:rsidRPr="00683FBA" w:rsidRDefault="00E2286F" w:rsidP="00E2286F">
      <w:pPr>
        <w:pStyle w:val="BodyText"/>
        <w:spacing w:after="200"/>
        <w:ind w:left="720" w:hanging="720"/>
        <w:jc w:val="both"/>
        <w:rPr>
          <w:b w:val="0"/>
          <w:bCs w:val="0"/>
          <w:sz w:val="24"/>
        </w:rPr>
      </w:pPr>
      <w:r w:rsidRPr="00683FBA">
        <w:rPr>
          <w:b w:val="0"/>
          <w:bCs w:val="0"/>
          <w:sz w:val="24"/>
        </w:rPr>
        <w:t>(ii)</w:t>
      </w:r>
      <w:r w:rsidRPr="00683FBA">
        <w:rPr>
          <w:b w:val="0"/>
          <w:bCs w:val="0"/>
          <w:sz w:val="24"/>
        </w:rPr>
        <w:tab/>
        <w:t>To enable the State Board/ Council of Homoeopathy to grant provisional registration of minimum of one year to each candidate to undertake the internship, the University concerned shall issue a provisional passed certificate on passing the final BHMS examination to each successful candidate.</w:t>
      </w:r>
    </w:p>
    <w:p w:rsidR="00E2286F" w:rsidRPr="00683FBA" w:rsidRDefault="00E2286F" w:rsidP="00E2286F">
      <w:pPr>
        <w:pStyle w:val="BodyText"/>
        <w:spacing w:after="200"/>
        <w:ind w:left="720" w:hanging="720"/>
        <w:jc w:val="both"/>
        <w:rPr>
          <w:b w:val="0"/>
          <w:bCs w:val="0"/>
          <w:sz w:val="24"/>
        </w:rPr>
      </w:pPr>
      <w:r w:rsidRPr="00683FBA">
        <w:rPr>
          <w:b w:val="0"/>
          <w:bCs w:val="0"/>
          <w:sz w:val="24"/>
        </w:rPr>
        <w:tab/>
      </w:r>
      <w:r w:rsidRPr="00683FBA">
        <w:rPr>
          <w:b w:val="0"/>
          <w:bCs w:val="0"/>
          <w:sz w:val="24"/>
        </w:rPr>
        <w:tab/>
        <w:t>Provided that in the event of shortage, or unsatisfactory work, the period of compulsory internship and the provisional registration shall be accordingly extended by the State Board/ Council.</w:t>
      </w:r>
    </w:p>
    <w:p w:rsidR="00E2286F" w:rsidRPr="00683FBA" w:rsidRDefault="00E2286F" w:rsidP="00E2286F">
      <w:pPr>
        <w:pStyle w:val="BodyText"/>
        <w:spacing w:after="200"/>
        <w:ind w:left="720" w:hanging="720"/>
        <w:jc w:val="both"/>
        <w:rPr>
          <w:b w:val="0"/>
          <w:bCs w:val="0"/>
          <w:sz w:val="24"/>
        </w:rPr>
      </w:pPr>
      <w:r w:rsidRPr="00683FBA">
        <w:rPr>
          <w:b w:val="0"/>
          <w:bCs w:val="0"/>
          <w:sz w:val="24"/>
        </w:rPr>
        <w:t>(iii)</w:t>
      </w:r>
      <w:r w:rsidRPr="00683FBA">
        <w:rPr>
          <w:b w:val="0"/>
          <w:bCs w:val="0"/>
          <w:sz w:val="24"/>
        </w:rPr>
        <w:tab/>
        <w:t xml:space="preserve">Full registration shall only be given by the State Boards if the BHMS degree awarded by the University concerned is a recognized medical qualification as per Section 13(1) of the Act, and Board shall award registration to such candidates who produce certificate of completion or compulsory rotation internship of not less than one year duration from the Principal of College where one has been a </w:t>
      </w:r>
      <w:proofErr w:type="spellStart"/>
      <w:r w:rsidRPr="00683FBA">
        <w:rPr>
          <w:b w:val="0"/>
          <w:bCs w:val="0"/>
          <w:sz w:val="24"/>
        </w:rPr>
        <w:t>bonafide</w:t>
      </w:r>
      <w:proofErr w:type="spellEnd"/>
      <w:r w:rsidRPr="00683FBA">
        <w:rPr>
          <w:b w:val="0"/>
          <w:bCs w:val="0"/>
          <w:sz w:val="24"/>
        </w:rPr>
        <w:t xml:space="preserve"> student which shall also declare that the candidate is eligible for it.</w:t>
      </w:r>
    </w:p>
    <w:p w:rsidR="00E2286F" w:rsidRPr="00683FBA" w:rsidRDefault="00E2286F" w:rsidP="00E2286F">
      <w:pPr>
        <w:pStyle w:val="BodyText"/>
        <w:spacing w:after="200"/>
        <w:ind w:left="720" w:hanging="720"/>
        <w:jc w:val="both"/>
        <w:rPr>
          <w:b w:val="0"/>
          <w:bCs w:val="0"/>
          <w:sz w:val="24"/>
        </w:rPr>
      </w:pPr>
      <w:proofErr w:type="gramStart"/>
      <w:r w:rsidRPr="00683FBA">
        <w:rPr>
          <w:b w:val="0"/>
          <w:bCs w:val="0"/>
          <w:sz w:val="24"/>
        </w:rPr>
        <w:t>(iv)</w:t>
      </w:r>
      <w:r w:rsidRPr="00683FBA">
        <w:rPr>
          <w:b w:val="0"/>
          <w:bCs w:val="0"/>
          <w:sz w:val="24"/>
        </w:rPr>
        <w:tab/>
        <w:t>The</w:t>
      </w:r>
      <w:proofErr w:type="gramEnd"/>
      <w:r w:rsidRPr="00683FBA">
        <w:rPr>
          <w:b w:val="0"/>
          <w:bCs w:val="0"/>
          <w:sz w:val="24"/>
        </w:rPr>
        <w:t xml:space="preserve"> internee students shall not prescribe the treatment including medicines, and, each of them shall work under the direct supervision of Head of Department concerned and/or a Resident Medical Officer.   No intern student shall issue any </w:t>
      </w:r>
      <w:proofErr w:type="spellStart"/>
      <w:r w:rsidRPr="00683FBA">
        <w:rPr>
          <w:b w:val="0"/>
          <w:bCs w:val="0"/>
          <w:sz w:val="24"/>
        </w:rPr>
        <w:t>medicolegal</w:t>
      </w:r>
      <w:proofErr w:type="spellEnd"/>
      <w:r w:rsidRPr="00683FBA">
        <w:rPr>
          <w:b w:val="0"/>
          <w:bCs w:val="0"/>
          <w:sz w:val="24"/>
        </w:rPr>
        <w:t xml:space="preserve"> document under his/her signatures.</w:t>
      </w:r>
    </w:p>
    <w:p w:rsidR="00E2286F" w:rsidRPr="00683FBA" w:rsidRDefault="00E2286F" w:rsidP="00E2286F">
      <w:pPr>
        <w:pStyle w:val="BodyText"/>
        <w:spacing w:after="200"/>
        <w:ind w:left="720" w:hanging="720"/>
        <w:jc w:val="both"/>
        <w:rPr>
          <w:b w:val="0"/>
          <w:bCs w:val="0"/>
          <w:sz w:val="24"/>
        </w:rPr>
      </w:pPr>
      <w:r w:rsidRPr="00683FBA">
        <w:rPr>
          <w:b w:val="0"/>
          <w:bCs w:val="0"/>
          <w:sz w:val="24"/>
        </w:rPr>
        <w:t>(v)</w:t>
      </w:r>
      <w:r w:rsidRPr="00683FBA">
        <w:rPr>
          <w:b w:val="0"/>
          <w:bCs w:val="0"/>
          <w:sz w:val="24"/>
        </w:rPr>
        <w:tab/>
        <w:t>Each candidate shall complete the internship training at the maximum within a period of 24 months after passing the final year examination.</w:t>
      </w:r>
    </w:p>
    <w:p w:rsidR="00E2286F" w:rsidRPr="00683FBA" w:rsidRDefault="00E2286F" w:rsidP="00E2286F">
      <w:pPr>
        <w:pStyle w:val="BodyText"/>
        <w:spacing w:after="200"/>
        <w:ind w:left="720" w:hanging="720"/>
        <w:jc w:val="both"/>
        <w:rPr>
          <w:b w:val="0"/>
          <w:bCs w:val="0"/>
          <w:sz w:val="24"/>
        </w:rPr>
      </w:pPr>
      <w:r w:rsidRPr="00683FBA">
        <w:rPr>
          <w:b w:val="0"/>
          <w:bCs w:val="0"/>
          <w:sz w:val="24"/>
        </w:rPr>
        <w:t>2.</w:t>
      </w:r>
      <w:r w:rsidRPr="00683FBA">
        <w:rPr>
          <w:b w:val="0"/>
          <w:bCs w:val="0"/>
          <w:sz w:val="24"/>
        </w:rPr>
        <w:tab/>
        <w:t>The internship training shall be regulated by the Principal in consultation with concerned Heads of Departments and R.M.O. as under:-</w:t>
      </w:r>
    </w:p>
    <w:p w:rsidR="00E2286F" w:rsidRPr="00683FBA" w:rsidRDefault="00E2286F" w:rsidP="00E2286F">
      <w:pPr>
        <w:pStyle w:val="BodyText"/>
        <w:spacing w:after="200"/>
        <w:ind w:left="720" w:hanging="720"/>
        <w:jc w:val="both"/>
        <w:rPr>
          <w:b w:val="0"/>
          <w:bCs w:val="0"/>
          <w:sz w:val="24"/>
        </w:rPr>
      </w:pPr>
      <w:r w:rsidRPr="00683FBA">
        <w:rPr>
          <w:b w:val="0"/>
          <w:bCs w:val="0"/>
          <w:sz w:val="24"/>
        </w:rPr>
        <w:t>(</w:t>
      </w:r>
      <w:proofErr w:type="spellStart"/>
      <w:r w:rsidRPr="00683FBA">
        <w:rPr>
          <w:b w:val="0"/>
          <w:bCs w:val="0"/>
          <w:sz w:val="24"/>
        </w:rPr>
        <w:t>i</w:t>
      </w:r>
      <w:proofErr w:type="spellEnd"/>
      <w:r w:rsidRPr="00683FBA">
        <w:rPr>
          <w:b w:val="0"/>
          <w:bCs w:val="0"/>
          <w:sz w:val="24"/>
        </w:rPr>
        <w:t>)</w:t>
      </w:r>
      <w:r w:rsidRPr="00683FBA">
        <w:rPr>
          <w:b w:val="0"/>
          <w:bCs w:val="0"/>
          <w:sz w:val="24"/>
        </w:rPr>
        <w:tab/>
        <w:t>Each internee student shall be asked to maintain a record of work which is to be constantly monitored by the Head of concerned Department and/or Resident Medical Officer under whom the internee is posted.  The scrutiny of record shall be done in an objective way to update the knowledge, skill and aptitude of internee.</w:t>
      </w:r>
    </w:p>
    <w:p w:rsidR="00E2286F" w:rsidRPr="00683FBA" w:rsidRDefault="00E2286F" w:rsidP="00E2286F">
      <w:pPr>
        <w:pStyle w:val="BodyText"/>
        <w:spacing w:after="200"/>
        <w:ind w:left="720" w:hanging="720"/>
        <w:jc w:val="both"/>
        <w:rPr>
          <w:b w:val="0"/>
          <w:bCs w:val="0"/>
          <w:sz w:val="24"/>
        </w:rPr>
      </w:pPr>
      <w:r w:rsidRPr="00683FBA">
        <w:rPr>
          <w:b w:val="0"/>
          <w:bCs w:val="0"/>
          <w:sz w:val="24"/>
        </w:rPr>
        <w:t>(ii)</w:t>
      </w:r>
      <w:r w:rsidRPr="00683FBA">
        <w:rPr>
          <w:b w:val="0"/>
          <w:bCs w:val="0"/>
          <w:sz w:val="24"/>
        </w:rPr>
        <w:tab/>
        <w:t xml:space="preserve">The stress during the internship training shall be on case taking, evaluation of symptoms, </w:t>
      </w:r>
      <w:proofErr w:type="spellStart"/>
      <w:r w:rsidRPr="00683FBA">
        <w:rPr>
          <w:b w:val="0"/>
          <w:bCs w:val="0"/>
          <w:sz w:val="24"/>
        </w:rPr>
        <w:t>nosological</w:t>
      </w:r>
      <w:proofErr w:type="spellEnd"/>
      <w:r w:rsidRPr="00683FBA">
        <w:rPr>
          <w:b w:val="0"/>
          <w:bCs w:val="0"/>
          <w:sz w:val="24"/>
        </w:rPr>
        <w:t xml:space="preserve"> and miasmatic diagnostic analysis, </w:t>
      </w:r>
      <w:proofErr w:type="spellStart"/>
      <w:r w:rsidRPr="00683FBA">
        <w:rPr>
          <w:b w:val="0"/>
          <w:bCs w:val="0"/>
          <w:sz w:val="24"/>
        </w:rPr>
        <w:t>repertorisation</w:t>
      </w:r>
      <w:proofErr w:type="spellEnd"/>
      <w:r w:rsidRPr="00683FBA">
        <w:rPr>
          <w:b w:val="0"/>
          <w:bCs w:val="0"/>
          <w:sz w:val="24"/>
        </w:rPr>
        <w:t xml:space="preserve"> and management of sick </w:t>
      </w:r>
      <w:r w:rsidRPr="00683FBA">
        <w:rPr>
          <w:b w:val="0"/>
          <w:bCs w:val="0"/>
          <w:sz w:val="24"/>
        </w:rPr>
        <w:lastRenderedPageBreak/>
        <w:t xml:space="preserve">people based on principles of Homoeopathy.  Weekly seminars shall be conducted wherein interns in rotation </w:t>
      </w:r>
      <w:proofErr w:type="gramStart"/>
      <w:r w:rsidRPr="00683FBA">
        <w:rPr>
          <w:b w:val="0"/>
          <w:bCs w:val="0"/>
          <w:sz w:val="24"/>
        </w:rPr>
        <w:t>be</w:t>
      </w:r>
      <w:proofErr w:type="gramEnd"/>
      <w:r w:rsidRPr="00683FBA">
        <w:rPr>
          <w:b w:val="0"/>
          <w:bCs w:val="0"/>
          <w:sz w:val="24"/>
        </w:rPr>
        <w:t xml:space="preserve"> given a chance to present their cases for discussion, and, concerned teachers/ R.M.O. shall assess performance of each of interns.</w:t>
      </w:r>
    </w:p>
    <w:p w:rsidR="00E2286F" w:rsidRPr="00683FBA" w:rsidRDefault="00E2286F" w:rsidP="00E2286F">
      <w:pPr>
        <w:pStyle w:val="BodyText"/>
        <w:spacing w:after="200"/>
        <w:jc w:val="both"/>
        <w:rPr>
          <w:b w:val="0"/>
          <w:bCs w:val="0"/>
          <w:sz w:val="24"/>
        </w:rPr>
      </w:pPr>
      <w:r w:rsidRPr="00683FBA">
        <w:rPr>
          <w:b w:val="0"/>
          <w:bCs w:val="0"/>
          <w:sz w:val="24"/>
        </w:rPr>
        <w:t>(iii)</w:t>
      </w:r>
      <w:r w:rsidRPr="00683FBA">
        <w:rPr>
          <w:b w:val="0"/>
          <w:bCs w:val="0"/>
          <w:sz w:val="24"/>
        </w:rPr>
        <w:tab/>
        <w:t>Rotation of intern-students shall be as under:</w:t>
      </w:r>
    </w:p>
    <w:p w:rsidR="00E2286F" w:rsidRPr="00683FBA" w:rsidRDefault="00E2286F" w:rsidP="002D2AE4">
      <w:pPr>
        <w:pStyle w:val="BodyText"/>
        <w:numPr>
          <w:ilvl w:val="0"/>
          <w:numId w:val="18"/>
        </w:numPr>
        <w:spacing w:after="200"/>
        <w:jc w:val="both"/>
        <w:rPr>
          <w:b w:val="0"/>
          <w:bCs w:val="0"/>
          <w:sz w:val="24"/>
        </w:rPr>
      </w:pPr>
      <w:r w:rsidRPr="00683FBA">
        <w:rPr>
          <w:b w:val="0"/>
          <w:bCs w:val="0"/>
          <w:sz w:val="24"/>
        </w:rPr>
        <w:t xml:space="preserve">Practice of Medicine- 8 months wherein internee will be rotated in each Psychology, Respiratory, Gastro-intestinal, Endocrinology, Skin and V.D., </w:t>
      </w:r>
      <w:proofErr w:type="spellStart"/>
      <w:r w:rsidRPr="00683FBA">
        <w:rPr>
          <w:b w:val="0"/>
          <w:bCs w:val="0"/>
          <w:sz w:val="24"/>
        </w:rPr>
        <w:t>Locomotor</w:t>
      </w:r>
      <w:proofErr w:type="spellEnd"/>
      <w:r w:rsidRPr="00683FBA">
        <w:rPr>
          <w:b w:val="0"/>
          <w:bCs w:val="0"/>
          <w:sz w:val="24"/>
        </w:rPr>
        <w:t xml:space="preserve">, Cardiology, </w:t>
      </w:r>
      <w:proofErr w:type="spellStart"/>
      <w:r w:rsidRPr="00683FBA">
        <w:rPr>
          <w:b w:val="0"/>
          <w:bCs w:val="0"/>
          <w:sz w:val="24"/>
        </w:rPr>
        <w:t>Paediatrics</w:t>
      </w:r>
      <w:proofErr w:type="spellEnd"/>
      <w:r w:rsidRPr="00683FBA">
        <w:rPr>
          <w:b w:val="0"/>
          <w:bCs w:val="0"/>
          <w:sz w:val="24"/>
        </w:rPr>
        <w:t xml:space="preserve"> sections.</w:t>
      </w:r>
    </w:p>
    <w:p w:rsidR="00E2286F" w:rsidRPr="00683FBA" w:rsidRDefault="00E2286F" w:rsidP="002D2AE4">
      <w:pPr>
        <w:pStyle w:val="BodyText"/>
        <w:numPr>
          <w:ilvl w:val="0"/>
          <w:numId w:val="18"/>
        </w:numPr>
        <w:spacing w:after="200"/>
        <w:jc w:val="both"/>
        <w:rPr>
          <w:b w:val="0"/>
          <w:bCs w:val="0"/>
          <w:sz w:val="24"/>
        </w:rPr>
      </w:pPr>
      <w:r w:rsidRPr="00683FBA">
        <w:rPr>
          <w:b w:val="0"/>
          <w:bCs w:val="0"/>
          <w:sz w:val="24"/>
        </w:rPr>
        <w:t>Surgery - 1 month</w:t>
      </w:r>
    </w:p>
    <w:p w:rsidR="00E2286F" w:rsidRPr="00683FBA" w:rsidRDefault="00E2286F" w:rsidP="002D2AE4">
      <w:pPr>
        <w:pStyle w:val="BodyText"/>
        <w:numPr>
          <w:ilvl w:val="0"/>
          <w:numId w:val="18"/>
        </w:numPr>
        <w:spacing w:after="200"/>
        <w:jc w:val="both"/>
        <w:rPr>
          <w:b w:val="0"/>
          <w:bCs w:val="0"/>
          <w:sz w:val="24"/>
        </w:rPr>
      </w:pPr>
      <w:r w:rsidRPr="00683FBA">
        <w:rPr>
          <w:b w:val="0"/>
          <w:bCs w:val="0"/>
          <w:sz w:val="24"/>
        </w:rPr>
        <w:t xml:space="preserve">Obstetrics &amp; </w:t>
      </w:r>
      <w:proofErr w:type="spellStart"/>
      <w:r w:rsidRPr="00683FBA">
        <w:rPr>
          <w:b w:val="0"/>
          <w:bCs w:val="0"/>
          <w:sz w:val="24"/>
        </w:rPr>
        <w:t>Gynaecology</w:t>
      </w:r>
      <w:proofErr w:type="spellEnd"/>
      <w:r w:rsidRPr="00683FBA">
        <w:rPr>
          <w:b w:val="0"/>
          <w:bCs w:val="0"/>
          <w:sz w:val="24"/>
        </w:rPr>
        <w:t xml:space="preserve"> – 2 months (1 month each (including Reproductive &amp; child health care))</w:t>
      </w:r>
    </w:p>
    <w:p w:rsidR="00E2286F" w:rsidRPr="00683FBA" w:rsidRDefault="00E2286F" w:rsidP="002D2AE4">
      <w:pPr>
        <w:pStyle w:val="BodyText"/>
        <w:numPr>
          <w:ilvl w:val="0"/>
          <w:numId w:val="18"/>
        </w:numPr>
        <w:spacing w:after="200"/>
        <w:jc w:val="both"/>
        <w:rPr>
          <w:b w:val="0"/>
          <w:bCs w:val="0"/>
          <w:sz w:val="24"/>
        </w:rPr>
      </w:pPr>
      <w:r w:rsidRPr="00683FBA">
        <w:rPr>
          <w:b w:val="0"/>
          <w:bCs w:val="0"/>
          <w:sz w:val="24"/>
        </w:rPr>
        <w:t>Community medicine (including PHC/ CHC) – 1 month</w:t>
      </w:r>
    </w:p>
    <w:p w:rsidR="00E2286F" w:rsidRPr="00683FBA" w:rsidRDefault="00E2286F" w:rsidP="00E2286F">
      <w:pPr>
        <w:pStyle w:val="BodyText"/>
        <w:spacing w:after="200"/>
        <w:ind w:left="720" w:hanging="720"/>
        <w:jc w:val="both"/>
        <w:rPr>
          <w:b w:val="0"/>
          <w:bCs w:val="0"/>
          <w:sz w:val="24"/>
        </w:rPr>
      </w:pPr>
      <w:r w:rsidRPr="00683FBA">
        <w:rPr>
          <w:b w:val="0"/>
          <w:bCs w:val="0"/>
          <w:sz w:val="24"/>
        </w:rPr>
        <w:t>(iv)</w:t>
      </w:r>
      <w:r w:rsidRPr="00683FBA">
        <w:rPr>
          <w:b w:val="0"/>
          <w:bCs w:val="0"/>
          <w:sz w:val="24"/>
        </w:rPr>
        <w:tab/>
        <w:t xml:space="preserve">Each internee shall be exposed to </w:t>
      </w:r>
      <w:proofErr w:type="spellStart"/>
      <w:r w:rsidRPr="00683FBA">
        <w:rPr>
          <w:b w:val="0"/>
          <w:bCs w:val="0"/>
          <w:sz w:val="24"/>
        </w:rPr>
        <w:t>clinicopathology</w:t>
      </w:r>
      <w:proofErr w:type="spellEnd"/>
      <w:r w:rsidRPr="00683FBA">
        <w:rPr>
          <w:b w:val="0"/>
          <w:bCs w:val="0"/>
          <w:sz w:val="24"/>
        </w:rPr>
        <w:t xml:space="preserve"> work to acquire skill in taking samples and doing routine blood-examination, blood smear for parasites, sputum examination, </w:t>
      </w:r>
      <w:proofErr w:type="gramStart"/>
      <w:r w:rsidRPr="00683FBA">
        <w:rPr>
          <w:b w:val="0"/>
          <w:bCs w:val="0"/>
          <w:sz w:val="24"/>
        </w:rPr>
        <w:t>urine</w:t>
      </w:r>
      <w:proofErr w:type="gramEnd"/>
      <w:r w:rsidRPr="00683FBA">
        <w:rPr>
          <w:b w:val="0"/>
          <w:bCs w:val="0"/>
          <w:sz w:val="24"/>
        </w:rPr>
        <w:t xml:space="preserve"> and stool examination.  Students shall be trained to correlate laboratory findings with diagnosis and management of sick people.</w:t>
      </w:r>
    </w:p>
    <w:p w:rsidR="00E2286F" w:rsidRPr="00683FBA" w:rsidRDefault="00E2286F" w:rsidP="00E2286F">
      <w:pPr>
        <w:pStyle w:val="BodyText"/>
        <w:spacing w:after="200"/>
        <w:ind w:left="720" w:hanging="720"/>
        <w:jc w:val="both"/>
        <w:rPr>
          <w:b w:val="0"/>
          <w:bCs w:val="0"/>
          <w:sz w:val="24"/>
        </w:rPr>
      </w:pPr>
      <w:r w:rsidRPr="00683FBA">
        <w:rPr>
          <w:b w:val="0"/>
          <w:bCs w:val="0"/>
          <w:sz w:val="24"/>
        </w:rPr>
        <w:t>(v)</w:t>
      </w:r>
      <w:r w:rsidRPr="00683FBA">
        <w:rPr>
          <w:b w:val="0"/>
          <w:bCs w:val="0"/>
          <w:sz w:val="24"/>
        </w:rPr>
        <w:tab/>
        <w:t xml:space="preserve">Each internee shall be given opportunities to learn the diagnostic techniques like x-rays, </w:t>
      </w:r>
      <w:proofErr w:type="spellStart"/>
      <w:r w:rsidRPr="00683FBA">
        <w:rPr>
          <w:b w:val="0"/>
          <w:bCs w:val="0"/>
          <w:sz w:val="24"/>
        </w:rPr>
        <w:t>Ultrasonography</w:t>
      </w:r>
      <w:proofErr w:type="spellEnd"/>
      <w:r w:rsidRPr="00683FBA">
        <w:rPr>
          <w:b w:val="0"/>
          <w:bCs w:val="0"/>
          <w:sz w:val="24"/>
        </w:rPr>
        <w:t xml:space="preserve">, E.C.G., </w:t>
      </w:r>
      <w:proofErr w:type="spellStart"/>
      <w:r w:rsidRPr="00683FBA">
        <w:rPr>
          <w:b w:val="0"/>
          <w:bCs w:val="0"/>
          <w:sz w:val="24"/>
        </w:rPr>
        <w:t>Spriometer</w:t>
      </w:r>
      <w:proofErr w:type="spellEnd"/>
      <w:r w:rsidRPr="00683FBA">
        <w:rPr>
          <w:b w:val="0"/>
          <w:bCs w:val="0"/>
          <w:sz w:val="24"/>
        </w:rPr>
        <w:t xml:space="preserve"> and other forthcoming techniques and co-relate their findings with diagnosis and management of cases.</w:t>
      </w:r>
    </w:p>
    <w:p w:rsidR="00E2286F" w:rsidRPr="00683FBA" w:rsidRDefault="00E2286F" w:rsidP="00E2286F">
      <w:pPr>
        <w:pStyle w:val="BodyText"/>
        <w:spacing w:after="200"/>
        <w:ind w:left="720" w:hanging="720"/>
        <w:jc w:val="both"/>
        <w:rPr>
          <w:b w:val="0"/>
          <w:bCs w:val="0"/>
          <w:sz w:val="24"/>
        </w:rPr>
      </w:pPr>
      <w:r w:rsidRPr="00683FBA">
        <w:rPr>
          <w:b w:val="0"/>
          <w:bCs w:val="0"/>
          <w:sz w:val="24"/>
        </w:rPr>
        <w:t>(vi)</w:t>
      </w:r>
      <w:r w:rsidRPr="00683FBA">
        <w:rPr>
          <w:b w:val="0"/>
          <w:bCs w:val="0"/>
          <w:sz w:val="24"/>
        </w:rPr>
        <w:tab/>
        <w:t>Each internee students hall be given adequate knowledge about issuing of medico-legal certificates including medical and fitness certificates, death certificates, birth certificates, court producers and all of such legislation’s be discussed which were taught in curriculum of Forensic Medicine.</w:t>
      </w:r>
    </w:p>
    <w:p w:rsidR="00E2286F" w:rsidRPr="00683FBA" w:rsidRDefault="00E2286F" w:rsidP="00E2286F">
      <w:pPr>
        <w:pStyle w:val="BodyText"/>
        <w:spacing w:after="200"/>
        <w:ind w:left="720" w:hanging="720"/>
        <w:jc w:val="both"/>
        <w:rPr>
          <w:b w:val="0"/>
          <w:bCs w:val="0"/>
          <w:sz w:val="24"/>
        </w:rPr>
      </w:pPr>
      <w:r w:rsidRPr="00683FBA">
        <w:rPr>
          <w:b w:val="0"/>
          <w:bCs w:val="0"/>
          <w:sz w:val="24"/>
        </w:rPr>
        <w:t>(vii)</w:t>
      </w:r>
      <w:r w:rsidRPr="00683FBA">
        <w:rPr>
          <w:b w:val="0"/>
          <w:bCs w:val="0"/>
          <w:sz w:val="24"/>
        </w:rPr>
        <w:tab/>
        <w:t xml:space="preserve">Each internee shall maintain records of 40 acuter and 25 chronic cases complete in all manner including follow up in Practice of Medicine, record of 5 antenatal check-up and 3 delivery cases attended by him/ her in Department of Obstetrics and 3 cases of </w:t>
      </w:r>
      <w:proofErr w:type="spellStart"/>
      <w:r w:rsidRPr="00683FBA">
        <w:rPr>
          <w:b w:val="0"/>
          <w:bCs w:val="0"/>
          <w:sz w:val="24"/>
        </w:rPr>
        <w:t>Gynaecology</w:t>
      </w:r>
      <w:proofErr w:type="spellEnd"/>
      <w:r w:rsidRPr="00683FBA">
        <w:rPr>
          <w:b w:val="0"/>
          <w:bCs w:val="0"/>
          <w:sz w:val="24"/>
        </w:rPr>
        <w:t xml:space="preserve">, records of 5 surgical cases assisted by him (and demonstrational knowledge of dressings) in Surgery department, and records of knowledge gained in Primary Health </w:t>
      </w:r>
      <w:proofErr w:type="spellStart"/>
      <w:r w:rsidRPr="00683FBA">
        <w:rPr>
          <w:b w:val="0"/>
          <w:bCs w:val="0"/>
          <w:sz w:val="24"/>
        </w:rPr>
        <w:t>Centres</w:t>
      </w:r>
      <w:proofErr w:type="spellEnd"/>
      <w:r w:rsidRPr="00683FBA">
        <w:rPr>
          <w:b w:val="0"/>
          <w:bCs w:val="0"/>
          <w:sz w:val="24"/>
        </w:rPr>
        <w:t xml:space="preserve">, Community Health </w:t>
      </w:r>
      <w:proofErr w:type="spellStart"/>
      <w:r w:rsidRPr="00683FBA">
        <w:rPr>
          <w:b w:val="0"/>
          <w:bCs w:val="0"/>
          <w:sz w:val="24"/>
        </w:rPr>
        <w:t>Centres</w:t>
      </w:r>
      <w:proofErr w:type="spellEnd"/>
      <w:r w:rsidRPr="00683FBA">
        <w:rPr>
          <w:b w:val="0"/>
          <w:bCs w:val="0"/>
          <w:sz w:val="24"/>
        </w:rPr>
        <w:t>, various health programmes.</w:t>
      </w:r>
    </w:p>
    <w:p w:rsidR="00E2286F" w:rsidRPr="00683FBA" w:rsidRDefault="00E2286F" w:rsidP="00E2286F">
      <w:pPr>
        <w:pStyle w:val="BodyText"/>
        <w:spacing w:after="200"/>
        <w:ind w:left="720" w:hanging="720"/>
        <w:jc w:val="both"/>
        <w:rPr>
          <w:b w:val="0"/>
          <w:bCs w:val="0"/>
          <w:sz w:val="24"/>
        </w:rPr>
      </w:pPr>
      <w:r w:rsidRPr="00683FBA">
        <w:rPr>
          <w:b w:val="0"/>
          <w:bCs w:val="0"/>
          <w:sz w:val="24"/>
        </w:rPr>
        <w:t>(viii)</w:t>
      </w:r>
      <w:r w:rsidRPr="00683FBA">
        <w:rPr>
          <w:b w:val="0"/>
          <w:bCs w:val="0"/>
          <w:sz w:val="24"/>
        </w:rPr>
        <w:tab/>
        <w:t>It shall be compulsory for each intern-student to prove at least one drug during the Period of internship.</w:t>
      </w:r>
    </w:p>
    <w:p w:rsidR="00E2286F" w:rsidRPr="00683FBA" w:rsidRDefault="00E2286F" w:rsidP="00E2286F">
      <w:pPr>
        <w:pStyle w:val="BodyText"/>
        <w:spacing w:after="200"/>
        <w:ind w:left="720" w:hanging="720"/>
        <w:jc w:val="both"/>
        <w:rPr>
          <w:b w:val="0"/>
          <w:bCs w:val="0"/>
          <w:sz w:val="24"/>
        </w:rPr>
      </w:pPr>
      <w:r w:rsidRPr="00683FBA">
        <w:rPr>
          <w:b w:val="0"/>
          <w:bCs w:val="0"/>
          <w:sz w:val="24"/>
        </w:rPr>
        <w:t>(ix)</w:t>
      </w:r>
      <w:r w:rsidRPr="00683FBA">
        <w:rPr>
          <w:b w:val="0"/>
          <w:bCs w:val="0"/>
          <w:sz w:val="24"/>
        </w:rPr>
        <w:tab/>
        <w:t>Each internee shall be given a liberty to choose an elective assignment on any subject, and complete out-put shall be furnished in writing by the internee in respect of elective assignment to the Principal of the College within internship duration.</w:t>
      </w:r>
    </w:p>
    <w:p w:rsidR="00E2286F" w:rsidRPr="00683FBA" w:rsidRDefault="00E2286F" w:rsidP="00E2286F">
      <w:pPr>
        <w:pStyle w:val="BodyText"/>
        <w:spacing w:after="200"/>
        <w:ind w:left="720" w:hanging="720"/>
        <w:jc w:val="both"/>
        <w:rPr>
          <w:b w:val="0"/>
          <w:bCs w:val="0"/>
          <w:sz w:val="24"/>
        </w:rPr>
      </w:pPr>
      <w:r w:rsidRPr="00683FBA">
        <w:rPr>
          <w:b w:val="0"/>
          <w:bCs w:val="0"/>
          <w:sz w:val="24"/>
        </w:rPr>
        <w:t>(x)</w:t>
      </w:r>
      <w:r w:rsidRPr="00683FBA">
        <w:rPr>
          <w:b w:val="0"/>
          <w:bCs w:val="0"/>
          <w:sz w:val="24"/>
        </w:rPr>
        <w:tab/>
        <w:t>Each intern shall be posted on duty in such a manner that each of them attend at least 15 days in O.P.D. and 15 days in I.P.D. at least in each month (except for duty in Community Medicine) and attend the other parts of duty including self-preparation in Library.</w:t>
      </w:r>
    </w:p>
    <w:p w:rsidR="00E2286F" w:rsidRPr="00683FBA" w:rsidRDefault="00E2286F" w:rsidP="00E2286F">
      <w:pPr>
        <w:pStyle w:val="BodyText"/>
        <w:spacing w:after="200"/>
        <w:ind w:left="720" w:hanging="720"/>
        <w:jc w:val="both"/>
        <w:rPr>
          <w:b w:val="0"/>
          <w:bCs w:val="0"/>
          <w:sz w:val="24"/>
        </w:rPr>
      </w:pPr>
      <w:r w:rsidRPr="00683FBA">
        <w:rPr>
          <w:b w:val="0"/>
          <w:bCs w:val="0"/>
          <w:sz w:val="24"/>
        </w:rPr>
        <w:lastRenderedPageBreak/>
        <w:t>(xi)</w:t>
      </w:r>
      <w:r w:rsidRPr="00683FBA">
        <w:rPr>
          <w:b w:val="0"/>
          <w:bCs w:val="0"/>
          <w:sz w:val="24"/>
        </w:rPr>
        <w:tab/>
        <w:t xml:space="preserve">Each intern-student </w:t>
      </w:r>
      <w:proofErr w:type="gramStart"/>
      <w:r w:rsidRPr="00683FBA">
        <w:rPr>
          <w:b w:val="0"/>
          <w:bCs w:val="0"/>
          <w:sz w:val="24"/>
        </w:rPr>
        <w:t>shall  be</w:t>
      </w:r>
      <w:proofErr w:type="gramEnd"/>
      <w:r w:rsidRPr="00683FBA">
        <w:rPr>
          <w:b w:val="0"/>
          <w:bCs w:val="0"/>
          <w:sz w:val="24"/>
        </w:rPr>
        <w:t xml:space="preserve"> made to learn importance of maintaining statistics and records, intern-student shall also be familiarized with research-methodology.</w:t>
      </w:r>
    </w:p>
    <w:p w:rsidR="00E2286F" w:rsidRPr="00683FBA" w:rsidRDefault="00E2286F" w:rsidP="00E2286F">
      <w:pPr>
        <w:pStyle w:val="BodyText"/>
        <w:spacing w:after="200"/>
        <w:ind w:left="720" w:hanging="720"/>
        <w:jc w:val="both"/>
        <w:rPr>
          <w:b w:val="0"/>
          <w:bCs w:val="0"/>
          <w:sz w:val="24"/>
        </w:rPr>
      </w:pPr>
      <w:proofErr w:type="gramStart"/>
      <w:r w:rsidRPr="00683FBA">
        <w:rPr>
          <w:b w:val="0"/>
          <w:bCs w:val="0"/>
          <w:sz w:val="24"/>
        </w:rPr>
        <w:t>3.(</w:t>
      </w:r>
      <w:proofErr w:type="spellStart"/>
      <w:proofErr w:type="gramEnd"/>
      <w:r w:rsidRPr="00683FBA">
        <w:rPr>
          <w:b w:val="0"/>
          <w:bCs w:val="0"/>
          <w:sz w:val="24"/>
        </w:rPr>
        <w:t>i</w:t>
      </w:r>
      <w:proofErr w:type="spellEnd"/>
      <w:r w:rsidRPr="00683FBA">
        <w:rPr>
          <w:b w:val="0"/>
          <w:bCs w:val="0"/>
          <w:sz w:val="24"/>
        </w:rPr>
        <w:t>)</w:t>
      </w:r>
      <w:r w:rsidRPr="00683FBA">
        <w:rPr>
          <w:b w:val="0"/>
          <w:bCs w:val="0"/>
          <w:sz w:val="24"/>
        </w:rPr>
        <w:tab/>
        <w:t>Each internee shall have not less than 80% of attendance during the internship training.</w:t>
      </w:r>
    </w:p>
    <w:p w:rsidR="00E2286F" w:rsidRPr="00683FBA" w:rsidRDefault="00E2286F" w:rsidP="00E2286F">
      <w:pPr>
        <w:pStyle w:val="BodyText"/>
        <w:spacing w:after="200"/>
        <w:ind w:left="720" w:hanging="720"/>
        <w:jc w:val="both"/>
        <w:rPr>
          <w:b w:val="0"/>
          <w:bCs w:val="0"/>
          <w:sz w:val="24"/>
        </w:rPr>
      </w:pPr>
      <w:r w:rsidRPr="00683FBA">
        <w:rPr>
          <w:b w:val="0"/>
          <w:bCs w:val="0"/>
          <w:sz w:val="24"/>
        </w:rPr>
        <w:t xml:space="preserve">  (ii)</w:t>
      </w:r>
      <w:r w:rsidRPr="00683FBA">
        <w:rPr>
          <w:b w:val="0"/>
          <w:bCs w:val="0"/>
          <w:sz w:val="24"/>
        </w:rPr>
        <w:tab/>
        <w:t xml:space="preserve">Each internee shall be on duty of at least 6 hrs. </w:t>
      </w:r>
      <w:proofErr w:type="gramStart"/>
      <w:r w:rsidRPr="00683FBA">
        <w:rPr>
          <w:b w:val="0"/>
          <w:bCs w:val="0"/>
          <w:sz w:val="24"/>
        </w:rPr>
        <w:t>per</w:t>
      </w:r>
      <w:proofErr w:type="gramEnd"/>
      <w:r w:rsidRPr="00683FBA">
        <w:rPr>
          <w:b w:val="0"/>
          <w:bCs w:val="0"/>
          <w:sz w:val="24"/>
        </w:rPr>
        <w:t xml:space="preserve"> day during the compulsory internship training.</w:t>
      </w:r>
    </w:p>
    <w:p w:rsidR="00E2286F" w:rsidRPr="00683FBA" w:rsidRDefault="00E2286F" w:rsidP="00E2286F">
      <w:pPr>
        <w:pStyle w:val="Heading6"/>
        <w:spacing w:after="200" w:line="240" w:lineRule="auto"/>
        <w:ind w:left="1440" w:hanging="990"/>
        <w:jc w:val="both"/>
        <w:rPr>
          <w:rFonts w:ascii="Times New Roman" w:hAnsi="Times New Roman"/>
          <w:b w:val="0"/>
          <w:bCs w:val="0"/>
          <w:sz w:val="24"/>
        </w:rPr>
      </w:pPr>
      <w:r w:rsidRPr="00683FBA">
        <w:rPr>
          <w:rFonts w:ascii="Times New Roman" w:hAnsi="Times New Roman"/>
          <w:b w:val="0"/>
          <w:bCs w:val="0"/>
          <w:sz w:val="24"/>
          <w:u w:val="single"/>
        </w:rPr>
        <w:t>NOTE</w:t>
      </w:r>
      <w:proofErr w:type="gramStart"/>
      <w:r w:rsidRPr="00683FBA">
        <w:rPr>
          <w:rFonts w:ascii="Times New Roman" w:hAnsi="Times New Roman"/>
          <w:b w:val="0"/>
          <w:bCs w:val="0"/>
          <w:sz w:val="24"/>
        </w:rPr>
        <w:t>:-</w:t>
      </w:r>
      <w:proofErr w:type="gramEnd"/>
      <w:r w:rsidRPr="00683FBA">
        <w:rPr>
          <w:rFonts w:ascii="Times New Roman" w:hAnsi="Times New Roman"/>
          <w:b w:val="0"/>
          <w:bCs w:val="0"/>
          <w:sz w:val="24"/>
        </w:rPr>
        <w:t xml:space="preserve">  However,  in clause 13 it is subject to the provision that any changes if notified through Regulation by the Central Council for Homoeopathy, the provision of the above clause shall be modified to the extent.</w:t>
      </w:r>
    </w:p>
    <w:p w:rsidR="00E2286F" w:rsidRPr="00683FBA" w:rsidRDefault="00E2286F" w:rsidP="00E2286F">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14(a)   USE OF UNFAIR MEANS</w:t>
      </w:r>
    </w:p>
    <w:p w:rsidR="00E2286F" w:rsidRPr="00683FBA" w:rsidRDefault="00E2286F" w:rsidP="00E2286F">
      <w:pPr>
        <w:pStyle w:val="BodyTextIndent2"/>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All cases regarding reported use of Unfair Means in the examination shall be placed before a Standing Unfair Means Committee to be constituted by the Principal / Director of the institution / college for decision in individual cases, and recommending penalties, if any. The actions deemed as “Use of Unfair Means” shall be specified by the Academic Programme Committee and procedure for dealing with cases of suspected/alleged/reported use of unfair means shall also be approved by the Academic Programme Committee. </w:t>
      </w:r>
    </w:p>
    <w:p w:rsidR="00E2286F" w:rsidRPr="00683FBA" w:rsidRDefault="00E2286F" w:rsidP="00E2286F">
      <w:pPr>
        <w:pStyle w:val="BodyTextIndent2"/>
        <w:spacing w:after="200" w:line="240" w:lineRule="auto"/>
        <w:ind w:left="0"/>
        <w:rPr>
          <w:rFonts w:ascii="Times New Roman" w:hAnsi="Times New Roman" w:cs="Times New Roman"/>
          <w:b/>
          <w:sz w:val="24"/>
          <w:szCs w:val="24"/>
        </w:rPr>
      </w:pPr>
      <w:r w:rsidRPr="00683FBA">
        <w:rPr>
          <w:rFonts w:ascii="Times New Roman" w:hAnsi="Times New Roman" w:cs="Times New Roman"/>
          <w:b/>
          <w:sz w:val="24"/>
          <w:szCs w:val="24"/>
        </w:rPr>
        <w:t xml:space="preserve">    (b)  STUDENTS GRIEVANCE COMMITTEE</w:t>
      </w:r>
    </w:p>
    <w:p w:rsidR="00E2286F" w:rsidRPr="00683FBA" w:rsidRDefault="00E2286F" w:rsidP="00E2286F">
      <w:pPr>
        <w:pStyle w:val="BodyTextIndent2"/>
        <w:spacing w:after="20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In case of any written representation / complaints received from the students within seven days after completion of the examination regarding setting up of question paper etc. along with specific recommendations of Principal / Director of the institution/ college, the same shall be considered by the Students Grievance Committee to be constituted by the Vice Chancellor.  The Vice Chancellor shall take appropriate decision on the recommendations of the Students Grievance Committee, before the declaration of result(s) of the said examination.</w:t>
      </w:r>
    </w:p>
    <w:p w:rsidR="00E2286F" w:rsidRPr="00683FBA" w:rsidRDefault="00E2286F" w:rsidP="00E2286F">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15.</w:t>
      </w:r>
      <w:r w:rsidRPr="00683FBA">
        <w:rPr>
          <w:rFonts w:ascii="Times New Roman" w:hAnsi="Times New Roman" w:cs="Times New Roman"/>
          <w:b/>
          <w:sz w:val="24"/>
          <w:szCs w:val="24"/>
        </w:rPr>
        <w:tab/>
        <w:t>AWARD OF DEGREE</w:t>
      </w:r>
    </w:p>
    <w:p w:rsidR="00E2286F" w:rsidRPr="00683FBA" w:rsidRDefault="00E2286F" w:rsidP="00E2286F">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A student shall be awarded a degree if:</w:t>
      </w:r>
    </w:p>
    <w:p w:rsidR="00E2286F" w:rsidRPr="00683FBA" w:rsidRDefault="00E2286F" w:rsidP="00E2286F">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a.</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If he has successfully passed the final B.H.M.S. examination, held at the end of 4 ½ years and completed one year of compulsory </w:t>
      </w:r>
      <w:proofErr w:type="spellStart"/>
      <w:r w:rsidRPr="00683FBA">
        <w:rPr>
          <w:rFonts w:ascii="Times New Roman" w:hAnsi="Times New Roman" w:cs="Times New Roman"/>
          <w:sz w:val="24"/>
          <w:szCs w:val="24"/>
        </w:rPr>
        <w:t>rotatory</w:t>
      </w:r>
      <w:proofErr w:type="spellEnd"/>
      <w:r w:rsidRPr="00683FBA">
        <w:rPr>
          <w:rFonts w:ascii="Times New Roman" w:hAnsi="Times New Roman" w:cs="Times New Roman"/>
          <w:sz w:val="24"/>
          <w:szCs w:val="24"/>
        </w:rPr>
        <w:t xml:space="preserve"> internship after passing the final examination, as prescribed.</w:t>
      </w:r>
    </w:p>
    <w:p w:rsidR="00E2286F" w:rsidRPr="00683FBA" w:rsidRDefault="00E2286F" w:rsidP="00E2286F">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r>
      <w:r w:rsidRPr="00683FBA">
        <w:rPr>
          <w:rFonts w:ascii="Times New Roman" w:hAnsi="Times New Roman" w:cs="Times New Roman"/>
          <w:sz w:val="24"/>
          <w:szCs w:val="24"/>
        </w:rPr>
        <w:t>There are no dues outstanding in his/her name to the University/Affiliated Institution: and</w:t>
      </w:r>
    </w:p>
    <w:p w:rsidR="00E2286F" w:rsidRPr="00683FBA" w:rsidRDefault="00E2286F" w:rsidP="00E2286F">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c.</w:t>
      </w:r>
      <w:r w:rsidRPr="00683FBA">
        <w:rPr>
          <w:rFonts w:ascii="Times New Roman" w:hAnsi="Times New Roman" w:cs="Times New Roman"/>
          <w:b/>
          <w:sz w:val="24"/>
          <w:szCs w:val="24"/>
        </w:rPr>
        <w:tab/>
      </w:r>
      <w:r w:rsidRPr="00683FBA">
        <w:rPr>
          <w:rFonts w:ascii="Times New Roman" w:hAnsi="Times New Roman" w:cs="Times New Roman"/>
          <w:sz w:val="24"/>
          <w:szCs w:val="24"/>
        </w:rPr>
        <w:t>No disciplinary action is pending against him/her.</w:t>
      </w:r>
    </w:p>
    <w:p w:rsidR="00E2286F" w:rsidRPr="00683FBA" w:rsidRDefault="00E2286F" w:rsidP="00E2286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16.</w:t>
      </w:r>
      <w:r w:rsidRPr="00683FBA">
        <w:rPr>
          <w:rFonts w:ascii="Times New Roman" w:hAnsi="Times New Roman" w:cs="Times New Roman"/>
          <w:b/>
          <w:sz w:val="24"/>
          <w:szCs w:val="24"/>
        </w:rPr>
        <w:tab/>
      </w:r>
      <w:r w:rsidRPr="00683FBA">
        <w:rPr>
          <w:rFonts w:ascii="Times New Roman" w:hAnsi="Times New Roman" w:cs="Times New Roman"/>
          <w:sz w:val="24"/>
          <w:szCs w:val="24"/>
        </w:rPr>
        <w:t>Subject to the provisions of the Act, the Statutes and the Ordinances such administrative issues as disorderly conduct in examinations, other malpractices dates for submission of examination forms, issue of duplicate degrees, instructions to examiners, superintendents, invigilators, their remuneration and any other matter connected with the conduct of examinations will be dealt with as per the guidelines approved for the purposes by the Academic Council.</w:t>
      </w:r>
    </w:p>
    <w:p w:rsidR="00E2286F" w:rsidRPr="00683FBA" w:rsidRDefault="00E2286F" w:rsidP="00E2286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lastRenderedPageBreak/>
        <w:t>17.</w:t>
      </w:r>
      <w:r w:rsidRPr="00683FBA">
        <w:rPr>
          <w:rFonts w:ascii="Times New Roman" w:hAnsi="Times New Roman" w:cs="Times New Roman"/>
          <w:b/>
          <w:sz w:val="24"/>
          <w:szCs w:val="24"/>
        </w:rPr>
        <w:tab/>
      </w:r>
      <w:r w:rsidRPr="00683FBA">
        <w:rPr>
          <w:rFonts w:ascii="Times New Roman" w:hAnsi="Times New Roman" w:cs="Times New Roman"/>
          <w:sz w:val="24"/>
          <w:szCs w:val="24"/>
        </w:rPr>
        <w:t>Notwithstanding anything stated in this Ordinance, for any unforeseen issues arising and not covered by this Ordinance, or in the event of differences of interpretation, the Vice-Chancellor may take a decision, after obtaining, if necessary the opinion/advice of a Committee consisting of any or all the Deans of the Schools.  The decision of the Vice-Chancellor shall be final.</w:t>
      </w:r>
    </w:p>
    <w:p w:rsidR="00E2286F" w:rsidRPr="00683FBA" w:rsidRDefault="00E2286F" w:rsidP="00E2286F">
      <w:pPr>
        <w:spacing w:line="240" w:lineRule="auto"/>
        <w:jc w:val="right"/>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p>
    <w:p w:rsidR="00E2286F" w:rsidRPr="00683FBA" w:rsidRDefault="00E2286F" w:rsidP="00E2286F">
      <w:pPr>
        <w:pStyle w:val="PlainText"/>
        <w:spacing w:after="200"/>
        <w:ind w:left="720" w:right="54"/>
        <w:rPr>
          <w:rFonts w:ascii="Times New Roman" w:hAnsi="Times New Roman"/>
          <w:b/>
          <w:iCs/>
          <w:sz w:val="24"/>
          <w:szCs w:val="24"/>
        </w:rPr>
      </w:pPr>
      <w:r w:rsidRPr="00683FBA">
        <w:rPr>
          <w:rFonts w:ascii="Times New Roman" w:hAnsi="Times New Roman"/>
          <w:b/>
          <w:iCs/>
          <w:sz w:val="24"/>
          <w:szCs w:val="24"/>
        </w:rPr>
        <w:t>BOM Resolution – 25</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23.12.2004</w:t>
      </w:r>
    </w:p>
    <w:p w:rsidR="00E2286F" w:rsidRDefault="00E2286F" w:rsidP="00E2286F">
      <w:pPr>
        <w:spacing w:line="240" w:lineRule="auto"/>
        <w:ind w:left="720"/>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4D3D"/>
    <w:multiLevelType w:val="hybridMultilevel"/>
    <w:tmpl w:val="5EBAA032"/>
    <w:lvl w:ilvl="0" w:tplc="B6CC2E2A">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17D38A1"/>
    <w:multiLevelType w:val="hybridMultilevel"/>
    <w:tmpl w:val="0FCECF6E"/>
    <w:lvl w:ilvl="0" w:tplc="C936A860">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48A4BD0"/>
    <w:multiLevelType w:val="hybridMultilevel"/>
    <w:tmpl w:val="642EB2A6"/>
    <w:lvl w:ilvl="0" w:tplc="571C2DF6">
      <w:start w:val="4"/>
      <w:numFmt w:val="low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6A05E2"/>
    <w:multiLevelType w:val="hybridMultilevel"/>
    <w:tmpl w:val="1F9608E4"/>
    <w:lvl w:ilvl="0" w:tplc="AE0445DA">
      <w:start w:val="1"/>
      <w:numFmt w:val="lowerLetter"/>
      <w:lvlText w:val="(%1)"/>
      <w:lvlJc w:val="left"/>
      <w:pPr>
        <w:tabs>
          <w:tab w:val="num" w:pos="1080"/>
        </w:tabs>
        <w:ind w:left="1080" w:hanging="42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4">
    <w:nsid w:val="0C79330B"/>
    <w:multiLevelType w:val="hybridMultilevel"/>
    <w:tmpl w:val="C89801FE"/>
    <w:lvl w:ilvl="0" w:tplc="D694925A">
      <w:start w:val="3"/>
      <w:numFmt w:val="low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B34DB0"/>
    <w:multiLevelType w:val="hybridMultilevel"/>
    <w:tmpl w:val="19C61D58"/>
    <w:lvl w:ilvl="0" w:tplc="2C82EF8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974624"/>
    <w:multiLevelType w:val="multilevel"/>
    <w:tmpl w:val="91ACFFA0"/>
    <w:lvl w:ilvl="0">
      <w:start w:val="2"/>
      <w:numFmt w:val="decimal"/>
      <w:lvlText w:val="%1."/>
      <w:lvlJc w:val="left"/>
      <w:pPr>
        <w:tabs>
          <w:tab w:val="num" w:pos="840"/>
        </w:tabs>
        <w:ind w:left="840" w:hanging="480"/>
      </w:pPr>
      <w:rPr>
        <w:rFonts w:hint="default"/>
      </w:rPr>
    </w:lvl>
    <w:lvl w:ilv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7">
    <w:nsid w:val="1D9A56B1"/>
    <w:multiLevelType w:val="hybridMultilevel"/>
    <w:tmpl w:val="220EBA2E"/>
    <w:lvl w:ilvl="0" w:tplc="AE0445DA">
      <w:start w:val="1"/>
      <w:numFmt w:val="lowerLetter"/>
      <w:lvlText w:val="(%1)"/>
      <w:lvlJc w:val="left"/>
      <w:pPr>
        <w:tabs>
          <w:tab w:val="num" w:pos="1080"/>
        </w:tabs>
        <w:ind w:left="10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E5220F"/>
    <w:multiLevelType w:val="hybridMultilevel"/>
    <w:tmpl w:val="111CC22C"/>
    <w:lvl w:ilvl="0" w:tplc="3818477E">
      <w:start w:val="4"/>
      <w:numFmt w:val="lowerRoman"/>
      <w:lvlText w:val="(%1)"/>
      <w:lvlJc w:val="left"/>
      <w:pPr>
        <w:tabs>
          <w:tab w:val="num" w:pos="1350"/>
        </w:tabs>
        <w:ind w:left="1350" w:hanging="72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9">
    <w:nsid w:val="35EC6548"/>
    <w:multiLevelType w:val="hybridMultilevel"/>
    <w:tmpl w:val="45E48BBA"/>
    <w:lvl w:ilvl="0" w:tplc="92F2BCC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8AC5811"/>
    <w:multiLevelType w:val="singleLevel"/>
    <w:tmpl w:val="8370039C"/>
    <w:lvl w:ilvl="0">
      <w:start w:val="1"/>
      <w:numFmt w:val="lowerLetter"/>
      <w:lvlText w:val="%1."/>
      <w:lvlJc w:val="left"/>
      <w:pPr>
        <w:tabs>
          <w:tab w:val="num" w:pos="360"/>
        </w:tabs>
        <w:ind w:left="360" w:hanging="360"/>
      </w:pPr>
      <w:rPr>
        <w:rFonts w:hint="default"/>
        <w:b/>
      </w:rPr>
    </w:lvl>
  </w:abstractNum>
  <w:abstractNum w:abstractNumId="11">
    <w:nsid w:val="44AB2677"/>
    <w:multiLevelType w:val="hybridMultilevel"/>
    <w:tmpl w:val="694C0790"/>
    <w:lvl w:ilvl="0" w:tplc="89FAE12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9563714"/>
    <w:multiLevelType w:val="hybridMultilevel"/>
    <w:tmpl w:val="FFF86BC4"/>
    <w:lvl w:ilvl="0" w:tplc="EF425714">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A457EE5"/>
    <w:multiLevelType w:val="hybridMultilevel"/>
    <w:tmpl w:val="FE720550"/>
    <w:lvl w:ilvl="0" w:tplc="2C82EF82">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AA01996"/>
    <w:multiLevelType w:val="hybridMultilevel"/>
    <w:tmpl w:val="50345588"/>
    <w:lvl w:ilvl="0" w:tplc="B8D446A4">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515A3970"/>
    <w:multiLevelType w:val="hybridMultilevel"/>
    <w:tmpl w:val="A88C6D14"/>
    <w:lvl w:ilvl="0" w:tplc="8C24D4D0">
      <w:start w:val="3"/>
      <w:numFmt w:val="lowerRoman"/>
      <w:lvlText w:val="(%1)"/>
      <w:lvlJc w:val="left"/>
      <w:pPr>
        <w:tabs>
          <w:tab w:val="num" w:pos="1740"/>
        </w:tabs>
        <w:ind w:left="1740" w:hanging="720"/>
      </w:pPr>
      <w:rPr>
        <w:rFonts w:hint="default"/>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16">
    <w:nsid w:val="615C6458"/>
    <w:multiLevelType w:val="hybridMultilevel"/>
    <w:tmpl w:val="0C2A1432"/>
    <w:lvl w:ilvl="0" w:tplc="6AB87C9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C392259"/>
    <w:multiLevelType w:val="hybridMultilevel"/>
    <w:tmpl w:val="3EA82088"/>
    <w:lvl w:ilvl="0" w:tplc="0F74209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D594DC0"/>
    <w:multiLevelType w:val="hybridMultilevel"/>
    <w:tmpl w:val="46DA66FE"/>
    <w:lvl w:ilvl="0" w:tplc="2C82EF82">
      <w:start w:val="8"/>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C5B044A"/>
    <w:multiLevelType w:val="hybridMultilevel"/>
    <w:tmpl w:val="E8CED962"/>
    <w:lvl w:ilvl="0" w:tplc="A5961004">
      <w:start w:val="2"/>
      <w:numFmt w:val="lowerRoman"/>
      <w:lvlText w:val="(%1)"/>
      <w:lvlJc w:val="left"/>
      <w:pPr>
        <w:tabs>
          <w:tab w:val="num" w:pos="1110"/>
        </w:tabs>
        <w:ind w:left="1110" w:hanging="72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num w:numId="1">
    <w:abstractNumId w:val="10"/>
  </w:num>
  <w:num w:numId="2">
    <w:abstractNumId w:val="12"/>
  </w:num>
  <w:num w:numId="3">
    <w:abstractNumId w:val="14"/>
  </w:num>
  <w:num w:numId="4">
    <w:abstractNumId w:val="15"/>
  </w:num>
  <w:num w:numId="5">
    <w:abstractNumId w:val="3"/>
  </w:num>
  <w:num w:numId="6">
    <w:abstractNumId w:val="8"/>
  </w:num>
  <w:num w:numId="7">
    <w:abstractNumId w:val="11"/>
  </w:num>
  <w:num w:numId="8">
    <w:abstractNumId w:val="19"/>
  </w:num>
  <w:num w:numId="9">
    <w:abstractNumId w:val="7"/>
  </w:num>
  <w:num w:numId="10">
    <w:abstractNumId w:val="1"/>
  </w:num>
  <w:num w:numId="11">
    <w:abstractNumId w:val="0"/>
  </w:num>
  <w:num w:numId="12">
    <w:abstractNumId w:val="13"/>
  </w:num>
  <w:num w:numId="13">
    <w:abstractNumId w:val="18"/>
  </w:num>
  <w:num w:numId="14">
    <w:abstractNumId w:val="6"/>
  </w:num>
  <w:num w:numId="15">
    <w:abstractNumId w:val="5"/>
  </w:num>
  <w:num w:numId="16">
    <w:abstractNumId w:val="9"/>
  </w:num>
  <w:num w:numId="17">
    <w:abstractNumId w:val="16"/>
  </w:num>
  <w:num w:numId="18">
    <w:abstractNumId w:val="17"/>
  </w:num>
  <w:num w:numId="19">
    <w:abstractNumId w:val="2"/>
  </w:num>
  <w:num w:numId="20">
    <w:abstractNumId w:val="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2286F"/>
    <w:rsid w:val="000411FB"/>
    <w:rsid w:val="000F2B59"/>
    <w:rsid w:val="001311C2"/>
    <w:rsid w:val="001D7A0F"/>
    <w:rsid w:val="00225019"/>
    <w:rsid w:val="00267E04"/>
    <w:rsid w:val="002D2AE4"/>
    <w:rsid w:val="00321D9D"/>
    <w:rsid w:val="00345781"/>
    <w:rsid w:val="003A6EA6"/>
    <w:rsid w:val="004701AA"/>
    <w:rsid w:val="00511CB8"/>
    <w:rsid w:val="005C7D32"/>
    <w:rsid w:val="009639E5"/>
    <w:rsid w:val="00B45F0D"/>
    <w:rsid w:val="00C707EC"/>
    <w:rsid w:val="00CF72DE"/>
    <w:rsid w:val="00D4608B"/>
    <w:rsid w:val="00D76E4D"/>
    <w:rsid w:val="00D90E68"/>
    <w:rsid w:val="00E2286F"/>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86F"/>
    <w:rPr>
      <w:rFonts w:eastAsiaTheme="minorEastAsia"/>
      <w:lang w:val="en-IN" w:eastAsia="en-IN"/>
    </w:rPr>
  </w:style>
  <w:style w:type="paragraph" w:styleId="Heading1">
    <w:name w:val="heading 1"/>
    <w:basedOn w:val="Normal"/>
    <w:next w:val="Normal"/>
    <w:link w:val="Heading1Char"/>
    <w:uiPriority w:val="9"/>
    <w:qFormat/>
    <w:rsid w:val="00E22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22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228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228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E2286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E2286F"/>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E228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E2286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228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86F"/>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E2286F"/>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E2286F"/>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E2286F"/>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E2286F"/>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E2286F"/>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E2286F"/>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E2286F"/>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E2286F"/>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E2286F"/>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E2286F"/>
    <w:rPr>
      <w:rFonts w:ascii="Courier New" w:eastAsia="Times New Roman" w:hAnsi="Courier New" w:cs="Times New Roman"/>
      <w:sz w:val="20"/>
      <w:szCs w:val="20"/>
    </w:rPr>
  </w:style>
  <w:style w:type="paragraph" w:styleId="Header">
    <w:name w:val="header"/>
    <w:basedOn w:val="Normal"/>
    <w:link w:val="HeaderChar"/>
    <w:uiPriority w:val="99"/>
    <w:unhideWhenUsed/>
    <w:rsid w:val="00E22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86F"/>
    <w:rPr>
      <w:rFonts w:eastAsiaTheme="minorEastAsia"/>
      <w:lang w:val="en-IN" w:eastAsia="en-IN"/>
    </w:rPr>
  </w:style>
  <w:style w:type="paragraph" w:styleId="Footer">
    <w:name w:val="footer"/>
    <w:basedOn w:val="Normal"/>
    <w:link w:val="FooterChar"/>
    <w:unhideWhenUsed/>
    <w:rsid w:val="00E2286F"/>
    <w:pPr>
      <w:tabs>
        <w:tab w:val="center" w:pos="4513"/>
        <w:tab w:val="right" w:pos="9026"/>
      </w:tabs>
      <w:spacing w:after="0" w:line="240" w:lineRule="auto"/>
    </w:pPr>
  </w:style>
  <w:style w:type="character" w:customStyle="1" w:styleId="FooterChar">
    <w:name w:val="Footer Char"/>
    <w:basedOn w:val="DefaultParagraphFont"/>
    <w:link w:val="Footer"/>
    <w:rsid w:val="00E2286F"/>
    <w:rPr>
      <w:rFonts w:eastAsiaTheme="minorEastAsia"/>
      <w:lang w:val="en-IN" w:eastAsia="en-IN"/>
    </w:rPr>
  </w:style>
  <w:style w:type="paragraph" w:styleId="BodyText">
    <w:name w:val="Body Text"/>
    <w:basedOn w:val="Normal"/>
    <w:link w:val="BodyTextChar"/>
    <w:rsid w:val="00E2286F"/>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E2286F"/>
    <w:rPr>
      <w:rFonts w:ascii="Times New Roman" w:eastAsia="Times New Roman" w:hAnsi="Times New Roman" w:cs="Times New Roman"/>
      <w:b/>
      <w:bCs/>
      <w:sz w:val="40"/>
      <w:szCs w:val="24"/>
    </w:rPr>
  </w:style>
  <w:style w:type="paragraph" w:styleId="BodyTextIndent">
    <w:name w:val="Body Text Indent"/>
    <w:basedOn w:val="Normal"/>
    <w:link w:val="BodyTextIndentChar"/>
    <w:rsid w:val="00E2286F"/>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E2286F"/>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E2286F"/>
    <w:pPr>
      <w:spacing w:after="120" w:line="480" w:lineRule="auto"/>
      <w:ind w:left="283"/>
    </w:pPr>
  </w:style>
  <w:style w:type="character" w:customStyle="1" w:styleId="BodyTextIndent2Char">
    <w:name w:val="Body Text Indent 2 Char"/>
    <w:basedOn w:val="DefaultParagraphFont"/>
    <w:link w:val="BodyTextIndent2"/>
    <w:rsid w:val="00E2286F"/>
    <w:rPr>
      <w:rFonts w:eastAsiaTheme="minorEastAsia"/>
      <w:lang w:val="en-IN" w:eastAsia="en-IN"/>
    </w:rPr>
  </w:style>
  <w:style w:type="paragraph" w:styleId="BodyTextIndent3">
    <w:name w:val="Body Text Indent 3"/>
    <w:basedOn w:val="Normal"/>
    <w:link w:val="BodyTextIndent3Char"/>
    <w:unhideWhenUsed/>
    <w:rsid w:val="00E2286F"/>
    <w:pPr>
      <w:spacing w:after="120"/>
      <w:ind w:left="283"/>
    </w:pPr>
    <w:rPr>
      <w:sz w:val="16"/>
      <w:szCs w:val="16"/>
    </w:rPr>
  </w:style>
  <w:style w:type="character" w:customStyle="1" w:styleId="BodyTextIndent3Char">
    <w:name w:val="Body Text Indent 3 Char"/>
    <w:basedOn w:val="DefaultParagraphFont"/>
    <w:link w:val="BodyTextIndent3"/>
    <w:rsid w:val="00E2286F"/>
    <w:rPr>
      <w:rFonts w:eastAsiaTheme="minorEastAsia"/>
      <w:sz w:val="16"/>
      <w:szCs w:val="16"/>
      <w:lang w:val="en-IN" w:eastAsia="en-IN"/>
    </w:rPr>
  </w:style>
  <w:style w:type="paragraph" w:styleId="BodyText2">
    <w:name w:val="Body Text 2"/>
    <w:basedOn w:val="Normal"/>
    <w:link w:val="BodyText2Char"/>
    <w:unhideWhenUsed/>
    <w:rsid w:val="00E2286F"/>
    <w:pPr>
      <w:spacing w:after="120" w:line="480" w:lineRule="auto"/>
    </w:pPr>
  </w:style>
  <w:style w:type="character" w:customStyle="1" w:styleId="BodyText2Char">
    <w:name w:val="Body Text 2 Char"/>
    <w:basedOn w:val="DefaultParagraphFont"/>
    <w:link w:val="BodyText2"/>
    <w:rsid w:val="00E2286F"/>
    <w:rPr>
      <w:rFonts w:eastAsiaTheme="minorEastAsia"/>
      <w:lang w:val="en-IN" w:eastAsia="en-IN"/>
    </w:rPr>
  </w:style>
  <w:style w:type="paragraph" w:styleId="ListParagraph">
    <w:name w:val="List Paragraph"/>
    <w:basedOn w:val="Normal"/>
    <w:uiPriority w:val="34"/>
    <w:qFormat/>
    <w:rsid w:val="00E2286F"/>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E2286F"/>
    <w:pPr>
      <w:spacing w:after="120"/>
    </w:pPr>
    <w:rPr>
      <w:sz w:val="16"/>
      <w:szCs w:val="16"/>
    </w:rPr>
  </w:style>
  <w:style w:type="character" w:customStyle="1" w:styleId="BodyText3Char">
    <w:name w:val="Body Text 3 Char"/>
    <w:basedOn w:val="DefaultParagraphFont"/>
    <w:link w:val="BodyText3"/>
    <w:rsid w:val="00E2286F"/>
    <w:rPr>
      <w:rFonts w:eastAsiaTheme="minorEastAsia"/>
      <w:sz w:val="16"/>
      <w:szCs w:val="16"/>
      <w:lang w:val="en-IN" w:eastAsia="en-IN"/>
    </w:rPr>
  </w:style>
  <w:style w:type="table" w:styleId="TableGrid">
    <w:name w:val="Table Grid"/>
    <w:basedOn w:val="TableNormal"/>
    <w:rsid w:val="00E2286F"/>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E2286F"/>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E2286F"/>
    <w:rPr>
      <w:rFonts w:ascii="Times New Roman" w:eastAsia="Times New Roman" w:hAnsi="Times New Roman" w:cs="Times New Roman"/>
      <w:sz w:val="20"/>
      <w:szCs w:val="20"/>
    </w:rPr>
  </w:style>
  <w:style w:type="paragraph" w:styleId="BlockText">
    <w:name w:val="Block Text"/>
    <w:basedOn w:val="Normal"/>
    <w:rsid w:val="00E2286F"/>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E2286F"/>
  </w:style>
  <w:style w:type="paragraph" w:styleId="Title">
    <w:name w:val="Title"/>
    <w:basedOn w:val="Normal"/>
    <w:link w:val="TitleChar"/>
    <w:qFormat/>
    <w:rsid w:val="00E2286F"/>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E2286F"/>
    <w:rPr>
      <w:rFonts w:ascii="Times New Roman" w:eastAsia="Times New Roman" w:hAnsi="Times New Roman" w:cs="Times New Roman"/>
      <w:b/>
      <w:bCs/>
      <w:i/>
      <w:iCs/>
      <w:sz w:val="36"/>
      <w:szCs w:val="24"/>
    </w:rPr>
  </w:style>
  <w:style w:type="paragraph" w:styleId="Subtitle">
    <w:name w:val="Subtitle"/>
    <w:basedOn w:val="Normal"/>
    <w:link w:val="SubtitleChar"/>
    <w:qFormat/>
    <w:rsid w:val="00E2286F"/>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E2286F"/>
    <w:rPr>
      <w:rFonts w:ascii="Times New Roman" w:eastAsia="Times New Roman" w:hAnsi="Times New Roman" w:cs="Times New Roman"/>
      <w:b/>
      <w:sz w:val="26"/>
      <w:szCs w:val="20"/>
    </w:rPr>
  </w:style>
  <w:style w:type="character" w:styleId="Hyperlink">
    <w:name w:val="Hyperlink"/>
    <w:basedOn w:val="DefaultParagraphFont"/>
    <w:rsid w:val="00E2286F"/>
    <w:rPr>
      <w:color w:val="0000FF"/>
      <w:u w:val="single"/>
    </w:rPr>
  </w:style>
  <w:style w:type="character" w:styleId="FollowedHyperlink">
    <w:name w:val="FollowedHyperlink"/>
    <w:basedOn w:val="DefaultParagraphFont"/>
    <w:rsid w:val="00E2286F"/>
    <w:rPr>
      <w:color w:val="800080"/>
      <w:u w:val="single"/>
    </w:rPr>
  </w:style>
  <w:style w:type="paragraph" w:styleId="BalloonText">
    <w:name w:val="Balloon Text"/>
    <w:basedOn w:val="Normal"/>
    <w:link w:val="BalloonTextChar"/>
    <w:uiPriority w:val="99"/>
    <w:unhideWhenUsed/>
    <w:rsid w:val="00E22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2286F"/>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E2286F"/>
  </w:style>
  <w:style w:type="character" w:customStyle="1" w:styleId="apple-style-span">
    <w:name w:val="apple-style-span"/>
    <w:basedOn w:val="DefaultParagraphFont"/>
    <w:rsid w:val="00E2286F"/>
  </w:style>
  <w:style w:type="paragraph" w:styleId="NoSpacing">
    <w:name w:val="No Spacing"/>
    <w:uiPriority w:val="1"/>
    <w:qFormat/>
    <w:rsid w:val="00E2286F"/>
    <w:pPr>
      <w:spacing w:after="0" w:line="240" w:lineRule="auto"/>
    </w:pPr>
    <w:rPr>
      <w:rFonts w:ascii="Calibri" w:eastAsia="PMingLiU" w:hAnsi="Calibri" w:cs="Times New Roman"/>
      <w:lang w:val="en-IN" w:eastAsia="zh-TW"/>
    </w:rPr>
  </w:style>
  <w:style w:type="paragraph" w:styleId="NormalWeb">
    <w:name w:val="Normal (Web)"/>
    <w:basedOn w:val="Normal"/>
    <w:rsid w:val="00E2286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8673</Words>
  <Characters>49438</Characters>
  <Application>Microsoft Office Word</Application>
  <DocSecurity>0</DocSecurity>
  <Lines>411</Lines>
  <Paragraphs>115</Paragraphs>
  <ScaleCrop>false</ScaleCrop>
  <Company>Hewlett-Packard Company</Company>
  <LinksUpToDate>false</LinksUpToDate>
  <CharactersWithSpaces>57996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2012-09-18T09:35:00Z</dcterms:created>
  <dcterms:modified xsi:type="dcterms:W3CDTF">2012-09-18T09:37:00Z</dcterms:modified>
</cp:coreProperties>
</file>