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55A2" w:rsidRPr="00683FBA" w:rsidRDefault="004655A2" w:rsidP="004655A2">
      <w:pPr>
        <w:spacing w:line="240" w:lineRule="auto"/>
        <w:ind w:left="3402" w:right="-360" w:hanging="2682"/>
        <w:jc w:val="both"/>
        <w:rPr>
          <w:rFonts w:ascii="Times New Roman" w:hAnsi="Times New Roman" w:cs="Times New Roman"/>
          <w:sz w:val="24"/>
          <w:szCs w:val="24"/>
        </w:rPr>
      </w:pPr>
      <w:r w:rsidRPr="00683FBA">
        <w:rPr>
          <w:rFonts w:ascii="Times New Roman" w:hAnsi="Times New Roman" w:cs="Times New Roman"/>
          <w:b/>
          <w:sz w:val="24"/>
          <w:szCs w:val="24"/>
        </w:rPr>
        <w:t xml:space="preserve">ORDINANCE – 32:  CODE OF PROFESSIONAL ETHICS, DISCIPLINE, </w:t>
      </w:r>
      <w:proofErr w:type="gramStart"/>
      <w:r w:rsidRPr="00683FBA">
        <w:rPr>
          <w:rFonts w:ascii="Times New Roman" w:hAnsi="Times New Roman" w:cs="Times New Roman"/>
          <w:b/>
          <w:sz w:val="24"/>
          <w:szCs w:val="24"/>
        </w:rPr>
        <w:t>PENALTY</w:t>
      </w:r>
      <w:proofErr w:type="gramEnd"/>
      <w:r w:rsidRPr="00683FBA">
        <w:rPr>
          <w:rFonts w:ascii="Times New Roman" w:hAnsi="Times New Roman" w:cs="Times New Roman"/>
          <w:b/>
          <w:sz w:val="24"/>
          <w:szCs w:val="24"/>
        </w:rPr>
        <w:t xml:space="preserve"> &amp; APPEAL RULES </w:t>
      </w:r>
      <w:r w:rsidRPr="00683FBA">
        <w:rPr>
          <w:rFonts w:ascii="Times New Roman" w:hAnsi="Times New Roman" w:cs="Times New Roman"/>
          <w:b/>
          <w:bCs/>
          <w:sz w:val="24"/>
          <w:szCs w:val="24"/>
        </w:rPr>
        <w:t>(TEACHING STAFF)</w:t>
      </w:r>
      <w:r w:rsidRPr="00683FBA">
        <w:rPr>
          <w:rFonts w:ascii="Times New Roman" w:hAnsi="Times New Roman" w:cs="Times New Roman"/>
          <w:b/>
          <w:sz w:val="24"/>
          <w:szCs w:val="24"/>
        </w:rPr>
        <w:t>.</w:t>
      </w:r>
      <w:r w:rsidRPr="00683FBA">
        <w:rPr>
          <w:rFonts w:ascii="Times New Roman" w:hAnsi="Times New Roman" w:cs="Times New Roman"/>
          <w:sz w:val="24"/>
          <w:szCs w:val="24"/>
        </w:rPr>
        <w:t xml:space="preserve">  </w:t>
      </w:r>
    </w:p>
    <w:p w:rsidR="004655A2" w:rsidRPr="00683FBA" w:rsidRDefault="004655A2" w:rsidP="004655A2">
      <w:pPr>
        <w:spacing w:line="240" w:lineRule="auto"/>
        <w:ind w:left="720" w:right="-360"/>
        <w:jc w:val="both"/>
        <w:rPr>
          <w:rFonts w:ascii="Times New Roman" w:hAnsi="Times New Roman" w:cs="Times New Roman"/>
          <w:bCs/>
          <w:sz w:val="24"/>
          <w:szCs w:val="24"/>
        </w:rPr>
      </w:pPr>
      <w:r w:rsidRPr="00683FBA">
        <w:rPr>
          <w:rFonts w:ascii="Times New Roman" w:hAnsi="Times New Roman" w:cs="Times New Roman"/>
          <w:sz w:val="24"/>
          <w:szCs w:val="24"/>
        </w:rPr>
        <w:t xml:space="preserve">In pursuance of the provisions of Section 27 of the Guru Gobind Singh Indraprastha University Act 1998 (9 of 1998), the Board of Management of the University hereby makes </w:t>
      </w:r>
      <w:r w:rsidRPr="00683FBA">
        <w:rPr>
          <w:rFonts w:ascii="Times New Roman" w:hAnsi="Times New Roman" w:cs="Times New Roman"/>
          <w:b/>
          <w:sz w:val="24"/>
          <w:szCs w:val="24"/>
        </w:rPr>
        <w:t xml:space="preserve">Ordinance – 32: Code Of Professional Ethics, Discipline, </w:t>
      </w:r>
      <w:proofErr w:type="gramStart"/>
      <w:r w:rsidRPr="00683FBA">
        <w:rPr>
          <w:rFonts w:ascii="Times New Roman" w:hAnsi="Times New Roman" w:cs="Times New Roman"/>
          <w:b/>
          <w:sz w:val="24"/>
          <w:szCs w:val="24"/>
        </w:rPr>
        <w:t>Penalty</w:t>
      </w:r>
      <w:proofErr w:type="gramEnd"/>
      <w:r w:rsidRPr="00683FBA">
        <w:rPr>
          <w:rFonts w:ascii="Times New Roman" w:hAnsi="Times New Roman" w:cs="Times New Roman"/>
          <w:b/>
          <w:sz w:val="24"/>
          <w:szCs w:val="24"/>
        </w:rPr>
        <w:t xml:space="preserve"> &amp; Appeal Rules </w:t>
      </w:r>
      <w:r w:rsidRPr="00683FBA">
        <w:rPr>
          <w:rFonts w:ascii="Times New Roman" w:hAnsi="Times New Roman" w:cs="Times New Roman"/>
          <w:b/>
          <w:bCs/>
          <w:sz w:val="24"/>
          <w:szCs w:val="24"/>
        </w:rPr>
        <w:t>(Teaching Staff)</w:t>
      </w:r>
      <w:r w:rsidRPr="00683FBA">
        <w:rPr>
          <w:rFonts w:ascii="Times New Roman" w:hAnsi="Times New Roman" w:cs="Times New Roman"/>
          <w:b/>
          <w:sz w:val="24"/>
          <w:szCs w:val="24"/>
        </w:rPr>
        <w:t>.</w:t>
      </w:r>
      <w:r w:rsidRPr="00683FBA">
        <w:rPr>
          <w:rFonts w:ascii="Times New Roman" w:hAnsi="Times New Roman" w:cs="Times New Roman"/>
          <w:sz w:val="24"/>
          <w:szCs w:val="24"/>
        </w:rPr>
        <w:t xml:space="preserve">  </w:t>
      </w:r>
      <w:r w:rsidRPr="00683FBA">
        <w:rPr>
          <w:rFonts w:ascii="Times New Roman" w:hAnsi="Times New Roman" w:cs="Times New Roman"/>
          <w:bCs/>
          <w:sz w:val="24"/>
          <w:szCs w:val="24"/>
        </w:rPr>
        <w:t xml:space="preserve">This Ordinance has been framed in the exercise of the powers conferred upon the University </w:t>
      </w:r>
      <w:proofErr w:type="gramStart"/>
      <w:r w:rsidRPr="00683FBA">
        <w:rPr>
          <w:rFonts w:ascii="Times New Roman" w:hAnsi="Times New Roman" w:cs="Times New Roman"/>
          <w:bCs/>
          <w:sz w:val="24"/>
          <w:szCs w:val="24"/>
        </w:rPr>
        <w:t>Under</w:t>
      </w:r>
      <w:proofErr w:type="gramEnd"/>
      <w:r w:rsidRPr="00683FBA">
        <w:rPr>
          <w:rFonts w:ascii="Times New Roman" w:hAnsi="Times New Roman" w:cs="Times New Roman"/>
          <w:bCs/>
          <w:sz w:val="24"/>
          <w:szCs w:val="24"/>
        </w:rPr>
        <w:t xml:space="preserve"> Section 5 of the Guru Gobind Singh Indraprastha University Act 1998 read with the provisions of Statute 31.  The provisions of this Ordinance are applicable to all teachers of the University.</w:t>
      </w:r>
    </w:p>
    <w:p w:rsidR="004655A2" w:rsidRPr="00683FBA" w:rsidRDefault="004655A2" w:rsidP="004655A2">
      <w:pPr>
        <w:pStyle w:val="Heading3"/>
        <w:spacing w:before="0" w:line="240" w:lineRule="auto"/>
        <w:jc w:val="center"/>
        <w:rPr>
          <w:rFonts w:ascii="Times New Roman" w:eastAsia="Times New Roman" w:hAnsi="Times New Roman" w:cs="Times New Roman"/>
          <w:color w:val="auto"/>
          <w:sz w:val="24"/>
          <w:szCs w:val="24"/>
          <w:lang w:val="en-US" w:eastAsia="en-US"/>
        </w:rPr>
      </w:pPr>
      <w:r w:rsidRPr="00683FBA">
        <w:rPr>
          <w:rFonts w:ascii="Times New Roman" w:eastAsia="Times New Roman" w:hAnsi="Times New Roman" w:cs="Times New Roman"/>
          <w:color w:val="auto"/>
          <w:sz w:val="24"/>
          <w:szCs w:val="24"/>
          <w:lang w:val="en-US" w:eastAsia="en-US"/>
        </w:rPr>
        <w:t>PART-I</w:t>
      </w:r>
    </w:p>
    <w:p w:rsidR="004655A2" w:rsidRPr="00683FBA" w:rsidRDefault="004655A2" w:rsidP="004655A2">
      <w:pPr>
        <w:pStyle w:val="BodyText"/>
        <w:tabs>
          <w:tab w:val="left" w:pos="4140"/>
        </w:tabs>
        <w:ind w:left="720"/>
        <w:rPr>
          <w:sz w:val="24"/>
        </w:rPr>
      </w:pPr>
    </w:p>
    <w:p w:rsidR="004655A2" w:rsidRPr="00683FBA" w:rsidRDefault="004655A2" w:rsidP="004655A2">
      <w:pPr>
        <w:pStyle w:val="BodyText"/>
        <w:spacing w:after="200"/>
        <w:jc w:val="left"/>
        <w:rPr>
          <w:b w:val="0"/>
          <w:bCs w:val="0"/>
          <w:sz w:val="24"/>
        </w:rPr>
      </w:pPr>
      <w:r w:rsidRPr="00683FBA">
        <w:rPr>
          <w:sz w:val="24"/>
        </w:rPr>
        <w:t>1.</w:t>
      </w:r>
      <w:r w:rsidRPr="00683FBA">
        <w:rPr>
          <w:sz w:val="24"/>
        </w:rPr>
        <w:tab/>
        <w:t>DEFINITIONS</w:t>
      </w:r>
    </w:p>
    <w:p w:rsidR="004655A2" w:rsidRPr="00683FBA" w:rsidRDefault="004655A2" w:rsidP="004655A2">
      <w:pPr>
        <w:pStyle w:val="BodyText"/>
        <w:spacing w:after="200"/>
        <w:jc w:val="left"/>
        <w:rPr>
          <w:sz w:val="24"/>
        </w:rPr>
      </w:pPr>
      <w:r w:rsidRPr="00683FBA">
        <w:rPr>
          <w:sz w:val="24"/>
        </w:rPr>
        <w:tab/>
        <w:t xml:space="preserve">1.1 </w:t>
      </w:r>
      <w:r w:rsidRPr="00683FBA">
        <w:rPr>
          <w:sz w:val="24"/>
        </w:rPr>
        <w:tab/>
        <w:t>In this Ordinance unless the context otherwise requires:-</w:t>
      </w:r>
    </w:p>
    <w:p w:rsidR="004655A2" w:rsidRPr="00683FBA" w:rsidRDefault="004655A2" w:rsidP="004655A2">
      <w:pPr>
        <w:pStyle w:val="BodyText"/>
        <w:spacing w:after="200"/>
        <w:ind w:left="1440" w:hanging="720"/>
        <w:jc w:val="both"/>
        <w:rPr>
          <w:b w:val="0"/>
          <w:sz w:val="24"/>
        </w:rPr>
      </w:pPr>
      <w:r w:rsidRPr="00683FBA">
        <w:rPr>
          <w:b w:val="0"/>
          <w:sz w:val="24"/>
        </w:rPr>
        <w:t>(a)</w:t>
      </w:r>
      <w:r w:rsidRPr="00683FBA">
        <w:rPr>
          <w:b w:val="0"/>
          <w:sz w:val="24"/>
        </w:rPr>
        <w:tab/>
        <w:t>“Appointing Authority” means the authority empowered to make appointment of a Teacher.</w:t>
      </w:r>
    </w:p>
    <w:p w:rsidR="004655A2" w:rsidRPr="00683FBA" w:rsidRDefault="004655A2" w:rsidP="004655A2">
      <w:pPr>
        <w:pStyle w:val="BodyText"/>
        <w:spacing w:after="200"/>
        <w:ind w:left="1440" w:hanging="720"/>
        <w:jc w:val="both"/>
        <w:rPr>
          <w:b w:val="0"/>
          <w:sz w:val="24"/>
        </w:rPr>
      </w:pPr>
      <w:r w:rsidRPr="00683FBA">
        <w:rPr>
          <w:b w:val="0"/>
          <w:sz w:val="24"/>
        </w:rPr>
        <w:t>(b)</w:t>
      </w:r>
      <w:r w:rsidRPr="00683FBA">
        <w:rPr>
          <w:b w:val="0"/>
          <w:sz w:val="24"/>
        </w:rPr>
        <w:tab/>
        <w:t xml:space="preserve">“Appellate Authority” means the authority specified in the Schedule appended to these rules. </w:t>
      </w:r>
    </w:p>
    <w:p w:rsidR="004655A2" w:rsidRPr="00683FBA" w:rsidRDefault="004655A2" w:rsidP="004655A2">
      <w:pPr>
        <w:pStyle w:val="BodyText"/>
        <w:spacing w:after="200"/>
        <w:ind w:left="720"/>
        <w:jc w:val="both"/>
        <w:rPr>
          <w:b w:val="0"/>
          <w:sz w:val="24"/>
        </w:rPr>
      </w:pPr>
      <w:r w:rsidRPr="00683FBA">
        <w:rPr>
          <w:b w:val="0"/>
          <w:sz w:val="24"/>
        </w:rPr>
        <w:t>(c)</w:t>
      </w:r>
      <w:r w:rsidRPr="00683FBA">
        <w:rPr>
          <w:b w:val="0"/>
          <w:sz w:val="24"/>
        </w:rPr>
        <w:tab/>
        <w:t xml:space="preserve">“Competent Authority” means “The Vice Chancellor” </w:t>
      </w:r>
    </w:p>
    <w:p w:rsidR="004655A2" w:rsidRPr="00683FBA" w:rsidRDefault="004655A2" w:rsidP="004655A2">
      <w:pPr>
        <w:pStyle w:val="BodyText"/>
        <w:spacing w:after="200"/>
        <w:ind w:left="1440" w:hanging="720"/>
        <w:jc w:val="both"/>
        <w:rPr>
          <w:b w:val="0"/>
          <w:sz w:val="24"/>
        </w:rPr>
      </w:pPr>
      <w:r w:rsidRPr="00683FBA">
        <w:rPr>
          <w:b w:val="0"/>
          <w:sz w:val="24"/>
        </w:rPr>
        <w:t>(d)</w:t>
      </w:r>
      <w:r w:rsidRPr="00683FBA">
        <w:rPr>
          <w:b w:val="0"/>
          <w:sz w:val="24"/>
        </w:rPr>
        <w:tab/>
        <w:t xml:space="preserve">“Disciplinary Authority” means the authority competent under these rules to impose on </w:t>
      </w:r>
      <w:proofErr w:type="gramStart"/>
      <w:r w:rsidRPr="00683FBA">
        <w:rPr>
          <w:b w:val="0"/>
          <w:sz w:val="24"/>
        </w:rPr>
        <w:t>an</w:t>
      </w:r>
      <w:proofErr w:type="gramEnd"/>
      <w:r w:rsidRPr="00683FBA">
        <w:rPr>
          <w:b w:val="0"/>
          <w:sz w:val="24"/>
        </w:rPr>
        <w:t xml:space="preserve"> Teacher any of the penalties specified in Rule No. 23.</w:t>
      </w:r>
    </w:p>
    <w:p w:rsidR="004655A2" w:rsidRPr="00683FBA" w:rsidRDefault="004655A2" w:rsidP="004655A2">
      <w:pPr>
        <w:pStyle w:val="BodyText"/>
        <w:spacing w:after="200"/>
        <w:ind w:left="1440" w:hanging="720"/>
        <w:jc w:val="both"/>
        <w:rPr>
          <w:b w:val="0"/>
          <w:sz w:val="24"/>
        </w:rPr>
      </w:pPr>
      <w:r w:rsidRPr="00683FBA">
        <w:rPr>
          <w:b w:val="0"/>
          <w:sz w:val="24"/>
        </w:rPr>
        <w:t>(e)</w:t>
      </w:r>
      <w:r w:rsidRPr="00683FBA">
        <w:rPr>
          <w:b w:val="0"/>
          <w:sz w:val="24"/>
        </w:rPr>
        <w:tab/>
        <w:t xml:space="preserve">Professors, Associate Professors, Readers and Lecturers and such other posts of the University as may be treated at par with Teachers by the Board of Management.  </w:t>
      </w:r>
    </w:p>
    <w:p w:rsidR="004655A2" w:rsidRPr="00683FBA" w:rsidRDefault="004655A2" w:rsidP="004655A2">
      <w:pPr>
        <w:pStyle w:val="BodyText"/>
        <w:spacing w:after="200"/>
        <w:ind w:left="720"/>
        <w:jc w:val="both"/>
        <w:rPr>
          <w:b w:val="0"/>
          <w:sz w:val="24"/>
        </w:rPr>
      </w:pPr>
      <w:r w:rsidRPr="00683FBA">
        <w:rPr>
          <w:b w:val="0"/>
          <w:sz w:val="24"/>
        </w:rPr>
        <w:t>(f)</w:t>
      </w:r>
      <w:r w:rsidRPr="00683FBA">
        <w:rPr>
          <w:b w:val="0"/>
          <w:sz w:val="24"/>
        </w:rPr>
        <w:tab/>
        <w:t xml:space="preserve">“Members of the family” in relation to a Teacher includes: </w:t>
      </w:r>
    </w:p>
    <w:p w:rsidR="004655A2" w:rsidRPr="00683FBA" w:rsidRDefault="004655A2" w:rsidP="004655A2">
      <w:pPr>
        <w:pStyle w:val="BodyText"/>
        <w:spacing w:after="200"/>
        <w:ind w:left="2160" w:hanging="720"/>
        <w:jc w:val="both"/>
        <w:rPr>
          <w:b w:val="0"/>
          <w:sz w:val="24"/>
        </w:rPr>
      </w:pPr>
      <w:r w:rsidRPr="00683FBA">
        <w:rPr>
          <w:b w:val="0"/>
          <w:sz w:val="24"/>
        </w:rPr>
        <w:t>(</w:t>
      </w:r>
      <w:proofErr w:type="spellStart"/>
      <w:r w:rsidRPr="00683FBA">
        <w:rPr>
          <w:b w:val="0"/>
          <w:sz w:val="24"/>
        </w:rPr>
        <w:t>i</w:t>
      </w:r>
      <w:proofErr w:type="spellEnd"/>
      <w:r w:rsidRPr="00683FBA">
        <w:rPr>
          <w:b w:val="0"/>
          <w:sz w:val="24"/>
        </w:rPr>
        <w:t>)</w:t>
      </w:r>
      <w:r w:rsidRPr="00683FBA">
        <w:rPr>
          <w:b w:val="0"/>
          <w:sz w:val="24"/>
        </w:rPr>
        <w:tab/>
      </w:r>
      <w:proofErr w:type="gramStart"/>
      <w:r w:rsidRPr="00683FBA">
        <w:rPr>
          <w:b w:val="0"/>
          <w:sz w:val="24"/>
        </w:rPr>
        <w:t>the</w:t>
      </w:r>
      <w:proofErr w:type="gramEnd"/>
      <w:r w:rsidRPr="00683FBA">
        <w:rPr>
          <w:b w:val="0"/>
          <w:sz w:val="24"/>
        </w:rPr>
        <w:t xml:space="preserve"> wife or husband, as the case may be, of the teacher, whether residing with him or not but does not include a wife or husband, as the case may be, separated from him by a decree or order of a Competent Court;</w:t>
      </w:r>
    </w:p>
    <w:p w:rsidR="004655A2" w:rsidRPr="00683FBA" w:rsidRDefault="004655A2" w:rsidP="005F6882">
      <w:pPr>
        <w:pStyle w:val="BodyText"/>
        <w:numPr>
          <w:ilvl w:val="0"/>
          <w:numId w:val="3"/>
        </w:numPr>
        <w:spacing w:after="200"/>
        <w:ind w:left="2127" w:hanging="709"/>
        <w:jc w:val="both"/>
        <w:rPr>
          <w:b w:val="0"/>
          <w:sz w:val="24"/>
        </w:rPr>
      </w:pPr>
      <w:r w:rsidRPr="00683FBA">
        <w:rPr>
          <w:b w:val="0"/>
          <w:sz w:val="24"/>
        </w:rPr>
        <w:t>son or daughter or stepson or stepdaughter of the teacher and wholly dependent on him, but does not include a child or stepchild who is no longer in any way dependent on him or of whose custody the teacher has been deprived by or under any law;</w:t>
      </w:r>
    </w:p>
    <w:p w:rsidR="004655A2" w:rsidRPr="00683FBA" w:rsidRDefault="004655A2" w:rsidP="005F6882">
      <w:pPr>
        <w:pStyle w:val="BodyText"/>
        <w:numPr>
          <w:ilvl w:val="0"/>
          <w:numId w:val="3"/>
        </w:numPr>
        <w:spacing w:after="200"/>
        <w:ind w:left="2127" w:hanging="709"/>
        <w:jc w:val="both"/>
        <w:rPr>
          <w:b w:val="0"/>
          <w:sz w:val="24"/>
        </w:rPr>
      </w:pPr>
      <w:proofErr w:type="gramStart"/>
      <w:r w:rsidRPr="00683FBA">
        <w:rPr>
          <w:b w:val="0"/>
          <w:sz w:val="24"/>
        </w:rPr>
        <w:t>any</w:t>
      </w:r>
      <w:proofErr w:type="gramEnd"/>
      <w:r w:rsidRPr="00683FBA">
        <w:rPr>
          <w:b w:val="0"/>
          <w:sz w:val="24"/>
        </w:rPr>
        <w:t xml:space="preserve"> other person related, whether by blood or by marriage, to the teacher or to such Teacher’s wife or husband and wholly dependent on such teacher. </w:t>
      </w:r>
    </w:p>
    <w:p w:rsidR="004655A2" w:rsidRPr="00683FBA" w:rsidRDefault="004655A2" w:rsidP="004655A2">
      <w:pPr>
        <w:pStyle w:val="BodyText"/>
        <w:spacing w:after="200"/>
        <w:ind w:left="1440" w:hanging="720"/>
        <w:jc w:val="both"/>
        <w:rPr>
          <w:b w:val="0"/>
          <w:sz w:val="24"/>
        </w:rPr>
      </w:pPr>
      <w:r w:rsidRPr="00683FBA">
        <w:rPr>
          <w:b w:val="0"/>
          <w:sz w:val="24"/>
        </w:rPr>
        <w:t>(g)</w:t>
      </w:r>
      <w:r w:rsidRPr="00683FBA">
        <w:rPr>
          <w:b w:val="0"/>
          <w:sz w:val="24"/>
        </w:rPr>
        <w:tab/>
        <w:t xml:space="preserve">“Prescribed authority” means the Vice-Chancellor or the authority prescribed by the Board of Management for the purpose of these rules as a whole or for any individual rules. </w:t>
      </w:r>
    </w:p>
    <w:p w:rsidR="004655A2" w:rsidRPr="00683FBA" w:rsidRDefault="004655A2" w:rsidP="004655A2">
      <w:pPr>
        <w:pStyle w:val="BodyText"/>
        <w:spacing w:after="200"/>
        <w:ind w:left="1440" w:hanging="720"/>
        <w:jc w:val="both"/>
        <w:rPr>
          <w:b w:val="0"/>
          <w:sz w:val="24"/>
        </w:rPr>
      </w:pPr>
      <w:r w:rsidRPr="00683FBA">
        <w:rPr>
          <w:b w:val="0"/>
          <w:sz w:val="24"/>
        </w:rPr>
        <w:lastRenderedPageBreak/>
        <w:t>(h)</w:t>
      </w:r>
      <w:r w:rsidRPr="00683FBA">
        <w:rPr>
          <w:b w:val="0"/>
          <w:sz w:val="24"/>
        </w:rPr>
        <w:tab/>
        <w:t>“Schedule” means the schedule appended to these rules.</w:t>
      </w:r>
    </w:p>
    <w:p w:rsidR="004655A2" w:rsidRDefault="004655A2" w:rsidP="005F6882">
      <w:pPr>
        <w:pStyle w:val="BodyText"/>
        <w:numPr>
          <w:ilvl w:val="0"/>
          <w:numId w:val="4"/>
        </w:numPr>
        <w:spacing w:after="200"/>
        <w:ind w:left="1418"/>
        <w:jc w:val="both"/>
        <w:rPr>
          <w:b w:val="0"/>
          <w:sz w:val="24"/>
        </w:rPr>
      </w:pPr>
      <w:r w:rsidRPr="00683FBA">
        <w:rPr>
          <w:b w:val="0"/>
          <w:sz w:val="24"/>
        </w:rPr>
        <w:t xml:space="preserve">“Service” means service under the University. </w:t>
      </w:r>
    </w:p>
    <w:p w:rsidR="004655A2" w:rsidRPr="00683FBA" w:rsidRDefault="004655A2" w:rsidP="004655A2">
      <w:pPr>
        <w:spacing w:line="240" w:lineRule="auto"/>
        <w:jc w:val="both"/>
        <w:rPr>
          <w:rFonts w:ascii="Times New Roman" w:hAnsi="Times New Roman" w:cs="Times New Roman"/>
          <w:b/>
          <w:sz w:val="24"/>
          <w:szCs w:val="24"/>
        </w:rPr>
      </w:pPr>
      <w:r w:rsidRPr="00683FBA">
        <w:rPr>
          <w:rFonts w:ascii="Times New Roman" w:hAnsi="Times New Roman" w:cs="Times New Roman"/>
          <w:b/>
          <w:sz w:val="24"/>
          <w:szCs w:val="24"/>
        </w:rPr>
        <w:t>2.</w:t>
      </w:r>
      <w:r w:rsidRPr="00683FBA">
        <w:rPr>
          <w:rFonts w:ascii="Times New Roman" w:hAnsi="Times New Roman" w:cs="Times New Roman"/>
          <w:b/>
          <w:sz w:val="24"/>
          <w:szCs w:val="24"/>
        </w:rPr>
        <w:tab/>
        <w:t xml:space="preserve">TEACHERS AND THEIR RESPONSIBILITIES </w:t>
      </w:r>
    </w:p>
    <w:p w:rsidR="004655A2" w:rsidRPr="00683FBA" w:rsidRDefault="004655A2" w:rsidP="004655A2">
      <w:pPr>
        <w:pStyle w:val="BodyText"/>
        <w:spacing w:after="200"/>
        <w:ind w:left="709" w:hanging="709"/>
        <w:jc w:val="both"/>
        <w:rPr>
          <w:b w:val="0"/>
          <w:sz w:val="24"/>
        </w:rPr>
      </w:pPr>
      <w:r w:rsidRPr="00683FBA">
        <w:rPr>
          <w:b w:val="0"/>
          <w:sz w:val="24"/>
        </w:rPr>
        <w:t>2.1</w:t>
      </w:r>
      <w:r w:rsidRPr="00683FBA">
        <w:rPr>
          <w:b w:val="0"/>
          <w:sz w:val="24"/>
        </w:rPr>
        <w:tab/>
        <w:t xml:space="preserve">Whosoever adopts teaching as a profession assumes the obligation to conduct </w:t>
      </w:r>
      <w:proofErr w:type="gramStart"/>
      <w:r w:rsidRPr="00683FBA">
        <w:rPr>
          <w:b w:val="0"/>
          <w:sz w:val="24"/>
        </w:rPr>
        <w:t>himself/herself</w:t>
      </w:r>
      <w:proofErr w:type="gramEnd"/>
      <w:r w:rsidRPr="00683FBA">
        <w:rPr>
          <w:b w:val="0"/>
          <w:sz w:val="24"/>
        </w:rPr>
        <w:t xml:space="preserve"> in accordance with the ideals of the teaching profession.  A teacher is constantly under the scrutiny of his students and the society at large.  Therefore, every teacher should see that there is no incompatibility between his precepts and practices.  The national ideals of education which have already been set forth and which he/she should seek to inculcate among students must be his/her own ideals.  The profession further requires that the teachers should be calm, patient and communicative by temperament and amiable in disposition.  </w:t>
      </w:r>
    </w:p>
    <w:p w:rsidR="004655A2" w:rsidRPr="00683FBA" w:rsidRDefault="004655A2" w:rsidP="004655A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 xml:space="preserve"> </w:t>
      </w:r>
      <w:r w:rsidRPr="00683FBA">
        <w:rPr>
          <w:rFonts w:ascii="Times New Roman" w:hAnsi="Times New Roman" w:cs="Times New Roman"/>
          <w:sz w:val="24"/>
          <w:szCs w:val="24"/>
        </w:rPr>
        <w:tab/>
        <w:t xml:space="preserve">Teachers </w:t>
      </w:r>
      <w:proofErr w:type="gramStart"/>
      <w:r w:rsidRPr="00683FBA">
        <w:rPr>
          <w:rFonts w:ascii="Times New Roman" w:hAnsi="Times New Roman" w:cs="Times New Roman"/>
          <w:sz w:val="24"/>
          <w:szCs w:val="24"/>
        </w:rPr>
        <w:t>should :</w:t>
      </w:r>
      <w:proofErr w:type="gramEnd"/>
    </w:p>
    <w:p w:rsidR="004655A2" w:rsidRPr="00683FBA" w:rsidRDefault="004655A2" w:rsidP="005F6882">
      <w:pPr>
        <w:pStyle w:val="BodyText"/>
        <w:numPr>
          <w:ilvl w:val="0"/>
          <w:numId w:val="5"/>
        </w:numPr>
        <w:spacing w:after="200"/>
        <w:ind w:left="1276" w:hanging="567"/>
        <w:jc w:val="both"/>
        <w:rPr>
          <w:b w:val="0"/>
          <w:sz w:val="24"/>
        </w:rPr>
      </w:pPr>
      <w:r w:rsidRPr="00683FBA">
        <w:rPr>
          <w:b w:val="0"/>
          <w:sz w:val="24"/>
        </w:rPr>
        <w:t xml:space="preserve">adhere to a responsible pattern of conduct, </w:t>
      </w:r>
      <w:proofErr w:type="spellStart"/>
      <w:r w:rsidRPr="00683FBA">
        <w:rPr>
          <w:b w:val="0"/>
          <w:sz w:val="24"/>
        </w:rPr>
        <w:t>behaviour</w:t>
      </w:r>
      <w:proofErr w:type="spellEnd"/>
      <w:r w:rsidRPr="00683FBA">
        <w:rPr>
          <w:b w:val="0"/>
          <w:sz w:val="24"/>
        </w:rPr>
        <w:t xml:space="preserve"> and </w:t>
      </w:r>
      <w:proofErr w:type="spellStart"/>
      <w:r w:rsidRPr="00683FBA">
        <w:rPr>
          <w:b w:val="0"/>
          <w:sz w:val="24"/>
        </w:rPr>
        <w:t>demeanour</w:t>
      </w:r>
      <w:proofErr w:type="spellEnd"/>
      <w:r w:rsidRPr="00683FBA">
        <w:rPr>
          <w:b w:val="0"/>
          <w:sz w:val="24"/>
        </w:rPr>
        <w:t xml:space="preserve"> expected of them by the community;</w:t>
      </w:r>
    </w:p>
    <w:p w:rsidR="004655A2" w:rsidRPr="00683FBA" w:rsidRDefault="004655A2" w:rsidP="005F6882">
      <w:pPr>
        <w:pStyle w:val="ListParagraph"/>
        <w:numPr>
          <w:ilvl w:val="0"/>
          <w:numId w:val="5"/>
        </w:numPr>
        <w:spacing w:line="240" w:lineRule="auto"/>
        <w:ind w:left="1276" w:hanging="567"/>
        <w:jc w:val="both"/>
        <w:rPr>
          <w:rFonts w:ascii="Times New Roman" w:hAnsi="Times New Roman"/>
          <w:sz w:val="24"/>
          <w:szCs w:val="24"/>
        </w:rPr>
      </w:pPr>
      <w:r w:rsidRPr="00683FBA">
        <w:rPr>
          <w:rFonts w:ascii="Times New Roman" w:hAnsi="Times New Roman"/>
          <w:sz w:val="24"/>
          <w:szCs w:val="24"/>
        </w:rPr>
        <w:t xml:space="preserve">manage their private affairs in a manner consistent with the dignity of the profession; </w:t>
      </w:r>
    </w:p>
    <w:p w:rsidR="004655A2" w:rsidRPr="00683FBA" w:rsidRDefault="004655A2" w:rsidP="005F6882">
      <w:pPr>
        <w:numPr>
          <w:ilvl w:val="0"/>
          <w:numId w:val="5"/>
        </w:numPr>
        <w:spacing w:line="240" w:lineRule="auto"/>
        <w:ind w:left="1276" w:hanging="567"/>
        <w:jc w:val="both"/>
        <w:rPr>
          <w:rFonts w:ascii="Times New Roman" w:hAnsi="Times New Roman" w:cs="Times New Roman"/>
          <w:sz w:val="24"/>
          <w:szCs w:val="24"/>
        </w:rPr>
      </w:pPr>
      <w:r w:rsidRPr="00683FBA">
        <w:rPr>
          <w:rFonts w:ascii="Times New Roman" w:hAnsi="Times New Roman" w:cs="Times New Roman"/>
          <w:sz w:val="24"/>
          <w:szCs w:val="24"/>
        </w:rPr>
        <w:t xml:space="preserve">seek to make professional growth continuous through study, research, consultancy, industrial </w:t>
      </w:r>
      <w:proofErr w:type="spellStart"/>
      <w:r w:rsidRPr="00683FBA">
        <w:rPr>
          <w:rFonts w:ascii="Times New Roman" w:hAnsi="Times New Roman" w:cs="Times New Roman"/>
          <w:sz w:val="24"/>
          <w:szCs w:val="24"/>
        </w:rPr>
        <w:t>liaisoning</w:t>
      </w:r>
      <w:proofErr w:type="spellEnd"/>
      <w:r w:rsidRPr="00683FBA">
        <w:rPr>
          <w:rFonts w:ascii="Times New Roman" w:hAnsi="Times New Roman" w:cs="Times New Roman"/>
          <w:sz w:val="24"/>
          <w:szCs w:val="24"/>
        </w:rPr>
        <w:t xml:space="preserve"> and the use of networking; </w:t>
      </w:r>
    </w:p>
    <w:p w:rsidR="004655A2" w:rsidRPr="00683FBA" w:rsidRDefault="004655A2" w:rsidP="005F6882">
      <w:pPr>
        <w:numPr>
          <w:ilvl w:val="0"/>
          <w:numId w:val="5"/>
        </w:numPr>
        <w:spacing w:line="240" w:lineRule="auto"/>
        <w:ind w:left="1276" w:hanging="567"/>
        <w:jc w:val="both"/>
        <w:rPr>
          <w:rFonts w:ascii="Times New Roman" w:hAnsi="Times New Roman" w:cs="Times New Roman"/>
          <w:sz w:val="24"/>
          <w:szCs w:val="24"/>
        </w:rPr>
      </w:pPr>
      <w:r w:rsidRPr="00683FBA">
        <w:rPr>
          <w:rFonts w:ascii="Times New Roman" w:hAnsi="Times New Roman" w:cs="Times New Roman"/>
          <w:sz w:val="24"/>
          <w:szCs w:val="24"/>
        </w:rPr>
        <w:t>express free and frank opinion by participation at professional meetings, seminars, conferences etc., towards the contribution of knowledge;</w:t>
      </w:r>
    </w:p>
    <w:p w:rsidR="004655A2" w:rsidRPr="00683FBA" w:rsidRDefault="004655A2" w:rsidP="005F6882">
      <w:pPr>
        <w:numPr>
          <w:ilvl w:val="0"/>
          <w:numId w:val="5"/>
        </w:numPr>
        <w:spacing w:line="240" w:lineRule="auto"/>
        <w:ind w:left="1276" w:hanging="567"/>
        <w:jc w:val="both"/>
        <w:rPr>
          <w:rFonts w:ascii="Times New Roman" w:hAnsi="Times New Roman" w:cs="Times New Roman"/>
          <w:sz w:val="24"/>
          <w:szCs w:val="24"/>
        </w:rPr>
      </w:pPr>
      <w:r w:rsidRPr="00683FBA">
        <w:rPr>
          <w:rFonts w:ascii="Times New Roman" w:hAnsi="Times New Roman" w:cs="Times New Roman"/>
          <w:sz w:val="24"/>
          <w:szCs w:val="24"/>
        </w:rPr>
        <w:t xml:space="preserve">maintain active membership of professional organizations and strive to improve standards of education to achieve excellence through knowledge generation and dissemination of the latest techniques in the class; </w:t>
      </w:r>
    </w:p>
    <w:p w:rsidR="004655A2" w:rsidRPr="00683FBA" w:rsidRDefault="004655A2" w:rsidP="005F6882">
      <w:pPr>
        <w:numPr>
          <w:ilvl w:val="0"/>
          <w:numId w:val="5"/>
        </w:numPr>
        <w:spacing w:line="240" w:lineRule="auto"/>
        <w:ind w:left="1276" w:hanging="567"/>
        <w:jc w:val="both"/>
        <w:rPr>
          <w:rFonts w:ascii="Times New Roman" w:hAnsi="Times New Roman" w:cs="Times New Roman"/>
          <w:sz w:val="24"/>
          <w:szCs w:val="24"/>
        </w:rPr>
      </w:pPr>
      <w:r w:rsidRPr="00683FBA">
        <w:rPr>
          <w:rFonts w:ascii="Times New Roman" w:hAnsi="Times New Roman" w:cs="Times New Roman"/>
          <w:sz w:val="24"/>
          <w:szCs w:val="24"/>
        </w:rPr>
        <w:t xml:space="preserve">perform their duties in the form of teaching, tutorial, practical, academic and seminar work conscientiously and with complete dedication to develop expertise in their domain; </w:t>
      </w:r>
    </w:p>
    <w:p w:rsidR="004655A2" w:rsidRPr="00683FBA" w:rsidRDefault="004655A2" w:rsidP="005F6882">
      <w:pPr>
        <w:numPr>
          <w:ilvl w:val="0"/>
          <w:numId w:val="5"/>
        </w:numPr>
        <w:spacing w:line="240" w:lineRule="auto"/>
        <w:ind w:left="1276" w:hanging="567"/>
        <w:jc w:val="both"/>
        <w:rPr>
          <w:rFonts w:ascii="Times New Roman" w:hAnsi="Times New Roman" w:cs="Times New Roman"/>
          <w:sz w:val="24"/>
          <w:szCs w:val="24"/>
        </w:rPr>
      </w:pPr>
      <w:r w:rsidRPr="00683FBA">
        <w:rPr>
          <w:rFonts w:ascii="Times New Roman" w:hAnsi="Times New Roman" w:cs="Times New Roman"/>
          <w:sz w:val="24"/>
          <w:szCs w:val="24"/>
        </w:rPr>
        <w:t xml:space="preserve">co-operate and assist in carrying out functions relating to the educational responsibilities of the University such as: assisting in appraising applications for admission, advising and counselling students as well as assisting in the conduct of University examinations, including supervision, invigilation and evaluation; and </w:t>
      </w:r>
    </w:p>
    <w:p w:rsidR="004655A2" w:rsidRPr="00683FBA" w:rsidRDefault="004655A2" w:rsidP="005F6882">
      <w:pPr>
        <w:numPr>
          <w:ilvl w:val="0"/>
          <w:numId w:val="5"/>
        </w:numPr>
        <w:spacing w:line="240" w:lineRule="auto"/>
        <w:ind w:left="1276" w:hanging="567"/>
        <w:jc w:val="both"/>
        <w:rPr>
          <w:rFonts w:ascii="Times New Roman" w:hAnsi="Times New Roman" w:cs="Times New Roman"/>
          <w:sz w:val="24"/>
          <w:szCs w:val="24"/>
        </w:rPr>
      </w:pPr>
      <w:proofErr w:type="gramStart"/>
      <w:r w:rsidRPr="00683FBA">
        <w:rPr>
          <w:rFonts w:ascii="Times New Roman" w:hAnsi="Times New Roman" w:cs="Times New Roman"/>
          <w:sz w:val="24"/>
          <w:szCs w:val="24"/>
        </w:rPr>
        <w:t>participate</w:t>
      </w:r>
      <w:proofErr w:type="gramEnd"/>
      <w:r w:rsidRPr="00683FBA">
        <w:rPr>
          <w:rFonts w:ascii="Times New Roman" w:hAnsi="Times New Roman" w:cs="Times New Roman"/>
          <w:sz w:val="24"/>
          <w:szCs w:val="24"/>
        </w:rPr>
        <w:t xml:space="preserve"> in extension, co-curricular and </w:t>
      </w:r>
      <w:proofErr w:type="spellStart"/>
      <w:r w:rsidRPr="00683FBA">
        <w:rPr>
          <w:rFonts w:ascii="Times New Roman" w:hAnsi="Times New Roman" w:cs="Times New Roman"/>
          <w:sz w:val="24"/>
          <w:szCs w:val="24"/>
        </w:rPr>
        <w:t>extra curricular</w:t>
      </w:r>
      <w:proofErr w:type="spellEnd"/>
      <w:r w:rsidRPr="00683FBA">
        <w:rPr>
          <w:rFonts w:ascii="Times New Roman" w:hAnsi="Times New Roman" w:cs="Times New Roman"/>
          <w:sz w:val="24"/>
          <w:szCs w:val="24"/>
        </w:rPr>
        <w:t xml:space="preserve"> activities including community service to encourage teamwork. </w:t>
      </w:r>
    </w:p>
    <w:p w:rsidR="004655A2" w:rsidRPr="00683FBA" w:rsidRDefault="004655A2" w:rsidP="005F6882">
      <w:pPr>
        <w:numPr>
          <w:ilvl w:val="0"/>
          <w:numId w:val="5"/>
        </w:numPr>
        <w:spacing w:line="240" w:lineRule="auto"/>
        <w:ind w:left="1276" w:hanging="567"/>
        <w:jc w:val="both"/>
        <w:rPr>
          <w:rFonts w:ascii="Times New Roman" w:hAnsi="Times New Roman" w:cs="Times New Roman"/>
          <w:sz w:val="24"/>
          <w:szCs w:val="24"/>
        </w:rPr>
      </w:pPr>
      <w:proofErr w:type="gramStart"/>
      <w:r w:rsidRPr="00683FBA">
        <w:rPr>
          <w:rFonts w:ascii="Times New Roman" w:hAnsi="Times New Roman" w:cs="Times New Roman"/>
          <w:sz w:val="24"/>
          <w:szCs w:val="24"/>
        </w:rPr>
        <w:t>strive</w:t>
      </w:r>
      <w:proofErr w:type="gramEnd"/>
      <w:r w:rsidRPr="00683FBA">
        <w:rPr>
          <w:rFonts w:ascii="Times New Roman" w:hAnsi="Times New Roman" w:cs="Times New Roman"/>
          <w:sz w:val="24"/>
          <w:szCs w:val="24"/>
        </w:rPr>
        <w:t xml:space="preserve"> to bring transparency and equity in his day to day work and generate knowledge to achieve excellence in the field of research. </w:t>
      </w:r>
    </w:p>
    <w:p w:rsidR="004655A2" w:rsidRPr="00683FBA" w:rsidRDefault="004655A2" w:rsidP="005F6882">
      <w:pPr>
        <w:numPr>
          <w:ilvl w:val="0"/>
          <w:numId w:val="5"/>
        </w:numPr>
        <w:spacing w:line="240" w:lineRule="auto"/>
        <w:ind w:left="1276" w:hanging="567"/>
        <w:jc w:val="both"/>
        <w:rPr>
          <w:rFonts w:ascii="Times New Roman" w:hAnsi="Times New Roman" w:cs="Times New Roman"/>
          <w:sz w:val="24"/>
          <w:szCs w:val="24"/>
        </w:rPr>
      </w:pPr>
      <w:proofErr w:type="gramStart"/>
      <w:r w:rsidRPr="00683FBA">
        <w:rPr>
          <w:rFonts w:ascii="Times New Roman" w:hAnsi="Times New Roman" w:cs="Times New Roman"/>
          <w:sz w:val="24"/>
          <w:szCs w:val="24"/>
        </w:rPr>
        <w:t>disseminate</w:t>
      </w:r>
      <w:proofErr w:type="gramEnd"/>
      <w:r w:rsidRPr="00683FBA">
        <w:rPr>
          <w:rFonts w:ascii="Times New Roman" w:hAnsi="Times New Roman" w:cs="Times New Roman"/>
          <w:sz w:val="24"/>
          <w:szCs w:val="24"/>
        </w:rPr>
        <w:t xml:space="preserve"> thought provoking knowledge to encourage students for development of innovative research work. </w:t>
      </w:r>
    </w:p>
    <w:p w:rsidR="004655A2" w:rsidRPr="00683FBA" w:rsidRDefault="004655A2" w:rsidP="004655A2">
      <w:pPr>
        <w:spacing w:line="240" w:lineRule="auto"/>
        <w:jc w:val="both"/>
        <w:rPr>
          <w:rFonts w:ascii="Times New Roman" w:hAnsi="Times New Roman" w:cs="Times New Roman"/>
          <w:b/>
          <w:sz w:val="24"/>
          <w:szCs w:val="24"/>
        </w:rPr>
      </w:pPr>
      <w:r w:rsidRPr="00683FBA">
        <w:rPr>
          <w:rFonts w:ascii="Times New Roman" w:hAnsi="Times New Roman" w:cs="Times New Roman"/>
          <w:b/>
          <w:sz w:val="24"/>
          <w:szCs w:val="24"/>
        </w:rPr>
        <w:lastRenderedPageBreak/>
        <w:t>3.</w:t>
      </w:r>
      <w:r w:rsidRPr="00683FBA">
        <w:rPr>
          <w:rFonts w:ascii="Times New Roman" w:hAnsi="Times New Roman" w:cs="Times New Roman"/>
          <w:b/>
          <w:sz w:val="24"/>
          <w:szCs w:val="24"/>
        </w:rPr>
        <w:tab/>
        <w:t xml:space="preserve">TEACHERS AND THE STUDENTS </w:t>
      </w:r>
    </w:p>
    <w:p w:rsidR="004655A2" w:rsidRPr="00683FBA" w:rsidRDefault="004655A2" w:rsidP="004655A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ab/>
        <w:t>3.1</w:t>
      </w:r>
      <w:r w:rsidRPr="00683FBA">
        <w:rPr>
          <w:rFonts w:ascii="Times New Roman" w:hAnsi="Times New Roman" w:cs="Times New Roman"/>
          <w:sz w:val="24"/>
          <w:szCs w:val="24"/>
        </w:rPr>
        <w:tab/>
        <w:t xml:space="preserve">Teachers </w:t>
      </w:r>
      <w:proofErr w:type="gramStart"/>
      <w:r w:rsidRPr="00683FBA">
        <w:rPr>
          <w:rFonts w:ascii="Times New Roman" w:hAnsi="Times New Roman" w:cs="Times New Roman"/>
          <w:sz w:val="24"/>
          <w:szCs w:val="24"/>
        </w:rPr>
        <w:t>should :</w:t>
      </w:r>
      <w:proofErr w:type="gramEnd"/>
    </w:p>
    <w:p w:rsidR="004655A2" w:rsidRPr="00683FBA" w:rsidRDefault="004655A2" w:rsidP="005F6882">
      <w:pPr>
        <w:numPr>
          <w:ilvl w:val="0"/>
          <w:numId w:val="6"/>
        </w:num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 xml:space="preserve">respect the right and dignity of the students in expressing their opinion; </w:t>
      </w:r>
    </w:p>
    <w:p w:rsidR="004655A2" w:rsidRPr="00683FBA" w:rsidRDefault="004655A2" w:rsidP="005F6882">
      <w:pPr>
        <w:numPr>
          <w:ilvl w:val="0"/>
          <w:numId w:val="6"/>
        </w:num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 xml:space="preserve">deal justly, fairly and impartially with students regardless of their religion, caste, political, economic, social and physical characteristics to reflect transparency and equity; </w:t>
      </w:r>
    </w:p>
    <w:p w:rsidR="004655A2" w:rsidRPr="00683FBA" w:rsidRDefault="004655A2" w:rsidP="005F6882">
      <w:pPr>
        <w:numPr>
          <w:ilvl w:val="0"/>
          <w:numId w:val="6"/>
        </w:num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 xml:space="preserve">recognize the difference in aptitude and capabilities among students and strive to meet their individual needs; </w:t>
      </w:r>
    </w:p>
    <w:p w:rsidR="004655A2" w:rsidRPr="00683FBA" w:rsidRDefault="004655A2" w:rsidP="005F6882">
      <w:pPr>
        <w:numPr>
          <w:ilvl w:val="0"/>
          <w:numId w:val="6"/>
        </w:num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 xml:space="preserve">encourage students to improve their attainments, develop their personalities and at the same time contribute to community welfare; </w:t>
      </w:r>
    </w:p>
    <w:p w:rsidR="004655A2" w:rsidRPr="00683FBA" w:rsidRDefault="004655A2" w:rsidP="005F6882">
      <w:pPr>
        <w:numPr>
          <w:ilvl w:val="0"/>
          <w:numId w:val="6"/>
        </w:num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 xml:space="preserve">inculcate among students scientific outlook and temperament and respect for physical labour and ideals of democracy, patriotism, peace and improvement of environment; </w:t>
      </w:r>
    </w:p>
    <w:p w:rsidR="004655A2" w:rsidRPr="00683FBA" w:rsidRDefault="004655A2" w:rsidP="005F6882">
      <w:pPr>
        <w:numPr>
          <w:ilvl w:val="0"/>
          <w:numId w:val="6"/>
        </w:num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 xml:space="preserve">be affectionate to the students and not behave in a vindictive manner towards any of them for any reason whatsoever; </w:t>
      </w:r>
    </w:p>
    <w:p w:rsidR="004655A2" w:rsidRPr="00683FBA" w:rsidRDefault="004655A2" w:rsidP="005F6882">
      <w:pPr>
        <w:numPr>
          <w:ilvl w:val="0"/>
          <w:numId w:val="6"/>
        </w:num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 xml:space="preserve">pay attention to only the attainment of the student in the assessment of merit; </w:t>
      </w:r>
    </w:p>
    <w:p w:rsidR="004655A2" w:rsidRPr="00683FBA" w:rsidRDefault="004655A2" w:rsidP="005F6882">
      <w:pPr>
        <w:numPr>
          <w:ilvl w:val="0"/>
          <w:numId w:val="6"/>
        </w:num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 xml:space="preserve">make themselves available to the students willingly even beyond their class hours and help and guide students without any remuneration or reward; </w:t>
      </w:r>
    </w:p>
    <w:p w:rsidR="004655A2" w:rsidRPr="00683FBA" w:rsidRDefault="004655A2" w:rsidP="005F6882">
      <w:pPr>
        <w:numPr>
          <w:ilvl w:val="0"/>
          <w:numId w:val="6"/>
        </w:num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 xml:space="preserve">aid students to develop an understanding of national heritage and national goals; and </w:t>
      </w:r>
    </w:p>
    <w:p w:rsidR="004655A2" w:rsidRPr="00683FBA" w:rsidRDefault="004655A2" w:rsidP="005F6882">
      <w:pPr>
        <w:numPr>
          <w:ilvl w:val="0"/>
          <w:numId w:val="6"/>
        </w:numPr>
        <w:spacing w:line="240" w:lineRule="auto"/>
        <w:jc w:val="both"/>
        <w:rPr>
          <w:rFonts w:ascii="Times New Roman" w:hAnsi="Times New Roman" w:cs="Times New Roman"/>
          <w:sz w:val="24"/>
          <w:szCs w:val="24"/>
        </w:rPr>
      </w:pPr>
      <w:proofErr w:type="gramStart"/>
      <w:r w:rsidRPr="00683FBA">
        <w:rPr>
          <w:rFonts w:ascii="Times New Roman" w:hAnsi="Times New Roman" w:cs="Times New Roman"/>
          <w:sz w:val="24"/>
          <w:szCs w:val="24"/>
        </w:rPr>
        <w:t>refrain</w:t>
      </w:r>
      <w:proofErr w:type="gramEnd"/>
      <w:r w:rsidRPr="00683FBA">
        <w:rPr>
          <w:rFonts w:ascii="Times New Roman" w:hAnsi="Times New Roman" w:cs="Times New Roman"/>
          <w:sz w:val="24"/>
          <w:szCs w:val="24"/>
        </w:rPr>
        <w:t xml:space="preserve"> from inciting students against other students, colleagues or administration or any authority. </w:t>
      </w:r>
    </w:p>
    <w:p w:rsidR="004655A2" w:rsidRPr="00683FBA" w:rsidRDefault="004655A2" w:rsidP="004655A2">
      <w:pPr>
        <w:spacing w:line="240" w:lineRule="auto"/>
        <w:jc w:val="both"/>
        <w:rPr>
          <w:rFonts w:ascii="Times New Roman" w:hAnsi="Times New Roman" w:cs="Times New Roman"/>
          <w:b/>
          <w:sz w:val="24"/>
          <w:szCs w:val="24"/>
        </w:rPr>
      </w:pPr>
      <w:r w:rsidRPr="00683FBA">
        <w:rPr>
          <w:rFonts w:ascii="Times New Roman" w:hAnsi="Times New Roman" w:cs="Times New Roman"/>
          <w:b/>
          <w:sz w:val="24"/>
          <w:szCs w:val="24"/>
        </w:rPr>
        <w:t>4.</w:t>
      </w:r>
      <w:r w:rsidRPr="00683FBA">
        <w:rPr>
          <w:rFonts w:ascii="Times New Roman" w:hAnsi="Times New Roman" w:cs="Times New Roman"/>
          <w:b/>
          <w:sz w:val="24"/>
          <w:szCs w:val="24"/>
        </w:rPr>
        <w:tab/>
        <w:t>TEACHERS AND COLLEAGUES</w:t>
      </w:r>
    </w:p>
    <w:p w:rsidR="004655A2" w:rsidRPr="00683FBA" w:rsidRDefault="004655A2" w:rsidP="004655A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ab/>
        <w:t>4.1</w:t>
      </w:r>
      <w:r w:rsidRPr="00683FBA">
        <w:rPr>
          <w:rFonts w:ascii="Times New Roman" w:hAnsi="Times New Roman" w:cs="Times New Roman"/>
          <w:sz w:val="24"/>
          <w:szCs w:val="24"/>
        </w:rPr>
        <w:tab/>
        <w:t xml:space="preserve">Teachers </w:t>
      </w:r>
      <w:proofErr w:type="gramStart"/>
      <w:r w:rsidRPr="00683FBA">
        <w:rPr>
          <w:rFonts w:ascii="Times New Roman" w:hAnsi="Times New Roman" w:cs="Times New Roman"/>
          <w:sz w:val="24"/>
          <w:szCs w:val="24"/>
        </w:rPr>
        <w:t>should :</w:t>
      </w:r>
      <w:proofErr w:type="gramEnd"/>
    </w:p>
    <w:p w:rsidR="004655A2" w:rsidRPr="00683FBA" w:rsidRDefault="004655A2" w:rsidP="005F6882">
      <w:pPr>
        <w:numPr>
          <w:ilvl w:val="0"/>
          <w:numId w:val="7"/>
        </w:num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 xml:space="preserve">treat other members of the profession in the same manner as they themselves wish to be treated; </w:t>
      </w:r>
    </w:p>
    <w:p w:rsidR="004655A2" w:rsidRPr="00683FBA" w:rsidRDefault="004655A2" w:rsidP="005F6882">
      <w:pPr>
        <w:numPr>
          <w:ilvl w:val="0"/>
          <w:numId w:val="7"/>
        </w:num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 xml:space="preserve">speak respectfully of other teachers and render every assistance for professional betterment; </w:t>
      </w:r>
    </w:p>
    <w:p w:rsidR="004655A2" w:rsidRPr="00683FBA" w:rsidRDefault="004655A2" w:rsidP="005F6882">
      <w:pPr>
        <w:numPr>
          <w:ilvl w:val="0"/>
          <w:numId w:val="7"/>
        </w:num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 xml:space="preserve">refrain from lodging in any form unsubstantiated or motivated allegations against colleagues to any higher authorities; </w:t>
      </w:r>
    </w:p>
    <w:p w:rsidR="004655A2" w:rsidRPr="00683FBA" w:rsidRDefault="004655A2" w:rsidP="005F6882">
      <w:pPr>
        <w:numPr>
          <w:ilvl w:val="0"/>
          <w:numId w:val="7"/>
        </w:numPr>
        <w:spacing w:line="240" w:lineRule="auto"/>
        <w:jc w:val="both"/>
        <w:rPr>
          <w:rFonts w:ascii="Times New Roman" w:hAnsi="Times New Roman" w:cs="Times New Roman"/>
          <w:sz w:val="24"/>
          <w:szCs w:val="24"/>
        </w:rPr>
      </w:pPr>
      <w:proofErr w:type="gramStart"/>
      <w:r w:rsidRPr="00683FBA">
        <w:rPr>
          <w:rFonts w:ascii="Times New Roman" w:hAnsi="Times New Roman" w:cs="Times New Roman"/>
          <w:sz w:val="24"/>
          <w:szCs w:val="24"/>
        </w:rPr>
        <w:t>refrain</w:t>
      </w:r>
      <w:proofErr w:type="gramEnd"/>
      <w:r w:rsidRPr="00683FBA">
        <w:rPr>
          <w:rFonts w:ascii="Times New Roman" w:hAnsi="Times New Roman" w:cs="Times New Roman"/>
          <w:sz w:val="24"/>
          <w:szCs w:val="24"/>
        </w:rPr>
        <w:t xml:space="preserve"> from allowing any considerations of caste, creed, religion, race or sex in their professional endeavour. </w:t>
      </w:r>
    </w:p>
    <w:p w:rsidR="004655A2" w:rsidRPr="00683FBA" w:rsidRDefault="004655A2" w:rsidP="004655A2">
      <w:pPr>
        <w:spacing w:line="240" w:lineRule="auto"/>
        <w:jc w:val="both"/>
        <w:rPr>
          <w:rFonts w:ascii="Times New Roman" w:hAnsi="Times New Roman" w:cs="Times New Roman"/>
          <w:b/>
          <w:sz w:val="24"/>
          <w:szCs w:val="24"/>
        </w:rPr>
      </w:pPr>
      <w:r w:rsidRPr="00683FBA">
        <w:rPr>
          <w:rFonts w:ascii="Times New Roman" w:hAnsi="Times New Roman" w:cs="Times New Roman"/>
          <w:b/>
          <w:sz w:val="24"/>
          <w:szCs w:val="24"/>
        </w:rPr>
        <w:t>5.</w:t>
      </w:r>
      <w:r w:rsidRPr="00683FBA">
        <w:rPr>
          <w:rFonts w:ascii="Times New Roman" w:hAnsi="Times New Roman" w:cs="Times New Roman"/>
          <w:b/>
          <w:sz w:val="24"/>
          <w:szCs w:val="24"/>
        </w:rPr>
        <w:tab/>
        <w:t xml:space="preserve">TEACHERS AND AUTHORITIES </w:t>
      </w:r>
    </w:p>
    <w:p w:rsidR="004655A2" w:rsidRPr="00683FBA" w:rsidRDefault="004655A2" w:rsidP="004655A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lastRenderedPageBreak/>
        <w:tab/>
        <w:t>5.1</w:t>
      </w:r>
      <w:r w:rsidRPr="00683FBA">
        <w:rPr>
          <w:rFonts w:ascii="Times New Roman" w:hAnsi="Times New Roman" w:cs="Times New Roman"/>
          <w:sz w:val="24"/>
          <w:szCs w:val="24"/>
        </w:rPr>
        <w:tab/>
        <w:t xml:space="preserve">Teachers </w:t>
      </w:r>
      <w:proofErr w:type="gramStart"/>
      <w:r w:rsidRPr="00683FBA">
        <w:rPr>
          <w:rFonts w:ascii="Times New Roman" w:hAnsi="Times New Roman" w:cs="Times New Roman"/>
          <w:sz w:val="24"/>
          <w:szCs w:val="24"/>
        </w:rPr>
        <w:t>should :</w:t>
      </w:r>
      <w:proofErr w:type="gramEnd"/>
    </w:p>
    <w:p w:rsidR="004655A2" w:rsidRPr="00683FBA" w:rsidRDefault="004655A2" w:rsidP="005F6882">
      <w:pPr>
        <w:numPr>
          <w:ilvl w:val="0"/>
          <w:numId w:val="8"/>
        </w:num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discharge their professional responsibilities according to the existing rules and regulations and adhere to procedures and methods consistent with their profession in initiating steps through their own institutional bodies and/ or professional organizations for change of any such rule or regulation detrimental to the professional interest;</w:t>
      </w:r>
    </w:p>
    <w:p w:rsidR="004655A2" w:rsidRPr="00683FBA" w:rsidRDefault="004655A2" w:rsidP="005F6882">
      <w:pPr>
        <w:numPr>
          <w:ilvl w:val="0"/>
          <w:numId w:val="8"/>
        </w:num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 xml:space="preserve">refrain from undertaking any other employment and commitment including private tuitions and coaching classes which are likely to interfere with their professional responsibilities; </w:t>
      </w:r>
    </w:p>
    <w:p w:rsidR="004655A2" w:rsidRPr="00683FBA" w:rsidRDefault="004655A2" w:rsidP="005F6882">
      <w:pPr>
        <w:numPr>
          <w:ilvl w:val="0"/>
          <w:numId w:val="8"/>
        </w:num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 xml:space="preserve">co-operate in the formulation of policies of the institution by accepting various offices and discharge responsibilities which such offices may demand; </w:t>
      </w:r>
    </w:p>
    <w:p w:rsidR="004655A2" w:rsidRPr="00683FBA" w:rsidRDefault="004655A2" w:rsidP="004655A2">
      <w:pPr>
        <w:spacing w:line="240" w:lineRule="auto"/>
        <w:ind w:left="2160" w:hanging="720"/>
        <w:jc w:val="both"/>
        <w:rPr>
          <w:rFonts w:ascii="Times New Roman" w:hAnsi="Times New Roman" w:cs="Times New Roman"/>
          <w:sz w:val="24"/>
          <w:szCs w:val="24"/>
        </w:rPr>
      </w:pPr>
      <w:r w:rsidRPr="00683FBA">
        <w:rPr>
          <w:rFonts w:ascii="Times New Roman" w:hAnsi="Times New Roman" w:cs="Times New Roman"/>
          <w:sz w:val="24"/>
          <w:szCs w:val="24"/>
        </w:rPr>
        <w:t>(</w:t>
      </w:r>
      <w:proofErr w:type="spellStart"/>
      <w:r w:rsidRPr="00683FBA">
        <w:rPr>
          <w:rFonts w:ascii="Times New Roman" w:hAnsi="Times New Roman" w:cs="Times New Roman"/>
          <w:sz w:val="24"/>
          <w:szCs w:val="24"/>
        </w:rPr>
        <w:t>i</w:t>
      </w:r>
      <w:proofErr w:type="spellEnd"/>
      <w:r w:rsidRPr="00683FBA">
        <w:rPr>
          <w:rFonts w:ascii="Times New Roman" w:hAnsi="Times New Roman" w:cs="Times New Roman"/>
          <w:sz w:val="24"/>
          <w:szCs w:val="24"/>
        </w:rPr>
        <w:t>)</w:t>
      </w:r>
      <w:r w:rsidRPr="00683FBA">
        <w:rPr>
          <w:rFonts w:ascii="Times New Roman" w:hAnsi="Times New Roman" w:cs="Times New Roman"/>
          <w:sz w:val="24"/>
          <w:szCs w:val="24"/>
        </w:rPr>
        <w:tab/>
      </w:r>
      <w:proofErr w:type="gramStart"/>
      <w:r w:rsidRPr="00683FBA">
        <w:rPr>
          <w:rFonts w:ascii="Times New Roman" w:hAnsi="Times New Roman" w:cs="Times New Roman"/>
          <w:sz w:val="24"/>
          <w:szCs w:val="24"/>
        </w:rPr>
        <w:t>shall</w:t>
      </w:r>
      <w:proofErr w:type="gramEnd"/>
      <w:r w:rsidRPr="00683FBA">
        <w:rPr>
          <w:rFonts w:ascii="Times New Roman" w:hAnsi="Times New Roman" w:cs="Times New Roman"/>
          <w:sz w:val="24"/>
          <w:szCs w:val="24"/>
        </w:rPr>
        <w:t xml:space="preserve"> show due </w:t>
      </w:r>
      <w:proofErr w:type="spellStart"/>
      <w:r w:rsidRPr="00683FBA">
        <w:rPr>
          <w:rFonts w:ascii="Times New Roman" w:hAnsi="Times New Roman" w:cs="Times New Roman"/>
          <w:sz w:val="24"/>
          <w:szCs w:val="24"/>
        </w:rPr>
        <w:t>deferencs</w:t>
      </w:r>
      <w:proofErr w:type="spellEnd"/>
      <w:r w:rsidRPr="00683FBA">
        <w:rPr>
          <w:rFonts w:ascii="Times New Roman" w:hAnsi="Times New Roman" w:cs="Times New Roman"/>
          <w:sz w:val="24"/>
          <w:szCs w:val="24"/>
        </w:rPr>
        <w:t xml:space="preserve"> to the authorities and hierarchy processes and procedures. </w:t>
      </w:r>
    </w:p>
    <w:p w:rsidR="004655A2" w:rsidRPr="00683FBA" w:rsidRDefault="004655A2" w:rsidP="005F6882">
      <w:pPr>
        <w:pStyle w:val="ListParagraph"/>
        <w:numPr>
          <w:ilvl w:val="0"/>
          <w:numId w:val="8"/>
        </w:numPr>
        <w:spacing w:line="240" w:lineRule="auto"/>
        <w:jc w:val="both"/>
        <w:rPr>
          <w:rFonts w:ascii="Times New Roman" w:hAnsi="Times New Roman"/>
          <w:sz w:val="24"/>
          <w:szCs w:val="24"/>
        </w:rPr>
      </w:pPr>
      <w:r w:rsidRPr="00683FBA">
        <w:rPr>
          <w:rFonts w:ascii="Times New Roman" w:hAnsi="Times New Roman"/>
          <w:sz w:val="24"/>
          <w:szCs w:val="24"/>
        </w:rPr>
        <w:t xml:space="preserve">co-operate through their organizations in the formulation of policies of the other institutions and accept offices; </w:t>
      </w:r>
    </w:p>
    <w:p w:rsidR="004655A2" w:rsidRPr="00683FBA" w:rsidRDefault="004655A2" w:rsidP="005F6882">
      <w:pPr>
        <w:numPr>
          <w:ilvl w:val="0"/>
          <w:numId w:val="8"/>
        </w:num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 xml:space="preserve">co-operate with the authorities for the betterment of the institutions keeping in view the interest and in conformity with dignity of the profession and show the deference to the authorities and hierarchy; </w:t>
      </w:r>
    </w:p>
    <w:p w:rsidR="004655A2" w:rsidRPr="00683FBA" w:rsidRDefault="004655A2" w:rsidP="005F6882">
      <w:pPr>
        <w:numPr>
          <w:ilvl w:val="0"/>
          <w:numId w:val="8"/>
        </w:num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 xml:space="preserve">adhere to the conditions of contract; </w:t>
      </w:r>
    </w:p>
    <w:p w:rsidR="004655A2" w:rsidRPr="00683FBA" w:rsidRDefault="004655A2" w:rsidP="005F6882">
      <w:pPr>
        <w:numPr>
          <w:ilvl w:val="0"/>
          <w:numId w:val="8"/>
        </w:num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 xml:space="preserve">give and expect due notice before a change of position is made;  </w:t>
      </w:r>
    </w:p>
    <w:p w:rsidR="004655A2" w:rsidRPr="00683FBA" w:rsidRDefault="004655A2" w:rsidP="005F6882">
      <w:pPr>
        <w:numPr>
          <w:ilvl w:val="0"/>
          <w:numId w:val="8"/>
        </w:num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 xml:space="preserve">refrain from availing themselves of leave except on unavoidable grounds and as far as practicable with prior intimation, keeping in view their particular responsibility for completion of academic schedule; and </w:t>
      </w:r>
    </w:p>
    <w:p w:rsidR="004655A2" w:rsidRPr="00683FBA" w:rsidRDefault="004655A2" w:rsidP="005F6882">
      <w:pPr>
        <w:numPr>
          <w:ilvl w:val="0"/>
          <w:numId w:val="8"/>
        </w:numPr>
        <w:spacing w:line="240" w:lineRule="auto"/>
        <w:jc w:val="both"/>
        <w:rPr>
          <w:rFonts w:ascii="Times New Roman" w:hAnsi="Times New Roman" w:cs="Times New Roman"/>
          <w:sz w:val="24"/>
          <w:szCs w:val="24"/>
        </w:rPr>
      </w:pPr>
      <w:proofErr w:type="gramStart"/>
      <w:r w:rsidRPr="00683FBA">
        <w:rPr>
          <w:rFonts w:ascii="Times New Roman" w:hAnsi="Times New Roman" w:cs="Times New Roman"/>
          <w:sz w:val="24"/>
          <w:szCs w:val="24"/>
        </w:rPr>
        <w:t>refrain</w:t>
      </w:r>
      <w:proofErr w:type="gramEnd"/>
      <w:r w:rsidRPr="00683FBA">
        <w:rPr>
          <w:rFonts w:ascii="Times New Roman" w:hAnsi="Times New Roman" w:cs="Times New Roman"/>
          <w:sz w:val="24"/>
          <w:szCs w:val="24"/>
        </w:rPr>
        <w:t xml:space="preserve"> from bringing outside influence or adopting any coercive and unlawful methods towards </w:t>
      </w:r>
      <w:proofErr w:type="spellStart"/>
      <w:r w:rsidRPr="00683FBA">
        <w:rPr>
          <w:rFonts w:ascii="Times New Roman" w:hAnsi="Times New Roman" w:cs="Times New Roman"/>
          <w:sz w:val="24"/>
          <w:szCs w:val="24"/>
        </w:rPr>
        <w:t>fulfillment</w:t>
      </w:r>
      <w:proofErr w:type="spellEnd"/>
      <w:r w:rsidRPr="00683FBA">
        <w:rPr>
          <w:rFonts w:ascii="Times New Roman" w:hAnsi="Times New Roman" w:cs="Times New Roman"/>
          <w:sz w:val="24"/>
          <w:szCs w:val="24"/>
        </w:rPr>
        <w:t xml:space="preserve"> of any of their demands. </w:t>
      </w:r>
    </w:p>
    <w:p w:rsidR="004655A2" w:rsidRPr="00683FBA" w:rsidRDefault="004655A2" w:rsidP="004655A2">
      <w:pPr>
        <w:spacing w:line="240" w:lineRule="auto"/>
        <w:jc w:val="both"/>
        <w:rPr>
          <w:rFonts w:ascii="Times New Roman" w:hAnsi="Times New Roman" w:cs="Times New Roman"/>
          <w:b/>
          <w:sz w:val="24"/>
          <w:szCs w:val="24"/>
        </w:rPr>
      </w:pPr>
      <w:r w:rsidRPr="00683FBA">
        <w:rPr>
          <w:rFonts w:ascii="Times New Roman" w:hAnsi="Times New Roman" w:cs="Times New Roman"/>
          <w:b/>
          <w:sz w:val="24"/>
          <w:szCs w:val="24"/>
        </w:rPr>
        <w:t>6.</w:t>
      </w:r>
      <w:r w:rsidRPr="00683FBA">
        <w:rPr>
          <w:rFonts w:ascii="Times New Roman" w:hAnsi="Times New Roman" w:cs="Times New Roman"/>
          <w:b/>
          <w:sz w:val="24"/>
          <w:szCs w:val="24"/>
        </w:rPr>
        <w:tab/>
        <w:t>TEACHERS AND NON-TEACHING STAFF</w:t>
      </w:r>
    </w:p>
    <w:p w:rsidR="004655A2" w:rsidRPr="00683FBA" w:rsidRDefault="004655A2" w:rsidP="004655A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ab/>
        <w:t>6.1</w:t>
      </w:r>
      <w:r w:rsidRPr="00683FBA">
        <w:rPr>
          <w:rFonts w:ascii="Times New Roman" w:hAnsi="Times New Roman" w:cs="Times New Roman"/>
          <w:sz w:val="24"/>
          <w:szCs w:val="24"/>
        </w:rPr>
        <w:tab/>
        <w:t xml:space="preserve">Teachers </w:t>
      </w:r>
      <w:proofErr w:type="gramStart"/>
      <w:r w:rsidRPr="00683FBA">
        <w:rPr>
          <w:rFonts w:ascii="Times New Roman" w:hAnsi="Times New Roman" w:cs="Times New Roman"/>
          <w:sz w:val="24"/>
          <w:szCs w:val="24"/>
        </w:rPr>
        <w:t>should :</w:t>
      </w:r>
      <w:proofErr w:type="gramEnd"/>
    </w:p>
    <w:p w:rsidR="004655A2" w:rsidRPr="00683FBA" w:rsidRDefault="004655A2" w:rsidP="005F6882">
      <w:pPr>
        <w:numPr>
          <w:ilvl w:val="0"/>
          <w:numId w:val="9"/>
        </w:num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 xml:space="preserve">treat the non-teaching staff as colleagues and equal partners as in a cooperative undertaking, within the educational institution; </w:t>
      </w:r>
    </w:p>
    <w:p w:rsidR="004655A2" w:rsidRPr="00683FBA" w:rsidRDefault="004655A2" w:rsidP="005F6882">
      <w:pPr>
        <w:numPr>
          <w:ilvl w:val="0"/>
          <w:numId w:val="9"/>
        </w:numPr>
        <w:spacing w:line="240" w:lineRule="auto"/>
        <w:jc w:val="both"/>
        <w:rPr>
          <w:rFonts w:ascii="Times New Roman" w:hAnsi="Times New Roman" w:cs="Times New Roman"/>
          <w:sz w:val="24"/>
          <w:szCs w:val="24"/>
        </w:rPr>
      </w:pPr>
      <w:proofErr w:type="gramStart"/>
      <w:r w:rsidRPr="00683FBA">
        <w:rPr>
          <w:rFonts w:ascii="Times New Roman" w:hAnsi="Times New Roman" w:cs="Times New Roman"/>
          <w:sz w:val="24"/>
          <w:szCs w:val="24"/>
        </w:rPr>
        <w:t>help</w:t>
      </w:r>
      <w:proofErr w:type="gramEnd"/>
      <w:r w:rsidRPr="00683FBA">
        <w:rPr>
          <w:rFonts w:ascii="Times New Roman" w:hAnsi="Times New Roman" w:cs="Times New Roman"/>
          <w:sz w:val="24"/>
          <w:szCs w:val="24"/>
        </w:rPr>
        <w:t xml:space="preserve"> in the smooth functioning of the administrative set up of the University covering both teachers and the non-teaching staff. </w:t>
      </w:r>
    </w:p>
    <w:p w:rsidR="004655A2" w:rsidRPr="00683FBA" w:rsidRDefault="004655A2" w:rsidP="004655A2">
      <w:pPr>
        <w:spacing w:line="240" w:lineRule="auto"/>
        <w:jc w:val="both"/>
        <w:rPr>
          <w:rFonts w:ascii="Times New Roman" w:hAnsi="Times New Roman" w:cs="Times New Roman"/>
          <w:b/>
          <w:sz w:val="24"/>
          <w:szCs w:val="24"/>
        </w:rPr>
      </w:pPr>
      <w:r w:rsidRPr="00683FBA">
        <w:rPr>
          <w:rFonts w:ascii="Times New Roman" w:hAnsi="Times New Roman" w:cs="Times New Roman"/>
          <w:b/>
          <w:sz w:val="24"/>
          <w:szCs w:val="24"/>
        </w:rPr>
        <w:t>7.</w:t>
      </w:r>
      <w:r w:rsidRPr="00683FBA">
        <w:rPr>
          <w:rFonts w:ascii="Times New Roman" w:hAnsi="Times New Roman" w:cs="Times New Roman"/>
          <w:b/>
          <w:sz w:val="24"/>
          <w:szCs w:val="24"/>
        </w:rPr>
        <w:tab/>
        <w:t xml:space="preserve">TEACHERS AND </w:t>
      </w:r>
      <w:proofErr w:type="gramStart"/>
      <w:r w:rsidRPr="00683FBA">
        <w:rPr>
          <w:rFonts w:ascii="Times New Roman" w:hAnsi="Times New Roman" w:cs="Times New Roman"/>
          <w:b/>
          <w:sz w:val="24"/>
          <w:szCs w:val="24"/>
        </w:rPr>
        <w:t>GUARDIANS :</w:t>
      </w:r>
      <w:proofErr w:type="gramEnd"/>
    </w:p>
    <w:p w:rsidR="004655A2" w:rsidRPr="00683FBA" w:rsidRDefault="004655A2" w:rsidP="004655A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ab/>
        <w:t>7.1</w:t>
      </w:r>
      <w:r w:rsidRPr="00683FBA">
        <w:rPr>
          <w:rFonts w:ascii="Times New Roman" w:hAnsi="Times New Roman" w:cs="Times New Roman"/>
          <w:sz w:val="24"/>
          <w:szCs w:val="24"/>
        </w:rPr>
        <w:tab/>
        <w:t xml:space="preserve">Teachers </w:t>
      </w:r>
      <w:proofErr w:type="gramStart"/>
      <w:r w:rsidRPr="00683FBA">
        <w:rPr>
          <w:rFonts w:ascii="Times New Roman" w:hAnsi="Times New Roman" w:cs="Times New Roman"/>
          <w:sz w:val="24"/>
          <w:szCs w:val="24"/>
        </w:rPr>
        <w:t>should :</w:t>
      </w:r>
      <w:proofErr w:type="gramEnd"/>
    </w:p>
    <w:p w:rsidR="004655A2" w:rsidRPr="00683FBA" w:rsidRDefault="004655A2" w:rsidP="004655A2">
      <w:pPr>
        <w:spacing w:line="240" w:lineRule="auto"/>
        <w:ind w:left="720"/>
        <w:jc w:val="both"/>
        <w:rPr>
          <w:rFonts w:ascii="Times New Roman" w:hAnsi="Times New Roman" w:cs="Times New Roman"/>
          <w:sz w:val="24"/>
          <w:szCs w:val="24"/>
        </w:rPr>
      </w:pPr>
      <w:proofErr w:type="gramStart"/>
      <w:r w:rsidRPr="00683FBA">
        <w:rPr>
          <w:rFonts w:ascii="Times New Roman" w:hAnsi="Times New Roman" w:cs="Times New Roman"/>
          <w:sz w:val="24"/>
          <w:szCs w:val="24"/>
        </w:rPr>
        <w:lastRenderedPageBreak/>
        <w:t>try</w:t>
      </w:r>
      <w:proofErr w:type="gramEnd"/>
      <w:r w:rsidRPr="00683FBA">
        <w:rPr>
          <w:rFonts w:ascii="Times New Roman" w:hAnsi="Times New Roman" w:cs="Times New Roman"/>
          <w:sz w:val="24"/>
          <w:szCs w:val="24"/>
        </w:rPr>
        <w:t xml:space="preserve"> to maintain contact with the guardians of their students to keep them informed of the state of their ward’s academic pursuits, their general conduct or behaviour and interest in cultural and other co-curricular activities etc. </w:t>
      </w:r>
    </w:p>
    <w:p w:rsidR="004655A2" w:rsidRPr="00683FBA" w:rsidRDefault="004655A2" w:rsidP="004655A2">
      <w:pPr>
        <w:spacing w:line="240" w:lineRule="auto"/>
        <w:jc w:val="both"/>
        <w:rPr>
          <w:rFonts w:ascii="Times New Roman" w:hAnsi="Times New Roman" w:cs="Times New Roman"/>
          <w:b/>
          <w:sz w:val="24"/>
          <w:szCs w:val="24"/>
        </w:rPr>
      </w:pPr>
      <w:r w:rsidRPr="00683FBA">
        <w:rPr>
          <w:rFonts w:ascii="Times New Roman" w:hAnsi="Times New Roman" w:cs="Times New Roman"/>
          <w:b/>
          <w:sz w:val="24"/>
          <w:szCs w:val="24"/>
        </w:rPr>
        <w:t>8.</w:t>
      </w:r>
      <w:r w:rsidRPr="00683FBA">
        <w:rPr>
          <w:rFonts w:ascii="Times New Roman" w:hAnsi="Times New Roman" w:cs="Times New Roman"/>
          <w:b/>
          <w:sz w:val="24"/>
          <w:szCs w:val="24"/>
        </w:rPr>
        <w:tab/>
        <w:t xml:space="preserve">GENERAL </w:t>
      </w:r>
    </w:p>
    <w:p w:rsidR="004655A2" w:rsidRPr="00683FBA" w:rsidRDefault="004655A2" w:rsidP="005F6882">
      <w:pPr>
        <w:numPr>
          <w:ilvl w:val="0"/>
          <w:numId w:val="2"/>
        </w:num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 xml:space="preserve">Every teacher shall at all times maintain absolute integrity and devotion to duty, and also be strictly honest and impartial in all its official dealings. </w:t>
      </w:r>
    </w:p>
    <w:p w:rsidR="004655A2" w:rsidRPr="00683FBA" w:rsidRDefault="004655A2" w:rsidP="005F6882">
      <w:pPr>
        <w:numPr>
          <w:ilvl w:val="0"/>
          <w:numId w:val="2"/>
        </w:num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 xml:space="preserve">Every teacher should at all times be courteous in his dealings with members of public and prompt in his official dealings. </w:t>
      </w:r>
    </w:p>
    <w:p w:rsidR="004655A2" w:rsidRPr="00683FBA" w:rsidRDefault="004655A2" w:rsidP="005F6882">
      <w:pPr>
        <w:numPr>
          <w:ilvl w:val="0"/>
          <w:numId w:val="2"/>
        </w:num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 xml:space="preserve">Unless otherwise stated specifically in the terms of appointment, every teacher is a whole time teacher of the University, and may be called upon to perform such duties as may be assigned to him by the Competent Authority, beyond scheduled working hours and on closed holidays.  These duties inter-alia shall include attendance at meetings of Committees to which he may be appointed by the University. </w:t>
      </w:r>
    </w:p>
    <w:p w:rsidR="004655A2" w:rsidRPr="00683FBA" w:rsidRDefault="004655A2" w:rsidP="005F6882">
      <w:pPr>
        <w:numPr>
          <w:ilvl w:val="0"/>
          <w:numId w:val="2"/>
        </w:num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 xml:space="preserve">Every teacher shall do nothing which is unbecoming of a teacher of the University. </w:t>
      </w:r>
    </w:p>
    <w:p w:rsidR="004655A2" w:rsidRPr="00683FBA" w:rsidRDefault="004655A2" w:rsidP="005F6882">
      <w:pPr>
        <w:numPr>
          <w:ilvl w:val="0"/>
          <w:numId w:val="2"/>
        </w:num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 xml:space="preserve">No teacher shall indulge in acts of sexual harassment of any person at his/her work place. </w:t>
      </w:r>
    </w:p>
    <w:p w:rsidR="004655A2" w:rsidRPr="00683FBA" w:rsidRDefault="004655A2" w:rsidP="005F6882">
      <w:pPr>
        <w:numPr>
          <w:ilvl w:val="0"/>
          <w:numId w:val="2"/>
        </w:num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 xml:space="preserve">Every teacher shall observe the scheduled hours of working during which he must be present at the place of his duty. </w:t>
      </w:r>
    </w:p>
    <w:p w:rsidR="004655A2" w:rsidRPr="00683FBA" w:rsidRDefault="004655A2" w:rsidP="005F6882">
      <w:pPr>
        <w:numPr>
          <w:ilvl w:val="0"/>
          <w:numId w:val="2"/>
        </w:num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 xml:space="preserve">Except for valid reason and/ or unforeseen contingencies, no teacher shall be absent from duty without prior permission. </w:t>
      </w:r>
    </w:p>
    <w:p w:rsidR="004655A2" w:rsidRPr="00683FBA" w:rsidRDefault="004655A2" w:rsidP="004655A2">
      <w:pPr>
        <w:spacing w:line="240" w:lineRule="auto"/>
        <w:ind w:left="720" w:hanging="720"/>
        <w:jc w:val="both"/>
        <w:rPr>
          <w:rFonts w:ascii="Times New Roman" w:hAnsi="Times New Roman" w:cs="Times New Roman"/>
          <w:sz w:val="24"/>
          <w:szCs w:val="24"/>
        </w:rPr>
      </w:pPr>
      <w:r w:rsidRPr="00683FBA">
        <w:rPr>
          <w:rFonts w:ascii="Times New Roman" w:hAnsi="Times New Roman" w:cs="Times New Roman"/>
          <w:b/>
          <w:sz w:val="24"/>
          <w:szCs w:val="24"/>
        </w:rPr>
        <w:t>9.</w:t>
      </w:r>
      <w:r w:rsidRPr="00683FBA">
        <w:rPr>
          <w:rFonts w:ascii="Times New Roman" w:hAnsi="Times New Roman" w:cs="Times New Roman"/>
          <w:b/>
          <w:sz w:val="24"/>
          <w:szCs w:val="24"/>
        </w:rPr>
        <w:tab/>
        <w:t xml:space="preserve">TAKING PART IN POLITICS AND JOINING OF ASSOCIATIONS </w:t>
      </w:r>
      <w:r w:rsidRPr="00683FBA">
        <w:rPr>
          <w:rFonts w:ascii="Times New Roman" w:hAnsi="Times New Roman" w:cs="Times New Roman"/>
          <w:sz w:val="24"/>
          <w:szCs w:val="24"/>
        </w:rPr>
        <w:t>– As per Central Civil Services (CCS) Conduct Rules found in force</w:t>
      </w:r>
    </w:p>
    <w:p w:rsidR="004655A2" w:rsidRPr="00683FBA" w:rsidRDefault="004655A2" w:rsidP="004655A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ab/>
        <w:t xml:space="preserve"> </w:t>
      </w:r>
      <w:r w:rsidRPr="00683FBA">
        <w:rPr>
          <w:rFonts w:ascii="Times New Roman" w:hAnsi="Times New Roman" w:cs="Times New Roman"/>
          <w:b/>
          <w:sz w:val="24"/>
          <w:szCs w:val="24"/>
        </w:rPr>
        <w:t>10.</w:t>
      </w:r>
      <w:r w:rsidRPr="00683FBA">
        <w:rPr>
          <w:rFonts w:ascii="Times New Roman" w:hAnsi="Times New Roman" w:cs="Times New Roman"/>
          <w:b/>
          <w:sz w:val="24"/>
          <w:szCs w:val="24"/>
        </w:rPr>
        <w:tab/>
        <w:t xml:space="preserve">DEMONSTRATIONS AND STRIKES </w:t>
      </w:r>
      <w:r w:rsidRPr="00683FBA">
        <w:rPr>
          <w:rFonts w:ascii="Times New Roman" w:hAnsi="Times New Roman" w:cs="Times New Roman"/>
          <w:sz w:val="24"/>
          <w:szCs w:val="24"/>
        </w:rPr>
        <w:t>– As per Central Civil Services (CCS) Conduct Rules found in force</w:t>
      </w:r>
    </w:p>
    <w:p w:rsidR="004655A2" w:rsidRPr="00683FBA" w:rsidRDefault="004655A2" w:rsidP="004655A2">
      <w:pPr>
        <w:spacing w:line="240" w:lineRule="auto"/>
        <w:ind w:left="720" w:hanging="720"/>
        <w:jc w:val="both"/>
        <w:rPr>
          <w:rFonts w:ascii="Times New Roman" w:hAnsi="Times New Roman" w:cs="Times New Roman"/>
          <w:sz w:val="24"/>
          <w:szCs w:val="24"/>
        </w:rPr>
      </w:pPr>
      <w:r w:rsidRPr="00683FBA">
        <w:rPr>
          <w:rFonts w:ascii="Times New Roman" w:hAnsi="Times New Roman" w:cs="Times New Roman"/>
          <w:b/>
          <w:sz w:val="24"/>
          <w:szCs w:val="24"/>
        </w:rPr>
        <w:t>11.</w:t>
      </w:r>
      <w:r w:rsidRPr="00683FBA">
        <w:rPr>
          <w:rFonts w:ascii="Times New Roman" w:hAnsi="Times New Roman" w:cs="Times New Roman"/>
          <w:b/>
          <w:sz w:val="24"/>
          <w:szCs w:val="24"/>
        </w:rPr>
        <w:tab/>
        <w:t xml:space="preserve">CONNECTION WITH PRESS OR RADIO OR OTHER MEDIA </w:t>
      </w:r>
      <w:r w:rsidRPr="00683FBA">
        <w:rPr>
          <w:rFonts w:ascii="Times New Roman" w:hAnsi="Times New Roman" w:cs="Times New Roman"/>
          <w:sz w:val="24"/>
          <w:szCs w:val="24"/>
        </w:rPr>
        <w:t>– As per Central Civil Services (CCS) Conduct Rules found in force</w:t>
      </w:r>
    </w:p>
    <w:p w:rsidR="004655A2" w:rsidRPr="00683FBA" w:rsidRDefault="004655A2" w:rsidP="004655A2">
      <w:pPr>
        <w:spacing w:line="240" w:lineRule="auto"/>
        <w:ind w:left="720" w:hanging="720"/>
        <w:jc w:val="both"/>
        <w:rPr>
          <w:rFonts w:ascii="Times New Roman" w:hAnsi="Times New Roman" w:cs="Times New Roman"/>
          <w:sz w:val="24"/>
          <w:szCs w:val="24"/>
        </w:rPr>
      </w:pPr>
      <w:r w:rsidRPr="00683FBA">
        <w:rPr>
          <w:rFonts w:ascii="Times New Roman" w:hAnsi="Times New Roman" w:cs="Times New Roman"/>
          <w:b/>
          <w:sz w:val="24"/>
          <w:szCs w:val="24"/>
        </w:rPr>
        <w:t>12.</w:t>
      </w:r>
      <w:r w:rsidRPr="00683FBA">
        <w:rPr>
          <w:rFonts w:ascii="Times New Roman" w:hAnsi="Times New Roman" w:cs="Times New Roman"/>
          <w:b/>
          <w:sz w:val="24"/>
          <w:szCs w:val="24"/>
        </w:rPr>
        <w:tab/>
        <w:t xml:space="preserve">CRITICISM OF THE UNIVERSITY </w:t>
      </w:r>
      <w:r w:rsidRPr="00683FBA">
        <w:rPr>
          <w:rFonts w:ascii="Times New Roman" w:hAnsi="Times New Roman" w:cs="Times New Roman"/>
          <w:sz w:val="24"/>
          <w:szCs w:val="24"/>
        </w:rPr>
        <w:t>– As per Central Civil Services (CCS) Conduct Rules found in force</w:t>
      </w:r>
    </w:p>
    <w:p w:rsidR="004655A2" w:rsidRPr="00683FBA" w:rsidRDefault="004655A2" w:rsidP="004655A2">
      <w:pPr>
        <w:spacing w:line="240" w:lineRule="auto"/>
        <w:ind w:left="720" w:hanging="720"/>
        <w:jc w:val="both"/>
        <w:rPr>
          <w:rFonts w:ascii="Times New Roman" w:hAnsi="Times New Roman" w:cs="Times New Roman"/>
          <w:sz w:val="24"/>
          <w:szCs w:val="24"/>
        </w:rPr>
      </w:pPr>
      <w:r w:rsidRPr="00683FBA">
        <w:rPr>
          <w:rFonts w:ascii="Times New Roman" w:hAnsi="Times New Roman" w:cs="Times New Roman"/>
          <w:b/>
          <w:sz w:val="24"/>
          <w:szCs w:val="24"/>
        </w:rPr>
        <w:t>13.</w:t>
      </w:r>
      <w:r w:rsidRPr="00683FBA">
        <w:rPr>
          <w:rFonts w:ascii="Times New Roman" w:hAnsi="Times New Roman" w:cs="Times New Roman"/>
          <w:b/>
          <w:sz w:val="24"/>
          <w:szCs w:val="24"/>
        </w:rPr>
        <w:tab/>
        <w:t xml:space="preserve">EVIDENCE BEFORE A COMMITTEE OR ANY OTHER AUTHORITY </w:t>
      </w:r>
      <w:r w:rsidRPr="00683FBA">
        <w:rPr>
          <w:rFonts w:ascii="Times New Roman" w:hAnsi="Times New Roman" w:cs="Times New Roman"/>
          <w:sz w:val="24"/>
          <w:szCs w:val="24"/>
        </w:rPr>
        <w:t>– As per Central Civil Services (CCS) Conduct Rules found in force</w:t>
      </w:r>
    </w:p>
    <w:p w:rsidR="004655A2" w:rsidRPr="00683FBA" w:rsidRDefault="004655A2" w:rsidP="004655A2">
      <w:pPr>
        <w:spacing w:line="240" w:lineRule="auto"/>
        <w:ind w:left="720" w:hanging="720"/>
        <w:jc w:val="both"/>
        <w:rPr>
          <w:rFonts w:ascii="Times New Roman" w:hAnsi="Times New Roman" w:cs="Times New Roman"/>
          <w:sz w:val="24"/>
          <w:szCs w:val="24"/>
        </w:rPr>
      </w:pPr>
      <w:r w:rsidRPr="00683FBA">
        <w:rPr>
          <w:rFonts w:ascii="Times New Roman" w:hAnsi="Times New Roman" w:cs="Times New Roman"/>
          <w:b/>
          <w:sz w:val="24"/>
          <w:szCs w:val="24"/>
        </w:rPr>
        <w:t>14.</w:t>
      </w:r>
      <w:r w:rsidRPr="00683FBA">
        <w:rPr>
          <w:rFonts w:ascii="Times New Roman" w:hAnsi="Times New Roman" w:cs="Times New Roman"/>
          <w:b/>
          <w:sz w:val="24"/>
          <w:szCs w:val="24"/>
        </w:rPr>
        <w:tab/>
        <w:t xml:space="preserve">GIFTS </w:t>
      </w:r>
      <w:r w:rsidRPr="00683FBA">
        <w:rPr>
          <w:rFonts w:ascii="Times New Roman" w:hAnsi="Times New Roman" w:cs="Times New Roman"/>
          <w:sz w:val="24"/>
          <w:szCs w:val="24"/>
        </w:rPr>
        <w:t>– As per Central Civil Services (CCS) Conduct Rules found in force</w:t>
      </w:r>
    </w:p>
    <w:p w:rsidR="004655A2" w:rsidRPr="00683FBA" w:rsidRDefault="004655A2" w:rsidP="004655A2">
      <w:pPr>
        <w:spacing w:line="240" w:lineRule="auto"/>
        <w:jc w:val="both"/>
        <w:rPr>
          <w:rFonts w:ascii="Times New Roman" w:hAnsi="Times New Roman" w:cs="Times New Roman"/>
          <w:b/>
          <w:sz w:val="24"/>
          <w:szCs w:val="24"/>
        </w:rPr>
      </w:pPr>
      <w:r w:rsidRPr="00683FBA">
        <w:rPr>
          <w:rFonts w:ascii="Times New Roman" w:hAnsi="Times New Roman" w:cs="Times New Roman"/>
          <w:b/>
          <w:sz w:val="24"/>
          <w:szCs w:val="24"/>
        </w:rPr>
        <w:t>15.</w:t>
      </w:r>
      <w:r w:rsidRPr="00683FBA">
        <w:rPr>
          <w:rFonts w:ascii="Times New Roman" w:hAnsi="Times New Roman" w:cs="Times New Roman"/>
          <w:b/>
          <w:sz w:val="24"/>
          <w:szCs w:val="24"/>
        </w:rPr>
        <w:tab/>
        <w:t xml:space="preserve">DOWRY </w:t>
      </w:r>
    </w:p>
    <w:p w:rsidR="004655A2" w:rsidRPr="00683FBA" w:rsidRDefault="004655A2" w:rsidP="004655A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ab/>
        <w:t xml:space="preserve">15.1 </w:t>
      </w:r>
      <w:r w:rsidRPr="00683FBA">
        <w:rPr>
          <w:rFonts w:ascii="Times New Roman" w:hAnsi="Times New Roman" w:cs="Times New Roman"/>
          <w:sz w:val="24"/>
          <w:szCs w:val="24"/>
        </w:rPr>
        <w:tab/>
        <w:t xml:space="preserve">No teacher </w:t>
      </w:r>
      <w:proofErr w:type="gramStart"/>
      <w:r w:rsidRPr="00683FBA">
        <w:rPr>
          <w:rFonts w:ascii="Times New Roman" w:hAnsi="Times New Roman" w:cs="Times New Roman"/>
          <w:sz w:val="24"/>
          <w:szCs w:val="24"/>
        </w:rPr>
        <w:t>shall :</w:t>
      </w:r>
      <w:proofErr w:type="gramEnd"/>
    </w:p>
    <w:p w:rsidR="004655A2" w:rsidRPr="00683FBA" w:rsidRDefault="004655A2" w:rsidP="004655A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lastRenderedPageBreak/>
        <w:tab/>
        <w:t>(a)</w:t>
      </w:r>
      <w:r w:rsidRPr="00683FBA">
        <w:rPr>
          <w:rFonts w:ascii="Times New Roman" w:hAnsi="Times New Roman" w:cs="Times New Roman"/>
          <w:sz w:val="24"/>
          <w:szCs w:val="24"/>
        </w:rPr>
        <w:tab/>
      </w:r>
      <w:proofErr w:type="gramStart"/>
      <w:r w:rsidRPr="00683FBA">
        <w:rPr>
          <w:rFonts w:ascii="Times New Roman" w:hAnsi="Times New Roman" w:cs="Times New Roman"/>
          <w:sz w:val="24"/>
          <w:szCs w:val="24"/>
        </w:rPr>
        <w:t>give</w:t>
      </w:r>
      <w:proofErr w:type="gramEnd"/>
      <w:r w:rsidRPr="00683FBA">
        <w:rPr>
          <w:rFonts w:ascii="Times New Roman" w:hAnsi="Times New Roman" w:cs="Times New Roman"/>
          <w:sz w:val="24"/>
          <w:szCs w:val="24"/>
        </w:rPr>
        <w:t xml:space="preserve"> or take or abet the giving or taking of dowry; or </w:t>
      </w:r>
    </w:p>
    <w:p w:rsidR="004655A2" w:rsidRPr="00683FBA" w:rsidRDefault="004655A2" w:rsidP="005F6882">
      <w:pPr>
        <w:pStyle w:val="ListParagraph"/>
        <w:numPr>
          <w:ilvl w:val="0"/>
          <w:numId w:val="10"/>
        </w:numPr>
        <w:spacing w:line="240" w:lineRule="auto"/>
        <w:ind w:left="1418" w:hanging="709"/>
        <w:jc w:val="both"/>
        <w:rPr>
          <w:rFonts w:ascii="Times New Roman" w:hAnsi="Times New Roman"/>
          <w:sz w:val="24"/>
          <w:szCs w:val="24"/>
        </w:rPr>
      </w:pPr>
      <w:proofErr w:type="gramStart"/>
      <w:r w:rsidRPr="00683FBA">
        <w:rPr>
          <w:rFonts w:ascii="Times New Roman" w:hAnsi="Times New Roman"/>
          <w:sz w:val="24"/>
          <w:szCs w:val="24"/>
        </w:rPr>
        <w:t>demand</w:t>
      </w:r>
      <w:proofErr w:type="gramEnd"/>
      <w:r w:rsidRPr="00683FBA">
        <w:rPr>
          <w:rFonts w:ascii="Times New Roman" w:hAnsi="Times New Roman"/>
          <w:sz w:val="24"/>
          <w:szCs w:val="24"/>
        </w:rPr>
        <w:t xml:space="preserve"> directly or indirectly, from the parent or guardian of a bride or bridegroom, as the case may be, or any other person, any dowry. </w:t>
      </w:r>
    </w:p>
    <w:p w:rsidR="004655A2" w:rsidRPr="00683FBA" w:rsidRDefault="004655A2" w:rsidP="004655A2">
      <w:pPr>
        <w:spacing w:line="240" w:lineRule="auto"/>
        <w:ind w:left="2160" w:hanging="1440"/>
        <w:jc w:val="both"/>
        <w:rPr>
          <w:rFonts w:ascii="Times New Roman" w:hAnsi="Times New Roman" w:cs="Times New Roman"/>
          <w:sz w:val="24"/>
          <w:szCs w:val="24"/>
        </w:rPr>
      </w:pPr>
      <w:proofErr w:type="gramStart"/>
      <w:r w:rsidRPr="00683FBA">
        <w:rPr>
          <w:rFonts w:ascii="Times New Roman" w:hAnsi="Times New Roman" w:cs="Times New Roman"/>
          <w:b/>
          <w:sz w:val="24"/>
          <w:szCs w:val="24"/>
          <w:u w:val="single"/>
        </w:rPr>
        <w:t>Explanation</w:t>
      </w:r>
      <w:r w:rsidRPr="00683FBA">
        <w:rPr>
          <w:rFonts w:ascii="Times New Roman" w:hAnsi="Times New Roman" w:cs="Times New Roman"/>
          <w:sz w:val="24"/>
          <w:szCs w:val="24"/>
        </w:rPr>
        <w:t xml:space="preserve"> :</w:t>
      </w:r>
      <w:proofErr w:type="gramEnd"/>
      <w:r w:rsidRPr="00683FBA">
        <w:rPr>
          <w:rFonts w:ascii="Times New Roman" w:hAnsi="Times New Roman" w:cs="Times New Roman"/>
          <w:sz w:val="24"/>
          <w:szCs w:val="24"/>
        </w:rPr>
        <w:t xml:space="preserve"> For the purposes of this rule, “dowry” has the same meaning as in  the Dowry Prohibition Act, 1961 (28 of 1961) </w:t>
      </w:r>
    </w:p>
    <w:p w:rsidR="004655A2" w:rsidRPr="00853083" w:rsidRDefault="004655A2" w:rsidP="005F6882">
      <w:pPr>
        <w:pStyle w:val="ListParagraph"/>
        <w:numPr>
          <w:ilvl w:val="0"/>
          <w:numId w:val="1"/>
        </w:numPr>
        <w:spacing w:line="240" w:lineRule="auto"/>
        <w:jc w:val="both"/>
        <w:rPr>
          <w:rFonts w:ascii="Times New Roman" w:hAnsi="Times New Roman"/>
          <w:sz w:val="24"/>
          <w:szCs w:val="24"/>
        </w:rPr>
      </w:pPr>
      <w:r w:rsidRPr="00853083">
        <w:rPr>
          <w:rFonts w:ascii="Times New Roman" w:hAnsi="Times New Roman"/>
          <w:b/>
          <w:sz w:val="24"/>
          <w:szCs w:val="24"/>
        </w:rPr>
        <w:t xml:space="preserve">SUBSCRIPTION </w:t>
      </w:r>
      <w:r w:rsidRPr="00853083">
        <w:rPr>
          <w:rFonts w:ascii="Times New Roman" w:hAnsi="Times New Roman"/>
          <w:sz w:val="24"/>
          <w:szCs w:val="24"/>
        </w:rPr>
        <w:t>– As per Central Civil Services (CCS) Conduct Rules found in force</w:t>
      </w:r>
    </w:p>
    <w:p w:rsidR="004655A2" w:rsidRDefault="004655A2" w:rsidP="004655A2">
      <w:pPr>
        <w:spacing w:line="240" w:lineRule="auto"/>
        <w:jc w:val="both"/>
        <w:rPr>
          <w:rFonts w:ascii="Times New Roman" w:hAnsi="Times New Roman"/>
          <w:sz w:val="24"/>
          <w:szCs w:val="24"/>
        </w:rPr>
      </w:pPr>
    </w:p>
    <w:p w:rsidR="004655A2" w:rsidRPr="00853083" w:rsidRDefault="004655A2" w:rsidP="004655A2">
      <w:pPr>
        <w:spacing w:line="240" w:lineRule="auto"/>
        <w:jc w:val="both"/>
        <w:rPr>
          <w:rFonts w:ascii="Times New Roman" w:hAnsi="Times New Roman"/>
          <w:sz w:val="24"/>
          <w:szCs w:val="24"/>
        </w:rPr>
      </w:pPr>
    </w:p>
    <w:p w:rsidR="004655A2" w:rsidRPr="00683FBA" w:rsidRDefault="004655A2" w:rsidP="004655A2">
      <w:pPr>
        <w:spacing w:line="240" w:lineRule="auto"/>
        <w:ind w:left="720" w:hanging="720"/>
        <w:jc w:val="both"/>
        <w:rPr>
          <w:rFonts w:ascii="Times New Roman" w:hAnsi="Times New Roman" w:cs="Times New Roman"/>
          <w:b/>
          <w:sz w:val="24"/>
          <w:szCs w:val="24"/>
        </w:rPr>
      </w:pPr>
      <w:r w:rsidRPr="00683FBA">
        <w:rPr>
          <w:rFonts w:ascii="Times New Roman" w:hAnsi="Times New Roman" w:cs="Times New Roman"/>
          <w:b/>
          <w:sz w:val="24"/>
          <w:szCs w:val="24"/>
        </w:rPr>
        <w:t>17.</w:t>
      </w:r>
      <w:r w:rsidRPr="00683FBA">
        <w:rPr>
          <w:rFonts w:ascii="Times New Roman" w:hAnsi="Times New Roman" w:cs="Times New Roman"/>
          <w:b/>
          <w:sz w:val="24"/>
          <w:szCs w:val="24"/>
        </w:rPr>
        <w:tab/>
        <w:t xml:space="preserve">PRIVATE TRADE OR EMPLOYMENT </w:t>
      </w:r>
    </w:p>
    <w:p w:rsidR="004655A2" w:rsidRPr="00683FBA" w:rsidRDefault="004655A2" w:rsidP="004655A2">
      <w:pPr>
        <w:spacing w:line="240" w:lineRule="auto"/>
        <w:ind w:left="1440" w:hanging="720"/>
        <w:jc w:val="both"/>
        <w:rPr>
          <w:rFonts w:ascii="Times New Roman" w:hAnsi="Times New Roman" w:cs="Times New Roman"/>
          <w:sz w:val="24"/>
          <w:szCs w:val="24"/>
        </w:rPr>
      </w:pPr>
      <w:r w:rsidRPr="00683FBA">
        <w:rPr>
          <w:rFonts w:ascii="Times New Roman" w:hAnsi="Times New Roman" w:cs="Times New Roman"/>
          <w:sz w:val="24"/>
          <w:szCs w:val="24"/>
        </w:rPr>
        <w:t>17.1</w:t>
      </w:r>
      <w:r w:rsidRPr="00683FBA">
        <w:rPr>
          <w:rFonts w:ascii="Times New Roman" w:hAnsi="Times New Roman" w:cs="Times New Roman"/>
          <w:sz w:val="24"/>
          <w:szCs w:val="24"/>
        </w:rPr>
        <w:tab/>
        <w:t xml:space="preserve">No teacher shall, except with the previous permission of the Competent Authority, engage directly or indirectly in any trade or business or undertake any employment outside his official assignments. </w:t>
      </w:r>
    </w:p>
    <w:p w:rsidR="004655A2" w:rsidRPr="00683FBA" w:rsidRDefault="004655A2" w:rsidP="004655A2">
      <w:pPr>
        <w:spacing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ab/>
        <w:t xml:space="preserve">Provided that the above restriction shall not apply to academic work and consultative practice undertaken with the prior permission of the Competent Authority which may be given subject to as regards acceptance of remuneration as may be laid down by the University. A teacher may, without such sanction, also undertake honorary work of a social or charitable nature or occasional work of a literary, artistic or scientific character, subject to the condition that his official duties do not thereby suffer. </w:t>
      </w:r>
    </w:p>
    <w:p w:rsidR="004655A2" w:rsidRPr="00683FBA" w:rsidRDefault="004655A2" w:rsidP="005F6882">
      <w:pPr>
        <w:pStyle w:val="ListParagraph"/>
        <w:numPr>
          <w:ilvl w:val="1"/>
          <w:numId w:val="11"/>
        </w:numPr>
        <w:spacing w:line="240" w:lineRule="auto"/>
        <w:ind w:left="1418" w:hanging="709"/>
        <w:jc w:val="both"/>
        <w:rPr>
          <w:rFonts w:ascii="Times New Roman" w:hAnsi="Times New Roman"/>
          <w:sz w:val="24"/>
          <w:szCs w:val="24"/>
        </w:rPr>
      </w:pPr>
      <w:r w:rsidRPr="00683FBA">
        <w:rPr>
          <w:rFonts w:ascii="Times New Roman" w:hAnsi="Times New Roman"/>
          <w:sz w:val="24"/>
          <w:szCs w:val="24"/>
        </w:rPr>
        <w:t>No teacher shall without the previous sanction of the University except in the discharge of the official duties, take part in the registration, promotion or management of any bank or other company which is required to be registered under the Companies Act 1956 (1 of 1956) or any other law for the time being in force or any Cooperative Society for commercial purposes:</w:t>
      </w:r>
    </w:p>
    <w:p w:rsidR="004655A2" w:rsidRPr="00683FBA" w:rsidRDefault="004655A2" w:rsidP="004655A2">
      <w:pPr>
        <w:pStyle w:val="BodyTextIndent2"/>
        <w:spacing w:after="200" w:line="240" w:lineRule="auto"/>
        <w:ind w:left="1411"/>
        <w:jc w:val="both"/>
        <w:rPr>
          <w:rFonts w:ascii="Times New Roman" w:hAnsi="Times New Roman" w:cs="Times New Roman"/>
          <w:sz w:val="24"/>
          <w:szCs w:val="24"/>
        </w:rPr>
      </w:pPr>
      <w:r w:rsidRPr="00683FBA">
        <w:rPr>
          <w:rFonts w:ascii="Times New Roman" w:hAnsi="Times New Roman" w:cs="Times New Roman"/>
          <w:sz w:val="24"/>
          <w:szCs w:val="24"/>
        </w:rPr>
        <w:t xml:space="preserve">Provided that a teacher may take part in the registration, promotion or management of a Cooperative Society substantially for the benefit of the teachers registered under the Cooperative Societies Act, 1912 (2 of 1912) or Delhi Co-operative Societies Act 2003 or any other law for the time being in force or of a literary, scientific, educational or charitable society/ trust registered under the Societies Registration Act, 1860 or Indian Trusts Act 1882 or any corresponding law in force.   </w:t>
      </w:r>
    </w:p>
    <w:p w:rsidR="004655A2" w:rsidRPr="00683FBA" w:rsidRDefault="004655A2" w:rsidP="005F6882">
      <w:pPr>
        <w:pStyle w:val="BodyTextIndent2"/>
        <w:numPr>
          <w:ilvl w:val="1"/>
          <w:numId w:val="11"/>
        </w:numPr>
        <w:spacing w:after="200" w:line="240" w:lineRule="auto"/>
        <w:ind w:left="1411" w:hanging="709"/>
        <w:jc w:val="both"/>
        <w:rPr>
          <w:rFonts w:ascii="Times New Roman" w:hAnsi="Times New Roman" w:cs="Times New Roman"/>
          <w:sz w:val="24"/>
          <w:szCs w:val="24"/>
        </w:rPr>
      </w:pPr>
      <w:r w:rsidRPr="00683FBA">
        <w:rPr>
          <w:rFonts w:ascii="Times New Roman" w:hAnsi="Times New Roman" w:cs="Times New Roman"/>
          <w:sz w:val="24"/>
          <w:szCs w:val="24"/>
        </w:rPr>
        <w:t xml:space="preserve">No teacher may accept any fee or remuneration by whatever name assigned thereto, for any work done by him for any public body or any private person without the sanction of the Competent Authority. </w:t>
      </w:r>
    </w:p>
    <w:p w:rsidR="004655A2" w:rsidRPr="00683FBA" w:rsidRDefault="004655A2" w:rsidP="004655A2">
      <w:pPr>
        <w:pStyle w:val="BodyTextIndent2"/>
        <w:spacing w:after="200" w:line="240" w:lineRule="auto"/>
        <w:ind w:left="0"/>
        <w:rPr>
          <w:rFonts w:ascii="Times New Roman" w:hAnsi="Times New Roman" w:cs="Times New Roman"/>
          <w:b/>
          <w:sz w:val="24"/>
          <w:szCs w:val="24"/>
        </w:rPr>
      </w:pPr>
      <w:r w:rsidRPr="00683FBA">
        <w:rPr>
          <w:rFonts w:ascii="Times New Roman" w:hAnsi="Times New Roman" w:cs="Times New Roman"/>
          <w:b/>
          <w:sz w:val="24"/>
          <w:szCs w:val="24"/>
        </w:rPr>
        <w:t xml:space="preserve">18 </w:t>
      </w:r>
      <w:r w:rsidRPr="00683FBA">
        <w:rPr>
          <w:rFonts w:ascii="Times New Roman" w:hAnsi="Times New Roman" w:cs="Times New Roman"/>
          <w:b/>
          <w:sz w:val="24"/>
          <w:szCs w:val="24"/>
        </w:rPr>
        <w:tab/>
        <w:t>EMPLOYMENT OF NEAR RELATIVES OF UNIVERSITY TEACHERS</w:t>
      </w:r>
    </w:p>
    <w:p w:rsidR="004655A2" w:rsidRPr="00683FBA" w:rsidRDefault="004655A2" w:rsidP="004655A2">
      <w:pPr>
        <w:pStyle w:val="BodyTextIndent2"/>
        <w:spacing w:after="200" w:line="240" w:lineRule="auto"/>
        <w:ind w:left="756" w:hanging="720"/>
        <w:jc w:val="both"/>
        <w:rPr>
          <w:rFonts w:ascii="Times New Roman" w:hAnsi="Times New Roman" w:cs="Times New Roman"/>
          <w:sz w:val="24"/>
          <w:szCs w:val="24"/>
        </w:rPr>
      </w:pPr>
      <w:r w:rsidRPr="00683FBA">
        <w:rPr>
          <w:rFonts w:ascii="Times New Roman" w:hAnsi="Times New Roman" w:cs="Times New Roman"/>
          <w:sz w:val="24"/>
          <w:szCs w:val="24"/>
        </w:rPr>
        <w:lastRenderedPageBreak/>
        <w:t>18.1</w:t>
      </w:r>
      <w:r w:rsidRPr="00683FBA">
        <w:rPr>
          <w:rFonts w:ascii="Times New Roman" w:hAnsi="Times New Roman" w:cs="Times New Roman"/>
          <w:sz w:val="24"/>
          <w:szCs w:val="24"/>
        </w:rPr>
        <w:tab/>
        <w:t xml:space="preserve">No teacher shall use his position or influence directly or indirectly to secure employment of any member of his family in the University and/ or in any college/ institute affiliated to the University; </w:t>
      </w:r>
    </w:p>
    <w:p w:rsidR="004655A2" w:rsidRPr="00683FBA" w:rsidRDefault="004655A2" w:rsidP="005F6882">
      <w:pPr>
        <w:pStyle w:val="BodyTextIndent2"/>
        <w:numPr>
          <w:ilvl w:val="1"/>
          <w:numId w:val="12"/>
        </w:numPr>
        <w:spacing w:after="0" w:line="240" w:lineRule="auto"/>
        <w:ind w:left="756" w:hanging="648"/>
        <w:jc w:val="both"/>
        <w:rPr>
          <w:rFonts w:ascii="Times New Roman" w:hAnsi="Times New Roman" w:cs="Times New Roman"/>
          <w:sz w:val="24"/>
          <w:szCs w:val="24"/>
        </w:rPr>
      </w:pPr>
      <w:r w:rsidRPr="00683FBA">
        <w:rPr>
          <w:rFonts w:ascii="Times New Roman" w:hAnsi="Times New Roman" w:cs="Times New Roman"/>
          <w:sz w:val="24"/>
          <w:szCs w:val="24"/>
        </w:rPr>
        <w:t xml:space="preserve">No teacher, except with the previous sanction of the University, permit his son, daughter or other dependent to accept employment in any Institute/ College affiliated to the University and/ or company or firm with which he has official dealings or in the Institute/ College/ Company/ Firm which has official dealings with the University. </w:t>
      </w:r>
    </w:p>
    <w:p w:rsidR="004655A2" w:rsidRPr="00683FBA" w:rsidRDefault="004655A2" w:rsidP="004655A2">
      <w:pPr>
        <w:pStyle w:val="BodyTextIndent2"/>
        <w:spacing w:after="0" w:line="240" w:lineRule="auto"/>
        <w:ind w:left="756"/>
        <w:rPr>
          <w:rFonts w:ascii="Times New Roman" w:hAnsi="Times New Roman" w:cs="Times New Roman"/>
          <w:sz w:val="24"/>
          <w:szCs w:val="24"/>
        </w:rPr>
      </w:pPr>
    </w:p>
    <w:p w:rsidR="004655A2" w:rsidRPr="00683FBA" w:rsidRDefault="004655A2" w:rsidP="004655A2">
      <w:pPr>
        <w:pStyle w:val="BodyTextIndent2"/>
        <w:spacing w:after="200" w:line="240" w:lineRule="auto"/>
        <w:ind w:left="763"/>
        <w:jc w:val="both"/>
        <w:rPr>
          <w:rFonts w:ascii="Times New Roman" w:hAnsi="Times New Roman" w:cs="Times New Roman"/>
          <w:sz w:val="24"/>
          <w:szCs w:val="24"/>
        </w:rPr>
      </w:pPr>
      <w:r w:rsidRPr="00683FBA">
        <w:rPr>
          <w:rFonts w:ascii="Times New Roman" w:hAnsi="Times New Roman" w:cs="Times New Roman"/>
          <w:sz w:val="24"/>
          <w:szCs w:val="24"/>
        </w:rPr>
        <w:t xml:space="preserve">Provided that where the acceptance of the employment cannot await prior permission of the University or is otherwise considered urgent, the matter shall be reported to the University; and the employment may be accepted provisionally subject to the permission of the University. </w:t>
      </w:r>
    </w:p>
    <w:p w:rsidR="004655A2" w:rsidRPr="00683FBA" w:rsidRDefault="004655A2" w:rsidP="005F6882">
      <w:pPr>
        <w:pStyle w:val="BodyTextIndent2"/>
        <w:numPr>
          <w:ilvl w:val="1"/>
          <w:numId w:val="12"/>
        </w:numPr>
        <w:spacing w:after="200" w:line="240" w:lineRule="auto"/>
        <w:ind w:left="763" w:hanging="567"/>
        <w:jc w:val="both"/>
        <w:rPr>
          <w:rFonts w:ascii="Times New Roman" w:hAnsi="Times New Roman" w:cs="Times New Roman"/>
          <w:sz w:val="24"/>
          <w:szCs w:val="24"/>
        </w:rPr>
      </w:pPr>
      <w:r w:rsidRPr="00683FBA">
        <w:rPr>
          <w:rFonts w:ascii="Times New Roman" w:hAnsi="Times New Roman" w:cs="Times New Roman"/>
          <w:sz w:val="24"/>
          <w:szCs w:val="24"/>
        </w:rPr>
        <w:t xml:space="preserve">No teacher shall, in the discharge of his official duties deal with any matter or give or sanction any contract to any company or firm or any other person if any member of his family is employed in that company or firm or under that person or if he or any member of his family is interested in such matter or contract in any other manner and the employee shall refer every such matter or contract to his official superior and the matter or contract shall thereafter be disposed off according to the instruction of the authority to whom the reference is made. </w:t>
      </w:r>
    </w:p>
    <w:p w:rsidR="004655A2" w:rsidRPr="00683FBA" w:rsidRDefault="004655A2" w:rsidP="004655A2">
      <w:pPr>
        <w:spacing w:line="240" w:lineRule="auto"/>
        <w:jc w:val="both"/>
        <w:rPr>
          <w:rFonts w:ascii="Times New Roman" w:hAnsi="Times New Roman" w:cs="Times New Roman"/>
          <w:b/>
          <w:sz w:val="24"/>
          <w:szCs w:val="24"/>
        </w:rPr>
      </w:pPr>
      <w:r w:rsidRPr="00683FBA">
        <w:rPr>
          <w:rFonts w:ascii="Times New Roman" w:hAnsi="Times New Roman" w:cs="Times New Roman"/>
          <w:b/>
          <w:sz w:val="24"/>
          <w:szCs w:val="24"/>
        </w:rPr>
        <w:t>19.</w:t>
      </w:r>
      <w:r w:rsidRPr="00683FBA">
        <w:rPr>
          <w:rFonts w:ascii="Times New Roman" w:hAnsi="Times New Roman" w:cs="Times New Roman"/>
          <w:b/>
          <w:sz w:val="24"/>
          <w:szCs w:val="24"/>
        </w:rPr>
        <w:tab/>
        <w:t xml:space="preserve">CRIMINAL PROCEEDINGS </w:t>
      </w:r>
    </w:p>
    <w:p w:rsidR="004655A2" w:rsidRPr="00683FBA" w:rsidRDefault="004655A2" w:rsidP="004655A2">
      <w:pPr>
        <w:spacing w:line="240" w:lineRule="auto"/>
        <w:ind w:left="1440" w:hanging="720"/>
        <w:jc w:val="both"/>
        <w:rPr>
          <w:rFonts w:ascii="Times New Roman" w:hAnsi="Times New Roman" w:cs="Times New Roman"/>
          <w:sz w:val="24"/>
          <w:szCs w:val="24"/>
        </w:rPr>
      </w:pPr>
      <w:r w:rsidRPr="00683FBA">
        <w:rPr>
          <w:rFonts w:ascii="Times New Roman" w:hAnsi="Times New Roman" w:cs="Times New Roman"/>
          <w:sz w:val="24"/>
          <w:szCs w:val="24"/>
        </w:rPr>
        <w:t>19.1</w:t>
      </w:r>
      <w:r w:rsidRPr="00683FBA">
        <w:rPr>
          <w:rFonts w:ascii="Times New Roman" w:hAnsi="Times New Roman" w:cs="Times New Roman"/>
          <w:sz w:val="24"/>
          <w:szCs w:val="24"/>
        </w:rPr>
        <w:tab/>
        <w:t xml:space="preserve">A teacher who gets involved in some criminal proceedings shall immediately inform the Competent Authority through the Head of the Department to which he is attached, irrespective of the fact whether he has been released on bail or not. </w:t>
      </w:r>
    </w:p>
    <w:p w:rsidR="004655A2" w:rsidRPr="00683FBA" w:rsidRDefault="004655A2" w:rsidP="005F6882">
      <w:pPr>
        <w:pStyle w:val="ListParagraph"/>
        <w:numPr>
          <w:ilvl w:val="1"/>
          <w:numId w:val="13"/>
        </w:numPr>
        <w:spacing w:after="0" w:line="240" w:lineRule="auto"/>
        <w:ind w:left="1418" w:hanging="709"/>
        <w:jc w:val="both"/>
        <w:rPr>
          <w:rFonts w:ascii="Times New Roman" w:hAnsi="Times New Roman"/>
          <w:sz w:val="24"/>
          <w:szCs w:val="24"/>
        </w:rPr>
      </w:pPr>
      <w:r w:rsidRPr="00683FBA">
        <w:rPr>
          <w:rFonts w:ascii="Times New Roman" w:hAnsi="Times New Roman"/>
          <w:sz w:val="24"/>
          <w:szCs w:val="24"/>
        </w:rPr>
        <w:t xml:space="preserve">A teacher who is detained in police custody whether on criminal charge or otherwise for a period longer than 48 hours shall not join his duties unless he has obtained written permission to that effect from the Competent Authority. </w:t>
      </w:r>
    </w:p>
    <w:p w:rsidR="004655A2" w:rsidRPr="00683FBA" w:rsidRDefault="004655A2" w:rsidP="004655A2">
      <w:pPr>
        <w:spacing w:after="0" w:line="240" w:lineRule="auto"/>
        <w:ind w:left="720"/>
        <w:jc w:val="both"/>
        <w:rPr>
          <w:rFonts w:ascii="Times New Roman" w:hAnsi="Times New Roman" w:cs="Times New Roman"/>
          <w:sz w:val="24"/>
          <w:szCs w:val="24"/>
        </w:rPr>
      </w:pPr>
    </w:p>
    <w:p w:rsidR="004655A2" w:rsidRPr="00683FBA" w:rsidRDefault="004655A2" w:rsidP="004655A2">
      <w:pPr>
        <w:spacing w:line="240" w:lineRule="auto"/>
        <w:ind w:left="720" w:hanging="720"/>
        <w:jc w:val="both"/>
        <w:rPr>
          <w:rFonts w:ascii="Times New Roman" w:hAnsi="Times New Roman" w:cs="Times New Roman"/>
          <w:b/>
          <w:sz w:val="24"/>
          <w:szCs w:val="24"/>
        </w:rPr>
      </w:pPr>
      <w:r w:rsidRPr="00683FBA">
        <w:rPr>
          <w:rFonts w:ascii="Times New Roman" w:hAnsi="Times New Roman" w:cs="Times New Roman"/>
          <w:b/>
          <w:sz w:val="24"/>
          <w:szCs w:val="24"/>
        </w:rPr>
        <w:t>20.</w:t>
      </w:r>
      <w:r w:rsidRPr="00683FBA">
        <w:rPr>
          <w:rFonts w:ascii="Times New Roman" w:hAnsi="Times New Roman" w:cs="Times New Roman"/>
          <w:b/>
          <w:sz w:val="24"/>
          <w:szCs w:val="24"/>
        </w:rPr>
        <w:tab/>
        <w:t>PROHIBITION REGARDING EMPLOYMENT OF CHILDREN BELOW 14 YEARS OF AGE</w:t>
      </w:r>
    </w:p>
    <w:p w:rsidR="004655A2" w:rsidRPr="00683FBA" w:rsidRDefault="004655A2" w:rsidP="004655A2">
      <w:pPr>
        <w:spacing w:line="240" w:lineRule="auto"/>
        <w:ind w:left="720"/>
        <w:jc w:val="both"/>
        <w:rPr>
          <w:rFonts w:ascii="Times New Roman" w:hAnsi="Times New Roman" w:cs="Times New Roman"/>
          <w:sz w:val="24"/>
          <w:szCs w:val="24"/>
        </w:rPr>
      </w:pPr>
      <w:r w:rsidRPr="00683FBA">
        <w:rPr>
          <w:rFonts w:ascii="Times New Roman" w:hAnsi="Times New Roman" w:cs="Times New Roman"/>
          <w:sz w:val="24"/>
          <w:szCs w:val="24"/>
        </w:rPr>
        <w:t>20.1</w:t>
      </w:r>
      <w:r w:rsidRPr="00683FBA">
        <w:rPr>
          <w:rFonts w:ascii="Times New Roman" w:hAnsi="Times New Roman" w:cs="Times New Roman"/>
          <w:sz w:val="24"/>
          <w:szCs w:val="24"/>
        </w:rPr>
        <w:tab/>
        <w:t xml:space="preserve">No teacher shall employee to work any child below the age of 14 years. </w:t>
      </w:r>
    </w:p>
    <w:p w:rsidR="004655A2" w:rsidRPr="00683FBA" w:rsidRDefault="004655A2" w:rsidP="004655A2">
      <w:pPr>
        <w:spacing w:line="240" w:lineRule="auto"/>
        <w:jc w:val="both"/>
        <w:rPr>
          <w:rFonts w:ascii="Times New Roman" w:hAnsi="Times New Roman" w:cs="Times New Roman"/>
          <w:b/>
          <w:sz w:val="24"/>
          <w:szCs w:val="24"/>
        </w:rPr>
      </w:pPr>
      <w:r w:rsidRPr="00683FBA">
        <w:rPr>
          <w:rFonts w:ascii="Times New Roman" w:hAnsi="Times New Roman" w:cs="Times New Roman"/>
          <w:b/>
          <w:sz w:val="24"/>
          <w:szCs w:val="24"/>
        </w:rPr>
        <w:t>21.</w:t>
      </w:r>
      <w:r w:rsidRPr="00683FBA">
        <w:rPr>
          <w:rFonts w:ascii="Times New Roman" w:hAnsi="Times New Roman" w:cs="Times New Roman"/>
          <w:b/>
          <w:sz w:val="24"/>
          <w:szCs w:val="24"/>
        </w:rPr>
        <w:tab/>
        <w:t xml:space="preserve">VINDICATION OF ACTS AND CHARACTER </w:t>
      </w:r>
    </w:p>
    <w:p w:rsidR="004655A2" w:rsidRPr="00683FBA" w:rsidRDefault="004655A2" w:rsidP="004655A2">
      <w:pPr>
        <w:spacing w:line="240" w:lineRule="auto"/>
        <w:ind w:left="720" w:hanging="720"/>
        <w:jc w:val="both"/>
        <w:rPr>
          <w:rFonts w:ascii="Times New Roman" w:hAnsi="Times New Roman" w:cs="Times New Roman"/>
          <w:sz w:val="24"/>
          <w:szCs w:val="24"/>
        </w:rPr>
      </w:pPr>
      <w:r w:rsidRPr="00683FBA">
        <w:rPr>
          <w:rFonts w:ascii="Times New Roman" w:hAnsi="Times New Roman" w:cs="Times New Roman"/>
          <w:sz w:val="24"/>
          <w:szCs w:val="24"/>
        </w:rPr>
        <w:t>21.1</w:t>
      </w:r>
      <w:r w:rsidRPr="00683FBA">
        <w:rPr>
          <w:rFonts w:ascii="Times New Roman" w:hAnsi="Times New Roman" w:cs="Times New Roman"/>
          <w:sz w:val="24"/>
          <w:szCs w:val="24"/>
        </w:rPr>
        <w:tab/>
        <w:t xml:space="preserve">No teacher shall, except with the previous sanction of the Competent Authority, have recourse to any court of law or to the press for the vindication of any official act which has been the subject matter of adverse criticism or an attack of a defamatory character. </w:t>
      </w:r>
    </w:p>
    <w:p w:rsidR="004655A2" w:rsidRDefault="004655A2" w:rsidP="004655A2">
      <w:pPr>
        <w:spacing w:after="0" w:line="240" w:lineRule="auto"/>
        <w:ind w:left="720"/>
        <w:jc w:val="both"/>
        <w:rPr>
          <w:rFonts w:ascii="Times New Roman" w:hAnsi="Times New Roman" w:cs="Times New Roman"/>
          <w:sz w:val="24"/>
          <w:szCs w:val="24"/>
        </w:rPr>
      </w:pPr>
      <w:r w:rsidRPr="00683FBA">
        <w:rPr>
          <w:rFonts w:ascii="Times New Roman" w:hAnsi="Times New Roman" w:cs="Times New Roman"/>
          <w:sz w:val="24"/>
          <w:szCs w:val="24"/>
        </w:rPr>
        <w:t xml:space="preserve">Provided nothing in this rule shall be deemed to prohibit a teacher from vindicating his private character or any act done by him in his private capacity and where any action for vindicating his private character or any act done by him in private capacity is taken, he shall submit a report to the prescribed authority regarding such action.  </w:t>
      </w:r>
    </w:p>
    <w:p w:rsidR="004655A2" w:rsidRPr="00683FBA" w:rsidRDefault="004655A2" w:rsidP="004655A2">
      <w:pPr>
        <w:spacing w:after="0" w:line="240" w:lineRule="auto"/>
        <w:ind w:left="720"/>
        <w:jc w:val="both"/>
        <w:rPr>
          <w:rFonts w:ascii="Times New Roman" w:hAnsi="Times New Roman" w:cs="Times New Roman"/>
          <w:sz w:val="24"/>
          <w:szCs w:val="24"/>
        </w:rPr>
      </w:pPr>
    </w:p>
    <w:p w:rsidR="004655A2" w:rsidRPr="00683FBA" w:rsidRDefault="004655A2" w:rsidP="004655A2">
      <w:pPr>
        <w:spacing w:line="240" w:lineRule="auto"/>
        <w:ind w:right="-360"/>
        <w:jc w:val="both"/>
        <w:rPr>
          <w:rFonts w:ascii="Times New Roman" w:hAnsi="Times New Roman" w:cs="Times New Roman"/>
          <w:b/>
          <w:sz w:val="24"/>
          <w:szCs w:val="24"/>
        </w:rPr>
      </w:pPr>
      <w:r w:rsidRPr="00683FBA">
        <w:rPr>
          <w:rFonts w:ascii="Times New Roman" w:hAnsi="Times New Roman" w:cs="Times New Roman"/>
          <w:b/>
          <w:sz w:val="24"/>
          <w:szCs w:val="24"/>
        </w:rPr>
        <w:t>22.</w:t>
      </w:r>
      <w:r w:rsidRPr="00683FBA">
        <w:rPr>
          <w:rFonts w:ascii="Times New Roman" w:hAnsi="Times New Roman" w:cs="Times New Roman"/>
          <w:b/>
          <w:sz w:val="24"/>
          <w:szCs w:val="24"/>
        </w:rPr>
        <w:tab/>
        <w:t>SUBLETTING AND VACANTION OF UNIVERSITY ACCOMMODATION</w:t>
      </w:r>
    </w:p>
    <w:p w:rsidR="004655A2" w:rsidRPr="00683FBA" w:rsidRDefault="004655A2" w:rsidP="004655A2">
      <w:pPr>
        <w:spacing w:line="240" w:lineRule="auto"/>
        <w:ind w:left="720" w:hanging="720"/>
        <w:jc w:val="both"/>
        <w:rPr>
          <w:rFonts w:ascii="Times New Roman" w:hAnsi="Times New Roman" w:cs="Times New Roman"/>
          <w:sz w:val="24"/>
          <w:szCs w:val="24"/>
        </w:rPr>
      </w:pPr>
      <w:r w:rsidRPr="00683FBA">
        <w:rPr>
          <w:rFonts w:ascii="Times New Roman" w:hAnsi="Times New Roman" w:cs="Times New Roman"/>
          <w:sz w:val="24"/>
          <w:szCs w:val="24"/>
        </w:rPr>
        <w:lastRenderedPageBreak/>
        <w:t>22.1</w:t>
      </w:r>
      <w:r w:rsidRPr="00683FBA">
        <w:rPr>
          <w:rFonts w:ascii="Times New Roman" w:hAnsi="Times New Roman" w:cs="Times New Roman"/>
          <w:b/>
          <w:sz w:val="24"/>
          <w:szCs w:val="24"/>
        </w:rPr>
        <w:tab/>
      </w:r>
      <w:r w:rsidRPr="00683FBA">
        <w:rPr>
          <w:rFonts w:ascii="Times New Roman" w:hAnsi="Times New Roman" w:cs="Times New Roman"/>
          <w:sz w:val="24"/>
          <w:szCs w:val="24"/>
        </w:rPr>
        <w:t xml:space="preserve">Save as otherwise provided in any other law for the time being in force, no teacher shall sublet, lease or otherwise allow occupation by any other person of University accommodation which has been allotted to him nor shall he use or allow to be used such University accommodation for purposes other than for which it has been allotted to him. </w:t>
      </w:r>
    </w:p>
    <w:p w:rsidR="004655A2" w:rsidRPr="00683FBA" w:rsidRDefault="004655A2" w:rsidP="004655A2">
      <w:pPr>
        <w:spacing w:line="240" w:lineRule="auto"/>
        <w:ind w:left="720" w:hanging="720"/>
        <w:jc w:val="both"/>
        <w:rPr>
          <w:rFonts w:ascii="Times New Roman" w:hAnsi="Times New Roman" w:cs="Times New Roman"/>
          <w:sz w:val="24"/>
          <w:szCs w:val="24"/>
        </w:rPr>
      </w:pPr>
      <w:r w:rsidRPr="00683FBA">
        <w:rPr>
          <w:rFonts w:ascii="Times New Roman" w:hAnsi="Times New Roman" w:cs="Times New Roman"/>
          <w:sz w:val="24"/>
          <w:szCs w:val="24"/>
        </w:rPr>
        <w:t>22.2</w:t>
      </w:r>
      <w:r w:rsidRPr="00683FBA">
        <w:rPr>
          <w:rFonts w:ascii="Times New Roman" w:hAnsi="Times New Roman" w:cs="Times New Roman"/>
          <w:sz w:val="24"/>
          <w:szCs w:val="24"/>
        </w:rPr>
        <w:tab/>
        <w:t xml:space="preserve">A teacher shall, after cancellation of his allotment of University accommodation vacate the same within the time limit prescribed by the allotting authority. </w:t>
      </w:r>
    </w:p>
    <w:p w:rsidR="004655A2" w:rsidRPr="00683FBA" w:rsidRDefault="004655A2" w:rsidP="004655A2">
      <w:pPr>
        <w:spacing w:line="240" w:lineRule="auto"/>
        <w:jc w:val="both"/>
        <w:rPr>
          <w:rFonts w:ascii="Times New Roman" w:hAnsi="Times New Roman" w:cs="Times New Roman"/>
          <w:b/>
          <w:sz w:val="24"/>
          <w:szCs w:val="24"/>
        </w:rPr>
      </w:pPr>
      <w:r w:rsidRPr="00683FBA">
        <w:rPr>
          <w:rFonts w:ascii="Times New Roman" w:hAnsi="Times New Roman" w:cs="Times New Roman"/>
          <w:b/>
          <w:sz w:val="24"/>
          <w:szCs w:val="24"/>
        </w:rPr>
        <w:t>23.</w:t>
      </w:r>
      <w:r w:rsidRPr="00683FBA">
        <w:rPr>
          <w:rFonts w:ascii="Times New Roman" w:hAnsi="Times New Roman" w:cs="Times New Roman"/>
          <w:b/>
          <w:sz w:val="24"/>
          <w:szCs w:val="24"/>
        </w:rPr>
        <w:tab/>
        <w:t>CONSUMPTION OF INTOXICATING DRINKS AND DRUGS</w:t>
      </w:r>
    </w:p>
    <w:p w:rsidR="004655A2" w:rsidRPr="00683FBA" w:rsidRDefault="004655A2" w:rsidP="004655A2">
      <w:pPr>
        <w:spacing w:line="240" w:lineRule="auto"/>
        <w:ind w:left="720" w:hanging="720"/>
        <w:jc w:val="both"/>
        <w:rPr>
          <w:rFonts w:ascii="Times New Roman" w:hAnsi="Times New Roman" w:cs="Times New Roman"/>
          <w:sz w:val="24"/>
          <w:szCs w:val="24"/>
        </w:rPr>
      </w:pPr>
      <w:r w:rsidRPr="00683FBA">
        <w:rPr>
          <w:rFonts w:ascii="Times New Roman" w:hAnsi="Times New Roman" w:cs="Times New Roman"/>
          <w:sz w:val="24"/>
          <w:szCs w:val="24"/>
        </w:rPr>
        <w:t>23.1</w:t>
      </w:r>
      <w:r w:rsidRPr="00683FBA">
        <w:rPr>
          <w:rFonts w:ascii="Times New Roman" w:hAnsi="Times New Roman" w:cs="Times New Roman"/>
          <w:sz w:val="24"/>
          <w:szCs w:val="24"/>
        </w:rPr>
        <w:tab/>
        <w:t>A teacher shall, strictly abide by any law relating to intoxicating drinks or drugs in force in any area in which he may happen to be for the time being;</w:t>
      </w:r>
    </w:p>
    <w:p w:rsidR="004655A2" w:rsidRDefault="004655A2" w:rsidP="004655A2">
      <w:pPr>
        <w:spacing w:line="240" w:lineRule="auto"/>
        <w:ind w:left="706" w:hanging="706"/>
        <w:jc w:val="both"/>
        <w:rPr>
          <w:rFonts w:ascii="Times New Roman" w:hAnsi="Times New Roman" w:cs="Times New Roman"/>
          <w:sz w:val="24"/>
          <w:szCs w:val="24"/>
        </w:rPr>
      </w:pPr>
      <w:r w:rsidRPr="00683FBA">
        <w:rPr>
          <w:rFonts w:ascii="Times New Roman" w:hAnsi="Times New Roman" w:cs="Times New Roman"/>
          <w:sz w:val="24"/>
          <w:szCs w:val="24"/>
        </w:rPr>
        <w:t>23.2</w:t>
      </w:r>
      <w:r w:rsidRPr="00683FBA">
        <w:rPr>
          <w:rFonts w:ascii="Times New Roman" w:hAnsi="Times New Roman" w:cs="Times New Roman"/>
          <w:sz w:val="24"/>
          <w:szCs w:val="24"/>
        </w:rPr>
        <w:tab/>
        <w:t>Not be under the influence of any intoxicating drink or drug during the course of his duty and shall also take due care that the performance of his duties at any time is not affected in any way by the influence of such drink or drug;</w:t>
      </w:r>
    </w:p>
    <w:p w:rsidR="004655A2" w:rsidRDefault="004655A2" w:rsidP="005F6882">
      <w:pPr>
        <w:pStyle w:val="ListParagraph"/>
        <w:numPr>
          <w:ilvl w:val="1"/>
          <w:numId w:val="14"/>
        </w:numPr>
        <w:spacing w:line="360" w:lineRule="auto"/>
        <w:ind w:left="709" w:hanging="567"/>
        <w:jc w:val="both"/>
        <w:rPr>
          <w:rFonts w:ascii="Times New Roman" w:hAnsi="Times New Roman"/>
          <w:sz w:val="24"/>
          <w:szCs w:val="24"/>
        </w:rPr>
      </w:pPr>
      <w:r w:rsidRPr="00853083">
        <w:rPr>
          <w:rFonts w:ascii="Times New Roman" w:hAnsi="Times New Roman"/>
          <w:sz w:val="24"/>
          <w:szCs w:val="24"/>
        </w:rPr>
        <w:t>Refrain from consuming any intoxicating drink or drug in a public place;</w:t>
      </w:r>
    </w:p>
    <w:p w:rsidR="004655A2" w:rsidRPr="00853083" w:rsidRDefault="004655A2" w:rsidP="005F6882">
      <w:pPr>
        <w:pStyle w:val="ListParagraph"/>
        <w:numPr>
          <w:ilvl w:val="1"/>
          <w:numId w:val="14"/>
        </w:numPr>
        <w:spacing w:line="360" w:lineRule="auto"/>
        <w:ind w:left="709" w:hanging="659"/>
        <w:jc w:val="both"/>
        <w:rPr>
          <w:rFonts w:ascii="Times New Roman" w:hAnsi="Times New Roman"/>
          <w:sz w:val="24"/>
          <w:szCs w:val="24"/>
        </w:rPr>
      </w:pPr>
      <w:r w:rsidRPr="00853083">
        <w:rPr>
          <w:rFonts w:ascii="Times New Roman" w:hAnsi="Times New Roman"/>
          <w:sz w:val="24"/>
          <w:szCs w:val="24"/>
        </w:rPr>
        <w:t xml:space="preserve">Not appear in a public place in a state of intoxication; </w:t>
      </w:r>
    </w:p>
    <w:p w:rsidR="004655A2" w:rsidRPr="00683FBA" w:rsidRDefault="004655A2" w:rsidP="005F6882">
      <w:pPr>
        <w:pStyle w:val="ListParagraph"/>
        <w:numPr>
          <w:ilvl w:val="1"/>
          <w:numId w:val="14"/>
        </w:numPr>
        <w:spacing w:line="360" w:lineRule="auto"/>
        <w:ind w:left="709" w:hanging="567"/>
        <w:contextualSpacing w:val="0"/>
        <w:jc w:val="both"/>
        <w:rPr>
          <w:rFonts w:ascii="Times New Roman" w:hAnsi="Times New Roman"/>
          <w:sz w:val="24"/>
          <w:szCs w:val="24"/>
        </w:rPr>
      </w:pPr>
      <w:r w:rsidRPr="00683FBA">
        <w:rPr>
          <w:rFonts w:ascii="Times New Roman" w:hAnsi="Times New Roman"/>
          <w:sz w:val="24"/>
          <w:szCs w:val="24"/>
        </w:rPr>
        <w:t xml:space="preserve">Not use any intoxicating drink or drug to excess. </w:t>
      </w:r>
    </w:p>
    <w:p w:rsidR="004655A2" w:rsidRPr="00683FBA" w:rsidRDefault="004655A2" w:rsidP="004655A2">
      <w:pPr>
        <w:spacing w:line="240" w:lineRule="auto"/>
        <w:ind w:left="720"/>
        <w:jc w:val="both"/>
        <w:rPr>
          <w:rFonts w:ascii="Times New Roman" w:hAnsi="Times New Roman" w:cs="Times New Roman"/>
          <w:sz w:val="24"/>
          <w:szCs w:val="24"/>
        </w:rPr>
      </w:pPr>
      <w:r w:rsidRPr="00683FBA">
        <w:rPr>
          <w:rFonts w:ascii="Times New Roman" w:hAnsi="Times New Roman" w:cs="Times New Roman"/>
          <w:b/>
          <w:sz w:val="24"/>
          <w:szCs w:val="24"/>
        </w:rPr>
        <w:t>EXPLANATION-</w:t>
      </w:r>
      <w:r w:rsidRPr="00683FBA">
        <w:rPr>
          <w:rFonts w:ascii="Times New Roman" w:hAnsi="Times New Roman" w:cs="Times New Roman"/>
          <w:sz w:val="24"/>
          <w:szCs w:val="24"/>
        </w:rPr>
        <w:t xml:space="preserve"> For the purpose of this rule ‘public place’ means any place or premises (including a conveyance) to which the public have, or are permitted to have, access, whether on payment or otherwise. </w:t>
      </w:r>
    </w:p>
    <w:p w:rsidR="004655A2" w:rsidRPr="00683FBA" w:rsidRDefault="004655A2" w:rsidP="004655A2">
      <w:pPr>
        <w:spacing w:line="240" w:lineRule="auto"/>
        <w:ind w:left="720" w:hanging="720"/>
        <w:jc w:val="both"/>
        <w:rPr>
          <w:rFonts w:ascii="Times New Roman" w:hAnsi="Times New Roman" w:cs="Times New Roman"/>
          <w:sz w:val="24"/>
          <w:szCs w:val="24"/>
        </w:rPr>
      </w:pPr>
      <w:r w:rsidRPr="00683FBA">
        <w:rPr>
          <w:rFonts w:ascii="Times New Roman" w:hAnsi="Times New Roman" w:cs="Times New Roman"/>
          <w:b/>
          <w:sz w:val="24"/>
          <w:szCs w:val="24"/>
        </w:rPr>
        <w:t>24.</w:t>
      </w:r>
      <w:r w:rsidRPr="00683FBA">
        <w:rPr>
          <w:rFonts w:ascii="Times New Roman" w:hAnsi="Times New Roman" w:cs="Times New Roman"/>
          <w:b/>
          <w:sz w:val="24"/>
          <w:szCs w:val="24"/>
        </w:rPr>
        <w:tab/>
        <w:t xml:space="preserve">MARRIAGE, ETC. </w:t>
      </w:r>
      <w:r w:rsidRPr="00683FBA">
        <w:rPr>
          <w:rFonts w:ascii="Times New Roman" w:hAnsi="Times New Roman" w:cs="Times New Roman"/>
          <w:sz w:val="24"/>
          <w:szCs w:val="24"/>
        </w:rPr>
        <w:t>– As per Central Civil Services (CCS) Conduct Rules found in force</w:t>
      </w:r>
    </w:p>
    <w:p w:rsidR="004655A2" w:rsidRPr="00683FBA" w:rsidRDefault="004655A2" w:rsidP="004655A2">
      <w:pPr>
        <w:spacing w:line="240" w:lineRule="auto"/>
        <w:jc w:val="both"/>
        <w:rPr>
          <w:rFonts w:ascii="Times New Roman" w:hAnsi="Times New Roman" w:cs="Times New Roman"/>
          <w:b/>
          <w:sz w:val="24"/>
          <w:szCs w:val="24"/>
        </w:rPr>
      </w:pPr>
      <w:r w:rsidRPr="00683FBA">
        <w:rPr>
          <w:rFonts w:ascii="Times New Roman" w:hAnsi="Times New Roman" w:cs="Times New Roman"/>
          <w:b/>
          <w:sz w:val="24"/>
          <w:szCs w:val="24"/>
        </w:rPr>
        <w:t>25.</w:t>
      </w:r>
      <w:r w:rsidRPr="00683FBA">
        <w:rPr>
          <w:rFonts w:ascii="Times New Roman" w:hAnsi="Times New Roman" w:cs="Times New Roman"/>
          <w:b/>
          <w:sz w:val="24"/>
          <w:szCs w:val="24"/>
        </w:rPr>
        <w:tab/>
        <w:t>REPRESENTATIONS</w:t>
      </w:r>
    </w:p>
    <w:p w:rsidR="004655A2" w:rsidRPr="00683FBA" w:rsidRDefault="004655A2" w:rsidP="004655A2">
      <w:pPr>
        <w:spacing w:line="240" w:lineRule="auto"/>
        <w:ind w:left="1440" w:hanging="720"/>
        <w:jc w:val="both"/>
        <w:rPr>
          <w:rFonts w:ascii="Times New Roman" w:hAnsi="Times New Roman" w:cs="Times New Roman"/>
          <w:sz w:val="24"/>
          <w:szCs w:val="24"/>
        </w:rPr>
      </w:pPr>
      <w:r w:rsidRPr="00683FBA">
        <w:rPr>
          <w:rFonts w:ascii="Times New Roman" w:hAnsi="Times New Roman" w:cs="Times New Roman"/>
          <w:sz w:val="24"/>
          <w:szCs w:val="24"/>
        </w:rPr>
        <w:t>25.1</w:t>
      </w:r>
      <w:r w:rsidRPr="00683FBA">
        <w:rPr>
          <w:rFonts w:ascii="Times New Roman" w:hAnsi="Times New Roman" w:cs="Times New Roman"/>
          <w:sz w:val="24"/>
          <w:szCs w:val="24"/>
        </w:rPr>
        <w:tab/>
        <w:t xml:space="preserve">Whenever any teacher wishes to put forth any claim, or seeks </w:t>
      </w:r>
      <w:proofErr w:type="spellStart"/>
      <w:r w:rsidRPr="00683FBA">
        <w:rPr>
          <w:rFonts w:ascii="Times New Roman" w:hAnsi="Times New Roman" w:cs="Times New Roman"/>
          <w:sz w:val="24"/>
          <w:szCs w:val="24"/>
        </w:rPr>
        <w:t>redressal</w:t>
      </w:r>
      <w:proofErr w:type="spellEnd"/>
      <w:r w:rsidRPr="00683FBA">
        <w:rPr>
          <w:rFonts w:ascii="Times New Roman" w:hAnsi="Times New Roman" w:cs="Times New Roman"/>
          <w:sz w:val="24"/>
          <w:szCs w:val="24"/>
        </w:rPr>
        <w:t xml:space="preserve"> of any grievance or of any wrong done to him, he must forward his case through proper channel, and shall not forward such advance copies of his application to any higher authority, unless the lower authority has rejected the claim or refused relief, or the disposal of the case is delayed by more than three months. </w:t>
      </w:r>
    </w:p>
    <w:p w:rsidR="004655A2" w:rsidRPr="00683FBA" w:rsidRDefault="004655A2" w:rsidP="004655A2">
      <w:pPr>
        <w:spacing w:line="240" w:lineRule="auto"/>
        <w:ind w:left="1440" w:hanging="720"/>
        <w:jc w:val="both"/>
        <w:rPr>
          <w:rFonts w:ascii="Times New Roman" w:hAnsi="Times New Roman" w:cs="Times New Roman"/>
          <w:sz w:val="24"/>
          <w:szCs w:val="24"/>
        </w:rPr>
      </w:pPr>
      <w:r w:rsidRPr="00683FBA">
        <w:rPr>
          <w:rFonts w:ascii="Times New Roman" w:hAnsi="Times New Roman" w:cs="Times New Roman"/>
          <w:sz w:val="24"/>
          <w:szCs w:val="24"/>
        </w:rPr>
        <w:t>25.2</w:t>
      </w:r>
      <w:r w:rsidRPr="00683FBA">
        <w:rPr>
          <w:rFonts w:ascii="Times New Roman" w:hAnsi="Times New Roman" w:cs="Times New Roman"/>
          <w:sz w:val="24"/>
          <w:szCs w:val="24"/>
        </w:rPr>
        <w:tab/>
        <w:t xml:space="preserve">No teacher shall be signatory to any joint representation addressed to the authorities for </w:t>
      </w:r>
      <w:proofErr w:type="spellStart"/>
      <w:r w:rsidRPr="00683FBA">
        <w:rPr>
          <w:rFonts w:ascii="Times New Roman" w:hAnsi="Times New Roman" w:cs="Times New Roman"/>
          <w:sz w:val="24"/>
          <w:szCs w:val="24"/>
        </w:rPr>
        <w:t>redressal</w:t>
      </w:r>
      <w:proofErr w:type="spellEnd"/>
      <w:r w:rsidRPr="00683FBA">
        <w:rPr>
          <w:rFonts w:ascii="Times New Roman" w:hAnsi="Times New Roman" w:cs="Times New Roman"/>
          <w:sz w:val="24"/>
          <w:szCs w:val="24"/>
        </w:rPr>
        <w:t xml:space="preserve"> of any grievance or for any other matter. </w:t>
      </w:r>
    </w:p>
    <w:p w:rsidR="004655A2" w:rsidRPr="00683FBA" w:rsidRDefault="004655A2" w:rsidP="004655A2">
      <w:pPr>
        <w:spacing w:line="240" w:lineRule="auto"/>
        <w:ind w:left="1440" w:hanging="720"/>
        <w:jc w:val="center"/>
        <w:rPr>
          <w:rFonts w:ascii="Times New Roman" w:hAnsi="Times New Roman" w:cs="Times New Roman"/>
          <w:b/>
          <w:sz w:val="24"/>
          <w:szCs w:val="24"/>
        </w:rPr>
      </w:pPr>
      <w:r w:rsidRPr="00683FBA">
        <w:rPr>
          <w:rFonts w:ascii="Times New Roman" w:hAnsi="Times New Roman" w:cs="Times New Roman"/>
          <w:b/>
          <w:sz w:val="24"/>
          <w:szCs w:val="24"/>
        </w:rPr>
        <w:t>PART-II</w:t>
      </w:r>
    </w:p>
    <w:p w:rsidR="004655A2" w:rsidRDefault="004655A2" w:rsidP="004655A2">
      <w:pPr>
        <w:spacing w:after="0" w:line="240" w:lineRule="auto"/>
        <w:ind w:left="1440" w:hanging="720"/>
        <w:jc w:val="center"/>
        <w:rPr>
          <w:rFonts w:ascii="Times New Roman" w:hAnsi="Times New Roman" w:cs="Times New Roman"/>
          <w:b/>
          <w:sz w:val="24"/>
          <w:szCs w:val="24"/>
        </w:rPr>
      </w:pPr>
      <w:proofErr w:type="gramStart"/>
      <w:r w:rsidRPr="00683FBA">
        <w:rPr>
          <w:rFonts w:ascii="Times New Roman" w:hAnsi="Times New Roman" w:cs="Times New Roman"/>
          <w:b/>
          <w:sz w:val="24"/>
          <w:szCs w:val="24"/>
        </w:rPr>
        <w:t>SUSPENSION, PUNISHMENT &amp; APPEALS ETC.</w:t>
      </w:r>
      <w:proofErr w:type="gramEnd"/>
    </w:p>
    <w:p w:rsidR="004655A2" w:rsidRPr="00683FBA" w:rsidRDefault="004655A2" w:rsidP="004655A2">
      <w:pPr>
        <w:spacing w:after="0" w:line="240" w:lineRule="auto"/>
        <w:ind w:left="1440" w:hanging="720"/>
        <w:jc w:val="center"/>
        <w:rPr>
          <w:rFonts w:ascii="Times New Roman" w:hAnsi="Times New Roman" w:cs="Times New Roman"/>
          <w:b/>
          <w:sz w:val="24"/>
          <w:szCs w:val="24"/>
        </w:rPr>
      </w:pPr>
    </w:p>
    <w:p w:rsidR="004655A2" w:rsidRPr="00683FBA" w:rsidRDefault="004655A2" w:rsidP="004655A2">
      <w:pPr>
        <w:spacing w:after="0" w:line="240" w:lineRule="auto"/>
        <w:ind w:left="720"/>
        <w:jc w:val="both"/>
        <w:rPr>
          <w:rFonts w:ascii="Times New Roman" w:hAnsi="Times New Roman" w:cs="Times New Roman"/>
          <w:sz w:val="24"/>
          <w:szCs w:val="24"/>
        </w:rPr>
      </w:pPr>
      <w:r w:rsidRPr="00683FBA">
        <w:rPr>
          <w:rFonts w:ascii="Times New Roman" w:hAnsi="Times New Roman" w:cs="Times New Roman"/>
          <w:sz w:val="24"/>
          <w:szCs w:val="24"/>
        </w:rPr>
        <w:t>All the teachers shall be governed by the provisions of the Act, Statutes and Ordinances regarding suspension and imposition of penalties for any breach of these rules.  The procedure for imposition of penalties and preference of appeals against any such action shall be as per Central Civil Services (CCS) Conduct Rules found in force.</w:t>
      </w:r>
    </w:p>
    <w:p w:rsidR="004655A2" w:rsidRPr="00683FBA" w:rsidRDefault="004655A2" w:rsidP="004655A2">
      <w:pPr>
        <w:jc w:val="center"/>
        <w:rPr>
          <w:rFonts w:ascii="Times New Roman" w:hAnsi="Times New Roman" w:cs="Times New Roman"/>
          <w:b/>
          <w:sz w:val="24"/>
          <w:szCs w:val="24"/>
        </w:rPr>
      </w:pPr>
      <w:r w:rsidRPr="00683FBA">
        <w:rPr>
          <w:rFonts w:ascii="Times New Roman" w:hAnsi="Times New Roman" w:cs="Times New Roman"/>
          <w:b/>
          <w:sz w:val="24"/>
          <w:szCs w:val="24"/>
        </w:rPr>
        <w:t>PART-III</w:t>
      </w:r>
    </w:p>
    <w:p w:rsidR="004655A2" w:rsidRPr="00683FBA" w:rsidRDefault="004655A2" w:rsidP="004655A2">
      <w:pPr>
        <w:jc w:val="center"/>
        <w:rPr>
          <w:rFonts w:ascii="Times New Roman" w:hAnsi="Times New Roman" w:cs="Times New Roman"/>
          <w:b/>
          <w:sz w:val="24"/>
          <w:szCs w:val="24"/>
        </w:rPr>
      </w:pPr>
      <w:r w:rsidRPr="00683FBA">
        <w:rPr>
          <w:rFonts w:ascii="Times New Roman" w:hAnsi="Times New Roman" w:cs="Times New Roman"/>
          <w:b/>
          <w:sz w:val="24"/>
          <w:szCs w:val="24"/>
        </w:rPr>
        <w:lastRenderedPageBreak/>
        <w:t>PROCEDURE FOR IMPOSING PENALTIES</w:t>
      </w:r>
    </w:p>
    <w:p w:rsidR="004655A2" w:rsidRDefault="004655A2" w:rsidP="004655A2">
      <w:pPr>
        <w:jc w:val="both"/>
        <w:rPr>
          <w:rFonts w:ascii="Times New Roman" w:hAnsi="Times New Roman" w:cs="Times New Roman"/>
          <w:sz w:val="24"/>
          <w:szCs w:val="24"/>
        </w:rPr>
      </w:pPr>
      <w:r w:rsidRPr="00683FBA">
        <w:rPr>
          <w:rFonts w:ascii="Times New Roman" w:hAnsi="Times New Roman" w:cs="Times New Roman"/>
          <w:b/>
          <w:sz w:val="24"/>
          <w:szCs w:val="24"/>
        </w:rPr>
        <w:tab/>
      </w:r>
      <w:r w:rsidRPr="00683FBA">
        <w:rPr>
          <w:rFonts w:ascii="Times New Roman" w:hAnsi="Times New Roman" w:cs="Times New Roman"/>
          <w:sz w:val="24"/>
          <w:szCs w:val="24"/>
        </w:rPr>
        <w:t>Procedure for imposing penalties</w:t>
      </w:r>
      <w:r w:rsidRPr="00683FBA">
        <w:rPr>
          <w:rFonts w:ascii="Times New Roman" w:hAnsi="Times New Roman" w:cs="Times New Roman"/>
          <w:b/>
          <w:sz w:val="24"/>
          <w:szCs w:val="24"/>
        </w:rPr>
        <w:t xml:space="preserve"> </w:t>
      </w:r>
      <w:r w:rsidRPr="00683FBA">
        <w:rPr>
          <w:rFonts w:ascii="Times New Roman" w:hAnsi="Times New Roman" w:cs="Times New Roman"/>
          <w:sz w:val="24"/>
          <w:szCs w:val="24"/>
        </w:rPr>
        <w:t xml:space="preserve">shall be as per Central Civil Services (CCS) Conduct Rules found in force and no order shall be passed except as provided under Statute 22 of the Guru Gobind Singh Indraprastha University Act.  </w:t>
      </w:r>
    </w:p>
    <w:p w:rsidR="004655A2" w:rsidRDefault="004655A2" w:rsidP="004655A2">
      <w:pPr>
        <w:jc w:val="both"/>
        <w:rPr>
          <w:rFonts w:ascii="Times New Roman" w:hAnsi="Times New Roman" w:cs="Times New Roman"/>
          <w:sz w:val="24"/>
          <w:szCs w:val="24"/>
        </w:rPr>
      </w:pPr>
    </w:p>
    <w:p w:rsidR="004655A2" w:rsidRDefault="004655A2" w:rsidP="004655A2">
      <w:pPr>
        <w:jc w:val="both"/>
        <w:rPr>
          <w:rFonts w:ascii="Times New Roman" w:hAnsi="Times New Roman" w:cs="Times New Roman"/>
          <w:sz w:val="24"/>
          <w:szCs w:val="24"/>
        </w:rPr>
      </w:pPr>
    </w:p>
    <w:p w:rsidR="004655A2" w:rsidRDefault="004655A2" w:rsidP="004655A2">
      <w:pPr>
        <w:jc w:val="both"/>
        <w:rPr>
          <w:rFonts w:ascii="Times New Roman" w:hAnsi="Times New Roman" w:cs="Times New Roman"/>
          <w:sz w:val="24"/>
          <w:szCs w:val="24"/>
        </w:rPr>
      </w:pPr>
    </w:p>
    <w:p w:rsidR="004655A2" w:rsidRDefault="004655A2" w:rsidP="004655A2">
      <w:pPr>
        <w:jc w:val="both"/>
        <w:rPr>
          <w:rFonts w:ascii="Times New Roman" w:hAnsi="Times New Roman" w:cs="Times New Roman"/>
          <w:sz w:val="24"/>
          <w:szCs w:val="24"/>
        </w:rPr>
      </w:pPr>
    </w:p>
    <w:p w:rsidR="004655A2" w:rsidRDefault="004655A2" w:rsidP="004655A2">
      <w:pPr>
        <w:jc w:val="both"/>
        <w:rPr>
          <w:rFonts w:ascii="Times New Roman" w:hAnsi="Times New Roman" w:cs="Times New Roman"/>
          <w:sz w:val="24"/>
          <w:szCs w:val="24"/>
        </w:rPr>
      </w:pPr>
    </w:p>
    <w:p w:rsidR="004655A2" w:rsidRDefault="004655A2" w:rsidP="004655A2">
      <w:pPr>
        <w:jc w:val="both"/>
        <w:rPr>
          <w:rFonts w:ascii="Times New Roman" w:hAnsi="Times New Roman" w:cs="Times New Roman"/>
          <w:sz w:val="24"/>
          <w:szCs w:val="24"/>
        </w:rPr>
      </w:pPr>
    </w:p>
    <w:p w:rsidR="004655A2" w:rsidRPr="00683FBA" w:rsidRDefault="004655A2" w:rsidP="004655A2">
      <w:pPr>
        <w:jc w:val="both"/>
        <w:rPr>
          <w:rFonts w:ascii="Times New Roman" w:hAnsi="Times New Roman" w:cs="Times New Roman"/>
          <w:sz w:val="24"/>
          <w:szCs w:val="24"/>
        </w:rPr>
      </w:pPr>
    </w:p>
    <w:p w:rsidR="004655A2" w:rsidRPr="00683FBA" w:rsidRDefault="004655A2" w:rsidP="004655A2">
      <w:pPr>
        <w:ind w:left="720"/>
        <w:jc w:val="center"/>
        <w:rPr>
          <w:rFonts w:ascii="Times New Roman" w:hAnsi="Times New Roman" w:cs="Times New Roman"/>
          <w:b/>
          <w:sz w:val="24"/>
          <w:szCs w:val="24"/>
          <w:u w:val="single"/>
        </w:rPr>
      </w:pPr>
      <w:r w:rsidRPr="00683FBA">
        <w:rPr>
          <w:rFonts w:ascii="Times New Roman" w:hAnsi="Times New Roman" w:cs="Times New Roman"/>
          <w:b/>
          <w:sz w:val="24"/>
          <w:szCs w:val="24"/>
          <w:u w:val="single"/>
        </w:rPr>
        <w:t>SCHEDULE</w:t>
      </w:r>
    </w:p>
    <w:p w:rsidR="004655A2" w:rsidRPr="00683FBA" w:rsidRDefault="004655A2" w:rsidP="004655A2">
      <w:pPr>
        <w:ind w:left="720"/>
        <w:jc w:val="center"/>
        <w:rPr>
          <w:rFonts w:ascii="Times New Roman" w:hAnsi="Times New Roman" w:cs="Times New Roman"/>
          <w:b/>
          <w:sz w:val="24"/>
          <w:szCs w:val="24"/>
        </w:rPr>
      </w:pPr>
      <w:r w:rsidRPr="00683FBA">
        <w:rPr>
          <w:rFonts w:ascii="Times New Roman" w:hAnsi="Times New Roman" w:cs="Times New Roman"/>
          <w:b/>
          <w:sz w:val="24"/>
          <w:szCs w:val="24"/>
        </w:rPr>
        <w:t>[For Teaching Staff]</w:t>
      </w:r>
    </w:p>
    <w:tbl>
      <w:tblPr>
        <w:tblW w:w="10379"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19"/>
        <w:gridCol w:w="1439"/>
        <w:gridCol w:w="1619"/>
        <w:gridCol w:w="2159"/>
        <w:gridCol w:w="1937"/>
        <w:gridCol w:w="2506"/>
      </w:tblGrid>
      <w:tr w:rsidR="004655A2" w:rsidRPr="00683FBA" w:rsidTr="006D3292">
        <w:trPr>
          <w:trHeight w:val="1338"/>
        </w:trPr>
        <w:tc>
          <w:tcPr>
            <w:tcW w:w="719" w:type="dxa"/>
            <w:hideMark/>
          </w:tcPr>
          <w:p w:rsidR="004655A2" w:rsidRPr="00683FBA" w:rsidRDefault="004655A2" w:rsidP="006D3292">
            <w:pPr>
              <w:spacing w:after="0"/>
              <w:rPr>
                <w:rFonts w:ascii="Times New Roman" w:hAnsi="Times New Roman" w:cs="Times New Roman"/>
                <w:b/>
                <w:sz w:val="24"/>
                <w:szCs w:val="24"/>
                <w:lang w:val="en-US" w:eastAsia="en-US"/>
              </w:rPr>
            </w:pPr>
            <w:r w:rsidRPr="00683FBA">
              <w:rPr>
                <w:rFonts w:ascii="Times New Roman" w:hAnsi="Times New Roman" w:cs="Times New Roman"/>
                <w:b/>
                <w:sz w:val="24"/>
                <w:szCs w:val="24"/>
              </w:rPr>
              <w:t xml:space="preserve">S. </w:t>
            </w:r>
          </w:p>
          <w:p w:rsidR="004655A2" w:rsidRPr="00683FBA" w:rsidRDefault="004655A2" w:rsidP="006D3292">
            <w:pPr>
              <w:spacing w:after="0"/>
              <w:rPr>
                <w:rFonts w:ascii="Times New Roman" w:hAnsi="Times New Roman" w:cs="Times New Roman"/>
                <w:b/>
                <w:sz w:val="24"/>
                <w:szCs w:val="24"/>
                <w:lang w:val="en-US" w:eastAsia="en-US"/>
              </w:rPr>
            </w:pPr>
            <w:r w:rsidRPr="00683FBA">
              <w:rPr>
                <w:rFonts w:ascii="Times New Roman" w:hAnsi="Times New Roman" w:cs="Times New Roman"/>
                <w:b/>
                <w:sz w:val="24"/>
                <w:szCs w:val="24"/>
              </w:rPr>
              <w:t>No.</w:t>
            </w:r>
          </w:p>
        </w:tc>
        <w:tc>
          <w:tcPr>
            <w:tcW w:w="1439" w:type="dxa"/>
            <w:hideMark/>
          </w:tcPr>
          <w:p w:rsidR="004655A2" w:rsidRPr="00683FBA" w:rsidRDefault="004655A2" w:rsidP="006D3292">
            <w:pPr>
              <w:spacing w:after="0"/>
              <w:rPr>
                <w:rFonts w:ascii="Times New Roman" w:hAnsi="Times New Roman" w:cs="Times New Roman"/>
                <w:b/>
                <w:sz w:val="24"/>
                <w:szCs w:val="24"/>
                <w:lang w:val="en-US" w:eastAsia="en-US"/>
              </w:rPr>
            </w:pPr>
            <w:r w:rsidRPr="00683FBA">
              <w:rPr>
                <w:rFonts w:ascii="Times New Roman" w:hAnsi="Times New Roman" w:cs="Times New Roman"/>
                <w:b/>
                <w:sz w:val="24"/>
                <w:szCs w:val="24"/>
              </w:rPr>
              <w:t>Description of posts</w:t>
            </w:r>
          </w:p>
        </w:tc>
        <w:tc>
          <w:tcPr>
            <w:tcW w:w="1619" w:type="dxa"/>
            <w:hideMark/>
          </w:tcPr>
          <w:p w:rsidR="004655A2" w:rsidRPr="00683FBA" w:rsidRDefault="004655A2" w:rsidP="006D3292">
            <w:pPr>
              <w:spacing w:after="0"/>
              <w:rPr>
                <w:rFonts w:ascii="Times New Roman" w:hAnsi="Times New Roman" w:cs="Times New Roman"/>
                <w:b/>
                <w:sz w:val="24"/>
                <w:szCs w:val="24"/>
                <w:lang w:val="en-US" w:eastAsia="en-US"/>
              </w:rPr>
            </w:pPr>
            <w:r w:rsidRPr="00683FBA">
              <w:rPr>
                <w:rFonts w:ascii="Times New Roman" w:hAnsi="Times New Roman" w:cs="Times New Roman"/>
                <w:b/>
                <w:sz w:val="24"/>
                <w:szCs w:val="24"/>
              </w:rPr>
              <w:t>Appointing Authority</w:t>
            </w:r>
          </w:p>
        </w:tc>
        <w:tc>
          <w:tcPr>
            <w:tcW w:w="4096" w:type="dxa"/>
            <w:gridSpan w:val="2"/>
            <w:hideMark/>
          </w:tcPr>
          <w:p w:rsidR="004655A2" w:rsidRPr="00683FBA" w:rsidRDefault="004655A2" w:rsidP="006D3292">
            <w:pPr>
              <w:spacing w:after="0"/>
              <w:rPr>
                <w:rFonts w:ascii="Times New Roman" w:hAnsi="Times New Roman" w:cs="Times New Roman"/>
                <w:b/>
                <w:sz w:val="24"/>
                <w:szCs w:val="24"/>
                <w:lang w:val="en-US" w:eastAsia="en-US"/>
              </w:rPr>
            </w:pPr>
            <w:r w:rsidRPr="00683FBA">
              <w:rPr>
                <w:rFonts w:ascii="Times New Roman" w:hAnsi="Times New Roman" w:cs="Times New Roman"/>
                <w:b/>
                <w:sz w:val="24"/>
                <w:szCs w:val="24"/>
              </w:rPr>
              <w:t>Authority competent to impose penalties (minor/ major) as per CCS rules found in force</w:t>
            </w:r>
          </w:p>
        </w:tc>
        <w:tc>
          <w:tcPr>
            <w:tcW w:w="2506" w:type="dxa"/>
            <w:hideMark/>
          </w:tcPr>
          <w:p w:rsidR="004655A2" w:rsidRPr="00683FBA" w:rsidRDefault="004655A2" w:rsidP="006D3292">
            <w:pPr>
              <w:spacing w:after="0"/>
              <w:rPr>
                <w:rFonts w:ascii="Times New Roman" w:hAnsi="Times New Roman" w:cs="Times New Roman"/>
                <w:b/>
                <w:sz w:val="24"/>
                <w:szCs w:val="24"/>
                <w:lang w:val="en-US" w:eastAsia="en-US"/>
              </w:rPr>
            </w:pPr>
            <w:r w:rsidRPr="00683FBA">
              <w:rPr>
                <w:rFonts w:ascii="Times New Roman" w:hAnsi="Times New Roman" w:cs="Times New Roman"/>
                <w:b/>
                <w:sz w:val="24"/>
                <w:szCs w:val="24"/>
              </w:rPr>
              <w:t xml:space="preserve">Appellate Authority </w:t>
            </w:r>
          </w:p>
        </w:tc>
      </w:tr>
      <w:tr w:rsidR="004655A2" w:rsidRPr="00683FBA" w:rsidTr="006D3292">
        <w:trPr>
          <w:trHeight w:val="1338"/>
        </w:trPr>
        <w:tc>
          <w:tcPr>
            <w:tcW w:w="719" w:type="dxa"/>
            <w:hideMark/>
          </w:tcPr>
          <w:p w:rsidR="004655A2" w:rsidRPr="00683FBA" w:rsidRDefault="004655A2" w:rsidP="006D3292">
            <w:pPr>
              <w:spacing w:after="0"/>
              <w:rPr>
                <w:rFonts w:ascii="Times New Roman" w:hAnsi="Times New Roman" w:cs="Times New Roman"/>
                <w:sz w:val="24"/>
                <w:szCs w:val="24"/>
                <w:lang w:val="en-US" w:eastAsia="en-US"/>
              </w:rPr>
            </w:pPr>
            <w:r w:rsidRPr="00683FBA">
              <w:rPr>
                <w:rFonts w:ascii="Times New Roman" w:hAnsi="Times New Roman" w:cs="Times New Roman"/>
                <w:sz w:val="24"/>
                <w:szCs w:val="24"/>
              </w:rPr>
              <w:t>1.</w:t>
            </w:r>
          </w:p>
        </w:tc>
        <w:tc>
          <w:tcPr>
            <w:tcW w:w="1439" w:type="dxa"/>
            <w:hideMark/>
          </w:tcPr>
          <w:p w:rsidR="004655A2" w:rsidRPr="00683FBA" w:rsidRDefault="004655A2" w:rsidP="006D3292">
            <w:pPr>
              <w:spacing w:after="0"/>
              <w:rPr>
                <w:rFonts w:ascii="Times New Roman" w:hAnsi="Times New Roman" w:cs="Times New Roman"/>
                <w:sz w:val="24"/>
                <w:szCs w:val="24"/>
                <w:lang w:val="en-US" w:eastAsia="en-US"/>
              </w:rPr>
            </w:pPr>
            <w:r w:rsidRPr="00683FBA">
              <w:rPr>
                <w:rFonts w:ascii="Times New Roman" w:hAnsi="Times New Roman" w:cs="Times New Roman"/>
                <w:sz w:val="24"/>
                <w:szCs w:val="24"/>
              </w:rPr>
              <w:t xml:space="preserve">All Teachers </w:t>
            </w:r>
          </w:p>
        </w:tc>
        <w:tc>
          <w:tcPr>
            <w:tcW w:w="1619" w:type="dxa"/>
          </w:tcPr>
          <w:p w:rsidR="004655A2" w:rsidRDefault="004655A2" w:rsidP="006D3292">
            <w:pPr>
              <w:spacing w:after="0"/>
              <w:rPr>
                <w:rFonts w:ascii="Times New Roman" w:hAnsi="Times New Roman" w:cs="Times New Roman"/>
                <w:sz w:val="24"/>
                <w:szCs w:val="24"/>
              </w:rPr>
            </w:pPr>
            <w:r w:rsidRPr="00683FBA">
              <w:rPr>
                <w:rFonts w:ascii="Times New Roman" w:hAnsi="Times New Roman" w:cs="Times New Roman"/>
                <w:sz w:val="24"/>
                <w:szCs w:val="24"/>
              </w:rPr>
              <w:t>Board of Management</w:t>
            </w:r>
          </w:p>
          <w:p w:rsidR="004655A2" w:rsidRDefault="004655A2" w:rsidP="006D3292">
            <w:pPr>
              <w:spacing w:after="0"/>
              <w:rPr>
                <w:rFonts w:ascii="Times New Roman" w:hAnsi="Times New Roman" w:cs="Times New Roman"/>
                <w:sz w:val="24"/>
                <w:szCs w:val="24"/>
              </w:rPr>
            </w:pPr>
            <w:r>
              <w:rPr>
                <w:rFonts w:ascii="Times New Roman" w:hAnsi="Times New Roman" w:cs="Times New Roman"/>
                <w:sz w:val="24"/>
                <w:szCs w:val="24"/>
              </w:rPr>
              <w:t>(</w:t>
            </w:r>
            <w:r w:rsidRPr="00683FBA">
              <w:rPr>
                <w:rFonts w:ascii="Times New Roman" w:hAnsi="Times New Roman" w:cs="Times New Roman"/>
                <w:sz w:val="24"/>
                <w:szCs w:val="24"/>
              </w:rPr>
              <w:t>B.O.M</w:t>
            </w:r>
            <w:r>
              <w:rPr>
                <w:rFonts w:ascii="Times New Roman" w:hAnsi="Times New Roman" w:cs="Times New Roman"/>
                <w:sz w:val="24"/>
                <w:szCs w:val="24"/>
              </w:rPr>
              <w:t>)</w:t>
            </w:r>
            <w:r w:rsidRPr="00683FBA">
              <w:rPr>
                <w:rFonts w:ascii="Times New Roman" w:hAnsi="Times New Roman" w:cs="Times New Roman"/>
                <w:sz w:val="24"/>
                <w:szCs w:val="24"/>
              </w:rPr>
              <w:t xml:space="preserve"> </w:t>
            </w:r>
          </w:p>
          <w:p w:rsidR="004655A2" w:rsidRPr="00683FBA" w:rsidRDefault="004655A2" w:rsidP="006D3292">
            <w:pPr>
              <w:spacing w:after="0"/>
              <w:rPr>
                <w:rFonts w:ascii="Times New Roman" w:hAnsi="Times New Roman" w:cs="Times New Roman"/>
                <w:sz w:val="24"/>
                <w:szCs w:val="24"/>
                <w:lang w:val="en-US" w:eastAsia="en-US"/>
              </w:rPr>
            </w:pPr>
          </w:p>
          <w:p w:rsidR="004655A2" w:rsidRPr="00683FBA" w:rsidRDefault="004655A2" w:rsidP="006D3292">
            <w:pPr>
              <w:spacing w:after="0"/>
              <w:rPr>
                <w:rFonts w:ascii="Times New Roman" w:hAnsi="Times New Roman" w:cs="Times New Roman"/>
                <w:sz w:val="24"/>
                <w:szCs w:val="24"/>
              </w:rPr>
            </w:pPr>
          </w:p>
          <w:p w:rsidR="004655A2" w:rsidRPr="00683FBA" w:rsidRDefault="004655A2" w:rsidP="006D3292">
            <w:pPr>
              <w:spacing w:after="0"/>
              <w:rPr>
                <w:rFonts w:ascii="Times New Roman" w:hAnsi="Times New Roman" w:cs="Times New Roman"/>
                <w:sz w:val="24"/>
                <w:szCs w:val="24"/>
                <w:lang w:val="en-US" w:eastAsia="en-US"/>
              </w:rPr>
            </w:pPr>
          </w:p>
        </w:tc>
        <w:tc>
          <w:tcPr>
            <w:tcW w:w="2159" w:type="dxa"/>
          </w:tcPr>
          <w:p w:rsidR="004655A2" w:rsidRPr="00683FBA" w:rsidRDefault="004655A2" w:rsidP="006D3292">
            <w:pPr>
              <w:spacing w:after="0"/>
              <w:rPr>
                <w:rFonts w:ascii="Times New Roman" w:hAnsi="Times New Roman" w:cs="Times New Roman"/>
                <w:sz w:val="24"/>
                <w:szCs w:val="24"/>
                <w:lang w:val="en-US" w:eastAsia="en-US"/>
              </w:rPr>
            </w:pPr>
            <w:r w:rsidRPr="00683FBA">
              <w:rPr>
                <w:rFonts w:ascii="Times New Roman" w:hAnsi="Times New Roman" w:cs="Times New Roman"/>
                <w:sz w:val="24"/>
                <w:szCs w:val="24"/>
              </w:rPr>
              <w:t>(</w:t>
            </w:r>
            <w:proofErr w:type="spellStart"/>
            <w:r w:rsidRPr="00683FBA">
              <w:rPr>
                <w:rFonts w:ascii="Times New Roman" w:hAnsi="Times New Roman" w:cs="Times New Roman"/>
                <w:sz w:val="24"/>
                <w:szCs w:val="24"/>
              </w:rPr>
              <w:t>i</w:t>
            </w:r>
            <w:proofErr w:type="spellEnd"/>
            <w:r w:rsidRPr="00683FBA">
              <w:rPr>
                <w:rFonts w:ascii="Times New Roman" w:hAnsi="Times New Roman" w:cs="Times New Roman"/>
                <w:sz w:val="24"/>
                <w:szCs w:val="24"/>
              </w:rPr>
              <w:t>) Vice Chancellor</w:t>
            </w:r>
          </w:p>
          <w:p w:rsidR="004655A2" w:rsidRDefault="004655A2" w:rsidP="006D3292">
            <w:pPr>
              <w:spacing w:after="0"/>
              <w:rPr>
                <w:rFonts w:ascii="Times New Roman" w:hAnsi="Times New Roman" w:cs="Times New Roman"/>
                <w:sz w:val="24"/>
                <w:szCs w:val="24"/>
              </w:rPr>
            </w:pPr>
          </w:p>
          <w:p w:rsidR="004655A2" w:rsidRDefault="004655A2" w:rsidP="006D3292">
            <w:pPr>
              <w:spacing w:after="0"/>
              <w:rPr>
                <w:rFonts w:ascii="Times New Roman" w:hAnsi="Times New Roman" w:cs="Times New Roman"/>
                <w:sz w:val="24"/>
                <w:szCs w:val="24"/>
              </w:rPr>
            </w:pPr>
          </w:p>
          <w:p w:rsidR="004655A2" w:rsidRPr="00683FBA" w:rsidRDefault="004655A2" w:rsidP="006D3292">
            <w:pPr>
              <w:spacing w:after="0"/>
              <w:rPr>
                <w:rFonts w:ascii="Times New Roman" w:hAnsi="Times New Roman" w:cs="Times New Roman"/>
                <w:sz w:val="24"/>
                <w:szCs w:val="24"/>
                <w:lang w:val="en-US" w:eastAsia="en-US"/>
              </w:rPr>
            </w:pPr>
            <w:r w:rsidRPr="00683FBA">
              <w:rPr>
                <w:rFonts w:ascii="Times New Roman" w:hAnsi="Times New Roman" w:cs="Times New Roman"/>
                <w:sz w:val="24"/>
                <w:szCs w:val="24"/>
              </w:rPr>
              <w:t>(ii) B.O.M</w:t>
            </w:r>
          </w:p>
        </w:tc>
        <w:tc>
          <w:tcPr>
            <w:tcW w:w="1937" w:type="dxa"/>
          </w:tcPr>
          <w:p w:rsidR="004655A2" w:rsidRDefault="004655A2" w:rsidP="006D3292">
            <w:pPr>
              <w:spacing w:after="0"/>
              <w:rPr>
                <w:rFonts w:ascii="Times New Roman" w:hAnsi="Times New Roman" w:cs="Times New Roman"/>
                <w:sz w:val="24"/>
                <w:szCs w:val="24"/>
              </w:rPr>
            </w:pPr>
            <w:r w:rsidRPr="00683FBA">
              <w:rPr>
                <w:rFonts w:ascii="Times New Roman" w:hAnsi="Times New Roman" w:cs="Times New Roman"/>
                <w:sz w:val="24"/>
                <w:szCs w:val="24"/>
              </w:rPr>
              <w:t>Minor penalties only</w:t>
            </w:r>
          </w:p>
          <w:p w:rsidR="004655A2" w:rsidRPr="00683FBA" w:rsidRDefault="004655A2" w:rsidP="006D3292">
            <w:pPr>
              <w:spacing w:after="0"/>
              <w:rPr>
                <w:rFonts w:ascii="Times New Roman" w:hAnsi="Times New Roman" w:cs="Times New Roman"/>
                <w:sz w:val="24"/>
                <w:szCs w:val="24"/>
                <w:lang w:val="en-US" w:eastAsia="en-US"/>
              </w:rPr>
            </w:pPr>
          </w:p>
          <w:p w:rsidR="004655A2" w:rsidRPr="00683FBA" w:rsidRDefault="004655A2" w:rsidP="006D3292">
            <w:pPr>
              <w:spacing w:after="0"/>
              <w:rPr>
                <w:rFonts w:ascii="Times New Roman" w:hAnsi="Times New Roman" w:cs="Times New Roman"/>
                <w:sz w:val="24"/>
                <w:szCs w:val="24"/>
                <w:lang w:val="en-US" w:eastAsia="en-US"/>
              </w:rPr>
            </w:pPr>
            <w:r w:rsidRPr="00683FBA">
              <w:rPr>
                <w:rFonts w:ascii="Times New Roman" w:hAnsi="Times New Roman" w:cs="Times New Roman"/>
                <w:sz w:val="24"/>
                <w:szCs w:val="24"/>
                <w:lang w:val="en-US" w:eastAsia="en-US"/>
              </w:rPr>
              <w:t xml:space="preserve">All </w:t>
            </w:r>
          </w:p>
        </w:tc>
        <w:tc>
          <w:tcPr>
            <w:tcW w:w="2506" w:type="dxa"/>
          </w:tcPr>
          <w:p w:rsidR="004655A2" w:rsidRDefault="004655A2" w:rsidP="006D3292">
            <w:pPr>
              <w:spacing w:after="0"/>
              <w:rPr>
                <w:rFonts w:ascii="Times New Roman" w:hAnsi="Times New Roman" w:cs="Times New Roman"/>
                <w:sz w:val="24"/>
                <w:szCs w:val="24"/>
              </w:rPr>
            </w:pPr>
            <w:r w:rsidRPr="00683FBA">
              <w:rPr>
                <w:rFonts w:ascii="Times New Roman" w:hAnsi="Times New Roman" w:cs="Times New Roman"/>
                <w:sz w:val="24"/>
                <w:szCs w:val="24"/>
              </w:rPr>
              <w:t>B.O.M.</w:t>
            </w:r>
          </w:p>
          <w:p w:rsidR="004655A2" w:rsidRDefault="004655A2" w:rsidP="006D3292">
            <w:pPr>
              <w:spacing w:after="0"/>
              <w:rPr>
                <w:rFonts w:ascii="Times New Roman" w:hAnsi="Times New Roman" w:cs="Times New Roman"/>
                <w:sz w:val="24"/>
                <w:szCs w:val="24"/>
              </w:rPr>
            </w:pPr>
          </w:p>
          <w:p w:rsidR="004655A2" w:rsidRPr="00B812B4" w:rsidRDefault="004655A2" w:rsidP="006D3292">
            <w:pPr>
              <w:spacing w:after="0"/>
              <w:rPr>
                <w:rFonts w:ascii="Times New Roman" w:hAnsi="Times New Roman" w:cs="Times New Roman"/>
                <w:sz w:val="10"/>
                <w:szCs w:val="24"/>
                <w:lang w:val="en-US" w:eastAsia="en-US"/>
              </w:rPr>
            </w:pPr>
          </w:p>
          <w:p w:rsidR="004655A2" w:rsidRPr="00683FBA" w:rsidRDefault="004655A2" w:rsidP="006D3292">
            <w:pPr>
              <w:spacing w:after="0"/>
              <w:rPr>
                <w:rFonts w:ascii="Times New Roman" w:hAnsi="Times New Roman" w:cs="Times New Roman"/>
                <w:sz w:val="24"/>
                <w:szCs w:val="24"/>
                <w:lang w:val="en-US" w:eastAsia="en-US"/>
              </w:rPr>
            </w:pPr>
            <w:r w:rsidRPr="00683FBA">
              <w:rPr>
                <w:rFonts w:ascii="Times New Roman" w:hAnsi="Times New Roman" w:cs="Times New Roman"/>
                <w:sz w:val="24"/>
                <w:szCs w:val="24"/>
              </w:rPr>
              <w:t xml:space="preserve">Appellate Committee or Chancellor of the University where no </w:t>
            </w:r>
            <w:proofErr w:type="gramStart"/>
            <w:r w:rsidRPr="00683FBA">
              <w:rPr>
                <w:rFonts w:ascii="Times New Roman" w:hAnsi="Times New Roman" w:cs="Times New Roman"/>
                <w:sz w:val="24"/>
                <w:szCs w:val="24"/>
              </w:rPr>
              <w:t>Appellate  Committee</w:t>
            </w:r>
            <w:proofErr w:type="gramEnd"/>
            <w:r w:rsidRPr="00683FBA">
              <w:rPr>
                <w:rFonts w:ascii="Times New Roman" w:hAnsi="Times New Roman" w:cs="Times New Roman"/>
                <w:sz w:val="24"/>
                <w:szCs w:val="24"/>
              </w:rPr>
              <w:t xml:space="preserve"> is constituted by the Vice Chancellor.  </w:t>
            </w:r>
          </w:p>
        </w:tc>
      </w:tr>
    </w:tbl>
    <w:p w:rsidR="004655A2" w:rsidRDefault="004655A2" w:rsidP="004655A2">
      <w:pPr>
        <w:pStyle w:val="BodyTextIndent"/>
        <w:spacing w:line="360" w:lineRule="auto"/>
        <w:ind w:left="0" w:right="-188" w:firstLine="567"/>
        <w:rPr>
          <w:lang w:val="en-IN" w:eastAsia="en-IN"/>
        </w:rPr>
      </w:pPr>
    </w:p>
    <w:p w:rsidR="004655A2" w:rsidRPr="00683FBA" w:rsidRDefault="004655A2" w:rsidP="004655A2">
      <w:pPr>
        <w:pStyle w:val="BodyTextIndent"/>
        <w:ind w:left="567" w:right="-188"/>
        <w:rPr>
          <w:lang w:val="en-IN" w:eastAsia="en-IN"/>
        </w:rPr>
      </w:pPr>
      <w:r w:rsidRPr="00683FBA">
        <w:rPr>
          <w:lang w:val="en-IN" w:eastAsia="en-IN"/>
        </w:rPr>
        <w:t xml:space="preserve">The above Ordinance shall come into force </w:t>
      </w:r>
      <w:proofErr w:type="spellStart"/>
      <w:r w:rsidRPr="00683FBA">
        <w:rPr>
          <w:lang w:val="en-IN" w:eastAsia="en-IN"/>
        </w:rPr>
        <w:t>w.e.f</w:t>
      </w:r>
      <w:proofErr w:type="spellEnd"/>
      <w:r w:rsidRPr="00683FBA">
        <w:rPr>
          <w:lang w:val="en-IN" w:eastAsia="en-IN"/>
        </w:rPr>
        <w:t>. the date of its approval by the Board of Management i.e., 06</w:t>
      </w:r>
      <w:r w:rsidRPr="00683FBA">
        <w:rPr>
          <w:vertAlign w:val="superscript"/>
          <w:lang w:val="en-IN" w:eastAsia="en-IN"/>
        </w:rPr>
        <w:t>th</w:t>
      </w:r>
      <w:r w:rsidRPr="00683FBA">
        <w:rPr>
          <w:lang w:val="en-IN" w:eastAsia="en-IN"/>
        </w:rPr>
        <w:t xml:space="preserve"> August, 2010.</w:t>
      </w:r>
    </w:p>
    <w:p w:rsidR="004655A2" w:rsidRPr="00683FBA" w:rsidRDefault="004655A2" w:rsidP="004655A2">
      <w:pPr>
        <w:spacing w:after="0" w:line="240" w:lineRule="auto"/>
        <w:rPr>
          <w:rFonts w:ascii="Times New Roman" w:hAnsi="Times New Roman" w:cs="Times New Roman"/>
          <w:b/>
          <w:bCs/>
          <w:sz w:val="24"/>
          <w:szCs w:val="24"/>
        </w:rPr>
      </w:pPr>
    </w:p>
    <w:p w:rsidR="004655A2" w:rsidRPr="00683FBA" w:rsidRDefault="004655A2" w:rsidP="004655A2">
      <w:pPr>
        <w:spacing w:after="0" w:line="240" w:lineRule="auto"/>
        <w:rPr>
          <w:rFonts w:ascii="Times New Roman" w:hAnsi="Times New Roman" w:cs="Times New Roman"/>
          <w:b/>
          <w:sz w:val="24"/>
          <w:szCs w:val="24"/>
        </w:rPr>
      </w:pPr>
    </w:p>
    <w:p w:rsidR="004655A2" w:rsidRPr="00683FBA" w:rsidRDefault="004655A2" w:rsidP="004655A2">
      <w:pPr>
        <w:spacing w:after="0" w:line="240" w:lineRule="auto"/>
        <w:ind w:firstLine="567"/>
        <w:rPr>
          <w:rFonts w:ascii="Times New Roman" w:hAnsi="Times New Roman" w:cs="Times New Roman"/>
          <w:b/>
          <w:sz w:val="24"/>
          <w:szCs w:val="24"/>
        </w:rPr>
      </w:pPr>
      <w:r w:rsidRPr="00683FBA">
        <w:rPr>
          <w:rFonts w:ascii="Times New Roman" w:hAnsi="Times New Roman" w:cs="Times New Roman"/>
          <w:b/>
          <w:sz w:val="24"/>
          <w:szCs w:val="24"/>
        </w:rPr>
        <w:t xml:space="preserve"> (To be published in Part-IV, Delhi Gazette Extra Ordinary)</w:t>
      </w:r>
    </w:p>
    <w:p w:rsidR="004655A2" w:rsidRPr="00683FBA" w:rsidRDefault="004655A2" w:rsidP="004655A2">
      <w:pPr>
        <w:rPr>
          <w:rFonts w:ascii="Times New Roman" w:hAnsi="Times New Roman" w:cs="Times New Roman"/>
          <w:sz w:val="24"/>
          <w:szCs w:val="24"/>
        </w:rPr>
      </w:pPr>
      <w:r w:rsidRPr="00683FBA">
        <w:rPr>
          <w:rFonts w:ascii="Times New Roman" w:hAnsi="Times New Roman" w:cs="Times New Roman"/>
          <w:sz w:val="24"/>
          <w:szCs w:val="24"/>
        </w:rPr>
        <w:br w:type="page"/>
      </w:r>
    </w:p>
    <w:p w:rsidR="004655A2" w:rsidRPr="00683FBA" w:rsidRDefault="004655A2" w:rsidP="004655A2">
      <w:pPr>
        <w:pStyle w:val="BodyTextIndent"/>
        <w:spacing w:after="200"/>
        <w:ind w:left="2268" w:right="25" w:hanging="1701"/>
        <w:rPr>
          <w:rFonts w:eastAsiaTheme="minorEastAsia"/>
          <w:b/>
          <w:lang w:val="en-IN" w:eastAsia="en-IN"/>
        </w:rPr>
      </w:pPr>
      <w:r w:rsidRPr="00683FBA">
        <w:rPr>
          <w:b/>
        </w:rPr>
        <w:lastRenderedPageBreak/>
        <w:t xml:space="preserve">ORDINANCE – 33: </w:t>
      </w:r>
      <w:r w:rsidRPr="00683FBA">
        <w:rPr>
          <w:b/>
          <w:bCs/>
        </w:rPr>
        <w:t xml:space="preserve">CODE OF </w:t>
      </w:r>
      <w:r w:rsidRPr="00683FBA">
        <w:rPr>
          <w:b/>
        </w:rPr>
        <w:t xml:space="preserve">CONDUCT, DISCIPLINE, PENALTY </w:t>
      </w:r>
      <w:proofErr w:type="gramStart"/>
      <w:r w:rsidRPr="00683FBA">
        <w:rPr>
          <w:b/>
        </w:rPr>
        <w:t xml:space="preserve">&amp; </w:t>
      </w:r>
      <w:r>
        <w:rPr>
          <w:b/>
        </w:rPr>
        <w:t xml:space="preserve"> </w:t>
      </w:r>
      <w:r w:rsidRPr="00683FBA">
        <w:rPr>
          <w:b/>
        </w:rPr>
        <w:t>APPEAL</w:t>
      </w:r>
      <w:proofErr w:type="gramEnd"/>
      <w:r w:rsidRPr="00683FBA">
        <w:rPr>
          <w:b/>
        </w:rPr>
        <w:t xml:space="preserve"> RULES</w:t>
      </w:r>
      <w:r w:rsidRPr="00683FBA">
        <w:rPr>
          <w:b/>
          <w:bCs/>
        </w:rPr>
        <w:t xml:space="preserve"> (NON-TEACHING STAFF)</w:t>
      </w:r>
    </w:p>
    <w:p w:rsidR="004655A2" w:rsidRPr="00683FBA" w:rsidRDefault="004655A2" w:rsidP="004655A2">
      <w:pPr>
        <w:spacing w:line="240" w:lineRule="auto"/>
        <w:ind w:left="567"/>
        <w:jc w:val="both"/>
        <w:rPr>
          <w:rFonts w:ascii="Times New Roman" w:hAnsi="Times New Roman" w:cs="Times New Roman"/>
          <w:b/>
          <w:bCs/>
          <w:sz w:val="24"/>
          <w:szCs w:val="24"/>
        </w:rPr>
      </w:pPr>
      <w:r w:rsidRPr="00683FBA">
        <w:rPr>
          <w:rFonts w:ascii="Times New Roman" w:hAnsi="Times New Roman" w:cs="Times New Roman"/>
          <w:sz w:val="24"/>
          <w:szCs w:val="24"/>
        </w:rPr>
        <w:t xml:space="preserve">In pursuance of the provisions of Section 27 of the Guru Gobind Singh Indraprastha University Act 1998 (9 of 1998), the Board of Management of the University hereby makes </w:t>
      </w:r>
      <w:r w:rsidRPr="00683FBA">
        <w:rPr>
          <w:rFonts w:ascii="Times New Roman" w:hAnsi="Times New Roman" w:cs="Times New Roman"/>
          <w:b/>
          <w:sz w:val="24"/>
          <w:szCs w:val="24"/>
        </w:rPr>
        <w:t xml:space="preserve">Ordinance – 33: </w:t>
      </w:r>
      <w:r w:rsidRPr="00683FBA">
        <w:rPr>
          <w:rFonts w:ascii="Times New Roman" w:hAnsi="Times New Roman" w:cs="Times New Roman"/>
          <w:b/>
          <w:bCs/>
          <w:sz w:val="24"/>
          <w:szCs w:val="24"/>
        </w:rPr>
        <w:t xml:space="preserve">Code Of </w:t>
      </w:r>
      <w:r w:rsidRPr="00683FBA">
        <w:rPr>
          <w:rFonts w:ascii="Times New Roman" w:hAnsi="Times New Roman" w:cs="Times New Roman"/>
          <w:b/>
          <w:sz w:val="24"/>
          <w:szCs w:val="24"/>
        </w:rPr>
        <w:t>Conduct, Discipline, Penalty &amp; Appeal Rules</w:t>
      </w:r>
      <w:r w:rsidRPr="00683FBA">
        <w:rPr>
          <w:rFonts w:ascii="Times New Roman" w:hAnsi="Times New Roman" w:cs="Times New Roman"/>
          <w:b/>
          <w:bCs/>
          <w:sz w:val="24"/>
          <w:szCs w:val="24"/>
        </w:rPr>
        <w:t xml:space="preserve"> (Non-Teaching Staff)</w:t>
      </w:r>
      <w:r w:rsidRPr="00683FBA">
        <w:rPr>
          <w:rFonts w:ascii="Times New Roman" w:hAnsi="Times New Roman" w:cs="Times New Roman"/>
          <w:b/>
          <w:sz w:val="24"/>
          <w:szCs w:val="24"/>
        </w:rPr>
        <w:t>.</w:t>
      </w:r>
      <w:r w:rsidRPr="00683FBA">
        <w:rPr>
          <w:rFonts w:ascii="Times New Roman" w:hAnsi="Times New Roman" w:cs="Times New Roman"/>
          <w:sz w:val="24"/>
          <w:szCs w:val="24"/>
        </w:rPr>
        <w:t xml:space="preserve">  </w:t>
      </w:r>
      <w:r w:rsidRPr="00683FBA">
        <w:rPr>
          <w:rFonts w:ascii="Times New Roman" w:hAnsi="Times New Roman" w:cs="Times New Roman"/>
          <w:bCs/>
          <w:sz w:val="24"/>
          <w:szCs w:val="24"/>
        </w:rPr>
        <w:t xml:space="preserve">This Ordinance has been framed in the exercise of the powers conferred upon the University </w:t>
      </w:r>
      <w:proofErr w:type="gramStart"/>
      <w:r w:rsidRPr="00683FBA">
        <w:rPr>
          <w:rFonts w:ascii="Times New Roman" w:hAnsi="Times New Roman" w:cs="Times New Roman"/>
          <w:bCs/>
          <w:sz w:val="24"/>
          <w:szCs w:val="24"/>
        </w:rPr>
        <w:t>Under</w:t>
      </w:r>
      <w:proofErr w:type="gramEnd"/>
      <w:r w:rsidRPr="00683FBA">
        <w:rPr>
          <w:rFonts w:ascii="Times New Roman" w:hAnsi="Times New Roman" w:cs="Times New Roman"/>
          <w:bCs/>
          <w:sz w:val="24"/>
          <w:szCs w:val="24"/>
        </w:rPr>
        <w:t xml:space="preserve"> Section 5 of the Guru Gobind Singh Indraprastha University Act 1998 read with the provisions of Statute 32.  The provisions of this Ordinance are applicable to all the Non Teaching Staff of the University.</w:t>
      </w:r>
    </w:p>
    <w:p w:rsidR="004655A2" w:rsidRPr="00683FBA" w:rsidRDefault="004655A2" w:rsidP="004655A2">
      <w:pPr>
        <w:pStyle w:val="Heading3"/>
        <w:spacing w:before="0" w:after="200" w:line="240" w:lineRule="auto"/>
        <w:jc w:val="center"/>
        <w:rPr>
          <w:rFonts w:ascii="Times New Roman" w:eastAsiaTheme="minorEastAsia" w:hAnsi="Times New Roman" w:cs="Times New Roman"/>
          <w:color w:val="auto"/>
          <w:sz w:val="24"/>
          <w:szCs w:val="24"/>
        </w:rPr>
      </w:pPr>
      <w:r w:rsidRPr="00683FBA">
        <w:rPr>
          <w:rFonts w:ascii="Times New Roman" w:eastAsiaTheme="minorEastAsia" w:hAnsi="Times New Roman" w:cs="Times New Roman"/>
          <w:color w:val="auto"/>
          <w:sz w:val="24"/>
          <w:szCs w:val="24"/>
        </w:rPr>
        <w:t>PART-I</w:t>
      </w:r>
    </w:p>
    <w:p w:rsidR="004655A2" w:rsidRPr="00683FBA" w:rsidRDefault="004655A2" w:rsidP="004655A2">
      <w:pPr>
        <w:spacing w:line="240" w:lineRule="auto"/>
        <w:rPr>
          <w:rFonts w:ascii="Times New Roman" w:hAnsi="Times New Roman" w:cs="Times New Roman"/>
          <w:b/>
          <w:bCs/>
          <w:sz w:val="24"/>
          <w:szCs w:val="24"/>
        </w:rPr>
      </w:pPr>
      <w:r w:rsidRPr="00683FBA">
        <w:rPr>
          <w:rFonts w:ascii="Times New Roman" w:hAnsi="Times New Roman" w:cs="Times New Roman"/>
          <w:b/>
          <w:bCs/>
          <w:sz w:val="24"/>
          <w:szCs w:val="24"/>
        </w:rPr>
        <w:t>1.</w:t>
      </w:r>
      <w:r w:rsidRPr="00683FBA">
        <w:rPr>
          <w:rFonts w:ascii="Times New Roman" w:hAnsi="Times New Roman" w:cs="Times New Roman"/>
          <w:b/>
          <w:bCs/>
          <w:sz w:val="24"/>
          <w:szCs w:val="24"/>
        </w:rPr>
        <w:tab/>
        <w:t>APPLICATION</w:t>
      </w:r>
    </w:p>
    <w:p w:rsidR="004655A2" w:rsidRPr="00683FBA" w:rsidRDefault="004655A2" w:rsidP="004655A2">
      <w:pPr>
        <w:pStyle w:val="BodyText"/>
        <w:spacing w:after="200"/>
        <w:ind w:left="720"/>
        <w:jc w:val="both"/>
        <w:rPr>
          <w:b w:val="0"/>
          <w:sz w:val="24"/>
        </w:rPr>
      </w:pPr>
      <w:r w:rsidRPr="00683FBA">
        <w:rPr>
          <w:b w:val="0"/>
          <w:sz w:val="24"/>
        </w:rPr>
        <w:t>1.1</w:t>
      </w:r>
      <w:r w:rsidRPr="00683FBA">
        <w:rPr>
          <w:b w:val="0"/>
          <w:sz w:val="24"/>
        </w:rPr>
        <w:tab/>
        <w:t>The provisions contained in this Ordinance shall apply to all employees of the University including academic staff other than University teachers.  These shall also not apply to:-</w:t>
      </w:r>
    </w:p>
    <w:p w:rsidR="004655A2" w:rsidRPr="00683FBA" w:rsidRDefault="004655A2" w:rsidP="005F6882">
      <w:pPr>
        <w:pStyle w:val="BodyText"/>
        <w:numPr>
          <w:ilvl w:val="0"/>
          <w:numId w:val="15"/>
        </w:numPr>
        <w:spacing w:after="200"/>
        <w:jc w:val="both"/>
        <w:rPr>
          <w:b w:val="0"/>
          <w:sz w:val="24"/>
        </w:rPr>
      </w:pPr>
      <w:r w:rsidRPr="00683FBA">
        <w:rPr>
          <w:b w:val="0"/>
          <w:sz w:val="24"/>
        </w:rPr>
        <w:t>any member of the All India Services;</w:t>
      </w:r>
    </w:p>
    <w:p w:rsidR="004655A2" w:rsidRPr="00683FBA" w:rsidRDefault="004655A2" w:rsidP="005F6882">
      <w:pPr>
        <w:pStyle w:val="BodyText"/>
        <w:numPr>
          <w:ilvl w:val="0"/>
          <w:numId w:val="15"/>
        </w:numPr>
        <w:spacing w:after="200"/>
        <w:jc w:val="both"/>
        <w:rPr>
          <w:b w:val="0"/>
          <w:sz w:val="24"/>
        </w:rPr>
      </w:pPr>
      <w:r w:rsidRPr="00683FBA">
        <w:rPr>
          <w:b w:val="0"/>
          <w:sz w:val="24"/>
        </w:rPr>
        <w:t>any person in casual/ contract appointment;</w:t>
      </w:r>
    </w:p>
    <w:p w:rsidR="004655A2" w:rsidRPr="00683FBA" w:rsidRDefault="004655A2" w:rsidP="005F6882">
      <w:pPr>
        <w:pStyle w:val="BodyText"/>
        <w:numPr>
          <w:ilvl w:val="0"/>
          <w:numId w:val="15"/>
        </w:numPr>
        <w:spacing w:after="200"/>
        <w:jc w:val="both"/>
        <w:rPr>
          <w:b w:val="0"/>
          <w:sz w:val="24"/>
        </w:rPr>
      </w:pPr>
      <w:proofErr w:type="gramStart"/>
      <w:r w:rsidRPr="00683FBA">
        <w:rPr>
          <w:b w:val="0"/>
          <w:sz w:val="24"/>
        </w:rPr>
        <w:t>monthly</w:t>
      </w:r>
      <w:proofErr w:type="gramEnd"/>
      <w:r w:rsidRPr="00683FBA">
        <w:rPr>
          <w:b w:val="0"/>
          <w:sz w:val="24"/>
        </w:rPr>
        <w:t xml:space="preserve"> rated, daily rated, work-charged and other employees not on regular establishment.</w:t>
      </w:r>
    </w:p>
    <w:p w:rsidR="004655A2" w:rsidRPr="00683FBA" w:rsidRDefault="004655A2" w:rsidP="004655A2">
      <w:pPr>
        <w:pStyle w:val="BodyText"/>
        <w:spacing w:after="200"/>
        <w:jc w:val="left"/>
        <w:rPr>
          <w:bCs w:val="0"/>
          <w:sz w:val="24"/>
        </w:rPr>
      </w:pPr>
      <w:r w:rsidRPr="00683FBA">
        <w:rPr>
          <w:bCs w:val="0"/>
          <w:sz w:val="24"/>
        </w:rPr>
        <w:t>2.</w:t>
      </w:r>
      <w:r w:rsidRPr="00683FBA">
        <w:rPr>
          <w:bCs w:val="0"/>
          <w:sz w:val="24"/>
        </w:rPr>
        <w:tab/>
        <w:t>DEFINITIONS</w:t>
      </w:r>
    </w:p>
    <w:p w:rsidR="004655A2" w:rsidRPr="00683FBA" w:rsidRDefault="004655A2" w:rsidP="005F6882">
      <w:pPr>
        <w:pStyle w:val="BodyText"/>
        <w:numPr>
          <w:ilvl w:val="1"/>
          <w:numId w:val="22"/>
        </w:numPr>
        <w:spacing w:after="200"/>
        <w:jc w:val="both"/>
        <w:rPr>
          <w:b w:val="0"/>
          <w:sz w:val="24"/>
        </w:rPr>
      </w:pPr>
      <w:r w:rsidRPr="00683FBA">
        <w:rPr>
          <w:b w:val="0"/>
          <w:sz w:val="24"/>
        </w:rPr>
        <w:t>In this Ordinance unless the context otherwise requires:-</w:t>
      </w:r>
    </w:p>
    <w:p w:rsidR="004655A2" w:rsidRPr="00683FBA" w:rsidRDefault="004655A2" w:rsidP="005F6882">
      <w:pPr>
        <w:pStyle w:val="BodyText"/>
        <w:numPr>
          <w:ilvl w:val="0"/>
          <w:numId w:val="24"/>
        </w:numPr>
        <w:spacing w:after="200"/>
        <w:ind w:left="1134" w:hanging="425"/>
        <w:jc w:val="both"/>
        <w:rPr>
          <w:b w:val="0"/>
          <w:sz w:val="24"/>
        </w:rPr>
      </w:pPr>
      <w:r w:rsidRPr="00683FBA">
        <w:rPr>
          <w:b w:val="0"/>
          <w:sz w:val="24"/>
        </w:rPr>
        <w:t>“Appointing Authority” means the authority empowered to make appointments in a cadre in which the employee is for the time being included.</w:t>
      </w:r>
    </w:p>
    <w:p w:rsidR="004655A2" w:rsidRPr="00683FBA" w:rsidRDefault="004655A2" w:rsidP="005F6882">
      <w:pPr>
        <w:pStyle w:val="BodyText"/>
        <w:numPr>
          <w:ilvl w:val="0"/>
          <w:numId w:val="24"/>
        </w:numPr>
        <w:spacing w:after="200"/>
        <w:ind w:left="1134" w:hanging="425"/>
        <w:jc w:val="both"/>
        <w:rPr>
          <w:b w:val="0"/>
          <w:sz w:val="24"/>
        </w:rPr>
      </w:pPr>
      <w:r w:rsidRPr="00683FBA">
        <w:rPr>
          <w:b w:val="0"/>
          <w:sz w:val="24"/>
        </w:rPr>
        <w:t>“Appellate Authority” means the authority specified in the Appendix appended to these rules.</w:t>
      </w:r>
    </w:p>
    <w:p w:rsidR="004655A2" w:rsidRPr="00683FBA" w:rsidRDefault="004655A2" w:rsidP="005F6882">
      <w:pPr>
        <w:pStyle w:val="BodyText"/>
        <w:numPr>
          <w:ilvl w:val="0"/>
          <w:numId w:val="24"/>
        </w:numPr>
        <w:spacing w:after="200"/>
        <w:ind w:left="1134" w:hanging="425"/>
        <w:jc w:val="both"/>
        <w:rPr>
          <w:b w:val="0"/>
          <w:sz w:val="24"/>
        </w:rPr>
      </w:pPr>
      <w:r w:rsidRPr="00683FBA">
        <w:rPr>
          <w:b w:val="0"/>
          <w:sz w:val="24"/>
        </w:rPr>
        <w:t>“Competent Authority” means:-</w:t>
      </w:r>
    </w:p>
    <w:p w:rsidR="004655A2" w:rsidRPr="00683FBA" w:rsidRDefault="004655A2" w:rsidP="005F6882">
      <w:pPr>
        <w:pStyle w:val="BodyText"/>
        <w:numPr>
          <w:ilvl w:val="0"/>
          <w:numId w:val="25"/>
        </w:numPr>
        <w:spacing w:after="200"/>
        <w:ind w:left="1985"/>
        <w:jc w:val="both"/>
        <w:rPr>
          <w:b w:val="0"/>
          <w:sz w:val="24"/>
        </w:rPr>
      </w:pPr>
      <w:r w:rsidRPr="00683FBA">
        <w:rPr>
          <w:b w:val="0"/>
          <w:sz w:val="24"/>
        </w:rPr>
        <w:t>“The Board of Management” in the case of the Group ‘</w:t>
      </w:r>
      <w:proofErr w:type="gramStart"/>
      <w:r w:rsidRPr="00683FBA">
        <w:rPr>
          <w:b w:val="0"/>
          <w:sz w:val="24"/>
        </w:rPr>
        <w:t>A</w:t>
      </w:r>
      <w:proofErr w:type="gramEnd"/>
      <w:r w:rsidRPr="00683FBA">
        <w:rPr>
          <w:b w:val="0"/>
          <w:sz w:val="24"/>
        </w:rPr>
        <w:t>’ employees.</w:t>
      </w:r>
    </w:p>
    <w:p w:rsidR="004655A2" w:rsidRPr="00683FBA" w:rsidRDefault="004655A2" w:rsidP="004655A2">
      <w:pPr>
        <w:pStyle w:val="BodyText"/>
        <w:spacing w:after="200"/>
        <w:ind w:left="1985" w:hanging="360"/>
        <w:jc w:val="both"/>
        <w:rPr>
          <w:b w:val="0"/>
          <w:sz w:val="24"/>
        </w:rPr>
      </w:pPr>
      <w:r w:rsidRPr="00683FBA">
        <w:rPr>
          <w:b w:val="0"/>
          <w:sz w:val="24"/>
        </w:rPr>
        <w:t>(ii)</w:t>
      </w:r>
      <w:r w:rsidRPr="00683FBA">
        <w:rPr>
          <w:b w:val="0"/>
          <w:sz w:val="24"/>
        </w:rPr>
        <w:tab/>
        <w:t>“The Vice-Chancellor” in the case of all other employees.</w:t>
      </w:r>
    </w:p>
    <w:p w:rsidR="004655A2" w:rsidRPr="00683FBA" w:rsidRDefault="004655A2" w:rsidP="004655A2">
      <w:pPr>
        <w:pStyle w:val="BodyText"/>
        <w:spacing w:after="200"/>
        <w:ind w:left="1080" w:hanging="360"/>
        <w:jc w:val="both"/>
        <w:rPr>
          <w:b w:val="0"/>
          <w:sz w:val="24"/>
        </w:rPr>
      </w:pPr>
      <w:r w:rsidRPr="00683FBA">
        <w:rPr>
          <w:b w:val="0"/>
          <w:sz w:val="24"/>
        </w:rPr>
        <w:t>(d)</w:t>
      </w:r>
      <w:r w:rsidRPr="00683FBA">
        <w:rPr>
          <w:b w:val="0"/>
          <w:sz w:val="24"/>
        </w:rPr>
        <w:tab/>
        <w:t>“Disciplinary Authority” means the authority competent under these rules to impose on an employee any of the penalties specified in Rule No. 19.</w:t>
      </w:r>
    </w:p>
    <w:p w:rsidR="004655A2" w:rsidRPr="00683FBA" w:rsidRDefault="004655A2" w:rsidP="004655A2">
      <w:pPr>
        <w:pStyle w:val="BodyText"/>
        <w:spacing w:after="200"/>
        <w:ind w:left="1106" w:hanging="397"/>
        <w:jc w:val="both"/>
        <w:rPr>
          <w:b w:val="0"/>
          <w:sz w:val="24"/>
        </w:rPr>
      </w:pPr>
      <w:r w:rsidRPr="00683FBA">
        <w:rPr>
          <w:b w:val="0"/>
          <w:sz w:val="24"/>
        </w:rPr>
        <w:t>(e)</w:t>
      </w:r>
      <w:r w:rsidRPr="00683FBA">
        <w:rPr>
          <w:b w:val="0"/>
          <w:sz w:val="24"/>
        </w:rPr>
        <w:tab/>
        <w:t xml:space="preserve">“Employee” means any person in the service of the University who is a member of a cadre of one of the categories of posts created under the University and includes any such person on </w:t>
      </w:r>
      <w:proofErr w:type="gramStart"/>
      <w:r w:rsidRPr="00683FBA">
        <w:rPr>
          <w:b w:val="0"/>
          <w:sz w:val="24"/>
        </w:rPr>
        <w:t>foreign service</w:t>
      </w:r>
      <w:proofErr w:type="gramEnd"/>
      <w:r w:rsidRPr="00683FBA">
        <w:rPr>
          <w:b w:val="0"/>
          <w:sz w:val="24"/>
        </w:rPr>
        <w:t xml:space="preserve"> to other Institution/ organization or whose services are temporarily placed at the disposal of this University. </w:t>
      </w:r>
    </w:p>
    <w:p w:rsidR="004655A2" w:rsidRPr="00683FBA" w:rsidRDefault="004655A2" w:rsidP="005F6882">
      <w:pPr>
        <w:pStyle w:val="BodyText"/>
        <w:numPr>
          <w:ilvl w:val="0"/>
          <w:numId w:val="26"/>
        </w:numPr>
        <w:spacing w:after="200"/>
        <w:ind w:left="1134"/>
        <w:jc w:val="both"/>
        <w:rPr>
          <w:b w:val="0"/>
          <w:sz w:val="24"/>
        </w:rPr>
      </w:pPr>
      <w:r w:rsidRPr="00683FBA">
        <w:rPr>
          <w:b w:val="0"/>
          <w:sz w:val="24"/>
        </w:rPr>
        <w:t>“Members of the family” in relation to an employee includes.</w:t>
      </w:r>
    </w:p>
    <w:p w:rsidR="004655A2" w:rsidRPr="00683FBA" w:rsidRDefault="004655A2" w:rsidP="005F6882">
      <w:pPr>
        <w:pStyle w:val="BodyText"/>
        <w:numPr>
          <w:ilvl w:val="0"/>
          <w:numId w:val="27"/>
        </w:numPr>
        <w:spacing w:after="200"/>
        <w:ind w:left="1560" w:hanging="426"/>
        <w:jc w:val="both"/>
        <w:rPr>
          <w:b w:val="0"/>
          <w:sz w:val="24"/>
        </w:rPr>
      </w:pPr>
      <w:r w:rsidRPr="00683FBA">
        <w:rPr>
          <w:b w:val="0"/>
          <w:sz w:val="24"/>
        </w:rPr>
        <w:lastRenderedPageBreak/>
        <w:t>the wife or husband, as the case may be, of the Employee, whether residing with the Employee or not but does not include a wife or husband, as the case may be, separated from the Employee by a decree or order of a Competent Court;</w:t>
      </w:r>
    </w:p>
    <w:p w:rsidR="004655A2" w:rsidRPr="00683FBA" w:rsidRDefault="004655A2" w:rsidP="004655A2">
      <w:pPr>
        <w:pStyle w:val="BodyText"/>
        <w:spacing w:after="200"/>
        <w:ind w:left="1560" w:hanging="426"/>
        <w:jc w:val="both"/>
        <w:rPr>
          <w:b w:val="0"/>
          <w:sz w:val="24"/>
        </w:rPr>
      </w:pPr>
      <w:r w:rsidRPr="00683FBA">
        <w:rPr>
          <w:b w:val="0"/>
          <w:sz w:val="24"/>
        </w:rPr>
        <w:t>(ii)</w:t>
      </w:r>
      <w:r w:rsidRPr="00683FBA">
        <w:rPr>
          <w:b w:val="0"/>
          <w:sz w:val="24"/>
        </w:rPr>
        <w:tab/>
      </w:r>
      <w:proofErr w:type="gramStart"/>
      <w:r w:rsidRPr="00683FBA">
        <w:rPr>
          <w:b w:val="0"/>
          <w:sz w:val="24"/>
        </w:rPr>
        <w:t>son</w:t>
      </w:r>
      <w:proofErr w:type="gramEnd"/>
      <w:r w:rsidRPr="00683FBA">
        <w:rPr>
          <w:b w:val="0"/>
          <w:sz w:val="24"/>
        </w:rPr>
        <w:t xml:space="preserve"> or daughter or stepson or stepdaughter of the Employee and wholly dependent on him, but does not include a child or stepchild who is no longer in any way dependent on the Employee or of whose custody the Employee has been deprived by or under any law;</w:t>
      </w:r>
    </w:p>
    <w:p w:rsidR="004655A2" w:rsidRPr="00683FBA" w:rsidRDefault="004655A2" w:rsidP="004655A2">
      <w:pPr>
        <w:pStyle w:val="BodyText"/>
        <w:spacing w:after="200"/>
        <w:ind w:left="1560" w:hanging="426"/>
        <w:jc w:val="both"/>
        <w:rPr>
          <w:b w:val="0"/>
          <w:sz w:val="24"/>
        </w:rPr>
      </w:pPr>
      <w:r w:rsidRPr="00683FBA">
        <w:rPr>
          <w:b w:val="0"/>
          <w:sz w:val="24"/>
        </w:rPr>
        <w:t>(iii)</w:t>
      </w:r>
      <w:r w:rsidRPr="00683FBA">
        <w:rPr>
          <w:b w:val="0"/>
          <w:sz w:val="24"/>
        </w:rPr>
        <w:tab/>
      </w:r>
      <w:proofErr w:type="gramStart"/>
      <w:r w:rsidRPr="00683FBA">
        <w:rPr>
          <w:b w:val="0"/>
          <w:sz w:val="24"/>
        </w:rPr>
        <w:t>any</w:t>
      </w:r>
      <w:proofErr w:type="gramEnd"/>
      <w:r w:rsidRPr="00683FBA">
        <w:rPr>
          <w:b w:val="0"/>
          <w:sz w:val="24"/>
        </w:rPr>
        <w:t xml:space="preserve"> other person related, whether by blood or by marriage, to the employee or to such employee’s wife or husband and wholly dependent on such employee. </w:t>
      </w:r>
    </w:p>
    <w:p w:rsidR="004655A2" w:rsidRPr="00683FBA" w:rsidRDefault="004655A2" w:rsidP="005F6882">
      <w:pPr>
        <w:pStyle w:val="BodyText"/>
        <w:numPr>
          <w:ilvl w:val="0"/>
          <w:numId w:val="26"/>
        </w:numPr>
        <w:spacing w:after="200"/>
        <w:ind w:left="1134"/>
        <w:jc w:val="both"/>
        <w:rPr>
          <w:b w:val="0"/>
          <w:sz w:val="24"/>
        </w:rPr>
      </w:pPr>
      <w:r w:rsidRPr="00683FBA">
        <w:rPr>
          <w:b w:val="0"/>
          <w:sz w:val="24"/>
        </w:rPr>
        <w:t xml:space="preserve">“Prescribed authority” means the Vice-Chancellor or the authority prescribed by the Board of Management for the purpose of these rules as a whole or for any individual rules. </w:t>
      </w:r>
    </w:p>
    <w:p w:rsidR="004655A2" w:rsidRPr="00683FBA" w:rsidRDefault="004655A2" w:rsidP="004655A2">
      <w:pPr>
        <w:pStyle w:val="BodyText"/>
        <w:spacing w:after="200"/>
        <w:ind w:left="1134" w:hanging="322"/>
        <w:jc w:val="both"/>
        <w:rPr>
          <w:b w:val="0"/>
          <w:sz w:val="24"/>
        </w:rPr>
      </w:pPr>
      <w:r w:rsidRPr="00683FBA">
        <w:rPr>
          <w:b w:val="0"/>
          <w:sz w:val="24"/>
        </w:rPr>
        <w:t>(h)</w:t>
      </w:r>
      <w:r w:rsidRPr="00683FBA">
        <w:rPr>
          <w:b w:val="0"/>
          <w:sz w:val="24"/>
        </w:rPr>
        <w:tab/>
        <w:t>“Schedule” means the schedule appended to these rules.</w:t>
      </w:r>
    </w:p>
    <w:p w:rsidR="004655A2" w:rsidRPr="00683FBA" w:rsidRDefault="004655A2" w:rsidP="005F6882">
      <w:pPr>
        <w:pStyle w:val="BodyText"/>
        <w:numPr>
          <w:ilvl w:val="0"/>
          <w:numId w:val="28"/>
        </w:numPr>
        <w:spacing w:after="200"/>
        <w:ind w:left="1134" w:hanging="308"/>
        <w:jc w:val="both"/>
        <w:rPr>
          <w:b w:val="0"/>
          <w:sz w:val="24"/>
        </w:rPr>
      </w:pPr>
      <w:r w:rsidRPr="00683FBA">
        <w:rPr>
          <w:b w:val="0"/>
          <w:sz w:val="24"/>
        </w:rPr>
        <w:t xml:space="preserve">“Service” means service under the University. </w:t>
      </w:r>
    </w:p>
    <w:p w:rsidR="004655A2" w:rsidRDefault="004655A2" w:rsidP="004655A2">
      <w:pPr>
        <w:spacing w:after="0" w:line="240" w:lineRule="auto"/>
        <w:jc w:val="center"/>
        <w:rPr>
          <w:rFonts w:ascii="Times New Roman" w:hAnsi="Times New Roman" w:cs="Times New Roman"/>
          <w:b/>
          <w:sz w:val="24"/>
          <w:szCs w:val="24"/>
        </w:rPr>
      </w:pPr>
      <w:r w:rsidRPr="00683FBA">
        <w:rPr>
          <w:rFonts w:ascii="Times New Roman" w:hAnsi="Times New Roman" w:cs="Times New Roman"/>
          <w:b/>
          <w:sz w:val="24"/>
          <w:szCs w:val="24"/>
        </w:rPr>
        <w:t>PART-II</w:t>
      </w:r>
    </w:p>
    <w:p w:rsidR="004655A2" w:rsidRPr="00683FBA" w:rsidRDefault="004655A2" w:rsidP="004655A2">
      <w:pPr>
        <w:spacing w:after="0" w:line="240" w:lineRule="auto"/>
        <w:jc w:val="center"/>
        <w:rPr>
          <w:rFonts w:ascii="Times New Roman" w:hAnsi="Times New Roman" w:cs="Times New Roman"/>
          <w:b/>
          <w:sz w:val="24"/>
          <w:szCs w:val="24"/>
        </w:rPr>
      </w:pPr>
    </w:p>
    <w:p w:rsidR="004655A2" w:rsidRPr="00683FBA" w:rsidRDefault="004655A2" w:rsidP="004655A2">
      <w:pPr>
        <w:spacing w:after="0" w:line="240" w:lineRule="auto"/>
        <w:jc w:val="center"/>
        <w:rPr>
          <w:rFonts w:ascii="Times New Roman" w:hAnsi="Times New Roman" w:cs="Times New Roman"/>
          <w:b/>
          <w:bCs/>
          <w:sz w:val="24"/>
          <w:szCs w:val="24"/>
          <w:u w:val="single"/>
        </w:rPr>
      </w:pPr>
      <w:r w:rsidRPr="00683FBA">
        <w:rPr>
          <w:rFonts w:ascii="Times New Roman" w:hAnsi="Times New Roman" w:cs="Times New Roman"/>
          <w:b/>
          <w:bCs/>
          <w:sz w:val="24"/>
          <w:szCs w:val="24"/>
        </w:rPr>
        <w:t xml:space="preserve">         </w:t>
      </w:r>
      <w:r w:rsidRPr="00683FBA">
        <w:rPr>
          <w:rFonts w:ascii="Times New Roman" w:hAnsi="Times New Roman" w:cs="Times New Roman"/>
          <w:b/>
          <w:bCs/>
          <w:sz w:val="24"/>
          <w:szCs w:val="24"/>
          <w:u w:val="single"/>
        </w:rPr>
        <w:t xml:space="preserve">CONDUCT RULES </w:t>
      </w:r>
    </w:p>
    <w:p w:rsidR="004655A2" w:rsidRPr="00683FBA" w:rsidRDefault="004655A2" w:rsidP="004655A2">
      <w:pPr>
        <w:spacing w:line="240" w:lineRule="auto"/>
        <w:jc w:val="both"/>
        <w:rPr>
          <w:rFonts w:ascii="Times New Roman" w:hAnsi="Times New Roman" w:cs="Times New Roman"/>
          <w:sz w:val="24"/>
          <w:szCs w:val="24"/>
        </w:rPr>
      </w:pPr>
      <w:r w:rsidRPr="00683FBA">
        <w:rPr>
          <w:rFonts w:ascii="Times New Roman" w:hAnsi="Times New Roman" w:cs="Times New Roman"/>
          <w:b/>
          <w:bCs/>
          <w:sz w:val="24"/>
          <w:szCs w:val="24"/>
        </w:rPr>
        <w:t>3.</w:t>
      </w:r>
      <w:r w:rsidRPr="00683FBA">
        <w:rPr>
          <w:rFonts w:ascii="Times New Roman" w:hAnsi="Times New Roman" w:cs="Times New Roman"/>
          <w:b/>
          <w:bCs/>
          <w:sz w:val="24"/>
          <w:szCs w:val="24"/>
        </w:rPr>
        <w:tab/>
        <w:t>GENERAL</w:t>
      </w:r>
    </w:p>
    <w:p w:rsidR="004655A2" w:rsidRPr="00683FBA" w:rsidRDefault="004655A2" w:rsidP="005F6882">
      <w:pPr>
        <w:pStyle w:val="BodyText"/>
        <w:numPr>
          <w:ilvl w:val="1"/>
          <w:numId w:val="16"/>
        </w:numPr>
        <w:tabs>
          <w:tab w:val="clear" w:pos="1440"/>
        </w:tabs>
        <w:spacing w:after="200"/>
        <w:ind w:left="1276"/>
        <w:jc w:val="both"/>
        <w:rPr>
          <w:b w:val="0"/>
          <w:sz w:val="24"/>
        </w:rPr>
      </w:pPr>
      <w:r w:rsidRPr="00683FBA">
        <w:rPr>
          <w:b w:val="0"/>
          <w:sz w:val="24"/>
        </w:rPr>
        <w:t>Every employee shall at all times- (</w:t>
      </w:r>
      <w:proofErr w:type="spellStart"/>
      <w:r w:rsidRPr="00683FBA">
        <w:rPr>
          <w:b w:val="0"/>
          <w:sz w:val="24"/>
        </w:rPr>
        <w:t>i</w:t>
      </w:r>
      <w:proofErr w:type="spellEnd"/>
      <w:r w:rsidRPr="00683FBA">
        <w:rPr>
          <w:b w:val="0"/>
          <w:sz w:val="24"/>
        </w:rPr>
        <w:t xml:space="preserve">) maintain absolute integrity; </w:t>
      </w:r>
      <w:r w:rsidRPr="00683FBA">
        <w:rPr>
          <w:b w:val="0"/>
          <w:sz w:val="24"/>
        </w:rPr>
        <w:br/>
        <w:t xml:space="preserve">(ii) maintain devotion to duty; and (iii) do nothing which is un-becoming of an employee of the University.  He shall also be strictly honest and impartial in his official dealings. </w:t>
      </w:r>
    </w:p>
    <w:p w:rsidR="004655A2" w:rsidRPr="00683FBA" w:rsidRDefault="004655A2" w:rsidP="005F6882">
      <w:pPr>
        <w:numPr>
          <w:ilvl w:val="1"/>
          <w:numId w:val="16"/>
        </w:numPr>
        <w:tabs>
          <w:tab w:val="clear" w:pos="1440"/>
        </w:tabs>
        <w:spacing w:line="240" w:lineRule="auto"/>
        <w:ind w:left="1276"/>
        <w:jc w:val="both"/>
        <w:rPr>
          <w:rFonts w:ascii="Times New Roman" w:hAnsi="Times New Roman" w:cs="Times New Roman"/>
          <w:sz w:val="24"/>
          <w:szCs w:val="24"/>
        </w:rPr>
      </w:pPr>
      <w:r w:rsidRPr="00683FBA">
        <w:rPr>
          <w:rFonts w:ascii="Times New Roman" w:hAnsi="Times New Roman" w:cs="Times New Roman"/>
          <w:sz w:val="24"/>
          <w:szCs w:val="24"/>
        </w:rPr>
        <w:t xml:space="preserve">An employee shall at all time be courteous in his dealings with other members of staff, students and members of the public and shall not in his official dealings with the public or otherwise adopt dilatory tactics or </w:t>
      </w:r>
      <w:proofErr w:type="spellStart"/>
      <w:r w:rsidRPr="00683FBA">
        <w:rPr>
          <w:rFonts w:ascii="Times New Roman" w:hAnsi="Times New Roman" w:cs="Times New Roman"/>
          <w:sz w:val="24"/>
          <w:szCs w:val="24"/>
        </w:rPr>
        <w:t>willfully</w:t>
      </w:r>
      <w:proofErr w:type="spellEnd"/>
      <w:r w:rsidRPr="00683FBA">
        <w:rPr>
          <w:rFonts w:ascii="Times New Roman" w:hAnsi="Times New Roman" w:cs="Times New Roman"/>
          <w:sz w:val="24"/>
          <w:szCs w:val="24"/>
        </w:rPr>
        <w:t xml:space="preserve"> cause delays in disposal of the work assigned to him. </w:t>
      </w:r>
    </w:p>
    <w:p w:rsidR="004655A2" w:rsidRPr="00683FBA" w:rsidRDefault="004655A2" w:rsidP="005F6882">
      <w:pPr>
        <w:numPr>
          <w:ilvl w:val="1"/>
          <w:numId w:val="16"/>
        </w:numPr>
        <w:tabs>
          <w:tab w:val="clear" w:pos="1440"/>
        </w:tabs>
        <w:spacing w:line="240" w:lineRule="auto"/>
        <w:ind w:left="1276" w:hanging="1407"/>
        <w:jc w:val="both"/>
        <w:rPr>
          <w:rFonts w:ascii="Times New Roman" w:hAnsi="Times New Roman" w:cs="Times New Roman"/>
          <w:sz w:val="24"/>
          <w:szCs w:val="24"/>
        </w:rPr>
      </w:pPr>
      <w:r w:rsidRPr="00683FBA">
        <w:rPr>
          <w:rFonts w:ascii="Times New Roman" w:hAnsi="Times New Roman" w:cs="Times New Roman"/>
          <w:sz w:val="24"/>
          <w:szCs w:val="24"/>
        </w:rPr>
        <w:t>(a)</w:t>
      </w:r>
      <w:r w:rsidRPr="00683FBA">
        <w:rPr>
          <w:rFonts w:ascii="Times New Roman" w:hAnsi="Times New Roman" w:cs="Times New Roman"/>
          <w:sz w:val="24"/>
          <w:szCs w:val="24"/>
        </w:rPr>
        <w:tab/>
        <w:t xml:space="preserve">Unless otherwise stated specifically in the terms of appointment, every employee is a whole time employee of the University and may be called upon to perform such duties as may be assigned to him by the Competent Authority even beyond scheduled working hours and on closed holidays and Sundays.  These duties shall inter-alia include attendance at meetings of committees to which he may be appointed or nominated by the University.  </w:t>
      </w:r>
    </w:p>
    <w:p w:rsidR="004655A2" w:rsidRPr="00683FBA" w:rsidRDefault="004655A2" w:rsidP="005F6882">
      <w:pPr>
        <w:pStyle w:val="ListParagraph"/>
        <w:numPr>
          <w:ilvl w:val="1"/>
          <w:numId w:val="17"/>
        </w:numPr>
        <w:tabs>
          <w:tab w:val="clear" w:pos="2880"/>
        </w:tabs>
        <w:spacing w:line="240" w:lineRule="auto"/>
        <w:ind w:left="1276"/>
        <w:contextualSpacing w:val="0"/>
        <w:jc w:val="both"/>
        <w:rPr>
          <w:rFonts w:ascii="Times New Roman" w:hAnsi="Times New Roman"/>
          <w:sz w:val="24"/>
          <w:szCs w:val="24"/>
        </w:rPr>
      </w:pPr>
      <w:r w:rsidRPr="00683FBA">
        <w:rPr>
          <w:rFonts w:ascii="Times New Roman" w:hAnsi="Times New Roman"/>
          <w:sz w:val="24"/>
          <w:szCs w:val="24"/>
        </w:rPr>
        <w:t xml:space="preserve">An employee shall observe the scheduled hours of work, during which he must be present at the place of his duty.  </w:t>
      </w:r>
    </w:p>
    <w:p w:rsidR="004655A2" w:rsidRPr="00683FBA" w:rsidRDefault="004655A2" w:rsidP="005F6882">
      <w:pPr>
        <w:pStyle w:val="ListParagraph"/>
        <w:numPr>
          <w:ilvl w:val="1"/>
          <w:numId w:val="17"/>
        </w:numPr>
        <w:tabs>
          <w:tab w:val="clear" w:pos="2880"/>
        </w:tabs>
        <w:spacing w:line="240" w:lineRule="auto"/>
        <w:ind w:left="1276"/>
        <w:contextualSpacing w:val="0"/>
        <w:jc w:val="both"/>
        <w:rPr>
          <w:rFonts w:ascii="Times New Roman" w:hAnsi="Times New Roman"/>
          <w:sz w:val="24"/>
          <w:szCs w:val="24"/>
        </w:rPr>
      </w:pPr>
      <w:r w:rsidRPr="00683FBA">
        <w:rPr>
          <w:rFonts w:ascii="Times New Roman" w:hAnsi="Times New Roman"/>
          <w:sz w:val="24"/>
          <w:szCs w:val="24"/>
        </w:rPr>
        <w:t>Except for valid reasons and/ or unforeseen contingencies, no employee shall be absent from duty without prior permission.</w:t>
      </w:r>
    </w:p>
    <w:p w:rsidR="004655A2" w:rsidRPr="00683FBA" w:rsidRDefault="004655A2" w:rsidP="005F6882">
      <w:pPr>
        <w:pStyle w:val="ListParagraph"/>
        <w:numPr>
          <w:ilvl w:val="1"/>
          <w:numId w:val="17"/>
        </w:numPr>
        <w:tabs>
          <w:tab w:val="clear" w:pos="2880"/>
        </w:tabs>
        <w:spacing w:line="240" w:lineRule="auto"/>
        <w:ind w:left="1276"/>
        <w:contextualSpacing w:val="0"/>
        <w:jc w:val="both"/>
        <w:rPr>
          <w:rFonts w:ascii="Times New Roman" w:hAnsi="Times New Roman"/>
          <w:sz w:val="24"/>
          <w:szCs w:val="24"/>
        </w:rPr>
      </w:pPr>
      <w:r w:rsidRPr="00683FBA">
        <w:rPr>
          <w:rFonts w:ascii="Times New Roman" w:hAnsi="Times New Roman"/>
          <w:sz w:val="24"/>
          <w:szCs w:val="24"/>
        </w:rPr>
        <w:t xml:space="preserve">No employee shall leave station except with the previous permission of the Competent Authority, even during leave or vacation. </w:t>
      </w:r>
    </w:p>
    <w:p w:rsidR="004655A2" w:rsidRPr="00683FBA" w:rsidRDefault="004655A2" w:rsidP="005F6882">
      <w:pPr>
        <w:pStyle w:val="ListParagraph"/>
        <w:numPr>
          <w:ilvl w:val="1"/>
          <w:numId w:val="17"/>
        </w:numPr>
        <w:tabs>
          <w:tab w:val="clear" w:pos="2880"/>
        </w:tabs>
        <w:spacing w:line="240" w:lineRule="auto"/>
        <w:ind w:left="1276"/>
        <w:contextualSpacing w:val="0"/>
        <w:jc w:val="both"/>
        <w:rPr>
          <w:rFonts w:ascii="Times New Roman" w:hAnsi="Times New Roman"/>
          <w:sz w:val="24"/>
          <w:szCs w:val="24"/>
        </w:rPr>
      </w:pPr>
      <w:r w:rsidRPr="00683FBA">
        <w:rPr>
          <w:rFonts w:ascii="Times New Roman" w:hAnsi="Times New Roman"/>
          <w:sz w:val="24"/>
          <w:szCs w:val="24"/>
        </w:rPr>
        <w:lastRenderedPageBreak/>
        <w:t xml:space="preserve">Whenever leaving the station, an employee shall inform the Head of the Department/ Division/ School/ Centre to which he is attached, or Vice-Chancellor if he is himself the Head of the Department/ Division/ School/ Centre the address where he would be available during the period of his absence from station. </w:t>
      </w:r>
    </w:p>
    <w:p w:rsidR="004655A2" w:rsidRPr="00683FBA" w:rsidRDefault="004655A2" w:rsidP="004655A2">
      <w:pPr>
        <w:pStyle w:val="BodyTextIndent"/>
        <w:spacing w:after="200"/>
        <w:ind w:left="1276" w:hanging="1440"/>
      </w:pPr>
      <w:r w:rsidRPr="00683FBA">
        <w:t>3.4       (a)</w:t>
      </w:r>
      <w:r w:rsidRPr="00683FBA">
        <w:tab/>
        <w:t>Every employee holding a supervisory post shall take all possible steps to ensure the integrity and devotion to duty of all employees for the time being under his control and authority.</w:t>
      </w:r>
    </w:p>
    <w:p w:rsidR="004655A2" w:rsidRPr="00683FBA" w:rsidRDefault="004655A2" w:rsidP="005F6882">
      <w:pPr>
        <w:pStyle w:val="BodyTextIndent"/>
        <w:numPr>
          <w:ilvl w:val="0"/>
          <w:numId w:val="29"/>
        </w:numPr>
        <w:spacing w:after="200"/>
        <w:ind w:left="1276" w:hanging="709"/>
      </w:pPr>
      <w:r w:rsidRPr="00683FBA">
        <w:t xml:space="preserve">No employee shall, in the performance of his official duties, or in the exercise of powers conferred on him, act otherwise than in his best judgment except when he is acting under the direction of his official superior and shall where he is acting under such direction, obtain the direction in writing, wherever practicable and, where it is not practicable to obtain the direction in writing, he shall obtain written confirmation of direction as soon thereafter as possible. </w:t>
      </w:r>
    </w:p>
    <w:p w:rsidR="004655A2" w:rsidRPr="00683FBA" w:rsidRDefault="004655A2" w:rsidP="004655A2">
      <w:pPr>
        <w:pStyle w:val="BodyTextIndent"/>
        <w:spacing w:after="200"/>
        <w:ind w:left="1276"/>
      </w:pPr>
      <w:r w:rsidRPr="00683FBA">
        <w:rPr>
          <w:b/>
          <w:bCs/>
          <w:u w:val="single"/>
        </w:rPr>
        <w:t>Explanation I</w:t>
      </w:r>
      <w:proofErr w:type="gramStart"/>
      <w:r w:rsidRPr="00683FBA">
        <w:rPr>
          <w:b/>
          <w:bCs/>
          <w:u w:val="single"/>
        </w:rPr>
        <w:t>:-</w:t>
      </w:r>
      <w:proofErr w:type="gramEnd"/>
      <w:r w:rsidRPr="00683FBA">
        <w:t xml:space="preserve">  An employee who habitually fails to perform the </w:t>
      </w:r>
    </w:p>
    <w:p w:rsidR="004655A2" w:rsidRPr="00683FBA" w:rsidRDefault="004655A2" w:rsidP="004655A2">
      <w:pPr>
        <w:pStyle w:val="BodyTextIndent"/>
        <w:spacing w:after="200"/>
        <w:ind w:left="1276"/>
      </w:pPr>
      <w:proofErr w:type="gramStart"/>
      <w:r w:rsidRPr="00683FBA">
        <w:t>task</w:t>
      </w:r>
      <w:proofErr w:type="gramEnd"/>
      <w:r w:rsidRPr="00683FBA">
        <w:t xml:space="preserve"> assigned to him within the time set for the purpose and with the quality of performance expected of him shall be deemed to be lacking in devotion to duty within the meaning of sub-rule (1) of this rule. </w:t>
      </w:r>
    </w:p>
    <w:p w:rsidR="004655A2" w:rsidRPr="00683FBA" w:rsidRDefault="004655A2" w:rsidP="004655A2">
      <w:pPr>
        <w:pStyle w:val="BodyTextIndent"/>
        <w:spacing w:after="200"/>
        <w:ind w:left="1276"/>
      </w:pPr>
      <w:r w:rsidRPr="00683FBA">
        <w:rPr>
          <w:b/>
          <w:bCs/>
          <w:u w:val="single"/>
        </w:rPr>
        <w:t>Explanation II</w:t>
      </w:r>
      <w:proofErr w:type="gramStart"/>
      <w:r w:rsidRPr="00683FBA">
        <w:rPr>
          <w:b/>
          <w:bCs/>
          <w:u w:val="single"/>
        </w:rPr>
        <w:t>:-</w:t>
      </w:r>
      <w:proofErr w:type="gramEnd"/>
      <w:r w:rsidRPr="00683FBA">
        <w:t xml:space="preserve">  Nothing in clause (ii) of sub-rule (4) shall be construed as empowering an employee to evade his responsibilities by seeking instructions from, or approval of, a superior officer or authority when such instructions are not necessary under the scheme of distribution of powers and responsibilities.  </w:t>
      </w:r>
    </w:p>
    <w:p w:rsidR="004655A2" w:rsidRPr="00683FBA" w:rsidRDefault="004655A2" w:rsidP="004655A2">
      <w:pPr>
        <w:pStyle w:val="BodyTextIndent"/>
        <w:tabs>
          <w:tab w:val="left" w:pos="567"/>
        </w:tabs>
        <w:spacing w:after="200"/>
        <w:ind w:left="1276" w:hanging="1447"/>
      </w:pPr>
      <w:r w:rsidRPr="00683FBA">
        <w:t>3.5</w:t>
      </w:r>
      <w:r w:rsidRPr="00683FBA">
        <w:tab/>
        <w:t>(a)</w:t>
      </w:r>
      <w:r w:rsidRPr="00683FBA">
        <w:tab/>
        <w:t xml:space="preserve">No employee shall indulge in any act of sexual harassment of any person at his/her work place. </w:t>
      </w:r>
    </w:p>
    <w:p w:rsidR="004655A2" w:rsidRPr="00683FBA" w:rsidRDefault="004655A2" w:rsidP="005F6882">
      <w:pPr>
        <w:pStyle w:val="BodyTextIndent"/>
        <w:numPr>
          <w:ilvl w:val="0"/>
          <w:numId w:val="30"/>
        </w:numPr>
        <w:spacing w:after="200"/>
        <w:ind w:left="1276" w:hanging="709"/>
      </w:pPr>
      <w:r w:rsidRPr="00683FBA">
        <w:t>Every employee who is in-charge of a work place shall take appropriate steps to prevent sexual harassment to any person at such work place.</w:t>
      </w:r>
    </w:p>
    <w:p w:rsidR="004655A2" w:rsidRPr="00683FBA" w:rsidRDefault="004655A2" w:rsidP="004655A2">
      <w:pPr>
        <w:pStyle w:val="BodyTextIndent"/>
        <w:spacing w:after="200"/>
        <w:ind w:left="1276"/>
      </w:pPr>
      <w:proofErr w:type="gramStart"/>
      <w:r w:rsidRPr="00683FBA">
        <w:rPr>
          <w:b/>
          <w:bCs/>
          <w:u w:val="single"/>
        </w:rPr>
        <w:t>Explanation</w:t>
      </w:r>
      <w:r w:rsidRPr="00683FBA">
        <w:t xml:space="preserve"> :</w:t>
      </w:r>
      <w:proofErr w:type="gramEnd"/>
      <w:r w:rsidRPr="00683FBA">
        <w:t xml:space="preserve"> For the purpose of this rule, “sexual harassment” includes such unwelcome sexually determined </w:t>
      </w:r>
      <w:proofErr w:type="spellStart"/>
      <w:r w:rsidRPr="00683FBA">
        <w:t>behaviour</w:t>
      </w:r>
      <w:proofErr w:type="spellEnd"/>
      <w:r w:rsidRPr="00683FBA">
        <w:t>, whether directly or otherwise, as-</w:t>
      </w:r>
    </w:p>
    <w:p w:rsidR="004655A2" w:rsidRPr="00683FBA" w:rsidRDefault="004655A2" w:rsidP="005F6882">
      <w:pPr>
        <w:pStyle w:val="BodyTextIndent"/>
        <w:numPr>
          <w:ilvl w:val="0"/>
          <w:numId w:val="18"/>
        </w:numPr>
        <w:tabs>
          <w:tab w:val="clear" w:pos="2160"/>
        </w:tabs>
        <w:spacing w:after="200"/>
        <w:ind w:left="1276" w:hanging="709"/>
      </w:pPr>
      <w:r w:rsidRPr="00683FBA">
        <w:t>physical contact and advances;</w:t>
      </w:r>
    </w:p>
    <w:p w:rsidR="004655A2" w:rsidRPr="00683FBA" w:rsidRDefault="004655A2" w:rsidP="005F6882">
      <w:pPr>
        <w:pStyle w:val="BodyTextIndent"/>
        <w:numPr>
          <w:ilvl w:val="0"/>
          <w:numId w:val="18"/>
        </w:numPr>
        <w:tabs>
          <w:tab w:val="clear" w:pos="2160"/>
        </w:tabs>
        <w:spacing w:after="200"/>
        <w:ind w:left="1276" w:hanging="708"/>
      </w:pPr>
      <w:r w:rsidRPr="00683FBA">
        <w:t xml:space="preserve">demand or request for sexual </w:t>
      </w:r>
      <w:proofErr w:type="spellStart"/>
      <w:r w:rsidRPr="00683FBA">
        <w:t>favours</w:t>
      </w:r>
      <w:proofErr w:type="spellEnd"/>
      <w:r w:rsidRPr="00683FBA">
        <w:t>;</w:t>
      </w:r>
    </w:p>
    <w:p w:rsidR="004655A2" w:rsidRPr="00683FBA" w:rsidRDefault="004655A2" w:rsidP="005F6882">
      <w:pPr>
        <w:pStyle w:val="BodyTextIndent"/>
        <w:numPr>
          <w:ilvl w:val="0"/>
          <w:numId w:val="18"/>
        </w:numPr>
        <w:tabs>
          <w:tab w:val="clear" w:pos="2160"/>
        </w:tabs>
        <w:spacing w:after="200"/>
        <w:ind w:left="1276" w:hanging="708"/>
      </w:pPr>
      <w:r w:rsidRPr="00683FBA">
        <w:t xml:space="preserve">sexually </w:t>
      </w:r>
      <w:proofErr w:type="spellStart"/>
      <w:r w:rsidRPr="00683FBA">
        <w:t>coloured</w:t>
      </w:r>
      <w:proofErr w:type="spellEnd"/>
      <w:r w:rsidRPr="00683FBA">
        <w:t xml:space="preserve"> remarks;</w:t>
      </w:r>
    </w:p>
    <w:p w:rsidR="004655A2" w:rsidRPr="00683FBA" w:rsidRDefault="004655A2" w:rsidP="005F6882">
      <w:pPr>
        <w:pStyle w:val="BodyTextIndent"/>
        <w:numPr>
          <w:ilvl w:val="0"/>
          <w:numId w:val="18"/>
        </w:numPr>
        <w:tabs>
          <w:tab w:val="clear" w:pos="2160"/>
        </w:tabs>
        <w:spacing w:after="200"/>
        <w:ind w:left="1276" w:hanging="708"/>
      </w:pPr>
      <w:r w:rsidRPr="00683FBA">
        <w:t>showing any pornography; or</w:t>
      </w:r>
    </w:p>
    <w:p w:rsidR="004655A2" w:rsidRPr="00683FBA" w:rsidRDefault="004655A2" w:rsidP="005F6882">
      <w:pPr>
        <w:pStyle w:val="BodyTextIndent"/>
        <w:numPr>
          <w:ilvl w:val="0"/>
          <w:numId w:val="18"/>
        </w:numPr>
        <w:tabs>
          <w:tab w:val="clear" w:pos="2160"/>
        </w:tabs>
        <w:spacing w:after="200"/>
        <w:ind w:left="1276" w:hanging="708"/>
      </w:pPr>
      <w:proofErr w:type="gramStart"/>
      <w:r w:rsidRPr="00683FBA">
        <w:t>any</w:t>
      </w:r>
      <w:proofErr w:type="gramEnd"/>
      <w:r w:rsidRPr="00683FBA">
        <w:t xml:space="preserve"> other unwelcome physical, verbal or non-verbal conduct of a sexual nature. </w:t>
      </w:r>
    </w:p>
    <w:p w:rsidR="004655A2" w:rsidRPr="00683FBA" w:rsidRDefault="004655A2" w:rsidP="004655A2">
      <w:pPr>
        <w:pStyle w:val="BodyTextIndent"/>
        <w:ind w:left="720"/>
        <w:rPr>
          <w:b/>
          <w:bCs/>
        </w:rPr>
      </w:pPr>
    </w:p>
    <w:p w:rsidR="004655A2" w:rsidRPr="00683FBA" w:rsidRDefault="004655A2" w:rsidP="004655A2">
      <w:pPr>
        <w:pStyle w:val="BodyTextIndent"/>
        <w:ind w:left="720" w:hanging="720"/>
        <w:rPr>
          <w:b/>
          <w:bCs/>
        </w:rPr>
      </w:pPr>
      <w:r w:rsidRPr="00683FBA">
        <w:rPr>
          <w:b/>
          <w:bCs/>
        </w:rPr>
        <w:t>4.</w:t>
      </w:r>
      <w:r w:rsidRPr="00683FBA">
        <w:rPr>
          <w:b/>
          <w:bCs/>
        </w:rPr>
        <w:tab/>
        <w:t xml:space="preserve">TAKING PART IN POLITICS/ ELECTIONS AND JOINING OF ASSOCIATIONS </w:t>
      </w:r>
      <w:r w:rsidRPr="00683FBA">
        <w:t>shall be as per Central Civil Services (CCS) Conduct Rules found in force.</w:t>
      </w:r>
    </w:p>
    <w:p w:rsidR="004655A2" w:rsidRPr="00683FBA" w:rsidRDefault="004655A2" w:rsidP="004655A2">
      <w:pPr>
        <w:pStyle w:val="BodyTextIndent"/>
        <w:ind w:left="0"/>
        <w:rPr>
          <w:b/>
          <w:bCs/>
          <w:i/>
          <w:iCs/>
        </w:rPr>
      </w:pPr>
    </w:p>
    <w:p w:rsidR="004655A2" w:rsidRPr="00683FBA" w:rsidRDefault="004655A2" w:rsidP="004655A2">
      <w:pPr>
        <w:pStyle w:val="BodyTextIndent"/>
        <w:ind w:left="709" w:hanging="709"/>
      </w:pPr>
      <w:r w:rsidRPr="00683FBA">
        <w:rPr>
          <w:b/>
          <w:bCs/>
        </w:rPr>
        <w:t>5.</w:t>
      </w:r>
      <w:r w:rsidRPr="00683FBA">
        <w:rPr>
          <w:b/>
          <w:bCs/>
        </w:rPr>
        <w:tab/>
        <w:t xml:space="preserve">DEMONSTRATION AND STRIKES </w:t>
      </w:r>
      <w:r w:rsidRPr="00683FBA">
        <w:t>shall be as per Central Civil Services (CCS) Conduct Rules found in force.</w:t>
      </w:r>
    </w:p>
    <w:p w:rsidR="004655A2" w:rsidRPr="00683FBA" w:rsidRDefault="004655A2" w:rsidP="004655A2">
      <w:pPr>
        <w:pStyle w:val="BodyTextIndent"/>
        <w:ind w:left="0"/>
      </w:pPr>
    </w:p>
    <w:p w:rsidR="004655A2" w:rsidRPr="00683FBA" w:rsidRDefault="004655A2" w:rsidP="004655A2">
      <w:pPr>
        <w:pStyle w:val="BodyTextIndent"/>
        <w:ind w:left="709" w:hanging="709"/>
        <w:rPr>
          <w:b/>
          <w:bCs/>
        </w:rPr>
      </w:pPr>
      <w:r w:rsidRPr="00683FBA">
        <w:rPr>
          <w:b/>
          <w:bCs/>
        </w:rPr>
        <w:t>6.</w:t>
      </w:r>
      <w:r w:rsidRPr="00683FBA">
        <w:rPr>
          <w:b/>
          <w:bCs/>
        </w:rPr>
        <w:tab/>
        <w:t xml:space="preserve">CONNECTION WITH PRESS OR RADIO OR TELEVISION OR </w:t>
      </w:r>
      <w:proofErr w:type="gramStart"/>
      <w:r w:rsidRPr="00683FBA">
        <w:rPr>
          <w:b/>
          <w:bCs/>
        </w:rPr>
        <w:t>OTHER  MEDIA</w:t>
      </w:r>
      <w:proofErr w:type="gramEnd"/>
      <w:r w:rsidRPr="00683FBA">
        <w:rPr>
          <w:b/>
          <w:bCs/>
        </w:rPr>
        <w:t xml:space="preserve"> OR PATENTS </w:t>
      </w:r>
      <w:r w:rsidRPr="00683FBA">
        <w:t>shall be as per Central Civil Services (CCS) Conduct Rules found in force.</w:t>
      </w:r>
    </w:p>
    <w:p w:rsidR="004655A2" w:rsidRPr="00683FBA" w:rsidRDefault="004655A2" w:rsidP="004655A2">
      <w:pPr>
        <w:pStyle w:val="BodyTextIndent"/>
        <w:ind w:left="720"/>
      </w:pPr>
    </w:p>
    <w:p w:rsidR="004655A2" w:rsidRPr="00683FBA" w:rsidRDefault="004655A2" w:rsidP="004655A2">
      <w:pPr>
        <w:pStyle w:val="BodyTextIndent"/>
        <w:spacing w:after="200"/>
        <w:ind w:left="709" w:hanging="709"/>
        <w:rPr>
          <w:b/>
          <w:bCs/>
        </w:rPr>
      </w:pPr>
      <w:r w:rsidRPr="00683FBA">
        <w:rPr>
          <w:b/>
          <w:bCs/>
        </w:rPr>
        <w:t>7.</w:t>
      </w:r>
      <w:r w:rsidRPr="00683FBA">
        <w:rPr>
          <w:b/>
          <w:bCs/>
        </w:rPr>
        <w:tab/>
      </w:r>
      <w:r w:rsidRPr="00683FBA">
        <w:rPr>
          <w:b/>
          <w:bCs/>
        </w:rPr>
        <w:tab/>
        <w:t xml:space="preserve">CRITICISM OF THE UNIVERSITY/GOVERNMENT </w:t>
      </w:r>
      <w:r w:rsidRPr="00683FBA">
        <w:t>shall be as per Central Civil Services (CCS) Conduct Rules found in force.</w:t>
      </w:r>
    </w:p>
    <w:p w:rsidR="004655A2" w:rsidRPr="00683FBA" w:rsidRDefault="004655A2" w:rsidP="004655A2">
      <w:pPr>
        <w:pStyle w:val="BodyTextIndent"/>
        <w:spacing w:after="200"/>
        <w:ind w:left="709" w:hanging="709"/>
        <w:rPr>
          <w:b/>
          <w:bCs/>
        </w:rPr>
      </w:pPr>
      <w:r w:rsidRPr="00683FBA">
        <w:rPr>
          <w:b/>
          <w:bCs/>
        </w:rPr>
        <w:t>8.</w:t>
      </w:r>
      <w:r w:rsidRPr="00683FBA">
        <w:rPr>
          <w:b/>
          <w:bCs/>
        </w:rPr>
        <w:tab/>
        <w:t xml:space="preserve">EVIDENCE BEFORE COMMITTEE OR ANY OTHER AUTHORITY </w:t>
      </w:r>
      <w:r w:rsidRPr="00683FBA">
        <w:t>shall be as per Central Civil Services (CCS) Conduct Rules found in force.</w:t>
      </w:r>
    </w:p>
    <w:p w:rsidR="004655A2" w:rsidRPr="00683FBA" w:rsidRDefault="004655A2" w:rsidP="004655A2">
      <w:pPr>
        <w:pStyle w:val="BodyTextIndent"/>
        <w:spacing w:after="200"/>
        <w:ind w:left="709" w:hanging="709"/>
        <w:rPr>
          <w:b/>
          <w:bCs/>
        </w:rPr>
      </w:pPr>
      <w:r w:rsidRPr="00683FBA">
        <w:rPr>
          <w:b/>
          <w:bCs/>
        </w:rPr>
        <w:t>9.</w:t>
      </w:r>
      <w:r w:rsidRPr="00683FBA">
        <w:rPr>
          <w:b/>
          <w:bCs/>
        </w:rPr>
        <w:tab/>
      </w:r>
      <w:r w:rsidRPr="00683FBA">
        <w:rPr>
          <w:b/>
          <w:bCs/>
        </w:rPr>
        <w:tab/>
        <w:t xml:space="preserve">UNAUTHORISED COMMUNICATION OF INFORMATION </w:t>
      </w:r>
      <w:r w:rsidRPr="00683FBA">
        <w:t>shall be as per Central Civil Services (CCS) Conduct Rules found in force.</w:t>
      </w:r>
    </w:p>
    <w:p w:rsidR="004655A2" w:rsidRPr="00683FBA" w:rsidRDefault="004655A2" w:rsidP="004655A2">
      <w:pPr>
        <w:pStyle w:val="BodyTextIndent"/>
        <w:spacing w:after="200"/>
        <w:ind w:left="709" w:hanging="709"/>
        <w:rPr>
          <w:b/>
          <w:bCs/>
        </w:rPr>
      </w:pPr>
      <w:r w:rsidRPr="00683FBA">
        <w:rPr>
          <w:b/>
          <w:bCs/>
        </w:rPr>
        <w:t>10.</w:t>
      </w:r>
      <w:r w:rsidRPr="00683FBA">
        <w:rPr>
          <w:b/>
          <w:bCs/>
        </w:rPr>
        <w:tab/>
        <w:t xml:space="preserve">SUBSCRIPTIONS </w:t>
      </w:r>
      <w:r w:rsidRPr="00683FBA">
        <w:t>shall be as per Central Civil Services (CCS) Conduct Rules found in force.</w:t>
      </w:r>
    </w:p>
    <w:p w:rsidR="004655A2" w:rsidRPr="00683FBA" w:rsidRDefault="004655A2" w:rsidP="004655A2">
      <w:pPr>
        <w:pStyle w:val="BodyTextIndent"/>
        <w:spacing w:after="200"/>
        <w:ind w:left="0"/>
        <w:rPr>
          <w:b/>
        </w:rPr>
      </w:pPr>
      <w:r w:rsidRPr="00683FBA">
        <w:rPr>
          <w:b/>
        </w:rPr>
        <w:t>11.</w:t>
      </w:r>
      <w:r w:rsidRPr="00683FBA">
        <w:rPr>
          <w:b/>
        </w:rPr>
        <w:tab/>
        <w:t>MOVABLE, IMMOVABLE AND VALUABLE PROPERTY</w:t>
      </w:r>
    </w:p>
    <w:p w:rsidR="004655A2" w:rsidRPr="00683FBA" w:rsidRDefault="004655A2" w:rsidP="004655A2">
      <w:pPr>
        <w:pStyle w:val="BodyTextIndent"/>
        <w:spacing w:after="200"/>
        <w:ind w:right="-81" w:hanging="873"/>
      </w:pPr>
      <w:r w:rsidRPr="00683FBA">
        <w:rPr>
          <w:b/>
        </w:rPr>
        <w:t>11.1</w:t>
      </w:r>
      <w:r w:rsidRPr="00683FBA">
        <w:rPr>
          <w:b/>
        </w:rPr>
        <w:tab/>
      </w:r>
      <w:r w:rsidRPr="00683FBA">
        <w:t xml:space="preserve">Every employee shall on his first appointment to any service or post submit a return of his assets and liabilities, in such form as </w:t>
      </w:r>
      <w:r w:rsidRPr="00683FBA">
        <w:rPr>
          <w:b/>
        </w:rPr>
        <w:tab/>
      </w:r>
      <w:r w:rsidRPr="00683FBA">
        <w:t xml:space="preserve">may be prescribed by the University, giving the full particulars regarding – </w:t>
      </w:r>
    </w:p>
    <w:p w:rsidR="004655A2" w:rsidRPr="00683FBA" w:rsidRDefault="004655A2" w:rsidP="004655A2">
      <w:pPr>
        <w:ind w:left="2160" w:hanging="720"/>
        <w:jc w:val="both"/>
        <w:rPr>
          <w:rFonts w:ascii="Times New Roman" w:hAnsi="Times New Roman" w:cs="Times New Roman"/>
          <w:sz w:val="24"/>
          <w:szCs w:val="24"/>
        </w:rPr>
      </w:pPr>
      <w:r w:rsidRPr="00683FBA">
        <w:rPr>
          <w:rFonts w:ascii="Times New Roman" w:hAnsi="Times New Roman" w:cs="Times New Roman"/>
          <w:sz w:val="24"/>
          <w:szCs w:val="24"/>
        </w:rPr>
        <w:t>(a)</w:t>
      </w:r>
      <w:r w:rsidRPr="00683FBA">
        <w:rPr>
          <w:rFonts w:ascii="Times New Roman" w:hAnsi="Times New Roman" w:cs="Times New Roman"/>
          <w:sz w:val="24"/>
          <w:szCs w:val="24"/>
        </w:rPr>
        <w:tab/>
      </w:r>
      <w:proofErr w:type="gramStart"/>
      <w:r w:rsidRPr="00683FBA">
        <w:rPr>
          <w:rFonts w:ascii="Times New Roman" w:hAnsi="Times New Roman" w:cs="Times New Roman"/>
          <w:sz w:val="24"/>
          <w:szCs w:val="24"/>
        </w:rPr>
        <w:t>the</w:t>
      </w:r>
      <w:proofErr w:type="gramEnd"/>
      <w:r w:rsidRPr="00683FBA">
        <w:rPr>
          <w:rFonts w:ascii="Times New Roman" w:hAnsi="Times New Roman" w:cs="Times New Roman"/>
          <w:sz w:val="24"/>
          <w:szCs w:val="24"/>
        </w:rPr>
        <w:t xml:space="preserve"> immovable property inherited by him, or owned or acquired by him or held by him on lease or mortgage, either in his own name or in the name of any member of his family or in the name of any other person; </w:t>
      </w:r>
    </w:p>
    <w:p w:rsidR="004655A2" w:rsidRPr="00683FBA" w:rsidRDefault="004655A2" w:rsidP="004655A2">
      <w:pPr>
        <w:ind w:left="2160" w:hanging="720"/>
        <w:jc w:val="both"/>
        <w:rPr>
          <w:rFonts w:ascii="Times New Roman" w:hAnsi="Times New Roman" w:cs="Times New Roman"/>
          <w:sz w:val="24"/>
          <w:szCs w:val="24"/>
        </w:rPr>
      </w:pPr>
      <w:r w:rsidRPr="00683FBA">
        <w:rPr>
          <w:rFonts w:ascii="Times New Roman" w:hAnsi="Times New Roman" w:cs="Times New Roman"/>
          <w:sz w:val="24"/>
          <w:szCs w:val="24"/>
        </w:rPr>
        <w:t>(b)</w:t>
      </w:r>
      <w:r w:rsidRPr="00683FBA">
        <w:rPr>
          <w:rFonts w:ascii="Times New Roman" w:hAnsi="Times New Roman" w:cs="Times New Roman"/>
          <w:sz w:val="24"/>
          <w:szCs w:val="24"/>
        </w:rPr>
        <w:tab/>
      </w:r>
      <w:proofErr w:type="gramStart"/>
      <w:r w:rsidRPr="00683FBA">
        <w:rPr>
          <w:rFonts w:ascii="Times New Roman" w:hAnsi="Times New Roman" w:cs="Times New Roman"/>
          <w:sz w:val="24"/>
          <w:szCs w:val="24"/>
        </w:rPr>
        <w:t>shares</w:t>
      </w:r>
      <w:proofErr w:type="gramEnd"/>
      <w:r w:rsidRPr="00683FBA">
        <w:rPr>
          <w:rFonts w:ascii="Times New Roman" w:hAnsi="Times New Roman" w:cs="Times New Roman"/>
          <w:sz w:val="24"/>
          <w:szCs w:val="24"/>
        </w:rPr>
        <w:t xml:space="preserve">, debentures and cash including bank deposits inherited by him or similarly owned, acquired, or held by him; </w:t>
      </w:r>
    </w:p>
    <w:p w:rsidR="004655A2" w:rsidRPr="00683FBA" w:rsidRDefault="004655A2" w:rsidP="004655A2">
      <w:pPr>
        <w:ind w:left="2160" w:hanging="720"/>
        <w:jc w:val="both"/>
        <w:rPr>
          <w:rFonts w:ascii="Times New Roman" w:hAnsi="Times New Roman" w:cs="Times New Roman"/>
          <w:sz w:val="24"/>
          <w:szCs w:val="24"/>
        </w:rPr>
      </w:pPr>
      <w:r w:rsidRPr="00683FBA">
        <w:rPr>
          <w:rFonts w:ascii="Times New Roman" w:hAnsi="Times New Roman" w:cs="Times New Roman"/>
          <w:sz w:val="24"/>
          <w:szCs w:val="24"/>
        </w:rPr>
        <w:t>(c)</w:t>
      </w:r>
      <w:r w:rsidRPr="00683FBA">
        <w:rPr>
          <w:rFonts w:ascii="Times New Roman" w:hAnsi="Times New Roman" w:cs="Times New Roman"/>
          <w:sz w:val="24"/>
          <w:szCs w:val="24"/>
        </w:rPr>
        <w:tab/>
      </w:r>
      <w:proofErr w:type="gramStart"/>
      <w:r w:rsidRPr="00683FBA">
        <w:rPr>
          <w:rFonts w:ascii="Times New Roman" w:hAnsi="Times New Roman" w:cs="Times New Roman"/>
          <w:sz w:val="24"/>
          <w:szCs w:val="24"/>
        </w:rPr>
        <w:t>other</w:t>
      </w:r>
      <w:proofErr w:type="gramEnd"/>
      <w:r w:rsidRPr="00683FBA">
        <w:rPr>
          <w:rFonts w:ascii="Times New Roman" w:hAnsi="Times New Roman" w:cs="Times New Roman"/>
          <w:sz w:val="24"/>
          <w:szCs w:val="24"/>
        </w:rPr>
        <w:t xml:space="preserve"> movable property inherited by him or similarly owned, acquired or held by him; and </w:t>
      </w:r>
    </w:p>
    <w:p w:rsidR="004655A2" w:rsidRPr="00683FBA" w:rsidRDefault="004655A2" w:rsidP="004655A2">
      <w:pPr>
        <w:ind w:left="720" w:firstLine="720"/>
        <w:jc w:val="both"/>
        <w:rPr>
          <w:rFonts w:ascii="Times New Roman" w:hAnsi="Times New Roman" w:cs="Times New Roman"/>
          <w:sz w:val="24"/>
          <w:szCs w:val="24"/>
        </w:rPr>
      </w:pPr>
      <w:r w:rsidRPr="00683FBA">
        <w:rPr>
          <w:rFonts w:ascii="Times New Roman" w:hAnsi="Times New Roman" w:cs="Times New Roman"/>
          <w:sz w:val="24"/>
          <w:szCs w:val="24"/>
        </w:rPr>
        <w:t>(d)</w:t>
      </w:r>
      <w:r w:rsidRPr="00683FBA">
        <w:rPr>
          <w:rFonts w:ascii="Times New Roman" w:hAnsi="Times New Roman" w:cs="Times New Roman"/>
          <w:sz w:val="24"/>
          <w:szCs w:val="24"/>
        </w:rPr>
        <w:tab/>
      </w:r>
      <w:proofErr w:type="gramStart"/>
      <w:r w:rsidRPr="00683FBA">
        <w:rPr>
          <w:rFonts w:ascii="Times New Roman" w:hAnsi="Times New Roman" w:cs="Times New Roman"/>
          <w:sz w:val="24"/>
          <w:szCs w:val="24"/>
        </w:rPr>
        <w:t>debts</w:t>
      </w:r>
      <w:proofErr w:type="gramEnd"/>
      <w:r w:rsidRPr="00683FBA">
        <w:rPr>
          <w:rFonts w:ascii="Times New Roman" w:hAnsi="Times New Roman" w:cs="Times New Roman"/>
          <w:sz w:val="24"/>
          <w:szCs w:val="24"/>
        </w:rPr>
        <w:t xml:space="preserve"> and other liabilities incurred by him directly or indirectly. </w:t>
      </w:r>
    </w:p>
    <w:p w:rsidR="004655A2" w:rsidRPr="00683FBA" w:rsidRDefault="004655A2" w:rsidP="004655A2">
      <w:pPr>
        <w:ind w:left="1440"/>
        <w:jc w:val="both"/>
        <w:rPr>
          <w:rFonts w:ascii="Times New Roman" w:hAnsi="Times New Roman" w:cs="Times New Roman"/>
          <w:sz w:val="24"/>
          <w:szCs w:val="24"/>
        </w:rPr>
      </w:pPr>
      <w:r w:rsidRPr="00683FBA">
        <w:rPr>
          <w:rFonts w:ascii="Times New Roman" w:hAnsi="Times New Roman" w:cs="Times New Roman"/>
          <w:b/>
          <w:sz w:val="24"/>
          <w:szCs w:val="24"/>
          <w:u w:val="single"/>
        </w:rPr>
        <w:t>NOTE.1</w:t>
      </w:r>
      <w:r w:rsidRPr="00683FBA">
        <w:rPr>
          <w:rFonts w:ascii="Times New Roman" w:hAnsi="Times New Roman" w:cs="Times New Roman"/>
          <w:sz w:val="24"/>
          <w:szCs w:val="24"/>
        </w:rPr>
        <w:t xml:space="preserve">. – Sub-rule (1) shall not ordinarily apply to Class IV servants but the University may direct that it shall apply to any employee or class of such employees.  </w:t>
      </w:r>
    </w:p>
    <w:p w:rsidR="004655A2" w:rsidRPr="00683FBA" w:rsidRDefault="004655A2" w:rsidP="004655A2">
      <w:pPr>
        <w:ind w:left="1440"/>
        <w:jc w:val="both"/>
        <w:rPr>
          <w:rFonts w:ascii="Times New Roman" w:hAnsi="Times New Roman" w:cs="Times New Roman"/>
          <w:sz w:val="24"/>
          <w:szCs w:val="24"/>
        </w:rPr>
      </w:pPr>
      <w:proofErr w:type="gramStart"/>
      <w:r w:rsidRPr="00683FBA">
        <w:rPr>
          <w:rFonts w:ascii="Times New Roman" w:hAnsi="Times New Roman" w:cs="Times New Roman"/>
          <w:b/>
          <w:sz w:val="24"/>
          <w:szCs w:val="24"/>
          <w:u w:val="single"/>
        </w:rPr>
        <w:t>NOTE.2</w:t>
      </w:r>
      <w:r w:rsidRPr="00683FBA">
        <w:rPr>
          <w:rFonts w:ascii="Times New Roman" w:hAnsi="Times New Roman" w:cs="Times New Roman"/>
          <w:sz w:val="24"/>
          <w:szCs w:val="24"/>
        </w:rPr>
        <w:t xml:space="preserve">  -</w:t>
      </w:r>
      <w:proofErr w:type="gramEnd"/>
      <w:r w:rsidRPr="00683FBA">
        <w:rPr>
          <w:rFonts w:ascii="Times New Roman" w:hAnsi="Times New Roman" w:cs="Times New Roman"/>
          <w:sz w:val="24"/>
          <w:szCs w:val="24"/>
        </w:rPr>
        <w:t xml:space="preserve">   In all returns, the values of items of movable property worth less than [Rs. 10,000] may be added and shown as a </w:t>
      </w:r>
      <w:proofErr w:type="spellStart"/>
      <w:r w:rsidRPr="00683FBA">
        <w:rPr>
          <w:rFonts w:ascii="Times New Roman" w:hAnsi="Times New Roman" w:cs="Times New Roman"/>
          <w:sz w:val="24"/>
          <w:szCs w:val="24"/>
        </w:rPr>
        <w:t>lumpsum</w:t>
      </w:r>
      <w:proofErr w:type="spellEnd"/>
      <w:r w:rsidRPr="00683FBA">
        <w:rPr>
          <w:rFonts w:ascii="Times New Roman" w:hAnsi="Times New Roman" w:cs="Times New Roman"/>
          <w:sz w:val="24"/>
          <w:szCs w:val="24"/>
        </w:rPr>
        <w:t xml:space="preserve">.  The value of articles of daily use such as clothes, utensils, crockery, books, etc., need not be included in such return. </w:t>
      </w:r>
    </w:p>
    <w:p w:rsidR="004655A2" w:rsidRPr="00683FBA" w:rsidRDefault="004655A2" w:rsidP="004655A2">
      <w:pPr>
        <w:ind w:left="1440"/>
        <w:jc w:val="both"/>
        <w:rPr>
          <w:rFonts w:ascii="Times New Roman" w:hAnsi="Times New Roman" w:cs="Times New Roman"/>
          <w:sz w:val="24"/>
          <w:szCs w:val="24"/>
        </w:rPr>
      </w:pPr>
      <w:r w:rsidRPr="00683FBA">
        <w:rPr>
          <w:rFonts w:ascii="Times New Roman" w:hAnsi="Times New Roman" w:cs="Times New Roman"/>
          <w:b/>
          <w:sz w:val="24"/>
          <w:szCs w:val="24"/>
          <w:u w:val="single"/>
        </w:rPr>
        <w:lastRenderedPageBreak/>
        <w:t>NOTE.3</w:t>
      </w:r>
      <w:r w:rsidRPr="00683FBA">
        <w:rPr>
          <w:rFonts w:ascii="Times New Roman" w:hAnsi="Times New Roman" w:cs="Times New Roman"/>
          <w:sz w:val="24"/>
          <w:szCs w:val="24"/>
        </w:rPr>
        <w:t xml:space="preserve"> – Where an employee already belonging to a servant or holding a post is appointed to any other civil service or post, he shall not be required to submit a fresh return under this clause.  </w:t>
      </w:r>
    </w:p>
    <w:p w:rsidR="004655A2" w:rsidRPr="00683FBA" w:rsidRDefault="004655A2" w:rsidP="004655A2">
      <w:pPr>
        <w:ind w:left="1418" w:hanging="1418"/>
        <w:jc w:val="both"/>
        <w:rPr>
          <w:rFonts w:ascii="Times New Roman" w:hAnsi="Times New Roman" w:cs="Times New Roman"/>
          <w:sz w:val="24"/>
          <w:szCs w:val="24"/>
        </w:rPr>
      </w:pPr>
      <w:r w:rsidRPr="00683FBA">
        <w:rPr>
          <w:rFonts w:ascii="Times New Roman" w:hAnsi="Times New Roman" w:cs="Times New Roman"/>
          <w:sz w:val="24"/>
          <w:szCs w:val="24"/>
        </w:rPr>
        <w:t>11.2</w:t>
      </w:r>
      <w:r w:rsidRPr="00683FBA">
        <w:rPr>
          <w:rFonts w:ascii="Times New Roman" w:hAnsi="Times New Roman" w:cs="Times New Roman"/>
          <w:sz w:val="24"/>
          <w:szCs w:val="24"/>
        </w:rPr>
        <w:tab/>
        <w:t xml:space="preserve">An employee belonging to any service or holding any post included in Group ‘A’ and Group ‘B’ shall submit an annual return in such form as may be prescribed by the University in this regard giving full particulars regarding the immovable property inherited by him or owned or acquired by him or held by him on lease or mortgage either in his own name or in the name of any member of his family or in the name of any other person. </w:t>
      </w:r>
    </w:p>
    <w:p w:rsidR="004655A2" w:rsidRPr="00683FBA" w:rsidRDefault="004655A2" w:rsidP="004655A2">
      <w:pPr>
        <w:ind w:left="1440" w:hanging="1440"/>
        <w:jc w:val="both"/>
        <w:rPr>
          <w:rFonts w:ascii="Times New Roman" w:hAnsi="Times New Roman" w:cs="Times New Roman"/>
          <w:sz w:val="24"/>
          <w:szCs w:val="24"/>
        </w:rPr>
      </w:pPr>
      <w:r w:rsidRPr="00683FBA">
        <w:rPr>
          <w:rFonts w:ascii="Times New Roman" w:hAnsi="Times New Roman" w:cs="Times New Roman"/>
          <w:sz w:val="24"/>
          <w:szCs w:val="24"/>
        </w:rPr>
        <w:t>11.3</w:t>
      </w:r>
      <w:r w:rsidRPr="00683FBA">
        <w:rPr>
          <w:rFonts w:ascii="Times New Roman" w:hAnsi="Times New Roman" w:cs="Times New Roman"/>
          <w:sz w:val="24"/>
          <w:szCs w:val="24"/>
        </w:rPr>
        <w:tab/>
        <w:t>No employee shall, except with the previous knowledge of the competent  authority, acquire or dispose of any immovable property by lease, mortgage, purchase, sale, gift or otherwise either in his own name or in the name of any member of his family:</w:t>
      </w:r>
    </w:p>
    <w:p w:rsidR="004655A2" w:rsidRPr="00683FBA" w:rsidRDefault="004655A2" w:rsidP="004655A2">
      <w:pPr>
        <w:ind w:left="1440"/>
        <w:jc w:val="both"/>
        <w:rPr>
          <w:rFonts w:ascii="Times New Roman" w:hAnsi="Times New Roman" w:cs="Times New Roman"/>
          <w:sz w:val="24"/>
          <w:szCs w:val="24"/>
        </w:rPr>
      </w:pPr>
      <w:r w:rsidRPr="00683FBA">
        <w:rPr>
          <w:rFonts w:ascii="Times New Roman" w:hAnsi="Times New Roman" w:cs="Times New Roman"/>
          <w:sz w:val="24"/>
          <w:szCs w:val="24"/>
        </w:rPr>
        <w:t>Provided that the previous sanction of the competent authority shall be obtained by the employee if any such transaction is with a person having official dealings with him.</w:t>
      </w:r>
    </w:p>
    <w:p w:rsidR="004655A2" w:rsidRPr="00683FBA" w:rsidRDefault="004655A2" w:rsidP="004655A2">
      <w:pPr>
        <w:ind w:left="1440" w:hanging="1440"/>
        <w:jc w:val="both"/>
        <w:rPr>
          <w:rFonts w:ascii="Times New Roman" w:hAnsi="Times New Roman" w:cs="Times New Roman"/>
          <w:sz w:val="24"/>
          <w:szCs w:val="24"/>
        </w:rPr>
      </w:pPr>
      <w:r w:rsidRPr="00683FBA">
        <w:rPr>
          <w:rFonts w:ascii="Times New Roman" w:hAnsi="Times New Roman" w:cs="Times New Roman"/>
          <w:sz w:val="24"/>
          <w:szCs w:val="24"/>
        </w:rPr>
        <w:t>11.4</w:t>
      </w:r>
      <w:r w:rsidRPr="00683FBA">
        <w:rPr>
          <w:rFonts w:ascii="Times New Roman" w:hAnsi="Times New Roman" w:cs="Times New Roman"/>
          <w:sz w:val="24"/>
          <w:szCs w:val="24"/>
        </w:rPr>
        <w:tab/>
        <w:t>Where an employee enters into a transaction in respect of movable property either in his own name or in the name of the member of his family, he shall, within one month from the date of such transaction, report the same to the competent authority, if the value of such property exceeds twenty thousand rupees in the case of an employee holding any Class I or Class II post or fifteen thousand rupees in the case of an employee holding any Class III or Class IV post:</w:t>
      </w:r>
    </w:p>
    <w:p w:rsidR="004655A2" w:rsidRPr="00683FBA" w:rsidRDefault="004655A2" w:rsidP="004655A2">
      <w:pPr>
        <w:ind w:left="1440"/>
        <w:jc w:val="both"/>
        <w:rPr>
          <w:rFonts w:ascii="Times New Roman" w:hAnsi="Times New Roman" w:cs="Times New Roman"/>
          <w:sz w:val="24"/>
          <w:szCs w:val="24"/>
        </w:rPr>
      </w:pPr>
      <w:r w:rsidRPr="00683FBA">
        <w:rPr>
          <w:rFonts w:ascii="Times New Roman" w:hAnsi="Times New Roman" w:cs="Times New Roman"/>
          <w:sz w:val="24"/>
          <w:szCs w:val="24"/>
        </w:rPr>
        <w:t xml:space="preserve">Provided that the previous sanction of the competent authority shall be obtained by the employee if any such transaction is with a person having official dealings with him. </w:t>
      </w:r>
    </w:p>
    <w:p w:rsidR="004655A2" w:rsidRPr="00683FBA" w:rsidRDefault="004655A2" w:rsidP="004655A2">
      <w:pPr>
        <w:ind w:left="1440" w:hanging="1440"/>
        <w:jc w:val="both"/>
        <w:rPr>
          <w:rFonts w:ascii="Times New Roman" w:hAnsi="Times New Roman" w:cs="Times New Roman"/>
          <w:sz w:val="24"/>
          <w:szCs w:val="24"/>
        </w:rPr>
      </w:pPr>
      <w:r w:rsidRPr="00683FBA">
        <w:rPr>
          <w:rFonts w:ascii="Times New Roman" w:hAnsi="Times New Roman" w:cs="Times New Roman"/>
          <w:sz w:val="24"/>
          <w:szCs w:val="24"/>
        </w:rPr>
        <w:t>11.5</w:t>
      </w:r>
      <w:r w:rsidRPr="00683FBA">
        <w:rPr>
          <w:rFonts w:ascii="Times New Roman" w:hAnsi="Times New Roman" w:cs="Times New Roman"/>
          <w:sz w:val="24"/>
          <w:szCs w:val="24"/>
        </w:rPr>
        <w:tab/>
        <w:t xml:space="preserve">The University or the competent authority may, at any time, by general or special order, require an employee to furnish, within a period specified in the order, a full and complete statement of such movable or immovable property held or acquired by him or on his behalf by any member of his family as may be specified in the order.  Such statement shall, if so required by the University or by the competent authority, include the details of the means by which, or the source from which, property was acquired. </w:t>
      </w:r>
    </w:p>
    <w:p w:rsidR="004655A2" w:rsidRPr="00683FBA" w:rsidRDefault="004655A2" w:rsidP="004655A2">
      <w:pPr>
        <w:ind w:left="1440" w:hanging="1440"/>
        <w:jc w:val="both"/>
        <w:rPr>
          <w:rFonts w:ascii="Times New Roman" w:hAnsi="Times New Roman" w:cs="Times New Roman"/>
          <w:sz w:val="24"/>
          <w:szCs w:val="24"/>
        </w:rPr>
      </w:pPr>
      <w:r w:rsidRPr="00683FBA">
        <w:rPr>
          <w:rFonts w:ascii="Times New Roman" w:hAnsi="Times New Roman" w:cs="Times New Roman"/>
          <w:sz w:val="24"/>
          <w:szCs w:val="24"/>
        </w:rPr>
        <w:t>11.6</w:t>
      </w:r>
      <w:r w:rsidRPr="00683FBA">
        <w:rPr>
          <w:rFonts w:ascii="Times New Roman" w:hAnsi="Times New Roman" w:cs="Times New Roman"/>
          <w:sz w:val="24"/>
          <w:szCs w:val="24"/>
        </w:rPr>
        <w:tab/>
        <w:t xml:space="preserve">The University may exempt any category of employees belonging to Class III or Class IV from any of the provisions of this rule except sub-rule (4).  No such exemption shall, however, be made without the concurrence of the Board of Management.  </w:t>
      </w:r>
    </w:p>
    <w:p w:rsidR="004655A2" w:rsidRPr="00683FBA" w:rsidRDefault="004655A2" w:rsidP="004655A2">
      <w:pPr>
        <w:ind w:left="720" w:firstLine="720"/>
        <w:jc w:val="both"/>
        <w:rPr>
          <w:rFonts w:ascii="Times New Roman" w:hAnsi="Times New Roman" w:cs="Times New Roman"/>
          <w:sz w:val="24"/>
          <w:szCs w:val="24"/>
        </w:rPr>
      </w:pPr>
      <w:proofErr w:type="gramStart"/>
      <w:r w:rsidRPr="00683FBA">
        <w:rPr>
          <w:rFonts w:ascii="Times New Roman" w:hAnsi="Times New Roman" w:cs="Times New Roman"/>
          <w:b/>
          <w:sz w:val="24"/>
          <w:szCs w:val="24"/>
          <w:u w:val="single"/>
        </w:rPr>
        <w:lastRenderedPageBreak/>
        <w:t>Explanation I.</w:t>
      </w:r>
      <w:proofErr w:type="gramEnd"/>
      <w:r w:rsidRPr="00683FBA">
        <w:rPr>
          <w:rFonts w:ascii="Times New Roman" w:hAnsi="Times New Roman" w:cs="Times New Roman"/>
          <w:sz w:val="24"/>
          <w:szCs w:val="24"/>
        </w:rPr>
        <w:t xml:space="preserve">  -  For the purposes of this rule-</w:t>
      </w:r>
    </w:p>
    <w:p w:rsidR="004655A2" w:rsidRPr="00683FBA" w:rsidRDefault="004655A2" w:rsidP="004655A2">
      <w:pPr>
        <w:spacing w:after="0" w:line="240" w:lineRule="auto"/>
        <w:ind w:left="426"/>
        <w:jc w:val="both"/>
        <w:rPr>
          <w:rFonts w:ascii="Times New Roman" w:hAnsi="Times New Roman" w:cs="Times New Roman"/>
          <w:sz w:val="24"/>
          <w:szCs w:val="24"/>
        </w:rPr>
      </w:pPr>
      <w:r w:rsidRPr="00683FBA">
        <w:rPr>
          <w:rFonts w:ascii="Times New Roman" w:hAnsi="Times New Roman" w:cs="Times New Roman"/>
          <w:sz w:val="24"/>
          <w:szCs w:val="24"/>
        </w:rPr>
        <w:t>11.6.1</w:t>
      </w:r>
      <w:r w:rsidRPr="00683FBA">
        <w:rPr>
          <w:rFonts w:ascii="Times New Roman" w:hAnsi="Times New Roman" w:cs="Times New Roman"/>
          <w:sz w:val="24"/>
          <w:szCs w:val="24"/>
        </w:rPr>
        <w:tab/>
        <w:t xml:space="preserve">The expression “movable property” includes – </w:t>
      </w:r>
    </w:p>
    <w:p w:rsidR="004655A2" w:rsidRPr="00683FBA" w:rsidRDefault="004655A2" w:rsidP="004655A2">
      <w:pPr>
        <w:spacing w:after="120"/>
        <w:ind w:left="181"/>
        <w:jc w:val="both"/>
        <w:rPr>
          <w:rFonts w:ascii="Times New Roman" w:hAnsi="Times New Roman" w:cs="Times New Roman"/>
          <w:sz w:val="24"/>
          <w:szCs w:val="24"/>
        </w:rPr>
      </w:pPr>
    </w:p>
    <w:p w:rsidR="004655A2" w:rsidRPr="00683FBA" w:rsidRDefault="004655A2" w:rsidP="005F6882">
      <w:pPr>
        <w:numPr>
          <w:ilvl w:val="0"/>
          <w:numId w:val="20"/>
        </w:numPr>
        <w:tabs>
          <w:tab w:val="clear" w:pos="2160"/>
        </w:tabs>
        <w:spacing w:after="0" w:line="240" w:lineRule="auto"/>
        <w:ind w:hanging="720"/>
        <w:jc w:val="both"/>
        <w:rPr>
          <w:rFonts w:ascii="Times New Roman" w:hAnsi="Times New Roman" w:cs="Times New Roman"/>
          <w:sz w:val="24"/>
          <w:szCs w:val="24"/>
        </w:rPr>
      </w:pPr>
      <w:r w:rsidRPr="00683FBA">
        <w:rPr>
          <w:rFonts w:ascii="Times New Roman" w:hAnsi="Times New Roman" w:cs="Times New Roman"/>
          <w:sz w:val="24"/>
          <w:szCs w:val="24"/>
        </w:rPr>
        <w:t xml:space="preserve">jewellery, insurance policies, the annual </w:t>
      </w:r>
      <w:proofErr w:type="spellStart"/>
      <w:r w:rsidRPr="00683FBA">
        <w:rPr>
          <w:rFonts w:ascii="Times New Roman" w:hAnsi="Times New Roman" w:cs="Times New Roman"/>
          <w:sz w:val="24"/>
          <w:szCs w:val="24"/>
        </w:rPr>
        <w:t>premia</w:t>
      </w:r>
      <w:proofErr w:type="spellEnd"/>
      <w:r w:rsidRPr="00683FBA">
        <w:rPr>
          <w:rFonts w:ascii="Times New Roman" w:hAnsi="Times New Roman" w:cs="Times New Roman"/>
          <w:sz w:val="24"/>
          <w:szCs w:val="24"/>
        </w:rPr>
        <w:t xml:space="preserve"> of which exceeds [Rs.10,000] or one-sixth of the total annual emoluments received from University, whichever is less, shares, securities and debentures; </w:t>
      </w:r>
    </w:p>
    <w:p w:rsidR="004655A2" w:rsidRPr="00683FBA" w:rsidRDefault="004655A2" w:rsidP="005F6882">
      <w:pPr>
        <w:numPr>
          <w:ilvl w:val="0"/>
          <w:numId w:val="20"/>
        </w:numPr>
        <w:tabs>
          <w:tab w:val="clear" w:pos="2160"/>
        </w:tabs>
        <w:spacing w:after="0" w:line="240" w:lineRule="auto"/>
        <w:ind w:hanging="720"/>
        <w:jc w:val="both"/>
        <w:rPr>
          <w:rFonts w:ascii="Times New Roman" w:hAnsi="Times New Roman" w:cs="Times New Roman"/>
          <w:sz w:val="24"/>
          <w:szCs w:val="24"/>
        </w:rPr>
      </w:pPr>
      <w:r w:rsidRPr="00683FBA">
        <w:rPr>
          <w:rFonts w:ascii="Times New Roman" w:hAnsi="Times New Roman" w:cs="Times New Roman"/>
          <w:sz w:val="24"/>
          <w:szCs w:val="24"/>
        </w:rPr>
        <w:t>all loans, whether secured or not, advanced or taken by the employee; ]</w:t>
      </w:r>
    </w:p>
    <w:p w:rsidR="004655A2" w:rsidRPr="00683FBA" w:rsidRDefault="004655A2" w:rsidP="005F6882">
      <w:pPr>
        <w:numPr>
          <w:ilvl w:val="0"/>
          <w:numId w:val="20"/>
        </w:numPr>
        <w:tabs>
          <w:tab w:val="clear" w:pos="2160"/>
        </w:tabs>
        <w:spacing w:after="0" w:line="240" w:lineRule="auto"/>
        <w:ind w:hanging="720"/>
        <w:jc w:val="both"/>
        <w:rPr>
          <w:rFonts w:ascii="Times New Roman" w:hAnsi="Times New Roman" w:cs="Times New Roman"/>
          <w:sz w:val="24"/>
          <w:szCs w:val="24"/>
        </w:rPr>
      </w:pPr>
      <w:r w:rsidRPr="00683FBA">
        <w:rPr>
          <w:rFonts w:ascii="Times New Roman" w:hAnsi="Times New Roman" w:cs="Times New Roman"/>
          <w:sz w:val="24"/>
          <w:szCs w:val="24"/>
        </w:rPr>
        <w:t xml:space="preserve">motor cars, motor cycles, horses or any other means of conveyance; and </w:t>
      </w:r>
    </w:p>
    <w:p w:rsidR="004655A2" w:rsidRPr="00683FBA" w:rsidRDefault="004655A2" w:rsidP="005F6882">
      <w:pPr>
        <w:numPr>
          <w:ilvl w:val="0"/>
          <w:numId w:val="20"/>
        </w:numPr>
        <w:tabs>
          <w:tab w:val="clear" w:pos="2160"/>
        </w:tabs>
        <w:spacing w:after="0" w:line="240" w:lineRule="auto"/>
        <w:ind w:hanging="720"/>
        <w:jc w:val="both"/>
        <w:rPr>
          <w:rFonts w:ascii="Times New Roman" w:hAnsi="Times New Roman" w:cs="Times New Roman"/>
          <w:sz w:val="24"/>
          <w:szCs w:val="24"/>
        </w:rPr>
      </w:pPr>
      <w:r w:rsidRPr="00683FBA">
        <w:rPr>
          <w:rFonts w:ascii="Times New Roman" w:hAnsi="Times New Roman" w:cs="Times New Roman"/>
          <w:sz w:val="24"/>
          <w:szCs w:val="24"/>
        </w:rPr>
        <w:t>refrigerators, radios [radiograms and television sets]</w:t>
      </w:r>
    </w:p>
    <w:p w:rsidR="004655A2" w:rsidRPr="00683FBA" w:rsidRDefault="004655A2" w:rsidP="004655A2">
      <w:pPr>
        <w:spacing w:after="0" w:line="240" w:lineRule="auto"/>
        <w:ind w:left="1418" w:hanging="992"/>
        <w:jc w:val="both"/>
        <w:rPr>
          <w:rFonts w:ascii="Times New Roman" w:hAnsi="Times New Roman" w:cs="Times New Roman"/>
          <w:sz w:val="24"/>
          <w:szCs w:val="24"/>
        </w:rPr>
      </w:pPr>
    </w:p>
    <w:p w:rsidR="004655A2" w:rsidRPr="00683FBA" w:rsidRDefault="004655A2" w:rsidP="004655A2">
      <w:pPr>
        <w:spacing w:after="0" w:line="240" w:lineRule="auto"/>
        <w:ind w:left="1418" w:hanging="992"/>
        <w:jc w:val="both"/>
        <w:rPr>
          <w:rFonts w:ascii="Times New Roman" w:hAnsi="Times New Roman" w:cs="Times New Roman"/>
          <w:sz w:val="24"/>
          <w:szCs w:val="24"/>
        </w:rPr>
      </w:pPr>
      <w:r w:rsidRPr="00683FBA">
        <w:rPr>
          <w:rFonts w:ascii="Times New Roman" w:hAnsi="Times New Roman" w:cs="Times New Roman"/>
          <w:sz w:val="24"/>
          <w:szCs w:val="24"/>
        </w:rPr>
        <w:t>11.6.2</w:t>
      </w:r>
      <w:r w:rsidRPr="00683FBA">
        <w:rPr>
          <w:rFonts w:ascii="Times New Roman" w:hAnsi="Times New Roman" w:cs="Times New Roman"/>
          <w:sz w:val="24"/>
          <w:szCs w:val="24"/>
        </w:rPr>
        <w:tab/>
        <w:t xml:space="preserve">“Competent Authority’ means – </w:t>
      </w:r>
    </w:p>
    <w:p w:rsidR="004655A2" w:rsidRPr="00683FBA" w:rsidRDefault="004655A2" w:rsidP="004655A2">
      <w:pPr>
        <w:spacing w:after="120"/>
        <w:ind w:left="181"/>
        <w:jc w:val="both"/>
        <w:rPr>
          <w:rFonts w:ascii="Times New Roman" w:hAnsi="Times New Roman" w:cs="Times New Roman"/>
          <w:sz w:val="24"/>
          <w:szCs w:val="24"/>
        </w:rPr>
      </w:pPr>
    </w:p>
    <w:p w:rsidR="004655A2" w:rsidRPr="00683FBA" w:rsidRDefault="004655A2" w:rsidP="004655A2">
      <w:pPr>
        <w:tabs>
          <w:tab w:val="left" w:pos="1456"/>
        </w:tabs>
        <w:ind w:left="2160" w:hanging="1782"/>
        <w:jc w:val="both"/>
        <w:rPr>
          <w:rFonts w:ascii="Times New Roman" w:hAnsi="Times New Roman" w:cs="Times New Roman"/>
          <w:sz w:val="24"/>
          <w:szCs w:val="24"/>
        </w:rPr>
      </w:pPr>
      <w:r w:rsidRPr="00683FBA">
        <w:rPr>
          <w:rFonts w:ascii="Times New Roman" w:hAnsi="Times New Roman" w:cs="Times New Roman"/>
          <w:sz w:val="24"/>
          <w:szCs w:val="24"/>
        </w:rPr>
        <w:t xml:space="preserve"> (a)           (</w:t>
      </w:r>
      <w:proofErr w:type="spellStart"/>
      <w:r w:rsidRPr="00683FBA">
        <w:rPr>
          <w:rFonts w:ascii="Times New Roman" w:hAnsi="Times New Roman" w:cs="Times New Roman"/>
          <w:sz w:val="24"/>
          <w:szCs w:val="24"/>
        </w:rPr>
        <w:t>i</w:t>
      </w:r>
      <w:proofErr w:type="spellEnd"/>
      <w:r w:rsidRPr="00683FBA">
        <w:rPr>
          <w:rFonts w:ascii="Times New Roman" w:hAnsi="Times New Roman" w:cs="Times New Roman"/>
          <w:sz w:val="24"/>
          <w:szCs w:val="24"/>
        </w:rPr>
        <w:t>)</w:t>
      </w:r>
      <w:r w:rsidRPr="00683FBA">
        <w:rPr>
          <w:rFonts w:ascii="Times New Roman" w:hAnsi="Times New Roman" w:cs="Times New Roman"/>
          <w:sz w:val="24"/>
          <w:szCs w:val="24"/>
        </w:rPr>
        <w:tab/>
        <w:t xml:space="preserve">the Vice Chancellor, in the case of an employee holding any Class I &amp; Class II  post except where any lower authority is specifically specified by the Board of Management for any purpose; </w:t>
      </w:r>
    </w:p>
    <w:p w:rsidR="004655A2" w:rsidRPr="00683FBA" w:rsidRDefault="004655A2" w:rsidP="004655A2">
      <w:pPr>
        <w:ind w:left="2160" w:hanging="720"/>
        <w:jc w:val="both"/>
        <w:rPr>
          <w:rFonts w:ascii="Times New Roman" w:hAnsi="Times New Roman" w:cs="Times New Roman"/>
          <w:sz w:val="24"/>
          <w:szCs w:val="24"/>
        </w:rPr>
      </w:pPr>
      <w:r w:rsidRPr="00683FBA">
        <w:rPr>
          <w:rFonts w:ascii="Times New Roman" w:hAnsi="Times New Roman" w:cs="Times New Roman"/>
          <w:sz w:val="24"/>
          <w:szCs w:val="24"/>
        </w:rPr>
        <w:t>(ii)</w:t>
      </w:r>
      <w:r w:rsidRPr="00683FBA">
        <w:rPr>
          <w:rFonts w:ascii="Times New Roman" w:hAnsi="Times New Roman" w:cs="Times New Roman"/>
          <w:sz w:val="24"/>
          <w:szCs w:val="24"/>
        </w:rPr>
        <w:tab/>
        <w:t xml:space="preserve">Registrar, in the case of an employee holding any Class III or Class IV post; </w:t>
      </w:r>
    </w:p>
    <w:p w:rsidR="004655A2" w:rsidRPr="00683FBA" w:rsidRDefault="004655A2" w:rsidP="004655A2">
      <w:pPr>
        <w:ind w:left="1440" w:hanging="1080"/>
        <w:jc w:val="both"/>
        <w:rPr>
          <w:rFonts w:ascii="Times New Roman" w:hAnsi="Times New Roman" w:cs="Times New Roman"/>
          <w:sz w:val="24"/>
          <w:szCs w:val="24"/>
        </w:rPr>
      </w:pPr>
      <w:r w:rsidRPr="00683FBA">
        <w:rPr>
          <w:rFonts w:ascii="Times New Roman" w:hAnsi="Times New Roman" w:cs="Times New Roman"/>
          <w:sz w:val="24"/>
          <w:szCs w:val="24"/>
        </w:rPr>
        <w:t>(b)</w:t>
      </w:r>
      <w:r w:rsidRPr="00683FBA">
        <w:rPr>
          <w:rFonts w:ascii="Times New Roman" w:hAnsi="Times New Roman" w:cs="Times New Roman"/>
          <w:sz w:val="24"/>
          <w:szCs w:val="24"/>
        </w:rPr>
        <w:tab/>
        <w:t xml:space="preserve">In respect of an employee on foreign services or on deputation to any other Ministry or any other University, the parent department on the cadre of which such employee is borne or the Ministry to which he is administratively subordinate as member of that cadre. </w:t>
      </w:r>
    </w:p>
    <w:p w:rsidR="004655A2" w:rsidRPr="00683FBA" w:rsidRDefault="004655A2" w:rsidP="004655A2">
      <w:pPr>
        <w:ind w:left="1440"/>
        <w:jc w:val="both"/>
        <w:rPr>
          <w:rFonts w:ascii="Times New Roman" w:hAnsi="Times New Roman" w:cs="Times New Roman"/>
          <w:sz w:val="24"/>
          <w:szCs w:val="24"/>
        </w:rPr>
      </w:pPr>
      <w:proofErr w:type="gramStart"/>
      <w:r w:rsidRPr="00683FBA">
        <w:rPr>
          <w:rFonts w:ascii="Times New Roman" w:hAnsi="Times New Roman" w:cs="Times New Roman"/>
          <w:b/>
          <w:sz w:val="24"/>
          <w:szCs w:val="24"/>
          <w:u w:val="single"/>
        </w:rPr>
        <w:t>Explanation II.</w:t>
      </w:r>
      <w:proofErr w:type="gramEnd"/>
      <w:r w:rsidRPr="00683FBA">
        <w:rPr>
          <w:rFonts w:ascii="Times New Roman" w:hAnsi="Times New Roman" w:cs="Times New Roman"/>
          <w:sz w:val="24"/>
          <w:szCs w:val="24"/>
        </w:rPr>
        <w:t xml:space="preserve"> – For the purpose of this rule ‘lease’ means, except where it is obtained from, or granted to, a person having official dealings with the employee, a lease of immovable property from year to year or for any term exceeding one year or reserving a yearly rent. </w:t>
      </w:r>
    </w:p>
    <w:p w:rsidR="004655A2" w:rsidRPr="00683FBA" w:rsidRDefault="004655A2" w:rsidP="004655A2">
      <w:pPr>
        <w:pStyle w:val="BodyTextIndent"/>
        <w:spacing w:after="200"/>
        <w:ind w:left="742" w:hanging="742"/>
        <w:rPr>
          <w:b/>
          <w:bCs/>
        </w:rPr>
      </w:pPr>
      <w:r w:rsidRPr="00683FBA">
        <w:rPr>
          <w:bCs/>
        </w:rPr>
        <w:t>12.</w:t>
      </w:r>
      <w:r w:rsidRPr="00683FBA">
        <w:rPr>
          <w:bCs/>
        </w:rPr>
        <w:tab/>
      </w:r>
      <w:r w:rsidRPr="00683FBA">
        <w:rPr>
          <w:b/>
          <w:bCs/>
        </w:rPr>
        <w:t xml:space="preserve">GIFTS </w:t>
      </w:r>
      <w:r w:rsidRPr="00683FBA">
        <w:t>shall be as per Central Civil Services (CCS) Conduct Rules found in force.</w:t>
      </w:r>
    </w:p>
    <w:p w:rsidR="004655A2" w:rsidRPr="00683FBA" w:rsidRDefault="004655A2" w:rsidP="004655A2">
      <w:pPr>
        <w:pStyle w:val="BodyTextIndent"/>
        <w:spacing w:after="200"/>
        <w:ind w:left="0"/>
      </w:pPr>
      <w:r w:rsidRPr="00683FBA">
        <w:rPr>
          <w:b/>
          <w:bCs/>
        </w:rPr>
        <w:t>13.</w:t>
      </w:r>
      <w:r w:rsidRPr="00683FBA">
        <w:rPr>
          <w:b/>
          <w:bCs/>
        </w:rPr>
        <w:tab/>
        <w:t>DOWRY</w:t>
      </w:r>
    </w:p>
    <w:p w:rsidR="004655A2" w:rsidRPr="00683FBA" w:rsidRDefault="004655A2" w:rsidP="005F6882">
      <w:pPr>
        <w:pStyle w:val="BodyTextIndent"/>
        <w:numPr>
          <w:ilvl w:val="1"/>
          <w:numId w:val="23"/>
        </w:numPr>
        <w:spacing w:after="200"/>
      </w:pPr>
      <w:r w:rsidRPr="00683FBA">
        <w:t>No employee shall:-</w:t>
      </w:r>
    </w:p>
    <w:p w:rsidR="004655A2" w:rsidRPr="00683FBA" w:rsidRDefault="004655A2" w:rsidP="004655A2">
      <w:pPr>
        <w:pStyle w:val="BodyTextIndent"/>
        <w:spacing w:after="200"/>
        <w:ind w:left="0"/>
      </w:pPr>
      <w:r w:rsidRPr="00683FBA">
        <w:tab/>
        <w:t>(a)</w:t>
      </w:r>
      <w:r w:rsidRPr="00683FBA">
        <w:tab/>
      </w:r>
      <w:proofErr w:type="gramStart"/>
      <w:r w:rsidRPr="00683FBA">
        <w:t>give</w:t>
      </w:r>
      <w:proofErr w:type="gramEnd"/>
      <w:r w:rsidRPr="00683FBA">
        <w:t xml:space="preserve"> or take or abet the giving or taking of dowry; or</w:t>
      </w:r>
    </w:p>
    <w:p w:rsidR="004655A2" w:rsidRPr="00683FBA" w:rsidRDefault="004655A2" w:rsidP="004655A2">
      <w:pPr>
        <w:pStyle w:val="BodyTextIndent"/>
        <w:spacing w:after="200"/>
        <w:ind w:left="1418" w:hanging="698"/>
      </w:pPr>
      <w:r w:rsidRPr="00683FBA">
        <w:t>(b)</w:t>
      </w:r>
      <w:r w:rsidRPr="00683FBA">
        <w:tab/>
      </w:r>
      <w:proofErr w:type="gramStart"/>
      <w:r w:rsidRPr="00683FBA">
        <w:t>demand</w:t>
      </w:r>
      <w:proofErr w:type="gramEnd"/>
      <w:r w:rsidRPr="00683FBA">
        <w:t xml:space="preserve"> directly or indirectly, from the parent or guardian of a bride or bridegroom, as the case may be, any dowry.</w:t>
      </w:r>
    </w:p>
    <w:p w:rsidR="004655A2" w:rsidRPr="00683FBA" w:rsidRDefault="004655A2" w:rsidP="004655A2">
      <w:pPr>
        <w:pStyle w:val="BodyTextIndent"/>
        <w:spacing w:after="200"/>
        <w:ind w:left="720"/>
      </w:pPr>
      <w:r w:rsidRPr="00683FBA">
        <w:rPr>
          <w:b/>
          <w:bCs/>
          <w:u w:val="single"/>
        </w:rPr>
        <w:t>Explanation</w:t>
      </w:r>
      <w:proofErr w:type="gramStart"/>
      <w:r w:rsidRPr="00683FBA">
        <w:rPr>
          <w:b/>
          <w:bCs/>
          <w:u w:val="single"/>
        </w:rPr>
        <w:t>:-</w:t>
      </w:r>
      <w:proofErr w:type="gramEnd"/>
      <w:r w:rsidRPr="00683FBA">
        <w:tab/>
        <w:t>For the purposes of this rule, “dowry” has the same meaning as in the Dowry Prohibition Act, 1961 (28 of 1961).</w:t>
      </w:r>
    </w:p>
    <w:p w:rsidR="004655A2" w:rsidRPr="00683FBA" w:rsidRDefault="004655A2" w:rsidP="004655A2">
      <w:pPr>
        <w:pStyle w:val="BodyTextIndent"/>
        <w:spacing w:after="200"/>
        <w:ind w:left="709" w:hanging="709"/>
        <w:rPr>
          <w:b/>
          <w:bCs/>
        </w:rPr>
      </w:pPr>
      <w:r w:rsidRPr="00683FBA">
        <w:rPr>
          <w:b/>
          <w:bCs/>
        </w:rPr>
        <w:t>14.</w:t>
      </w:r>
      <w:r w:rsidRPr="00683FBA">
        <w:rPr>
          <w:b/>
          <w:bCs/>
        </w:rPr>
        <w:tab/>
      </w:r>
      <w:r w:rsidRPr="00683FBA">
        <w:rPr>
          <w:b/>
          <w:bCs/>
        </w:rPr>
        <w:tab/>
        <w:t xml:space="preserve">PRIVATE TRADE OR EMPLOYMENT </w:t>
      </w:r>
      <w:r w:rsidRPr="00683FBA">
        <w:t>shall be as per Central Civil Services (CCS) Conduct Rules found in force.</w:t>
      </w:r>
    </w:p>
    <w:p w:rsidR="004655A2" w:rsidRPr="00683FBA" w:rsidRDefault="004655A2" w:rsidP="004655A2">
      <w:pPr>
        <w:pStyle w:val="BodyTextIndent"/>
        <w:spacing w:after="200"/>
        <w:ind w:left="742" w:hanging="742"/>
        <w:rPr>
          <w:b/>
        </w:rPr>
      </w:pPr>
      <w:r w:rsidRPr="00683FBA">
        <w:rPr>
          <w:b/>
        </w:rPr>
        <w:lastRenderedPageBreak/>
        <w:t>15.</w:t>
      </w:r>
      <w:r w:rsidRPr="00683FBA">
        <w:rPr>
          <w:b/>
        </w:rPr>
        <w:tab/>
        <w:t>EMPLOYMENT OF NEAR RELATIVES OF UNIVERSITY EMPLOYEES</w:t>
      </w:r>
    </w:p>
    <w:p w:rsidR="004655A2" w:rsidRPr="00683FBA" w:rsidRDefault="004655A2" w:rsidP="004655A2">
      <w:pPr>
        <w:pStyle w:val="BodyTextIndent"/>
        <w:spacing w:after="200"/>
        <w:ind w:left="770"/>
      </w:pPr>
      <w:r w:rsidRPr="00683FBA">
        <w:t>15.1</w:t>
      </w:r>
      <w:r w:rsidRPr="00683FBA">
        <w:tab/>
        <w:t>No employee shall use his position or influence directly or indirectly to secure employment of any member of his family in the University and/ or in any college/ institute affiliated to the University;</w:t>
      </w:r>
    </w:p>
    <w:p w:rsidR="004655A2" w:rsidRPr="00683FBA" w:rsidRDefault="004655A2" w:rsidP="004655A2">
      <w:pPr>
        <w:pStyle w:val="BodyTextIndent"/>
        <w:spacing w:after="200"/>
        <w:ind w:left="770"/>
      </w:pPr>
      <w:r w:rsidRPr="00683FBA">
        <w:t>15.2</w:t>
      </w:r>
      <w:r w:rsidRPr="00683FBA">
        <w:tab/>
        <w:t>No employee, except with the previous sanction of the University, permit his son, daughter or other dependent to accept employment in any Institute/ College affiliated to the University and/ or company or firm with which he has official dealings or in the Institute/ College/ Company/ Firm which has official dealings with the University:</w:t>
      </w:r>
    </w:p>
    <w:p w:rsidR="004655A2" w:rsidRPr="00683FBA" w:rsidRDefault="004655A2" w:rsidP="004655A2">
      <w:pPr>
        <w:pStyle w:val="BodyTextIndent"/>
        <w:spacing w:after="200"/>
        <w:ind w:left="770"/>
      </w:pPr>
      <w:r w:rsidRPr="00683FBA">
        <w:t xml:space="preserve">Provided that where the acceptance of the employment cannot await prior permission of the University or is otherwise considered urgent, the matter shall be reported to the University; and the employment may be accepted provisionally subject to the permission of the University. </w:t>
      </w:r>
    </w:p>
    <w:p w:rsidR="004655A2" w:rsidRPr="00683FBA" w:rsidRDefault="004655A2" w:rsidP="004655A2">
      <w:pPr>
        <w:pStyle w:val="BodyTextIndent"/>
        <w:ind w:left="770"/>
      </w:pPr>
      <w:r w:rsidRPr="00683FBA">
        <w:t>15.3</w:t>
      </w:r>
      <w:r w:rsidRPr="00683FBA">
        <w:tab/>
        <w:t xml:space="preserve">No employee shall, in the discharge of his official duties deal with any matter or give or sanction any contract or any company or firm or any other person if any member of his family is employed in that company or firm or under that person or if he or any member of his family is interested in such matter or contract in any other manner and the employee shall refer every such matter or contract to his official superior and the matter or contract shall thereafter be disposed off according to the instruction of the authority to whom the reference is made. </w:t>
      </w:r>
    </w:p>
    <w:p w:rsidR="004655A2" w:rsidRPr="00683FBA" w:rsidRDefault="004655A2" w:rsidP="004655A2">
      <w:pPr>
        <w:pStyle w:val="BodyTextIndent"/>
        <w:ind w:left="2160"/>
        <w:rPr>
          <w:b/>
          <w:bCs/>
        </w:rPr>
      </w:pPr>
    </w:p>
    <w:p w:rsidR="004655A2" w:rsidRPr="00683FBA" w:rsidRDefault="004655A2" w:rsidP="004655A2">
      <w:pPr>
        <w:pStyle w:val="BodyTextIndent"/>
        <w:spacing w:after="200"/>
        <w:ind w:left="742" w:hanging="742"/>
        <w:rPr>
          <w:b/>
          <w:bCs/>
        </w:rPr>
      </w:pPr>
      <w:r w:rsidRPr="00683FBA">
        <w:rPr>
          <w:b/>
          <w:bCs/>
        </w:rPr>
        <w:t>16.</w:t>
      </w:r>
      <w:r w:rsidRPr="00683FBA">
        <w:rPr>
          <w:b/>
          <w:bCs/>
        </w:rPr>
        <w:tab/>
        <w:t>SUBLETTING AND VACATION OF UNIVERSITY ACCOMMODATION</w:t>
      </w:r>
    </w:p>
    <w:p w:rsidR="004655A2" w:rsidRPr="00683FBA" w:rsidRDefault="004655A2" w:rsidP="004655A2">
      <w:pPr>
        <w:pStyle w:val="BodyTextIndent"/>
        <w:spacing w:after="200"/>
        <w:ind w:left="784"/>
      </w:pPr>
      <w:r w:rsidRPr="00683FBA">
        <w:t>16.1</w:t>
      </w:r>
      <w:r w:rsidRPr="00683FBA">
        <w:tab/>
        <w:t xml:space="preserve">Save as otherwise provided in any other law for the time being in force, no Employee of the University shall sublet, lease or otherwise allow occupation by any other person of University accommodation which has been allotted to him. </w:t>
      </w:r>
    </w:p>
    <w:p w:rsidR="004655A2" w:rsidRPr="00683FBA" w:rsidRDefault="004655A2" w:rsidP="004655A2">
      <w:pPr>
        <w:pStyle w:val="BodyTextIndent"/>
        <w:spacing w:after="200"/>
        <w:ind w:left="784"/>
      </w:pPr>
      <w:r w:rsidRPr="00683FBA">
        <w:t>16.2</w:t>
      </w:r>
      <w:r w:rsidRPr="00683FBA">
        <w:tab/>
        <w:t xml:space="preserve">An Employee shall, after the cancellation of his allotment of University accommodation vacate the same within the time limit prescribed by the allotting authority. </w:t>
      </w:r>
    </w:p>
    <w:p w:rsidR="004655A2" w:rsidRPr="00683FBA" w:rsidRDefault="004655A2" w:rsidP="004655A2">
      <w:pPr>
        <w:pStyle w:val="BodyTextIndent"/>
        <w:spacing w:after="200"/>
        <w:ind w:left="709" w:hanging="709"/>
        <w:rPr>
          <w:b/>
          <w:bCs/>
        </w:rPr>
      </w:pPr>
      <w:r w:rsidRPr="00683FBA">
        <w:rPr>
          <w:b/>
          <w:bCs/>
        </w:rPr>
        <w:t>17.</w:t>
      </w:r>
      <w:r w:rsidRPr="00683FBA">
        <w:rPr>
          <w:b/>
          <w:bCs/>
        </w:rPr>
        <w:tab/>
      </w:r>
      <w:r w:rsidRPr="00683FBA">
        <w:rPr>
          <w:b/>
          <w:bCs/>
        </w:rPr>
        <w:tab/>
        <w:t>CRIMINAL PROCEEDINGS</w:t>
      </w:r>
    </w:p>
    <w:p w:rsidR="004655A2" w:rsidRPr="00683FBA" w:rsidRDefault="004655A2" w:rsidP="004655A2">
      <w:pPr>
        <w:pStyle w:val="BodyTextIndent"/>
        <w:spacing w:after="200"/>
        <w:ind w:left="770"/>
      </w:pPr>
      <w:r w:rsidRPr="00683FBA">
        <w:t>17.1</w:t>
      </w:r>
      <w:r w:rsidRPr="00683FBA">
        <w:tab/>
        <w:t xml:space="preserve">An employee who gets involved in some criminal proceedings shall immediately inform the competent authority through the Head of the Department/ Division/ School/ Centre to which he is attached, irrespective of the fact whether he has been released on bail or not. </w:t>
      </w:r>
    </w:p>
    <w:p w:rsidR="004655A2" w:rsidRDefault="004655A2" w:rsidP="004655A2">
      <w:pPr>
        <w:pStyle w:val="BodyTextIndent"/>
        <w:ind w:left="770"/>
      </w:pPr>
      <w:r w:rsidRPr="00683FBA">
        <w:t>17.2</w:t>
      </w:r>
      <w:r w:rsidRPr="00683FBA">
        <w:tab/>
        <w:t>An employee who is detained in police custody whether on criminal charge or otherwise for a period longer than 48 hours shall not join his duties in the University unless he reports the same to, and obtains written permission to that effect from the Vice-Chancellor.</w:t>
      </w:r>
    </w:p>
    <w:p w:rsidR="004655A2" w:rsidRPr="00683FBA" w:rsidRDefault="004655A2" w:rsidP="004655A2">
      <w:pPr>
        <w:pStyle w:val="BodyTextIndent"/>
        <w:ind w:left="770"/>
      </w:pPr>
    </w:p>
    <w:p w:rsidR="004655A2" w:rsidRPr="00683FBA" w:rsidRDefault="004655A2" w:rsidP="004655A2">
      <w:pPr>
        <w:pStyle w:val="BodyTextIndent"/>
        <w:spacing w:after="200"/>
        <w:ind w:left="0"/>
        <w:rPr>
          <w:b/>
          <w:bCs/>
        </w:rPr>
      </w:pPr>
      <w:r w:rsidRPr="00683FBA">
        <w:rPr>
          <w:b/>
          <w:bCs/>
        </w:rPr>
        <w:t>18.</w:t>
      </w:r>
      <w:r w:rsidRPr="00683FBA">
        <w:rPr>
          <w:b/>
          <w:bCs/>
        </w:rPr>
        <w:tab/>
      </w:r>
      <w:r w:rsidRPr="00683FBA">
        <w:rPr>
          <w:b/>
          <w:bCs/>
        </w:rPr>
        <w:tab/>
        <w:t>VINDICATION OF ACTS AND CHARACTER OF EMPLOYEES</w:t>
      </w:r>
    </w:p>
    <w:p w:rsidR="004655A2" w:rsidRPr="00683FBA" w:rsidRDefault="004655A2" w:rsidP="005F6882">
      <w:pPr>
        <w:pStyle w:val="BodyTextIndent"/>
        <w:numPr>
          <w:ilvl w:val="1"/>
          <w:numId w:val="21"/>
        </w:numPr>
        <w:spacing w:after="200"/>
        <w:ind w:left="1418" w:hanging="698"/>
      </w:pPr>
      <w:r w:rsidRPr="00683FBA">
        <w:lastRenderedPageBreak/>
        <w:t xml:space="preserve">No employee shall, except with the previous sanction of the competent authority, have recourse to any Court of Law or to the press for the vindication of any official act which has been the subject matter of adverse criticism or an attack of a defamatory character. </w:t>
      </w:r>
    </w:p>
    <w:p w:rsidR="004655A2" w:rsidRPr="00683FBA" w:rsidRDefault="004655A2" w:rsidP="005F6882">
      <w:pPr>
        <w:pStyle w:val="BodyTextIndent"/>
        <w:numPr>
          <w:ilvl w:val="1"/>
          <w:numId w:val="21"/>
        </w:numPr>
        <w:spacing w:after="200"/>
        <w:ind w:left="1418" w:hanging="709"/>
      </w:pPr>
      <w:r w:rsidRPr="00683FBA">
        <w:t xml:space="preserve">Nothing in this rule shall be deemed to prohibit an employee from vindicating his private character or any act done by him in his private capacity and where any action for vindicating his private character or any act done by him in private capacity is taken, the employee shall submit a report to the prescribed authority regarding such action. </w:t>
      </w:r>
    </w:p>
    <w:p w:rsidR="004655A2" w:rsidRPr="00683FBA" w:rsidRDefault="004655A2" w:rsidP="004655A2">
      <w:pPr>
        <w:pStyle w:val="BodyTextIndent"/>
        <w:spacing w:after="200"/>
        <w:ind w:left="0"/>
        <w:rPr>
          <w:b/>
          <w:bCs/>
        </w:rPr>
      </w:pPr>
      <w:r w:rsidRPr="00683FBA">
        <w:rPr>
          <w:b/>
          <w:bCs/>
        </w:rPr>
        <w:t>19.</w:t>
      </w:r>
      <w:r w:rsidRPr="00683FBA">
        <w:rPr>
          <w:b/>
          <w:bCs/>
        </w:rPr>
        <w:tab/>
        <w:t>RESTRICTION REGARDING MARRIAGE</w:t>
      </w:r>
    </w:p>
    <w:p w:rsidR="004655A2" w:rsidRPr="00683FBA" w:rsidRDefault="004655A2" w:rsidP="004655A2">
      <w:pPr>
        <w:pStyle w:val="BodyTextIndent"/>
        <w:spacing w:after="200"/>
        <w:ind w:left="742"/>
      </w:pPr>
      <w:r w:rsidRPr="00683FBA">
        <w:t>19.1</w:t>
      </w:r>
      <w:r w:rsidRPr="00683FBA">
        <w:tab/>
        <w:t xml:space="preserve">No employee shall enter into, or contract, a marriage with a person having a spouse living; and </w:t>
      </w:r>
    </w:p>
    <w:p w:rsidR="004655A2" w:rsidRPr="00683FBA" w:rsidRDefault="004655A2" w:rsidP="004655A2">
      <w:pPr>
        <w:pStyle w:val="BodyTextIndent"/>
        <w:spacing w:after="200"/>
        <w:ind w:left="742"/>
      </w:pPr>
      <w:r w:rsidRPr="00683FBA">
        <w:t>19.2</w:t>
      </w:r>
      <w:r w:rsidRPr="00683FBA">
        <w:tab/>
        <w:t xml:space="preserve">No employee having a spouse living, shall enter into, or contract, a marriage with any person; </w:t>
      </w:r>
    </w:p>
    <w:p w:rsidR="004655A2" w:rsidRDefault="004655A2" w:rsidP="004655A2">
      <w:pPr>
        <w:pStyle w:val="BodyTextIndent"/>
        <w:ind w:left="742"/>
      </w:pPr>
      <w:r w:rsidRPr="00683FBA">
        <w:t xml:space="preserve">Provided with the University may permit an employee to enter into, or contract, any such marriage as is referred to in Clause (1) or Clause (2), if it is satisfied that – </w:t>
      </w:r>
    </w:p>
    <w:p w:rsidR="004655A2" w:rsidRPr="00683FBA" w:rsidRDefault="004655A2" w:rsidP="004655A2">
      <w:pPr>
        <w:pStyle w:val="BodyTextIndent"/>
        <w:ind w:left="742"/>
      </w:pPr>
    </w:p>
    <w:p w:rsidR="004655A2" w:rsidRPr="00683FBA" w:rsidRDefault="004655A2" w:rsidP="004655A2">
      <w:pPr>
        <w:pStyle w:val="BodyTextIndent"/>
        <w:spacing w:after="200"/>
        <w:ind w:left="756" w:hanging="14"/>
      </w:pPr>
      <w:r w:rsidRPr="00683FBA">
        <w:t xml:space="preserve"> (a)</w:t>
      </w:r>
      <w:r w:rsidRPr="00683FBA">
        <w:tab/>
      </w:r>
      <w:proofErr w:type="gramStart"/>
      <w:r w:rsidRPr="00683FBA">
        <w:t>such</w:t>
      </w:r>
      <w:proofErr w:type="gramEnd"/>
      <w:r w:rsidRPr="00683FBA">
        <w:t xml:space="preserve"> marriage is permissible under the personal law applicable to such employee and the other party to the marriage; and </w:t>
      </w:r>
    </w:p>
    <w:p w:rsidR="004655A2" w:rsidRPr="00683FBA" w:rsidRDefault="004655A2" w:rsidP="004655A2">
      <w:pPr>
        <w:pStyle w:val="BodyTextIndent"/>
        <w:spacing w:after="200"/>
        <w:ind w:left="756" w:hanging="14"/>
      </w:pPr>
      <w:r w:rsidRPr="00683FBA">
        <w:t xml:space="preserve"> (b)</w:t>
      </w:r>
      <w:r w:rsidRPr="00683FBA">
        <w:tab/>
      </w:r>
      <w:proofErr w:type="gramStart"/>
      <w:r w:rsidRPr="00683FBA">
        <w:t>there</w:t>
      </w:r>
      <w:proofErr w:type="gramEnd"/>
      <w:r w:rsidRPr="00683FBA">
        <w:t xml:space="preserve"> are other grounds for so doing. </w:t>
      </w:r>
    </w:p>
    <w:p w:rsidR="004655A2" w:rsidRPr="00683FBA" w:rsidRDefault="004655A2" w:rsidP="004655A2">
      <w:pPr>
        <w:pStyle w:val="BodyTextIndent"/>
        <w:spacing w:after="200"/>
        <w:ind w:left="742"/>
      </w:pPr>
      <w:r w:rsidRPr="00683FBA">
        <w:t>19.3</w:t>
      </w:r>
      <w:r w:rsidRPr="00683FBA">
        <w:tab/>
        <w:t xml:space="preserve">An employee who has married or marries a person other than of Indian nationality shall forthwith intimate the fact to the University. </w:t>
      </w:r>
    </w:p>
    <w:p w:rsidR="004655A2" w:rsidRPr="00683FBA" w:rsidRDefault="004655A2" w:rsidP="004655A2">
      <w:pPr>
        <w:pStyle w:val="BodyTextIndent"/>
        <w:spacing w:after="200"/>
        <w:ind w:left="0"/>
        <w:rPr>
          <w:b/>
          <w:bCs/>
        </w:rPr>
      </w:pPr>
      <w:r w:rsidRPr="00683FBA">
        <w:rPr>
          <w:b/>
          <w:bCs/>
        </w:rPr>
        <w:t>20.</w:t>
      </w:r>
      <w:r w:rsidRPr="00683FBA">
        <w:rPr>
          <w:b/>
          <w:bCs/>
        </w:rPr>
        <w:tab/>
        <w:t>CONSUMPTION OF INTOXICATING DRINKS AND DRUGS</w:t>
      </w:r>
    </w:p>
    <w:p w:rsidR="004655A2" w:rsidRPr="00683FBA" w:rsidRDefault="004655A2" w:rsidP="004655A2">
      <w:pPr>
        <w:pStyle w:val="BodyTextIndent"/>
        <w:spacing w:after="200"/>
        <w:ind w:left="0"/>
      </w:pPr>
      <w:r w:rsidRPr="00683FBA">
        <w:tab/>
        <w:t>20.1</w:t>
      </w:r>
      <w:r w:rsidRPr="00683FBA">
        <w:tab/>
        <w:t>An employee shall-</w:t>
      </w:r>
    </w:p>
    <w:p w:rsidR="004655A2" w:rsidRPr="00683FBA" w:rsidRDefault="004655A2" w:rsidP="004655A2">
      <w:pPr>
        <w:pStyle w:val="BodyTextIndent"/>
        <w:spacing w:after="200"/>
        <w:ind w:left="1204" w:hanging="462"/>
      </w:pPr>
      <w:r w:rsidRPr="00683FBA">
        <w:t>(a)</w:t>
      </w:r>
      <w:r w:rsidRPr="00683FBA">
        <w:tab/>
        <w:t>Strictly abide by any law relating to intoxicating drinks or drugs in force in any area in which he may happen to be for the time being;</w:t>
      </w:r>
    </w:p>
    <w:p w:rsidR="004655A2" w:rsidRPr="00683FBA" w:rsidRDefault="004655A2" w:rsidP="004655A2">
      <w:pPr>
        <w:pStyle w:val="BodyTextIndent"/>
        <w:spacing w:after="200"/>
        <w:ind w:left="1204" w:hanging="462"/>
      </w:pPr>
      <w:r w:rsidRPr="00683FBA">
        <w:t>(b)</w:t>
      </w:r>
      <w:r w:rsidRPr="00683FBA">
        <w:tab/>
        <w:t>Not be under the influence of any intoxicating drink or drug during the course of his duty and shall also take due care that the performance of his duties at any time is not affected in any way by the influence of such drink or drug;</w:t>
      </w:r>
    </w:p>
    <w:p w:rsidR="004655A2" w:rsidRPr="00683FBA" w:rsidRDefault="004655A2" w:rsidP="005F6882">
      <w:pPr>
        <w:pStyle w:val="BodyTextIndent"/>
        <w:numPr>
          <w:ilvl w:val="0"/>
          <w:numId w:val="19"/>
        </w:numPr>
        <w:tabs>
          <w:tab w:val="clear" w:pos="1440"/>
        </w:tabs>
        <w:spacing w:after="200"/>
        <w:ind w:left="1204" w:hanging="462"/>
      </w:pPr>
      <w:r w:rsidRPr="00683FBA">
        <w:t>Refrain from consuming any intoxicating drink or drug in a public place;</w:t>
      </w:r>
    </w:p>
    <w:p w:rsidR="004655A2" w:rsidRPr="00683FBA" w:rsidRDefault="004655A2" w:rsidP="005F6882">
      <w:pPr>
        <w:pStyle w:val="BodyTextIndent"/>
        <w:numPr>
          <w:ilvl w:val="0"/>
          <w:numId w:val="19"/>
        </w:numPr>
        <w:tabs>
          <w:tab w:val="clear" w:pos="1440"/>
        </w:tabs>
        <w:spacing w:after="200"/>
        <w:ind w:left="1204" w:hanging="462"/>
      </w:pPr>
      <w:r w:rsidRPr="00683FBA">
        <w:t>Not appear in a public place in a state of intoxication;</w:t>
      </w:r>
    </w:p>
    <w:p w:rsidR="004655A2" w:rsidRPr="00683FBA" w:rsidRDefault="004655A2" w:rsidP="005F6882">
      <w:pPr>
        <w:pStyle w:val="BodyTextIndent"/>
        <w:numPr>
          <w:ilvl w:val="0"/>
          <w:numId w:val="19"/>
        </w:numPr>
        <w:tabs>
          <w:tab w:val="clear" w:pos="1440"/>
        </w:tabs>
        <w:spacing w:after="200"/>
        <w:ind w:left="1204" w:hanging="462"/>
      </w:pPr>
      <w:r w:rsidRPr="00683FBA">
        <w:t xml:space="preserve">Not use any intoxicating drink or drug to excess. </w:t>
      </w:r>
    </w:p>
    <w:p w:rsidR="004655A2" w:rsidRPr="00683FBA" w:rsidRDefault="004655A2" w:rsidP="004655A2">
      <w:pPr>
        <w:pStyle w:val="BodyTextIndent"/>
        <w:spacing w:after="200"/>
        <w:ind w:left="2880" w:hanging="2160"/>
      </w:pPr>
      <w:r w:rsidRPr="00683FBA">
        <w:rPr>
          <w:b/>
          <w:bCs/>
          <w:u w:val="single"/>
        </w:rPr>
        <w:t>Explanation :-</w:t>
      </w:r>
      <w:r w:rsidRPr="00683FBA">
        <w:tab/>
        <w:t xml:space="preserve">For the purpose of this rule ‘ public place’ means any place or premises (including a conveyance) to which the public have, or are permitted to have access, whether on payment or otherwise. </w:t>
      </w:r>
    </w:p>
    <w:p w:rsidR="004655A2" w:rsidRPr="00683FBA" w:rsidRDefault="004655A2" w:rsidP="004655A2">
      <w:pPr>
        <w:pStyle w:val="BodyTextIndent"/>
        <w:spacing w:after="200"/>
        <w:ind w:left="0"/>
        <w:rPr>
          <w:b/>
          <w:bCs/>
        </w:rPr>
      </w:pPr>
      <w:r w:rsidRPr="00683FBA">
        <w:rPr>
          <w:b/>
          <w:bCs/>
        </w:rPr>
        <w:lastRenderedPageBreak/>
        <w:t>21.</w:t>
      </w:r>
      <w:r w:rsidRPr="00683FBA">
        <w:rPr>
          <w:b/>
          <w:bCs/>
        </w:rPr>
        <w:tab/>
        <w:t>REPRESENTATIONS</w:t>
      </w:r>
    </w:p>
    <w:p w:rsidR="004655A2" w:rsidRPr="00683FBA" w:rsidRDefault="004655A2" w:rsidP="004655A2">
      <w:pPr>
        <w:pStyle w:val="BodyTextIndent"/>
        <w:spacing w:after="200"/>
        <w:ind w:left="714" w:hanging="714"/>
      </w:pPr>
      <w:r w:rsidRPr="00683FBA">
        <w:t>21.1</w:t>
      </w:r>
      <w:r w:rsidRPr="00683FBA">
        <w:tab/>
        <w:t xml:space="preserve">Whenever an employee wishes to put forth any claim or seeks </w:t>
      </w:r>
      <w:proofErr w:type="spellStart"/>
      <w:r w:rsidRPr="00683FBA">
        <w:t>redressal</w:t>
      </w:r>
      <w:proofErr w:type="spellEnd"/>
      <w:r w:rsidRPr="00683FBA">
        <w:t xml:space="preserve"> of any grievance or of any wrong done to him, he must forward his case through proper channel, and shall not forward such advance copies of his application to any higher authority, unless the lower authority has rejected the claim, or refused relief, or the disposal of the matter is delayed by more than three months. </w:t>
      </w:r>
    </w:p>
    <w:p w:rsidR="004655A2" w:rsidRPr="00683FBA" w:rsidRDefault="004655A2" w:rsidP="004655A2">
      <w:pPr>
        <w:pStyle w:val="BodyTextIndent"/>
        <w:spacing w:after="200"/>
        <w:ind w:left="714" w:hanging="714"/>
      </w:pPr>
      <w:r w:rsidRPr="00683FBA">
        <w:t>21.2</w:t>
      </w:r>
      <w:r w:rsidRPr="00683FBA">
        <w:tab/>
        <w:t xml:space="preserve">No employee shall be signatory to any joint representation addressed to the authorities for </w:t>
      </w:r>
      <w:proofErr w:type="spellStart"/>
      <w:r w:rsidRPr="00683FBA">
        <w:t>redressal</w:t>
      </w:r>
      <w:proofErr w:type="spellEnd"/>
      <w:r w:rsidRPr="00683FBA">
        <w:t xml:space="preserve"> of any grievance or for any other matter.</w:t>
      </w:r>
    </w:p>
    <w:p w:rsidR="004655A2" w:rsidRPr="00683FBA" w:rsidRDefault="004655A2" w:rsidP="004655A2">
      <w:pPr>
        <w:ind w:left="851" w:hanging="851"/>
        <w:jc w:val="both"/>
        <w:rPr>
          <w:rFonts w:ascii="Times New Roman" w:hAnsi="Times New Roman" w:cs="Times New Roman"/>
          <w:b/>
          <w:sz w:val="24"/>
          <w:szCs w:val="24"/>
        </w:rPr>
      </w:pPr>
      <w:r w:rsidRPr="00683FBA">
        <w:rPr>
          <w:rFonts w:ascii="Times New Roman" w:hAnsi="Times New Roman" w:cs="Times New Roman"/>
          <w:b/>
          <w:sz w:val="24"/>
          <w:szCs w:val="24"/>
        </w:rPr>
        <w:t xml:space="preserve">22 </w:t>
      </w:r>
      <w:r w:rsidRPr="00683FBA">
        <w:rPr>
          <w:rFonts w:ascii="Times New Roman" w:hAnsi="Times New Roman" w:cs="Times New Roman"/>
          <w:b/>
          <w:sz w:val="24"/>
          <w:szCs w:val="24"/>
        </w:rPr>
        <w:tab/>
        <w:t>PROHIBITION REGARDING EMPLOYMENT OF CHILDREN BELOW 14 YEARS OF AGE</w:t>
      </w:r>
    </w:p>
    <w:p w:rsidR="004655A2" w:rsidRPr="00683FBA" w:rsidRDefault="004655A2" w:rsidP="004655A2">
      <w:pPr>
        <w:ind w:left="720" w:hanging="720"/>
        <w:jc w:val="both"/>
        <w:rPr>
          <w:rFonts w:ascii="Times New Roman" w:hAnsi="Times New Roman" w:cs="Times New Roman"/>
          <w:sz w:val="24"/>
          <w:szCs w:val="24"/>
        </w:rPr>
      </w:pPr>
      <w:r w:rsidRPr="00683FBA">
        <w:rPr>
          <w:rFonts w:ascii="Times New Roman" w:hAnsi="Times New Roman" w:cs="Times New Roman"/>
          <w:sz w:val="24"/>
          <w:szCs w:val="24"/>
        </w:rPr>
        <w:t>22.1</w:t>
      </w:r>
      <w:r w:rsidRPr="00683FBA">
        <w:rPr>
          <w:rFonts w:ascii="Times New Roman" w:hAnsi="Times New Roman" w:cs="Times New Roman"/>
          <w:sz w:val="24"/>
          <w:szCs w:val="24"/>
        </w:rPr>
        <w:tab/>
        <w:t xml:space="preserve">No employee shall employ to work any child below the age of 14 years. </w:t>
      </w:r>
    </w:p>
    <w:p w:rsidR="004655A2" w:rsidRDefault="004655A2" w:rsidP="004655A2">
      <w:pPr>
        <w:pStyle w:val="BodyTextIndent"/>
        <w:spacing w:after="200"/>
        <w:ind w:left="0"/>
        <w:jc w:val="center"/>
        <w:rPr>
          <w:b/>
          <w:bCs/>
          <w:u w:val="single"/>
        </w:rPr>
      </w:pPr>
    </w:p>
    <w:p w:rsidR="004655A2" w:rsidRDefault="004655A2" w:rsidP="004655A2">
      <w:pPr>
        <w:pStyle w:val="BodyTextIndent"/>
        <w:spacing w:after="200"/>
        <w:ind w:left="0"/>
        <w:jc w:val="center"/>
        <w:rPr>
          <w:b/>
          <w:bCs/>
          <w:u w:val="single"/>
        </w:rPr>
      </w:pPr>
    </w:p>
    <w:p w:rsidR="004655A2" w:rsidRPr="00683FBA" w:rsidRDefault="004655A2" w:rsidP="004655A2">
      <w:pPr>
        <w:pStyle w:val="BodyTextIndent"/>
        <w:spacing w:after="200"/>
        <w:ind w:left="0"/>
        <w:jc w:val="center"/>
        <w:rPr>
          <w:b/>
          <w:bCs/>
          <w:u w:val="single"/>
        </w:rPr>
      </w:pPr>
      <w:r w:rsidRPr="00683FBA">
        <w:rPr>
          <w:b/>
          <w:bCs/>
          <w:u w:val="single"/>
        </w:rPr>
        <w:t>PART-III</w:t>
      </w:r>
    </w:p>
    <w:p w:rsidR="004655A2" w:rsidRPr="00683FBA" w:rsidRDefault="004655A2" w:rsidP="004655A2">
      <w:pPr>
        <w:pStyle w:val="BodyTextIndent"/>
        <w:spacing w:after="200"/>
        <w:ind w:left="0"/>
        <w:jc w:val="center"/>
        <w:rPr>
          <w:b/>
          <w:bCs/>
        </w:rPr>
      </w:pPr>
      <w:r w:rsidRPr="00683FBA">
        <w:rPr>
          <w:b/>
          <w:bCs/>
        </w:rPr>
        <w:t xml:space="preserve">            </w:t>
      </w:r>
      <w:proofErr w:type="gramStart"/>
      <w:r w:rsidRPr="00683FBA">
        <w:rPr>
          <w:b/>
          <w:bCs/>
        </w:rPr>
        <w:t>SUSPENSION, PUNISHMENT &amp; APPEALS, ETC.</w:t>
      </w:r>
      <w:proofErr w:type="gramEnd"/>
    </w:p>
    <w:p w:rsidR="004655A2" w:rsidRPr="00683FBA" w:rsidRDefault="004655A2" w:rsidP="004655A2">
      <w:pPr>
        <w:pStyle w:val="BodyTextIndent"/>
        <w:ind w:left="720"/>
      </w:pPr>
      <w:r w:rsidRPr="00683FBA">
        <w:t>Except as provided under Statute 22 of the Guru Gobind Singh Indraprastha University Act, an employee shall be governed by the provisions as per Central Civil Services (CCS) Conduct Rules found in force.</w:t>
      </w:r>
    </w:p>
    <w:p w:rsidR="004655A2" w:rsidRPr="00683FBA" w:rsidRDefault="004655A2" w:rsidP="004655A2">
      <w:pPr>
        <w:pStyle w:val="BodyTextIndent"/>
      </w:pPr>
      <w:r w:rsidRPr="00683FBA">
        <w:t xml:space="preserve"> </w:t>
      </w:r>
    </w:p>
    <w:p w:rsidR="004655A2" w:rsidRDefault="004655A2" w:rsidP="004655A2">
      <w:pPr>
        <w:pStyle w:val="BodyTextIndent"/>
        <w:ind w:left="2880" w:firstLine="720"/>
        <w:rPr>
          <w:b/>
          <w:bCs/>
          <w:u w:val="single"/>
        </w:rPr>
      </w:pPr>
      <w:r w:rsidRPr="00683FBA">
        <w:rPr>
          <w:b/>
          <w:bCs/>
        </w:rPr>
        <w:t xml:space="preserve">    </w:t>
      </w:r>
      <w:r w:rsidRPr="00683FBA">
        <w:rPr>
          <w:b/>
          <w:bCs/>
          <w:u w:val="single"/>
        </w:rPr>
        <w:t>PART-IV</w:t>
      </w:r>
    </w:p>
    <w:p w:rsidR="004655A2" w:rsidRPr="00683FBA" w:rsidRDefault="004655A2" w:rsidP="004655A2">
      <w:pPr>
        <w:pStyle w:val="BodyTextIndent"/>
        <w:ind w:left="2880" w:firstLine="720"/>
        <w:rPr>
          <w:b/>
          <w:bCs/>
          <w:u w:val="single"/>
        </w:rPr>
      </w:pPr>
    </w:p>
    <w:p w:rsidR="004655A2" w:rsidRPr="00683FBA" w:rsidRDefault="004655A2" w:rsidP="004655A2">
      <w:pPr>
        <w:pStyle w:val="BodyTextIndent"/>
        <w:ind w:left="709" w:firstLine="11"/>
      </w:pPr>
      <w:r w:rsidRPr="00683FBA">
        <w:rPr>
          <w:b/>
          <w:bCs/>
        </w:rPr>
        <w:t xml:space="preserve">Revision and Review </w:t>
      </w:r>
      <w:r w:rsidRPr="00683FBA">
        <w:t>shall be governed by the provisions as per Central Civil Services (CCS) Conduct Rules found in force.</w:t>
      </w:r>
    </w:p>
    <w:p w:rsidR="004655A2" w:rsidRPr="00683FBA" w:rsidRDefault="004655A2" w:rsidP="004655A2">
      <w:pPr>
        <w:pStyle w:val="BodyTextIndent"/>
        <w:ind w:left="709"/>
        <w:jc w:val="center"/>
        <w:rPr>
          <w:b/>
          <w:bCs/>
          <w:u w:val="single"/>
        </w:rPr>
      </w:pPr>
    </w:p>
    <w:p w:rsidR="004655A2" w:rsidRPr="00683FBA" w:rsidRDefault="004655A2" w:rsidP="004655A2">
      <w:pPr>
        <w:pStyle w:val="BodyTextIndent"/>
        <w:ind w:left="709"/>
        <w:jc w:val="center"/>
        <w:rPr>
          <w:b/>
          <w:bCs/>
          <w:u w:val="single"/>
        </w:rPr>
      </w:pPr>
      <w:r w:rsidRPr="00683FBA">
        <w:rPr>
          <w:b/>
          <w:bCs/>
          <w:u w:val="single"/>
        </w:rPr>
        <w:t>SECTION – V</w:t>
      </w:r>
    </w:p>
    <w:p w:rsidR="004655A2" w:rsidRPr="00683FBA" w:rsidRDefault="004655A2" w:rsidP="004655A2">
      <w:pPr>
        <w:pStyle w:val="BodyTextIndent"/>
        <w:spacing w:after="200"/>
        <w:ind w:left="709"/>
        <w:jc w:val="center"/>
        <w:rPr>
          <w:b/>
          <w:bCs/>
          <w:u w:val="single"/>
        </w:rPr>
      </w:pPr>
      <w:r w:rsidRPr="00683FBA">
        <w:rPr>
          <w:b/>
          <w:bCs/>
          <w:u w:val="single"/>
        </w:rPr>
        <w:t>MISCELLANEOUS</w:t>
      </w:r>
    </w:p>
    <w:p w:rsidR="004655A2" w:rsidRPr="00683FBA" w:rsidRDefault="004655A2" w:rsidP="004655A2">
      <w:pPr>
        <w:pStyle w:val="BodyTextIndent"/>
        <w:spacing w:after="200"/>
        <w:ind w:left="0"/>
        <w:rPr>
          <w:b/>
          <w:bCs/>
        </w:rPr>
      </w:pPr>
      <w:r w:rsidRPr="00683FBA">
        <w:rPr>
          <w:b/>
          <w:bCs/>
        </w:rPr>
        <w:t>23.</w:t>
      </w:r>
      <w:r w:rsidRPr="00683FBA">
        <w:rPr>
          <w:b/>
          <w:bCs/>
        </w:rPr>
        <w:tab/>
        <w:t xml:space="preserve">SERVICE OF </w:t>
      </w:r>
      <w:proofErr w:type="gramStart"/>
      <w:r w:rsidRPr="00683FBA">
        <w:rPr>
          <w:b/>
          <w:bCs/>
        </w:rPr>
        <w:t>ORDERS,</w:t>
      </w:r>
      <w:proofErr w:type="gramEnd"/>
      <w:r w:rsidRPr="00683FBA">
        <w:rPr>
          <w:b/>
          <w:bCs/>
        </w:rPr>
        <w:t xml:space="preserve"> NOTICES ETC. </w:t>
      </w:r>
    </w:p>
    <w:p w:rsidR="004655A2" w:rsidRPr="00683FBA" w:rsidRDefault="004655A2" w:rsidP="004655A2">
      <w:pPr>
        <w:pStyle w:val="BodyTextIndent"/>
        <w:ind w:left="709"/>
      </w:pPr>
      <w:r w:rsidRPr="00683FBA">
        <w:t>23.1</w:t>
      </w:r>
      <w:r w:rsidRPr="00683FBA">
        <w:tab/>
        <w:t xml:space="preserve">Every order, notice and other process made or issued under these rules shall be served in person on the employee concerned or communicated to him by registered post/ speed post. </w:t>
      </w:r>
    </w:p>
    <w:p w:rsidR="004655A2" w:rsidRPr="00683FBA" w:rsidRDefault="004655A2" w:rsidP="004655A2">
      <w:pPr>
        <w:pStyle w:val="BodyTextIndent"/>
        <w:tabs>
          <w:tab w:val="left" w:pos="5212"/>
        </w:tabs>
        <w:ind w:left="0"/>
      </w:pPr>
      <w:r>
        <w:tab/>
      </w:r>
    </w:p>
    <w:p w:rsidR="004655A2" w:rsidRPr="00683FBA" w:rsidRDefault="004655A2" w:rsidP="004655A2">
      <w:pPr>
        <w:pStyle w:val="BodyTextIndent"/>
        <w:spacing w:after="200"/>
        <w:ind w:left="0"/>
        <w:rPr>
          <w:b/>
          <w:bCs/>
        </w:rPr>
      </w:pPr>
      <w:r w:rsidRPr="00683FBA">
        <w:rPr>
          <w:b/>
          <w:bCs/>
        </w:rPr>
        <w:t>24.</w:t>
      </w:r>
      <w:r w:rsidRPr="00683FBA">
        <w:rPr>
          <w:b/>
          <w:bCs/>
        </w:rPr>
        <w:tab/>
        <w:t>POWER TO RELAX TIME-LIMIT AND TO CONDONE DELAY</w:t>
      </w:r>
    </w:p>
    <w:p w:rsidR="004655A2" w:rsidRPr="00430460" w:rsidRDefault="004655A2" w:rsidP="004655A2">
      <w:pPr>
        <w:pStyle w:val="BodyTextIndent"/>
        <w:spacing w:after="200"/>
        <w:ind w:left="709"/>
      </w:pPr>
      <w:r w:rsidRPr="00683FBA">
        <w:t>24.1</w:t>
      </w:r>
      <w:r w:rsidRPr="00683FBA">
        <w:tab/>
        <w:t xml:space="preserve">Save as otherwise expressly provided in these rules, the authority competent under these rules to make any order may, for good and sufficient reasons or if sufficient cause is shown, extend the time specified in these rules for anything required to be done under these rules or condone any delay. </w:t>
      </w:r>
    </w:p>
    <w:p w:rsidR="004655A2" w:rsidRPr="00683FBA" w:rsidRDefault="004655A2" w:rsidP="004655A2">
      <w:pPr>
        <w:pStyle w:val="BodyTextIndent"/>
        <w:spacing w:after="200"/>
        <w:ind w:left="0"/>
        <w:rPr>
          <w:b/>
          <w:bCs/>
        </w:rPr>
      </w:pPr>
      <w:r w:rsidRPr="00683FBA">
        <w:rPr>
          <w:b/>
          <w:bCs/>
        </w:rPr>
        <w:t>25.</w:t>
      </w:r>
      <w:r w:rsidRPr="00683FBA">
        <w:rPr>
          <w:b/>
          <w:bCs/>
        </w:rPr>
        <w:tab/>
        <w:t xml:space="preserve">REMOVAL OF DOUBTS/ INTERPRETATIONS </w:t>
      </w:r>
    </w:p>
    <w:p w:rsidR="004655A2" w:rsidRPr="00430460" w:rsidRDefault="004655A2" w:rsidP="004655A2">
      <w:pPr>
        <w:pStyle w:val="BodyTextIndent"/>
        <w:spacing w:after="200"/>
        <w:ind w:left="720"/>
      </w:pPr>
      <w:r w:rsidRPr="00683FBA">
        <w:lastRenderedPageBreak/>
        <w:t>25.1</w:t>
      </w:r>
      <w:r w:rsidRPr="00683FBA">
        <w:tab/>
        <w:t xml:space="preserve">If any doubt arises as to the interpretation of any of the provisions of these rules, the matter shall be referred to the Board of Management which shall decide the same.   Decisions/ instructions of the Govt. of India issued from time to time qua any of these rules shall, </w:t>
      </w:r>
      <w:proofErr w:type="spellStart"/>
      <w:r w:rsidRPr="00683FBA">
        <w:t>moutatis</w:t>
      </w:r>
      <w:proofErr w:type="spellEnd"/>
      <w:r w:rsidRPr="00683FBA">
        <w:t xml:space="preserve"> </w:t>
      </w:r>
      <w:proofErr w:type="spellStart"/>
      <w:r w:rsidRPr="00683FBA">
        <w:t>mutandi</w:t>
      </w:r>
      <w:proofErr w:type="spellEnd"/>
      <w:r w:rsidRPr="00683FBA">
        <w:t xml:space="preserve">, be applicable. </w:t>
      </w:r>
    </w:p>
    <w:p w:rsidR="004655A2" w:rsidRPr="00683FBA" w:rsidRDefault="004655A2" w:rsidP="004655A2">
      <w:pPr>
        <w:pStyle w:val="BodyTextIndent"/>
        <w:spacing w:after="200"/>
        <w:ind w:left="0"/>
        <w:rPr>
          <w:b/>
          <w:bCs/>
        </w:rPr>
      </w:pPr>
      <w:r w:rsidRPr="00683FBA">
        <w:rPr>
          <w:b/>
          <w:bCs/>
        </w:rPr>
        <w:t>26.</w:t>
      </w:r>
      <w:r w:rsidRPr="00683FBA">
        <w:rPr>
          <w:b/>
          <w:bCs/>
        </w:rPr>
        <w:tab/>
        <w:t xml:space="preserve">DELEGATION OF POWERS </w:t>
      </w:r>
    </w:p>
    <w:p w:rsidR="004655A2" w:rsidRDefault="004655A2" w:rsidP="004655A2">
      <w:pPr>
        <w:pStyle w:val="BodyTextIndent"/>
        <w:ind w:left="720"/>
      </w:pPr>
      <w:r w:rsidRPr="00683FBA">
        <w:t>26.1</w:t>
      </w:r>
      <w:r w:rsidRPr="00683FBA">
        <w:tab/>
        <w:t xml:space="preserve">The Board of Management may by general or special order, direct that any power exercisable by it under these rules, (except the powers under Rule 20 of these rules) shall, subject to such conditions, if any, as may be specified in the order, be exercisable also by such officer or authority as may be specified in the order. </w:t>
      </w:r>
    </w:p>
    <w:p w:rsidR="004655A2" w:rsidRDefault="004655A2" w:rsidP="004655A2">
      <w:pPr>
        <w:pStyle w:val="BodyTextIndent"/>
        <w:ind w:left="720"/>
      </w:pPr>
    </w:p>
    <w:p w:rsidR="004655A2" w:rsidRDefault="004655A2" w:rsidP="004655A2">
      <w:pPr>
        <w:pStyle w:val="BodyTextIndent"/>
        <w:ind w:left="720"/>
      </w:pPr>
    </w:p>
    <w:p w:rsidR="004655A2" w:rsidRDefault="004655A2" w:rsidP="004655A2">
      <w:pPr>
        <w:pStyle w:val="BodyTextIndent"/>
        <w:ind w:left="720"/>
      </w:pPr>
    </w:p>
    <w:p w:rsidR="004655A2" w:rsidRDefault="004655A2" w:rsidP="004655A2">
      <w:pPr>
        <w:pStyle w:val="BodyTextIndent"/>
        <w:ind w:left="720"/>
      </w:pPr>
    </w:p>
    <w:p w:rsidR="004655A2" w:rsidRDefault="004655A2" w:rsidP="004655A2">
      <w:pPr>
        <w:pStyle w:val="BodyTextIndent"/>
        <w:ind w:left="720"/>
      </w:pPr>
    </w:p>
    <w:p w:rsidR="004655A2" w:rsidRDefault="004655A2" w:rsidP="004655A2">
      <w:pPr>
        <w:pStyle w:val="BodyTextIndent"/>
        <w:ind w:left="720"/>
      </w:pPr>
    </w:p>
    <w:p w:rsidR="004655A2" w:rsidRDefault="004655A2" w:rsidP="004655A2">
      <w:pPr>
        <w:pStyle w:val="BodyTextIndent"/>
        <w:ind w:left="720"/>
      </w:pPr>
    </w:p>
    <w:p w:rsidR="004655A2" w:rsidRDefault="004655A2" w:rsidP="004655A2">
      <w:pPr>
        <w:pStyle w:val="BodyTextIndent"/>
        <w:ind w:left="720"/>
      </w:pPr>
    </w:p>
    <w:p w:rsidR="004655A2" w:rsidRDefault="004655A2" w:rsidP="004655A2">
      <w:pPr>
        <w:pStyle w:val="BodyTextIndent"/>
        <w:ind w:left="720"/>
      </w:pPr>
    </w:p>
    <w:p w:rsidR="004655A2" w:rsidRPr="00683FBA" w:rsidRDefault="004655A2" w:rsidP="004655A2">
      <w:pPr>
        <w:pStyle w:val="BodyTextIndent"/>
        <w:ind w:left="720"/>
      </w:pPr>
    </w:p>
    <w:p w:rsidR="004655A2" w:rsidRPr="00683FBA" w:rsidRDefault="004655A2" w:rsidP="004655A2">
      <w:pPr>
        <w:spacing w:after="0" w:line="240" w:lineRule="auto"/>
        <w:jc w:val="center"/>
        <w:rPr>
          <w:rFonts w:ascii="Times New Roman" w:hAnsi="Times New Roman" w:cs="Times New Roman"/>
          <w:b/>
          <w:bCs/>
          <w:sz w:val="24"/>
          <w:szCs w:val="24"/>
          <w:u w:val="single"/>
        </w:rPr>
      </w:pPr>
    </w:p>
    <w:p w:rsidR="004655A2" w:rsidRDefault="004655A2" w:rsidP="004655A2">
      <w:pPr>
        <w:spacing w:after="0" w:line="240" w:lineRule="auto"/>
        <w:jc w:val="center"/>
        <w:rPr>
          <w:rFonts w:ascii="Times New Roman" w:hAnsi="Times New Roman" w:cs="Times New Roman"/>
          <w:b/>
          <w:bCs/>
          <w:sz w:val="24"/>
          <w:szCs w:val="24"/>
          <w:u w:val="single"/>
        </w:rPr>
      </w:pPr>
      <w:r w:rsidRPr="00683FBA">
        <w:rPr>
          <w:rFonts w:ascii="Times New Roman" w:hAnsi="Times New Roman" w:cs="Times New Roman"/>
          <w:b/>
          <w:bCs/>
          <w:sz w:val="24"/>
          <w:szCs w:val="24"/>
          <w:u w:val="single"/>
        </w:rPr>
        <w:t>THE SCHEDULE</w:t>
      </w:r>
    </w:p>
    <w:p w:rsidR="004655A2" w:rsidRPr="00683FBA" w:rsidRDefault="004655A2" w:rsidP="004655A2">
      <w:pPr>
        <w:spacing w:after="0" w:line="240" w:lineRule="auto"/>
        <w:jc w:val="center"/>
        <w:rPr>
          <w:rFonts w:ascii="Times New Roman" w:hAnsi="Times New Roman" w:cs="Times New Roman"/>
          <w:b/>
          <w:bCs/>
          <w:sz w:val="24"/>
          <w:szCs w:val="24"/>
          <w:u w:val="single"/>
        </w:rPr>
      </w:pPr>
    </w:p>
    <w:p w:rsidR="004655A2" w:rsidRPr="00683FBA" w:rsidRDefault="004655A2" w:rsidP="004655A2">
      <w:pPr>
        <w:pStyle w:val="BodyTextIndent"/>
        <w:ind w:left="0"/>
        <w:jc w:val="center"/>
        <w:rPr>
          <w:b/>
          <w:bCs/>
        </w:rPr>
      </w:pPr>
      <w:r w:rsidRPr="00683FBA">
        <w:rPr>
          <w:b/>
          <w:bCs/>
        </w:rPr>
        <w:t>[For Non-Teaching Staff]</w:t>
      </w:r>
    </w:p>
    <w:p w:rsidR="004655A2" w:rsidRPr="00683FBA" w:rsidRDefault="004655A2" w:rsidP="004655A2">
      <w:pPr>
        <w:pStyle w:val="BodyTextIndent"/>
      </w:pPr>
    </w:p>
    <w:tbl>
      <w:tblPr>
        <w:tblW w:w="9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F"/>
      </w:tblPr>
      <w:tblGrid>
        <w:gridCol w:w="827"/>
        <w:gridCol w:w="1613"/>
        <w:gridCol w:w="1501"/>
        <w:gridCol w:w="2014"/>
        <w:gridCol w:w="1672"/>
        <w:gridCol w:w="2164"/>
      </w:tblGrid>
      <w:tr w:rsidR="004655A2" w:rsidRPr="00683FBA" w:rsidTr="006D3292">
        <w:trPr>
          <w:cantSplit/>
        </w:trPr>
        <w:tc>
          <w:tcPr>
            <w:tcW w:w="827" w:type="dxa"/>
          </w:tcPr>
          <w:p w:rsidR="004655A2" w:rsidRPr="00683FBA" w:rsidRDefault="004655A2" w:rsidP="006D3292">
            <w:pPr>
              <w:pStyle w:val="BodyTextIndent"/>
              <w:ind w:left="0"/>
              <w:jc w:val="center"/>
              <w:rPr>
                <w:b/>
                <w:bCs/>
              </w:rPr>
            </w:pPr>
            <w:proofErr w:type="spellStart"/>
            <w:r w:rsidRPr="00683FBA">
              <w:rPr>
                <w:b/>
                <w:bCs/>
              </w:rPr>
              <w:t>S.No</w:t>
            </w:r>
            <w:proofErr w:type="spellEnd"/>
            <w:r w:rsidRPr="00683FBA">
              <w:rPr>
                <w:b/>
                <w:bCs/>
              </w:rPr>
              <w:t>.</w:t>
            </w:r>
          </w:p>
        </w:tc>
        <w:tc>
          <w:tcPr>
            <w:tcW w:w="1613" w:type="dxa"/>
          </w:tcPr>
          <w:p w:rsidR="004655A2" w:rsidRPr="00683FBA" w:rsidRDefault="004655A2" w:rsidP="006D3292">
            <w:pPr>
              <w:pStyle w:val="BodyTextIndent"/>
              <w:ind w:left="0"/>
              <w:rPr>
                <w:b/>
                <w:bCs/>
              </w:rPr>
            </w:pPr>
            <w:r w:rsidRPr="00683FBA">
              <w:rPr>
                <w:b/>
                <w:bCs/>
              </w:rPr>
              <w:t xml:space="preserve">Description of posts  </w:t>
            </w:r>
          </w:p>
        </w:tc>
        <w:tc>
          <w:tcPr>
            <w:tcW w:w="1501" w:type="dxa"/>
          </w:tcPr>
          <w:p w:rsidR="004655A2" w:rsidRPr="00683FBA" w:rsidRDefault="004655A2" w:rsidP="006D3292">
            <w:pPr>
              <w:pStyle w:val="BodyTextIndent"/>
              <w:ind w:left="0"/>
              <w:rPr>
                <w:b/>
                <w:bCs/>
              </w:rPr>
            </w:pPr>
            <w:r w:rsidRPr="00683FBA">
              <w:rPr>
                <w:b/>
                <w:bCs/>
              </w:rPr>
              <w:t>Appointing authority</w:t>
            </w:r>
          </w:p>
        </w:tc>
        <w:tc>
          <w:tcPr>
            <w:tcW w:w="3686" w:type="dxa"/>
            <w:gridSpan w:val="2"/>
          </w:tcPr>
          <w:p w:rsidR="004655A2" w:rsidRPr="00683FBA" w:rsidRDefault="004655A2" w:rsidP="006D3292">
            <w:pPr>
              <w:pStyle w:val="BodyTextIndent"/>
              <w:ind w:left="0"/>
              <w:rPr>
                <w:b/>
                <w:bCs/>
              </w:rPr>
            </w:pPr>
            <w:r w:rsidRPr="00683FBA">
              <w:rPr>
                <w:b/>
                <w:bCs/>
              </w:rPr>
              <w:t xml:space="preserve">Authority competent to impose penalties (minor/ major) as per CCS rules found in force </w:t>
            </w:r>
          </w:p>
        </w:tc>
        <w:tc>
          <w:tcPr>
            <w:tcW w:w="2164" w:type="dxa"/>
          </w:tcPr>
          <w:p w:rsidR="004655A2" w:rsidRPr="00683FBA" w:rsidRDefault="004655A2" w:rsidP="006D3292">
            <w:pPr>
              <w:pStyle w:val="BodyTextIndent"/>
              <w:ind w:left="0"/>
              <w:rPr>
                <w:b/>
                <w:bCs/>
              </w:rPr>
            </w:pPr>
            <w:r w:rsidRPr="00683FBA">
              <w:rPr>
                <w:b/>
                <w:bCs/>
              </w:rPr>
              <w:t xml:space="preserve">Appellate Authority </w:t>
            </w:r>
          </w:p>
        </w:tc>
      </w:tr>
      <w:tr w:rsidR="004655A2" w:rsidRPr="00683FBA" w:rsidTr="006D3292">
        <w:trPr>
          <w:cantSplit/>
        </w:trPr>
        <w:tc>
          <w:tcPr>
            <w:tcW w:w="827" w:type="dxa"/>
          </w:tcPr>
          <w:p w:rsidR="004655A2" w:rsidRPr="00683FBA" w:rsidRDefault="004655A2" w:rsidP="006D3292">
            <w:pPr>
              <w:pStyle w:val="BodyTextIndent"/>
              <w:ind w:left="0"/>
              <w:jc w:val="center"/>
              <w:rPr>
                <w:b/>
                <w:bCs/>
              </w:rPr>
            </w:pPr>
          </w:p>
        </w:tc>
        <w:tc>
          <w:tcPr>
            <w:tcW w:w="1613" w:type="dxa"/>
          </w:tcPr>
          <w:p w:rsidR="004655A2" w:rsidRPr="00683FBA" w:rsidRDefault="004655A2" w:rsidP="006D3292">
            <w:pPr>
              <w:pStyle w:val="BodyTextIndent"/>
              <w:ind w:left="0"/>
              <w:rPr>
                <w:b/>
                <w:bCs/>
              </w:rPr>
            </w:pPr>
          </w:p>
        </w:tc>
        <w:tc>
          <w:tcPr>
            <w:tcW w:w="1501" w:type="dxa"/>
          </w:tcPr>
          <w:p w:rsidR="004655A2" w:rsidRPr="00683FBA" w:rsidRDefault="004655A2" w:rsidP="006D3292">
            <w:pPr>
              <w:pStyle w:val="BodyTextIndent"/>
              <w:ind w:left="0"/>
              <w:rPr>
                <w:b/>
                <w:bCs/>
              </w:rPr>
            </w:pPr>
          </w:p>
        </w:tc>
        <w:tc>
          <w:tcPr>
            <w:tcW w:w="2014" w:type="dxa"/>
          </w:tcPr>
          <w:p w:rsidR="004655A2" w:rsidRPr="00683FBA" w:rsidRDefault="004655A2" w:rsidP="006D3292">
            <w:pPr>
              <w:pStyle w:val="BodyTextIndent"/>
              <w:ind w:left="0"/>
              <w:rPr>
                <w:b/>
                <w:bCs/>
              </w:rPr>
            </w:pPr>
          </w:p>
        </w:tc>
        <w:tc>
          <w:tcPr>
            <w:tcW w:w="1672" w:type="dxa"/>
          </w:tcPr>
          <w:p w:rsidR="004655A2" w:rsidRPr="00683FBA" w:rsidRDefault="004655A2" w:rsidP="006D3292">
            <w:pPr>
              <w:pStyle w:val="BodyTextIndent"/>
              <w:ind w:left="57"/>
              <w:rPr>
                <w:b/>
                <w:bCs/>
              </w:rPr>
            </w:pPr>
          </w:p>
        </w:tc>
        <w:tc>
          <w:tcPr>
            <w:tcW w:w="2164" w:type="dxa"/>
          </w:tcPr>
          <w:p w:rsidR="004655A2" w:rsidRPr="00683FBA" w:rsidRDefault="004655A2" w:rsidP="006D3292">
            <w:pPr>
              <w:pStyle w:val="BodyTextIndent"/>
              <w:ind w:left="0"/>
              <w:rPr>
                <w:b/>
                <w:bCs/>
              </w:rPr>
            </w:pPr>
          </w:p>
        </w:tc>
      </w:tr>
      <w:tr w:rsidR="004655A2" w:rsidRPr="00683FBA" w:rsidTr="006D3292">
        <w:tc>
          <w:tcPr>
            <w:tcW w:w="827" w:type="dxa"/>
          </w:tcPr>
          <w:p w:rsidR="004655A2" w:rsidRPr="00683FBA" w:rsidRDefault="004655A2" w:rsidP="006D3292">
            <w:pPr>
              <w:pStyle w:val="BodyTextIndent"/>
              <w:ind w:left="0"/>
              <w:jc w:val="center"/>
            </w:pPr>
            <w:r w:rsidRPr="00683FBA">
              <w:t>1.</w:t>
            </w:r>
          </w:p>
        </w:tc>
        <w:tc>
          <w:tcPr>
            <w:tcW w:w="1613" w:type="dxa"/>
          </w:tcPr>
          <w:p w:rsidR="004655A2" w:rsidRPr="00683FBA" w:rsidRDefault="004655A2" w:rsidP="006D3292">
            <w:pPr>
              <w:pStyle w:val="BodyTextIndent"/>
              <w:ind w:left="0"/>
            </w:pPr>
            <w:r w:rsidRPr="00683FBA">
              <w:t xml:space="preserve">All Group ‘A’ posts </w:t>
            </w:r>
          </w:p>
        </w:tc>
        <w:tc>
          <w:tcPr>
            <w:tcW w:w="1501" w:type="dxa"/>
          </w:tcPr>
          <w:p w:rsidR="004655A2" w:rsidRDefault="004655A2" w:rsidP="006D3292">
            <w:pPr>
              <w:pStyle w:val="BodyTextIndent"/>
              <w:ind w:left="0"/>
            </w:pPr>
            <w:r w:rsidRPr="00683FBA">
              <w:t>Board of Management</w:t>
            </w:r>
          </w:p>
          <w:p w:rsidR="004655A2" w:rsidRDefault="004655A2" w:rsidP="006D3292">
            <w:pPr>
              <w:pStyle w:val="BodyTextIndent"/>
              <w:ind w:left="0"/>
            </w:pPr>
            <w:r>
              <w:t>(</w:t>
            </w:r>
            <w:r w:rsidRPr="00683FBA">
              <w:t>B.O.M.</w:t>
            </w:r>
            <w:r>
              <w:t>)</w:t>
            </w:r>
          </w:p>
          <w:p w:rsidR="004655A2" w:rsidRPr="00683FBA" w:rsidRDefault="004655A2" w:rsidP="006D3292">
            <w:pPr>
              <w:pStyle w:val="BodyTextIndent"/>
              <w:ind w:left="0"/>
            </w:pPr>
          </w:p>
        </w:tc>
        <w:tc>
          <w:tcPr>
            <w:tcW w:w="2014" w:type="dxa"/>
          </w:tcPr>
          <w:p w:rsidR="004655A2" w:rsidRPr="00683FBA" w:rsidRDefault="004655A2" w:rsidP="006D3292">
            <w:pPr>
              <w:pStyle w:val="BodyTextIndent"/>
              <w:ind w:left="0" w:right="-89"/>
            </w:pPr>
            <w:r w:rsidRPr="00683FBA">
              <w:t>(</w:t>
            </w:r>
            <w:proofErr w:type="spellStart"/>
            <w:r w:rsidRPr="00683FBA">
              <w:t>i</w:t>
            </w:r>
            <w:proofErr w:type="spellEnd"/>
            <w:r w:rsidRPr="00683FBA">
              <w:t>) Vice-Chancellor</w:t>
            </w:r>
          </w:p>
          <w:p w:rsidR="004655A2" w:rsidRPr="00683FBA" w:rsidRDefault="004655A2" w:rsidP="006D3292">
            <w:pPr>
              <w:pStyle w:val="BodyTextIndent"/>
              <w:ind w:left="0"/>
            </w:pPr>
          </w:p>
          <w:p w:rsidR="004655A2" w:rsidRPr="00683FBA" w:rsidRDefault="004655A2" w:rsidP="006D3292">
            <w:pPr>
              <w:pStyle w:val="BodyTextIndent"/>
              <w:ind w:left="0"/>
            </w:pPr>
          </w:p>
          <w:p w:rsidR="004655A2" w:rsidRPr="00683FBA" w:rsidRDefault="004655A2" w:rsidP="006D3292">
            <w:pPr>
              <w:pStyle w:val="BodyTextIndent"/>
              <w:ind w:left="0"/>
            </w:pPr>
            <w:r w:rsidRPr="00683FBA">
              <w:t>(ii)Board of</w:t>
            </w:r>
          </w:p>
          <w:p w:rsidR="004655A2" w:rsidRPr="00683FBA" w:rsidRDefault="004655A2" w:rsidP="006D3292">
            <w:pPr>
              <w:pStyle w:val="BodyTextIndent"/>
              <w:ind w:left="0"/>
            </w:pPr>
            <w:r w:rsidRPr="00683FBA">
              <w:t>Management</w:t>
            </w:r>
          </w:p>
          <w:p w:rsidR="004655A2" w:rsidRPr="00683FBA" w:rsidRDefault="004655A2" w:rsidP="006D3292">
            <w:pPr>
              <w:pStyle w:val="BodyTextIndent"/>
              <w:ind w:left="0"/>
            </w:pPr>
          </w:p>
        </w:tc>
        <w:tc>
          <w:tcPr>
            <w:tcW w:w="1672" w:type="dxa"/>
          </w:tcPr>
          <w:p w:rsidR="004655A2" w:rsidRPr="00683FBA" w:rsidRDefault="004655A2" w:rsidP="006D3292">
            <w:pPr>
              <w:pStyle w:val="BodyTextIndent"/>
              <w:ind w:left="0"/>
            </w:pPr>
            <w:r w:rsidRPr="00683FBA">
              <w:t>Minor penalties only</w:t>
            </w:r>
          </w:p>
          <w:p w:rsidR="004655A2" w:rsidRPr="00683FBA" w:rsidRDefault="004655A2" w:rsidP="006D3292">
            <w:pPr>
              <w:pStyle w:val="BodyTextIndent"/>
              <w:ind w:left="0"/>
            </w:pPr>
          </w:p>
          <w:p w:rsidR="004655A2" w:rsidRPr="00683FBA" w:rsidRDefault="004655A2" w:rsidP="006D3292">
            <w:pPr>
              <w:pStyle w:val="BodyTextIndent"/>
              <w:ind w:left="0"/>
            </w:pPr>
            <w:r w:rsidRPr="00683FBA">
              <w:t xml:space="preserve">All </w:t>
            </w:r>
          </w:p>
        </w:tc>
        <w:tc>
          <w:tcPr>
            <w:tcW w:w="2164" w:type="dxa"/>
          </w:tcPr>
          <w:p w:rsidR="004655A2" w:rsidRPr="00683FBA" w:rsidRDefault="004655A2" w:rsidP="006D3292">
            <w:pPr>
              <w:pStyle w:val="BodyTextIndent"/>
              <w:ind w:left="0"/>
            </w:pPr>
            <w:r w:rsidRPr="00683FBA">
              <w:t>B.O.M.</w:t>
            </w:r>
          </w:p>
          <w:p w:rsidR="004655A2" w:rsidRPr="00683FBA" w:rsidRDefault="004655A2" w:rsidP="006D3292">
            <w:pPr>
              <w:pStyle w:val="BodyTextIndent"/>
              <w:ind w:left="0"/>
            </w:pPr>
          </w:p>
          <w:p w:rsidR="004655A2" w:rsidRPr="00B30856" w:rsidRDefault="004655A2" w:rsidP="006D3292">
            <w:pPr>
              <w:pStyle w:val="BodyTextIndent"/>
              <w:ind w:left="0"/>
              <w:jc w:val="left"/>
              <w:rPr>
                <w:sz w:val="12"/>
              </w:rPr>
            </w:pPr>
          </w:p>
          <w:p w:rsidR="004655A2" w:rsidRPr="00683FBA" w:rsidRDefault="004655A2" w:rsidP="006D3292">
            <w:pPr>
              <w:pStyle w:val="BodyTextIndent"/>
              <w:ind w:left="0"/>
              <w:jc w:val="left"/>
            </w:pPr>
            <w:r w:rsidRPr="00683FBA">
              <w:t xml:space="preserve">Appellate Committee or Chancellor of the University where no Appellate Committee is constituted by the Vice Chancellor.  </w:t>
            </w:r>
          </w:p>
          <w:p w:rsidR="004655A2" w:rsidRPr="00683FBA" w:rsidRDefault="004655A2" w:rsidP="006D3292">
            <w:pPr>
              <w:pStyle w:val="BodyTextIndent"/>
              <w:ind w:left="0"/>
            </w:pPr>
          </w:p>
        </w:tc>
      </w:tr>
      <w:tr w:rsidR="004655A2" w:rsidRPr="00683FBA" w:rsidTr="006D3292">
        <w:tc>
          <w:tcPr>
            <w:tcW w:w="827" w:type="dxa"/>
          </w:tcPr>
          <w:p w:rsidR="004655A2" w:rsidRPr="00683FBA" w:rsidRDefault="004655A2" w:rsidP="006D3292">
            <w:pPr>
              <w:pStyle w:val="BodyTextIndent"/>
              <w:ind w:left="0"/>
              <w:jc w:val="center"/>
            </w:pPr>
            <w:r w:rsidRPr="00683FBA">
              <w:t>2.</w:t>
            </w:r>
          </w:p>
        </w:tc>
        <w:tc>
          <w:tcPr>
            <w:tcW w:w="1613" w:type="dxa"/>
          </w:tcPr>
          <w:p w:rsidR="004655A2" w:rsidRPr="00683FBA" w:rsidRDefault="004655A2" w:rsidP="006D3292">
            <w:pPr>
              <w:pStyle w:val="BodyTextIndent"/>
              <w:ind w:left="0"/>
            </w:pPr>
            <w:r w:rsidRPr="00683FBA">
              <w:t>All Group ‘B’ posts in the University</w:t>
            </w:r>
          </w:p>
          <w:p w:rsidR="004655A2" w:rsidRPr="00683FBA" w:rsidRDefault="004655A2" w:rsidP="006D3292">
            <w:pPr>
              <w:pStyle w:val="BodyTextIndent"/>
              <w:ind w:left="0"/>
            </w:pPr>
          </w:p>
        </w:tc>
        <w:tc>
          <w:tcPr>
            <w:tcW w:w="1501" w:type="dxa"/>
          </w:tcPr>
          <w:p w:rsidR="004655A2" w:rsidRPr="00683FBA" w:rsidRDefault="004655A2" w:rsidP="006D3292">
            <w:pPr>
              <w:pStyle w:val="BodyTextIndent"/>
              <w:ind w:left="0"/>
            </w:pPr>
            <w:r w:rsidRPr="00683FBA">
              <w:t>Vice-Chancellor</w:t>
            </w:r>
          </w:p>
        </w:tc>
        <w:tc>
          <w:tcPr>
            <w:tcW w:w="2014" w:type="dxa"/>
          </w:tcPr>
          <w:p w:rsidR="004655A2" w:rsidRPr="00683FBA" w:rsidRDefault="004655A2" w:rsidP="006D3292">
            <w:pPr>
              <w:pStyle w:val="BodyTextIndent"/>
              <w:ind w:left="0"/>
            </w:pPr>
            <w:r w:rsidRPr="00683FBA">
              <w:t>Vice- Chancellor</w:t>
            </w:r>
          </w:p>
        </w:tc>
        <w:tc>
          <w:tcPr>
            <w:tcW w:w="1672" w:type="dxa"/>
          </w:tcPr>
          <w:p w:rsidR="004655A2" w:rsidRPr="00683FBA" w:rsidRDefault="004655A2" w:rsidP="006D3292">
            <w:pPr>
              <w:pStyle w:val="BodyTextIndent"/>
              <w:ind w:left="0"/>
            </w:pPr>
            <w:r w:rsidRPr="00683FBA">
              <w:t>All</w:t>
            </w:r>
          </w:p>
        </w:tc>
        <w:tc>
          <w:tcPr>
            <w:tcW w:w="2164" w:type="dxa"/>
          </w:tcPr>
          <w:p w:rsidR="004655A2" w:rsidRPr="00683FBA" w:rsidRDefault="004655A2" w:rsidP="006D3292">
            <w:pPr>
              <w:pStyle w:val="BodyTextIndent"/>
              <w:ind w:left="0"/>
            </w:pPr>
            <w:r w:rsidRPr="00683FBA">
              <w:t>B.O.M.</w:t>
            </w:r>
          </w:p>
        </w:tc>
      </w:tr>
      <w:tr w:rsidR="004655A2" w:rsidRPr="00683FBA" w:rsidTr="006D3292">
        <w:tc>
          <w:tcPr>
            <w:tcW w:w="827" w:type="dxa"/>
          </w:tcPr>
          <w:p w:rsidR="004655A2" w:rsidRPr="00683FBA" w:rsidRDefault="004655A2" w:rsidP="006D3292">
            <w:pPr>
              <w:pStyle w:val="BodyTextIndent"/>
              <w:ind w:left="0"/>
              <w:jc w:val="center"/>
            </w:pPr>
            <w:r w:rsidRPr="00683FBA">
              <w:t>3.</w:t>
            </w:r>
          </w:p>
        </w:tc>
        <w:tc>
          <w:tcPr>
            <w:tcW w:w="1613" w:type="dxa"/>
          </w:tcPr>
          <w:p w:rsidR="004655A2" w:rsidRPr="00683FBA" w:rsidRDefault="004655A2" w:rsidP="006D3292">
            <w:pPr>
              <w:pStyle w:val="BodyTextIndent"/>
              <w:ind w:left="0"/>
            </w:pPr>
            <w:r w:rsidRPr="00683FBA">
              <w:t xml:space="preserve">All Group ‘C’ </w:t>
            </w:r>
            <w:r w:rsidRPr="00683FBA">
              <w:lastRenderedPageBreak/>
              <w:t>posts in the University</w:t>
            </w:r>
          </w:p>
        </w:tc>
        <w:tc>
          <w:tcPr>
            <w:tcW w:w="1501" w:type="dxa"/>
          </w:tcPr>
          <w:p w:rsidR="004655A2" w:rsidRPr="00683FBA" w:rsidRDefault="004655A2" w:rsidP="006D3292">
            <w:pPr>
              <w:pStyle w:val="BodyTextIndent"/>
              <w:ind w:left="0"/>
            </w:pPr>
            <w:r w:rsidRPr="00683FBA">
              <w:lastRenderedPageBreak/>
              <w:t>Vice-</w:t>
            </w:r>
            <w:r w:rsidRPr="00683FBA">
              <w:lastRenderedPageBreak/>
              <w:t>Chancellor</w:t>
            </w:r>
          </w:p>
        </w:tc>
        <w:tc>
          <w:tcPr>
            <w:tcW w:w="2014" w:type="dxa"/>
          </w:tcPr>
          <w:p w:rsidR="004655A2" w:rsidRPr="00683FBA" w:rsidRDefault="004655A2" w:rsidP="006D3292">
            <w:pPr>
              <w:pStyle w:val="BodyTextIndent"/>
              <w:ind w:left="0"/>
            </w:pPr>
            <w:r w:rsidRPr="00683FBA">
              <w:lastRenderedPageBreak/>
              <w:t>(</w:t>
            </w:r>
            <w:proofErr w:type="spellStart"/>
            <w:r w:rsidRPr="00683FBA">
              <w:t>i</w:t>
            </w:r>
            <w:proofErr w:type="spellEnd"/>
            <w:r w:rsidRPr="00683FBA">
              <w:t>) Registrar</w:t>
            </w:r>
          </w:p>
          <w:p w:rsidR="004655A2" w:rsidRPr="00683FBA" w:rsidRDefault="004655A2" w:rsidP="006D3292">
            <w:pPr>
              <w:pStyle w:val="BodyTextIndent"/>
              <w:ind w:left="0"/>
            </w:pPr>
          </w:p>
          <w:p w:rsidR="004655A2" w:rsidRPr="00683FBA" w:rsidRDefault="004655A2" w:rsidP="006D3292">
            <w:pPr>
              <w:pStyle w:val="BodyTextIndent"/>
              <w:ind w:left="0"/>
            </w:pPr>
          </w:p>
          <w:p w:rsidR="004655A2" w:rsidRPr="00683FBA" w:rsidRDefault="004655A2" w:rsidP="006D3292">
            <w:pPr>
              <w:pStyle w:val="BodyTextIndent"/>
              <w:ind w:left="0"/>
            </w:pPr>
            <w:r w:rsidRPr="00683FBA">
              <w:t>(ii)Vice-Chancellor</w:t>
            </w:r>
          </w:p>
        </w:tc>
        <w:tc>
          <w:tcPr>
            <w:tcW w:w="1672" w:type="dxa"/>
          </w:tcPr>
          <w:p w:rsidR="004655A2" w:rsidRPr="00683FBA" w:rsidRDefault="004655A2" w:rsidP="006D3292">
            <w:pPr>
              <w:pStyle w:val="BodyTextIndent"/>
              <w:ind w:left="0"/>
            </w:pPr>
            <w:r w:rsidRPr="00683FBA">
              <w:lastRenderedPageBreak/>
              <w:t xml:space="preserve">Minor </w:t>
            </w:r>
            <w:r w:rsidRPr="00683FBA">
              <w:lastRenderedPageBreak/>
              <w:t>penalties only</w:t>
            </w:r>
          </w:p>
          <w:p w:rsidR="004655A2" w:rsidRPr="00683FBA" w:rsidRDefault="004655A2" w:rsidP="006D3292">
            <w:pPr>
              <w:pStyle w:val="BodyTextIndent"/>
              <w:ind w:left="0"/>
            </w:pPr>
          </w:p>
          <w:p w:rsidR="004655A2" w:rsidRPr="00683FBA" w:rsidRDefault="004655A2" w:rsidP="006D3292">
            <w:pPr>
              <w:pStyle w:val="BodyTextIndent"/>
              <w:ind w:left="0"/>
            </w:pPr>
            <w:r w:rsidRPr="00683FBA">
              <w:t>All</w:t>
            </w:r>
          </w:p>
        </w:tc>
        <w:tc>
          <w:tcPr>
            <w:tcW w:w="2164" w:type="dxa"/>
          </w:tcPr>
          <w:p w:rsidR="004655A2" w:rsidRDefault="004655A2" w:rsidP="006D3292">
            <w:pPr>
              <w:pStyle w:val="BodyTextIndent"/>
              <w:ind w:left="0"/>
              <w:jc w:val="left"/>
            </w:pPr>
            <w:r w:rsidRPr="00683FBA">
              <w:lastRenderedPageBreak/>
              <w:t xml:space="preserve">Vice-Chancellor </w:t>
            </w:r>
            <w:r w:rsidRPr="00683FBA">
              <w:lastRenderedPageBreak/>
              <w:t>where the order is that of the Vice-</w:t>
            </w:r>
          </w:p>
          <w:p w:rsidR="004655A2" w:rsidRPr="00683FBA" w:rsidRDefault="004655A2" w:rsidP="006D3292">
            <w:pPr>
              <w:pStyle w:val="BodyTextIndent"/>
              <w:ind w:left="0"/>
              <w:jc w:val="left"/>
            </w:pPr>
            <w:r w:rsidRPr="00683FBA">
              <w:t>Chancellor, the Board of Management.</w:t>
            </w:r>
          </w:p>
          <w:p w:rsidR="004655A2" w:rsidRPr="00683FBA" w:rsidRDefault="004655A2" w:rsidP="006D3292">
            <w:pPr>
              <w:pStyle w:val="BodyTextIndent"/>
              <w:ind w:left="0"/>
              <w:jc w:val="left"/>
            </w:pPr>
          </w:p>
        </w:tc>
      </w:tr>
      <w:tr w:rsidR="004655A2" w:rsidRPr="00683FBA" w:rsidTr="006D3292">
        <w:tc>
          <w:tcPr>
            <w:tcW w:w="827" w:type="dxa"/>
          </w:tcPr>
          <w:p w:rsidR="004655A2" w:rsidRPr="00683FBA" w:rsidRDefault="004655A2" w:rsidP="006D3292">
            <w:pPr>
              <w:pStyle w:val="BodyTextIndent"/>
              <w:ind w:left="0"/>
              <w:jc w:val="center"/>
            </w:pPr>
            <w:r w:rsidRPr="00683FBA">
              <w:lastRenderedPageBreak/>
              <w:t>4.</w:t>
            </w:r>
          </w:p>
        </w:tc>
        <w:tc>
          <w:tcPr>
            <w:tcW w:w="1613" w:type="dxa"/>
          </w:tcPr>
          <w:p w:rsidR="004655A2" w:rsidRPr="00683FBA" w:rsidRDefault="004655A2" w:rsidP="006D3292">
            <w:pPr>
              <w:pStyle w:val="BodyTextIndent"/>
              <w:ind w:left="0"/>
            </w:pPr>
            <w:r w:rsidRPr="00683FBA">
              <w:t>All Group ‘D’ posts in the University</w:t>
            </w:r>
          </w:p>
        </w:tc>
        <w:tc>
          <w:tcPr>
            <w:tcW w:w="1501" w:type="dxa"/>
          </w:tcPr>
          <w:p w:rsidR="004655A2" w:rsidRPr="00683FBA" w:rsidRDefault="004655A2" w:rsidP="006D3292">
            <w:pPr>
              <w:pStyle w:val="BodyTextIndent"/>
              <w:ind w:left="0"/>
            </w:pPr>
            <w:r w:rsidRPr="00683FBA">
              <w:t>Vice-Chancellor</w:t>
            </w:r>
          </w:p>
        </w:tc>
        <w:tc>
          <w:tcPr>
            <w:tcW w:w="2014" w:type="dxa"/>
          </w:tcPr>
          <w:p w:rsidR="004655A2" w:rsidRPr="00683FBA" w:rsidRDefault="004655A2" w:rsidP="006D3292">
            <w:pPr>
              <w:pStyle w:val="BodyTextIndent"/>
              <w:ind w:left="0"/>
            </w:pPr>
            <w:r w:rsidRPr="00683FBA">
              <w:t xml:space="preserve">Registrar </w:t>
            </w:r>
          </w:p>
        </w:tc>
        <w:tc>
          <w:tcPr>
            <w:tcW w:w="1672" w:type="dxa"/>
          </w:tcPr>
          <w:p w:rsidR="004655A2" w:rsidRPr="00683FBA" w:rsidRDefault="004655A2" w:rsidP="006D3292">
            <w:pPr>
              <w:pStyle w:val="BodyTextIndent"/>
              <w:ind w:left="0"/>
            </w:pPr>
            <w:r w:rsidRPr="00683FBA">
              <w:t>All</w:t>
            </w:r>
          </w:p>
        </w:tc>
        <w:tc>
          <w:tcPr>
            <w:tcW w:w="2164" w:type="dxa"/>
          </w:tcPr>
          <w:p w:rsidR="004655A2" w:rsidRPr="00683FBA" w:rsidRDefault="004655A2" w:rsidP="006D3292">
            <w:pPr>
              <w:pStyle w:val="BodyTextIndent"/>
              <w:ind w:left="0"/>
              <w:jc w:val="left"/>
            </w:pPr>
            <w:r w:rsidRPr="00683FBA">
              <w:t xml:space="preserve">Vice-Chancellor where the order is that of the Vice-Chancellor, the Board of Management. </w:t>
            </w:r>
          </w:p>
        </w:tc>
      </w:tr>
    </w:tbl>
    <w:p w:rsidR="004655A2" w:rsidRDefault="004655A2" w:rsidP="004655A2">
      <w:pPr>
        <w:pStyle w:val="BodyTextIndent"/>
        <w:ind w:left="0" w:right="-574" w:firstLine="567"/>
        <w:rPr>
          <w:lang w:val="en-IN" w:eastAsia="en-IN"/>
        </w:rPr>
      </w:pPr>
    </w:p>
    <w:p w:rsidR="004655A2" w:rsidRPr="00683FBA" w:rsidRDefault="004655A2" w:rsidP="004655A2">
      <w:pPr>
        <w:pStyle w:val="BodyTextIndent"/>
        <w:ind w:left="567" w:right="-574"/>
        <w:rPr>
          <w:lang w:val="en-IN" w:eastAsia="en-IN"/>
        </w:rPr>
      </w:pPr>
      <w:r w:rsidRPr="00683FBA">
        <w:rPr>
          <w:lang w:val="en-IN" w:eastAsia="en-IN"/>
        </w:rPr>
        <w:t xml:space="preserve">The above Ordinance shall come into force </w:t>
      </w:r>
      <w:proofErr w:type="spellStart"/>
      <w:r w:rsidRPr="00683FBA">
        <w:rPr>
          <w:lang w:val="en-IN" w:eastAsia="en-IN"/>
        </w:rPr>
        <w:t>w.e.f</w:t>
      </w:r>
      <w:proofErr w:type="spellEnd"/>
      <w:r w:rsidRPr="00683FBA">
        <w:rPr>
          <w:lang w:val="en-IN" w:eastAsia="en-IN"/>
        </w:rPr>
        <w:t>. the date of its approval by the Board of Management i.e., 06</w:t>
      </w:r>
      <w:r w:rsidRPr="00683FBA">
        <w:rPr>
          <w:vertAlign w:val="superscript"/>
          <w:lang w:val="en-IN" w:eastAsia="en-IN"/>
        </w:rPr>
        <w:t>th</w:t>
      </w:r>
      <w:r w:rsidRPr="00683FBA">
        <w:rPr>
          <w:lang w:val="en-IN" w:eastAsia="en-IN"/>
        </w:rPr>
        <w:t xml:space="preserve"> August, 2010.</w:t>
      </w:r>
    </w:p>
    <w:p w:rsidR="004655A2" w:rsidRPr="00683FBA" w:rsidRDefault="004655A2" w:rsidP="004655A2">
      <w:pPr>
        <w:spacing w:after="0" w:line="240" w:lineRule="auto"/>
        <w:rPr>
          <w:rFonts w:ascii="Times New Roman" w:hAnsi="Times New Roman" w:cs="Times New Roman"/>
          <w:b/>
          <w:sz w:val="24"/>
          <w:szCs w:val="24"/>
        </w:rPr>
      </w:pPr>
    </w:p>
    <w:p w:rsidR="004655A2" w:rsidRPr="00683FBA" w:rsidRDefault="004655A2" w:rsidP="004655A2">
      <w:pPr>
        <w:spacing w:after="0" w:line="240" w:lineRule="auto"/>
        <w:ind w:firstLine="567"/>
        <w:rPr>
          <w:rFonts w:ascii="Times New Roman" w:hAnsi="Times New Roman" w:cs="Times New Roman"/>
          <w:b/>
          <w:sz w:val="24"/>
          <w:szCs w:val="24"/>
        </w:rPr>
      </w:pPr>
      <w:r w:rsidRPr="00683FBA">
        <w:rPr>
          <w:rFonts w:ascii="Times New Roman" w:hAnsi="Times New Roman" w:cs="Times New Roman"/>
          <w:b/>
          <w:sz w:val="24"/>
          <w:szCs w:val="24"/>
        </w:rPr>
        <w:t xml:space="preserve"> (To be published in Part-IV, Delhi Gazette Extra Ordinary)</w:t>
      </w:r>
    </w:p>
    <w:p w:rsidR="004655A2" w:rsidRPr="00683FBA" w:rsidRDefault="004655A2" w:rsidP="004655A2">
      <w:pPr>
        <w:spacing w:after="0" w:line="240" w:lineRule="auto"/>
        <w:rPr>
          <w:rFonts w:ascii="Times New Roman" w:hAnsi="Times New Roman" w:cs="Times New Roman"/>
          <w:b/>
          <w:sz w:val="24"/>
          <w:szCs w:val="24"/>
        </w:rPr>
      </w:pPr>
    </w:p>
    <w:sectPr w:rsidR="004655A2" w:rsidRPr="00683FBA" w:rsidSect="009639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1"/>
    <w:family w:val="auto"/>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22DAE"/>
    <w:multiLevelType w:val="hybridMultilevel"/>
    <w:tmpl w:val="48A07D0C"/>
    <w:lvl w:ilvl="0" w:tplc="A8100FFA">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B7820A4"/>
    <w:multiLevelType w:val="hybridMultilevel"/>
    <w:tmpl w:val="B29217D6"/>
    <w:lvl w:ilvl="0" w:tplc="E0A4B8F8">
      <w:start w:val="3"/>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0E2672A6"/>
    <w:multiLevelType w:val="hybridMultilevel"/>
    <w:tmpl w:val="3AFA0312"/>
    <w:lvl w:ilvl="0" w:tplc="4672E2D8">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13B40ECB"/>
    <w:multiLevelType w:val="hybridMultilevel"/>
    <w:tmpl w:val="9F54C18C"/>
    <w:lvl w:ilvl="0" w:tplc="14FEB866">
      <w:start w:val="2"/>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13F4230F"/>
    <w:multiLevelType w:val="hybridMultilevel"/>
    <w:tmpl w:val="D2EEACBA"/>
    <w:lvl w:ilvl="0" w:tplc="6BFE79A2">
      <w:start w:val="6"/>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B571C12"/>
    <w:multiLevelType w:val="multilevel"/>
    <w:tmpl w:val="108ACB9E"/>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6">
    <w:nsid w:val="1EE9026B"/>
    <w:multiLevelType w:val="multilevel"/>
    <w:tmpl w:val="EC1470F0"/>
    <w:lvl w:ilvl="0">
      <w:start w:val="17"/>
      <w:numFmt w:val="decimal"/>
      <w:lvlText w:val="%1"/>
      <w:lvlJc w:val="left"/>
      <w:pPr>
        <w:ind w:left="375" w:hanging="375"/>
      </w:pPr>
      <w:rPr>
        <w:rFonts w:hint="default"/>
      </w:rPr>
    </w:lvl>
    <w:lvl w:ilvl="1">
      <w:start w:val="2"/>
      <w:numFmt w:val="decimal"/>
      <w:lvlText w:val="%1.%2"/>
      <w:lvlJc w:val="left"/>
      <w:pPr>
        <w:ind w:left="136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2B11796F"/>
    <w:multiLevelType w:val="hybridMultilevel"/>
    <w:tmpl w:val="1AA800EE"/>
    <w:lvl w:ilvl="0" w:tplc="5DD66EDA">
      <w:start w:val="10"/>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BBB712B"/>
    <w:multiLevelType w:val="hybridMultilevel"/>
    <w:tmpl w:val="495CB064"/>
    <w:lvl w:ilvl="0" w:tplc="1B5E560A">
      <w:start w:val="2"/>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nsid w:val="2C2D6568"/>
    <w:multiLevelType w:val="hybridMultilevel"/>
    <w:tmpl w:val="40DEE45C"/>
    <w:lvl w:ilvl="0" w:tplc="4672E2D8">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2D623D20"/>
    <w:multiLevelType w:val="hybridMultilevel"/>
    <w:tmpl w:val="AD5C0D98"/>
    <w:lvl w:ilvl="0" w:tplc="21287C08">
      <w:start w:val="9"/>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81D4D7E"/>
    <w:multiLevelType w:val="hybridMultilevel"/>
    <w:tmpl w:val="04A0D89E"/>
    <w:lvl w:ilvl="0" w:tplc="6F9413EE">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48CD1C4F"/>
    <w:multiLevelType w:val="hybridMultilevel"/>
    <w:tmpl w:val="4D24EF42"/>
    <w:lvl w:ilvl="0" w:tplc="4672E2D8">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4C9B22F4"/>
    <w:multiLevelType w:val="multilevel"/>
    <w:tmpl w:val="3E1AC6C6"/>
    <w:lvl w:ilvl="0">
      <w:start w:val="13"/>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nsid w:val="4DC40B23"/>
    <w:multiLevelType w:val="hybridMultilevel"/>
    <w:tmpl w:val="56B27070"/>
    <w:lvl w:ilvl="0" w:tplc="2DD83922">
      <w:start w:val="2"/>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E2F350E"/>
    <w:multiLevelType w:val="multilevel"/>
    <w:tmpl w:val="0BB0D4BE"/>
    <w:lvl w:ilvl="0">
      <w:start w:val="18"/>
      <w:numFmt w:val="decimal"/>
      <w:lvlText w:val="%1"/>
      <w:lvlJc w:val="left"/>
      <w:pPr>
        <w:ind w:left="420" w:hanging="420"/>
      </w:pPr>
      <w:rPr>
        <w:rFonts w:hint="default"/>
      </w:rPr>
    </w:lvl>
    <w:lvl w:ilvl="1">
      <w:start w:val="2"/>
      <w:numFmt w:val="decimal"/>
      <w:lvlText w:val="%1.%2"/>
      <w:lvlJc w:val="left"/>
      <w:pPr>
        <w:ind w:left="1860" w:hanging="4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6">
    <w:nsid w:val="5E774FF3"/>
    <w:multiLevelType w:val="multilevel"/>
    <w:tmpl w:val="D89EB420"/>
    <w:lvl w:ilvl="0">
      <w:start w:val="23"/>
      <w:numFmt w:val="decimal"/>
      <w:lvlText w:val="%1"/>
      <w:lvlJc w:val="left"/>
      <w:pPr>
        <w:ind w:left="375" w:hanging="375"/>
      </w:pPr>
      <w:rPr>
        <w:rFonts w:hint="default"/>
      </w:rPr>
    </w:lvl>
    <w:lvl w:ilvl="1">
      <w:start w:val="3"/>
      <w:numFmt w:val="decimal"/>
      <w:lvlText w:val="%1.%2"/>
      <w:lvlJc w:val="left"/>
      <w:pPr>
        <w:ind w:left="801"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7">
    <w:nsid w:val="5F4F19D5"/>
    <w:multiLevelType w:val="hybridMultilevel"/>
    <w:tmpl w:val="CDF616E0"/>
    <w:lvl w:ilvl="0" w:tplc="DCBCCE6E">
      <w:start w:val="9"/>
      <w:numFmt w:val="lowerLetter"/>
      <w:lvlText w:val="(%1)"/>
      <w:lvlJc w:val="left"/>
      <w:pPr>
        <w:ind w:left="2203" w:hanging="360"/>
      </w:pPr>
      <w:rPr>
        <w:rFonts w:hint="default"/>
      </w:rPr>
    </w:lvl>
    <w:lvl w:ilvl="1" w:tplc="40090019" w:tentative="1">
      <w:start w:val="1"/>
      <w:numFmt w:val="lowerLetter"/>
      <w:lvlText w:val="%2."/>
      <w:lvlJc w:val="left"/>
      <w:pPr>
        <w:ind w:left="2923" w:hanging="360"/>
      </w:pPr>
    </w:lvl>
    <w:lvl w:ilvl="2" w:tplc="4009001B" w:tentative="1">
      <w:start w:val="1"/>
      <w:numFmt w:val="lowerRoman"/>
      <w:lvlText w:val="%3."/>
      <w:lvlJc w:val="right"/>
      <w:pPr>
        <w:ind w:left="3643" w:hanging="180"/>
      </w:pPr>
    </w:lvl>
    <w:lvl w:ilvl="3" w:tplc="4009000F" w:tentative="1">
      <w:start w:val="1"/>
      <w:numFmt w:val="decimal"/>
      <w:lvlText w:val="%4."/>
      <w:lvlJc w:val="left"/>
      <w:pPr>
        <w:ind w:left="4363" w:hanging="360"/>
      </w:pPr>
    </w:lvl>
    <w:lvl w:ilvl="4" w:tplc="40090019" w:tentative="1">
      <w:start w:val="1"/>
      <w:numFmt w:val="lowerLetter"/>
      <w:lvlText w:val="%5."/>
      <w:lvlJc w:val="left"/>
      <w:pPr>
        <w:ind w:left="5083" w:hanging="360"/>
      </w:pPr>
    </w:lvl>
    <w:lvl w:ilvl="5" w:tplc="4009001B" w:tentative="1">
      <w:start w:val="1"/>
      <w:numFmt w:val="lowerRoman"/>
      <w:lvlText w:val="%6."/>
      <w:lvlJc w:val="right"/>
      <w:pPr>
        <w:ind w:left="5803" w:hanging="180"/>
      </w:pPr>
    </w:lvl>
    <w:lvl w:ilvl="6" w:tplc="4009000F" w:tentative="1">
      <w:start w:val="1"/>
      <w:numFmt w:val="decimal"/>
      <w:lvlText w:val="%7."/>
      <w:lvlJc w:val="left"/>
      <w:pPr>
        <w:ind w:left="6523" w:hanging="360"/>
      </w:pPr>
    </w:lvl>
    <w:lvl w:ilvl="7" w:tplc="40090019" w:tentative="1">
      <w:start w:val="1"/>
      <w:numFmt w:val="lowerLetter"/>
      <w:lvlText w:val="%8."/>
      <w:lvlJc w:val="left"/>
      <w:pPr>
        <w:ind w:left="7243" w:hanging="360"/>
      </w:pPr>
    </w:lvl>
    <w:lvl w:ilvl="8" w:tplc="4009001B" w:tentative="1">
      <w:start w:val="1"/>
      <w:numFmt w:val="lowerRoman"/>
      <w:lvlText w:val="%9."/>
      <w:lvlJc w:val="right"/>
      <w:pPr>
        <w:ind w:left="7963" w:hanging="180"/>
      </w:pPr>
    </w:lvl>
  </w:abstractNum>
  <w:abstractNum w:abstractNumId="18">
    <w:nsid w:val="63950C26"/>
    <w:multiLevelType w:val="hybridMultilevel"/>
    <w:tmpl w:val="6E46EE86"/>
    <w:lvl w:ilvl="0" w:tplc="531E0440">
      <w:start w:val="2"/>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66A04E9E"/>
    <w:multiLevelType w:val="hybridMultilevel"/>
    <w:tmpl w:val="6FD26DD4"/>
    <w:lvl w:ilvl="0" w:tplc="DCBCD2E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8A97AC9"/>
    <w:multiLevelType w:val="multilevel"/>
    <w:tmpl w:val="A0BA9F5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nsid w:val="6C0706CC"/>
    <w:multiLevelType w:val="hybridMultilevel"/>
    <w:tmpl w:val="3DF8C154"/>
    <w:lvl w:ilvl="0" w:tplc="C20CDD44">
      <w:start w:val="9"/>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6DB3400B"/>
    <w:multiLevelType w:val="hybridMultilevel"/>
    <w:tmpl w:val="3A1EDD20"/>
    <w:lvl w:ilvl="0" w:tplc="4672E2D8">
      <w:start w:val="1"/>
      <w:numFmt w:val="lowerLetter"/>
      <w:lvlText w:val="(%1)"/>
      <w:lvlJc w:val="left"/>
      <w:pPr>
        <w:tabs>
          <w:tab w:val="num" w:pos="1440"/>
        </w:tabs>
        <w:ind w:left="1440" w:hanging="720"/>
      </w:pPr>
      <w:rPr>
        <w:rFonts w:hint="default"/>
      </w:rPr>
    </w:lvl>
    <w:lvl w:ilvl="1" w:tplc="4672E2D8">
      <w:start w:val="1"/>
      <w:numFmt w:val="lowerLetter"/>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nsid w:val="6E0A5487"/>
    <w:multiLevelType w:val="hybridMultilevel"/>
    <w:tmpl w:val="8B5602B4"/>
    <w:lvl w:ilvl="0" w:tplc="1D78058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70AE2266"/>
    <w:multiLevelType w:val="hybridMultilevel"/>
    <w:tmpl w:val="FF90EAD4"/>
    <w:lvl w:ilvl="0" w:tplc="CD62B7D4">
      <w:start w:val="1"/>
      <w:numFmt w:val="lowerRoman"/>
      <w:lvlText w:val="(%1)"/>
      <w:lvlJc w:val="left"/>
      <w:pPr>
        <w:tabs>
          <w:tab w:val="num" w:pos="2160"/>
        </w:tabs>
        <w:ind w:left="2160" w:hanging="720"/>
      </w:pPr>
      <w:rPr>
        <w:rFonts w:hint="default"/>
      </w:rPr>
    </w:lvl>
    <w:lvl w:ilvl="1" w:tplc="7722BD4A">
      <w:start w:val="1"/>
      <w:numFmt w:val="lowerLetter"/>
      <w:lvlText w:val="(%2)"/>
      <w:lvlJc w:val="left"/>
      <w:pPr>
        <w:tabs>
          <w:tab w:val="num" w:pos="2880"/>
        </w:tabs>
        <w:ind w:left="2880" w:hanging="720"/>
      </w:pPr>
      <w:rPr>
        <w:rFonts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5">
    <w:nsid w:val="749C5C32"/>
    <w:multiLevelType w:val="hybridMultilevel"/>
    <w:tmpl w:val="EE04B49A"/>
    <w:lvl w:ilvl="0" w:tplc="56CC52DC">
      <w:start w:val="2"/>
      <w:numFmt w:val="lowerRoman"/>
      <w:lvlText w:val="(%1)"/>
      <w:lvlJc w:val="left"/>
      <w:pPr>
        <w:tabs>
          <w:tab w:val="num" w:pos="2138"/>
        </w:tabs>
        <w:ind w:left="2138" w:hanging="720"/>
      </w:pPr>
      <w:rPr>
        <w:rFonts w:hint="default"/>
      </w:rPr>
    </w:lvl>
    <w:lvl w:ilvl="1" w:tplc="FD624426">
      <w:start w:val="2"/>
      <w:numFmt w:val="lowerLetter"/>
      <w:lvlText w:val="(%2)"/>
      <w:lvlJc w:val="left"/>
      <w:pPr>
        <w:tabs>
          <w:tab w:val="num" w:pos="2880"/>
        </w:tabs>
        <w:ind w:left="2880" w:hanging="720"/>
      </w:pPr>
      <w:rPr>
        <w:rFonts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6">
    <w:nsid w:val="75260556"/>
    <w:multiLevelType w:val="hybridMultilevel"/>
    <w:tmpl w:val="D56C1BB4"/>
    <w:lvl w:ilvl="0" w:tplc="530A2034">
      <w:start w:val="1"/>
      <w:numFmt w:val="lowerLetter"/>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27">
    <w:nsid w:val="77606939"/>
    <w:multiLevelType w:val="hybridMultilevel"/>
    <w:tmpl w:val="06B492B8"/>
    <w:lvl w:ilvl="0" w:tplc="3AAC435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7A142FCA"/>
    <w:multiLevelType w:val="multilevel"/>
    <w:tmpl w:val="2B4ED86C"/>
    <w:lvl w:ilvl="0">
      <w:start w:val="19"/>
      <w:numFmt w:val="decimal"/>
      <w:lvlText w:val="%1"/>
      <w:lvlJc w:val="left"/>
      <w:pPr>
        <w:ind w:left="375" w:hanging="375"/>
      </w:pPr>
      <w:rPr>
        <w:rFonts w:hint="default"/>
      </w:rPr>
    </w:lvl>
    <w:lvl w:ilvl="1">
      <w:start w:val="2"/>
      <w:numFmt w:val="decimal"/>
      <w:lvlText w:val="%1.%2"/>
      <w:lvlJc w:val="left"/>
      <w:pPr>
        <w:ind w:left="1815"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29">
    <w:nsid w:val="7B344E1A"/>
    <w:multiLevelType w:val="multilevel"/>
    <w:tmpl w:val="0A222C2C"/>
    <w:lvl w:ilvl="0">
      <w:start w:val="18"/>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7"/>
  </w:num>
  <w:num w:numId="2">
    <w:abstractNumId w:val="0"/>
  </w:num>
  <w:num w:numId="3">
    <w:abstractNumId w:val="14"/>
  </w:num>
  <w:num w:numId="4">
    <w:abstractNumId w:val="23"/>
  </w:num>
  <w:num w:numId="5">
    <w:abstractNumId w:val="27"/>
  </w:num>
  <w:num w:numId="6">
    <w:abstractNumId w:val="9"/>
  </w:num>
  <w:num w:numId="7">
    <w:abstractNumId w:val="12"/>
  </w:num>
  <w:num w:numId="8">
    <w:abstractNumId w:val="2"/>
  </w:num>
  <w:num w:numId="9">
    <w:abstractNumId w:val="22"/>
  </w:num>
  <w:num w:numId="10">
    <w:abstractNumId w:val="8"/>
  </w:num>
  <w:num w:numId="11">
    <w:abstractNumId w:val="6"/>
  </w:num>
  <w:num w:numId="12">
    <w:abstractNumId w:val="15"/>
  </w:num>
  <w:num w:numId="13">
    <w:abstractNumId w:val="28"/>
  </w:num>
  <w:num w:numId="14">
    <w:abstractNumId w:val="16"/>
  </w:num>
  <w:num w:numId="15">
    <w:abstractNumId w:val="11"/>
  </w:num>
  <w:num w:numId="16">
    <w:abstractNumId w:val="5"/>
  </w:num>
  <w:num w:numId="17">
    <w:abstractNumId w:val="25"/>
  </w:num>
  <w:num w:numId="18">
    <w:abstractNumId w:val="24"/>
  </w:num>
  <w:num w:numId="19">
    <w:abstractNumId w:val="1"/>
  </w:num>
  <w:num w:numId="20">
    <w:abstractNumId w:val="26"/>
  </w:num>
  <w:num w:numId="21">
    <w:abstractNumId w:val="29"/>
  </w:num>
  <w:num w:numId="22">
    <w:abstractNumId w:val="20"/>
  </w:num>
  <w:num w:numId="23">
    <w:abstractNumId w:val="13"/>
  </w:num>
  <w:num w:numId="24">
    <w:abstractNumId w:val="19"/>
  </w:num>
  <w:num w:numId="25">
    <w:abstractNumId w:val="17"/>
  </w:num>
  <w:num w:numId="26">
    <w:abstractNumId w:val="4"/>
  </w:num>
  <w:num w:numId="27">
    <w:abstractNumId w:val="10"/>
  </w:num>
  <w:num w:numId="28">
    <w:abstractNumId w:val="21"/>
  </w:num>
  <w:num w:numId="29">
    <w:abstractNumId w:val="18"/>
  </w:num>
  <w:num w:numId="30">
    <w:abstractNumId w:val="3"/>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4655A2"/>
    <w:rsid w:val="000411FB"/>
    <w:rsid w:val="000F2B59"/>
    <w:rsid w:val="001311C2"/>
    <w:rsid w:val="001D7A0F"/>
    <w:rsid w:val="00225019"/>
    <w:rsid w:val="00267E04"/>
    <w:rsid w:val="00321D9D"/>
    <w:rsid w:val="00345781"/>
    <w:rsid w:val="003A6EA6"/>
    <w:rsid w:val="004655A2"/>
    <w:rsid w:val="004701AA"/>
    <w:rsid w:val="00511CB8"/>
    <w:rsid w:val="005C7D32"/>
    <w:rsid w:val="005F6882"/>
    <w:rsid w:val="009639E5"/>
    <w:rsid w:val="00B45F0D"/>
    <w:rsid w:val="00C707EC"/>
    <w:rsid w:val="00CF72DE"/>
    <w:rsid w:val="00D4608B"/>
    <w:rsid w:val="00D76E4D"/>
    <w:rsid w:val="00D90E68"/>
    <w:rsid w:val="00E43C43"/>
    <w:rsid w:val="00F53311"/>
    <w:rsid w:val="00FD1D7B"/>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5A2"/>
    <w:rPr>
      <w:rFonts w:eastAsiaTheme="minorEastAsia"/>
      <w:lang w:val="en-IN" w:eastAsia="en-IN"/>
    </w:rPr>
  </w:style>
  <w:style w:type="paragraph" w:styleId="Heading1">
    <w:name w:val="heading 1"/>
    <w:basedOn w:val="Normal"/>
    <w:next w:val="Normal"/>
    <w:link w:val="Heading1Char"/>
    <w:uiPriority w:val="9"/>
    <w:qFormat/>
    <w:rsid w:val="004655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4655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4655A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4655A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4655A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4655A2"/>
    <w:pPr>
      <w:keepNext/>
      <w:spacing w:after="0" w:line="288" w:lineRule="auto"/>
      <w:jc w:val="center"/>
      <w:outlineLvl w:val="5"/>
    </w:pPr>
    <w:rPr>
      <w:rFonts w:ascii="Book Antiqua" w:eastAsia="Times New Roman" w:hAnsi="Book Antiqua" w:cs="Times New Roman"/>
      <w:b/>
      <w:bCs/>
      <w:sz w:val="32"/>
      <w:szCs w:val="24"/>
      <w:lang w:val="en-US" w:eastAsia="en-US"/>
    </w:rPr>
  </w:style>
  <w:style w:type="paragraph" w:styleId="Heading7">
    <w:name w:val="heading 7"/>
    <w:basedOn w:val="Normal"/>
    <w:next w:val="Normal"/>
    <w:link w:val="Heading7Char"/>
    <w:unhideWhenUsed/>
    <w:qFormat/>
    <w:rsid w:val="004655A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4655A2"/>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4655A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5A2"/>
    <w:rPr>
      <w:rFonts w:asciiTheme="majorHAnsi" w:eastAsiaTheme="majorEastAsia" w:hAnsiTheme="majorHAnsi" w:cstheme="majorBidi"/>
      <w:b/>
      <w:bCs/>
      <w:color w:val="365F91" w:themeColor="accent1" w:themeShade="BF"/>
      <w:sz w:val="28"/>
      <w:szCs w:val="28"/>
      <w:lang w:val="en-IN" w:eastAsia="en-IN"/>
    </w:rPr>
  </w:style>
  <w:style w:type="character" w:customStyle="1" w:styleId="Heading2Char">
    <w:name w:val="Heading 2 Char"/>
    <w:basedOn w:val="DefaultParagraphFont"/>
    <w:link w:val="Heading2"/>
    <w:rsid w:val="004655A2"/>
    <w:rPr>
      <w:rFonts w:asciiTheme="majorHAnsi" w:eastAsiaTheme="majorEastAsia" w:hAnsiTheme="majorHAnsi" w:cstheme="majorBidi"/>
      <w:b/>
      <w:bCs/>
      <w:color w:val="4F81BD" w:themeColor="accent1"/>
      <w:sz w:val="26"/>
      <w:szCs w:val="26"/>
      <w:lang w:val="en-IN" w:eastAsia="en-IN"/>
    </w:rPr>
  </w:style>
  <w:style w:type="character" w:customStyle="1" w:styleId="Heading3Char">
    <w:name w:val="Heading 3 Char"/>
    <w:basedOn w:val="DefaultParagraphFont"/>
    <w:link w:val="Heading3"/>
    <w:rsid w:val="004655A2"/>
    <w:rPr>
      <w:rFonts w:asciiTheme="majorHAnsi" w:eastAsiaTheme="majorEastAsia" w:hAnsiTheme="majorHAnsi" w:cstheme="majorBidi"/>
      <w:b/>
      <w:bCs/>
      <w:color w:val="4F81BD" w:themeColor="accent1"/>
      <w:lang w:val="en-IN" w:eastAsia="en-IN"/>
    </w:rPr>
  </w:style>
  <w:style w:type="character" w:customStyle="1" w:styleId="Heading4Char">
    <w:name w:val="Heading 4 Char"/>
    <w:basedOn w:val="DefaultParagraphFont"/>
    <w:link w:val="Heading4"/>
    <w:rsid w:val="004655A2"/>
    <w:rPr>
      <w:rFonts w:asciiTheme="majorHAnsi" w:eastAsiaTheme="majorEastAsia" w:hAnsiTheme="majorHAnsi" w:cstheme="majorBidi"/>
      <w:b/>
      <w:bCs/>
      <w:i/>
      <w:iCs/>
      <w:color w:val="4F81BD" w:themeColor="accent1"/>
      <w:lang w:val="en-IN" w:eastAsia="en-IN"/>
    </w:rPr>
  </w:style>
  <w:style w:type="character" w:customStyle="1" w:styleId="Heading5Char">
    <w:name w:val="Heading 5 Char"/>
    <w:basedOn w:val="DefaultParagraphFont"/>
    <w:link w:val="Heading5"/>
    <w:rsid w:val="004655A2"/>
    <w:rPr>
      <w:rFonts w:asciiTheme="majorHAnsi" w:eastAsiaTheme="majorEastAsia" w:hAnsiTheme="majorHAnsi" w:cstheme="majorBidi"/>
      <w:color w:val="243F60" w:themeColor="accent1" w:themeShade="7F"/>
      <w:lang w:val="en-IN" w:eastAsia="en-IN"/>
    </w:rPr>
  </w:style>
  <w:style w:type="character" w:customStyle="1" w:styleId="Heading6Char">
    <w:name w:val="Heading 6 Char"/>
    <w:basedOn w:val="DefaultParagraphFont"/>
    <w:link w:val="Heading6"/>
    <w:rsid w:val="004655A2"/>
    <w:rPr>
      <w:rFonts w:ascii="Book Antiqua" w:eastAsia="Times New Roman" w:hAnsi="Book Antiqua" w:cs="Times New Roman"/>
      <w:b/>
      <w:bCs/>
      <w:sz w:val="32"/>
      <w:szCs w:val="24"/>
    </w:rPr>
  </w:style>
  <w:style w:type="character" w:customStyle="1" w:styleId="Heading7Char">
    <w:name w:val="Heading 7 Char"/>
    <w:basedOn w:val="DefaultParagraphFont"/>
    <w:link w:val="Heading7"/>
    <w:rsid w:val="004655A2"/>
    <w:rPr>
      <w:rFonts w:asciiTheme="majorHAnsi" w:eastAsiaTheme="majorEastAsia" w:hAnsiTheme="majorHAnsi" w:cstheme="majorBidi"/>
      <w:i/>
      <w:iCs/>
      <w:color w:val="404040" w:themeColor="text1" w:themeTint="BF"/>
      <w:lang w:val="en-IN" w:eastAsia="en-IN"/>
    </w:rPr>
  </w:style>
  <w:style w:type="character" w:customStyle="1" w:styleId="Heading8Char">
    <w:name w:val="Heading 8 Char"/>
    <w:basedOn w:val="DefaultParagraphFont"/>
    <w:link w:val="Heading8"/>
    <w:rsid w:val="004655A2"/>
    <w:rPr>
      <w:rFonts w:asciiTheme="majorHAnsi" w:eastAsiaTheme="majorEastAsia" w:hAnsiTheme="majorHAnsi" w:cstheme="majorBidi"/>
      <w:color w:val="404040" w:themeColor="text1" w:themeTint="BF"/>
      <w:sz w:val="20"/>
      <w:szCs w:val="20"/>
      <w:lang w:val="en-IN" w:eastAsia="en-IN"/>
    </w:rPr>
  </w:style>
  <w:style w:type="character" w:customStyle="1" w:styleId="Heading9Char">
    <w:name w:val="Heading 9 Char"/>
    <w:basedOn w:val="DefaultParagraphFont"/>
    <w:link w:val="Heading9"/>
    <w:rsid w:val="004655A2"/>
    <w:rPr>
      <w:rFonts w:asciiTheme="majorHAnsi" w:eastAsiaTheme="majorEastAsia" w:hAnsiTheme="majorHAnsi" w:cstheme="majorBidi"/>
      <w:i/>
      <w:iCs/>
      <w:color w:val="404040" w:themeColor="text1" w:themeTint="BF"/>
      <w:sz w:val="20"/>
      <w:szCs w:val="20"/>
      <w:lang w:val="en-IN" w:eastAsia="en-IN"/>
    </w:rPr>
  </w:style>
  <w:style w:type="paragraph" w:styleId="PlainText">
    <w:name w:val="Plain Text"/>
    <w:basedOn w:val="Normal"/>
    <w:link w:val="PlainTextChar"/>
    <w:rsid w:val="004655A2"/>
    <w:pPr>
      <w:spacing w:after="0" w:line="240" w:lineRule="auto"/>
    </w:pPr>
    <w:rPr>
      <w:rFonts w:ascii="Courier New" w:eastAsia="Times New Roman" w:hAnsi="Courier New" w:cs="Times New Roman"/>
      <w:sz w:val="20"/>
      <w:szCs w:val="20"/>
      <w:lang w:val="en-US" w:eastAsia="en-US"/>
    </w:rPr>
  </w:style>
  <w:style w:type="character" w:customStyle="1" w:styleId="PlainTextChar">
    <w:name w:val="Plain Text Char"/>
    <w:basedOn w:val="DefaultParagraphFont"/>
    <w:link w:val="PlainText"/>
    <w:rsid w:val="004655A2"/>
    <w:rPr>
      <w:rFonts w:ascii="Courier New" w:eastAsia="Times New Roman" w:hAnsi="Courier New" w:cs="Times New Roman"/>
      <w:sz w:val="20"/>
      <w:szCs w:val="20"/>
    </w:rPr>
  </w:style>
  <w:style w:type="paragraph" w:styleId="Header">
    <w:name w:val="header"/>
    <w:basedOn w:val="Normal"/>
    <w:link w:val="HeaderChar"/>
    <w:uiPriority w:val="99"/>
    <w:unhideWhenUsed/>
    <w:rsid w:val="004655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55A2"/>
    <w:rPr>
      <w:rFonts w:eastAsiaTheme="minorEastAsia"/>
      <w:lang w:val="en-IN" w:eastAsia="en-IN"/>
    </w:rPr>
  </w:style>
  <w:style w:type="paragraph" w:styleId="Footer">
    <w:name w:val="footer"/>
    <w:basedOn w:val="Normal"/>
    <w:link w:val="FooterChar"/>
    <w:unhideWhenUsed/>
    <w:rsid w:val="004655A2"/>
    <w:pPr>
      <w:tabs>
        <w:tab w:val="center" w:pos="4513"/>
        <w:tab w:val="right" w:pos="9026"/>
      </w:tabs>
      <w:spacing w:after="0" w:line="240" w:lineRule="auto"/>
    </w:pPr>
  </w:style>
  <w:style w:type="character" w:customStyle="1" w:styleId="FooterChar">
    <w:name w:val="Footer Char"/>
    <w:basedOn w:val="DefaultParagraphFont"/>
    <w:link w:val="Footer"/>
    <w:rsid w:val="004655A2"/>
    <w:rPr>
      <w:rFonts w:eastAsiaTheme="minorEastAsia"/>
      <w:lang w:val="en-IN" w:eastAsia="en-IN"/>
    </w:rPr>
  </w:style>
  <w:style w:type="paragraph" w:styleId="BodyText">
    <w:name w:val="Body Text"/>
    <w:basedOn w:val="Normal"/>
    <w:link w:val="BodyTextChar"/>
    <w:rsid w:val="004655A2"/>
    <w:pPr>
      <w:spacing w:after="0" w:line="240" w:lineRule="auto"/>
      <w:jc w:val="center"/>
    </w:pPr>
    <w:rPr>
      <w:rFonts w:ascii="Times New Roman" w:eastAsia="Times New Roman" w:hAnsi="Times New Roman" w:cs="Times New Roman"/>
      <w:b/>
      <w:bCs/>
      <w:sz w:val="40"/>
      <w:szCs w:val="24"/>
      <w:lang w:val="en-US" w:eastAsia="en-US"/>
    </w:rPr>
  </w:style>
  <w:style w:type="character" w:customStyle="1" w:styleId="BodyTextChar">
    <w:name w:val="Body Text Char"/>
    <w:basedOn w:val="DefaultParagraphFont"/>
    <w:link w:val="BodyText"/>
    <w:rsid w:val="004655A2"/>
    <w:rPr>
      <w:rFonts w:ascii="Times New Roman" w:eastAsia="Times New Roman" w:hAnsi="Times New Roman" w:cs="Times New Roman"/>
      <w:b/>
      <w:bCs/>
      <w:sz w:val="40"/>
      <w:szCs w:val="24"/>
    </w:rPr>
  </w:style>
  <w:style w:type="paragraph" w:styleId="BodyTextIndent">
    <w:name w:val="Body Text Indent"/>
    <w:basedOn w:val="Normal"/>
    <w:link w:val="BodyTextIndentChar"/>
    <w:rsid w:val="004655A2"/>
    <w:pPr>
      <w:spacing w:after="0" w:line="240" w:lineRule="auto"/>
      <w:ind w:left="792"/>
      <w:jc w:val="both"/>
    </w:pPr>
    <w:rPr>
      <w:rFonts w:ascii="Times New Roman" w:eastAsia="Times New Roman" w:hAnsi="Times New Roman" w:cs="Times New Roman"/>
      <w:sz w:val="24"/>
      <w:szCs w:val="24"/>
      <w:lang w:val="en-US" w:eastAsia="en-US"/>
    </w:rPr>
  </w:style>
  <w:style w:type="character" w:customStyle="1" w:styleId="BodyTextIndentChar">
    <w:name w:val="Body Text Indent Char"/>
    <w:basedOn w:val="DefaultParagraphFont"/>
    <w:link w:val="BodyTextIndent"/>
    <w:rsid w:val="004655A2"/>
    <w:rPr>
      <w:rFonts w:ascii="Times New Roman" w:eastAsia="Times New Roman" w:hAnsi="Times New Roman" w:cs="Times New Roman"/>
      <w:sz w:val="24"/>
      <w:szCs w:val="24"/>
    </w:rPr>
  </w:style>
  <w:style w:type="paragraph" w:styleId="BodyTextIndent2">
    <w:name w:val="Body Text Indent 2"/>
    <w:basedOn w:val="Normal"/>
    <w:link w:val="BodyTextIndent2Char"/>
    <w:unhideWhenUsed/>
    <w:rsid w:val="004655A2"/>
    <w:pPr>
      <w:spacing w:after="120" w:line="480" w:lineRule="auto"/>
      <w:ind w:left="283"/>
    </w:pPr>
  </w:style>
  <w:style w:type="character" w:customStyle="1" w:styleId="BodyTextIndent2Char">
    <w:name w:val="Body Text Indent 2 Char"/>
    <w:basedOn w:val="DefaultParagraphFont"/>
    <w:link w:val="BodyTextIndent2"/>
    <w:rsid w:val="004655A2"/>
    <w:rPr>
      <w:rFonts w:eastAsiaTheme="minorEastAsia"/>
      <w:lang w:val="en-IN" w:eastAsia="en-IN"/>
    </w:rPr>
  </w:style>
  <w:style w:type="paragraph" w:styleId="BodyTextIndent3">
    <w:name w:val="Body Text Indent 3"/>
    <w:basedOn w:val="Normal"/>
    <w:link w:val="BodyTextIndent3Char"/>
    <w:unhideWhenUsed/>
    <w:rsid w:val="004655A2"/>
    <w:pPr>
      <w:spacing w:after="120"/>
      <w:ind w:left="283"/>
    </w:pPr>
    <w:rPr>
      <w:sz w:val="16"/>
      <w:szCs w:val="16"/>
    </w:rPr>
  </w:style>
  <w:style w:type="character" w:customStyle="1" w:styleId="BodyTextIndent3Char">
    <w:name w:val="Body Text Indent 3 Char"/>
    <w:basedOn w:val="DefaultParagraphFont"/>
    <w:link w:val="BodyTextIndent3"/>
    <w:rsid w:val="004655A2"/>
    <w:rPr>
      <w:rFonts w:eastAsiaTheme="minorEastAsia"/>
      <w:sz w:val="16"/>
      <w:szCs w:val="16"/>
      <w:lang w:val="en-IN" w:eastAsia="en-IN"/>
    </w:rPr>
  </w:style>
  <w:style w:type="paragraph" w:styleId="BodyText2">
    <w:name w:val="Body Text 2"/>
    <w:basedOn w:val="Normal"/>
    <w:link w:val="BodyText2Char"/>
    <w:unhideWhenUsed/>
    <w:rsid w:val="004655A2"/>
    <w:pPr>
      <w:spacing w:after="120" w:line="480" w:lineRule="auto"/>
    </w:pPr>
  </w:style>
  <w:style w:type="character" w:customStyle="1" w:styleId="BodyText2Char">
    <w:name w:val="Body Text 2 Char"/>
    <w:basedOn w:val="DefaultParagraphFont"/>
    <w:link w:val="BodyText2"/>
    <w:rsid w:val="004655A2"/>
    <w:rPr>
      <w:rFonts w:eastAsiaTheme="minorEastAsia"/>
      <w:lang w:val="en-IN" w:eastAsia="en-IN"/>
    </w:rPr>
  </w:style>
  <w:style w:type="paragraph" w:styleId="ListParagraph">
    <w:name w:val="List Paragraph"/>
    <w:basedOn w:val="Normal"/>
    <w:uiPriority w:val="34"/>
    <w:qFormat/>
    <w:rsid w:val="004655A2"/>
    <w:pPr>
      <w:ind w:left="720"/>
      <w:contextualSpacing/>
    </w:pPr>
    <w:rPr>
      <w:rFonts w:ascii="Calibri" w:eastAsia="Calibri" w:hAnsi="Calibri" w:cs="Times New Roman"/>
      <w:lang w:val="en-US" w:eastAsia="en-US"/>
    </w:rPr>
  </w:style>
  <w:style w:type="paragraph" w:styleId="BodyText3">
    <w:name w:val="Body Text 3"/>
    <w:basedOn w:val="Normal"/>
    <w:link w:val="BodyText3Char"/>
    <w:unhideWhenUsed/>
    <w:rsid w:val="004655A2"/>
    <w:pPr>
      <w:spacing w:after="120"/>
    </w:pPr>
    <w:rPr>
      <w:sz w:val="16"/>
      <w:szCs w:val="16"/>
    </w:rPr>
  </w:style>
  <w:style w:type="character" w:customStyle="1" w:styleId="BodyText3Char">
    <w:name w:val="Body Text 3 Char"/>
    <w:basedOn w:val="DefaultParagraphFont"/>
    <w:link w:val="BodyText3"/>
    <w:rsid w:val="004655A2"/>
    <w:rPr>
      <w:rFonts w:eastAsiaTheme="minorEastAsia"/>
      <w:sz w:val="16"/>
      <w:szCs w:val="16"/>
      <w:lang w:val="en-IN" w:eastAsia="en-IN"/>
    </w:rPr>
  </w:style>
  <w:style w:type="table" w:styleId="TableGrid">
    <w:name w:val="Table Grid"/>
    <w:basedOn w:val="TableNormal"/>
    <w:rsid w:val="004655A2"/>
    <w:pPr>
      <w:spacing w:after="0" w:line="240" w:lineRule="auto"/>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semiHidden/>
    <w:rsid w:val="004655A2"/>
    <w:pPr>
      <w:spacing w:after="0" w:line="240" w:lineRule="auto"/>
    </w:pPr>
    <w:rPr>
      <w:rFonts w:ascii="Times New Roman" w:eastAsia="Times New Roman" w:hAnsi="Times New Roman" w:cs="Times New Roman"/>
      <w:sz w:val="20"/>
      <w:szCs w:val="20"/>
      <w:lang w:val="en-US" w:eastAsia="en-US"/>
    </w:rPr>
  </w:style>
  <w:style w:type="character" w:customStyle="1" w:styleId="FootnoteTextChar">
    <w:name w:val="Footnote Text Char"/>
    <w:basedOn w:val="DefaultParagraphFont"/>
    <w:link w:val="FootnoteText"/>
    <w:semiHidden/>
    <w:rsid w:val="004655A2"/>
    <w:rPr>
      <w:rFonts w:ascii="Times New Roman" w:eastAsia="Times New Roman" w:hAnsi="Times New Roman" w:cs="Times New Roman"/>
      <w:sz w:val="20"/>
      <w:szCs w:val="20"/>
    </w:rPr>
  </w:style>
  <w:style w:type="paragraph" w:styleId="BlockText">
    <w:name w:val="Block Text"/>
    <w:basedOn w:val="Normal"/>
    <w:rsid w:val="004655A2"/>
    <w:pPr>
      <w:spacing w:after="0" w:line="240" w:lineRule="auto"/>
      <w:ind w:left="720" w:right="-36" w:hanging="720"/>
      <w:jc w:val="both"/>
    </w:pPr>
    <w:rPr>
      <w:rFonts w:ascii="Times New Roman" w:eastAsia="Times New Roman" w:hAnsi="Times New Roman" w:cs="Times New Roman"/>
      <w:sz w:val="24"/>
      <w:szCs w:val="24"/>
      <w:lang w:val="en-GB" w:eastAsia="en-US"/>
    </w:rPr>
  </w:style>
  <w:style w:type="character" w:styleId="PageNumber">
    <w:name w:val="page number"/>
    <w:basedOn w:val="DefaultParagraphFont"/>
    <w:rsid w:val="004655A2"/>
  </w:style>
  <w:style w:type="paragraph" w:styleId="Title">
    <w:name w:val="Title"/>
    <w:basedOn w:val="Normal"/>
    <w:link w:val="TitleChar"/>
    <w:qFormat/>
    <w:rsid w:val="004655A2"/>
    <w:pPr>
      <w:spacing w:after="0" w:line="240" w:lineRule="auto"/>
      <w:jc w:val="center"/>
    </w:pPr>
    <w:rPr>
      <w:rFonts w:ascii="Times New Roman" w:eastAsia="Times New Roman" w:hAnsi="Times New Roman" w:cs="Times New Roman"/>
      <w:b/>
      <w:bCs/>
      <w:i/>
      <w:iCs/>
      <w:sz w:val="36"/>
      <w:szCs w:val="24"/>
      <w:lang w:val="en-US" w:eastAsia="en-US"/>
    </w:rPr>
  </w:style>
  <w:style w:type="character" w:customStyle="1" w:styleId="TitleChar">
    <w:name w:val="Title Char"/>
    <w:basedOn w:val="DefaultParagraphFont"/>
    <w:link w:val="Title"/>
    <w:rsid w:val="004655A2"/>
    <w:rPr>
      <w:rFonts w:ascii="Times New Roman" w:eastAsia="Times New Roman" w:hAnsi="Times New Roman" w:cs="Times New Roman"/>
      <w:b/>
      <w:bCs/>
      <w:i/>
      <w:iCs/>
      <w:sz w:val="36"/>
      <w:szCs w:val="24"/>
    </w:rPr>
  </w:style>
  <w:style w:type="paragraph" w:styleId="Subtitle">
    <w:name w:val="Subtitle"/>
    <w:basedOn w:val="Normal"/>
    <w:link w:val="SubtitleChar"/>
    <w:qFormat/>
    <w:rsid w:val="004655A2"/>
    <w:pPr>
      <w:spacing w:after="0" w:line="240" w:lineRule="auto"/>
      <w:jc w:val="center"/>
    </w:pPr>
    <w:rPr>
      <w:rFonts w:ascii="Times New Roman" w:eastAsia="Times New Roman" w:hAnsi="Times New Roman" w:cs="Times New Roman"/>
      <w:b/>
      <w:sz w:val="26"/>
      <w:szCs w:val="20"/>
      <w:lang w:val="en-US" w:eastAsia="en-US"/>
    </w:rPr>
  </w:style>
  <w:style w:type="character" w:customStyle="1" w:styleId="SubtitleChar">
    <w:name w:val="Subtitle Char"/>
    <w:basedOn w:val="DefaultParagraphFont"/>
    <w:link w:val="Subtitle"/>
    <w:rsid w:val="004655A2"/>
    <w:rPr>
      <w:rFonts w:ascii="Times New Roman" w:eastAsia="Times New Roman" w:hAnsi="Times New Roman" w:cs="Times New Roman"/>
      <w:b/>
      <w:sz w:val="26"/>
      <w:szCs w:val="20"/>
    </w:rPr>
  </w:style>
  <w:style w:type="character" w:styleId="Hyperlink">
    <w:name w:val="Hyperlink"/>
    <w:basedOn w:val="DefaultParagraphFont"/>
    <w:rsid w:val="004655A2"/>
    <w:rPr>
      <w:color w:val="0000FF"/>
      <w:u w:val="single"/>
    </w:rPr>
  </w:style>
  <w:style w:type="character" w:styleId="FollowedHyperlink">
    <w:name w:val="FollowedHyperlink"/>
    <w:basedOn w:val="DefaultParagraphFont"/>
    <w:rsid w:val="004655A2"/>
    <w:rPr>
      <w:color w:val="800080"/>
      <w:u w:val="single"/>
    </w:rPr>
  </w:style>
  <w:style w:type="paragraph" w:styleId="BalloonText">
    <w:name w:val="Balloon Text"/>
    <w:basedOn w:val="Normal"/>
    <w:link w:val="BalloonTextChar"/>
    <w:uiPriority w:val="99"/>
    <w:unhideWhenUsed/>
    <w:rsid w:val="004655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4655A2"/>
    <w:rPr>
      <w:rFonts w:ascii="Tahoma" w:eastAsiaTheme="minorEastAsia" w:hAnsi="Tahoma" w:cs="Tahoma"/>
      <w:sz w:val="16"/>
      <w:szCs w:val="16"/>
      <w:lang w:val="en-IN" w:eastAsia="en-IN"/>
    </w:rPr>
  </w:style>
  <w:style w:type="character" w:customStyle="1" w:styleId="apple-converted-space">
    <w:name w:val="apple-converted-space"/>
    <w:basedOn w:val="DefaultParagraphFont"/>
    <w:rsid w:val="004655A2"/>
  </w:style>
  <w:style w:type="character" w:customStyle="1" w:styleId="apple-style-span">
    <w:name w:val="apple-style-span"/>
    <w:basedOn w:val="DefaultParagraphFont"/>
    <w:rsid w:val="004655A2"/>
  </w:style>
  <w:style w:type="paragraph" w:styleId="NoSpacing">
    <w:name w:val="No Spacing"/>
    <w:uiPriority w:val="1"/>
    <w:qFormat/>
    <w:rsid w:val="004655A2"/>
    <w:pPr>
      <w:spacing w:after="0" w:line="240" w:lineRule="auto"/>
    </w:pPr>
    <w:rPr>
      <w:rFonts w:ascii="Calibri" w:eastAsia="PMingLiU" w:hAnsi="Calibri" w:cs="Times New Roman"/>
      <w:lang w:val="en-IN" w:eastAsia="zh-TW"/>
    </w:rPr>
  </w:style>
  <w:style w:type="paragraph" w:styleId="NormalWeb">
    <w:name w:val="Normal (Web)"/>
    <w:basedOn w:val="Normal"/>
    <w:rsid w:val="004655A2"/>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5931</Words>
  <Characters>33811</Characters>
  <Application>Microsoft Office Word</Application>
  <DocSecurity>0</DocSecurity>
  <Lines>281</Lines>
  <Paragraphs>79</Paragraphs>
  <ScaleCrop>false</ScaleCrop>
  <Company>Hewlett-Packard Company</Company>
  <LinksUpToDate>false</LinksUpToDate>
  <CharactersWithSpaces>39663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pratap</dc:creator>
  <cp:lastModifiedBy>pratap</cp:lastModifiedBy>
  <cp:revision>1</cp:revision>
  <dcterms:created xsi:type="dcterms:W3CDTF">2012-09-18T09:44:00Z</dcterms:created>
  <dcterms:modified xsi:type="dcterms:W3CDTF">2012-09-18T09:45:00Z</dcterms:modified>
</cp:coreProperties>
</file>