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7C2" w:rsidRPr="00580AD6" w:rsidRDefault="003D395B" w:rsidP="009637C2">
      <w:pPr>
        <w:rPr>
          <w:rFonts w:ascii="Times New Roman" w:hAnsi="Times New Roman" w:cs="Times New Roman"/>
        </w:rPr>
      </w:pPr>
      <w:r w:rsidRPr="003D395B">
        <w:rPr>
          <w:rFonts w:ascii="Times New Roman" w:hAnsi="Times New Roman" w:cs="Times New Roman"/>
          <w:noProof/>
          <w:lang w:val="en-US" w:eastAsia="en-US" w:bidi="hi-IN"/>
        </w:rPr>
        <w:drawing>
          <wp:anchor distT="0" distB="0" distL="114300" distR="114300" simplePos="0" relativeHeight="251658240" behindDoc="0" locked="0" layoutInCell="1" allowOverlap="1">
            <wp:simplePos x="0" y="0"/>
            <wp:positionH relativeFrom="column">
              <wp:posOffset>1694815</wp:posOffset>
            </wp:positionH>
            <wp:positionV relativeFrom="paragraph">
              <wp:posOffset>157480</wp:posOffset>
            </wp:positionV>
            <wp:extent cx="1793875" cy="1670685"/>
            <wp:effectExtent l="1905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1793875" cy="1670685"/>
                    </a:xfrm>
                    <a:prstGeom prst="rect">
                      <a:avLst/>
                    </a:prstGeom>
                    <a:noFill/>
                    <a:ln w="9525">
                      <a:noFill/>
                      <a:miter lim="800000"/>
                      <a:headEnd/>
                      <a:tailEnd/>
                    </a:ln>
                  </pic:spPr>
                </pic:pic>
              </a:graphicData>
            </a:graphic>
          </wp:anchor>
        </w:drawing>
      </w:r>
    </w:p>
    <w:p w:rsidR="009637C2" w:rsidRPr="00580AD6" w:rsidRDefault="009637C2" w:rsidP="009637C2">
      <w:pPr>
        <w:rPr>
          <w:rFonts w:ascii="Times New Roman" w:hAnsi="Times New Roman" w:cs="Times New Roman"/>
        </w:rPr>
      </w:pPr>
    </w:p>
    <w:p w:rsidR="009637C2" w:rsidRPr="00580AD6" w:rsidRDefault="009637C2" w:rsidP="009637C2">
      <w:pPr>
        <w:rPr>
          <w:rFonts w:ascii="Times New Roman" w:hAnsi="Times New Roman" w:cs="Times New Roman"/>
        </w:rPr>
      </w:pPr>
    </w:p>
    <w:p w:rsidR="003D395B" w:rsidRDefault="003D395B" w:rsidP="009637C2">
      <w:pPr>
        <w:jc w:val="right"/>
        <w:rPr>
          <w:rFonts w:ascii="Times New Roman" w:hAnsi="Times New Roman" w:cs="Times New Roman"/>
        </w:rPr>
      </w:pPr>
    </w:p>
    <w:p w:rsidR="003D395B" w:rsidRDefault="003D395B" w:rsidP="009637C2">
      <w:pPr>
        <w:jc w:val="right"/>
        <w:rPr>
          <w:rFonts w:ascii="Times New Roman" w:hAnsi="Times New Roman" w:cs="Times New Roman"/>
        </w:rPr>
      </w:pPr>
    </w:p>
    <w:p w:rsidR="003D395B" w:rsidRDefault="003D395B" w:rsidP="009637C2">
      <w:pPr>
        <w:jc w:val="right"/>
        <w:rPr>
          <w:rFonts w:ascii="Times New Roman" w:hAnsi="Times New Roman" w:cs="Times New Roman"/>
        </w:rPr>
      </w:pPr>
    </w:p>
    <w:p w:rsidR="003D395B" w:rsidRDefault="003D395B" w:rsidP="009637C2">
      <w:pPr>
        <w:jc w:val="right"/>
        <w:rPr>
          <w:rFonts w:ascii="Times New Roman" w:hAnsi="Times New Roman" w:cs="Times New Roman"/>
        </w:rPr>
      </w:pPr>
      <w:r>
        <w:rPr>
          <w:rFonts w:ascii="Times New Roman" w:hAnsi="Times New Roman" w:cs="Times New Roman"/>
        </w:rPr>
        <w:br/>
      </w:r>
    </w:p>
    <w:p w:rsidR="003D395B" w:rsidRDefault="00E55EDC" w:rsidP="009637C2">
      <w:pPr>
        <w:jc w:val="right"/>
        <w:rPr>
          <w:rFonts w:ascii="Times New Roman" w:hAnsi="Times New Roman" w:cs="Times New Roman"/>
        </w:rPr>
      </w:pPr>
      <w:r>
        <w:rPr>
          <w:rFonts w:ascii="Times New Roman" w:hAnsi="Times New Roman" w:cs="Times New Roman"/>
          <w:noProof/>
          <w:lang w:val="en-US" w:eastAsia="en-US"/>
        </w:rPr>
        <w:pict>
          <v:shapetype id="_x0000_t202" coordsize="21600,21600" o:spt="202" path="m,l,21600r21600,l21600,xe">
            <v:stroke joinstyle="miter"/>
            <v:path gradientshapeok="t" o:connecttype="rect"/>
          </v:shapetype>
          <v:shape id="_x0000_s1030" type="#_x0000_t202" style="position:absolute;left:0;text-align:left;margin-left:-7.85pt;margin-top:3.05pt;width:422.25pt;height:117.6pt;z-index:251659264" stroked="f">
            <v:textbox style="mso-next-textbox:#_x0000_s1030">
              <w:txbxContent>
                <w:p w:rsidR="00364C02" w:rsidRPr="00437FD1" w:rsidRDefault="00364C02" w:rsidP="003D395B">
                  <w:pPr>
                    <w:pStyle w:val="BodyText"/>
                    <w:rPr>
                      <w:sz w:val="26"/>
                    </w:rPr>
                  </w:pPr>
                  <w:r w:rsidRPr="00437FD1">
                    <w:rPr>
                      <w:sz w:val="26"/>
                    </w:rPr>
                    <w:t>GURU GOBIND SINGH INDRAPRASTHA UNIVERSITY</w:t>
                  </w:r>
                </w:p>
                <w:p w:rsidR="00364C02" w:rsidRPr="00437FD1" w:rsidRDefault="00364C02" w:rsidP="003D395B">
                  <w:pPr>
                    <w:pStyle w:val="BodyText"/>
                    <w:rPr>
                      <w:sz w:val="24"/>
                    </w:rPr>
                  </w:pPr>
                </w:p>
                <w:p w:rsidR="00364C02" w:rsidRDefault="00364C02" w:rsidP="003D395B">
                  <w:pPr>
                    <w:spacing w:after="0" w:line="240" w:lineRule="auto"/>
                    <w:ind w:left="181"/>
                    <w:jc w:val="center"/>
                    <w:rPr>
                      <w:rFonts w:ascii="Times New Roman" w:hAnsi="Times New Roman" w:cs="Times New Roman"/>
                      <w:szCs w:val="18"/>
                    </w:rPr>
                  </w:pPr>
                </w:p>
                <w:p w:rsidR="00364C02" w:rsidRPr="00437FD1" w:rsidRDefault="00364C02" w:rsidP="003D395B">
                  <w:pPr>
                    <w:spacing w:after="0" w:line="240" w:lineRule="auto"/>
                    <w:ind w:left="181"/>
                    <w:jc w:val="center"/>
                    <w:rPr>
                      <w:rFonts w:ascii="Times New Roman" w:hAnsi="Times New Roman" w:cs="Times New Roman"/>
                      <w:szCs w:val="18"/>
                    </w:rPr>
                  </w:pPr>
                  <w:r w:rsidRPr="00437FD1">
                    <w:rPr>
                      <w:rFonts w:ascii="Times New Roman" w:hAnsi="Times New Roman" w:cs="Times New Roman"/>
                      <w:szCs w:val="18"/>
                    </w:rPr>
                    <w:t xml:space="preserve"> [Established by the Govt. of NCT of Delhi vide </w:t>
                  </w:r>
                </w:p>
                <w:p w:rsidR="00364C02" w:rsidRPr="00437FD1" w:rsidRDefault="00364C02" w:rsidP="003D395B">
                  <w:pPr>
                    <w:spacing w:after="0" w:line="240" w:lineRule="auto"/>
                    <w:ind w:left="181"/>
                    <w:jc w:val="center"/>
                    <w:rPr>
                      <w:rFonts w:ascii="Times New Roman" w:hAnsi="Times New Roman" w:cs="Times New Roman"/>
                      <w:szCs w:val="18"/>
                    </w:rPr>
                  </w:pPr>
                  <w:r w:rsidRPr="00437FD1">
                    <w:rPr>
                      <w:rFonts w:ascii="Times New Roman" w:hAnsi="Times New Roman" w:cs="Times New Roman"/>
                      <w:szCs w:val="18"/>
                    </w:rPr>
                    <w:t xml:space="preserve">‘The Indraprastha </w:t>
                  </w:r>
                  <w:proofErr w:type="spellStart"/>
                  <w:r w:rsidRPr="00437FD1">
                    <w:rPr>
                      <w:rFonts w:ascii="Times New Roman" w:hAnsi="Times New Roman" w:cs="Times New Roman"/>
                      <w:szCs w:val="18"/>
                    </w:rPr>
                    <w:t>Vishwavidyalaya</w:t>
                  </w:r>
                  <w:proofErr w:type="spellEnd"/>
                  <w:r w:rsidRPr="00437FD1">
                    <w:rPr>
                      <w:rFonts w:ascii="Times New Roman" w:hAnsi="Times New Roman" w:cs="Times New Roman"/>
                      <w:szCs w:val="18"/>
                    </w:rPr>
                    <w:t xml:space="preserve"> Act 1998’, Delhi Act No.9 of 1998]</w:t>
                  </w:r>
                </w:p>
                <w:p w:rsidR="00364C02" w:rsidRPr="00437FD1" w:rsidRDefault="00364C02" w:rsidP="003D395B">
                  <w:pPr>
                    <w:spacing w:after="0" w:line="240" w:lineRule="auto"/>
                    <w:ind w:left="181"/>
                    <w:jc w:val="center"/>
                    <w:rPr>
                      <w:rFonts w:ascii="Times New Roman" w:hAnsi="Times New Roman" w:cs="Times New Roman"/>
                      <w:szCs w:val="18"/>
                    </w:rPr>
                  </w:pPr>
                  <w:r w:rsidRPr="00437FD1">
                    <w:rPr>
                      <w:rFonts w:ascii="Times New Roman" w:hAnsi="Times New Roman" w:cs="Times New Roman"/>
                      <w:szCs w:val="18"/>
                    </w:rPr>
                    <w:t xml:space="preserve">Amended by the Indraprastha </w:t>
                  </w:r>
                  <w:proofErr w:type="spellStart"/>
                  <w:r w:rsidRPr="00437FD1">
                    <w:rPr>
                      <w:rFonts w:ascii="Times New Roman" w:hAnsi="Times New Roman" w:cs="Times New Roman"/>
                      <w:szCs w:val="18"/>
                    </w:rPr>
                    <w:t>Vishwavidyalaya</w:t>
                  </w:r>
                  <w:proofErr w:type="spellEnd"/>
                  <w:r w:rsidRPr="00437FD1">
                    <w:rPr>
                      <w:rFonts w:ascii="Times New Roman" w:hAnsi="Times New Roman" w:cs="Times New Roman"/>
                      <w:szCs w:val="18"/>
                    </w:rPr>
                    <w:t xml:space="preserve"> (Second Amendment) Act, 1999</w:t>
                  </w:r>
                </w:p>
                <w:p w:rsidR="00364C02" w:rsidRPr="00437FD1" w:rsidRDefault="00364C02" w:rsidP="003D395B">
                  <w:pPr>
                    <w:spacing w:after="0" w:line="240" w:lineRule="auto"/>
                    <w:ind w:left="181"/>
                    <w:jc w:val="center"/>
                    <w:rPr>
                      <w:rFonts w:ascii="Times New Roman" w:hAnsi="Times New Roman" w:cs="Times New Roman"/>
                      <w:szCs w:val="18"/>
                    </w:rPr>
                  </w:pPr>
                  <w:r w:rsidRPr="00437FD1">
                    <w:rPr>
                      <w:rFonts w:ascii="Times New Roman" w:hAnsi="Times New Roman" w:cs="Times New Roman"/>
                      <w:szCs w:val="18"/>
                    </w:rPr>
                    <w:t xml:space="preserve">(Delhi Act No. 8 of 1999) </w:t>
                  </w:r>
                </w:p>
                <w:p w:rsidR="00364C02" w:rsidRPr="003974C2" w:rsidRDefault="00364C02" w:rsidP="003D395B">
                  <w:pPr>
                    <w:pStyle w:val="Heading6"/>
                    <w:ind w:left="180" w:firstLine="540"/>
                    <w:jc w:val="left"/>
                    <w:rPr>
                      <w:rFonts w:ascii="Arial" w:hAnsi="Arial" w:cs="Arial"/>
                      <w:sz w:val="36"/>
                    </w:rPr>
                  </w:pPr>
                </w:p>
                <w:p w:rsidR="00364C02" w:rsidRDefault="00364C02" w:rsidP="003D395B"/>
              </w:txbxContent>
            </v:textbox>
          </v:shape>
        </w:pict>
      </w:r>
    </w:p>
    <w:p w:rsidR="003D395B" w:rsidRDefault="003D395B" w:rsidP="009637C2">
      <w:pPr>
        <w:jc w:val="right"/>
        <w:rPr>
          <w:rFonts w:ascii="Times New Roman" w:hAnsi="Times New Roman" w:cs="Times New Roman"/>
        </w:rPr>
      </w:pPr>
    </w:p>
    <w:p w:rsidR="003D395B" w:rsidRDefault="003D395B" w:rsidP="009637C2">
      <w:pPr>
        <w:jc w:val="right"/>
        <w:rPr>
          <w:rFonts w:ascii="Times New Roman" w:hAnsi="Times New Roman" w:cs="Times New Roman"/>
        </w:rPr>
      </w:pPr>
    </w:p>
    <w:p w:rsidR="003D395B" w:rsidRDefault="003D395B" w:rsidP="003D395B">
      <w:pPr>
        <w:jc w:val="center"/>
        <w:rPr>
          <w:rFonts w:ascii="Times New Roman" w:hAnsi="Times New Roman" w:cs="Times New Roman"/>
        </w:rPr>
      </w:pPr>
    </w:p>
    <w:p w:rsidR="003D395B" w:rsidRDefault="003D395B" w:rsidP="003D395B">
      <w:pPr>
        <w:jc w:val="center"/>
        <w:rPr>
          <w:rFonts w:ascii="Times New Roman" w:hAnsi="Times New Roman" w:cs="Times New Roman"/>
        </w:rPr>
      </w:pPr>
    </w:p>
    <w:p w:rsidR="002B0A87" w:rsidRDefault="002B0A87" w:rsidP="003D395B">
      <w:pPr>
        <w:jc w:val="center"/>
        <w:rPr>
          <w:rFonts w:ascii="Times New Roman" w:hAnsi="Times New Roman" w:cs="Times New Roman"/>
        </w:rPr>
      </w:pPr>
    </w:p>
    <w:p w:rsidR="003D395B" w:rsidRPr="002B0A87" w:rsidRDefault="003D395B" w:rsidP="003D395B">
      <w:pPr>
        <w:jc w:val="center"/>
        <w:rPr>
          <w:rFonts w:ascii="Times New Roman" w:hAnsi="Times New Roman" w:cs="Times New Roman"/>
          <w:sz w:val="28"/>
        </w:rPr>
      </w:pPr>
    </w:p>
    <w:p w:rsidR="003D395B" w:rsidRPr="002B0A87" w:rsidRDefault="003D395B" w:rsidP="003D395B">
      <w:pPr>
        <w:spacing w:after="0"/>
        <w:jc w:val="center"/>
        <w:rPr>
          <w:rFonts w:ascii="Times New Roman" w:hAnsi="Times New Roman" w:cs="Times New Roman"/>
          <w:b/>
          <w:sz w:val="40"/>
        </w:rPr>
      </w:pPr>
      <w:r w:rsidRPr="002B0A87">
        <w:rPr>
          <w:rFonts w:ascii="Times New Roman" w:hAnsi="Times New Roman" w:cs="Times New Roman"/>
          <w:b/>
          <w:sz w:val="40"/>
        </w:rPr>
        <w:t xml:space="preserve">THE ACT, STATUTES &amp; ORDINANCES </w:t>
      </w:r>
    </w:p>
    <w:p w:rsidR="003D395B" w:rsidRPr="002B0A87" w:rsidRDefault="003D395B" w:rsidP="003D395B">
      <w:pPr>
        <w:spacing w:after="0"/>
        <w:jc w:val="center"/>
        <w:rPr>
          <w:rFonts w:ascii="Times New Roman" w:hAnsi="Times New Roman" w:cs="Times New Roman"/>
          <w:b/>
          <w:sz w:val="26"/>
        </w:rPr>
      </w:pPr>
      <w:r w:rsidRPr="002B0A87">
        <w:rPr>
          <w:rFonts w:ascii="Times New Roman" w:hAnsi="Times New Roman" w:cs="Times New Roman"/>
          <w:b/>
          <w:sz w:val="26"/>
        </w:rPr>
        <w:t xml:space="preserve">[As amended </w:t>
      </w:r>
      <w:proofErr w:type="spellStart"/>
      <w:r w:rsidRPr="002B0A87">
        <w:rPr>
          <w:rFonts w:ascii="Times New Roman" w:hAnsi="Times New Roman" w:cs="Times New Roman"/>
          <w:b/>
          <w:sz w:val="26"/>
        </w:rPr>
        <w:t>upto</w:t>
      </w:r>
      <w:proofErr w:type="spellEnd"/>
      <w:r w:rsidRPr="002B0A87">
        <w:rPr>
          <w:rFonts w:ascii="Times New Roman" w:hAnsi="Times New Roman" w:cs="Times New Roman"/>
          <w:b/>
          <w:sz w:val="26"/>
        </w:rPr>
        <w:t xml:space="preserve"> August 31, 2011]</w:t>
      </w:r>
    </w:p>
    <w:p w:rsidR="003D395B" w:rsidRDefault="003D395B" w:rsidP="003D395B">
      <w:pPr>
        <w:spacing w:after="0"/>
        <w:jc w:val="center"/>
        <w:rPr>
          <w:rFonts w:ascii="Times New Roman" w:hAnsi="Times New Roman" w:cs="Times New Roman"/>
          <w:sz w:val="24"/>
        </w:rPr>
      </w:pPr>
    </w:p>
    <w:p w:rsidR="00C95A87" w:rsidRDefault="00C95A87" w:rsidP="003D395B">
      <w:pPr>
        <w:spacing w:after="0"/>
        <w:jc w:val="center"/>
        <w:rPr>
          <w:rFonts w:ascii="Times New Roman" w:hAnsi="Times New Roman" w:cs="Times New Roman"/>
          <w:sz w:val="24"/>
        </w:rPr>
      </w:pPr>
    </w:p>
    <w:p w:rsidR="00C95A87" w:rsidRDefault="00C95A87" w:rsidP="003D395B">
      <w:pPr>
        <w:spacing w:after="0"/>
        <w:jc w:val="center"/>
        <w:rPr>
          <w:rFonts w:ascii="Times New Roman" w:hAnsi="Times New Roman" w:cs="Times New Roman"/>
          <w:sz w:val="24"/>
        </w:rPr>
      </w:pPr>
    </w:p>
    <w:p w:rsidR="002B0A87" w:rsidRDefault="002B0A87" w:rsidP="003D395B">
      <w:pPr>
        <w:spacing w:after="0"/>
        <w:jc w:val="center"/>
        <w:rPr>
          <w:rFonts w:ascii="Times New Roman" w:hAnsi="Times New Roman" w:cs="Times New Roman"/>
          <w:sz w:val="24"/>
        </w:rPr>
      </w:pPr>
    </w:p>
    <w:p w:rsidR="003D395B" w:rsidRDefault="003D395B" w:rsidP="003D395B">
      <w:pPr>
        <w:spacing w:after="0"/>
        <w:jc w:val="center"/>
        <w:rPr>
          <w:rFonts w:ascii="Times New Roman" w:hAnsi="Times New Roman" w:cs="Times New Roman"/>
          <w:sz w:val="24"/>
        </w:rPr>
      </w:pPr>
    </w:p>
    <w:p w:rsidR="003D395B" w:rsidRDefault="003D395B" w:rsidP="003D395B">
      <w:pPr>
        <w:spacing w:after="0"/>
        <w:jc w:val="center"/>
        <w:rPr>
          <w:rFonts w:ascii="Times New Roman" w:hAnsi="Times New Roman" w:cs="Times New Roman"/>
          <w:b/>
          <w:sz w:val="40"/>
        </w:rPr>
      </w:pPr>
      <w:r w:rsidRPr="00437FD1">
        <w:rPr>
          <w:rFonts w:ascii="Times New Roman" w:hAnsi="Times New Roman" w:cs="Times New Roman"/>
          <w:b/>
          <w:sz w:val="40"/>
        </w:rPr>
        <w:t>CALENDAR SECOND EDITION</w:t>
      </w:r>
    </w:p>
    <w:p w:rsidR="00EA0970" w:rsidRDefault="00EA0970" w:rsidP="003D395B">
      <w:pPr>
        <w:spacing w:after="0"/>
        <w:jc w:val="center"/>
        <w:rPr>
          <w:rFonts w:ascii="Times New Roman" w:hAnsi="Times New Roman" w:cs="Times New Roman"/>
          <w:b/>
          <w:sz w:val="40"/>
        </w:rPr>
      </w:pPr>
    </w:p>
    <w:p w:rsidR="00EA0970" w:rsidRDefault="00EA0970" w:rsidP="003D395B">
      <w:pPr>
        <w:spacing w:after="0"/>
        <w:jc w:val="center"/>
        <w:rPr>
          <w:rFonts w:ascii="Times New Roman" w:hAnsi="Times New Roman" w:cs="Times New Roman"/>
          <w:b/>
          <w:sz w:val="40"/>
        </w:rPr>
      </w:pPr>
    </w:p>
    <w:p w:rsidR="00EA0970" w:rsidRDefault="00EA0970" w:rsidP="003D395B">
      <w:pPr>
        <w:spacing w:after="0"/>
        <w:jc w:val="center"/>
        <w:rPr>
          <w:rFonts w:ascii="Times New Roman" w:hAnsi="Times New Roman" w:cs="Times New Roman"/>
          <w:b/>
          <w:sz w:val="40"/>
        </w:rPr>
      </w:pPr>
    </w:p>
    <w:p w:rsidR="002B0A87" w:rsidRDefault="002B0A87" w:rsidP="003D395B">
      <w:pPr>
        <w:spacing w:after="0"/>
        <w:jc w:val="center"/>
        <w:rPr>
          <w:rFonts w:ascii="Times New Roman" w:hAnsi="Times New Roman" w:cs="Times New Roman"/>
          <w:b/>
          <w:sz w:val="40"/>
        </w:rPr>
      </w:pPr>
    </w:p>
    <w:p w:rsidR="00EA0970" w:rsidRPr="00EA0970" w:rsidRDefault="00035DBE" w:rsidP="003D395B">
      <w:pPr>
        <w:spacing w:after="0"/>
        <w:jc w:val="center"/>
        <w:rPr>
          <w:rFonts w:ascii="Times New Roman" w:hAnsi="Times New Roman" w:cs="Times New Roman"/>
          <w:sz w:val="28"/>
          <w:szCs w:val="28"/>
        </w:rPr>
      </w:pPr>
      <w:r w:rsidRPr="00EA0970">
        <w:rPr>
          <w:rFonts w:ascii="Times New Roman" w:hAnsi="Times New Roman" w:cs="Times New Roman"/>
          <w:sz w:val="28"/>
          <w:szCs w:val="28"/>
        </w:rPr>
        <w:t xml:space="preserve">SECTOR -16C, DWARKA, NEW DELHI-110075 (INDIA) </w:t>
      </w:r>
    </w:p>
    <w:p w:rsidR="00EA0970" w:rsidRPr="00EA0970" w:rsidRDefault="00EA0970" w:rsidP="003D395B">
      <w:pPr>
        <w:spacing w:after="0"/>
        <w:jc w:val="center"/>
        <w:rPr>
          <w:rFonts w:ascii="Times New Roman" w:hAnsi="Times New Roman" w:cs="Times New Roman"/>
          <w:sz w:val="28"/>
          <w:szCs w:val="28"/>
        </w:rPr>
      </w:pPr>
      <w:proofErr w:type="gramStart"/>
      <w:r w:rsidRPr="00EA0970">
        <w:rPr>
          <w:rFonts w:ascii="Times New Roman" w:hAnsi="Times New Roman" w:cs="Times New Roman"/>
          <w:sz w:val="28"/>
          <w:szCs w:val="28"/>
        </w:rPr>
        <w:t>Website :</w:t>
      </w:r>
      <w:proofErr w:type="gramEnd"/>
      <w:r w:rsidRPr="00EA0970">
        <w:rPr>
          <w:rFonts w:ascii="Times New Roman" w:hAnsi="Times New Roman" w:cs="Times New Roman"/>
          <w:sz w:val="28"/>
          <w:szCs w:val="28"/>
        </w:rPr>
        <w:t xml:space="preserve"> </w:t>
      </w:r>
      <w:hyperlink r:id="rId9" w:history="1">
        <w:r w:rsidR="004D4F35" w:rsidRPr="00BD07C0">
          <w:rPr>
            <w:rStyle w:val="Hyperlink"/>
            <w:rFonts w:ascii="Times New Roman" w:hAnsi="Times New Roman" w:cs="Times New Roman"/>
            <w:sz w:val="28"/>
            <w:szCs w:val="28"/>
          </w:rPr>
          <w:t>www.ggsipu.nic.in</w:t>
        </w:r>
      </w:hyperlink>
    </w:p>
    <w:p w:rsidR="009637C2" w:rsidRPr="00580AD6" w:rsidRDefault="00EA0970" w:rsidP="002B0A87">
      <w:pPr>
        <w:spacing w:after="0"/>
        <w:jc w:val="center"/>
        <w:rPr>
          <w:rFonts w:ascii="Times New Roman" w:hAnsi="Times New Roman" w:cs="Times New Roman"/>
        </w:rPr>
      </w:pPr>
      <w:r w:rsidRPr="00EA0970">
        <w:rPr>
          <w:rFonts w:ascii="Times New Roman" w:hAnsi="Times New Roman" w:cs="Times New Roman"/>
          <w:sz w:val="28"/>
          <w:szCs w:val="28"/>
        </w:rPr>
        <w:t>[TEL. 25302113</w:t>
      </w:r>
      <w:r w:rsidR="002B0A87" w:rsidRPr="00EA0970">
        <w:rPr>
          <w:rFonts w:ascii="Times New Roman" w:hAnsi="Times New Roman" w:cs="Times New Roman"/>
          <w:sz w:val="28"/>
          <w:szCs w:val="28"/>
        </w:rPr>
        <w:t>, 114</w:t>
      </w:r>
      <w:r w:rsidRPr="00EA0970">
        <w:rPr>
          <w:rFonts w:ascii="Times New Roman" w:hAnsi="Times New Roman" w:cs="Times New Roman"/>
          <w:sz w:val="28"/>
          <w:szCs w:val="28"/>
        </w:rPr>
        <w:t>]</w:t>
      </w:r>
      <w:r w:rsidR="009637C2" w:rsidRPr="00580AD6">
        <w:rPr>
          <w:rFonts w:ascii="Times New Roman" w:hAnsi="Times New Roman" w:cs="Times New Roman"/>
        </w:rPr>
        <w:br w:type="page"/>
      </w:r>
    </w:p>
    <w:p w:rsidR="009637C2" w:rsidRPr="00580AD6" w:rsidRDefault="009637C2" w:rsidP="009637C2">
      <w:pPr>
        <w:jc w:val="right"/>
        <w:rPr>
          <w:rFonts w:ascii="Times New Roman" w:hAnsi="Times New Roman" w:cs="Times New Roman"/>
          <w:b/>
          <w:bCs/>
          <w:sz w:val="24"/>
        </w:rPr>
      </w:pPr>
      <w:r w:rsidRPr="00580AD6">
        <w:rPr>
          <w:rFonts w:ascii="Times New Roman" w:hAnsi="Times New Roman" w:cs="Times New Roman"/>
        </w:rPr>
        <w:lastRenderedPageBreak/>
        <w:t xml:space="preserve"> </w:t>
      </w:r>
      <w:r w:rsidRPr="00580AD6">
        <w:rPr>
          <w:rFonts w:ascii="Times New Roman" w:hAnsi="Times New Roman" w:cs="Times New Roman"/>
          <w:sz w:val="24"/>
        </w:rPr>
        <w:t xml:space="preserve"> </w:t>
      </w:r>
      <w:r w:rsidRPr="00580AD6">
        <w:rPr>
          <w:rFonts w:ascii="Times New Roman" w:hAnsi="Times New Roman" w:cs="Times New Roman"/>
          <w:b/>
          <w:bCs/>
          <w:sz w:val="24"/>
        </w:rPr>
        <w:t>ACT No. 9 OF 1998</w:t>
      </w:r>
    </w:p>
    <w:p w:rsidR="009637C2" w:rsidRPr="00580AD6" w:rsidRDefault="009637C2" w:rsidP="009637C2">
      <w:pPr>
        <w:rPr>
          <w:rFonts w:ascii="Times New Roman" w:hAnsi="Times New Roman" w:cs="Times New Roman"/>
          <w:b/>
          <w:bCs/>
        </w:rPr>
      </w:pPr>
    </w:p>
    <w:p w:rsidR="009637C2" w:rsidRPr="00580AD6" w:rsidRDefault="009637C2" w:rsidP="009637C2">
      <w:pPr>
        <w:rPr>
          <w:rFonts w:ascii="Times New Roman" w:hAnsi="Times New Roman" w:cs="Times New Roman"/>
          <w:b/>
          <w:bCs/>
        </w:rPr>
      </w:pPr>
    </w:p>
    <w:p w:rsidR="009637C2" w:rsidRPr="00580AD6" w:rsidRDefault="009637C2" w:rsidP="009637C2">
      <w:pPr>
        <w:pStyle w:val="BodyText"/>
        <w:rPr>
          <w:iCs/>
          <w:sz w:val="30"/>
        </w:rPr>
      </w:pPr>
      <w:r w:rsidRPr="00580AD6">
        <w:rPr>
          <w:iCs/>
          <w:sz w:val="30"/>
        </w:rPr>
        <w:t>THE INDRAPRASTHA VISHWAVIDY</w:t>
      </w:r>
      <w:r w:rsidR="00DE08D5" w:rsidRPr="00580AD6">
        <w:rPr>
          <w:iCs/>
          <w:sz w:val="30"/>
        </w:rPr>
        <w:t>A</w:t>
      </w:r>
      <w:r w:rsidRPr="00580AD6">
        <w:rPr>
          <w:iCs/>
          <w:sz w:val="30"/>
        </w:rPr>
        <w:t>LAYA ACT, 1998</w:t>
      </w:r>
    </w:p>
    <w:p w:rsidR="009637C2" w:rsidRPr="00580AD6" w:rsidRDefault="009637C2" w:rsidP="009637C2">
      <w:pPr>
        <w:pStyle w:val="BodyText"/>
        <w:jc w:val="left"/>
      </w:pPr>
    </w:p>
    <w:p w:rsidR="009637C2" w:rsidRPr="00580AD6" w:rsidRDefault="009637C2" w:rsidP="009637C2">
      <w:pPr>
        <w:pStyle w:val="BodyText"/>
        <w:jc w:val="left"/>
        <w:rPr>
          <w:sz w:val="24"/>
        </w:rPr>
      </w:pPr>
    </w:p>
    <w:p w:rsidR="009637C2" w:rsidRPr="00580AD6" w:rsidRDefault="009637C2" w:rsidP="009637C2">
      <w:pPr>
        <w:pStyle w:val="BodyText"/>
        <w:jc w:val="left"/>
        <w:rPr>
          <w:b w:val="0"/>
          <w:i/>
          <w:sz w:val="24"/>
        </w:rPr>
      </w:pPr>
    </w:p>
    <w:p w:rsidR="009637C2" w:rsidRPr="00580AD6" w:rsidRDefault="009637C2" w:rsidP="009637C2">
      <w:pPr>
        <w:pStyle w:val="BodyText"/>
        <w:jc w:val="left"/>
        <w:rPr>
          <w:b w:val="0"/>
          <w:i/>
          <w:sz w:val="24"/>
        </w:rPr>
      </w:pPr>
    </w:p>
    <w:p w:rsidR="009637C2" w:rsidRPr="00580AD6" w:rsidRDefault="00C74996" w:rsidP="002F79E4">
      <w:pPr>
        <w:pStyle w:val="BodyText"/>
        <w:tabs>
          <w:tab w:val="left" w:pos="6237"/>
          <w:tab w:val="left" w:pos="6804"/>
        </w:tabs>
        <w:ind w:left="851" w:right="141"/>
        <w:jc w:val="left"/>
        <w:rPr>
          <w:b w:val="0"/>
          <w:sz w:val="26"/>
        </w:rPr>
      </w:pPr>
      <w:r w:rsidRPr="00580AD6">
        <w:rPr>
          <w:b w:val="0"/>
          <w:sz w:val="26"/>
        </w:rPr>
        <w:t xml:space="preserve">Assent </w:t>
      </w:r>
      <w:r w:rsidR="009637C2" w:rsidRPr="00580AD6">
        <w:rPr>
          <w:b w:val="0"/>
          <w:sz w:val="26"/>
        </w:rPr>
        <w:t xml:space="preserve">of the His Excellency, the President of </w:t>
      </w:r>
      <w:proofErr w:type="gramStart"/>
      <w:r w:rsidR="009637C2" w:rsidRPr="00580AD6">
        <w:rPr>
          <w:b w:val="0"/>
          <w:sz w:val="26"/>
        </w:rPr>
        <w:t>India :</w:t>
      </w:r>
      <w:proofErr w:type="gramEnd"/>
      <w:r w:rsidR="009637C2" w:rsidRPr="00580AD6">
        <w:rPr>
          <w:b w:val="0"/>
          <w:sz w:val="26"/>
        </w:rPr>
        <w:tab/>
        <w:t>July 21, 1998</w:t>
      </w:r>
    </w:p>
    <w:p w:rsidR="009637C2" w:rsidRPr="00580AD6" w:rsidRDefault="009637C2" w:rsidP="009637C2">
      <w:pPr>
        <w:pStyle w:val="BodyText"/>
        <w:tabs>
          <w:tab w:val="left" w:pos="1985"/>
        </w:tabs>
        <w:jc w:val="left"/>
        <w:rPr>
          <w:b w:val="0"/>
          <w:sz w:val="26"/>
        </w:rPr>
      </w:pPr>
      <w:r w:rsidRPr="00580AD6">
        <w:rPr>
          <w:b w:val="0"/>
          <w:sz w:val="26"/>
        </w:rPr>
        <w:tab/>
      </w:r>
      <w:r w:rsidRPr="00580AD6">
        <w:rPr>
          <w:b w:val="0"/>
          <w:sz w:val="26"/>
        </w:rPr>
        <w:tab/>
      </w:r>
      <w:r w:rsidRPr="00580AD6">
        <w:rPr>
          <w:b w:val="0"/>
          <w:sz w:val="26"/>
        </w:rPr>
        <w:tab/>
      </w:r>
      <w:proofErr w:type="gramStart"/>
      <w:r w:rsidRPr="00580AD6">
        <w:rPr>
          <w:b w:val="0"/>
          <w:sz w:val="26"/>
        </w:rPr>
        <w:t>received</w:t>
      </w:r>
      <w:proofErr w:type="gramEnd"/>
      <w:r w:rsidRPr="00580AD6">
        <w:rPr>
          <w:b w:val="0"/>
          <w:sz w:val="26"/>
        </w:rPr>
        <w:t xml:space="preserve"> for</w:t>
      </w:r>
    </w:p>
    <w:p w:rsidR="009637C2" w:rsidRPr="00580AD6" w:rsidRDefault="009637C2" w:rsidP="009637C2">
      <w:pPr>
        <w:pStyle w:val="BodyText"/>
        <w:ind w:left="851"/>
        <w:jc w:val="left"/>
        <w:rPr>
          <w:b w:val="0"/>
          <w:sz w:val="26"/>
        </w:rPr>
      </w:pPr>
      <w:r w:rsidRPr="00580AD6">
        <w:rPr>
          <w:b w:val="0"/>
          <w:sz w:val="26"/>
        </w:rPr>
        <w:t xml:space="preserve">Establishment of Indraprastha </w:t>
      </w:r>
      <w:proofErr w:type="spellStart"/>
      <w:r w:rsidRPr="00580AD6">
        <w:rPr>
          <w:b w:val="0"/>
          <w:sz w:val="26"/>
        </w:rPr>
        <w:t>Vishwavidyalay</w:t>
      </w:r>
      <w:proofErr w:type="spellEnd"/>
      <w:r w:rsidRPr="00580AD6">
        <w:rPr>
          <w:b w:val="0"/>
          <w:sz w:val="26"/>
        </w:rPr>
        <w:t xml:space="preserve"> Act </w:t>
      </w:r>
    </w:p>
    <w:p w:rsidR="009637C2" w:rsidRPr="00580AD6" w:rsidRDefault="009637C2" w:rsidP="009637C2">
      <w:pPr>
        <w:pStyle w:val="BodyText"/>
        <w:jc w:val="left"/>
        <w:rPr>
          <w:b w:val="0"/>
          <w:sz w:val="26"/>
        </w:rPr>
      </w:pPr>
    </w:p>
    <w:p w:rsidR="009637C2" w:rsidRPr="00580AD6" w:rsidRDefault="009637C2" w:rsidP="009637C2">
      <w:pPr>
        <w:pStyle w:val="BodyText"/>
        <w:jc w:val="left"/>
        <w:rPr>
          <w:b w:val="0"/>
          <w:sz w:val="26"/>
        </w:rPr>
      </w:pPr>
    </w:p>
    <w:p w:rsidR="009637C2" w:rsidRPr="00580AD6" w:rsidRDefault="009637C2" w:rsidP="00072E96">
      <w:pPr>
        <w:pStyle w:val="BodyText"/>
        <w:tabs>
          <w:tab w:val="left" w:pos="6481"/>
          <w:tab w:val="left" w:pos="6804"/>
        </w:tabs>
        <w:ind w:left="851" w:right="95"/>
        <w:jc w:val="left"/>
        <w:rPr>
          <w:b w:val="0"/>
          <w:sz w:val="26"/>
        </w:rPr>
      </w:pPr>
      <w:r w:rsidRPr="00580AD6">
        <w:rPr>
          <w:b w:val="0"/>
          <w:sz w:val="26"/>
        </w:rPr>
        <w:t>Gazette Notification F.No.14/1/98-LAD/315</w:t>
      </w:r>
      <w:r w:rsidRPr="00580AD6">
        <w:rPr>
          <w:b w:val="0"/>
          <w:sz w:val="26"/>
        </w:rPr>
        <w:tab/>
        <w:t>:</w:t>
      </w:r>
      <w:r w:rsidR="00072E96" w:rsidRPr="00580AD6">
        <w:rPr>
          <w:b w:val="0"/>
          <w:sz w:val="26"/>
        </w:rPr>
        <w:tab/>
      </w:r>
      <w:r w:rsidRPr="00580AD6">
        <w:rPr>
          <w:b w:val="0"/>
          <w:sz w:val="26"/>
        </w:rPr>
        <w:t>July 28, 1998</w:t>
      </w:r>
    </w:p>
    <w:p w:rsidR="009637C2" w:rsidRPr="00580AD6" w:rsidRDefault="009637C2" w:rsidP="009637C2">
      <w:pPr>
        <w:pStyle w:val="BodyText"/>
        <w:ind w:left="851"/>
        <w:jc w:val="left"/>
        <w:rPr>
          <w:b w:val="0"/>
          <w:sz w:val="26"/>
        </w:rPr>
      </w:pPr>
      <w:r w:rsidRPr="00580AD6">
        <w:rPr>
          <w:b w:val="0"/>
          <w:sz w:val="26"/>
        </w:rPr>
        <w:t xml:space="preserve">(Notified by Department of Law, Justice &amp; </w:t>
      </w:r>
    </w:p>
    <w:p w:rsidR="004625BE" w:rsidRPr="00580AD6" w:rsidRDefault="009637C2" w:rsidP="009637C2">
      <w:pPr>
        <w:pStyle w:val="BodyText"/>
        <w:ind w:left="851"/>
        <w:jc w:val="left"/>
        <w:rPr>
          <w:b w:val="0"/>
          <w:sz w:val="26"/>
        </w:rPr>
      </w:pPr>
      <w:r w:rsidRPr="00580AD6">
        <w:rPr>
          <w:b w:val="0"/>
          <w:sz w:val="26"/>
        </w:rPr>
        <w:t>Legislative Assembly Affairs</w:t>
      </w:r>
      <w:r w:rsidR="004625BE" w:rsidRPr="00580AD6">
        <w:rPr>
          <w:b w:val="0"/>
          <w:sz w:val="26"/>
        </w:rPr>
        <w:t>)</w:t>
      </w:r>
    </w:p>
    <w:p w:rsidR="009637C2" w:rsidRPr="00580AD6" w:rsidRDefault="00342A42" w:rsidP="009637C2">
      <w:pPr>
        <w:pStyle w:val="BodyText"/>
        <w:ind w:left="851"/>
        <w:jc w:val="left"/>
        <w:rPr>
          <w:b w:val="0"/>
          <w:sz w:val="26"/>
        </w:rPr>
      </w:pPr>
      <w:r w:rsidRPr="00580AD6">
        <w:rPr>
          <w:b w:val="0"/>
          <w:sz w:val="26"/>
        </w:rPr>
        <w:t>Govt. of NCT</w:t>
      </w:r>
      <w:r w:rsidR="004625BE" w:rsidRPr="00580AD6">
        <w:rPr>
          <w:b w:val="0"/>
          <w:sz w:val="26"/>
        </w:rPr>
        <w:t xml:space="preserve">, </w:t>
      </w:r>
      <w:r w:rsidRPr="00580AD6">
        <w:rPr>
          <w:b w:val="0"/>
          <w:sz w:val="26"/>
        </w:rPr>
        <w:t>Delhi</w:t>
      </w:r>
    </w:p>
    <w:p w:rsidR="009637C2" w:rsidRPr="00580AD6" w:rsidRDefault="009637C2" w:rsidP="009637C2">
      <w:pPr>
        <w:pStyle w:val="BodyText"/>
        <w:jc w:val="left"/>
        <w:rPr>
          <w:b w:val="0"/>
          <w:sz w:val="26"/>
        </w:rPr>
      </w:pPr>
    </w:p>
    <w:p w:rsidR="009637C2" w:rsidRPr="00580AD6" w:rsidRDefault="009637C2" w:rsidP="009637C2">
      <w:pPr>
        <w:pStyle w:val="BodyText"/>
        <w:jc w:val="left"/>
        <w:rPr>
          <w:b w:val="0"/>
          <w:sz w:val="26"/>
        </w:rPr>
      </w:pPr>
    </w:p>
    <w:p w:rsidR="009637C2" w:rsidRPr="00580AD6" w:rsidRDefault="009637C2" w:rsidP="009637C2">
      <w:pPr>
        <w:pStyle w:val="BodyText"/>
        <w:jc w:val="left"/>
        <w:rPr>
          <w:b w:val="0"/>
          <w:sz w:val="26"/>
        </w:rPr>
      </w:pPr>
    </w:p>
    <w:p w:rsidR="009637C2" w:rsidRPr="00580AD6" w:rsidRDefault="009637C2" w:rsidP="009637C2">
      <w:pPr>
        <w:pStyle w:val="BodyText"/>
        <w:jc w:val="left"/>
        <w:rPr>
          <w:b w:val="0"/>
          <w:sz w:val="26"/>
        </w:rPr>
      </w:pPr>
    </w:p>
    <w:p w:rsidR="009637C2" w:rsidRPr="00580AD6" w:rsidRDefault="009637C2" w:rsidP="009637C2">
      <w:pPr>
        <w:pStyle w:val="BodyText"/>
        <w:jc w:val="left"/>
        <w:rPr>
          <w:b w:val="0"/>
          <w:sz w:val="26"/>
        </w:rPr>
      </w:pPr>
    </w:p>
    <w:p w:rsidR="00072E96" w:rsidRPr="00580AD6" w:rsidRDefault="00072E96" w:rsidP="004625BE">
      <w:pPr>
        <w:pStyle w:val="BodyText"/>
        <w:rPr>
          <w:sz w:val="24"/>
        </w:rPr>
      </w:pPr>
      <w:r w:rsidRPr="00580AD6">
        <w:rPr>
          <w:sz w:val="24"/>
        </w:rPr>
        <w:t>*</w:t>
      </w:r>
      <w:r w:rsidR="009637C2" w:rsidRPr="00580AD6">
        <w:rPr>
          <w:sz w:val="24"/>
        </w:rPr>
        <w:t xml:space="preserve">Indraprastha </w:t>
      </w:r>
      <w:proofErr w:type="spellStart"/>
      <w:r w:rsidR="009637C2" w:rsidRPr="00580AD6">
        <w:rPr>
          <w:sz w:val="24"/>
        </w:rPr>
        <w:t>Vishwavidyalaya</w:t>
      </w:r>
      <w:proofErr w:type="spellEnd"/>
      <w:r w:rsidR="009637C2" w:rsidRPr="00580AD6">
        <w:rPr>
          <w:sz w:val="24"/>
        </w:rPr>
        <w:t xml:space="preserve"> (Second Amendment) Act, 1999 </w:t>
      </w:r>
    </w:p>
    <w:p w:rsidR="009637C2" w:rsidRPr="00580AD6" w:rsidRDefault="009637C2" w:rsidP="004625BE">
      <w:pPr>
        <w:pStyle w:val="BodyText"/>
        <w:rPr>
          <w:sz w:val="24"/>
        </w:rPr>
      </w:pPr>
      <w:r w:rsidRPr="00580AD6">
        <w:rPr>
          <w:sz w:val="24"/>
        </w:rPr>
        <w:t>(Delhi Act No. 8 of 1999)</w:t>
      </w:r>
    </w:p>
    <w:p w:rsidR="009637C2" w:rsidRPr="00580AD6" w:rsidRDefault="009637C2" w:rsidP="009637C2">
      <w:pPr>
        <w:pStyle w:val="BodyText"/>
        <w:jc w:val="left"/>
        <w:rPr>
          <w:b w:val="0"/>
          <w:sz w:val="26"/>
        </w:rPr>
      </w:pPr>
    </w:p>
    <w:p w:rsidR="009637C2" w:rsidRPr="00580AD6" w:rsidRDefault="009637C2" w:rsidP="00072E96">
      <w:pPr>
        <w:pStyle w:val="BodyText"/>
        <w:tabs>
          <w:tab w:val="left" w:pos="6481"/>
          <w:tab w:val="left" w:pos="6804"/>
        </w:tabs>
        <w:ind w:left="851" w:right="95"/>
        <w:jc w:val="left"/>
        <w:rPr>
          <w:b w:val="0"/>
          <w:sz w:val="26"/>
        </w:rPr>
      </w:pPr>
      <w:r w:rsidRPr="00580AD6">
        <w:rPr>
          <w:b w:val="0"/>
          <w:sz w:val="26"/>
        </w:rPr>
        <w:t>Gazette Notification F.No.14/21/95-99/LA</w:t>
      </w:r>
      <w:r w:rsidRPr="00580AD6">
        <w:rPr>
          <w:b w:val="0"/>
          <w:sz w:val="26"/>
        </w:rPr>
        <w:tab/>
        <w:t xml:space="preserve">:  </w:t>
      </w:r>
      <w:r w:rsidR="00072E96" w:rsidRPr="00580AD6">
        <w:rPr>
          <w:b w:val="0"/>
          <w:sz w:val="26"/>
        </w:rPr>
        <w:tab/>
      </w:r>
      <w:r w:rsidRPr="00580AD6">
        <w:rPr>
          <w:b w:val="0"/>
          <w:sz w:val="26"/>
        </w:rPr>
        <w:t>October 11, 1999</w:t>
      </w:r>
    </w:p>
    <w:p w:rsidR="009637C2" w:rsidRPr="00580AD6" w:rsidRDefault="009637C2" w:rsidP="009637C2">
      <w:pPr>
        <w:pStyle w:val="BodyText"/>
        <w:ind w:left="851"/>
        <w:jc w:val="left"/>
        <w:rPr>
          <w:b w:val="0"/>
          <w:sz w:val="26"/>
        </w:rPr>
      </w:pPr>
      <w:r w:rsidRPr="00580AD6">
        <w:rPr>
          <w:b w:val="0"/>
          <w:sz w:val="26"/>
        </w:rPr>
        <w:t xml:space="preserve">(Notified by Department of Law, Justice &amp; </w:t>
      </w:r>
    </w:p>
    <w:p w:rsidR="004625BE" w:rsidRPr="00580AD6" w:rsidRDefault="009637C2" w:rsidP="00342A42">
      <w:pPr>
        <w:pStyle w:val="BodyText"/>
        <w:ind w:left="851"/>
        <w:jc w:val="left"/>
        <w:rPr>
          <w:b w:val="0"/>
          <w:sz w:val="26"/>
        </w:rPr>
      </w:pPr>
      <w:r w:rsidRPr="00580AD6">
        <w:rPr>
          <w:b w:val="0"/>
          <w:sz w:val="26"/>
        </w:rPr>
        <w:t>Legislative Assembly Affairs</w:t>
      </w:r>
      <w:r w:rsidR="004625BE" w:rsidRPr="00580AD6">
        <w:rPr>
          <w:b w:val="0"/>
          <w:sz w:val="26"/>
        </w:rPr>
        <w:t>)</w:t>
      </w:r>
    </w:p>
    <w:p w:rsidR="00342A42" w:rsidRPr="00580AD6" w:rsidRDefault="00342A42" w:rsidP="00342A42">
      <w:pPr>
        <w:pStyle w:val="BodyText"/>
        <w:ind w:left="851"/>
        <w:jc w:val="left"/>
        <w:rPr>
          <w:b w:val="0"/>
          <w:sz w:val="26"/>
        </w:rPr>
      </w:pPr>
      <w:r w:rsidRPr="00580AD6">
        <w:rPr>
          <w:b w:val="0"/>
          <w:sz w:val="26"/>
        </w:rPr>
        <w:t>Govt. of NCT</w:t>
      </w:r>
      <w:r w:rsidR="004625BE" w:rsidRPr="00580AD6">
        <w:rPr>
          <w:b w:val="0"/>
          <w:sz w:val="26"/>
        </w:rPr>
        <w:t>,</w:t>
      </w:r>
      <w:r w:rsidRPr="00580AD6">
        <w:rPr>
          <w:b w:val="0"/>
          <w:sz w:val="26"/>
        </w:rPr>
        <w:t xml:space="preserve"> Delhi </w:t>
      </w:r>
    </w:p>
    <w:p w:rsidR="009637C2" w:rsidRPr="00580AD6" w:rsidRDefault="009637C2" w:rsidP="009637C2">
      <w:pPr>
        <w:pStyle w:val="BodyText"/>
        <w:rPr>
          <w:sz w:val="24"/>
        </w:rPr>
      </w:pPr>
    </w:p>
    <w:p w:rsidR="009637C2" w:rsidRPr="00580AD6" w:rsidRDefault="009637C2" w:rsidP="009637C2">
      <w:pPr>
        <w:pStyle w:val="BodyText"/>
        <w:rPr>
          <w:sz w:val="24"/>
        </w:rPr>
      </w:pPr>
    </w:p>
    <w:p w:rsidR="009637C2" w:rsidRPr="00580AD6" w:rsidRDefault="009637C2" w:rsidP="009637C2">
      <w:pPr>
        <w:pStyle w:val="BodyText"/>
        <w:rPr>
          <w:sz w:val="24"/>
        </w:rPr>
      </w:pPr>
    </w:p>
    <w:p w:rsidR="009637C2" w:rsidRPr="00580AD6" w:rsidRDefault="009637C2" w:rsidP="009637C2">
      <w:pPr>
        <w:pStyle w:val="BodyText"/>
        <w:rPr>
          <w:sz w:val="24"/>
        </w:rPr>
      </w:pPr>
    </w:p>
    <w:p w:rsidR="009637C2" w:rsidRPr="00580AD6" w:rsidRDefault="009637C2" w:rsidP="009637C2">
      <w:pPr>
        <w:pStyle w:val="BodyText"/>
        <w:rPr>
          <w:sz w:val="24"/>
        </w:rPr>
      </w:pPr>
    </w:p>
    <w:p w:rsidR="00072E96" w:rsidRPr="00580AD6" w:rsidRDefault="00072E96" w:rsidP="009637C2">
      <w:pPr>
        <w:pStyle w:val="BodyText"/>
        <w:jc w:val="left"/>
      </w:pPr>
    </w:p>
    <w:p w:rsidR="00072E96" w:rsidRPr="00580AD6" w:rsidRDefault="009637C2" w:rsidP="00072E96">
      <w:pPr>
        <w:pStyle w:val="BodyText"/>
        <w:spacing w:line="360" w:lineRule="auto"/>
        <w:rPr>
          <w:bCs w:val="0"/>
          <w:iCs/>
          <w:sz w:val="22"/>
        </w:rPr>
      </w:pPr>
      <w:r w:rsidRPr="00580AD6">
        <w:rPr>
          <w:sz w:val="22"/>
        </w:rPr>
        <w:t>*</w:t>
      </w:r>
      <w:r w:rsidRPr="00580AD6">
        <w:rPr>
          <w:bCs w:val="0"/>
          <w:iCs/>
          <w:sz w:val="22"/>
        </w:rPr>
        <w:t xml:space="preserve">The name of the University was changed from “The Indraprastha </w:t>
      </w:r>
      <w:proofErr w:type="spellStart"/>
      <w:r w:rsidRPr="00580AD6">
        <w:rPr>
          <w:bCs w:val="0"/>
          <w:iCs/>
          <w:sz w:val="22"/>
        </w:rPr>
        <w:t>Vishwavidyalaya</w:t>
      </w:r>
      <w:proofErr w:type="spellEnd"/>
      <w:r w:rsidRPr="00580AD6">
        <w:rPr>
          <w:bCs w:val="0"/>
          <w:iCs/>
          <w:sz w:val="22"/>
        </w:rPr>
        <w:t>”</w:t>
      </w:r>
    </w:p>
    <w:p w:rsidR="00072E96" w:rsidRPr="00580AD6" w:rsidRDefault="009637C2" w:rsidP="00072E96">
      <w:pPr>
        <w:pStyle w:val="BodyText"/>
        <w:spacing w:line="360" w:lineRule="auto"/>
        <w:rPr>
          <w:bCs w:val="0"/>
          <w:iCs/>
          <w:sz w:val="22"/>
        </w:rPr>
      </w:pPr>
      <w:proofErr w:type="gramStart"/>
      <w:r w:rsidRPr="00580AD6">
        <w:rPr>
          <w:bCs w:val="0"/>
          <w:iCs/>
          <w:sz w:val="22"/>
        </w:rPr>
        <w:t>to</w:t>
      </w:r>
      <w:proofErr w:type="gramEnd"/>
    </w:p>
    <w:p w:rsidR="00072E96" w:rsidRPr="00580AD6" w:rsidRDefault="009637C2" w:rsidP="00072E96">
      <w:pPr>
        <w:pStyle w:val="BodyText"/>
        <w:spacing w:line="360" w:lineRule="auto"/>
        <w:rPr>
          <w:bCs w:val="0"/>
          <w:iCs/>
          <w:sz w:val="26"/>
        </w:rPr>
      </w:pPr>
      <w:r w:rsidRPr="00580AD6">
        <w:rPr>
          <w:bCs w:val="0"/>
          <w:iCs/>
          <w:sz w:val="26"/>
        </w:rPr>
        <w:t xml:space="preserve">Guru Gobind Singh Indraprastha University </w:t>
      </w:r>
    </w:p>
    <w:p w:rsidR="009637C2" w:rsidRPr="00580AD6" w:rsidRDefault="009637C2" w:rsidP="00072E96">
      <w:pPr>
        <w:pStyle w:val="BodyText"/>
        <w:spacing w:line="360" w:lineRule="auto"/>
        <w:rPr>
          <w:bCs w:val="0"/>
          <w:iCs/>
          <w:sz w:val="22"/>
        </w:rPr>
      </w:pPr>
      <w:proofErr w:type="gramStart"/>
      <w:r w:rsidRPr="00580AD6">
        <w:rPr>
          <w:bCs w:val="0"/>
          <w:iCs/>
          <w:sz w:val="22"/>
        </w:rPr>
        <w:t>with</w:t>
      </w:r>
      <w:proofErr w:type="gramEnd"/>
      <w:r w:rsidRPr="00580AD6">
        <w:rPr>
          <w:bCs w:val="0"/>
          <w:iCs/>
          <w:sz w:val="22"/>
        </w:rPr>
        <w:t xml:space="preserve"> effect from October 11, 1999.</w:t>
      </w:r>
    </w:p>
    <w:p w:rsidR="009637C2" w:rsidRPr="00580AD6" w:rsidRDefault="009637C2" w:rsidP="009637C2">
      <w:pPr>
        <w:pStyle w:val="BodyText"/>
        <w:rPr>
          <w:sz w:val="32"/>
          <w:u w:val="single"/>
        </w:rPr>
      </w:pPr>
      <w:r w:rsidRPr="00580AD6">
        <w:br w:type="page"/>
      </w:r>
      <w:r w:rsidRPr="00580AD6">
        <w:rPr>
          <w:sz w:val="28"/>
          <w:u w:val="single"/>
        </w:rPr>
        <w:lastRenderedPageBreak/>
        <w:t>CONTENTS OF THE ACT</w:t>
      </w:r>
    </w:p>
    <w:p w:rsidR="009637C2" w:rsidRPr="00580AD6" w:rsidRDefault="009637C2" w:rsidP="009637C2">
      <w:pPr>
        <w:pStyle w:val="BodyText"/>
        <w:jc w:val="left"/>
        <w:rPr>
          <w:bCs w:val="0"/>
          <w:iCs/>
          <w:sz w:val="26"/>
        </w:rPr>
      </w:pPr>
      <w:r w:rsidRPr="00580AD6">
        <w:rPr>
          <w:bCs w:val="0"/>
          <w:iCs/>
          <w:sz w:val="28"/>
        </w:rPr>
        <w:tab/>
      </w:r>
      <w:r w:rsidRPr="00580AD6">
        <w:rPr>
          <w:bCs w:val="0"/>
          <w:iCs/>
          <w:sz w:val="28"/>
        </w:rPr>
        <w:tab/>
      </w:r>
      <w:r w:rsidRPr="00580AD6">
        <w:rPr>
          <w:bCs w:val="0"/>
          <w:iCs/>
          <w:sz w:val="28"/>
        </w:rPr>
        <w:tab/>
      </w:r>
      <w:r w:rsidRPr="00580AD6">
        <w:rPr>
          <w:bCs w:val="0"/>
          <w:iCs/>
          <w:sz w:val="28"/>
        </w:rPr>
        <w:tab/>
      </w:r>
      <w:r w:rsidRPr="00580AD6">
        <w:rPr>
          <w:bCs w:val="0"/>
          <w:iCs/>
          <w:sz w:val="28"/>
        </w:rPr>
        <w:tab/>
      </w:r>
    </w:p>
    <w:p w:rsidR="009637C2" w:rsidRPr="00580AD6" w:rsidRDefault="009637C2" w:rsidP="009637C2">
      <w:pPr>
        <w:pStyle w:val="BodyText"/>
        <w:jc w:val="left"/>
        <w:rPr>
          <w:b w:val="0"/>
          <w:bCs w:val="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8"/>
        <w:gridCol w:w="710"/>
        <w:gridCol w:w="4972"/>
        <w:gridCol w:w="1514"/>
      </w:tblGrid>
      <w:tr w:rsidR="00342A42" w:rsidRPr="00580AD6" w:rsidTr="006D5F32">
        <w:trPr>
          <w:tblHeader/>
        </w:trPr>
        <w:tc>
          <w:tcPr>
            <w:tcW w:w="2518" w:type="dxa"/>
            <w:gridSpan w:val="2"/>
          </w:tcPr>
          <w:p w:rsidR="00342A42" w:rsidRPr="00580AD6" w:rsidRDefault="00F329F2" w:rsidP="00F329F2">
            <w:pPr>
              <w:pStyle w:val="BodyText"/>
              <w:spacing w:line="360" w:lineRule="auto"/>
              <w:jc w:val="left"/>
              <w:rPr>
                <w:b w:val="0"/>
                <w:bCs w:val="0"/>
                <w:sz w:val="24"/>
              </w:rPr>
            </w:pPr>
            <w:r w:rsidRPr="00580AD6">
              <w:rPr>
                <w:bCs w:val="0"/>
                <w:iCs/>
                <w:sz w:val="28"/>
              </w:rPr>
              <w:t>Section - I</w:t>
            </w:r>
            <w:r w:rsidRPr="00580AD6">
              <w:rPr>
                <w:bCs w:val="0"/>
                <w:iCs/>
                <w:sz w:val="28"/>
              </w:rPr>
              <w:tab/>
            </w:r>
          </w:p>
        </w:tc>
        <w:tc>
          <w:tcPr>
            <w:tcW w:w="4972" w:type="dxa"/>
          </w:tcPr>
          <w:p w:rsidR="00342A42" w:rsidRPr="00580AD6" w:rsidRDefault="00342A42" w:rsidP="00D34DD6">
            <w:pPr>
              <w:pStyle w:val="BodyText"/>
              <w:spacing w:line="360" w:lineRule="auto"/>
              <w:jc w:val="left"/>
              <w:rPr>
                <w:b w:val="0"/>
                <w:bCs w:val="0"/>
                <w:sz w:val="24"/>
              </w:rPr>
            </w:pPr>
          </w:p>
        </w:tc>
        <w:tc>
          <w:tcPr>
            <w:tcW w:w="1514" w:type="dxa"/>
          </w:tcPr>
          <w:p w:rsidR="00342A42" w:rsidRPr="00580AD6" w:rsidRDefault="00F329F2" w:rsidP="006D5F32">
            <w:pPr>
              <w:pStyle w:val="BodyText"/>
              <w:spacing w:line="360" w:lineRule="auto"/>
              <w:rPr>
                <w:b w:val="0"/>
                <w:bCs w:val="0"/>
                <w:sz w:val="24"/>
              </w:rPr>
            </w:pPr>
            <w:r w:rsidRPr="00580AD6">
              <w:rPr>
                <w:bCs w:val="0"/>
                <w:iCs/>
                <w:sz w:val="26"/>
              </w:rPr>
              <w:t>Page No.</w:t>
            </w:r>
          </w:p>
        </w:tc>
      </w:tr>
      <w:tr w:rsidR="00F329F2" w:rsidRPr="00580AD6" w:rsidTr="006D5F32">
        <w:tc>
          <w:tcPr>
            <w:tcW w:w="1808" w:type="dxa"/>
          </w:tcPr>
          <w:p w:rsidR="00F329F2" w:rsidRPr="00580AD6" w:rsidRDefault="00F329F2" w:rsidP="00D34DD6">
            <w:pPr>
              <w:pStyle w:val="BodyText"/>
              <w:numPr>
                <w:ilvl w:val="0"/>
                <w:numId w:val="1"/>
              </w:numPr>
              <w:spacing w:line="360" w:lineRule="auto"/>
              <w:jc w:val="left"/>
              <w:rPr>
                <w:b w:val="0"/>
                <w:bCs w:val="0"/>
                <w:sz w:val="24"/>
              </w:rPr>
            </w:pPr>
          </w:p>
        </w:tc>
        <w:tc>
          <w:tcPr>
            <w:tcW w:w="5682" w:type="dxa"/>
            <w:gridSpan w:val="2"/>
          </w:tcPr>
          <w:p w:rsidR="00F329F2" w:rsidRPr="00580AD6" w:rsidRDefault="00F329F2" w:rsidP="00D34DD6">
            <w:pPr>
              <w:pStyle w:val="BodyText"/>
              <w:spacing w:line="360" w:lineRule="auto"/>
              <w:jc w:val="left"/>
              <w:rPr>
                <w:b w:val="0"/>
                <w:bCs w:val="0"/>
                <w:sz w:val="24"/>
              </w:rPr>
            </w:pPr>
            <w:r w:rsidRPr="00580AD6">
              <w:rPr>
                <w:b w:val="0"/>
                <w:bCs w:val="0"/>
                <w:sz w:val="24"/>
              </w:rPr>
              <w:t>Short title and commencement</w:t>
            </w:r>
          </w:p>
        </w:tc>
        <w:tc>
          <w:tcPr>
            <w:tcW w:w="1514" w:type="dxa"/>
          </w:tcPr>
          <w:p w:rsidR="00F329F2" w:rsidRPr="00580AD6" w:rsidRDefault="006D5F32" w:rsidP="009F3FD7">
            <w:pPr>
              <w:pStyle w:val="BodyText"/>
              <w:spacing w:line="360" w:lineRule="auto"/>
              <w:rPr>
                <w:b w:val="0"/>
                <w:bCs w:val="0"/>
                <w:sz w:val="24"/>
              </w:rPr>
            </w:pPr>
            <w:r>
              <w:rPr>
                <w:b w:val="0"/>
                <w:bCs w:val="0"/>
                <w:sz w:val="24"/>
              </w:rPr>
              <w:t>1</w:t>
            </w:r>
            <w:r w:rsidR="009F3FD7">
              <w:rPr>
                <w:b w:val="0"/>
                <w:bCs w:val="0"/>
                <w:sz w:val="24"/>
              </w:rPr>
              <w:t>1</w:t>
            </w:r>
          </w:p>
        </w:tc>
      </w:tr>
      <w:tr w:rsidR="00342A42" w:rsidRPr="00580AD6" w:rsidTr="006D5F32">
        <w:tc>
          <w:tcPr>
            <w:tcW w:w="1808" w:type="dxa"/>
          </w:tcPr>
          <w:p w:rsidR="00342A42" w:rsidRPr="00580AD6" w:rsidRDefault="00342A42" w:rsidP="00D34DD6">
            <w:pPr>
              <w:pStyle w:val="BodyText"/>
              <w:numPr>
                <w:ilvl w:val="0"/>
                <w:numId w:val="1"/>
              </w:numPr>
              <w:spacing w:line="360" w:lineRule="auto"/>
              <w:jc w:val="left"/>
              <w:rPr>
                <w:b w:val="0"/>
                <w:bCs w:val="0"/>
                <w:sz w:val="24"/>
              </w:rPr>
            </w:pPr>
          </w:p>
        </w:tc>
        <w:tc>
          <w:tcPr>
            <w:tcW w:w="5682" w:type="dxa"/>
            <w:gridSpan w:val="2"/>
          </w:tcPr>
          <w:p w:rsidR="00342A42" w:rsidRPr="00580AD6" w:rsidRDefault="00342A42" w:rsidP="00D34DD6">
            <w:pPr>
              <w:pStyle w:val="BodyText"/>
              <w:spacing w:line="360" w:lineRule="auto"/>
              <w:jc w:val="left"/>
              <w:rPr>
                <w:b w:val="0"/>
                <w:bCs w:val="0"/>
                <w:sz w:val="24"/>
              </w:rPr>
            </w:pPr>
            <w:r w:rsidRPr="00580AD6">
              <w:rPr>
                <w:b w:val="0"/>
                <w:bCs w:val="0"/>
                <w:sz w:val="24"/>
              </w:rPr>
              <w:t>Definitions</w:t>
            </w:r>
          </w:p>
        </w:tc>
        <w:tc>
          <w:tcPr>
            <w:tcW w:w="1514" w:type="dxa"/>
          </w:tcPr>
          <w:p w:rsidR="00342A42" w:rsidRPr="00580AD6" w:rsidRDefault="009F3FD7" w:rsidP="006D5F32">
            <w:pPr>
              <w:pStyle w:val="BodyText"/>
              <w:spacing w:line="360" w:lineRule="auto"/>
              <w:rPr>
                <w:b w:val="0"/>
                <w:bCs w:val="0"/>
                <w:sz w:val="24"/>
              </w:rPr>
            </w:pPr>
            <w:r>
              <w:rPr>
                <w:b w:val="0"/>
                <w:bCs w:val="0"/>
                <w:sz w:val="24"/>
              </w:rPr>
              <w:t>11</w:t>
            </w:r>
          </w:p>
        </w:tc>
      </w:tr>
      <w:tr w:rsidR="00342A42" w:rsidRPr="00580AD6" w:rsidTr="006D5F32">
        <w:tc>
          <w:tcPr>
            <w:tcW w:w="1808" w:type="dxa"/>
          </w:tcPr>
          <w:p w:rsidR="00342A42" w:rsidRPr="00580AD6" w:rsidRDefault="00342A42" w:rsidP="00D34DD6">
            <w:pPr>
              <w:pStyle w:val="BodyText"/>
              <w:numPr>
                <w:ilvl w:val="0"/>
                <w:numId w:val="1"/>
              </w:numPr>
              <w:spacing w:line="360" w:lineRule="auto"/>
              <w:jc w:val="left"/>
              <w:rPr>
                <w:b w:val="0"/>
                <w:bCs w:val="0"/>
                <w:sz w:val="24"/>
              </w:rPr>
            </w:pPr>
          </w:p>
        </w:tc>
        <w:tc>
          <w:tcPr>
            <w:tcW w:w="5682" w:type="dxa"/>
            <w:gridSpan w:val="2"/>
          </w:tcPr>
          <w:p w:rsidR="00342A42" w:rsidRPr="00580AD6" w:rsidRDefault="00342A42" w:rsidP="00D34DD6">
            <w:pPr>
              <w:pStyle w:val="BodyText"/>
              <w:spacing w:line="360" w:lineRule="auto"/>
              <w:jc w:val="left"/>
              <w:rPr>
                <w:b w:val="0"/>
                <w:bCs w:val="0"/>
                <w:sz w:val="24"/>
              </w:rPr>
            </w:pPr>
            <w:r w:rsidRPr="00580AD6">
              <w:rPr>
                <w:b w:val="0"/>
                <w:bCs w:val="0"/>
                <w:sz w:val="24"/>
              </w:rPr>
              <w:t>Incorporation</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3</w:t>
            </w:r>
          </w:p>
        </w:tc>
      </w:tr>
      <w:tr w:rsidR="00342A42" w:rsidRPr="00580AD6" w:rsidTr="006D5F32">
        <w:tc>
          <w:tcPr>
            <w:tcW w:w="1808" w:type="dxa"/>
          </w:tcPr>
          <w:p w:rsidR="00342A42" w:rsidRPr="00580AD6" w:rsidRDefault="00342A42" w:rsidP="00D34DD6">
            <w:pPr>
              <w:pStyle w:val="BodyText"/>
              <w:numPr>
                <w:ilvl w:val="0"/>
                <w:numId w:val="1"/>
              </w:numPr>
              <w:spacing w:line="360" w:lineRule="auto"/>
              <w:jc w:val="left"/>
              <w:rPr>
                <w:b w:val="0"/>
                <w:bCs w:val="0"/>
                <w:sz w:val="24"/>
              </w:rPr>
            </w:pPr>
          </w:p>
        </w:tc>
        <w:tc>
          <w:tcPr>
            <w:tcW w:w="5682" w:type="dxa"/>
            <w:gridSpan w:val="2"/>
          </w:tcPr>
          <w:p w:rsidR="00342A42" w:rsidRPr="00580AD6" w:rsidRDefault="00342A42" w:rsidP="00D34DD6">
            <w:pPr>
              <w:pStyle w:val="BodyText"/>
              <w:spacing w:line="360" w:lineRule="auto"/>
              <w:jc w:val="left"/>
              <w:rPr>
                <w:b w:val="0"/>
                <w:bCs w:val="0"/>
                <w:sz w:val="24"/>
              </w:rPr>
            </w:pPr>
            <w:r w:rsidRPr="00580AD6">
              <w:rPr>
                <w:b w:val="0"/>
                <w:bCs w:val="0"/>
                <w:sz w:val="24"/>
              </w:rPr>
              <w:t>Jurisdiction</w:t>
            </w:r>
          </w:p>
        </w:tc>
        <w:tc>
          <w:tcPr>
            <w:tcW w:w="1514" w:type="dxa"/>
          </w:tcPr>
          <w:p w:rsidR="00342A42" w:rsidRPr="00580AD6" w:rsidRDefault="006D5F32" w:rsidP="006D5F32">
            <w:pPr>
              <w:pStyle w:val="BodyText"/>
              <w:spacing w:line="360" w:lineRule="auto"/>
              <w:rPr>
                <w:b w:val="0"/>
                <w:bCs w:val="0"/>
                <w:sz w:val="24"/>
              </w:rPr>
            </w:pPr>
            <w:r>
              <w:rPr>
                <w:b w:val="0"/>
                <w:bCs w:val="0"/>
                <w:sz w:val="24"/>
              </w:rPr>
              <w:t>1</w:t>
            </w:r>
            <w:r w:rsidR="009F3FD7">
              <w:rPr>
                <w:b w:val="0"/>
                <w:bCs w:val="0"/>
                <w:sz w:val="24"/>
              </w:rPr>
              <w:t>3</w:t>
            </w:r>
          </w:p>
        </w:tc>
      </w:tr>
      <w:tr w:rsidR="00342A42" w:rsidRPr="00580AD6" w:rsidTr="006D5F32">
        <w:tc>
          <w:tcPr>
            <w:tcW w:w="1808" w:type="dxa"/>
          </w:tcPr>
          <w:p w:rsidR="00342A42" w:rsidRPr="00580AD6" w:rsidRDefault="00342A42" w:rsidP="00D34DD6">
            <w:pPr>
              <w:pStyle w:val="BodyText"/>
              <w:numPr>
                <w:ilvl w:val="0"/>
                <w:numId w:val="1"/>
              </w:numPr>
              <w:spacing w:line="360" w:lineRule="auto"/>
              <w:jc w:val="left"/>
              <w:rPr>
                <w:b w:val="0"/>
                <w:bCs w:val="0"/>
                <w:sz w:val="24"/>
              </w:rPr>
            </w:pPr>
          </w:p>
        </w:tc>
        <w:tc>
          <w:tcPr>
            <w:tcW w:w="5682" w:type="dxa"/>
            <w:gridSpan w:val="2"/>
          </w:tcPr>
          <w:p w:rsidR="00342A42" w:rsidRPr="00580AD6" w:rsidRDefault="00342A42" w:rsidP="00D34DD6">
            <w:pPr>
              <w:pStyle w:val="BodyText"/>
              <w:spacing w:line="360" w:lineRule="auto"/>
              <w:jc w:val="left"/>
              <w:rPr>
                <w:b w:val="0"/>
                <w:bCs w:val="0"/>
                <w:sz w:val="24"/>
              </w:rPr>
            </w:pPr>
            <w:r w:rsidRPr="00580AD6">
              <w:rPr>
                <w:b w:val="0"/>
                <w:bCs w:val="0"/>
                <w:sz w:val="24"/>
              </w:rPr>
              <w:t>Powers of the University</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3</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717407" w:rsidP="004625BE">
            <w:pPr>
              <w:pStyle w:val="BodyText"/>
              <w:spacing w:line="360" w:lineRule="auto"/>
              <w:jc w:val="left"/>
              <w:rPr>
                <w:b w:val="0"/>
                <w:bCs w:val="0"/>
                <w:sz w:val="24"/>
              </w:rPr>
            </w:pPr>
            <w:r w:rsidRPr="00580AD6">
              <w:rPr>
                <w:b w:val="0"/>
                <w:bCs w:val="0"/>
                <w:sz w:val="24"/>
              </w:rPr>
              <w:t>University open to all classes, castes and creeds</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717407" w:rsidP="004625BE">
            <w:pPr>
              <w:pStyle w:val="BodyText"/>
              <w:spacing w:line="360" w:lineRule="auto"/>
              <w:jc w:val="left"/>
              <w:rPr>
                <w:b w:val="0"/>
                <w:bCs w:val="0"/>
                <w:sz w:val="24"/>
              </w:rPr>
            </w:pPr>
            <w:r w:rsidRPr="00580AD6">
              <w:rPr>
                <w:b w:val="0"/>
                <w:bCs w:val="0"/>
                <w:sz w:val="24"/>
              </w:rPr>
              <w:t>The Visitor</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717407" w:rsidP="004625BE">
            <w:pPr>
              <w:pStyle w:val="BodyText"/>
              <w:spacing w:line="360" w:lineRule="auto"/>
              <w:jc w:val="left"/>
              <w:rPr>
                <w:b w:val="0"/>
                <w:bCs w:val="0"/>
                <w:sz w:val="24"/>
              </w:rPr>
            </w:pPr>
            <w:r w:rsidRPr="00580AD6">
              <w:rPr>
                <w:b w:val="0"/>
                <w:bCs w:val="0"/>
                <w:sz w:val="24"/>
              </w:rPr>
              <w:t>The Chancellor</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7</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Officers of the University</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8</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The Vice-Chancellor</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8</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The Pro Vice-Chancellors</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9</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The Deans</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9</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The Registrars</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9</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The Controller of Finance</w:t>
            </w:r>
          </w:p>
        </w:tc>
        <w:tc>
          <w:tcPr>
            <w:tcW w:w="1514" w:type="dxa"/>
          </w:tcPr>
          <w:p w:rsidR="00342A42" w:rsidRPr="00580AD6" w:rsidRDefault="006D5F32" w:rsidP="009F3FD7">
            <w:pPr>
              <w:pStyle w:val="BodyText"/>
              <w:spacing w:line="360" w:lineRule="auto"/>
              <w:rPr>
                <w:b w:val="0"/>
                <w:bCs w:val="0"/>
                <w:sz w:val="24"/>
              </w:rPr>
            </w:pPr>
            <w:r>
              <w:rPr>
                <w:b w:val="0"/>
                <w:bCs w:val="0"/>
                <w:sz w:val="24"/>
              </w:rPr>
              <w:t>1</w:t>
            </w:r>
            <w:r w:rsidR="009F3FD7">
              <w:rPr>
                <w:b w:val="0"/>
                <w:bCs w:val="0"/>
                <w:sz w:val="24"/>
              </w:rPr>
              <w:t>9</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CB3650" w:rsidP="004625BE">
            <w:pPr>
              <w:pStyle w:val="BodyText"/>
              <w:spacing w:line="360" w:lineRule="auto"/>
              <w:jc w:val="left"/>
              <w:rPr>
                <w:b w:val="0"/>
                <w:bCs w:val="0"/>
                <w:sz w:val="24"/>
              </w:rPr>
            </w:pPr>
            <w:r w:rsidRPr="00580AD6">
              <w:rPr>
                <w:b w:val="0"/>
                <w:bCs w:val="0"/>
                <w:sz w:val="24"/>
              </w:rPr>
              <w:t>Other officers</w:t>
            </w:r>
          </w:p>
        </w:tc>
        <w:tc>
          <w:tcPr>
            <w:tcW w:w="1514" w:type="dxa"/>
          </w:tcPr>
          <w:p w:rsidR="00342A42" w:rsidRPr="00580AD6" w:rsidRDefault="00364C02" w:rsidP="006D5F32">
            <w:pPr>
              <w:pStyle w:val="BodyText"/>
              <w:spacing w:line="360" w:lineRule="auto"/>
              <w:rPr>
                <w:b w:val="0"/>
                <w:bCs w:val="0"/>
                <w:sz w:val="24"/>
              </w:rPr>
            </w:pPr>
            <w:r>
              <w:rPr>
                <w:b w:val="0"/>
                <w:bCs w:val="0"/>
                <w:sz w:val="24"/>
              </w:rPr>
              <w:t>20</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D34DD6" w:rsidP="004625BE">
            <w:pPr>
              <w:pStyle w:val="BodyText"/>
              <w:spacing w:line="360" w:lineRule="auto"/>
              <w:jc w:val="left"/>
              <w:rPr>
                <w:b w:val="0"/>
                <w:bCs w:val="0"/>
                <w:sz w:val="24"/>
              </w:rPr>
            </w:pPr>
            <w:r w:rsidRPr="00580AD6">
              <w:rPr>
                <w:b w:val="0"/>
                <w:bCs w:val="0"/>
                <w:sz w:val="24"/>
              </w:rPr>
              <w:t>Authorities of the University</w:t>
            </w:r>
          </w:p>
        </w:tc>
        <w:tc>
          <w:tcPr>
            <w:tcW w:w="1514" w:type="dxa"/>
          </w:tcPr>
          <w:p w:rsidR="00342A42" w:rsidRPr="00580AD6" w:rsidRDefault="00364C02" w:rsidP="006D5F32">
            <w:pPr>
              <w:pStyle w:val="BodyText"/>
              <w:spacing w:line="360" w:lineRule="auto"/>
              <w:rPr>
                <w:b w:val="0"/>
                <w:bCs w:val="0"/>
                <w:sz w:val="24"/>
              </w:rPr>
            </w:pPr>
            <w:r>
              <w:rPr>
                <w:b w:val="0"/>
                <w:bCs w:val="0"/>
                <w:sz w:val="24"/>
              </w:rPr>
              <w:t>20</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D34DD6" w:rsidP="004625BE">
            <w:pPr>
              <w:pStyle w:val="BodyText"/>
              <w:spacing w:line="360" w:lineRule="auto"/>
              <w:jc w:val="left"/>
              <w:rPr>
                <w:b w:val="0"/>
                <w:bCs w:val="0"/>
                <w:sz w:val="24"/>
              </w:rPr>
            </w:pPr>
            <w:r w:rsidRPr="00580AD6">
              <w:rPr>
                <w:b w:val="0"/>
                <w:bCs w:val="0"/>
                <w:sz w:val="24"/>
              </w:rPr>
              <w:t>The Court</w:t>
            </w:r>
          </w:p>
        </w:tc>
        <w:tc>
          <w:tcPr>
            <w:tcW w:w="1514" w:type="dxa"/>
          </w:tcPr>
          <w:p w:rsidR="00342A42" w:rsidRPr="00580AD6" w:rsidRDefault="00364C02" w:rsidP="006D5F32">
            <w:pPr>
              <w:pStyle w:val="BodyText"/>
              <w:spacing w:line="360" w:lineRule="auto"/>
              <w:rPr>
                <w:b w:val="0"/>
                <w:bCs w:val="0"/>
                <w:sz w:val="24"/>
              </w:rPr>
            </w:pPr>
            <w:r>
              <w:rPr>
                <w:b w:val="0"/>
                <w:bCs w:val="0"/>
                <w:sz w:val="24"/>
              </w:rPr>
              <w:t>20</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A56F79" w:rsidP="004625BE">
            <w:pPr>
              <w:pStyle w:val="BodyText"/>
              <w:spacing w:line="360" w:lineRule="auto"/>
              <w:jc w:val="left"/>
              <w:rPr>
                <w:b w:val="0"/>
                <w:bCs w:val="0"/>
                <w:sz w:val="24"/>
              </w:rPr>
            </w:pPr>
            <w:r w:rsidRPr="00580AD6">
              <w:rPr>
                <w:b w:val="0"/>
                <w:bCs w:val="0"/>
                <w:sz w:val="24"/>
              </w:rPr>
              <w:t>The Board of Management</w:t>
            </w:r>
          </w:p>
        </w:tc>
        <w:tc>
          <w:tcPr>
            <w:tcW w:w="1514" w:type="dxa"/>
          </w:tcPr>
          <w:p w:rsidR="00342A42" w:rsidRPr="00580AD6" w:rsidRDefault="00364C02" w:rsidP="006D5F32">
            <w:pPr>
              <w:pStyle w:val="BodyText"/>
              <w:spacing w:line="360" w:lineRule="auto"/>
              <w:rPr>
                <w:b w:val="0"/>
                <w:bCs w:val="0"/>
                <w:sz w:val="24"/>
              </w:rPr>
            </w:pPr>
            <w:r>
              <w:rPr>
                <w:b w:val="0"/>
                <w:bCs w:val="0"/>
                <w:sz w:val="24"/>
              </w:rPr>
              <w:t>20</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A56F79" w:rsidP="004625BE">
            <w:pPr>
              <w:pStyle w:val="BodyText"/>
              <w:spacing w:line="360" w:lineRule="auto"/>
              <w:jc w:val="left"/>
              <w:rPr>
                <w:b w:val="0"/>
                <w:bCs w:val="0"/>
                <w:sz w:val="24"/>
              </w:rPr>
            </w:pPr>
            <w:r w:rsidRPr="00580AD6">
              <w:rPr>
                <w:b w:val="0"/>
                <w:bCs w:val="0"/>
                <w:sz w:val="24"/>
              </w:rPr>
              <w:t>The Academic Council</w:t>
            </w:r>
          </w:p>
        </w:tc>
        <w:tc>
          <w:tcPr>
            <w:tcW w:w="1514" w:type="dxa"/>
          </w:tcPr>
          <w:p w:rsidR="00342A42" w:rsidRPr="00580AD6" w:rsidRDefault="00364C02" w:rsidP="006D5F32">
            <w:pPr>
              <w:pStyle w:val="BodyText"/>
              <w:spacing w:line="360" w:lineRule="auto"/>
              <w:rPr>
                <w:b w:val="0"/>
                <w:bCs w:val="0"/>
                <w:sz w:val="24"/>
              </w:rPr>
            </w:pPr>
            <w:r>
              <w:rPr>
                <w:b w:val="0"/>
                <w:bCs w:val="0"/>
                <w:sz w:val="24"/>
              </w:rPr>
              <w:t>20</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The Planning Board</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364C02">
              <w:rPr>
                <w:b w:val="0"/>
                <w:bCs w:val="0"/>
                <w:sz w:val="24"/>
              </w:rPr>
              <w:t>1</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The Board of Affiliation</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1</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The Schools of Studies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1</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The Finance Committee</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1</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Other authorities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1</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Statutes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1</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Statutes how made</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3</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Ordinances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3</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Regulations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4</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Annual report</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4</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Annual accounts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D87E39">
              <w:rPr>
                <w:b w:val="0"/>
                <w:bCs w:val="0"/>
                <w:sz w:val="24"/>
              </w:rPr>
              <w:t>4</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Conditions of service of employees</w:t>
            </w:r>
          </w:p>
        </w:tc>
        <w:tc>
          <w:tcPr>
            <w:tcW w:w="1514" w:type="dxa"/>
          </w:tcPr>
          <w:p w:rsidR="00342A42" w:rsidRPr="00580AD6" w:rsidRDefault="006D5F32" w:rsidP="002C11CD">
            <w:pPr>
              <w:pStyle w:val="BodyText"/>
              <w:spacing w:line="360" w:lineRule="auto"/>
              <w:rPr>
                <w:b w:val="0"/>
                <w:bCs w:val="0"/>
                <w:sz w:val="24"/>
              </w:rPr>
            </w:pPr>
            <w:r>
              <w:rPr>
                <w:b w:val="0"/>
                <w:bCs w:val="0"/>
                <w:sz w:val="24"/>
              </w:rPr>
              <w:t>2</w:t>
            </w:r>
            <w:r w:rsidR="002C11CD">
              <w:rPr>
                <w:b w:val="0"/>
                <w:bCs w:val="0"/>
                <w:sz w:val="24"/>
              </w:rPr>
              <w:t>5</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Tribunal of Arbitration</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5</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Provident and pension funds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5</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jc w:val="both"/>
              <w:rPr>
                <w:b w:val="0"/>
                <w:bCs w:val="0"/>
                <w:sz w:val="24"/>
              </w:rPr>
            </w:pPr>
            <w:r w:rsidRPr="00580AD6">
              <w:rPr>
                <w:b w:val="0"/>
                <w:bCs w:val="0"/>
                <w:sz w:val="24"/>
              </w:rPr>
              <w:t xml:space="preserve">Disputes as to the constitution of the University authorities and bodies </w:t>
            </w:r>
          </w:p>
          <w:p w:rsidR="004625BE" w:rsidRPr="00580AD6" w:rsidRDefault="004625BE" w:rsidP="004625BE">
            <w:pPr>
              <w:pStyle w:val="BodyText"/>
              <w:jc w:val="both"/>
              <w:rPr>
                <w:b w:val="0"/>
                <w:bCs w:val="0"/>
                <w:sz w:val="24"/>
              </w:rPr>
            </w:pP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5</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4625BE">
            <w:pPr>
              <w:pStyle w:val="BodyText"/>
              <w:spacing w:line="360" w:lineRule="auto"/>
              <w:jc w:val="left"/>
              <w:rPr>
                <w:b w:val="0"/>
                <w:bCs w:val="0"/>
                <w:sz w:val="24"/>
              </w:rPr>
            </w:pPr>
            <w:r w:rsidRPr="00580AD6">
              <w:rPr>
                <w:b w:val="0"/>
                <w:bCs w:val="0"/>
                <w:sz w:val="24"/>
              </w:rPr>
              <w:t>Filling of casual vacancies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072E96">
            <w:pPr>
              <w:pStyle w:val="BodyText"/>
              <w:jc w:val="both"/>
              <w:rPr>
                <w:b w:val="0"/>
                <w:bCs w:val="0"/>
                <w:sz w:val="24"/>
              </w:rPr>
            </w:pPr>
            <w:r w:rsidRPr="00580AD6">
              <w:rPr>
                <w:b w:val="0"/>
                <w:bCs w:val="0"/>
                <w:sz w:val="24"/>
              </w:rPr>
              <w:t>Proceedings of the University authorities or bodies not invalidated by vacancies</w:t>
            </w:r>
          </w:p>
          <w:p w:rsidR="00072E96" w:rsidRPr="00580AD6" w:rsidRDefault="00072E96" w:rsidP="00072E96">
            <w:pPr>
              <w:pStyle w:val="BodyText"/>
              <w:jc w:val="both"/>
              <w:rPr>
                <w:b w:val="0"/>
                <w:bCs w:val="0"/>
                <w:sz w:val="24"/>
              </w:rPr>
            </w:pP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6</w:t>
            </w:r>
          </w:p>
        </w:tc>
      </w:tr>
      <w:tr w:rsidR="00342A42" w:rsidRPr="00580AD6" w:rsidTr="006D5F32">
        <w:tc>
          <w:tcPr>
            <w:tcW w:w="1808" w:type="dxa"/>
          </w:tcPr>
          <w:p w:rsidR="00342A42" w:rsidRPr="00580AD6" w:rsidRDefault="00342A42" w:rsidP="00072E96">
            <w:pPr>
              <w:pStyle w:val="BodyText"/>
              <w:numPr>
                <w:ilvl w:val="0"/>
                <w:numId w:val="1"/>
              </w:numPr>
              <w:spacing w:line="360" w:lineRule="auto"/>
              <w:jc w:val="left"/>
              <w:rPr>
                <w:b w:val="0"/>
                <w:bCs w:val="0"/>
                <w:sz w:val="24"/>
              </w:rPr>
            </w:pPr>
          </w:p>
        </w:tc>
        <w:tc>
          <w:tcPr>
            <w:tcW w:w="5682" w:type="dxa"/>
            <w:gridSpan w:val="2"/>
          </w:tcPr>
          <w:p w:rsidR="00342A42" w:rsidRPr="00580AD6" w:rsidRDefault="002D3200" w:rsidP="00072E96">
            <w:pPr>
              <w:pStyle w:val="BodyText"/>
              <w:spacing w:line="360" w:lineRule="auto"/>
              <w:jc w:val="left"/>
              <w:rPr>
                <w:b w:val="0"/>
                <w:bCs w:val="0"/>
                <w:sz w:val="24"/>
              </w:rPr>
            </w:pPr>
            <w:r w:rsidRPr="00580AD6">
              <w:rPr>
                <w:b w:val="0"/>
                <w:bCs w:val="0"/>
                <w:sz w:val="24"/>
              </w:rPr>
              <w:t>Protection of action taken in good faith</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4625BE" w:rsidP="004625BE">
            <w:pPr>
              <w:pStyle w:val="BodyText"/>
              <w:spacing w:line="360" w:lineRule="auto"/>
              <w:jc w:val="left"/>
              <w:rPr>
                <w:b w:val="0"/>
                <w:bCs w:val="0"/>
                <w:sz w:val="24"/>
              </w:rPr>
            </w:pPr>
            <w:r w:rsidRPr="00580AD6">
              <w:rPr>
                <w:b w:val="0"/>
                <w:bCs w:val="0"/>
                <w:sz w:val="24"/>
              </w:rPr>
              <w:t>Mode of proof of University record</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4625BE" w:rsidP="004625BE">
            <w:pPr>
              <w:pStyle w:val="BodyText"/>
              <w:spacing w:line="360" w:lineRule="auto"/>
              <w:jc w:val="left"/>
              <w:rPr>
                <w:b w:val="0"/>
                <w:bCs w:val="0"/>
                <w:sz w:val="24"/>
              </w:rPr>
            </w:pPr>
            <w:r w:rsidRPr="00580AD6">
              <w:rPr>
                <w:b w:val="0"/>
                <w:bCs w:val="0"/>
                <w:sz w:val="24"/>
              </w:rPr>
              <w:t>Power to remove difficulties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4625BE" w:rsidP="004625BE">
            <w:pPr>
              <w:pStyle w:val="BodyText"/>
              <w:spacing w:line="360" w:lineRule="auto"/>
              <w:jc w:val="left"/>
              <w:rPr>
                <w:b w:val="0"/>
                <w:bCs w:val="0"/>
                <w:sz w:val="24"/>
              </w:rPr>
            </w:pPr>
            <w:r w:rsidRPr="00580AD6">
              <w:rPr>
                <w:b w:val="0"/>
                <w:bCs w:val="0"/>
                <w:sz w:val="24"/>
              </w:rPr>
              <w:t>Transitional provisions</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6</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4625BE" w:rsidP="00072E96">
            <w:pPr>
              <w:pStyle w:val="BodyText"/>
              <w:jc w:val="both"/>
              <w:rPr>
                <w:b w:val="0"/>
                <w:bCs w:val="0"/>
                <w:sz w:val="24"/>
              </w:rPr>
            </w:pPr>
            <w:r w:rsidRPr="00580AD6">
              <w:rPr>
                <w:b w:val="0"/>
                <w:bCs w:val="0"/>
                <w:sz w:val="24"/>
              </w:rPr>
              <w:t>Completion of courses of studies of the University of Delhi in colleges or institutions affiliated to the University</w:t>
            </w:r>
          </w:p>
          <w:p w:rsidR="00072E96" w:rsidRPr="00580AD6" w:rsidRDefault="00072E96" w:rsidP="00072E96">
            <w:pPr>
              <w:pStyle w:val="BodyText"/>
              <w:jc w:val="both"/>
              <w:rPr>
                <w:b w:val="0"/>
                <w:bCs w:val="0"/>
                <w:sz w:val="24"/>
              </w:rPr>
            </w:pP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7</w:t>
            </w:r>
          </w:p>
        </w:tc>
      </w:tr>
      <w:tr w:rsidR="00342A42" w:rsidRPr="00580AD6" w:rsidTr="006D5F32">
        <w:tc>
          <w:tcPr>
            <w:tcW w:w="1808" w:type="dxa"/>
          </w:tcPr>
          <w:p w:rsidR="00342A42" w:rsidRPr="00580AD6" w:rsidRDefault="00342A42" w:rsidP="004625BE">
            <w:pPr>
              <w:pStyle w:val="BodyText"/>
              <w:numPr>
                <w:ilvl w:val="0"/>
                <w:numId w:val="1"/>
              </w:numPr>
              <w:spacing w:line="360" w:lineRule="auto"/>
              <w:jc w:val="left"/>
              <w:rPr>
                <w:b w:val="0"/>
                <w:bCs w:val="0"/>
                <w:sz w:val="24"/>
              </w:rPr>
            </w:pPr>
          </w:p>
        </w:tc>
        <w:tc>
          <w:tcPr>
            <w:tcW w:w="5682" w:type="dxa"/>
            <w:gridSpan w:val="2"/>
          </w:tcPr>
          <w:p w:rsidR="00342A42" w:rsidRPr="00580AD6" w:rsidRDefault="004625BE" w:rsidP="00072E96">
            <w:pPr>
              <w:pStyle w:val="BodyText"/>
              <w:jc w:val="both"/>
              <w:rPr>
                <w:b w:val="0"/>
                <w:bCs w:val="0"/>
                <w:sz w:val="24"/>
              </w:rPr>
            </w:pPr>
            <w:r w:rsidRPr="00580AD6">
              <w:rPr>
                <w:b w:val="0"/>
                <w:bCs w:val="0"/>
                <w:sz w:val="24"/>
              </w:rPr>
              <w:t>Statutes and Ordinances to be published in the official Gazette and to be laid before the legislature</w:t>
            </w:r>
          </w:p>
        </w:tc>
        <w:tc>
          <w:tcPr>
            <w:tcW w:w="1514" w:type="dxa"/>
          </w:tcPr>
          <w:p w:rsidR="00342A42" w:rsidRPr="00580AD6" w:rsidRDefault="006D5F32" w:rsidP="006D5F32">
            <w:pPr>
              <w:pStyle w:val="BodyText"/>
              <w:spacing w:line="360" w:lineRule="auto"/>
              <w:rPr>
                <w:b w:val="0"/>
                <w:bCs w:val="0"/>
                <w:sz w:val="24"/>
              </w:rPr>
            </w:pPr>
            <w:r>
              <w:rPr>
                <w:b w:val="0"/>
                <w:bCs w:val="0"/>
                <w:sz w:val="24"/>
              </w:rPr>
              <w:t>2</w:t>
            </w:r>
            <w:r w:rsidR="002C11CD">
              <w:rPr>
                <w:b w:val="0"/>
                <w:bCs w:val="0"/>
                <w:sz w:val="24"/>
              </w:rPr>
              <w:t>7</w:t>
            </w:r>
          </w:p>
        </w:tc>
      </w:tr>
    </w:tbl>
    <w:p w:rsidR="00342A42" w:rsidRPr="00580AD6" w:rsidRDefault="00342A42" w:rsidP="009637C2">
      <w:pPr>
        <w:pStyle w:val="BodyText"/>
        <w:jc w:val="left"/>
        <w:rPr>
          <w:b w:val="0"/>
          <w:bCs w:val="0"/>
          <w:sz w:val="24"/>
        </w:rPr>
      </w:pPr>
    </w:p>
    <w:p w:rsidR="00D34DD6" w:rsidRPr="00580AD6" w:rsidRDefault="00D34DD6">
      <w:pPr>
        <w:rPr>
          <w:rFonts w:ascii="Times New Roman" w:eastAsia="Times New Roman" w:hAnsi="Times New Roman" w:cs="Times New Roman"/>
          <w:b/>
          <w:bCs/>
          <w:iCs/>
          <w:sz w:val="30"/>
          <w:szCs w:val="24"/>
          <w:lang w:val="en-US" w:eastAsia="en-US"/>
        </w:rPr>
      </w:pPr>
      <w:r w:rsidRPr="00580AD6">
        <w:rPr>
          <w:rFonts w:ascii="Times New Roman" w:hAnsi="Times New Roman" w:cs="Times New Roman"/>
          <w:iCs/>
          <w:sz w:val="30"/>
        </w:rPr>
        <w:br w:type="page"/>
      </w:r>
    </w:p>
    <w:p w:rsidR="00CE5CC0" w:rsidRPr="00227BC6" w:rsidRDefault="00CE5CC0" w:rsidP="00684710">
      <w:pPr>
        <w:pStyle w:val="BodyText"/>
        <w:rPr>
          <w:iCs/>
          <w:sz w:val="24"/>
        </w:rPr>
      </w:pPr>
      <w:r w:rsidRPr="00227BC6">
        <w:rPr>
          <w:iCs/>
          <w:sz w:val="24"/>
        </w:rPr>
        <w:lastRenderedPageBreak/>
        <w:t>FIRST STATUTES</w:t>
      </w:r>
    </w:p>
    <w:p w:rsidR="00684710" w:rsidRPr="00227BC6" w:rsidRDefault="00684710" w:rsidP="00684710">
      <w:pPr>
        <w:pStyle w:val="BodyText"/>
        <w:rPr>
          <w:iCs/>
          <w:sz w:val="24"/>
        </w:rPr>
      </w:pPr>
      <w:r w:rsidRPr="00227BC6">
        <w:rPr>
          <w:iCs/>
          <w:sz w:val="24"/>
        </w:rPr>
        <w:t>(1 TO 23)</w:t>
      </w:r>
    </w:p>
    <w:p w:rsidR="00CE5CC0" w:rsidRPr="00580AD6" w:rsidRDefault="00CE5CC0" w:rsidP="00CE5CC0">
      <w:pPr>
        <w:pStyle w:val="BodyText"/>
        <w:rPr>
          <w:b w:val="0"/>
          <w:bCs w:val="0"/>
          <w:sz w:val="24"/>
        </w:rPr>
      </w:pPr>
      <w:proofErr w:type="gramStart"/>
      <w:r w:rsidRPr="00580AD6">
        <w:rPr>
          <w:b w:val="0"/>
          <w:bCs w:val="0"/>
          <w:sz w:val="24"/>
        </w:rPr>
        <w:t>[ Notified</w:t>
      </w:r>
      <w:proofErr w:type="gramEnd"/>
      <w:r w:rsidRPr="00580AD6">
        <w:rPr>
          <w:b w:val="0"/>
          <w:bCs w:val="0"/>
          <w:sz w:val="24"/>
        </w:rPr>
        <w:t xml:space="preserve"> vide notification No. F.18 (88)/92/CB/</w:t>
      </w:r>
      <w:proofErr w:type="spellStart"/>
      <w:r w:rsidRPr="00580AD6">
        <w:rPr>
          <w:b w:val="0"/>
          <w:bCs w:val="0"/>
          <w:sz w:val="24"/>
        </w:rPr>
        <w:t>E</w:t>
      </w:r>
      <w:r w:rsidR="00E21B3B" w:rsidRPr="00580AD6">
        <w:rPr>
          <w:b w:val="0"/>
          <w:bCs w:val="0"/>
          <w:sz w:val="24"/>
        </w:rPr>
        <w:t>dn</w:t>
      </w:r>
      <w:proofErr w:type="spellEnd"/>
      <w:r w:rsidR="006F5374" w:rsidRPr="00580AD6">
        <w:rPr>
          <w:b w:val="0"/>
          <w:bCs w:val="0"/>
          <w:sz w:val="24"/>
        </w:rPr>
        <w:t>.</w:t>
      </w:r>
      <w:r w:rsidRPr="00580AD6">
        <w:rPr>
          <w:b w:val="0"/>
          <w:bCs w:val="0"/>
          <w:sz w:val="24"/>
        </w:rPr>
        <w:t>/</w:t>
      </w:r>
      <w:r w:rsidR="00E21B3B" w:rsidRPr="00580AD6">
        <w:rPr>
          <w:b w:val="0"/>
          <w:bCs w:val="0"/>
          <w:sz w:val="24"/>
        </w:rPr>
        <w:t xml:space="preserve">1086 </w:t>
      </w:r>
      <w:r w:rsidRPr="00580AD6">
        <w:rPr>
          <w:b w:val="0"/>
          <w:bCs w:val="0"/>
          <w:sz w:val="24"/>
        </w:rPr>
        <w:t xml:space="preserve">dated </w:t>
      </w:r>
      <w:r w:rsidR="00E21B3B" w:rsidRPr="00580AD6">
        <w:rPr>
          <w:b w:val="0"/>
          <w:bCs w:val="0"/>
          <w:sz w:val="24"/>
        </w:rPr>
        <w:t>20</w:t>
      </w:r>
      <w:r w:rsidRPr="00580AD6">
        <w:rPr>
          <w:b w:val="0"/>
          <w:bCs w:val="0"/>
          <w:sz w:val="24"/>
        </w:rPr>
        <w:t>.</w:t>
      </w:r>
      <w:r w:rsidR="00E21B3B" w:rsidRPr="00580AD6">
        <w:rPr>
          <w:b w:val="0"/>
          <w:bCs w:val="0"/>
          <w:sz w:val="24"/>
        </w:rPr>
        <w:t>08</w:t>
      </w:r>
      <w:r w:rsidRPr="00580AD6">
        <w:rPr>
          <w:b w:val="0"/>
          <w:bCs w:val="0"/>
          <w:sz w:val="24"/>
        </w:rPr>
        <w:t xml:space="preserve">.1998 and </w:t>
      </w:r>
    </w:p>
    <w:p w:rsidR="00CE5CC0" w:rsidRPr="00580AD6" w:rsidRDefault="00CE5CC0" w:rsidP="00CE5CC0">
      <w:pPr>
        <w:pStyle w:val="BodyText"/>
        <w:rPr>
          <w:b w:val="0"/>
          <w:bCs w:val="0"/>
          <w:sz w:val="24"/>
        </w:rPr>
      </w:pPr>
      <w:proofErr w:type="gramStart"/>
      <w:r w:rsidRPr="00580AD6">
        <w:rPr>
          <w:b w:val="0"/>
          <w:bCs w:val="0"/>
          <w:sz w:val="24"/>
        </w:rPr>
        <w:t>as</w:t>
      </w:r>
      <w:proofErr w:type="gramEnd"/>
      <w:r w:rsidRPr="00580AD6">
        <w:rPr>
          <w:b w:val="0"/>
          <w:bCs w:val="0"/>
          <w:sz w:val="24"/>
        </w:rPr>
        <w:t xml:space="preserve"> amended </w:t>
      </w:r>
      <w:proofErr w:type="spellStart"/>
      <w:r w:rsidRPr="00580AD6">
        <w:rPr>
          <w:b w:val="0"/>
          <w:bCs w:val="0"/>
          <w:sz w:val="24"/>
        </w:rPr>
        <w:t>upto</w:t>
      </w:r>
      <w:proofErr w:type="spellEnd"/>
      <w:r w:rsidRPr="00580AD6">
        <w:rPr>
          <w:b w:val="0"/>
          <w:bCs w:val="0"/>
          <w:sz w:val="24"/>
        </w:rPr>
        <w:t xml:space="preserve"> </w:t>
      </w:r>
      <w:r w:rsidR="00904B32">
        <w:rPr>
          <w:b w:val="0"/>
          <w:bCs w:val="0"/>
          <w:sz w:val="24"/>
        </w:rPr>
        <w:t xml:space="preserve">December </w:t>
      </w:r>
      <w:r w:rsidRPr="00580AD6">
        <w:rPr>
          <w:b w:val="0"/>
          <w:bCs w:val="0"/>
          <w:sz w:val="24"/>
        </w:rPr>
        <w:t xml:space="preserve">31, </w:t>
      </w:r>
      <w:r w:rsidR="00595526" w:rsidRPr="00580AD6">
        <w:rPr>
          <w:b w:val="0"/>
          <w:bCs w:val="0"/>
          <w:sz w:val="24"/>
        </w:rPr>
        <w:t xml:space="preserve">2011 </w:t>
      </w:r>
      <w:r w:rsidRPr="00580AD6">
        <w:rPr>
          <w:b w:val="0"/>
          <w:bCs w:val="0"/>
          <w:sz w:val="24"/>
        </w:rPr>
        <w:t xml:space="preserve">and notified in Part IV of </w:t>
      </w:r>
    </w:p>
    <w:p w:rsidR="00CE5CC0" w:rsidRPr="00580AD6" w:rsidRDefault="00CE5CC0" w:rsidP="00CE5CC0">
      <w:pPr>
        <w:pStyle w:val="BodyText"/>
        <w:rPr>
          <w:b w:val="0"/>
          <w:bCs w:val="0"/>
          <w:sz w:val="24"/>
        </w:rPr>
      </w:pPr>
      <w:r w:rsidRPr="00580AD6">
        <w:rPr>
          <w:b w:val="0"/>
          <w:bCs w:val="0"/>
          <w:sz w:val="24"/>
        </w:rPr>
        <w:t>Delhi Gazette (Extraordinary) from time to time]</w:t>
      </w:r>
    </w:p>
    <w:p w:rsidR="0008069F" w:rsidRPr="00580AD6" w:rsidRDefault="0008069F" w:rsidP="00684710">
      <w:pPr>
        <w:jc w:val="center"/>
        <w:rPr>
          <w:rFonts w:ascii="Times New Roman" w:hAnsi="Times New Roman" w:cs="Times New Roman"/>
        </w:rPr>
      </w:pPr>
    </w:p>
    <w:p w:rsidR="0009747D" w:rsidRPr="00227BC6" w:rsidRDefault="0009747D" w:rsidP="0009747D">
      <w:pPr>
        <w:pStyle w:val="BodyText"/>
        <w:rPr>
          <w:iCs/>
          <w:sz w:val="24"/>
        </w:rPr>
      </w:pPr>
      <w:r w:rsidRPr="00227BC6">
        <w:rPr>
          <w:iCs/>
          <w:sz w:val="24"/>
        </w:rPr>
        <w:t>OTHER STATUTES</w:t>
      </w:r>
    </w:p>
    <w:p w:rsidR="00684710" w:rsidRPr="00227BC6" w:rsidRDefault="00684710" w:rsidP="0009747D">
      <w:pPr>
        <w:pStyle w:val="BodyText"/>
        <w:rPr>
          <w:iCs/>
          <w:sz w:val="24"/>
        </w:rPr>
      </w:pPr>
      <w:r w:rsidRPr="00227BC6">
        <w:rPr>
          <w:iCs/>
          <w:sz w:val="24"/>
        </w:rPr>
        <w:t>(24 TO 3</w:t>
      </w:r>
      <w:r w:rsidR="00904B32">
        <w:rPr>
          <w:iCs/>
          <w:sz w:val="24"/>
        </w:rPr>
        <w:t>3</w:t>
      </w:r>
      <w:r w:rsidRPr="00227BC6">
        <w:rPr>
          <w:iCs/>
          <w:sz w:val="24"/>
        </w:rPr>
        <w:t>)</w:t>
      </w:r>
    </w:p>
    <w:p w:rsidR="005B0735" w:rsidRPr="00580AD6" w:rsidRDefault="005B0735" w:rsidP="0009747D">
      <w:pPr>
        <w:pStyle w:val="BodyText"/>
        <w:rPr>
          <w:b w:val="0"/>
          <w:bCs w:val="0"/>
          <w:sz w:val="24"/>
        </w:rPr>
      </w:pPr>
    </w:p>
    <w:p w:rsidR="0009747D" w:rsidRPr="00580AD6" w:rsidRDefault="0009747D" w:rsidP="0009747D">
      <w:pPr>
        <w:pStyle w:val="BodyText"/>
        <w:rPr>
          <w:b w:val="0"/>
          <w:bCs w:val="0"/>
          <w:sz w:val="24"/>
        </w:rPr>
      </w:pPr>
      <w:r w:rsidRPr="00580AD6">
        <w:rPr>
          <w:b w:val="0"/>
          <w:bCs w:val="0"/>
          <w:sz w:val="24"/>
        </w:rPr>
        <w:t>[As notified in Part-IV of Delhi Gazette (Extraordinary) from time to time</w:t>
      </w:r>
      <w:r w:rsidR="00D34DD6" w:rsidRPr="00580AD6">
        <w:rPr>
          <w:b w:val="0"/>
          <w:bCs w:val="0"/>
          <w:sz w:val="24"/>
        </w:rPr>
        <w:t xml:space="preserve"> including amendments/ modifications/ revisions </w:t>
      </w:r>
      <w:proofErr w:type="spellStart"/>
      <w:r w:rsidR="00D34DD6" w:rsidRPr="00580AD6">
        <w:rPr>
          <w:b w:val="0"/>
          <w:bCs w:val="0"/>
          <w:sz w:val="24"/>
        </w:rPr>
        <w:t>upto</w:t>
      </w:r>
      <w:proofErr w:type="spellEnd"/>
      <w:r w:rsidR="00D34DD6" w:rsidRPr="00580AD6">
        <w:rPr>
          <w:b w:val="0"/>
          <w:bCs w:val="0"/>
          <w:sz w:val="24"/>
        </w:rPr>
        <w:t xml:space="preserve"> </w:t>
      </w:r>
      <w:r w:rsidR="00904B32">
        <w:rPr>
          <w:b w:val="0"/>
          <w:bCs w:val="0"/>
          <w:sz w:val="24"/>
        </w:rPr>
        <w:t xml:space="preserve">December </w:t>
      </w:r>
      <w:r w:rsidR="00D34DD6" w:rsidRPr="00580AD6">
        <w:rPr>
          <w:b w:val="0"/>
          <w:bCs w:val="0"/>
          <w:sz w:val="24"/>
        </w:rPr>
        <w:t>31, 2011</w:t>
      </w:r>
      <w:r w:rsidRPr="00580AD6">
        <w:rPr>
          <w:b w:val="0"/>
          <w:bCs w:val="0"/>
          <w:sz w:val="24"/>
        </w:rPr>
        <w:t>]</w:t>
      </w:r>
    </w:p>
    <w:p w:rsidR="00463C6D" w:rsidRPr="00580AD6" w:rsidRDefault="00463C6D" w:rsidP="0009747D">
      <w:pPr>
        <w:pStyle w:val="BodyText"/>
        <w:rPr>
          <w:b w:val="0"/>
          <w:bCs w:val="0"/>
          <w:sz w:val="24"/>
        </w:rPr>
      </w:pPr>
    </w:p>
    <w:p w:rsidR="00CF0F1D" w:rsidRPr="00227BC6" w:rsidRDefault="00CF0F1D" w:rsidP="00CF0F1D">
      <w:pPr>
        <w:pStyle w:val="BodyText"/>
        <w:rPr>
          <w:sz w:val="24"/>
        </w:rPr>
      </w:pPr>
      <w:r w:rsidRPr="00580AD6">
        <w:tab/>
      </w:r>
      <w:r w:rsidRPr="00227BC6">
        <w:rPr>
          <w:sz w:val="24"/>
        </w:rPr>
        <w:t>CONTENTS</w:t>
      </w:r>
      <w:r w:rsidR="00275039" w:rsidRPr="00227BC6">
        <w:rPr>
          <w:sz w:val="24"/>
        </w:rPr>
        <w:t xml:space="preserve"> OF THE STATUTE</w:t>
      </w:r>
    </w:p>
    <w:p w:rsidR="00CF0F1D" w:rsidRPr="00580AD6" w:rsidRDefault="00CF0F1D" w:rsidP="00CF0F1D">
      <w:pPr>
        <w:pStyle w:val="BodyText"/>
        <w:jc w:val="left"/>
        <w:rPr>
          <w:b w:val="0"/>
          <w:bCs w:val="0"/>
          <w:sz w:val="32"/>
        </w:rPr>
      </w:pPr>
    </w:p>
    <w:p w:rsidR="00CF0F1D" w:rsidRPr="00580AD6" w:rsidRDefault="00CF0F1D" w:rsidP="00CF0F1D">
      <w:pPr>
        <w:pStyle w:val="BodyText"/>
        <w:jc w:val="left"/>
        <w:rPr>
          <w:bCs w:val="0"/>
          <w:iCs/>
          <w:sz w:val="28"/>
        </w:rPr>
      </w:pPr>
      <w:r w:rsidRPr="00580AD6">
        <w:rPr>
          <w:b w:val="0"/>
          <w:bCs w:val="0"/>
          <w:i/>
          <w:iCs/>
          <w:sz w:val="30"/>
        </w:rPr>
        <w:t xml:space="preserve"> </w:t>
      </w:r>
      <w:r w:rsidRPr="00580AD6">
        <w:rPr>
          <w:bCs w:val="0"/>
          <w:iCs/>
          <w:sz w:val="30"/>
        </w:rPr>
        <w:t xml:space="preserve">  Section</w:t>
      </w:r>
      <w:r w:rsidR="00577716" w:rsidRPr="00580AD6">
        <w:rPr>
          <w:bCs w:val="0"/>
          <w:iCs/>
          <w:sz w:val="30"/>
        </w:rPr>
        <w:t xml:space="preserve"> </w:t>
      </w:r>
      <w:r w:rsidR="00DC23B7" w:rsidRPr="00580AD6">
        <w:rPr>
          <w:bCs w:val="0"/>
          <w:iCs/>
          <w:sz w:val="30"/>
        </w:rPr>
        <w:t>–</w:t>
      </w:r>
      <w:r w:rsidR="00577716" w:rsidRPr="00580AD6">
        <w:rPr>
          <w:bCs w:val="0"/>
          <w:iCs/>
          <w:sz w:val="30"/>
        </w:rPr>
        <w:t xml:space="preserve"> I</w:t>
      </w:r>
      <w:r w:rsidR="00DC23B7" w:rsidRPr="00580AD6">
        <w:rPr>
          <w:bCs w:val="0"/>
          <w:iCs/>
          <w:sz w:val="30"/>
        </w:rPr>
        <w:t xml:space="preserve"> </w:t>
      </w:r>
      <w:r w:rsidR="00DC23B7" w:rsidRPr="00580AD6">
        <w:rPr>
          <w:bCs w:val="0"/>
          <w:sz w:val="24"/>
        </w:rPr>
        <w:t>(1 to 23)</w:t>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t xml:space="preserve">     </w:t>
      </w:r>
      <w:r w:rsidRPr="00580AD6">
        <w:rPr>
          <w:bCs w:val="0"/>
          <w:iCs/>
          <w:sz w:val="28"/>
        </w:rPr>
        <w:t>Page No.</w:t>
      </w:r>
    </w:p>
    <w:p w:rsidR="003F4495" w:rsidRPr="00580AD6" w:rsidRDefault="003F4495" w:rsidP="00CF0F1D">
      <w:pPr>
        <w:pStyle w:val="BodyText"/>
        <w:jc w:val="left"/>
        <w:rPr>
          <w:bCs w:val="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7"/>
        <w:gridCol w:w="6068"/>
        <w:gridCol w:w="1569"/>
      </w:tblGrid>
      <w:tr w:rsidR="00ED47F1" w:rsidRPr="00580AD6" w:rsidTr="006D5F32">
        <w:tc>
          <w:tcPr>
            <w:tcW w:w="1367" w:type="dxa"/>
          </w:tcPr>
          <w:p w:rsidR="00ED47F1" w:rsidRPr="00580AD6" w:rsidRDefault="00ED47F1" w:rsidP="00CF0F1D">
            <w:pPr>
              <w:pStyle w:val="BodyText"/>
              <w:jc w:val="left"/>
              <w:rPr>
                <w:b w:val="0"/>
                <w:bCs w:val="0"/>
                <w:sz w:val="24"/>
              </w:rPr>
            </w:pPr>
            <w:r w:rsidRPr="00580AD6">
              <w:rPr>
                <w:b w:val="0"/>
                <w:bCs w:val="0"/>
                <w:sz w:val="24"/>
              </w:rPr>
              <w:t xml:space="preserve">Statute 1 </w:t>
            </w:r>
          </w:p>
        </w:tc>
        <w:tc>
          <w:tcPr>
            <w:tcW w:w="6068" w:type="dxa"/>
          </w:tcPr>
          <w:p w:rsidR="00ED47F1" w:rsidRPr="00580AD6" w:rsidRDefault="00ED47F1" w:rsidP="00CF0F1D">
            <w:pPr>
              <w:pStyle w:val="BodyText"/>
              <w:jc w:val="left"/>
              <w:rPr>
                <w:b w:val="0"/>
                <w:bCs w:val="0"/>
                <w:sz w:val="24"/>
              </w:rPr>
            </w:pPr>
            <w:r w:rsidRPr="00580AD6">
              <w:rPr>
                <w:b w:val="0"/>
                <w:bCs w:val="0"/>
                <w:sz w:val="24"/>
              </w:rPr>
              <w:t>Short title and commencement</w:t>
            </w:r>
          </w:p>
          <w:p w:rsidR="009F3BCD" w:rsidRPr="00580AD6" w:rsidRDefault="009F3BCD" w:rsidP="00CF0F1D">
            <w:pPr>
              <w:pStyle w:val="BodyText"/>
              <w:jc w:val="left"/>
              <w:rPr>
                <w:b w:val="0"/>
                <w:bCs w:val="0"/>
                <w:sz w:val="24"/>
              </w:rPr>
            </w:pPr>
          </w:p>
        </w:tc>
        <w:tc>
          <w:tcPr>
            <w:tcW w:w="1569" w:type="dxa"/>
          </w:tcPr>
          <w:p w:rsidR="00ED47F1" w:rsidRPr="00580AD6" w:rsidRDefault="006D5F32" w:rsidP="00A5216B">
            <w:pPr>
              <w:pStyle w:val="BodyText"/>
              <w:rPr>
                <w:b w:val="0"/>
                <w:bCs w:val="0"/>
                <w:sz w:val="24"/>
              </w:rPr>
            </w:pPr>
            <w:r>
              <w:rPr>
                <w:b w:val="0"/>
                <w:bCs w:val="0"/>
                <w:sz w:val="24"/>
              </w:rPr>
              <w:t>2</w:t>
            </w:r>
            <w:r w:rsidR="00A5216B">
              <w:rPr>
                <w:b w:val="0"/>
                <w:bCs w:val="0"/>
                <w:sz w:val="24"/>
              </w:rPr>
              <w:t>9</w:t>
            </w:r>
          </w:p>
        </w:tc>
      </w:tr>
      <w:tr w:rsidR="00ED47F1" w:rsidRPr="00580AD6" w:rsidTr="006D5F32">
        <w:tc>
          <w:tcPr>
            <w:tcW w:w="1367" w:type="dxa"/>
          </w:tcPr>
          <w:p w:rsidR="00ED47F1" w:rsidRPr="00580AD6" w:rsidRDefault="00ED47F1" w:rsidP="00ED47F1">
            <w:pPr>
              <w:rPr>
                <w:rFonts w:ascii="Times New Roman" w:hAnsi="Times New Roman" w:cs="Times New Roman"/>
              </w:rPr>
            </w:pPr>
            <w:r w:rsidRPr="00580AD6">
              <w:rPr>
                <w:rFonts w:ascii="Times New Roman" w:hAnsi="Times New Roman" w:cs="Times New Roman"/>
                <w:bCs/>
                <w:sz w:val="24"/>
              </w:rPr>
              <w:t xml:space="preserve">Statute 2 </w:t>
            </w:r>
          </w:p>
        </w:tc>
        <w:tc>
          <w:tcPr>
            <w:tcW w:w="6068" w:type="dxa"/>
          </w:tcPr>
          <w:p w:rsidR="00ED47F1" w:rsidRPr="00580AD6" w:rsidRDefault="00ED47F1" w:rsidP="00CF0F1D">
            <w:pPr>
              <w:pStyle w:val="BodyText"/>
              <w:jc w:val="left"/>
              <w:rPr>
                <w:b w:val="0"/>
                <w:bCs w:val="0"/>
                <w:sz w:val="24"/>
              </w:rPr>
            </w:pPr>
            <w:r w:rsidRPr="00580AD6">
              <w:rPr>
                <w:b w:val="0"/>
                <w:bCs w:val="0"/>
                <w:sz w:val="24"/>
              </w:rPr>
              <w:t>Definitions</w:t>
            </w:r>
          </w:p>
          <w:p w:rsidR="009F3BCD" w:rsidRPr="00580AD6" w:rsidRDefault="009F3BCD" w:rsidP="00CF0F1D">
            <w:pPr>
              <w:pStyle w:val="BodyText"/>
              <w:jc w:val="left"/>
              <w:rPr>
                <w:b w:val="0"/>
                <w:bCs w:val="0"/>
                <w:sz w:val="24"/>
              </w:rPr>
            </w:pPr>
          </w:p>
        </w:tc>
        <w:tc>
          <w:tcPr>
            <w:tcW w:w="1569" w:type="dxa"/>
          </w:tcPr>
          <w:p w:rsidR="00ED47F1" w:rsidRPr="00580AD6" w:rsidRDefault="006D5F32" w:rsidP="006D5F32">
            <w:pPr>
              <w:pStyle w:val="BodyText"/>
              <w:rPr>
                <w:b w:val="0"/>
                <w:bCs w:val="0"/>
                <w:sz w:val="24"/>
              </w:rPr>
            </w:pPr>
            <w:r>
              <w:rPr>
                <w:b w:val="0"/>
                <w:bCs w:val="0"/>
                <w:sz w:val="24"/>
              </w:rPr>
              <w:t>2</w:t>
            </w:r>
            <w:r w:rsidR="00A5216B">
              <w:rPr>
                <w:b w:val="0"/>
                <w:bCs w:val="0"/>
                <w:sz w:val="24"/>
              </w:rPr>
              <w:t>9</w:t>
            </w:r>
          </w:p>
        </w:tc>
      </w:tr>
      <w:tr w:rsidR="00ED47F1" w:rsidRPr="00580AD6" w:rsidTr="006D5F32">
        <w:trPr>
          <w:trHeight w:val="335"/>
        </w:trPr>
        <w:tc>
          <w:tcPr>
            <w:tcW w:w="1367" w:type="dxa"/>
          </w:tcPr>
          <w:p w:rsidR="00004960" w:rsidRPr="00580AD6" w:rsidRDefault="00ED47F1" w:rsidP="00ED47F1">
            <w:pPr>
              <w:rPr>
                <w:rFonts w:ascii="Times New Roman" w:hAnsi="Times New Roman" w:cs="Times New Roman"/>
                <w:bCs/>
                <w:sz w:val="24"/>
              </w:rPr>
            </w:pPr>
            <w:r w:rsidRPr="00580AD6">
              <w:rPr>
                <w:rFonts w:ascii="Times New Roman" w:hAnsi="Times New Roman" w:cs="Times New Roman"/>
                <w:bCs/>
                <w:sz w:val="24"/>
              </w:rPr>
              <w:t>Statute 3</w:t>
            </w:r>
            <w:r w:rsidR="00004960" w:rsidRPr="00580AD6">
              <w:rPr>
                <w:rFonts w:ascii="Times New Roman" w:hAnsi="Times New Roman" w:cs="Times New Roman"/>
                <w:bCs/>
                <w:sz w:val="24"/>
              </w:rPr>
              <w:t>A</w:t>
            </w:r>
          </w:p>
          <w:p w:rsidR="00ED47F1" w:rsidRPr="00580AD6" w:rsidRDefault="00ED47F1" w:rsidP="00ED47F1">
            <w:pPr>
              <w:rPr>
                <w:rFonts w:ascii="Times New Roman" w:hAnsi="Times New Roman" w:cs="Times New Roman"/>
              </w:rPr>
            </w:pPr>
          </w:p>
        </w:tc>
        <w:tc>
          <w:tcPr>
            <w:tcW w:w="6068" w:type="dxa"/>
          </w:tcPr>
          <w:p w:rsidR="00004960" w:rsidRPr="00580AD6" w:rsidRDefault="00004960" w:rsidP="00CF0F1D">
            <w:pPr>
              <w:pStyle w:val="BodyText"/>
              <w:jc w:val="left"/>
              <w:rPr>
                <w:b w:val="0"/>
                <w:bCs w:val="0"/>
                <w:sz w:val="24"/>
              </w:rPr>
            </w:pPr>
            <w:r w:rsidRPr="00580AD6">
              <w:rPr>
                <w:b w:val="0"/>
                <w:bCs w:val="0"/>
                <w:sz w:val="24"/>
              </w:rPr>
              <w:t>The Chancellor and Functions</w:t>
            </w:r>
          </w:p>
          <w:p w:rsidR="009F3BCD" w:rsidRPr="00580AD6" w:rsidRDefault="009F3BCD" w:rsidP="00CF0F1D">
            <w:pPr>
              <w:pStyle w:val="BodyText"/>
              <w:jc w:val="left"/>
              <w:rPr>
                <w:b w:val="0"/>
                <w:bCs w:val="0"/>
                <w:sz w:val="12"/>
              </w:rPr>
            </w:pPr>
          </w:p>
        </w:tc>
        <w:tc>
          <w:tcPr>
            <w:tcW w:w="1569" w:type="dxa"/>
          </w:tcPr>
          <w:p w:rsidR="00ED47F1" w:rsidRPr="00580AD6" w:rsidRDefault="00A5216B" w:rsidP="006D5F32">
            <w:pPr>
              <w:pStyle w:val="BodyText"/>
              <w:rPr>
                <w:b w:val="0"/>
                <w:bCs w:val="0"/>
                <w:sz w:val="24"/>
              </w:rPr>
            </w:pPr>
            <w:r>
              <w:rPr>
                <w:b w:val="0"/>
                <w:bCs w:val="0"/>
                <w:sz w:val="24"/>
              </w:rPr>
              <w:t>30</w:t>
            </w:r>
          </w:p>
        </w:tc>
      </w:tr>
      <w:tr w:rsidR="006D5F32" w:rsidRPr="00580AD6" w:rsidTr="006D5F32">
        <w:trPr>
          <w:trHeight w:val="519"/>
        </w:trPr>
        <w:tc>
          <w:tcPr>
            <w:tcW w:w="1367" w:type="dxa"/>
          </w:tcPr>
          <w:p w:rsidR="006D5F32" w:rsidRPr="00580AD6" w:rsidRDefault="006D5F32" w:rsidP="00ED47F1">
            <w:pPr>
              <w:rPr>
                <w:rFonts w:ascii="Times New Roman" w:hAnsi="Times New Roman" w:cs="Times New Roman"/>
                <w:bCs/>
                <w:sz w:val="24"/>
              </w:rPr>
            </w:pPr>
            <w:r w:rsidRPr="00580AD6">
              <w:rPr>
                <w:rFonts w:ascii="Times New Roman" w:hAnsi="Times New Roman" w:cs="Times New Roman"/>
                <w:bCs/>
                <w:sz w:val="24"/>
              </w:rPr>
              <w:t xml:space="preserve">Statute 3B </w:t>
            </w:r>
          </w:p>
        </w:tc>
        <w:tc>
          <w:tcPr>
            <w:tcW w:w="6068" w:type="dxa"/>
          </w:tcPr>
          <w:p w:rsidR="006D5F32" w:rsidRPr="00580AD6" w:rsidRDefault="006D5F32" w:rsidP="00CF0F1D">
            <w:pPr>
              <w:pStyle w:val="BodyText"/>
              <w:jc w:val="left"/>
              <w:rPr>
                <w:b w:val="0"/>
                <w:bCs w:val="0"/>
                <w:sz w:val="24"/>
              </w:rPr>
            </w:pPr>
            <w:r w:rsidRPr="00580AD6">
              <w:rPr>
                <w:b w:val="0"/>
                <w:bCs w:val="0"/>
                <w:sz w:val="24"/>
              </w:rPr>
              <w:t>The Vice Chancellor</w:t>
            </w:r>
          </w:p>
          <w:p w:rsidR="006D5F32" w:rsidRPr="00580AD6" w:rsidRDefault="006D5F32" w:rsidP="00CF0F1D">
            <w:pPr>
              <w:pStyle w:val="BodyText"/>
              <w:jc w:val="left"/>
              <w:rPr>
                <w:b w:val="0"/>
                <w:bCs w:val="0"/>
                <w:sz w:val="24"/>
              </w:rPr>
            </w:pPr>
          </w:p>
        </w:tc>
        <w:tc>
          <w:tcPr>
            <w:tcW w:w="1569" w:type="dxa"/>
          </w:tcPr>
          <w:p w:rsidR="006D5F32" w:rsidRPr="00580AD6" w:rsidRDefault="00A5216B" w:rsidP="006D5F32">
            <w:pPr>
              <w:pStyle w:val="BodyText"/>
              <w:rPr>
                <w:b w:val="0"/>
                <w:bCs w:val="0"/>
                <w:sz w:val="24"/>
              </w:rPr>
            </w:pPr>
            <w:r>
              <w:rPr>
                <w:b w:val="0"/>
                <w:bCs w:val="0"/>
                <w:sz w:val="24"/>
              </w:rPr>
              <w:t>30</w:t>
            </w:r>
          </w:p>
        </w:tc>
      </w:tr>
      <w:tr w:rsidR="006D5F32" w:rsidRPr="00580AD6" w:rsidTr="006D5F32">
        <w:trPr>
          <w:trHeight w:val="499"/>
        </w:trPr>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4 </w:t>
            </w:r>
          </w:p>
        </w:tc>
        <w:tc>
          <w:tcPr>
            <w:tcW w:w="6068" w:type="dxa"/>
          </w:tcPr>
          <w:p w:rsidR="006D5F32" w:rsidRPr="00580AD6" w:rsidRDefault="006D5F32" w:rsidP="00CF0F1D">
            <w:pPr>
              <w:pStyle w:val="BodyText"/>
              <w:jc w:val="left"/>
              <w:rPr>
                <w:b w:val="0"/>
                <w:bCs w:val="0"/>
                <w:sz w:val="24"/>
              </w:rPr>
            </w:pPr>
            <w:r w:rsidRPr="00580AD6">
              <w:rPr>
                <w:b w:val="0"/>
                <w:bCs w:val="0"/>
                <w:sz w:val="24"/>
              </w:rPr>
              <w:t>Powers and functions of the Vice-Chancellor</w:t>
            </w:r>
          </w:p>
          <w:p w:rsidR="006D5F32" w:rsidRPr="00580AD6" w:rsidRDefault="006D5F32" w:rsidP="00CF0F1D">
            <w:pPr>
              <w:pStyle w:val="BodyText"/>
              <w:jc w:val="left"/>
              <w:rPr>
                <w:b w:val="0"/>
                <w:bCs w:val="0"/>
                <w:sz w:val="2"/>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2</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5 </w:t>
            </w:r>
          </w:p>
        </w:tc>
        <w:tc>
          <w:tcPr>
            <w:tcW w:w="6068" w:type="dxa"/>
          </w:tcPr>
          <w:p w:rsidR="006D5F32" w:rsidRPr="00580AD6" w:rsidRDefault="006D5F32" w:rsidP="00CF0F1D">
            <w:pPr>
              <w:pStyle w:val="BodyText"/>
              <w:jc w:val="left"/>
              <w:rPr>
                <w:b w:val="0"/>
                <w:bCs w:val="0"/>
                <w:sz w:val="24"/>
              </w:rPr>
            </w:pPr>
            <w:r w:rsidRPr="00580AD6">
              <w:rPr>
                <w:b w:val="0"/>
                <w:bCs w:val="0"/>
                <w:sz w:val="24"/>
              </w:rPr>
              <w:t>The Pro Vice-Chancellors</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3</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6 </w:t>
            </w:r>
          </w:p>
        </w:tc>
        <w:tc>
          <w:tcPr>
            <w:tcW w:w="6068" w:type="dxa"/>
          </w:tcPr>
          <w:p w:rsidR="006D5F32" w:rsidRPr="00580AD6" w:rsidRDefault="006D5F32" w:rsidP="00CF0F1D">
            <w:pPr>
              <w:pStyle w:val="BodyText"/>
              <w:jc w:val="left"/>
              <w:rPr>
                <w:b w:val="0"/>
                <w:bCs w:val="0"/>
                <w:sz w:val="24"/>
              </w:rPr>
            </w:pPr>
            <w:r w:rsidRPr="00580AD6">
              <w:rPr>
                <w:b w:val="0"/>
                <w:bCs w:val="0"/>
                <w:sz w:val="24"/>
              </w:rPr>
              <w:t>The Deans</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4</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7 </w:t>
            </w:r>
          </w:p>
        </w:tc>
        <w:tc>
          <w:tcPr>
            <w:tcW w:w="6068" w:type="dxa"/>
          </w:tcPr>
          <w:p w:rsidR="006D5F32" w:rsidRPr="00580AD6" w:rsidRDefault="006D5F32" w:rsidP="00CF0F1D">
            <w:pPr>
              <w:pStyle w:val="BodyText"/>
              <w:jc w:val="left"/>
              <w:rPr>
                <w:b w:val="0"/>
                <w:bCs w:val="0"/>
                <w:sz w:val="24"/>
              </w:rPr>
            </w:pPr>
            <w:r w:rsidRPr="00580AD6">
              <w:rPr>
                <w:b w:val="0"/>
                <w:bCs w:val="0"/>
                <w:sz w:val="24"/>
              </w:rPr>
              <w:t>The Registrars</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4</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8 </w:t>
            </w:r>
          </w:p>
        </w:tc>
        <w:tc>
          <w:tcPr>
            <w:tcW w:w="6068" w:type="dxa"/>
          </w:tcPr>
          <w:p w:rsidR="006D5F32" w:rsidRPr="00580AD6" w:rsidRDefault="006D5F32" w:rsidP="00CF0F1D">
            <w:pPr>
              <w:pStyle w:val="BodyText"/>
              <w:jc w:val="left"/>
              <w:rPr>
                <w:b w:val="0"/>
                <w:bCs w:val="0"/>
                <w:sz w:val="24"/>
              </w:rPr>
            </w:pPr>
            <w:r w:rsidRPr="00580AD6">
              <w:rPr>
                <w:b w:val="0"/>
                <w:bCs w:val="0"/>
                <w:sz w:val="24"/>
              </w:rPr>
              <w:t>The Controller of Finance</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5</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9 </w:t>
            </w:r>
          </w:p>
        </w:tc>
        <w:tc>
          <w:tcPr>
            <w:tcW w:w="6068" w:type="dxa"/>
          </w:tcPr>
          <w:p w:rsidR="006D5F32" w:rsidRPr="00580AD6" w:rsidRDefault="006D5F32" w:rsidP="00CF0F1D">
            <w:pPr>
              <w:pStyle w:val="BodyText"/>
              <w:jc w:val="left"/>
              <w:rPr>
                <w:b w:val="0"/>
                <w:bCs w:val="0"/>
                <w:sz w:val="24"/>
              </w:rPr>
            </w:pPr>
            <w:r w:rsidRPr="00580AD6">
              <w:rPr>
                <w:b w:val="0"/>
                <w:bCs w:val="0"/>
                <w:sz w:val="24"/>
              </w:rPr>
              <w:t>The Librarian</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7</w:t>
            </w:r>
          </w:p>
        </w:tc>
      </w:tr>
      <w:tr w:rsidR="006D5F32" w:rsidRPr="00580AD6" w:rsidTr="006D5F32">
        <w:tc>
          <w:tcPr>
            <w:tcW w:w="1367" w:type="dxa"/>
          </w:tcPr>
          <w:p w:rsidR="006D5F32" w:rsidRPr="00580AD6" w:rsidRDefault="006D5F32">
            <w:pPr>
              <w:rPr>
                <w:rFonts w:ascii="Times New Roman" w:hAnsi="Times New Roman" w:cs="Times New Roman"/>
              </w:rPr>
            </w:pPr>
            <w:r w:rsidRPr="00580AD6">
              <w:rPr>
                <w:rFonts w:ascii="Times New Roman" w:hAnsi="Times New Roman" w:cs="Times New Roman"/>
                <w:bCs/>
                <w:sz w:val="24"/>
              </w:rPr>
              <w:t xml:space="preserve">Statute 10 </w:t>
            </w:r>
          </w:p>
        </w:tc>
        <w:tc>
          <w:tcPr>
            <w:tcW w:w="6068" w:type="dxa"/>
          </w:tcPr>
          <w:p w:rsidR="006D5F32" w:rsidRPr="00580AD6" w:rsidRDefault="006D5F32" w:rsidP="00CF0F1D">
            <w:pPr>
              <w:pStyle w:val="BodyText"/>
              <w:jc w:val="left"/>
              <w:rPr>
                <w:b w:val="0"/>
                <w:bCs w:val="0"/>
                <w:sz w:val="24"/>
              </w:rPr>
            </w:pPr>
            <w:r w:rsidRPr="00580AD6">
              <w:rPr>
                <w:b w:val="0"/>
                <w:bCs w:val="0"/>
                <w:sz w:val="24"/>
              </w:rPr>
              <w:t>The Board of Management</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7</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Statute 11</w:t>
            </w:r>
          </w:p>
        </w:tc>
        <w:tc>
          <w:tcPr>
            <w:tcW w:w="6068" w:type="dxa"/>
          </w:tcPr>
          <w:p w:rsidR="006D5F32" w:rsidRPr="00580AD6" w:rsidRDefault="006D5F32" w:rsidP="00CF0F1D">
            <w:pPr>
              <w:pStyle w:val="BodyText"/>
              <w:jc w:val="left"/>
              <w:rPr>
                <w:b w:val="0"/>
                <w:bCs w:val="0"/>
                <w:sz w:val="24"/>
              </w:rPr>
            </w:pPr>
            <w:r w:rsidRPr="00580AD6">
              <w:rPr>
                <w:b w:val="0"/>
                <w:bCs w:val="0"/>
                <w:sz w:val="24"/>
              </w:rPr>
              <w:t>The Academic Council</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3</w:t>
            </w:r>
            <w:r w:rsidR="00A5216B">
              <w:rPr>
                <w:b w:val="0"/>
                <w:bCs w:val="0"/>
                <w:sz w:val="24"/>
              </w:rPr>
              <w:t>9</w:t>
            </w:r>
          </w:p>
        </w:tc>
      </w:tr>
      <w:tr w:rsidR="006D5F32" w:rsidRPr="00580AD6" w:rsidTr="006D5F32">
        <w:tc>
          <w:tcPr>
            <w:tcW w:w="1367" w:type="dxa"/>
          </w:tcPr>
          <w:p w:rsidR="006D5F32" w:rsidRPr="00580AD6" w:rsidRDefault="006D5F32">
            <w:pPr>
              <w:rPr>
                <w:rFonts w:ascii="Times New Roman" w:hAnsi="Times New Roman" w:cs="Times New Roman"/>
              </w:rPr>
            </w:pPr>
            <w:r w:rsidRPr="00580AD6">
              <w:rPr>
                <w:rFonts w:ascii="Times New Roman" w:hAnsi="Times New Roman" w:cs="Times New Roman"/>
                <w:bCs/>
                <w:sz w:val="24"/>
              </w:rPr>
              <w:t xml:space="preserve">Statute 12 </w:t>
            </w:r>
          </w:p>
        </w:tc>
        <w:tc>
          <w:tcPr>
            <w:tcW w:w="6068" w:type="dxa"/>
          </w:tcPr>
          <w:p w:rsidR="006D5F32" w:rsidRPr="00580AD6" w:rsidRDefault="006D5F32" w:rsidP="00CF0F1D">
            <w:pPr>
              <w:pStyle w:val="BodyText"/>
              <w:jc w:val="left"/>
              <w:rPr>
                <w:b w:val="0"/>
                <w:bCs w:val="0"/>
                <w:sz w:val="24"/>
              </w:rPr>
            </w:pPr>
            <w:r w:rsidRPr="00580AD6">
              <w:rPr>
                <w:b w:val="0"/>
                <w:bCs w:val="0"/>
                <w:sz w:val="24"/>
              </w:rPr>
              <w:t>The Planning Board</w:t>
            </w:r>
          </w:p>
          <w:p w:rsidR="006D5F32" w:rsidRPr="00580AD6" w:rsidRDefault="006D5F32" w:rsidP="00CF0F1D">
            <w:pPr>
              <w:pStyle w:val="BodyText"/>
              <w:jc w:val="left"/>
              <w:rPr>
                <w:b w:val="0"/>
                <w:bCs w:val="0"/>
                <w:sz w:val="24"/>
              </w:rPr>
            </w:pPr>
          </w:p>
        </w:tc>
        <w:tc>
          <w:tcPr>
            <w:tcW w:w="1569" w:type="dxa"/>
          </w:tcPr>
          <w:p w:rsidR="006D5F32" w:rsidRPr="00580AD6" w:rsidRDefault="00A5216B" w:rsidP="006D5F32">
            <w:pPr>
              <w:pStyle w:val="BodyText"/>
              <w:rPr>
                <w:b w:val="0"/>
                <w:bCs w:val="0"/>
                <w:sz w:val="24"/>
              </w:rPr>
            </w:pPr>
            <w:r>
              <w:rPr>
                <w:b w:val="0"/>
                <w:bCs w:val="0"/>
                <w:sz w:val="24"/>
              </w:rPr>
              <w:t>40</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Statute 13</w:t>
            </w:r>
          </w:p>
        </w:tc>
        <w:tc>
          <w:tcPr>
            <w:tcW w:w="6068" w:type="dxa"/>
          </w:tcPr>
          <w:p w:rsidR="006D5F32" w:rsidRPr="00580AD6" w:rsidRDefault="006D5F32" w:rsidP="00CF0F1D">
            <w:pPr>
              <w:pStyle w:val="BodyText"/>
              <w:jc w:val="left"/>
              <w:rPr>
                <w:b w:val="0"/>
                <w:bCs w:val="0"/>
                <w:sz w:val="24"/>
              </w:rPr>
            </w:pPr>
            <w:r w:rsidRPr="00580AD6">
              <w:rPr>
                <w:b w:val="0"/>
                <w:bCs w:val="0"/>
                <w:sz w:val="24"/>
              </w:rPr>
              <w:t>The Board of Affiliation</w:t>
            </w:r>
          </w:p>
          <w:p w:rsidR="006D5F32" w:rsidRPr="00580AD6" w:rsidRDefault="006D5F32" w:rsidP="00CF0F1D">
            <w:pPr>
              <w:pStyle w:val="BodyText"/>
              <w:jc w:val="left"/>
              <w:rPr>
                <w:b w:val="0"/>
                <w:bCs w:val="0"/>
                <w:sz w:val="24"/>
              </w:rPr>
            </w:pPr>
          </w:p>
        </w:tc>
        <w:tc>
          <w:tcPr>
            <w:tcW w:w="1569" w:type="dxa"/>
          </w:tcPr>
          <w:p w:rsidR="006D5F32" w:rsidRPr="00580AD6" w:rsidRDefault="00A5216B" w:rsidP="006D5F32">
            <w:pPr>
              <w:pStyle w:val="BodyText"/>
              <w:rPr>
                <w:b w:val="0"/>
                <w:bCs w:val="0"/>
                <w:sz w:val="24"/>
              </w:rPr>
            </w:pPr>
            <w:r>
              <w:rPr>
                <w:b w:val="0"/>
                <w:bCs w:val="0"/>
                <w:sz w:val="24"/>
              </w:rPr>
              <w:t>40</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Statute 14</w:t>
            </w:r>
          </w:p>
        </w:tc>
        <w:tc>
          <w:tcPr>
            <w:tcW w:w="6068" w:type="dxa"/>
          </w:tcPr>
          <w:p w:rsidR="006D5F32" w:rsidRPr="00580AD6" w:rsidRDefault="006D5F32" w:rsidP="00CF0F1D">
            <w:pPr>
              <w:pStyle w:val="BodyText"/>
              <w:jc w:val="left"/>
              <w:rPr>
                <w:b w:val="0"/>
                <w:bCs w:val="0"/>
                <w:sz w:val="24"/>
              </w:rPr>
            </w:pPr>
            <w:r w:rsidRPr="00580AD6">
              <w:rPr>
                <w:b w:val="0"/>
                <w:bCs w:val="0"/>
                <w:sz w:val="24"/>
              </w:rPr>
              <w:t xml:space="preserve">The </w:t>
            </w:r>
            <w:r w:rsidR="00A5216B">
              <w:rPr>
                <w:b w:val="0"/>
                <w:bCs w:val="0"/>
                <w:sz w:val="24"/>
              </w:rPr>
              <w:t>S</w:t>
            </w:r>
            <w:r w:rsidRPr="00580AD6">
              <w:rPr>
                <w:b w:val="0"/>
                <w:bCs w:val="0"/>
                <w:sz w:val="24"/>
              </w:rPr>
              <w:t>chool of studies</w:t>
            </w:r>
          </w:p>
          <w:p w:rsidR="006D5F32" w:rsidRPr="00580AD6" w:rsidRDefault="006D5F32" w:rsidP="00CF0F1D">
            <w:pPr>
              <w:pStyle w:val="BodyText"/>
              <w:jc w:val="left"/>
              <w:rPr>
                <w:b w:val="0"/>
                <w:bCs w:val="0"/>
                <w:sz w:val="18"/>
              </w:rPr>
            </w:pPr>
          </w:p>
        </w:tc>
        <w:tc>
          <w:tcPr>
            <w:tcW w:w="1569" w:type="dxa"/>
          </w:tcPr>
          <w:p w:rsidR="006D5F32" w:rsidRPr="00580AD6" w:rsidRDefault="00A5216B" w:rsidP="006D5F32">
            <w:pPr>
              <w:pStyle w:val="BodyText"/>
              <w:rPr>
                <w:b w:val="0"/>
                <w:bCs w:val="0"/>
                <w:sz w:val="24"/>
              </w:rPr>
            </w:pPr>
            <w:r>
              <w:rPr>
                <w:b w:val="0"/>
                <w:bCs w:val="0"/>
                <w:sz w:val="24"/>
              </w:rPr>
              <w:t>40</w:t>
            </w:r>
          </w:p>
        </w:tc>
      </w:tr>
      <w:tr w:rsidR="006D5F32" w:rsidRPr="00580AD6" w:rsidTr="006D5F32">
        <w:trPr>
          <w:trHeight w:val="302"/>
        </w:trPr>
        <w:tc>
          <w:tcPr>
            <w:tcW w:w="1367" w:type="dxa"/>
          </w:tcPr>
          <w:p w:rsidR="006D5F32" w:rsidRPr="00580AD6" w:rsidRDefault="006D5F32" w:rsidP="006025DC">
            <w:pPr>
              <w:rPr>
                <w:rFonts w:ascii="Times New Roman" w:hAnsi="Times New Roman" w:cs="Times New Roman"/>
                <w:bCs/>
                <w:sz w:val="24"/>
              </w:rPr>
            </w:pPr>
            <w:r w:rsidRPr="00580AD6">
              <w:rPr>
                <w:rFonts w:ascii="Times New Roman" w:hAnsi="Times New Roman" w:cs="Times New Roman"/>
                <w:bCs/>
                <w:sz w:val="24"/>
              </w:rPr>
              <w:t>Statute 15</w:t>
            </w:r>
          </w:p>
          <w:p w:rsidR="006D5F32" w:rsidRPr="00227BC6" w:rsidRDefault="006D5F32" w:rsidP="006025DC">
            <w:pPr>
              <w:rPr>
                <w:rFonts w:ascii="Times New Roman" w:hAnsi="Times New Roman" w:cs="Times New Roman"/>
                <w:bCs/>
                <w:sz w:val="24"/>
              </w:rPr>
            </w:pPr>
          </w:p>
        </w:tc>
        <w:tc>
          <w:tcPr>
            <w:tcW w:w="6068" w:type="dxa"/>
          </w:tcPr>
          <w:p w:rsidR="006D5F32" w:rsidRPr="00580AD6" w:rsidRDefault="006D5F32" w:rsidP="00CF0F1D">
            <w:pPr>
              <w:pStyle w:val="BodyText"/>
              <w:jc w:val="left"/>
              <w:rPr>
                <w:b w:val="0"/>
                <w:bCs w:val="0"/>
                <w:sz w:val="24"/>
              </w:rPr>
            </w:pPr>
            <w:r w:rsidRPr="00580AD6">
              <w:rPr>
                <w:b w:val="0"/>
                <w:bCs w:val="0"/>
                <w:sz w:val="24"/>
              </w:rPr>
              <w:t>The Finance Committee</w:t>
            </w:r>
          </w:p>
        </w:tc>
        <w:tc>
          <w:tcPr>
            <w:tcW w:w="1569" w:type="dxa"/>
          </w:tcPr>
          <w:p w:rsidR="006D5F32" w:rsidRPr="00580AD6" w:rsidRDefault="00A5216B" w:rsidP="006D5F32">
            <w:pPr>
              <w:pStyle w:val="BodyText"/>
              <w:rPr>
                <w:b w:val="0"/>
                <w:bCs w:val="0"/>
                <w:sz w:val="24"/>
              </w:rPr>
            </w:pPr>
            <w:r>
              <w:rPr>
                <w:b w:val="0"/>
                <w:bCs w:val="0"/>
                <w:sz w:val="24"/>
              </w:rPr>
              <w:t>41</w:t>
            </w:r>
          </w:p>
        </w:tc>
      </w:tr>
      <w:tr w:rsidR="006D5F32" w:rsidRPr="00580AD6" w:rsidTr="006D5F32">
        <w:trPr>
          <w:trHeight w:val="368"/>
        </w:trPr>
        <w:tc>
          <w:tcPr>
            <w:tcW w:w="1367" w:type="dxa"/>
          </w:tcPr>
          <w:p w:rsidR="006D5F32" w:rsidRPr="00580AD6" w:rsidRDefault="006D5F32" w:rsidP="006025DC">
            <w:pPr>
              <w:rPr>
                <w:rFonts w:ascii="Times New Roman" w:hAnsi="Times New Roman" w:cs="Times New Roman"/>
                <w:bCs/>
                <w:sz w:val="24"/>
              </w:rPr>
            </w:pPr>
            <w:r w:rsidRPr="00580AD6">
              <w:rPr>
                <w:rFonts w:ascii="Times New Roman" w:hAnsi="Times New Roman" w:cs="Times New Roman"/>
                <w:bCs/>
                <w:sz w:val="24"/>
              </w:rPr>
              <w:t>Statute 16</w:t>
            </w:r>
          </w:p>
        </w:tc>
        <w:tc>
          <w:tcPr>
            <w:tcW w:w="6068" w:type="dxa"/>
          </w:tcPr>
          <w:p w:rsidR="006D5F32" w:rsidRPr="00580AD6" w:rsidRDefault="006D5F32" w:rsidP="006D5F32">
            <w:pPr>
              <w:pStyle w:val="BodyText"/>
              <w:jc w:val="left"/>
              <w:rPr>
                <w:b w:val="0"/>
                <w:bCs w:val="0"/>
                <w:sz w:val="24"/>
              </w:rPr>
            </w:pPr>
            <w:r w:rsidRPr="00580AD6">
              <w:rPr>
                <w:b w:val="0"/>
                <w:bCs w:val="0"/>
                <w:sz w:val="24"/>
              </w:rPr>
              <w:t>Selection committees</w:t>
            </w:r>
          </w:p>
        </w:tc>
        <w:tc>
          <w:tcPr>
            <w:tcW w:w="1569" w:type="dxa"/>
          </w:tcPr>
          <w:p w:rsidR="006D5F32" w:rsidRDefault="00A5216B" w:rsidP="006D5F32">
            <w:pPr>
              <w:pStyle w:val="BodyText"/>
              <w:rPr>
                <w:b w:val="0"/>
                <w:bCs w:val="0"/>
                <w:sz w:val="24"/>
              </w:rPr>
            </w:pPr>
            <w:r>
              <w:rPr>
                <w:b w:val="0"/>
                <w:bCs w:val="0"/>
                <w:sz w:val="24"/>
              </w:rPr>
              <w:t>41</w:t>
            </w:r>
          </w:p>
        </w:tc>
      </w:tr>
      <w:tr w:rsidR="006D5F32" w:rsidRPr="00580AD6" w:rsidTr="006D5F32">
        <w:tc>
          <w:tcPr>
            <w:tcW w:w="1367" w:type="dxa"/>
          </w:tcPr>
          <w:p w:rsidR="006D5F32" w:rsidRPr="00580AD6" w:rsidRDefault="006D5F32">
            <w:pPr>
              <w:rPr>
                <w:rFonts w:ascii="Times New Roman" w:hAnsi="Times New Roman" w:cs="Times New Roman"/>
              </w:rPr>
            </w:pPr>
            <w:r w:rsidRPr="00580AD6">
              <w:rPr>
                <w:rFonts w:ascii="Times New Roman" w:hAnsi="Times New Roman" w:cs="Times New Roman"/>
                <w:bCs/>
                <w:sz w:val="24"/>
              </w:rPr>
              <w:lastRenderedPageBreak/>
              <w:t xml:space="preserve">Statute 17 </w:t>
            </w:r>
          </w:p>
        </w:tc>
        <w:tc>
          <w:tcPr>
            <w:tcW w:w="6068" w:type="dxa"/>
          </w:tcPr>
          <w:p w:rsidR="006D5F32" w:rsidRPr="00580AD6" w:rsidRDefault="006D5F32" w:rsidP="006D5F32">
            <w:pPr>
              <w:pStyle w:val="BodyText"/>
              <w:jc w:val="left"/>
              <w:rPr>
                <w:b w:val="0"/>
                <w:bCs w:val="0"/>
                <w:sz w:val="24"/>
              </w:rPr>
            </w:pPr>
            <w:r w:rsidRPr="00580AD6">
              <w:rPr>
                <w:b w:val="0"/>
                <w:bCs w:val="0"/>
                <w:sz w:val="24"/>
              </w:rPr>
              <w:t>Special mode of appointment</w:t>
            </w:r>
          </w:p>
        </w:tc>
        <w:tc>
          <w:tcPr>
            <w:tcW w:w="1569" w:type="dxa"/>
          </w:tcPr>
          <w:p w:rsidR="006D5F32" w:rsidRPr="00580AD6" w:rsidRDefault="006D5F32" w:rsidP="006D5F32">
            <w:pPr>
              <w:pStyle w:val="BodyText"/>
              <w:rPr>
                <w:b w:val="0"/>
                <w:bCs w:val="0"/>
                <w:sz w:val="24"/>
              </w:rPr>
            </w:pPr>
            <w:r>
              <w:rPr>
                <w:b w:val="0"/>
                <w:bCs w:val="0"/>
                <w:sz w:val="24"/>
              </w:rPr>
              <w:t>4</w:t>
            </w:r>
            <w:r w:rsidR="00674D76">
              <w:rPr>
                <w:b w:val="0"/>
                <w:bCs w:val="0"/>
                <w:sz w:val="24"/>
              </w:rPr>
              <w:t>3</w:t>
            </w:r>
          </w:p>
        </w:tc>
      </w:tr>
      <w:tr w:rsidR="006D5F32" w:rsidRPr="00580AD6" w:rsidTr="006D5F32">
        <w:tc>
          <w:tcPr>
            <w:tcW w:w="1367" w:type="dxa"/>
          </w:tcPr>
          <w:p w:rsidR="006D5F32" w:rsidRPr="00580AD6" w:rsidRDefault="006D5F32">
            <w:pPr>
              <w:rPr>
                <w:rFonts w:ascii="Times New Roman" w:hAnsi="Times New Roman" w:cs="Times New Roman"/>
              </w:rPr>
            </w:pPr>
            <w:r w:rsidRPr="00580AD6">
              <w:rPr>
                <w:rFonts w:ascii="Times New Roman" w:hAnsi="Times New Roman" w:cs="Times New Roman"/>
                <w:bCs/>
                <w:sz w:val="24"/>
              </w:rPr>
              <w:t xml:space="preserve">Statute 18 </w:t>
            </w:r>
          </w:p>
        </w:tc>
        <w:tc>
          <w:tcPr>
            <w:tcW w:w="6068" w:type="dxa"/>
          </w:tcPr>
          <w:p w:rsidR="006D5F32" w:rsidRPr="00580AD6" w:rsidRDefault="006D5F32" w:rsidP="00CF0F1D">
            <w:pPr>
              <w:pStyle w:val="BodyText"/>
              <w:jc w:val="left"/>
              <w:rPr>
                <w:b w:val="0"/>
                <w:bCs w:val="0"/>
                <w:sz w:val="24"/>
              </w:rPr>
            </w:pPr>
            <w:r w:rsidRPr="00580AD6">
              <w:rPr>
                <w:b w:val="0"/>
                <w:bCs w:val="0"/>
                <w:sz w:val="24"/>
              </w:rPr>
              <w:t>Recognized teachers</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4</w:t>
            </w:r>
            <w:r w:rsidR="00674D76">
              <w:rPr>
                <w:b w:val="0"/>
                <w:bCs w:val="0"/>
                <w:sz w:val="24"/>
              </w:rPr>
              <w:t>3</w:t>
            </w:r>
          </w:p>
        </w:tc>
      </w:tr>
      <w:tr w:rsidR="006D5F32" w:rsidRPr="00580AD6" w:rsidTr="006D5F32">
        <w:tc>
          <w:tcPr>
            <w:tcW w:w="1367" w:type="dxa"/>
          </w:tcPr>
          <w:p w:rsidR="006D5F32" w:rsidRPr="00580AD6" w:rsidRDefault="006D5F32">
            <w:pPr>
              <w:rPr>
                <w:rFonts w:ascii="Times New Roman" w:hAnsi="Times New Roman" w:cs="Times New Roman"/>
              </w:rPr>
            </w:pPr>
            <w:r w:rsidRPr="00580AD6">
              <w:rPr>
                <w:rFonts w:ascii="Times New Roman" w:hAnsi="Times New Roman" w:cs="Times New Roman"/>
                <w:bCs/>
                <w:sz w:val="24"/>
              </w:rPr>
              <w:t xml:space="preserve">Statute 19 </w:t>
            </w:r>
          </w:p>
        </w:tc>
        <w:tc>
          <w:tcPr>
            <w:tcW w:w="6068" w:type="dxa"/>
          </w:tcPr>
          <w:p w:rsidR="006D5F32" w:rsidRPr="00580AD6" w:rsidRDefault="006D5F32" w:rsidP="00CF0F1D">
            <w:pPr>
              <w:pStyle w:val="BodyText"/>
              <w:jc w:val="left"/>
              <w:rPr>
                <w:b w:val="0"/>
                <w:bCs w:val="0"/>
                <w:sz w:val="24"/>
              </w:rPr>
            </w:pPr>
            <w:r w:rsidRPr="00580AD6">
              <w:rPr>
                <w:b w:val="0"/>
                <w:bCs w:val="0"/>
                <w:sz w:val="24"/>
              </w:rPr>
              <w:t>Committees</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4</w:t>
            </w:r>
            <w:r w:rsidR="00674D76">
              <w:rPr>
                <w:b w:val="0"/>
                <w:bCs w:val="0"/>
                <w:sz w:val="24"/>
              </w:rPr>
              <w:t>3</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20 </w:t>
            </w:r>
          </w:p>
        </w:tc>
        <w:tc>
          <w:tcPr>
            <w:tcW w:w="6068" w:type="dxa"/>
          </w:tcPr>
          <w:p w:rsidR="006D5F32" w:rsidRPr="00580AD6" w:rsidRDefault="006D5F32" w:rsidP="00CF0F1D">
            <w:pPr>
              <w:pStyle w:val="BodyText"/>
              <w:jc w:val="left"/>
              <w:rPr>
                <w:b w:val="0"/>
                <w:bCs w:val="0"/>
                <w:sz w:val="24"/>
              </w:rPr>
            </w:pPr>
            <w:r w:rsidRPr="00580AD6">
              <w:rPr>
                <w:b w:val="0"/>
                <w:bCs w:val="0"/>
                <w:sz w:val="24"/>
              </w:rPr>
              <w:t>Terms and conditions of service and code of ethics for the teachers and other academic staff of the University</w:t>
            </w:r>
          </w:p>
          <w:p w:rsidR="006D5F32" w:rsidRPr="00580AD6" w:rsidRDefault="006D5F32" w:rsidP="00CF0F1D">
            <w:pPr>
              <w:pStyle w:val="BodyText"/>
              <w:jc w:val="left"/>
              <w:rPr>
                <w:b w:val="0"/>
                <w:bCs w:val="0"/>
                <w:sz w:val="24"/>
              </w:rPr>
            </w:pPr>
          </w:p>
        </w:tc>
        <w:tc>
          <w:tcPr>
            <w:tcW w:w="1569" w:type="dxa"/>
          </w:tcPr>
          <w:p w:rsidR="006D5F32" w:rsidRPr="00580AD6" w:rsidRDefault="00674D76" w:rsidP="00E517C6">
            <w:pPr>
              <w:pStyle w:val="BodyText"/>
              <w:rPr>
                <w:b w:val="0"/>
                <w:bCs w:val="0"/>
                <w:sz w:val="24"/>
              </w:rPr>
            </w:pPr>
            <w:r>
              <w:rPr>
                <w:b w:val="0"/>
                <w:bCs w:val="0"/>
                <w:sz w:val="24"/>
              </w:rPr>
              <w:t>43</w:t>
            </w:r>
          </w:p>
        </w:tc>
      </w:tr>
      <w:tr w:rsidR="006D5F32" w:rsidRPr="00580AD6" w:rsidTr="006D5F32">
        <w:tc>
          <w:tcPr>
            <w:tcW w:w="1367" w:type="dxa"/>
          </w:tcPr>
          <w:p w:rsidR="006D5F32" w:rsidRPr="00580AD6" w:rsidRDefault="006D5F32">
            <w:pPr>
              <w:rPr>
                <w:rFonts w:ascii="Times New Roman" w:hAnsi="Times New Roman" w:cs="Times New Roman"/>
              </w:rPr>
            </w:pPr>
            <w:r w:rsidRPr="00580AD6">
              <w:rPr>
                <w:rFonts w:ascii="Times New Roman" w:hAnsi="Times New Roman" w:cs="Times New Roman"/>
                <w:bCs/>
                <w:sz w:val="24"/>
              </w:rPr>
              <w:t xml:space="preserve">Statute 21 </w:t>
            </w:r>
          </w:p>
        </w:tc>
        <w:tc>
          <w:tcPr>
            <w:tcW w:w="6068" w:type="dxa"/>
          </w:tcPr>
          <w:p w:rsidR="006D5F32" w:rsidRPr="00580AD6" w:rsidRDefault="006D5F32" w:rsidP="00CF0F1D">
            <w:pPr>
              <w:pStyle w:val="BodyText"/>
              <w:jc w:val="left"/>
              <w:rPr>
                <w:b w:val="0"/>
                <w:bCs w:val="0"/>
                <w:sz w:val="24"/>
              </w:rPr>
            </w:pPr>
            <w:r w:rsidRPr="00580AD6">
              <w:rPr>
                <w:b w:val="0"/>
                <w:bCs w:val="0"/>
                <w:sz w:val="24"/>
              </w:rPr>
              <w:t>Terms and conditions of service and code of conduct for other employees of the University</w:t>
            </w:r>
          </w:p>
          <w:p w:rsidR="006D5F32" w:rsidRPr="00580AD6" w:rsidRDefault="006D5F32" w:rsidP="00CF0F1D">
            <w:pPr>
              <w:pStyle w:val="BodyText"/>
              <w:jc w:val="left"/>
              <w:rPr>
                <w:b w:val="0"/>
                <w:bCs w:val="0"/>
                <w:sz w:val="24"/>
              </w:rPr>
            </w:pPr>
          </w:p>
        </w:tc>
        <w:tc>
          <w:tcPr>
            <w:tcW w:w="1569" w:type="dxa"/>
          </w:tcPr>
          <w:p w:rsidR="006D5F32" w:rsidRPr="00580AD6" w:rsidRDefault="006D5F32" w:rsidP="00674D76">
            <w:pPr>
              <w:pStyle w:val="BodyText"/>
              <w:rPr>
                <w:b w:val="0"/>
                <w:bCs w:val="0"/>
                <w:sz w:val="24"/>
              </w:rPr>
            </w:pPr>
            <w:r>
              <w:rPr>
                <w:b w:val="0"/>
                <w:bCs w:val="0"/>
                <w:sz w:val="24"/>
              </w:rPr>
              <w:t>4</w:t>
            </w:r>
            <w:r w:rsidR="00674D76">
              <w:rPr>
                <w:b w:val="0"/>
                <w:bCs w:val="0"/>
                <w:sz w:val="24"/>
              </w:rPr>
              <w:t>4</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22 </w:t>
            </w:r>
          </w:p>
        </w:tc>
        <w:tc>
          <w:tcPr>
            <w:tcW w:w="6068" w:type="dxa"/>
          </w:tcPr>
          <w:p w:rsidR="006D5F32" w:rsidRPr="00580AD6" w:rsidRDefault="006D5F32" w:rsidP="00CF0F1D">
            <w:pPr>
              <w:pStyle w:val="BodyText"/>
              <w:jc w:val="left"/>
              <w:rPr>
                <w:b w:val="0"/>
                <w:bCs w:val="0"/>
                <w:sz w:val="24"/>
              </w:rPr>
            </w:pPr>
            <w:r w:rsidRPr="00580AD6">
              <w:rPr>
                <w:b w:val="0"/>
                <w:bCs w:val="0"/>
                <w:sz w:val="24"/>
              </w:rPr>
              <w:t>Removal of employees of the University</w:t>
            </w:r>
          </w:p>
          <w:p w:rsidR="006D5F32" w:rsidRPr="00580AD6" w:rsidRDefault="006D5F32" w:rsidP="00CF0F1D">
            <w:pPr>
              <w:pStyle w:val="BodyText"/>
              <w:jc w:val="left"/>
              <w:rPr>
                <w:b w:val="0"/>
                <w:bCs w:val="0"/>
                <w:sz w:val="24"/>
              </w:rPr>
            </w:pPr>
          </w:p>
        </w:tc>
        <w:tc>
          <w:tcPr>
            <w:tcW w:w="1569" w:type="dxa"/>
          </w:tcPr>
          <w:p w:rsidR="006D5F32" w:rsidRPr="00580AD6" w:rsidRDefault="006D5F32" w:rsidP="006D5F32">
            <w:pPr>
              <w:pStyle w:val="BodyText"/>
              <w:rPr>
                <w:b w:val="0"/>
                <w:bCs w:val="0"/>
                <w:sz w:val="24"/>
              </w:rPr>
            </w:pPr>
            <w:r>
              <w:rPr>
                <w:b w:val="0"/>
                <w:bCs w:val="0"/>
                <w:sz w:val="24"/>
              </w:rPr>
              <w:t>4</w:t>
            </w:r>
            <w:r w:rsidR="00674D76">
              <w:rPr>
                <w:b w:val="0"/>
                <w:bCs w:val="0"/>
                <w:sz w:val="24"/>
              </w:rPr>
              <w:t>4</w:t>
            </w:r>
          </w:p>
        </w:tc>
      </w:tr>
      <w:tr w:rsidR="006D5F32" w:rsidRPr="00580AD6" w:rsidTr="006D5F32">
        <w:tc>
          <w:tcPr>
            <w:tcW w:w="1367" w:type="dxa"/>
          </w:tcPr>
          <w:p w:rsidR="006D5F32" w:rsidRPr="00580AD6" w:rsidRDefault="006D5F32" w:rsidP="00ED47F1">
            <w:pPr>
              <w:rPr>
                <w:rFonts w:ascii="Times New Roman" w:hAnsi="Times New Roman" w:cs="Times New Roman"/>
              </w:rPr>
            </w:pPr>
            <w:r w:rsidRPr="00580AD6">
              <w:rPr>
                <w:rFonts w:ascii="Times New Roman" w:hAnsi="Times New Roman" w:cs="Times New Roman"/>
                <w:bCs/>
                <w:sz w:val="24"/>
              </w:rPr>
              <w:t xml:space="preserve">Statute 23 </w:t>
            </w:r>
          </w:p>
        </w:tc>
        <w:tc>
          <w:tcPr>
            <w:tcW w:w="6068" w:type="dxa"/>
          </w:tcPr>
          <w:p w:rsidR="006D5F32" w:rsidRPr="00580AD6" w:rsidRDefault="006D5F32" w:rsidP="006742E2">
            <w:pPr>
              <w:pStyle w:val="BodyText"/>
              <w:jc w:val="left"/>
              <w:rPr>
                <w:b w:val="0"/>
                <w:bCs w:val="0"/>
                <w:sz w:val="24"/>
              </w:rPr>
            </w:pPr>
            <w:r w:rsidRPr="00580AD6">
              <w:rPr>
                <w:b w:val="0"/>
                <w:bCs w:val="0"/>
                <w:sz w:val="24"/>
              </w:rPr>
              <w:t>Maintenance of discipline amongst the students of the University</w:t>
            </w:r>
          </w:p>
        </w:tc>
        <w:tc>
          <w:tcPr>
            <w:tcW w:w="1569" w:type="dxa"/>
          </w:tcPr>
          <w:p w:rsidR="006D5F32" w:rsidRPr="00580AD6" w:rsidRDefault="006D5F32" w:rsidP="006D5F32">
            <w:pPr>
              <w:pStyle w:val="BodyText"/>
              <w:rPr>
                <w:b w:val="0"/>
                <w:bCs w:val="0"/>
                <w:sz w:val="24"/>
              </w:rPr>
            </w:pPr>
            <w:r>
              <w:rPr>
                <w:b w:val="0"/>
                <w:bCs w:val="0"/>
                <w:sz w:val="24"/>
              </w:rPr>
              <w:t>4</w:t>
            </w:r>
            <w:r w:rsidR="00674D76">
              <w:rPr>
                <w:b w:val="0"/>
                <w:bCs w:val="0"/>
                <w:sz w:val="24"/>
              </w:rPr>
              <w:t>5</w:t>
            </w:r>
          </w:p>
        </w:tc>
      </w:tr>
    </w:tbl>
    <w:p w:rsidR="00ED47F1" w:rsidRPr="00580AD6" w:rsidRDefault="00ED47F1" w:rsidP="00CF0F1D">
      <w:pPr>
        <w:pStyle w:val="BodyText"/>
        <w:jc w:val="left"/>
        <w:rPr>
          <w:b w:val="0"/>
          <w:bCs w:val="0"/>
          <w:sz w:val="24"/>
        </w:rPr>
      </w:pPr>
    </w:p>
    <w:p w:rsidR="00275039" w:rsidRPr="00227BC6" w:rsidRDefault="00275039" w:rsidP="00275039">
      <w:pPr>
        <w:pStyle w:val="BodyText"/>
        <w:rPr>
          <w:sz w:val="24"/>
        </w:rPr>
      </w:pPr>
      <w:r w:rsidRPr="00580AD6">
        <w:tab/>
      </w:r>
      <w:proofErr w:type="gramStart"/>
      <w:r w:rsidRPr="00227BC6">
        <w:rPr>
          <w:sz w:val="24"/>
        </w:rPr>
        <w:t>CONTENTS OF THE STATUTE (Cont</w:t>
      </w:r>
      <w:r w:rsidR="00577716" w:rsidRPr="00227BC6">
        <w:rPr>
          <w:sz w:val="24"/>
        </w:rPr>
        <w:t>d.</w:t>
      </w:r>
      <w:r w:rsidRPr="00227BC6">
        <w:rPr>
          <w:sz w:val="24"/>
        </w:rPr>
        <w:t>)</w:t>
      </w:r>
      <w:proofErr w:type="gramEnd"/>
      <w:r w:rsidRPr="00227BC6">
        <w:rPr>
          <w:sz w:val="24"/>
        </w:rPr>
        <w:t xml:space="preserve"> </w:t>
      </w:r>
    </w:p>
    <w:p w:rsidR="00275039" w:rsidRPr="00580AD6" w:rsidRDefault="00275039" w:rsidP="00275039">
      <w:pPr>
        <w:pStyle w:val="BodyText"/>
        <w:jc w:val="left"/>
        <w:rPr>
          <w:b w:val="0"/>
          <w:bCs w:val="0"/>
          <w:sz w:val="24"/>
        </w:rPr>
      </w:pPr>
    </w:p>
    <w:p w:rsidR="00275039" w:rsidRPr="00227BC6" w:rsidRDefault="00275039" w:rsidP="00275039">
      <w:pPr>
        <w:pStyle w:val="BodyText"/>
        <w:jc w:val="left"/>
        <w:rPr>
          <w:bCs w:val="0"/>
          <w:iCs/>
          <w:sz w:val="24"/>
        </w:rPr>
      </w:pPr>
      <w:r w:rsidRPr="00227BC6">
        <w:rPr>
          <w:bCs w:val="0"/>
          <w:iCs/>
          <w:sz w:val="24"/>
        </w:rPr>
        <w:t xml:space="preserve">   Section</w:t>
      </w:r>
      <w:r w:rsidR="00577716" w:rsidRPr="00227BC6">
        <w:rPr>
          <w:bCs w:val="0"/>
          <w:iCs/>
          <w:sz w:val="24"/>
        </w:rPr>
        <w:t xml:space="preserve"> </w:t>
      </w:r>
      <w:r w:rsidR="00DC23B7" w:rsidRPr="00227BC6">
        <w:rPr>
          <w:bCs w:val="0"/>
          <w:iCs/>
          <w:sz w:val="24"/>
        </w:rPr>
        <w:t>–</w:t>
      </w:r>
      <w:r w:rsidR="00577716" w:rsidRPr="00227BC6">
        <w:rPr>
          <w:bCs w:val="0"/>
          <w:iCs/>
          <w:sz w:val="24"/>
        </w:rPr>
        <w:t xml:space="preserve"> II</w:t>
      </w:r>
      <w:r w:rsidR="00DC23B7" w:rsidRPr="00227BC6">
        <w:rPr>
          <w:bCs w:val="0"/>
          <w:iCs/>
          <w:sz w:val="24"/>
        </w:rPr>
        <w:t xml:space="preserve"> </w:t>
      </w:r>
      <w:r w:rsidR="00DC23B7" w:rsidRPr="00227BC6">
        <w:rPr>
          <w:bCs w:val="0"/>
          <w:sz w:val="24"/>
        </w:rPr>
        <w:t>(24 to 3</w:t>
      </w:r>
      <w:r w:rsidR="00E01B6D">
        <w:rPr>
          <w:bCs w:val="0"/>
          <w:sz w:val="24"/>
        </w:rPr>
        <w:t>3</w:t>
      </w:r>
      <w:r w:rsidR="00DC23B7" w:rsidRPr="00227BC6">
        <w:rPr>
          <w:bCs w:val="0"/>
          <w:sz w:val="24"/>
        </w:rPr>
        <w:t>)</w:t>
      </w:r>
      <w:r w:rsidRPr="00227BC6">
        <w:rPr>
          <w:bCs w:val="0"/>
          <w:iCs/>
          <w:sz w:val="24"/>
        </w:rPr>
        <w:tab/>
      </w:r>
      <w:r w:rsidRPr="00227BC6">
        <w:rPr>
          <w:bCs w:val="0"/>
          <w:iCs/>
          <w:sz w:val="24"/>
        </w:rPr>
        <w:tab/>
      </w:r>
      <w:r w:rsidRPr="00227BC6">
        <w:rPr>
          <w:bCs w:val="0"/>
          <w:iCs/>
          <w:sz w:val="24"/>
        </w:rPr>
        <w:tab/>
      </w:r>
      <w:r w:rsidRPr="00227BC6">
        <w:rPr>
          <w:bCs w:val="0"/>
          <w:iCs/>
          <w:sz w:val="24"/>
        </w:rPr>
        <w:tab/>
      </w:r>
      <w:r w:rsidRPr="00227BC6">
        <w:rPr>
          <w:bCs w:val="0"/>
          <w:iCs/>
          <w:sz w:val="24"/>
        </w:rPr>
        <w:tab/>
      </w:r>
      <w:r w:rsidRPr="00227BC6">
        <w:rPr>
          <w:bCs w:val="0"/>
          <w:iCs/>
          <w:sz w:val="24"/>
        </w:rPr>
        <w:tab/>
      </w:r>
      <w:r w:rsidRPr="00227BC6">
        <w:rPr>
          <w:bCs w:val="0"/>
          <w:iCs/>
          <w:sz w:val="24"/>
        </w:rPr>
        <w:tab/>
        <w:t xml:space="preserve">     Page No.</w:t>
      </w:r>
    </w:p>
    <w:p w:rsidR="009F3BCD" w:rsidRPr="00580AD6" w:rsidRDefault="009F3BCD" w:rsidP="00275039">
      <w:pPr>
        <w:pStyle w:val="BodyText"/>
        <w:jc w:val="left"/>
        <w:rPr>
          <w:bCs w:val="0"/>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67"/>
        <w:gridCol w:w="6067"/>
        <w:gridCol w:w="1570"/>
      </w:tblGrid>
      <w:tr w:rsidR="009F3BCD" w:rsidRPr="00580AD6" w:rsidTr="006D5F32">
        <w:tc>
          <w:tcPr>
            <w:tcW w:w="1367" w:type="dxa"/>
          </w:tcPr>
          <w:p w:rsidR="009F3BCD" w:rsidRPr="00580AD6" w:rsidRDefault="009F3BCD" w:rsidP="009F3BCD">
            <w:pPr>
              <w:pStyle w:val="BodyText"/>
              <w:jc w:val="left"/>
              <w:rPr>
                <w:b w:val="0"/>
                <w:bCs w:val="0"/>
                <w:sz w:val="24"/>
              </w:rPr>
            </w:pPr>
            <w:r w:rsidRPr="00580AD6">
              <w:rPr>
                <w:b w:val="0"/>
                <w:bCs w:val="0"/>
                <w:sz w:val="24"/>
              </w:rPr>
              <w:t xml:space="preserve">Statute 24 </w:t>
            </w:r>
          </w:p>
        </w:tc>
        <w:tc>
          <w:tcPr>
            <w:tcW w:w="6067" w:type="dxa"/>
          </w:tcPr>
          <w:p w:rsidR="009F3BCD" w:rsidRPr="00580AD6" w:rsidRDefault="009F3BCD" w:rsidP="009F3BCD">
            <w:pPr>
              <w:pStyle w:val="BodyText"/>
              <w:jc w:val="both"/>
              <w:rPr>
                <w:b w:val="0"/>
                <w:bCs w:val="0"/>
                <w:sz w:val="24"/>
              </w:rPr>
            </w:pPr>
            <w:r w:rsidRPr="00580AD6">
              <w:rPr>
                <w:b w:val="0"/>
                <w:bCs w:val="0"/>
                <w:sz w:val="24"/>
              </w:rPr>
              <w:t>Conditions under which colleges and institutions may be admitted to privileges of the University and the conditions under which such privileges may be withdrawn</w:t>
            </w:r>
          </w:p>
          <w:p w:rsidR="009F3BCD" w:rsidRPr="00580AD6" w:rsidRDefault="009F3BCD" w:rsidP="009F3BCD">
            <w:pPr>
              <w:pStyle w:val="BodyText"/>
              <w:jc w:val="both"/>
              <w:rPr>
                <w:b w:val="0"/>
                <w:bCs w:val="0"/>
                <w:sz w:val="24"/>
              </w:rPr>
            </w:pPr>
          </w:p>
        </w:tc>
        <w:tc>
          <w:tcPr>
            <w:tcW w:w="1570" w:type="dxa"/>
          </w:tcPr>
          <w:p w:rsidR="009F3BCD" w:rsidRPr="00580AD6" w:rsidRDefault="006D5F32" w:rsidP="00674D76">
            <w:pPr>
              <w:pStyle w:val="BodyText"/>
              <w:rPr>
                <w:b w:val="0"/>
                <w:bCs w:val="0"/>
                <w:sz w:val="24"/>
              </w:rPr>
            </w:pPr>
            <w:r>
              <w:rPr>
                <w:b w:val="0"/>
                <w:bCs w:val="0"/>
                <w:sz w:val="24"/>
              </w:rPr>
              <w:t>4</w:t>
            </w:r>
            <w:r w:rsidR="00674D76">
              <w:rPr>
                <w:b w:val="0"/>
                <w:bCs w:val="0"/>
                <w:sz w:val="24"/>
              </w:rPr>
              <w:t>6</w:t>
            </w:r>
          </w:p>
        </w:tc>
      </w:tr>
      <w:tr w:rsidR="009F3BCD" w:rsidRPr="00580AD6" w:rsidTr="006D5F32">
        <w:tc>
          <w:tcPr>
            <w:tcW w:w="1367" w:type="dxa"/>
          </w:tcPr>
          <w:p w:rsidR="009F3BCD" w:rsidRPr="00580AD6" w:rsidRDefault="009F3BCD" w:rsidP="009F3BCD">
            <w:pPr>
              <w:rPr>
                <w:rFonts w:ascii="Times New Roman" w:hAnsi="Times New Roman" w:cs="Times New Roman"/>
              </w:rPr>
            </w:pPr>
            <w:r w:rsidRPr="00580AD6">
              <w:rPr>
                <w:rFonts w:ascii="Times New Roman" w:hAnsi="Times New Roman" w:cs="Times New Roman"/>
                <w:bCs/>
                <w:sz w:val="24"/>
              </w:rPr>
              <w:t xml:space="preserve">Statute 25 </w:t>
            </w:r>
          </w:p>
        </w:tc>
        <w:tc>
          <w:tcPr>
            <w:tcW w:w="6067" w:type="dxa"/>
          </w:tcPr>
          <w:p w:rsidR="009F3BCD" w:rsidRPr="00580AD6" w:rsidRDefault="009F3BCD" w:rsidP="009F3BCD">
            <w:pPr>
              <w:pStyle w:val="BodyText"/>
              <w:jc w:val="left"/>
              <w:rPr>
                <w:b w:val="0"/>
                <w:bCs w:val="0"/>
                <w:sz w:val="24"/>
              </w:rPr>
            </w:pPr>
            <w:r w:rsidRPr="00580AD6">
              <w:rPr>
                <w:b w:val="0"/>
                <w:bCs w:val="0"/>
                <w:sz w:val="24"/>
              </w:rPr>
              <w:t>Special mode of appointment of teachers under Statute 17, clause (2) of the first Statute</w:t>
            </w:r>
          </w:p>
          <w:p w:rsidR="009F3BCD" w:rsidRPr="00580AD6" w:rsidRDefault="009F3BCD" w:rsidP="009F3BCD">
            <w:pPr>
              <w:pStyle w:val="BodyText"/>
              <w:jc w:val="left"/>
              <w:rPr>
                <w:b w:val="0"/>
                <w:bCs w:val="0"/>
                <w:sz w:val="24"/>
              </w:rPr>
            </w:pPr>
          </w:p>
        </w:tc>
        <w:tc>
          <w:tcPr>
            <w:tcW w:w="1570" w:type="dxa"/>
          </w:tcPr>
          <w:p w:rsidR="009F3BCD" w:rsidRPr="00580AD6" w:rsidRDefault="00674D76" w:rsidP="006D5F32">
            <w:pPr>
              <w:pStyle w:val="BodyText"/>
              <w:rPr>
                <w:b w:val="0"/>
                <w:bCs w:val="0"/>
                <w:sz w:val="24"/>
              </w:rPr>
            </w:pPr>
            <w:r>
              <w:rPr>
                <w:b w:val="0"/>
                <w:bCs w:val="0"/>
                <w:sz w:val="24"/>
              </w:rPr>
              <w:t>51</w:t>
            </w:r>
          </w:p>
        </w:tc>
      </w:tr>
      <w:tr w:rsidR="009F3BCD" w:rsidRPr="00580AD6" w:rsidTr="006D5F32">
        <w:tc>
          <w:tcPr>
            <w:tcW w:w="1367" w:type="dxa"/>
          </w:tcPr>
          <w:p w:rsidR="009F3BCD" w:rsidRPr="00580AD6" w:rsidRDefault="009F3BCD" w:rsidP="009F3BCD">
            <w:pPr>
              <w:rPr>
                <w:rFonts w:ascii="Times New Roman" w:hAnsi="Times New Roman" w:cs="Times New Roman"/>
              </w:rPr>
            </w:pPr>
            <w:r w:rsidRPr="00580AD6">
              <w:rPr>
                <w:rFonts w:ascii="Times New Roman" w:hAnsi="Times New Roman" w:cs="Times New Roman"/>
                <w:bCs/>
                <w:sz w:val="24"/>
              </w:rPr>
              <w:t xml:space="preserve">Statute 26 </w:t>
            </w:r>
          </w:p>
        </w:tc>
        <w:tc>
          <w:tcPr>
            <w:tcW w:w="6067" w:type="dxa"/>
          </w:tcPr>
          <w:p w:rsidR="009F3BCD" w:rsidRPr="00580AD6" w:rsidRDefault="009F3BCD" w:rsidP="009F3BCD">
            <w:pPr>
              <w:pStyle w:val="BodyText"/>
              <w:jc w:val="left"/>
              <w:rPr>
                <w:b w:val="0"/>
                <w:bCs w:val="0"/>
                <w:sz w:val="24"/>
              </w:rPr>
            </w:pPr>
            <w:r w:rsidRPr="00580AD6">
              <w:rPr>
                <w:b w:val="0"/>
                <w:bCs w:val="0"/>
                <w:sz w:val="24"/>
              </w:rPr>
              <w:t>Fees to be charged from the institutions affiliated to the University or desirous of Affiliation</w:t>
            </w:r>
          </w:p>
          <w:p w:rsidR="009F3BCD" w:rsidRPr="00580AD6" w:rsidRDefault="009F3BCD" w:rsidP="009F3BCD">
            <w:pPr>
              <w:pStyle w:val="BodyText"/>
              <w:jc w:val="left"/>
              <w:rPr>
                <w:b w:val="0"/>
                <w:bCs w:val="0"/>
                <w:sz w:val="24"/>
              </w:rPr>
            </w:pPr>
          </w:p>
        </w:tc>
        <w:tc>
          <w:tcPr>
            <w:tcW w:w="1570" w:type="dxa"/>
          </w:tcPr>
          <w:p w:rsidR="009F3BCD" w:rsidRPr="00580AD6" w:rsidRDefault="006D5F32" w:rsidP="006D5F32">
            <w:pPr>
              <w:pStyle w:val="BodyText"/>
              <w:rPr>
                <w:b w:val="0"/>
                <w:bCs w:val="0"/>
                <w:sz w:val="24"/>
              </w:rPr>
            </w:pPr>
            <w:r>
              <w:rPr>
                <w:b w:val="0"/>
                <w:bCs w:val="0"/>
                <w:sz w:val="24"/>
              </w:rPr>
              <w:t>5</w:t>
            </w:r>
            <w:r w:rsidR="00674D76">
              <w:rPr>
                <w:b w:val="0"/>
                <w:bCs w:val="0"/>
                <w:sz w:val="24"/>
              </w:rPr>
              <w:t>3</w:t>
            </w:r>
          </w:p>
        </w:tc>
      </w:tr>
      <w:tr w:rsidR="009F3BCD" w:rsidRPr="00580AD6" w:rsidTr="006D5F32">
        <w:tc>
          <w:tcPr>
            <w:tcW w:w="1367" w:type="dxa"/>
          </w:tcPr>
          <w:p w:rsidR="009F3BCD" w:rsidRPr="00580AD6" w:rsidRDefault="009F3BCD" w:rsidP="009F3BCD">
            <w:pPr>
              <w:rPr>
                <w:rFonts w:ascii="Times New Roman" w:hAnsi="Times New Roman" w:cs="Times New Roman"/>
              </w:rPr>
            </w:pPr>
            <w:r w:rsidRPr="00580AD6">
              <w:rPr>
                <w:rFonts w:ascii="Times New Roman" w:hAnsi="Times New Roman" w:cs="Times New Roman"/>
                <w:bCs/>
                <w:sz w:val="24"/>
              </w:rPr>
              <w:t xml:space="preserve">Statute 27 </w:t>
            </w:r>
          </w:p>
        </w:tc>
        <w:tc>
          <w:tcPr>
            <w:tcW w:w="6067" w:type="dxa"/>
          </w:tcPr>
          <w:p w:rsidR="009F3BCD" w:rsidRPr="00580AD6" w:rsidRDefault="009F3BCD" w:rsidP="009F3BCD">
            <w:pPr>
              <w:pStyle w:val="BodyText"/>
              <w:jc w:val="left"/>
              <w:rPr>
                <w:b w:val="0"/>
                <w:bCs w:val="0"/>
                <w:sz w:val="24"/>
              </w:rPr>
            </w:pPr>
            <w:r w:rsidRPr="00580AD6">
              <w:rPr>
                <w:b w:val="0"/>
                <w:bCs w:val="0"/>
                <w:sz w:val="24"/>
              </w:rPr>
              <w:t xml:space="preserve">Tuition fee, enrollment fee, examination fee and other related University charges payable by the students </w:t>
            </w:r>
          </w:p>
          <w:p w:rsidR="009F3BCD" w:rsidRPr="00580AD6" w:rsidRDefault="009F3BCD" w:rsidP="009F3BCD">
            <w:pPr>
              <w:pStyle w:val="BodyText"/>
              <w:jc w:val="left"/>
              <w:rPr>
                <w:b w:val="0"/>
                <w:bCs w:val="0"/>
                <w:sz w:val="24"/>
              </w:rPr>
            </w:pPr>
          </w:p>
        </w:tc>
        <w:tc>
          <w:tcPr>
            <w:tcW w:w="1570" w:type="dxa"/>
          </w:tcPr>
          <w:p w:rsidR="009F3BCD" w:rsidRPr="00580AD6" w:rsidRDefault="006D5F32" w:rsidP="006D5F32">
            <w:pPr>
              <w:pStyle w:val="BodyText"/>
              <w:rPr>
                <w:b w:val="0"/>
                <w:bCs w:val="0"/>
                <w:sz w:val="24"/>
              </w:rPr>
            </w:pPr>
            <w:r>
              <w:rPr>
                <w:b w:val="0"/>
                <w:bCs w:val="0"/>
                <w:sz w:val="24"/>
              </w:rPr>
              <w:t>5</w:t>
            </w:r>
            <w:r w:rsidR="00674D76">
              <w:rPr>
                <w:b w:val="0"/>
                <w:bCs w:val="0"/>
                <w:sz w:val="24"/>
              </w:rPr>
              <w:t>5</w:t>
            </w:r>
          </w:p>
        </w:tc>
      </w:tr>
      <w:tr w:rsidR="009F3BCD" w:rsidRPr="00580AD6" w:rsidTr="006D5F32">
        <w:tc>
          <w:tcPr>
            <w:tcW w:w="1367" w:type="dxa"/>
          </w:tcPr>
          <w:p w:rsidR="009F3BCD" w:rsidRPr="00580AD6" w:rsidRDefault="009F3BCD" w:rsidP="009F3BCD">
            <w:pPr>
              <w:rPr>
                <w:rFonts w:ascii="Times New Roman" w:hAnsi="Times New Roman" w:cs="Times New Roman"/>
              </w:rPr>
            </w:pPr>
            <w:r w:rsidRPr="00580AD6">
              <w:rPr>
                <w:rFonts w:ascii="Times New Roman" w:hAnsi="Times New Roman" w:cs="Times New Roman"/>
                <w:bCs/>
                <w:sz w:val="24"/>
              </w:rPr>
              <w:t xml:space="preserve">Statute 28 </w:t>
            </w:r>
          </w:p>
        </w:tc>
        <w:tc>
          <w:tcPr>
            <w:tcW w:w="6067" w:type="dxa"/>
          </w:tcPr>
          <w:p w:rsidR="009F3BCD" w:rsidRPr="00580AD6" w:rsidRDefault="009F3BCD" w:rsidP="009F3BCD">
            <w:pPr>
              <w:pStyle w:val="BodyText"/>
              <w:jc w:val="left"/>
              <w:rPr>
                <w:b w:val="0"/>
                <w:bCs w:val="0"/>
                <w:sz w:val="24"/>
              </w:rPr>
            </w:pPr>
            <w:r w:rsidRPr="00580AD6">
              <w:rPr>
                <w:b w:val="0"/>
                <w:bCs w:val="0"/>
                <w:sz w:val="24"/>
              </w:rPr>
              <w:t>Composition of the Board of Management and conduct of its meeting</w:t>
            </w:r>
          </w:p>
          <w:p w:rsidR="009F3BCD" w:rsidRPr="006D5F32" w:rsidRDefault="009F3BCD" w:rsidP="009F3BCD">
            <w:pPr>
              <w:pStyle w:val="BodyText"/>
              <w:jc w:val="left"/>
              <w:rPr>
                <w:b w:val="0"/>
                <w:bCs w:val="0"/>
                <w:sz w:val="18"/>
              </w:rPr>
            </w:pPr>
          </w:p>
        </w:tc>
        <w:tc>
          <w:tcPr>
            <w:tcW w:w="1570" w:type="dxa"/>
          </w:tcPr>
          <w:p w:rsidR="009F3BCD" w:rsidRPr="00580AD6" w:rsidRDefault="00674D76" w:rsidP="006D5F32">
            <w:pPr>
              <w:pStyle w:val="BodyText"/>
              <w:rPr>
                <w:b w:val="0"/>
                <w:bCs w:val="0"/>
                <w:sz w:val="24"/>
              </w:rPr>
            </w:pPr>
            <w:r>
              <w:rPr>
                <w:b w:val="0"/>
                <w:bCs w:val="0"/>
                <w:sz w:val="24"/>
              </w:rPr>
              <w:t>61</w:t>
            </w:r>
          </w:p>
        </w:tc>
      </w:tr>
      <w:tr w:rsidR="009F3BCD" w:rsidRPr="00580AD6" w:rsidTr="006D5F32">
        <w:tc>
          <w:tcPr>
            <w:tcW w:w="1367" w:type="dxa"/>
          </w:tcPr>
          <w:p w:rsidR="009F3BCD" w:rsidRPr="00580AD6" w:rsidRDefault="009F3BCD" w:rsidP="009F3BCD">
            <w:pPr>
              <w:rPr>
                <w:rFonts w:ascii="Times New Roman" w:hAnsi="Times New Roman" w:cs="Times New Roman"/>
              </w:rPr>
            </w:pPr>
            <w:r w:rsidRPr="00580AD6">
              <w:rPr>
                <w:rFonts w:ascii="Times New Roman" w:hAnsi="Times New Roman" w:cs="Times New Roman"/>
                <w:bCs/>
                <w:sz w:val="24"/>
              </w:rPr>
              <w:t xml:space="preserve">Statute 29 </w:t>
            </w:r>
          </w:p>
        </w:tc>
        <w:tc>
          <w:tcPr>
            <w:tcW w:w="6067" w:type="dxa"/>
          </w:tcPr>
          <w:p w:rsidR="009F3BCD" w:rsidRPr="00580AD6" w:rsidRDefault="009F3BCD" w:rsidP="009F3BCD">
            <w:pPr>
              <w:pStyle w:val="BodyText"/>
              <w:jc w:val="left"/>
              <w:rPr>
                <w:b w:val="0"/>
                <w:bCs w:val="0"/>
                <w:sz w:val="24"/>
              </w:rPr>
            </w:pPr>
            <w:r w:rsidRPr="00580AD6">
              <w:rPr>
                <w:b w:val="0"/>
                <w:bCs w:val="0"/>
                <w:sz w:val="24"/>
              </w:rPr>
              <w:t>Composition of the Court</w:t>
            </w:r>
          </w:p>
          <w:p w:rsidR="009F3BCD" w:rsidRPr="006D5F32" w:rsidRDefault="009F3BCD" w:rsidP="009F3BCD">
            <w:pPr>
              <w:pStyle w:val="BodyText"/>
              <w:jc w:val="left"/>
              <w:rPr>
                <w:b w:val="0"/>
                <w:bCs w:val="0"/>
                <w:sz w:val="16"/>
              </w:rPr>
            </w:pPr>
          </w:p>
        </w:tc>
        <w:tc>
          <w:tcPr>
            <w:tcW w:w="1570" w:type="dxa"/>
          </w:tcPr>
          <w:p w:rsidR="009F3BCD" w:rsidRPr="00580AD6" w:rsidRDefault="006D5F32" w:rsidP="006D5F32">
            <w:pPr>
              <w:pStyle w:val="BodyText"/>
              <w:rPr>
                <w:b w:val="0"/>
                <w:bCs w:val="0"/>
                <w:sz w:val="24"/>
              </w:rPr>
            </w:pPr>
            <w:r>
              <w:rPr>
                <w:b w:val="0"/>
                <w:bCs w:val="0"/>
                <w:sz w:val="24"/>
              </w:rPr>
              <w:t>6</w:t>
            </w:r>
            <w:r w:rsidR="00674D76">
              <w:rPr>
                <w:b w:val="0"/>
                <w:bCs w:val="0"/>
                <w:sz w:val="24"/>
              </w:rPr>
              <w:t>3</w:t>
            </w:r>
          </w:p>
        </w:tc>
      </w:tr>
      <w:tr w:rsidR="009F3BCD" w:rsidRPr="00580AD6" w:rsidTr="006D5F32">
        <w:tc>
          <w:tcPr>
            <w:tcW w:w="1367" w:type="dxa"/>
          </w:tcPr>
          <w:p w:rsidR="009F3BCD" w:rsidRPr="00580AD6" w:rsidRDefault="009F3BCD" w:rsidP="009F3BCD">
            <w:pPr>
              <w:rPr>
                <w:rFonts w:ascii="Times New Roman" w:hAnsi="Times New Roman" w:cs="Times New Roman"/>
              </w:rPr>
            </w:pPr>
            <w:r w:rsidRPr="00580AD6">
              <w:rPr>
                <w:rFonts w:ascii="Times New Roman" w:hAnsi="Times New Roman" w:cs="Times New Roman"/>
                <w:bCs/>
                <w:sz w:val="24"/>
              </w:rPr>
              <w:t xml:space="preserve">Statute 30 </w:t>
            </w:r>
          </w:p>
        </w:tc>
        <w:tc>
          <w:tcPr>
            <w:tcW w:w="6067" w:type="dxa"/>
          </w:tcPr>
          <w:p w:rsidR="009F3BCD" w:rsidRPr="00580AD6" w:rsidRDefault="009F3BCD" w:rsidP="006742E2">
            <w:pPr>
              <w:pStyle w:val="BodyText"/>
              <w:jc w:val="both"/>
              <w:rPr>
                <w:b w:val="0"/>
                <w:bCs w:val="0"/>
                <w:sz w:val="24"/>
              </w:rPr>
            </w:pPr>
            <w:r w:rsidRPr="00580AD6">
              <w:rPr>
                <w:b w:val="0"/>
                <w:bCs w:val="0"/>
                <w:sz w:val="24"/>
              </w:rPr>
              <w:t>Accepting beneficiations, donations and gifts from persons by the University and to name after them such Chairs, Institutions, Building</w:t>
            </w:r>
            <w:r w:rsidR="00004960" w:rsidRPr="00580AD6">
              <w:rPr>
                <w:b w:val="0"/>
                <w:bCs w:val="0"/>
                <w:sz w:val="24"/>
              </w:rPr>
              <w:t>s</w:t>
            </w:r>
            <w:r w:rsidRPr="00580AD6">
              <w:rPr>
                <w:b w:val="0"/>
                <w:bCs w:val="0"/>
                <w:sz w:val="24"/>
              </w:rPr>
              <w:t xml:space="preserve"> and like</w:t>
            </w:r>
          </w:p>
          <w:p w:rsidR="006742E2" w:rsidRPr="006D5F32" w:rsidRDefault="006742E2" w:rsidP="006742E2">
            <w:pPr>
              <w:pStyle w:val="BodyText"/>
              <w:jc w:val="both"/>
              <w:rPr>
                <w:b w:val="0"/>
                <w:bCs w:val="0"/>
                <w:sz w:val="16"/>
              </w:rPr>
            </w:pPr>
          </w:p>
        </w:tc>
        <w:tc>
          <w:tcPr>
            <w:tcW w:w="1570" w:type="dxa"/>
          </w:tcPr>
          <w:p w:rsidR="009F3BCD" w:rsidRPr="00580AD6" w:rsidRDefault="006D5F32" w:rsidP="006D5F32">
            <w:pPr>
              <w:pStyle w:val="BodyText"/>
              <w:rPr>
                <w:b w:val="0"/>
                <w:bCs w:val="0"/>
                <w:sz w:val="24"/>
              </w:rPr>
            </w:pPr>
            <w:r>
              <w:rPr>
                <w:b w:val="0"/>
                <w:bCs w:val="0"/>
                <w:sz w:val="24"/>
              </w:rPr>
              <w:t>6</w:t>
            </w:r>
            <w:r w:rsidR="00674D76">
              <w:rPr>
                <w:b w:val="0"/>
                <w:bCs w:val="0"/>
                <w:sz w:val="24"/>
              </w:rPr>
              <w:t>4</w:t>
            </w:r>
          </w:p>
        </w:tc>
      </w:tr>
      <w:tr w:rsidR="006742E2" w:rsidRPr="00580AD6" w:rsidTr="006D5F32">
        <w:tc>
          <w:tcPr>
            <w:tcW w:w="1367" w:type="dxa"/>
          </w:tcPr>
          <w:p w:rsidR="006742E2" w:rsidRPr="00580AD6" w:rsidRDefault="006742E2" w:rsidP="009F3BCD">
            <w:pPr>
              <w:rPr>
                <w:rFonts w:ascii="Times New Roman" w:hAnsi="Times New Roman" w:cs="Times New Roman"/>
                <w:bCs/>
                <w:sz w:val="24"/>
              </w:rPr>
            </w:pPr>
            <w:r w:rsidRPr="00580AD6">
              <w:rPr>
                <w:rFonts w:ascii="Times New Roman" w:hAnsi="Times New Roman" w:cs="Times New Roman"/>
                <w:bCs/>
                <w:sz w:val="24"/>
              </w:rPr>
              <w:t>Statute 31</w:t>
            </w:r>
          </w:p>
        </w:tc>
        <w:tc>
          <w:tcPr>
            <w:tcW w:w="6067" w:type="dxa"/>
          </w:tcPr>
          <w:p w:rsidR="006742E2" w:rsidRPr="00580AD6" w:rsidRDefault="006742E2" w:rsidP="006742E2">
            <w:pPr>
              <w:pStyle w:val="BodyText"/>
              <w:jc w:val="both"/>
              <w:rPr>
                <w:b w:val="0"/>
                <w:bCs w:val="0"/>
                <w:sz w:val="24"/>
              </w:rPr>
            </w:pPr>
            <w:r w:rsidRPr="00580AD6">
              <w:rPr>
                <w:b w:val="0"/>
                <w:bCs w:val="0"/>
                <w:sz w:val="24"/>
              </w:rPr>
              <w:t xml:space="preserve">The manner of appointment, terms and conditions of service of </w:t>
            </w:r>
            <w:r w:rsidR="00E6118C" w:rsidRPr="00580AD6">
              <w:rPr>
                <w:b w:val="0"/>
                <w:bCs w:val="0"/>
                <w:sz w:val="24"/>
              </w:rPr>
              <w:t xml:space="preserve">teachers </w:t>
            </w:r>
            <w:r w:rsidRPr="00580AD6">
              <w:rPr>
                <w:b w:val="0"/>
                <w:bCs w:val="0"/>
                <w:sz w:val="24"/>
              </w:rPr>
              <w:t>appointed by the University</w:t>
            </w:r>
          </w:p>
          <w:p w:rsidR="006742E2" w:rsidRPr="006D5F32" w:rsidRDefault="006742E2" w:rsidP="006742E2">
            <w:pPr>
              <w:pStyle w:val="BodyText"/>
              <w:jc w:val="both"/>
              <w:rPr>
                <w:b w:val="0"/>
                <w:bCs w:val="0"/>
                <w:sz w:val="14"/>
              </w:rPr>
            </w:pPr>
          </w:p>
        </w:tc>
        <w:tc>
          <w:tcPr>
            <w:tcW w:w="1570" w:type="dxa"/>
          </w:tcPr>
          <w:p w:rsidR="006742E2" w:rsidRPr="00580AD6" w:rsidRDefault="006D5F32" w:rsidP="006D5F32">
            <w:pPr>
              <w:pStyle w:val="BodyText"/>
              <w:rPr>
                <w:b w:val="0"/>
                <w:bCs w:val="0"/>
                <w:sz w:val="24"/>
              </w:rPr>
            </w:pPr>
            <w:r>
              <w:rPr>
                <w:b w:val="0"/>
                <w:bCs w:val="0"/>
                <w:sz w:val="24"/>
              </w:rPr>
              <w:t>6</w:t>
            </w:r>
            <w:r w:rsidR="00674D76">
              <w:rPr>
                <w:b w:val="0"/>
                <w:bCs w:val="0"/>
                <w:sz w:val="24"/>
              </w:rPr>
              <w:t>6</w:t>
            </w:r>
          </w:p>
        </w:tc>
      </w:tr>
      <w:tr w:rsidR="0007334B" w:rsidRPr="00580AD6" w:rsidTr="006D5F32">
        <w:tc>
          <w:tcPr>
            <w:tcW w:w="1367" w:type="dxa"/>
          </w:tcPr>
          <w:p w:rsidR="0007334B" w:rsidRPr="00580AD6" w:rsidRDefault="0007334B" w:rsidP="004E361C">
            <w:pPr>
              <w:rPr>
                <w:rFonts w:ascii="Times New Roman" w:hAnsi="Times New Roman" w:cs="Times New Roman"/>
                <w:bCs/>
                <w:sz w:val="24"/>
              </w:rPr>
            </w:pPr>
            <w:r w:rsidRPr="00580AD6">
              <w:rPr>
                <w:rFonts w:ascii="Times New Roman" w:hAnsi="Times New Roman" w:cs="Times New Roman"/>
                <w:bCs/>
                <w:sz w:val="24"/>
              </w:rPr>
              <w:t>Statute 32</w:t>
            </w:r>
          </w:p>
        </w:tc>
        <w:tc>
          <w:tcPr>
            <w:tcW w:w="6067" w:type="dxa"/>
          </w:tcPr>
          <w:p w:rsidR="0007334B" w:rsidRPr="00580AD6" w:rsidRDefault="0007334B" w:rsidP="00227BC6">
            <w:pPr>
              <w:pStyle w:val="BodyText"/>
              <w:spacing w:after="200"/>
              <w:jc w:val="both"/>
              <w:rPr>
                <w:b w:val="0"/>
                <w:bCs w:val="0"/>
                <w:sz w:val="24"/>
              </w:rPr>
            </w:pPr>
            <w:r w:rsidRPr="00580AD6">
              <w:rPr>
                <w:b w:val="0"/>
                <w:bCs w:val="0"/>
                <w:sz w:val="24"/>
              </w:rPr>
              <w:t>The manner of appointment, terms and conditions of service of non-teaching employees appointed by the University</w:t>
            </w:r>
          </w:p>
        </w:tc>
        <w:tc>
          <w:tcPr>
            <w:tcW w:w="1570" w:type="dxa"/>
          </w:tcPr>
          <w:p w:rsidR="0007334B" w:rsidRPr="00580AD6" w:rsidRDefault="006D5F32" w:rsidP="006D5F32">
            <w:pPr>
              <w:pStyle w:val="BodyText"/>
              <w:rPr>
                <w:b w:val="0"/>
                <w:bCs w:val="0"/>
                <w:sz w:val="24"/>
              </w:rPr>
            </w:pPr>
            <w:r>
              <w:rPr>
                <w:b w:val="0"/>
                <w:bCs w:val="0"/>
                <w:sz w:val="24"/>
              </w:rPr>
              <w:t>7</w:t>
            </w:r>
            <w:r w:rsidR="00674D76">
              <w:rPr>
                <w:b w:val="0"/>
                <w:bCs w:val="0"/>
                <w:sz w:val="24"/>
              </w:rPr>
              <w:t>3</w:t>
            </w:r>
          </w:p>
        </w:tc>
      </w:tr>
      <w:tr w:rsidR="0007334B" w:rsidRPr="00580AD6" w:rsidTr="006D5F32">
        <w:tc>
          <w:tcPr>
            <w:tcW w:w="1367" w:type="dxa"/>
          </w:tcPr>
          <w:p w:rsidR="0007334B" w:rsidRPr="00580AD6" w:rsidRDefault="0007334B" w:rsidP="009F3BCD">
            <w:pPr>
              <w:rPr>
                <w:rFonts w:ascii="Times New Roman" w:hAnsi="Times New Roman" w:cs="Times New Roman"/>
                <w:bCs/>
                <w:sz w:val="24"/>
              </w:rPr>
            </w:pPr>
            <w:r w:rsidRPr="00580AD6">
              <w:rPr>
                <w:rFonts w:ascii="Times New Roman" w:hAnsi="Times New Roman" w:cs="Times New Roman"/>
                <w:bCs/>
                <w:sz w:val="24"/>
              </w:rPr>
              <w:t>Statute 33</w:t>
            </w:r>
          </w:p>
        </w:tc>
        <w:tc>
          <w:tcPr>
            <w:tcW w:w="6067" w:type="dxa"/>
          </w:tcPr>
          <w:p w:rsidR="0007334B" w:rsidRPr="00580AD6" w:rsidRDefault="0007334B" w:rsidP="00227BC6">
            <w:pPr>
              <w:pStyle w:val="BodyText"/>
              <w:spacing w:after="200"/>
              <w:jc w:val="both"/>
              <w:rPr>
                <w:b w:val="0"/>
                <w:bCs w:val="0"/>
                <w:sz w:val="24"/>
              </w:rPr>
            </w:pPr>
            <w:r w:rsidRPr="00580AD6">
              <w:rPr>
                <w:rFonts w:eastAsiaTheme="minorEastAsia"/>
                <w:b w:val="0"/>
                <w:sz w:val="24"/>
                <w:szCs w:val="22"/>
                <w:lang w:val="en-IN" w:eastAsia="en-IN"/>
              </w:rPr>
              <w:t>Creation of an Internal Quality Assurance Cell with the name “Indraprastha University Internal Quality Assurance Cell” (IIQAC) in the University</w:t>
            </w:r>
          </w:p>
        </w:tc>
        <w:tc>
          <w:tcPr>
            <w:tcW w:w="1570" w:type="dxa"/>
          </w:tcPr>
          <w:p w:rsidR="0007334B" w:rsidRPr="00580AD6" w:rsidRDefault="00674D76" w:rsidP="006D5F32">
            <w:pPr>
              <w:pStyle w:val="BodyText"/>
              <w:rPr>
                <w:b w:val="0"/>
                <w:bCs w:val="0"/>
                <w:sz w:val="24"/>
              </w:rPr>
            </w:pPr>
            <w:r>
              <w:rPr>
                <w:b w:val="0"/>
                <w:bCs w:val="0"/>
                <w:sz w:val="24"/>
              </w:rPr>
              <w:t>83</w:t>
            </w:r>
          </w:p>
        </w:tc>
      </w:tr>
    </w:tbl>
    <w:p w:rsidR="008A7F63" w:rsidRPr="00580AD6" w:rsidRDefault="00463C6D" w:rsidP="00FC1469">
      <w:pPr>
        <w:jc w:val="center"/>
        <w:rPr>
          <w:rFonts w:ascii="Times New Roman" w:hAnsi="Times New Roman" w:cs="Times New Roman"/>
          <w:b/>
          <w:iCs/>
          <w:sz w:val="32"/>
        </w:rPr>
      </w:pPr>
      <w:r w:rsidRPr="00580AD6">
        <w:rPr>
          <w:rFonts w:ascii="Times New Roman" w:hAnsi="Times New Roman" w:cs="Times New Roman"/>
        </w:rPr>
        <w:br w:type="page"/>
      </w:r>
      <w:r w:rsidR="000F7A20" w:rsidRPr="00580AD6">
        <w:rPr>
          <w:rFonts w:ascii="Times New Roman" w:hAnsi="Times New Roman" w:cs="Times New Roman"/>
          <w:b/>
          <w:iCs/>
          <w:sz w:val="32"/>
        </w:rPr>
        <w:lastRenderedPageBreak/>
        <w:t>ORDINANCES</w:t>
      </w:r>
    </w:p>
    <w:p w:rsidR="008A7F63" w:rsidRPr="00580AD6" w:rsidRDefault="008A7F63" w:rsidP="008A659A">
      <w:pPr>
        <w:pStyle w:val="BodyText"/>
        <w:spacing w:after="200"/>
        <w:rPr>
          <w:iCs/>
          <w:sz w:val="30"/>
        </w:rPr>
      </w:pPr>
      <w:r w:rsidRPr="00580AD6">
        <w:rPr>
          <w:iCs/>
          <w:sz w:val="30"/>
        </w:rPr>
        <w:t xml:space="preserve">(1 TO </w:t>
      </w:r>
      <w:r w:rsidR="00E01B6D">
        <w:rPr>
          <w:iCs/>
          <w:sz w:val="30"/>
        </w:rPr>
        <w:t>31</w:t>
      </w:r>
      <w:r w:rsidRPr="00580AD6">
        <w:rPr>
          <w:iCs/>
          <w:sz w:val="30"/>
        </w:rPr>
        <w:t>)</w:t>
      </w:r>
    </w:p>
    <w:p w:rsidR="006D668D" w:rsidRPr="00580AD6" w:rsidRDefault="008A7F63" w:rsidP="008A659A">
      <w:pPr>
        <w:pStyle w:val="BodyText"/>
        <w:spacing w:after="200"/>
        <w:rPr>
          <w:b w:val="0"/>
          <w:bCs w:val="0"/>
          <w:sz w:val="26"/>
        </w:rPr>
      </w:pPr>
      <w:r w:rsidRPr="00580AD6">
        <w:rPr>
          <w:b w:val="0"/>
          <w:bCs w:val="0"/>
          <w:sz w:val="26"/>
        </w:rPr>
        <w:t xml:space="preserve">[Notified vide </w:t>
      </w:r>
      <w:r w:rsidR="006D668D" w:rsidRPr="00580AD6">
        <w:rPr>
          <w:b w:val="0"/>
          <w:bCs w:val="0"/>
          <w:sz w:val="26"/>
        </w:rPr>
        <w:t xml:space="preserve">gazette </w:t>
      </w:r>
      <w:r w:rsidRPr="00580AD6">
        <w:rPr>
          <w:b w:val="0"/>
          <w:bCs w:val="0"/>
          <w:sz w:val="26"/>
        </w:rPr>
        <w:t>notification No. F.18 (88)/92/CB/</w:t>
      </w:r>
      <w:proofErr w:type="spellStart"/>
      <w:r w:rsidRPr="00580AD6">
        <w:rPr>
          <w:b w:val="0"/>
          <w:bCs w:val="0"/>
          <w:sz w:val="26"/>
        </w:rPr>
        <w:t>E</w:t>
      </w:r>
      <w:r w:rsidR="00855F89" w:rsidRPr="00580AD6">
        <w:rPr>
          <w:b w:val="0"/>
          <w:bCs w:val="0"/>
          <w:sz w:val="26"/>
        </w:rPr>
        <w:t>dn</w:t>
      </w:r>
      <w:proofErr w:type="spellEnd"/>
      <w:r w:rsidR="006F5374" w:rsidRPr="00580AD6">
        <w:rPr>
          <w:b w:val="0"/>
          <w:bCs w:val="0"/>
          <w:sz w:val="26"/>
        </w:rPr>
        <w:t>.</w:t>
      </w:r>
      <w:r w:rsidRPr="00580AD6">
        <w:rPr>
          <w:b w:val="0"/>
          <w:bCs w:val="0"/>
          <w:sz w:val="26"/>
        </w:rPr>
        <w:t>/</w:t>
      </w:r>
      <w:r w:rsidR="00855F89" w:rsidRPr="00580AD6">
        <w:rPr>
          <w:b w:val="0"/>
          <w:bCs w:val="0"/>
          <w:sz w:val="26"/>
        </w:rPr>
        <w:t xml:space="preserve">PF/2171 </w:t>
      </w:r>
      <w:r w:rsidRPr="00580AD6">
        <w:rPr>
          <w:b w:val="0"/>
          <w:bCs w:val="0"/>
          <w:sz w:val="26"/>
        </w:rPr>
        <w:t xml:space="preserve">dated </w:t>
      </w:r>
      <w:r w:rsidR="00855F89" w:rsidRPr="00580AD6">
        <w:rPr>
          <w:b w:val="0"/>
          <w:bCs w:val="0"/>
          <w:sz w:val="26"/>
        </w:rPr>
        <w:t>01</w:t>
      </w:r>
      <w:r w:rsidRPr="00580AD6">
        <w:rPr>
          <w:b w:val="0"/>
          <w:bCs w:val="0"/>
          <w:sz w:val="26"/>
        </w:rPr>
        <w:t>.</w:t>
      </w:r>
      <w:r w:rsidR="00855F89" w:rsidRPr="00580AD6">
        <w:rPr>
          <w:b w:val="0"/>
          <w:bCs w:val="0"/>
          <w:sz w:val="26"/>
        </w:rPr>
        <w:t>11</w:t>
      </w:r>
      <w:r w:rsidRPr="00580AD6">
        <w:rPr>
          <w:b w:val="0"/>
          <w:bCs w:val="0"/>
          <w:sz w:val="26"/>
        </w:rPr>
        <w:t>.</w:t>
      </w:r>
      <w:r w:rsidR="00855F89" w:rsidRPr="00580AD6">
        <w:rPr>
          <w:b w:val="0"/>
          <w:bCs w:val="0"/>
          <w:sz w:val="26"/>
        </w:rPr>
        <w:t xml:space="preserve">1999 </w:t>
      </w:r>
      <w:r w:rsidRPr="00580AD6">
        <w:rPr>
          <w:b w:val="0"/>
          <w:bCs w:val="0"/>
          <w:sz w:val="26"/>
        </w:rPr>
        <w:t xml:space="preserve">and </w:t>
      </w:r>
      <w:proofErr w:type="gramStart"/>
      <w:r w:rsidR="00CB3650" w:rsidRPr="00580AD6">
        <w:rPr>
          <w:b w:val="0"/>
          <w:bCs w:val="0"/>
          <w:sz w:val="26"/>
        </w:rPr>
        <w:t>No.F.2(</w:t>
      </w:r>
      <w:proofErr w:type="gramEnd"/>
      <w:r w:rsidR="00CB3650" w:rsidRPr="00580AD6">
        <w:rPr>
          <w:b w:val="0"/>
          <w:bCs w:val="0"/>
          <w:sz w:val="26"/>
        </w:rPr>
        <w:t xml:space="preserve">29)/ORD/IPU/DRP/2005/2431 dated 10.03.2005 </w:t>
      </w:r>
    </w:p>
    <w:p w:rsidR="00223E4E" w:rsidRPr="00580AD6" w:rsidRDefault="00D652B7" w:rsidP="00CB3650">
      <w:pPr>
        <w:pStyle w:val="BodyText"/>
        <w:rPr>
          <w:b w:val="0"/>
          <w:bCs w:val="0"/>
          <w:sz w:val="26"/>
        </w:rPr>
      </w:pPr>
      <w:proofErr w:type="gramStart"/>
      <w:r w:rsidRPr="00580AD6">
        <w:rPr>
          <w:b w:val="0"/>
          <w:bCs w:val="0"/>
          <w:sz w:val="26"/>
        </w:rPr>
        <w:t>including</w:t>
      </w:r>
      <w:proofErr w:type="gramEnd"/>
      <w:r w:rsidRPr="00580AD6">
        <w:rPr>
          <w:b w:val="0"/>
          <w:bCs w:val="0"/>
          <w:sz w:val="26"/>
        </w:rPr>
        <w:t xml:space="preserve"> </w:t>
      </w:r>
      <w:r w:rsidR="00223E4E" w:rsidRPr="00580AD6">
        <w:rPr>
          <w:b w:val="0"/>
          <w:bCs w:val="0"/>
          <w:sz w:val="26"/>
        </w:rPr>
        <w:t xml:space="preserve">further </w:t>
      </w:r>
      <w:r w:rsidR="00392D1C" w:rsidRPr="00580AD6">
        <w:rPr>
          <w:b w:val="0"/>
          <w:bCs w:val="0"/>
          <w:sz w:val="26"/>
        </w:rPr>
        <w:t>formulat</w:t>
      </w:r>
      <w:r w:rsidR="00223E4E" w:rsidRPr="00580AD6">
        <w:rPr>
          <w:b w:val="0"/>
          <w:bCs w:val="0"/>
          <w:sz w:val="26"/>
        </w:rPr>
        <w:t>ion</w:t>
      </w:r>
      <w:r w:rsidR="00392D1C" w:rsidRPr="00580AD6">
        <w:rPr>
          <w:b w:val="0"/>
          <w:bCs w:val="0"/>
          <w:sz w:val="26"/>
        </w:rPr>
        <w:t xml:space="preserve">/ </w:t>
      </w:r>
      <w:r w:rsidR="00223E4E" w:rsidRPr="00580AD6">
        <w:rPr>
          <w:b w:val="0"/>
          <w:bCs w:val="0"/>
          <w:sz w:val="26"/>
        </w:rPr>
        <w:t>amendments</w:t>
      </w:r>
      <w:r w:rsidR="00271C1B" w:rsidRPr="00580AD6">
        <w:rPr>
          <w:b w:val="0"/>
          <w:bCs w:val="0"/>
          <w:sz w:val="26"/>
        </w:rPr>
        <w:t xml:space="preserve">/ </w:t>
      </w:r>
      <w:r w:rsidR="00223E4E" w:rsidRPr="00580AD6">
        <w:rPr>
          <w:b w:val="0"/>
          <w:bCs w:val="0"/>
          <w:sz w:val="26"/>
        </w:rPr>
        <w:t>revisions</w:t>
      </w:r>
      <w:r w:rsidR="00271C1B" w:rsidRPr="00580AD6">
        <w:rPr>
          <w:b w:val="0"/>
          <w:bCs w:val="0"/>
          <w:sz w:val="26"/>
        </w:rPr>
        <w:t xml:space="preserve">/ </w:t>
      </w:r>
      <w:r w:rsidR="00223E4E" w:rsidRPr="00580AD6">
        <w:rPr>
          <w:b w:val="0"/>
          <w:bCs w:val="0"/>
          <w:sz w:val="26"/>
        </w:rPr>
        <w:t xml:space="preserve">modifications </w:t>
      </w:r>
    </w:p>
    <w:p w:rsidR="00223E4E" w:rsidRPr="00580AD6" w:rsidRDefault="008A7F63" w:rsidP="00CB3650">
      <w:pPr>
        <w:pStyle w:val="BodyText"/>
        <w:rPr>
          <w:b w:val="0"/>
          <w:bCs w:val="0"/>
          <w:sz w:val="26"/>
        </w:rPr>
      </w:pPr>
      <w:proofErr w:type="spellStart"/>
      <w:proofErr w:type="gramStart"/>
      <w:r w:rsidRPr="00580AD6">
        <w:rPr>
          <w:b w:val="0"/>
          <w:bCs w:val="0"/>
          <w:sz w:val="26"/>
        </w:rPr>
        <w:t>upto</w:t>
      </w:r>
      <w:proofErr w:type="spellEnd"/>
      <w:r w:rsidRPr="00580AD6">
        <w:rPr>
          <w:b w:val="0"/>
          <w:bCs w:val="0"/>
          <w:sz w:val="26"/>
        </w:rPr>
        <w:t xml:space="preserve"> </w:t>
      </w:r>
      <w:r w:rsidR="00E01B6D">
        <w:rPr>
          <w:b w:val="0"/>
          <w:bCs w:val="0"/>
          <w:sz w:val="26"/>
        </w:rPr>
        <w:t xml:space="preserve"> December</w:t>
      </w:r>
      <w:proofErr w:type="gramEnd"/>
      <w:r w:rsidR="00E01B6D">
        <w:rPr>
          <w:b w:val="0"/>
          <w:bCs w:val="0"/>
          <w:sz w:val="26"/>
        </w:rPr>
        <w:t xml:space="preserve"> </w:t>
      </w:r>
      <w:r w:rsidR="000D019B" w:rsidRPr="00580AD6">
        <w:rPr>
          <w:b w:val="0"/>
          <w:bCs w:val="0"/>
          <w:sz w:val="26"/>
        </w:rPr>
        <w:t xml:space="preserve"> </w:t>
      </w:r>
      <w:r w:rsidRPr="00580AD6">
        <w:rPr>
          <w:b w:val="0"/>
          <w:bCs w:val="0"/>
          <w:sz w:val="26"/>
        </w:rPr>
        <w:t xml:space="preserve">31, </w:t>
      </w:r>
      <w:r w:rsidR="000D019B" w:rsidRPr="00580AD6">
        <w:rPr>
          <w:b w:val="0"/>
          <w:bCs w:val="0"/>
          <w:sz w:val="26"/>
        </w:rPr>
        <w:t xml:space="preserve">2011 </w:t>
      </w:r>
      <w:r w:rsidRPr="00580AD6">
        <w:rPr>
          <w:b w:val="0"/>
          <w:bCs w:val="0"/>
          <w:sz w:val="26"/>
        </w:rPr>
        <w:t>and</w:t>
      </w:r>
      <w:r w:rsidR="00223E4E" w:rsidRPr="00580AD6">
        <w:rPr>
          <w:b w:val="0"/>
          <w:bCs w:val="0"/>
          <w:sz w:val="26"/>
        </w:rPr>
        <w:t xml:space="preserve"> </w:t>
      </w:r>
      <w:r w:rsidRPr="00580AD6">
        <w:rPr>
          <w:b w:val="0"/>
          <w:bCs w:val="0"/>
          <w:sz w:val="26"/>
        </w:rPr>
        <w:t xml:space="preserve">notified in </w:t>
      </w:r>
    </w:p>
    <w:p w:rsidR="008A7F63" w:rsidRPr="00580AD6" w:rsidRDefault="008A7F63" w:rsidP="00CB3650">
      <w:pPr>
        <w:pStyle w:val="BodyText"/>
        <w:rPr>
          <w:b w:val="0"/>
          <w:bCs w:val="0"/>
          <w:sz w:val="26"/>
        </w:rPr>
      </w:pPr>
      <w:r w:rsidRPr="00580AD6">
        <w:rPr>
          <w:b w:val="0"/>
          <w:bCs w:val="0"/>
          <w:sz w:val="26"/>
        </w:rPr>
        <w:t>Part IV of Delhi Gazette (E</w:t>
      </w:r>
      <w:r w:rsidR="00335FD5">
        <w:rPr>
          <w:b w:val="0"/>
          <w:bCs w:val="0"/>
          <w:sz w:val="26"/>
        </w:rPr>
        <w:t>xtraordinary) from time to time</w:t>
      </w:r>
    </w:p>
    <w:p w:rsidR="008A7F63" w:rsidRPr="00580AD6" w:rsidRDefault="008A7F63" w:rsidP="008A7F63">
      <w:pPr>
        <w:jc w:val="center"/>
        <w:rPr>
          <w:rFonts w:ascii="Times New Roman" w:hAnsi="Times New Roman" w:cs="Times New Roman"/>
        </w:rPr>
      </w:pPr>
    </w:p>
    <w:p w:rsidR="008A7F63" w:rsidRPr="00580AD6" w:rsidRDefault="008A7F63" w:rsidP="008A7F63">
      <w:pPr>
        <w:pStyle w:val="BodyText"/>
        <w:rPr>
          <w:b w:val="0"/>
          <w:bCs w:val="0"/>
          <w:sz w:val="24"/>
        </w:rPr>
      </w:pPr>
    </w:p>
    <w:p w:rsidR="008A7F63" w:rsidRPr="00580AD6" w:rsidRDefault="008A7F63" w:rsidP="008A7F63">
      <w:pPr>
        <w:pStyle w:val="BodyText"/>
        <w:rPr>
          <w:sz w:val="32"/>
        </w:rPr>
      </w:pPr>
      <w:r w:rsidRPr="00580AD6">
        <w:tab/>
      </w:r>
      <w:r w:rsidRPr="00580AD6">
        <w:rPr>
          <w:sz w:val="32"/>
        </w:rPr>
        <w:t xml:space="preserve">CONTENTS OF THE </w:t>
      </w:r>
      <w:r w:rsidR="00FC1469" w:rsidRPr="00580AD6">
        <w:rPr>
          <w:sz w:val="32"/>
        </w:rPr>
        <w:t>ORDINANCES</w:t>
      </w:r>
    </w:p>
    <w:p w:rsidR="00732E45" w:rsidRPr="00580AD6" w:rsidRDefault="008A7F63" w:rsidP="008A7F63">
      <w:pPr>
        <w:pStyle w:val="BodyText"/>
        <w:jc w:val="left"/>
        <w:rPr>
          <w:bCs w:val="0"/>
          <w:iCs/>
          <w:sz w:val="28"/>
        </w:rPr>
      </w:pPr>
      <w:r w:rsidRPr="00580AD6">
        <w:rPr>
          <w:b w:val="0"/>
          <w:bCs w:val="0"/>
          <w:i/>
          <w:iCs/>
          <w:sz w:val="30"/>
        </w:rPr>
        <w:t xml:space="preserve"> </w:t>
      </w:r>
      <w:r w:rsidRPr="00580AD6">
        <w:rPr>
          <w:bCs w:val="0"/>
          <w:iCs/>
          <w:sz w:val="30"/>
        </w:rPr>
        <w:t xml:space="preserve">  </w:t>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r>
      <w:r w:rsidRPr="00580AD6">
        <w:rPr>
          <w:bCs w:val="0"/>
          <w:iCs/>
          <w:sz w:val="30"/>
        </w:rPr>
        <w:tab/>
        <w:t xml:space="preserve">     </w:t>
      </w:r>
    </w:p>
    <w:tbl>
      <w:tblPr>
        <w:tblW w:w="8739" w:type="dxa"/>
        <w:tblInd w:w="392" w:type="dxa"/>
        <w:tblLook w:val="0000"/>
      </w:tblPr>
      <w:tblGrid>
        <w:gridCol w:w="1908"/>
        <w:gridCol w:w="5321"/>
        <w:gridCol w:w="1510"/>
      </w:tblGrid>
      <w:tr w:rsidR="00732E45" w:rsidRPr="00580AD6" w:rsidTr="005D2527">
        <w:tc>
          <w:tcPr>
            <w:tcW w:w="1908" w:type="dxa"/>
          </w:tcPr>
          <w:p w:rsidR="00732E45" w:rsidRPr="00580AD6" w:rsidRDefault="00B976FF" w:rsidP="00732E45">
            <w:pPr>
              <w:spacing w:after="0" w:line="240" w:lineRule="auto"/>
              <w:rPr>
                <w:rFonts w:ascii="Times New Roman" w:hAnsi="Times New Roman" w:cs="Times New Roman"/>
                <w:b/>
                <w:sz w:val="24"/>
                <w:szCs w:val="24"/>
              </w:rPr>
            </w:pPr>
            <w:r w:rsidRPr="00580AD6">
              <w:rPr>
                <w:rFonts w:ascii="Times New Roman" w:eastAsia="Times New Roman" w:hAnsi="Times New Roman" w:cs="Times New Roman"/>
                <w:b/>
                <w:iCs/>
                <w:sz w:val="30"/>
                <w:szCs w:val="24"/>
                <w:lang w:val="en-US" w:eastAsia="en-US"/>
              </w:rPr>
              <w:t>Section – I</w:t>
            </w:r>
            <w:r w:rsidRPr="00580AD6">
              <w:rPr>
                <w:rFonts w:ascii="Times New Roman" w:hAnsi="Times New Roman" w:cs="Times New Roman"/>
                <w:b/>
                <w:sz w:val="24"/>
                <w:szCs w:val="24"/>
              </w:rPr>
              <w:t xml:space="preserve"> </w:t>
            </w:r>
          </w:p>
        </w:tc>
        <w:tc>
          <w:tcPr>
            <w:tcW w:w="5321" w:type="dxa"/>
          </w:tcPr>
          <w:p w:rsidR="00732E45" w:rsidRPr="00580AD6" w:rsidRDefault="00732E45" w:rsidP="00732E45">
            <w:pPr>
              <w:spacing w:after="0" w:line="240" w:lineRule="auto"/>
              <w:jc w:val="both"/>
              <w:rPr>
                <w:rFonts w:ascii="Times New Roman" w:hAnsi="Times New Roman" w:cs="Times New Roman"/>
                <w:sz w:val="24"/>
                <w:szCs w:val="24"/>
              </w:rPr>
            </w:pPr>
          </w:p>
        </w:tc>
        <w:tc>
          <w:tcPr>
            <w:tcW w:w="1510" w:type="dxa"/>
          </w:tcPr>
          <w:p w:rsidR="00732E45" w:rsidRPr="00580AD6" w:rsidRDefault="00B976FF" w:rsidP="005D2527">
            <w:pPr>
              <w:spacing w:after="0" w:line="240" w:lineRule="auto"/>
              <w:jc w:val="center"/>
              <w:rPr>
                <w:rFonts w:ascii="Times New Roman" w:hAnsi="Times New Roman" w:cs="Times New Roman"/>
                <w:b/>
                <w:sz w:val="24"/>
                <w:szCs w:val="24"/>
              </w:rPr>
            </w:pPr>
            <w:r w:rsidRPr="00580AD6">
              <w:rPr>
                <w:rFonts w:ascii="Times New Roman" w:hAnsi="Times New Roman" w:cs="Times New Roman"/>
                <w:b/>
                <w:sz w:val="28"/>
                <w:szCs w:val="24"/>
              </w:rPr>
              <w:t>Page No.</w:t>
            </w:r>
          </w:p>
        </w:tc>
      </w:tr>
      <w:tr w:rsidR="00B976FF" w:rsidRPr="00580AD6" w:rsidTr="005D2527">
        <w:tc>
          <w:tcPr>
            <w:tcW w:w="1908" w:type="dxa"/>
          </w:tcPr>
          <w:p w:rsidR="00B976FF" w:rsidRPr="00580AD6" w:rsidRDefault="00B976FF" w:rsidP="00725E14">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 </w:t>
            </w:r>
          </w:p>
        </w:tc>
        <w:tc>
          <w:tcPr>
            <w:tcW w:w="5321" w:type="dxa"/>
          </w:tcPr>
          <w:p w:rsidR="00B976FF" w:rsidRPr="00580AD6" w:rsidRDefault="00B976FF" w:rsidP="00725E14">
            <w:pPr>
              <w:pStyle w:val="PlainText"/>
              <w:jc w:val="both"/>
              <w:rPr>
                <w:rFonts w:ascii="Times New Roman" w:hAnsi="Times New Roman"/>
                <w:sz w:val="24"/>
                <w:szCs w:val="24"/>
              </w:rPr>
            </w:pPr>
            <w:r w:rsidRPr="00580AD6">
              <w:rPr>
                <w:rFonts w:ascii="Times New Roman" w:hAnsi="Times New Roman"/>
                <w:sz w:val="24"/>
                <w:szCs w:val="24"/>
              </w:rPr>
              <w:t>Procedure  for considering proposals for Affiliation of colleges and  institutions</w:t>
            </w:r>
          </w:p>
          <w:p w:rsidR="00B976FF" w:rsidRPr="00580AD6" w:rsidRDefault="00B976FF" w:rsidP="00725E14">
            <w:pPr>
              <w:spacing w:after="0" w:line="240" w:lineRule="auto"/>
              <w:jc w:val="both"/>
              <w:rPr>
                <w:rFonts w:ascii="Times New Roman" w:hAnsi="Times New Roman" w:cs="Times New Roman"/>
                <w:sz w:val="24"/>
                <w:szCs w:val="24"/>
              </w:rPr>
            </w:pPr>
          </w:p>
        </w:tc>
        <w:tc>
          <w:tcPr>
            <w:tcW w:w="1510" w:type="dxa"/>
          </w:tcPr>
          <w:p w:rsidR="00B976FF" w:rsidRPr="00580AD6" w:rsidRDefault="005D2527" w:rsidP="00322BC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00322BC6">
              <w:rPr>
                <w:rFonts w:ascii="Times New Roman" w:hAnsi="Times New Roman" w:cs="Times New Roman"/>
                <w:sz w:val="24"/>
                <w:szCs w:val="24"/>
              </w:rPr>
              <w:t>7</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b/>
                <w:sz w:val="24"/>
                <w:szCs w:val="24"/>
              </w:rPr>
            </w:pPr>
            <w:r w:rsidRPr="00580AD6">
              <w:rPr>
                <w:rFonts w:ascii="Times New Roman" w:eastAsia="Times New Roman" w:hAnsi="Times New Roman" w:cs="Times New Roman"/>
                <w:b/>
                <w:iCs/>
                <w:sz w:val="30"/>
                <w:szCs w:val="24"/>
                <w:lang w:val="en-US" w:eastAsia="en-US"/>
              </w:rPr>
              <w:t>Section - II</w:t>
            </w:r>
          </w:p>
        </w:tc>
        <w:tc>
          <w:tcPr>
            <w:tcW w:w="5321" w:type="dxa"/>
          </w:tcPr>
          <w:p w:rsidR="00B976FF" w:rsidRPr="00580AD6" w:rsidRDefault="00B976FF" w:rsidP="00732E45">
            <w:pPr>
              <w:pStyle w:val="PlainText"/>
              <w:jc w:val="both"/>
              <w:rPr>
                <w:rFonts w:ascii="Times New Roman" w:hAnsi="Times New Roman"/>
                <w:sz w:val="24"/>
                <w:szCs w:val="24"/>
              </w:rPr>
            </w:pPr>
          </w:p>
        </w:tc>
        <w:tc>
          <w:tcPr>
            <w:tcW w:w="1510" w:type="dxa"/>
          </w:tcPr>
          <w:p w:rsidR="00B976FF" w:rsidRPr="00580AD6" w:rsidRDefault="00B976FF" w:rsidP="005D2527">
            <w:pPr>
              <w:spacing w:after="0" w:line="240" w:lineRule="auto"/>
              <w:jc w:val="center"/>
              <w:rPr>
                <w:rFonts w:ascii="Times New Roman" w:hAnsi="Times New Roman" w:cs="Times New Roman"/>
                <w:sz w:val="24"/>
                <w:szCs w:val="24"/>
              </w:rPr>
            </w:pP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 </w:t>
            </w:r>
          </w:p>
        </w:tc>
        <w:tc>
          <w:tcPr>
            <w:tcW w:w="5321" w:type="dxa"/>
          </w:tcPr>
          <w:p w:rsidR="00B976FF" w:rsidRPr="00580AD6" w:rsidRDefault="00B976FF" w:rsidP="00732E45">
            <w:pPr>
              <w:spacing w:after="0" w:line="240" w:lineRule="auto"/>
              <w:jc w:val="both"/>
              <w:rPr>
                <w:rFonts w:ascii="Times New Roman" w:hAnsi="Times New Roman" w:cs="Times New Roman"/>
                <w:sz w:val="24"/>
                <w:szCs w:val="24"/>
              </w:rPr>
            </w:pPr>
            <w:r w:rsidRPr="00580AD6">
              <w:rPr>
                <w:rFonts w:ascii="Times New Roman" w:hAnsi="Times New Roman" w:cs="Times New Roman"/>
                <w:sz w:val="24"/>
                <w:szCs w:val="24"/>
              </w:rPr>
              <w:t>Creation of Schools of Studies</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r w:rsidR="00322BC6">
              <w:rPr>
                <w:rFonts w:ascii="Times New Roman" w:hAnsi="Times New Roman" w:cs="Times New Roman"/>
                <w:sz w:val="24"/>
                <w:szCs w:val="24"/>
              </w:rPr>
              <w:t>9</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3 </w:t>
            </w:r>
          </w:p>
        </w:tc>
        <w:tc>
          <w:tcPr>
            <w:tcW w:w="5321" w:type="dxa"/>
          </w:tcPr>
          <w:p w:rsidR="00B976FF" w:rsidRPr="00580AD6" w:rsidRDefault="00B976FF" w:rsidP="00732E45">
            <w:pPr>
              <w:spacing w:after="0" w:line="240" w:lineRule="auto"/>
              <w:jc w:val="both"/>
              <w:rPr>
                <w:rFonts w:ascii="Times New Roman" w:hAnsi="Times New Roman" w:cs="Times New Roman"/>
                <w:sz w:val="24"/>
                <w:szCs w:val="24"/>
              </w:rPr>
            </w:pPr>
            <w:r w:rsidRPr="00580AD6">
              <w:rPr>
                <w:rFonts w:ascii="Times New Roman" w:hAnsi="Times New Roman" w:cs="Times New Roman"/>
                <w:sz w:val="24"/>
                <w:szCs w:val="24"/>
              </w:rPr>
              <w:t>Maintenance of discipline among students</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322BC6"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92</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4 </w:t>
            </w:r>
          </w:p>
        </w:tc>
        <w:tc>
          <w:tcPr>
            <w:tcW w:w="5321" w:type="dxa"/>
          </w:tcPr>
          <w:p w:rsidR="00B976FF" w:rsidRPr="00580AD6" w:rsidRDefault="00B976FF" w:rsidP="00732E45">
            <w:pPr>
              <w:spacing w:after="0" w:line="240" w:lineRule="auto"/>
              <w:jc w:val="both"/>
              <w:rPr>
                <w:rFonts w:ascii="Times New Roman" w:hAnsi="Times New Roman" w:cs="Times New Roman"/>
                <w:sz w:val="24"/>
                <w:szCs w:val="24"/>
              </w:rPr>
            </w:pPr>
            <w:r w:rsidRPr="00580AD6">
              <w:rPr>
                <w:rFonts w:ascii="Times New Roman" w:hAnsi="Times New Roman" w:cs="Times New Roman"/>
                <w:sz w:val="24"/>
                <w:szCs w:val="24"/>
              </w:rPr>
              <w:t>Contributory Provident Fund–Cum-Gratuity Scheme</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r w:rsidR="00322BC6">
              <w:rPr>
                <w:rFonts w:ascii="Times New Roman" w:hAnsi="Times New Roman" w:cs="Times New Roman"/>
                <w:sz w:val="24"/>
                <w:szCs w:val="24"/>
              </w:rPr>
              <w:t>7</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5 </w:t>
            </w:r>
          </w:p>
        </w:tc>
        <w:tc>
          <w:tcPr>
            <w:tcW w:w="5321" w:type="dxa"/>
          </w:tcPr>
          <w:p w:rsidR="00B976FF" w:rsidRPr="00580AD6" w:rsidRDefault="00B976FF" w:rsidP="00732E45">
            <w:pPr>
              <w:pStyle w:val="BodyTextIndent"/>
              <w:spacing w:after="0" w:line="240" w:lineRule="auto"/>
              <w:ind w:left="0"/>
              <w:jc w:val="both"/>
              <w:rPr>
                <w:rFonts w:ascii="Times New Roman" w:hAnsi="Times New Roman" w:cs="Times New Roman"/>
                <w:sz w:val="24"/>
                <w:szCs w:val="24"/>
              </w:rPr>
            </w:pPr>
            <w:r w:rsidRPr="00580AD6">
              <w:rPr>
                <w:rFonts w:ascii="Times New Roman" w:hAnsi="Times New Roman" w:cs="Times New Roman"/>
                <w:sz w:val="24"/>
                <w:szCs w:val="24"/>
              </w:rPr>
              <w:t xml:space="preserve">Institution of Medals, Prizes and Awards to the outstanding students </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322BC6" w:rsidP="00322BC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121</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6 </w:t>
            </w:r>
          </w:p>
        </w:tc>
        <w:tc>
          <w:tcPr>
            <w:tcW w:w="5321" w:type="dxa"/>
          </w:tcPr>
          <w:p w:rsidR="00B976FF" w:rsidRPr="00580AD6" w:rsidRDefault="00B976FF" w:rsidP="00732E45">
            <w:pPr>
              <w:spacing w:after="0" w:line="240" w:lineRule="auto"/>
              <w:jc w:val="both"/>
              <w:rPr>
                <w:rFonts w:ascii="Times New Roman" w:hAnsi="Times New Roman" w:cs="Times New Roman"/>
                <w:sz w:val="24"/>
                <w:szCs w:val="24"/>
              </w:rPr>
            </w:pPr>
            <w:r w:rsidRPr="00580AD6">
              <w:rPr>
                <w:rFonts w:ascii="Times New Roman" w:hAnsi="Times New Roman" w:cs="Times New Roman"/>
                <w:sz w:val="24"/>
                <w:szCs w:val="24"/>
              </w:rPr>
              <w:t>Confirmation</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322BC6">
              <w:rPr>
                <w:rFonts w:ascii="Times New Roman" w:hAnsi="Times New Roman" w:cs="Times New Roman"/>
                <w:sz w:val="24"/>
                <w:szCs w:val="24"/>
              </w:rPr>
              <w:t>22</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7 </w:t>
            </w:r>
          </w:p>
        </w:tc>
        <w:tc>
          <w:tcPr>
            <w:tcW w:w="5321" w:type="dxa"/>
          </w:tcPr>
          <w:p w:rsidR="00B976FF" w:rsidRPr="00580AD6" w:rsidRDefault="00B976FF" w:rsidP="00732E45">
            <w:pPr>
              <w:pStyle w:val="BodyText"/>
              <w:jc w:val="both"/>
              <w:rPr>
                <w:b w:val="0"/>
                <w:bCs w:val="0"/>
                <w:sz w:val="24"/>
              </w:rPr>
            </w:pPr>
            <w:r w:rsidRPr="00580AD6">
              <w:rPr>
                <w:b w:val="0"/>
                <w:bCs w:val="0"/>
                <w:sz w:val="24"/>
              </w:rPr>
              <w:t>Migration of students.</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322BC6">
              <w:rPr>
                <w:rFonts w:ascii="Times New Roman" w:hAnsi="Times New Roman" w:cs="Times New Roman"/>
                <w:sz w:val="24"/>
                <w:szCs w:val="24"/>
              </w:rPr>
              <w:t>4</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8 </w:t>
            </w:r>
          </w:p>
        </w:tc>
        <w:tc>
          <w:tcPr>
            <w:tcW w:w="5321" w:type="dxa"/>
          </w:tcPr>
          <w:p w:rsidR="00B976FF" w:rsidRPr="00580AD6" w:rsidRDefault="00B976FF" w:rsidP="00732E45">
            <w:pPr>
              <w:pStyle w:val="BodyText2"/>
              <w:spacing w:after="0" w:line="240" w:lineRule="auto"/>
              <w:ind w:right="288"/>
              <w:jc w:val="both"/>
              <w:rPr>
                <w:rFonts w:ascii="Times New Roman" w:hAnsi="Times New Roman" w:cs="Times New Roman"/>
                <w:b/>
                <w:sz w:val="24"/>
                <w:szCs w:val="24"/>
              </w:rPr>
            </w:pPr>
            <w:r w:rsidRPr="00580AD6">
              <w:rPr>
                <w:rFonts w:ascii="Times New Roman" w:hAnsi="Times New Roman" w:cs="Times New Roman"/>
                <w:sz w:val="24"/>
                <w:szCs w:val="24"/>
              </w:rPr>
              <w:t>Appointment of qualified staff / recognition of teachers in pursuance of Statute 18</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322BC6">
              <w:rPr>
                <w:rFonts w:ascii="Times New Roman" w:hAnsi="Times New Roman" w:cs="Times New Roman"/>
                <w:sz w:val="24"/>
                <w:szCs w:val="24"/>
              </w:rPr>
              <w:t>6</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9 </w:t>
            </w:r>
          </w:p>
        </w:tc>
        <w:tc>
          <w:tcPr>
            <w:tcW w:w="5321" w:type="dxa"/>
          </w:tcPr>
          <w:p w:rsidR="00B976FF" w:rsidRPr="00580AD6" w:rsidRDefault="00B976FF" w:rsidP="00732E45">
            <w:pPr>
              <w:spacing w:after="0" w:line="240" w:lineRule="auto"/>
              <w:jc w:val="both"/>
              <w:rPr>
                <w:rFonts w:ascii="Times New Roman" w:hAnsi="Times New Roman" w:cs="Times New Roman"/>
                <w:sz w:val="24"/>
                <w:szCs w:val="24"/>
              </w:rPr>
            </w:pPr>
            <w:r w:rsidRPr="00580AD6">
              <w:rPr>
                <w:rFonts w:ascii="Times New Roman" w:hAnsi="Times New Roman" w:cs="Times New Roman"/>
                <w:sz w:val="24"/>
                <w:szCs w:val="24"/>
              </w:rPr>
              <w:t>Convocation</w:t>
            </w:r>
          </w:p>
          <w:p w:rsidR="00B976FF" w:rsidRPr="005D2527" w:rsidRDefault="00B976FF" w:rsidP="00732E45">
            <w:pPr>
              <w:spacing w:after="0" w:line="240" w:lineRule="auto"/>
              <w:jc w:val="both"/>
              <w:rPr>
                <w:rFonts w:ascii="Times New Roman" w:hAnsi="Times New Roman" w:cs="Times New Roman"/>
                <w:sz w:val="16"/>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r w:rsidR="00322BC6">
              <w:rPr>
                <w:rFonts w:ascii="Times New Roman" w:hAnsi="Times New Roman" w:cs="Times New Roman"/>
                <w:sz w:val="24"/>
                <w:szCs w:val="24"/>
              </w:rPr>
              <w:t>8</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10 </w:t>
            </w:r>
          </w:p>
        </w:tc>
        <w:tc>
          <w:tcPr>
            <w:tcW w:w="5321" w:type="dxa"/>
          </w:tcPr>
          <w:p w:rsidR="00B976FF" w:rsidRPr="00580AD6" w:rsidRDefault="00B976FF"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 xml:space="preserve">Conduct and Evaluation of Examinations for programmes leading to all Bachelor’s Degrees following the Annual System of Examination </w:t>
            </w:r>
          </w:p>
          <w:p w:rsidR="00B976FF" w:rsidRPr="00580AD6" w:rsidRDefault="00B976FF" w:rsidP="00732E45">
            <w:pPr>
              <w:spacing w:after="0" w:line="240" w:lineRule="auto"/>
              <w:jc w:val="both"/>
              <w:rPr>
                <w:rFonts w:ascii="Times New Roman" w:hAnsi="Times New Roman" w:cs="Times New Roman"/>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r w:rsidR="00322BC6">
              <w:rPr>
                <w:rFonts w:ascii="Times New Roman" w:hAnsi="Times New Roman" w:cs="Times New Roman"/>
                <w:sz w:val="24"/>
                <w:szCs w:val="24"/>
              </w:rPr>
              <w:t>4</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11 </w:t>
            </w:r>
          </w:p>
        </w:tc>
        <w:tc>
          <w:tcPr>
            <w:tcW w:w="5321" w:type="dxa"/>
          </w:tcPr>
          <w:p w:rsidR="00B976FF" w:rsidRPr="00580AD6" w:rsidRDefault="00B976FF"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 xml:space="preserve">Conduct and Evaluation of Examinations for programmes leading to all Bachelor’s / Master’s Degrees And Under-Graduate/ Post-Graduate Diplomas following Semester System </w:t>
            </w:r>
          </w:p>
          <w:p w:rsidR="00B976FF" w:rsidRPr="00580AD6" w:rsidRDefault="00B976FF"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r w:rsidR="00322BC6">
              <w:rPr>
                <w:rFonts w:ascii="Times New Roman" w:hAnsi="Times New Roman" w:cs="Times New Roman"/>
                <w:sz w:val="24"/>
                <w:szCs w:val="24"/>
              </w:rPr>
              <w:t>4</w:t>
            </w:r>
          </w:p>
        </w:tc>
      </w:tr>
      <w:tr w:rsidR="00B976FF" w:rsidRPr="00580AD6" w:rsidTr="005D2527">
        <w:tc>
          <w:tcPr>
            <w:tcW w:w="1908" w:type="dxa"/>
          </w:tcPr>
          <w:p w:rsidR="00B976FF" w:rsidRPr="00580AD6" w:rsidRDefault="00B976FF"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12 </w:t>
            </w:r>
          </w:p>
        </w:tc>
        <w:tc>
          <w:tcPr>
            <w:tcW w:w="5321" w:type="dxa"/>
          </w:tcPr>
          <w:p w:rsidR="00B976FF" w:rsidRPr="00580AD6" w:rsidRDefault="00B976FF" w:rsidP="00FC1469">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Governing programmes leading to degree of Doctor of Philosophy</w:t>
            </w:r>
          </w:p>
        </w:tc>
        <w:tc>
          <w:tcPr>
            <w:tcW w:w="1510" w:type="dxa"/>
          </w:tcPr>
          <w:p w:rsidR="00B976FF"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r w:rsidR="00322BC6">
              <w:rPr>
                <w:rFonts w:ascii="Times New Roman" w:hAnsi="Times New Roman" w:cs="Times New Roman"/>
                <w:sz w:val="24"/>
                <w:szCs w:val="24"/>
              </w:rPr>
              <w:t>5</w:t>
            </w:r>
          </w:p>
        </w:tc>
      </w:tr>
    </w:tbl>
    <w:p w:rsidR="00FC1469" w:rsidRPr="00580AD6" w:rsidRDefault="00FC1469" w:rsidP="00FC1469">
      <w:pPr>
        <w:pStyle w:val="BodyText"/>
        <w:rPr>
          <w:sz w:val="32"/>
        </w:rPr>
      </w:pPr>
      <w:r w:rsidRPr="00580AD6">
        <w:br w:type="page"/>
      </w:r>
      <w:r w:rsidRPr="00580AD6">
        <w:lastRenderedPageBreak/>
        <w:tab/>
      </w:r>
      <w:proofErr w:type="gramStart"/>
      <w:r w:rsidRPr="00580AD6">
        <w:rPr>
          <w:sz w:val="32"/>
        </w:rPr>
        <w:t>CONTENTS OF THE ORDINANCES (Contd.)</w:t>
      </w:r>
      <w:proofErr w:type="gramEnd"/>
    </w:p>
    <w:p w:rsidR="00FC1469" w:rsidRPr="00580AD6" w:rsidRDefault="00FC1469" w:rsidP="00B976FF">
      <w:pPr>
        <w:pStyle w:val="BodyText"/>
        <w:jc w:val="left"/>
      </w:pPr>
      <w:r w:rsidRPr="00580AD6">
        <w:rPr>
          <w:b w:val="0"/>
          <w:bCs w:val="0"/>
          <w:i/>
          <w:iCs/>
          <w:sz w:val="30"/>
        </w:rPr>
        <w:t xml:space="preserve"> </w:t>
      </w:r>
      <w:r w:rsidRPr="00580AD6">
        <w:rPr>
          <w:bCs w:val="0"/>
          <w:iCs/>
          <w:sz w:val="30"/>
        </w:rPr>
        <w:t xml:space="preserve">  </w:t>
      </w:r>
    </w:p>
    <w:tbl>
      <w:tblPr>
        <w:tblW w:w="9066" w:type="dxa"/>
        <w:tblInd w:w="392" w:type="dxa"/>
        <w:tblLook w:val="0000"/>
      </w:tblPr>
      <w:tblGrid>
        <w:gridCol w:w="1843"/>
        <w:gridCol w:w="1252"/>
        <w:gridCol w:w="4461"/>
        <w:gridCol w:w="1510"/>
      </w:tblGrid>
      <w:tr w:rsidR="00B976FF" w:rsidRPr="00580AD6" w:rsidTr="005D2527">
        <w:tc>
          <w:tcPr>
            <w:tcW w:w="3095" w:type="dxa"/>
            <w:gridSpan w:val="2"/>
          </w:tcPr>
          <w:p w:rsidR="00B976FF" w:rsidRPr="00580AD6" w:rsidRDefault="00B976FF" w:rsidP="00725E14">
            <w:pPr>
              <w:spacing w:after="0" w:line="240" w:lineRule="auto"/>
              <w:rPr>
                <w:rFonts w:ascii="Times New Roman" w:hAnsi="Times New Roman" w:cs="Times New Roman"/>
                <w:b/>
                <w:sz w:val="24"/>
                <w:szCs w:val="24"/>
              </w:rPr>
            </w:pPr>
            <w:r w:rsidRPr="00580AD6">
              <w:rPr>
                <w:rFonts w:ascii="Times New Roman" w:eastAsia="Times New Roman" w:hAnsi="Times New Roman" w:cs="Times New Roman"/>
                <w:b/>
                <w:iCs/>
                <w:sz w:val="30"/>
                <w:szCs w:val="24"/>
                <w:lang w:val="en-US" w:eastAsia="en-US"/>
              </w:rPr>
              <w:t>Section – II</w:t>
            </w:r>
            <w:r w:rsidRPr="00580AD6">
              <w:rPr>
                <w:rFonts w:ascii="Times New Roman" w:hAnsi="Times New Roman" w:cs="Times New Roman"/>
                <w:b/>
                <w:sz w:val="24"/>
                <w:szCs w:val="24"/>
              </w:rPr>
              <w:t xml:space="preserve"> Contd.</w:t>
            </w:r>
          </w:p>
        </w:tc>
        <w:tc>
          <w:tcPr>
            <w:tcW w:w="4461" w:type="dxa"/>
          </w:tcPr>
          <w:p w:rsidR="00B976FF" w:rsidRPr="00580AD6" w:rsidRDefault="00B976FF" w:rsidP="00725E14">
            <w:pPr>
              <w:spacing w:after="0" w:line="240" w:lineRule="auto"/>
              <w:jc w:val="both"/>
              <w:rPr>
                <w:rFonts w:ascii="Times New Roman" w:hAnsi="Times New Roman" w:cs="Times New Roman"/>
                <w:sz w:val="24"/>
                <w:szCs w:val="24"/>
              </w:rPr>
            </w:pPr>
          </w:p>
        </w:tc>
        <w:tc>
          <w:tcPr>
            <w:tcW w:w="1510" w:type="dxa"/>
          </w:tcPr>
          <w:p w:rsidR="00B976FF" w:rsidRPr="00580AD6" w:rsidRDefault="00B976FF" w:rsidP="005D2527">
            <w:pPr>
              <w:spacing w:after="0" w:line="240" w:lineRule="auto"/>
              <w:jc w:val="center"/>
              <w:rPr>
                <w:rFonts w:ascii="Times New Roman" w:hAnsi="Times New Roman" w:cs="Times New Roman"/>
                <w:b/>
                <w:sz w:val="24"/>
                <w:szCs w:val="24"/>
              </w:rPr>
            </w:pPr>
            <w:r w:rsidRPr="00580AD6">
              <w:rPr>
                <w:rFonts w:ascii="Times New Roman" w:hAnsi="Times New Roman" w:cs="Times New Roman"/>
                <w:b/>
                <w:sz w:val="28"/>
                <w:szCs w:val="24"/>
              </w:rPr>
              <w:t>Page No.</w:t>
            </w:r>
          </w:p>
        </w:tc>
      </w:tr>
      <w:tr w:rsidR="00B976FF" w:rsidRPr="00580AD6" w:rsidTr="005D2527">
        <w:tc>
          <w:tcPr>
            <w:tcW w:w="3095" w:type="dxa"/>
            <w:gridSpan w:val="2"/>
          </w:tcPr>
          <w:p w:rsidR="00B976FF" w:rsidRPr="00580AD6" w:rsidRDefault="00B976FF" w:rsidP="00725E14">
            <w:pPr>
              <w:spacing w:after="0" w:line="240" w:lineRule="auto"/>
              <w:rPr>
                <w:rFonts w:ascii="Times New Roman" w:eastAsia="Times New Roman" w:hAnsi="Times New Roman" w:cs="Times New Roman"/>
                <w:b/>
                <w:iCs/>
                <w:sz w:val="30"/>
                <w:szCs w:val="24"/>
                <w:lang w:val="en-US" w:eastAsia="en-US"/>
              </w:rPr>
            </w:pPr>
          </w:p>
        </w:tc>
        <w:tc>
          <w:tcPr>
            <w:tcW w:w="4461" w:type="dxa"/>
          </w:tcPr>
          <w:p w:rsidR="00B976FF" w:rsidRPr="00580AD6" w:rsidRDefault="00B976FF" w:rsidP="00725E14">
            <w:pPr>
              <w:spacing w:after="0" w:line="240" w:lineRule="auto"/>
              <w:jc w:val="both"/>
              <w:rPr>
                <w:rFonts w:ascii="Times New Roman" w:hAnsi="Times New Roman" w:cs="Times New Roman"/>
                <w:sz w:val="24"/>
                <w:szCs w:val="24"/>
              </w:rPr>
            </w:pPr>
          </w:p>
        </w:tc>
        <w:tc>
          <w:tcPr>
            <w:tcW w:w="1510" w:type="dxa"/>
          </w:tcPr>
          <w:p w:rsidR="00B976FF" w:rsidRPr="00580AD6" w:rsidRDefault="00B976FF" w:rsidP="005D2527">
            <w:pPr>
              <w:spacing w:after="0" w:line="240" w:lineRule="auto"/>
              <w:jc w:val="center"/>
              <w:rPr>
                <w:rFonts w:ascii="Times New Roman" w:hAnsi="Times New Roman" w:cs="Times New Roman"/>
                <w:b/>
                <w:sz w:val="28"/>
                <w:szCs w:val="24"/>
              </w:rPr>
            </w:pPr>
          </w:p>
        </w:tc>
      </w:tr>
      <w:tr w:rsidR="00B976FF" w:rsidRPr="00580AD6" w:rsidTr="005D2527">
        <w:tc>
          <w:tcPr>
            <w:tcW w:w="1843" w:type="dxa"/>
          </w:tcPr>
          <w:p w:rsidR="00B976FF" w:rsidRPr="00580AD6" w:rsidRDefault="00B976FF" w:rsidP="00725E14">
            <w:pPr>
              <w:spacing w:after="0" w:line="240" w:lineRule="auto"/>
              <w:rPr>
                <w:rFonts w:ascii="Times New Roman" w:hAnsi="Times New Roman" w:cs="Times New Roman"/>
                <w:sz w:val="24"/>
                <w:szCs w:val="24"/>
              </w:rPr>
            </w:pPr>
            <w:r w:rsidRPr="00580AD6">
              <w:rPr>
                <w:rFonts w:ascii="Times New Roman" w:hAnsi="Times New Roman" w:cs="Times New Roman"/>
              </w:rPr>
              <w:br w:type="page"/>
            </w:r>
            <w:r w:rsidRPr="00580AD6">
              <w:rPr>
                <w:rFonts w:ascii="Times New Roman" w:hAnsi="Times New Roman" w:cs="Times New Roman"/>
                <w:sz w:val="24"/>
                <w:szCs w:val="24"/>
              </w:rPr>
              <w:t xml:space="preserve">Ordinance  13 </w:t>
            </w:r>
          </w:p>
        </w:tc>
        <w:tc>
          <w:tcPr>
            <w:tcW w:w="5713" w:type="dxa"/>
            <w:gridSpan w:val="2"/>
          </w:tcPr>
          <w:p w:rsidR="00B976FF" w:rsidRPr="00580AD6" w:rsidRDefault="00B976FF" w:rsidP="00725E14">
            <w:pPr>
              <w:pStyle w:val="BodyText2"/>
              <w:spacing w:after="0" w:line="240" w:lineRule="auto"/>
              <w:jc w:val="both"/>
              <w:rPr>
                <w:rFonts w:ascii="Times New Roman" w:hAnsi="Times New Roman" w:cs="Times New Roman"/>
                <w:b/>
                <w:i/>
                <w:iCs/>
                <w:sz w:val="24"/>
                <w:szCs w:val="24"/>
              </w:rPr>
            </w:pPr>
            <w:r w:rsidRPr="00580AD6">
              <w:rPr>
                <w:rFonts w:ascii="Times New Roman" w:hAnsi="Times New Roman" w:cs="Times New Roman"/>
                <w:sz w:val="24"/>
                <w:szCs w:val="24"/>
              </w:rPr>
              <w:t xml:space="preserve">Emoluments, terms and conditions of service of Registrars </w:t>
            </w:r>
            <w:r w:rsidRPr="00580AD6">
              <w:rPr>
                <w:rFonts w:ascii="Times New Roman" w:hAnsi="Times New Roman" w:cs="Times New Roman"/>
                <w:i/>
                <w:iCs/>
                <w:sz w:val="24"/>
                <w:szCs w:val="24"/>
              </w:rPr>
              <w:t>(under clause (3) of statute 7)</w:t>
            </w:r>
          </w:p>
          <w:p w:rsidR="00B976FF" w:rsidRPr="00580AD6" w:rsidRDefault="00B976FF" w:rsidP="00725E14">
            <w:pPr>
              <w:pStyle w:val="BodyText2"/>
              <w:spacing w:after="0" w:line="240" w:lineRule="auto"/>
              <w:ind w:left="2160" w:hanging="2160"/>
              <w:jc w:val="both"/>
              <w:rPr>
                <w:rFonts w:ascii="Times New Roman" w:hAnsi="Times New Roman" w:cs="Times New Roman"/>
                <w:b/>
                <w:sz w:val="24"/>
                <w:szCs w:val="24"/>
              </w:rPr>
            </w:pPr>
          </w:p>
        </w:tc>
        <w:tc>
          <w:tcPr>
            <w:tcW w:w="1510" w:type="dxa"/>
          </w:tcPr>
          <w:p w:rsidR="00B976FF" w:rsidRPr="00580AD6" w:rsidRDefault="004715C2" w:rsidP="004715C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168</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14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Appointment on contract basis or equivalent</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r w:rsidR="004715C2">
              <w:rPr>
                <w:rFonts w:ascii="Times New Roman" w:hAnsi="Times New Roman" w:cs="Times New Roman"/>
                <w:sz w:val="24"/>
                <w:szCs w:val="24"/>
              </w:rPr>
              <w:t>9</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15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Conduct and Evaluation of Examinations for the programme leading to M.B.B.S. (Bachelor of Medicine &amp; Bachelor of Surgery)</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4715C2">
              <w:rPr>
                <w:rFonts w:ascii="Times New Roman" w:hAnsi="Times New Roman" w:cs="Times New Roman"/>
                <w:sz w:val="24"/>
                <w:szCs w:val="24"/>
              </w:rPr>
              <w:t>71</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16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 xml:space="preserve">Conduct and Evaluation of Examinations for the programmes leading to Post Graduate Diplomas, Post Graduate Degrees (MD/MS Doctor of Medicine/ Master of Surgery) and Post Doctoral Degrees (DM./ </w:t>
            </w:r>
            <w:proofErr w:type="spellStart"/>
            <w:r w:rsidRPr="00580AD6">
              <w:rPr>
                <w:rFonts w:ascii="Times New Roman" w:hAnsi="Times New Roman" w:cs="Times New Roman"/>
                <w:sz w:val="24"/>
                <w:szCs w:val="24"/>
              </w:rPr>
              <w:t>Mch</w:t>
            </w:r>
            <w:proofErr w:type="spellEnd"/>
            <w:r w:rsidRPr="00580AD6">
              <w:rPr>
                <w:rFonts w:ascii="Times New Roman" w:hAnsi="Times New Roman" w:cs="Times New Roman"/>
                <w:sz w:val="24"/>
                <w:szCs w:val="24"/>
              </w:rPr>
              <w:t xml:space="preserve">: Directorate in Medicine/ Magister of </w:t>
            </w:r>
            <w:proofErr w:type="spellStart"/>
            <w:r w:rsidRPr="00580AD6">
              <w:rPr>
                <w:rFonts w:ascii="Times New Roman" w:hAnsi="Times New Roman" w:cs="Times New Roman"/>
                <w:sz w:val="24"/>
                <w:szCs w:val="24"/>
              </w:rPr>
              <w:t>Chirurgiae</w:t>
            </w:r>
            <w:proofErr w:type="spellEnd"/>
            <w:r w:rsidRPr="00580AD6">
              <w:rPr>
                <w:rFonts w:ascii="Times New Roman" w:hAnsi="Times New Roman" w:cs="Times New Roman"/>
                <w:sz w:val="24"/>
                <w:szCs w:val="24"/>
              </w:rPr>
              <w:t>)</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r w:rsidR="004715C2">
              <w:rPr>
                <w:rFonts w:ascii="Times New Roman" w:hAnsi="Times New Roman" w:cs="Times New Roman"/>
                <w:sz w:val="24"/>
                <w:szCs w:val="24"/>
              </w:rPr>
              <w:t>90</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17 </w:t>
            </w:r>
          </w:p>
        </w:tc>
        <w:tc>
          <w:tcPr>
            <w:tcW w:w="5713" w:type="dxa"/>
            <w:gridSpan w:val="2"/>
          </w:tcPr>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r w:rsidRPr="00580AD6">
              <w:rPr>
                <w:rFonts w:ascii="Times New Roman" w:hAnsi="Times New Roman" w:cs="Times New Roman"/>
                <w:sz w:val="24"/>
                <w:szCs w:val="24"/>
              </w:rPr>
              <w:t>Prevention of sexual harassment</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715C2">
              <w:rPr>
                <w:rFonts w:ascii="Times New Roman" w:hAnsi="Times New Roman" w:cs="Times New Roman"/>
                <w:sz w:val="24"/>
                <w:szCs w:val="24"/>
              </w:rPr>
              <w:t>06</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18 </w:t>
            </w:r>
          </w:p>
        </w:tc>
        <w:tc>
          <w:tcPr>
            <w:tcW w:w="5713" w:type="dxa"/>
            <w:gridSpan w:val="2"/>
          </w:tcPr>
          <w:p w:rsidR="00732E45" w:rsidRPr="00580AD6" w:rsidRDefault="00732E45" w:rsidP="00732E45">
            <w:pPr>
              <w:pStyle w:val="Heading7"/>
              <w:spacing w:before="0" w:line="240" w:lineRule="auto"/>
              <w:jc w:val="both"/>
              <w:rPr>
                <w:rFonts w:ascii="Times New Roman" w:hAnsi="Times New Roman" w:cs="Times New Roman"/>
                <w:b/>
                <w:i w:val="0"/>
                <w:sz w:val="24"/>
                <w:szCs w:val="24"/>
              </w:rPr>
            </w:pPr>
            <w:r w:rsidRPr="00580AD6">
              <w:rPr>
                <w:rFonts w:ascii="Times New Roman" w:hAnsi="Times New Roman" w:cs="Times New Roman"/>
                <w:i w:val="0"/>
                <w:sz w:val="24"/>
                <w:szCs w:val="24"/>
              </w:rPr>
              <w:t>Minimum Qualifications and Experience for the teachers in Medical Colleges</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715C2">
              <w:rPr>
                <w:rFonts w:ascii="Times New Roman" w:hAnsi="Times New Roman" w:cs="Times New Roman"/>
                <w:sz w:val="24"/>
                <w:szCs w:val="24"/>
              </w:rPr>
              <w:t>11</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19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 xml:space="preserve">Maintenance of the </w:t>
            </w:r>
            <w:proofErr w:type="spellStart"/>
            <w:r w:rsidRPr="00580AD6">
              <w:rPr>
                <w:rFonts w:ascii="Times New Roman" w:hAnsi="Times New Roman" w:cs="Times New Roman"/>
                <w:sz w:val="24"/>
                <w:szCs w:val="24"/>
              </w:rPr>
              <w:t>Mahila</w:t>
            </w:r>
            <w:proofErr w:type="spellEnd"/>
            <w:r w:rsidRPr="00580AD6">
              <w:rPr>
                <w:rFonts w:ascii="Times New Roman" w:hAnsi="Times New Roman" w:cs="Times New Roman"/>
                <w:sz w:val="24"/>
                <w:szCs w:val="24"/>
              </w:rPr>
              <w:t xml:space="preserve"> Institute of Technology </w:t>
            </w:r>
          </w:p>
          <w:p w:rsidR="00732E45" w:rsidRPr="00580AD6" w:rsidRDefault="00732E45" w:rsidP="00732E45">
            <w:pPr>
              <w:pStyle w:val="Heading7"/>
              <w:spacing w:before="0" w:line="240" w:lineRule="auto"/>
              <w:ind w:left="3240" w:hanging="324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715C2">
              <w:rPr>
                <w:rFonts w:ascii="Times New Roman" w:hAnsi="Times New Roman" w:cs="Times New Roman"/>
                <w:sz w:val="24"/>
                <w:szCs w:val="24"/>
              </w:rPr>
              <w:t>12</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20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Conduct and Evaluation of Examinations for Master’s Degree programme in Human Resource Planning &amp; Development</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715C2">
              <w:rPr>
                <w:rFonts w:ascii="Times New Roman" w:hAnsi="Times New Roman" w:cs="Times New Roman"/>
                <w:sz w:val="24"/>
                <w:szCs w:val="24"/>
              </w:rPr>
              <w:t>14</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21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Conduct and Evaluation of Examinations for Master’s Degree programmes  in (</w:t>
            </w:r>
            <w:proofErr w:type="spellStart"/>
            <w:r w:rsidRPr="00580AD6">
              <w:rPr>
                <w:rFonts w:ascii="Times New Roman" w:hAnsi="Times New Roman" w:cs="Times New Roman"/>
                <w:sz w:val="24"/>
                <w:szCs w:val="24"/>
              </w:rPr>
              <w:t>i</w:t>
            </w:r>
            <w:proofErr w:type="spellEnd"/>
            <w:r w:rsidRPr="00580AD6">
              <w:rPr>
                <w:rFonts w:ascii="Times New Roman" w:hAnsi="Times New Roman" w:cs="Times New Roman"/>
                <w:sz w:val="24"/>
                <w:szCs w:val="24"/>
              </w:rPr>
              <w:t>) Archaeology &amp; Heritage Management (ii) Conservation, Preservation &amp; Heritage Management</w:t>
            </w:r>
          </w:p>
          <w:p w:rsidR="00732E45" w:rsidRPr="00580AD6" w:rsidRDefault="00732E45" w:rsidP="00732E45">
            <w:pPr>
              <w:pStyle w:val="BodyText2"/>
              <w:spacing w:after="0" w:line="240" w:lineRule="auto"/>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715C2">
              <w:rPr>
                <w:rFonts w:ascii="Times New Roman" w:hAnsi="Times New Roman" w:cs="Times New Roman"/>
                <w:sz w:val="24"/>
                <w:szCs w:val="24"/>
              </w:rPr>
              <w:t>21</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22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br w:type="page"/>
              <w:t>Conduct and Evaluation of Examinations for the programme leading to B.H.M.S. (Bachelor of Homoeopathic Medicine and Surgery)</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r w:rsidR="004715C2">
              <w:rPr>
                <w:rFonts w:ascii="Times New Roman" w:hAnsi="Times New Roman" w:cs="Times New Roman"/>
                <w:sz w:val="24"/>
                <w:szCs w:val="24"/>
              </w:rPr>
              <w:t>31</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23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Conduct and Evaluation of Examinations for Bachelor’s degree programme in Rehabilitation Therapy</w:t>
            </w: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w:t>
            </w:r>
            <w:r w:rsidR="004715C2">
              <w:rPr>
                <w:rFonts w:ascii="Times New Roman" w:hAnsi="Times New Roman" w:cs="Times New Roman"/>
                <w:sz w:val="24"/>
                <w:szCs w:val="24"/>
              </w:rPr>
              <w:t>7</w:t>
            </w:r>
          </w:p>
        </w:tc>
      </w:tr>
      <w:tr w:rsidR="00732E45" w:rsidRPr="00580AD6" w:rsidTr="005D2527">
        <w:tc>
          <w:tcPr>
            <w:tcW w:w="1843" w:type="dxa"/>
          </w:tcPr>
          <w:p w:rsidR="00732E45" w:rsidRPr="00580AD6" w:rsidRDefault="00732E45" w:rsidP="00732E45">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24 </w:t>
            </w:r>
          </w:p>
        </w:tc>
        <w:tc>
          <w:tcPr>
            <w:tcW w:w="5713" w:type="dxa"/>
            <w:gridSpan w:val="2"/>
          </w:tcPr>
          <w:p w:rsidR="00732E45" w:rsidRPr="00580AD6" w:rsidRDefault="00732E45" w:rsidP="00732E45">
            <w:pPr>
              <w:pStyle w:val="BodyText2"/>
              <w:spacing w:after="0" w:line="240" w:lineRule="auto"/>
              <w:jc w:val="both"/>
              <w:rPr>
                <w:rFonts w:ascii="Times New Roman" w:hAnsi="Times New Roman" w:cs="Times New Roman"/>
                <w:sz w:val="24"/>
                <w:szCs w:val="24"/>
              </w:rPr>
            </w:pPr>
            <w:r w:rsidRPr="00580AD6">
              <w:rPr>
                <w:rFonts w:ascii="Times New Roman" w:hAnsi="Times New Roman" w:cs="Times New Roman"/>
                <w:sz w:val="24"/>
                <w:szCs w:val="24"/>
              </w:rPr>
              <w:t>Conduct and Evaluation of Examinations for Bachelor’s degree programme in Audiology and Speech Language Pathology</w:t>
            </w:r>
          </w:p>
          <w:p w:rsidR="00FC1469" w:rsidRPr="00580AD6" w:rsidRDefault="00FC1469" w:rsidP="00732E45">
            <w:pPr>
              <w:pStyle w:val="BodyText2"/>
              <w:spacing w:after="0" w:line="240" w:lineRule="auto"/>
              <w:jc w:val="both"/>
              <w:rPr>
                <w:rFonts w:ascii="Times New Roman" w:hAnsi="Times New Roman" w:cs="Times New Roman"/>
                <w:b/>
                <w:sz w:val="24"/>
                <w:szCs w:val="24"/>
              </w:rPr>
            </w:pPr>
          </w:p>
          <w:p w:rsidR="00732E45" w:rsidRPr="00580AD6" w:rsidRDefault="00732E45" w:rsidP="00732E45">
            <w:pPr>
              <w:pStyle w:val="BodyText2"/>
              <w:spacing w:after="0" w:line="240" w:lineRule="auto"/>
              <w:ind w:left="2160" w:hanging="2160"/>
              <w:jc w:val="both"/>
              <w:rPr>
                <w:rFonts w:ascii="Times New Roman" w:hAnsi="Times New Roman" w:cs="Times New Roman"/>
                <w:b/>
                <w:sz w:val="24"/>
                <w:szCs w:val="24"/>
              </w:rPr>
            </w:pPr>
          </w:p>
        </w:tc>
        <w:tc>
          <w:tcPr>
            <w:tcW w:w="1510" w:type="dxa"/>
          </w:tcPr>
          <w:p w:rsidR="00732E45"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r w:rsidR="004715C2">
              <w:rPr>
                <w:rFonts w:ascii="Times New Roman" w:hAnsi="Times New Roman" w:cs="Times New Roman"/>
                <w:sz w:val="24"/>
                <w:szCs w:val="24"/>
              </w:rPr>
              <w:t>8</w:t>
            </w:r>
          </w:p>
        </w:tc>
      </w:tr>
    </w:tbl>
    <w:p w:rsidR="00694739" w:rsidRPr="002D408B" w:rsidRDefault="00FC1469" w:rsidP="00DD5246">
      <w:pPr>
        <w:jc w:val="center"/>
        <w:rPr>
          <w:rFonts w:ascii="Times New Roman" w:hAnsi="Times New Roman" w:cs="Times New Roman"/>
          <w:b/>
          <w:sz w:val="24"/>
          <w:szCs w:val="24"/>
        </w:rPr>
      </w:pPr>
      <w:r w:rsidRPr="00580AD6">
        <w:rPr>
          <w:rFonts w:ascii="Times New Roman" w:hAnsi="Times New Roman" w:cs="Times New Roman"/>
        </w:rPr>
        <w:br w:type="page"/>
      </w:r>
      <w:proofErr w:type="gramStart"/>
      <w:r w:rsidR="00694739" w:rsidRPr="002D408B">
        <w:rPr>
          <w:rFonts w:ascii="Times New Roman" w:hAnsi="Times New Roman" w:cs="Times New Roman"/>
          <w:b/>
          <w:sz w:val="32"/>
          <w:szCs w:val="24"/>
        </w:rPr>
        <w:lastRenderedPageBreak/>
        <w:t>CONTENTS OF THE ORDINANCES (Contd.)</w:t>
      </w:r>
      <w:proofErr w:type="gramEnd"/>
    </w:p>
    <w:tbl>
      <w:tblPr>
        <w:tblW w:w="8924" w:type="dxa"/>
        <w:tblInd w:w="392" w:type="dxa"/>
        <w:tblLook w:val="0000"/>
      </w:tblPr>
      <w:tblGrid>
        <w:gridCol w:w="1701"/>
        <w:gridCol w:w="567"/>
        <w:gridCol w:w="685"/>
        <w:gridCol w:w="4461"/>
        <w:gridCol w:w="1510"/>
      </w:tblGrid>
      <w:tr w:rsidR="00694739" w:rsidRPr="00580AD6" w:rsidTr="005D2527">
        <w:tc>
          <w:tcPr>
            <w:tcW w:w="2953" w:type="dxa"/>
            <w:gridSpan w:val="3"/>
          </w:tcPr>
          <w:p w:rsidR="00694739" w:rsidRPr="00580AD6" w:rsidRDefault="00694739" w:rsidP="004E361C">
            <w:pPr>
              <w:spacing w:after="0" w:line="240" w:lineRule="auto"/>
              <w:rPr>
                <w:rFonts w:ascii="Times New Roman" w:hAnsi="Times New Roman" w:cs="Times New Roman"/>
                <w:b/>
                <w:sz w:val="24"/>
                <w:szCs w:val="24"/>
              </w:rPr>
            </w:pPr>
            <w:r w:rsidRPr="00580AD6">
              <w:rPr>
                <w:rFonts w:ascii="Times New Roman" w:eastAsia="Times New Roman" w:hAnsi="Times New Roman" w:cs="Times New Roman"/>
                <w:b/>
                <w:iCs/>
                <w:sz w:val="30"/>
                <w:szCs w:val="24"/>
                <w:lang w:val="en-US" w:eastAsia="en-US"/>
              </w:rPr>
              <w:t>Section – II</w:t>
            </w:r>
            <w:r w:rsidRPr="00580AD6">
              <w:rPr>
                <w:rFonts w:ascii="Times New Roman" w:hAnsi="Times New Roman" w:cs="Times New Roman"/>
                <w:b/>
                <w:sz w:val="24"/>
                <w:szCs w:val="24"/>
              </w:rPr>
              <w:t xml:space="preserve"> Contd.</w:t>
            </w:r>
          </w:p>
        </w:tc>
        <w:tc>
          <w:tcPr>
            <w:tcW w:w="4461" w:type="dxa"/>
          </w:tcPr>
          <w:p w:rsidR="00694739" w:rsidRPr="00580AD6" w:rsidRDefault="00694739" w:rsidP="004E361C">
            <w:pPr>
              <w:spacing w:after="0" w:line="240" w:lineRule="auto"/>
              <w:jc w:val="both"/>
              <w:rPr>
                <w:rFonts w:ascii="Times New Roman" w:hAnsi="Times New Roman" w:cs="Times New Roman"/>
                <w:sz w:val="24"/>
                <w:szCs w:val="24"/>
              </w:rPr>
            </w:pPr>
          </w:p>
        </w:tc>
        <w:tc>
          <w:tcPr>
            <w:tcW w:w="1510" w:type="dxa"/>
          </w:tcPr>
          <w:p w:rsidR="00694739" w:rsidRPr="00580AD6" w:rsidRDefault="00694739" w:rsidP="005D2527">
            <w:pPr>
              <w:spacing w:after="0" w:line="240" w:lineRule="auto"/>
              <w:jc w:val="center"/>
              <w:rPr>
                <w:rFonts w:ascii="Times New Roman" w:hAnsi="Times New Roman" w:cs="Times New Roman"/>
                <w:b/>
                <w:sz w:val="24"/>
                <w:szCs w:val="24"/>
              </w:rPr>
            </w:pPr>
            <w:r w:rsidRPr="00580AD6">
              <w:rPr>
                <w:rFonts w:ascii="Times New Roman" w:hAnsi="Times New Roman" w:cs="Times New Roman"/>
                <w:b/>
                <w:sz w:val="28"/>
                <w:szCs w:val="24"/>
              </w:rPr>
              <w:t>Page No.</w:t>
            </w:r>
          </w:p>
        </w:tc>
      </w:tr>
      <w:tr w:rsidR="00694739" w:rsidRPr="00580AD6" w:rsidTr="005D2527">
        <w:tc>
          <w:tcPr>
            <w:tcW w:w="2953" w:type="dxa"/>
            <w:gridSpan w:val="3"/>
          </w:tcPr>
          <w:p w:rsidR="00694739" w:rsidRPr="00580AD6" w:rsidRDefault="00694739" w:rsidP="004E361C">
            <w:pPr>
              <w:spacing w:after="0" w:line="240" w:lineRule="auto"/>
              <w:rPr>
                <w:rFonts w:ascii="Times New Roman" w:eastAsia="Times New Roman" w:hAnsi="Times New Roman" w:cs="Times New Roman"/>
                <w:b/>
                <w:iCs/>
                <w:sz w:val="30"/>
                <w:szCs w:val="24"/>
                <w:lang w:val="en-US" w:eastAsia="en-US"/>
              </w:rPr>
            </w:pPr>
          </w:p>
        </w:tc>
        <w:tc>
          <w:tcPr>
            <w:tcW w:w="4461" w:type="dxa"/>
          </w:tcPr>
          <w:p w:rsidR="00694739" w:rsidRPr="00580AD6" w:rsidRDefault="00694739" w:rsidP="004E361C">
            <w:pPr>
              <w:spacing w:after="0" w:line="240" w:lineRule="auto"/>
              <w:jc w:val="both"/>
              <w:rPr>
                <w:rFonts w:ascii="Times New Roman" w:hAnsi="Times New Roman" w:cs="Times New Roman"/>
                <w:sz w:val="24"/>
                <w:szCs w:val="24"/>
              </w:rPr>
            </w:pPr>
          </w:p>
        </w:tc>
        <w:tc>
          <w:tcPr>
            <w:tcW w:w="1510" w:type="dxa"/>
          </w:tcPr>
          <w:p w:rsidR="00694739" w:rsidRPr="00580AD6" w:rsidRDefault="00694739" w:rsidP="005D2527">
            <w:pPr>
              <w:spacing w:after="0" w:line="240" w:lineRule="auto"/>
              <w:jc w:val="center"/>
              <w:rPr>
                <w:rFonts w:ascii="Times New Roman" w:hAnsi="Times New Roman" w:cs="Times New Roman"/>
                <w:b/>
                <w:sz w:val="28"/>
                <w:szCs w:val="24"/>
              </w:rPr>
            </w:pP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25 </w:t>
            </w:r>
          </w:p>
        </w:tc>
        <w:tc>
          <w:tcPr>
            <w:tcW w:w="5713" w:type="dxa"/>
            <w:gridSpan w:val="3"/>
          </w:tcPr>
          <w:p w:rsidR="00694739" w:rsidRPr="00580AD6" w:rsidRDefault="00694739" w:rsidP="004E361C">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Conduct and Evaluation of Examinations for weekend programme leading to all Bachelor’s/ Master’s Degrees &amp; Under-Graduate/ Post-Graduate Diplomas following Semester System</w:t>
            </w:r>
          </w:p>
          <w:p w:rsidR="00694739" w:rsidRPr="00580AD6" w:rsidRDefault="00694739" w:rsidP="004E361C">
            <w:pPr>
              <w:pStyle w:val="BodyText2"/>
              <w:spacing w:after="0" w:line="240" w:lineRule="auto"/>
              <w:ind w:left="2160" w:hanging="2160"/>
              <w:jc w:val="both"/>
              <w:rPr>
                <w:rFonts w:ascii="Times New Roman" w:hAnsi="Times New Roman" w:cs="Times New Roman"/>
                <w:b/>
                <w:sz w:val="24"/>
                <w:szCs w:val="24"/>
              </w:rPr>
            </w:pPr>
          </w:p>
        </w:tc>
        <w:tc>
          <w:tcPr>
            <w:tcW w:w="1510" w:type="dxa"/>
          </w:tcPr>
          <w:p w:rsidR="00694739" w:rsidRPr="00580AD6" w:rsidRDefault="005D2527" w:rsidP="001E61B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w:t>
            </w:r>
            <w:r w:rsidR="001E61B8">
              <w:rPr>
                <w:rFonts w:ascii="Times New Roman" w:hAnsi="Times New Roman" w:cs="Times New Roman"/>
                <w:sz w:val="24"/>
                <w:szCs w:val="24"/>
              </w:rPr>
              <w:t>8</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26 </w:t>
            </w:r>
          </w:p>
        </w:tc>
        <w:tc>
          <w:tcPr>
            <w:tcW w:w="5713" w:type="dxa"/>
            <w:gridSpan w:val="3"/>
          </w:tcPr>
          <w:p w:rsidR="00694739" w:rsidRPr="00580AD6" w:rsidRDefault="00694739" w:rsidP="004E361C">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Institutional and Individual Consultancy</w:t>
            </w:r>
          </w:p>
          <w:p w:rsidR="00694739" w:rsidRPr="00580AD6" w:rsidRDefault="00694739" w:rsidP="004E361C">
            <w:pPr>
              <w:pStyle w:val="BodyText2"/>
              <w:spacing w:after="0" w:line="240" w:lineRule="auto"/>
              <w:jc w:val="both"/>
              <w:rPr>
                <w:rFonts w:ascii="Times New Roman" w:hAnsi="Times New Roman" w:cs="Times New Roman"/>
                <w:b/>
                <w:sz w:val="24"/>
                <w:szCs w:val="24"/>
              </w:rPr>
            </w:pP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r w:rsidR="001E61B8">
              <w:rPr>
                <w:rFonts w:ascii="Times New Roman" w:hAnsi="Times New Roman" w:cs="Times New Roman"/>
                <w:sz w:val="24"/>
                <w:szCs w:val="24"/>
              </w:rPr>
              <w:t>8</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27 </w:t>
            </w:r>
          </w:p>
        </w:tc>
        <w:tc>
          <w:tcPr>
            <w:tcW w:w="5713" w:type="dxa"/>
            <w:gridSpan w:val="3"/>
          </w:tcPr>
          <w:p w:rsidR="00694739" w:rsidRPr="00580AD6" w:rsidRDefault="00694739" w:rsidP="004E361C">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Conduct and Evaluation of Examinations for programmes leading to all Master’s Degrees following the Annual System of Examination</w:t>
            </w:r>
          </w:p>
          <w:p w:rsidR="00694739" w:rsidRPr="00580AD6" w:rsidRDefault="00694739" w:rsidP="004E361C">
            <w:pPr>
              <w:pStyle w:val="BodyText2"/>
              <w:spacing w:after="0" w:line="240" w:lineRule="auto"/>
              <w:jc w:val="both"/>
              <w:rPr>
                <w:rFonts w:ascii="Times New Roman" w:hAnsi="Times New Roman" w:cs="Times New Roman"/>
                <w:b/>
                <w:sz w:val="24"/>
                <w:szCs w:val="24"/>
              </w:rPr>
            </w:pP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w:t>
            </w:r>
            <w:r w:rsidR="001E61B8">
              <w:rPr>
                <w:rFonts w:ascii="Times New Roman" w:hAnsi="Times New Roman" w:cs="Times New Roman"/>
                <w:sz w:val="24"/>
                <w:szCs w:val="24"/>
              </w:rPr>
              <w:t>8</w:t>
            </w:r>
          </w:p>
        </w:tc>
      </w:tr>
      <w:tr w:rsidR="00694739" w:rsidRPr="00580AD6" w:rsidTr="005D2527">
        <w:tc>
          <w:tcPr>
            <w:tcW w:w="2268" w:type="dxa"/>
            <w:gridSpan w:val="2"/>
          </w:tcPr>
          <w:p w:rsidR="00694739" w:rsidRPr="00580AD6" w:rsidRDefault="00694739" w:rsidP="004E361C">
            <w:pPr>
              <w:spacing w:after="0" w:line="240" w:lineRule="auto"/>
              <w:rPr>
                <w:rFonts w:ascii="Times New Roman" w:eastAsia="Times New Roman" w:hAnsi="Times New Roman" w:cs="Times New Roman"/>
                <w:b/>
                <w:iCs/>
                <w:sz w:val="30"/>
                <w:szCs w:val="24"/>
                <w:lang w:val="en-US" w:eastAsia="en-US"/>
              </w:rPr>
            </w:pPr>
            <w:r w:rsidRPr="00580AD6">
              <w:rPr>
                <w:rFonts w:ascii="Times New Roman" w:eastAsia="Times New Roman" w:hAnsi="Times New Roman" w:cs="Times New Roman"/>
                <w:b/>
                <w:iCs/>
                <w:sz w:val="30"/>
                <w:szCs w:val="24"/>
                <w:lang w:val="en-US" w:eastAsia="en-US"/>
              </w:rPr>
              <w:t>Section - III</w:t>
            </w:r>
          </w:p>
        </w:tc>
        <w:tc>
          <w:tcPr>
            <w:tcW w:w="5146" w:type="dxa"/>
            <w:gridSpan w:val="2"/>
          </w:tcPr>
          <w:p w:rsidR="00694739" w:rsidRPr="00580AD6" w:rsidRDefault="00694739" w:rsidP="004E361C">
            <w:pPr>
              <w:pStyle w:val="BodyText2"/>
              <w:spacing w:after="0" w:line="240" w:lineRule="auto"/>
              <w:jc w:val="both"/>
              <w:rPr>
                <w:rFonts w:ascii="Times New Roman" w:eastAsia="Times New Roman" w:hAnsi="Times New Roman" w:cs="Times New Roman"/>
                <w:b/>
                <w:iCs/>
                <w:sz w:val="30"/>
                <w:szCs w:val="24"/>
                <w:lang w:val="en-US" w:eastAsia="en-US"/>
              </w:rPr>
            </w:pPr>
          </w:p>
        </w:tc>
        <w:tc>
          <w:tcPr>
            <w:tcW w:w="1510" w:type="dxa"/>
          </w:tcPr>
          <w:p w:rsidR="00694739" w:rsidRPr="00580AD6" w:rsidRDefault="00694739" w:rsidP="005D2527">
            <w:pPr>
              <w:spacing w:after="0" w:line="240" w:lineRule="auto"/>
              <w:jc w:val="center"/>
              <w:rPr>
                <w:rFonts w:ascii="Times New Roman" w:hAnsi="Times New Roman" w:cs="Times New Roman"/>
                <w:sz w:val="24"/>
                <w:szCs w:val="24"/>
              </w:rPr>
            </w:pPr>
          </w:p>
        </w:tc>
      </w:tr>
      <w:tr w:rsidR="00694739" w:rsidRPr="00580AD6" w:rsidTr="005D2527">
        <w:tc>
          <w:tcPr>
            <w:tcW w:w="2268" w:type="dxa"/>
            <w:gridSpan w:val="2"/>
          </w:tcPr>
          <w:p w:rsidR="00694739" w:rsidRPr="00580AD6" w:rsidRDefault="00694739" w:rsidP="004E361C">
            <w:pPr>
              <w:spacing w:after="0" w:line="240" w:lineRule="auto"/>
              <w:rPr>
                <w:rFonts w:ascii="Times New Roman" w:eastAsia="Times New Roman" w:hAnsi="Times New Roman" w:cs="Times New Roman"/>
                <w:b/>
                <w:iCs/>
                <w:sz w:val="30"/>
                <w:szCs w:val="24"/>
                <w:lang w:val="en-US" w:eastAsia="en-US"/>
              </w:rPr>
            </w:pPr>
          </w:p>
        </w:tc>
        <w:tc>
          <w:tcPr>
            <w:tcW w:w="5146" w:type="dxa"/>
            <w:gridSpan w:val="2"/>
          </w:tcPr>
          <w:p w:rsidR="00694739" w:rsidRPr="00580AD6" w:rsidRDefault="00694739" w:rsidP="004E361C">
            <w:pPr>
              <w:pStyle w:val="BodyText2"/>
              <w:spacing w:after="0" w:line="240" w:lineRule="auto"/>
              <w:jc w:val="both"/>
              <w:rPr>
                <w:rFonts w:ascii="Times New Roman" w:eastAsia="Times New Roman" w:hAnsi="Times New Roman" w:cs="Times New Roman"/>
                <w:b/>
                <w:iCs/>
                <w:sz w:val="30"/>
                <w:szCs w:val="24"/>
                <w:lang w:val="en-US" w:eastAsia="en-US"/>
              </w:rPr>
            </w:pPr>
          </w:p>
        </w:tc>
        <w:tc>
          <w:tcPr>
            <w:tcW w:w="1510" w:type="dxa"/>
          </w:tcPr>
          <w:p w:rsidR="00694739" w:rsidRPr="00580AD6" w:rsidRDefault="00694739" w:rsidP="005D2527">
            <w:pPr>
              <w:spacing w:after="0" w:line="240" w:lineRule="auto"/>
              <w:jc w:val="center"/>
              <w:rPr>
                <w:rFonts w:ascii="Times New Roman" w:hAnsi="Times New Roman" w:cs="Times New Roman"/>
                <w:sz w:val="24"/>
                <w:szCs w:val="24"/>
              </w:rPr>
            </w:pP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28 </w:t>
            </w:r>
          </w:p>
        </w:tc>
        <w:tc>
          <w:tcPr>
            <w:tcW w:w="5713" w:type="dxa"/>
            <w:gridSpan w:val="3"/>
          </w:tcPr>
          <w:p w:rsidR="00694739" w:rsidRPr="00580AD6" w:rsidRDefault="00694739" w:rsidP="004E361C">
            <w:pPr>
              <w:pStyle w:val="BodyText2"/>
              <w:spacing w:after="0" w:line="240" w:lineRule="auto"/>
              <w:jc w:val="both"/>
              <w:rPr>
                <w:rFonts w:ascii="Times New Roman" w:hAnsi="Times New Roman" w:cs="Times New Roman"/>
                <w:b/>
                <w:sz w:val="24"/>
                <w:szCs w:val="24"/>
              </w:rPr>
            </w:pPr>
            <w:r w:rsidRPr="00580AD6">
              <w:rPr>
                <w:rFonts w:ascii="Times New Roman" w:hAnsi="Times New Roman" w:cs="Times New Roman"/>
                <w:sz w:val="24"/>
                <w:szCs w:val="24"/>
              </w:rPr>
              <w:t>Procedure to be observed for promotions of non-teaching staff</w:t>
            </w:r>
          </w:p>
          <w:p w:rsidR="00694739" w:rsidRPr="00580AD6" w:rsidRDefault="00694739" w:rsidP="004E361C">
            <w:pPr>
              <w:pStyle w:val="BodyText2"/>
              <w:spacing w:after="0" w:line="240" w:lineRule="auto"/>
              <w:jc w:val="both"/>
              <w:rPr>
                <w:rFonts w:ascii="Times New Roman" w:hAnsi="Times New Roman" w:cs="Times New Roman"/>
                <w:b/>
                <w:sz w:val="24"/>
                <w:szCs w:val="24"/>
              </w:rPr>
            </w:pP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r w:rsidR="001E61B8">
              <w:rPr>
                <w:rFonts w:ascii="Times New Roman" w:hAnsi="Times New Roman" w:cs="Times New Roman"/>
                <w:sz w:val="24"/>
                <w:szCs w:val="24"/>
              </w:rPr>
              <w:t>8</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29 </w:t>
            </w:r>
          </w:p>
        </w:tc>
        <w:tc>
          <w:tcPr>
            <w:tcW w:w="5713" w:type="dxa"/>
            <w:gridSpan w:val="3"/>
          </w:tcPr>
          <w:p w:rsidR="00694739" w:rsidRPr="00580AD6" w:rsidRDefault="00694739" w:rsidP="004E361C">
            <w:pPr>
              <w:pStyle w:val="BodyText"/>
              <w:jc w:val="both"/>
              <w:rPr>
                <w:b w:val="0"/>
                <w:bCs w:val="0"/>
                <w:sz w:val="24"/>
              </w:rPr>
            </w:pPr>
            <w:r w:rsidRPr="00580AD6">
              <w:rPr>
                <w:b w:val="0"/>
                <w:bCs w:val="0"/>
                <w:sz w:val="24"/>
              </w:rPr>
              <w:t>Conduct and Evaluation of Examinations for Master’s Degrees following Trimester System</w:t>
            </w:r>
          </w:p>
          <w:p w:rsidR="00694739" w:rsidRPr="00580AD6" w:rsidRDefault="00694739" w:rsidP="004E361C">
            <w:pPr>
              <w:pStyle w:val="BodyText2"/>
              <w:spacing w:after="0" w:line="240" w:lineRule="auto"/>
              <w:ind w:left="2160" w:hanging="2160"/>
              <w:jc w:val="both"/>
              <w:rPr>
                <w:rFonts w:ascii="Times New Roman" w:hAnsi="Times New Roman" w:cs="Times New Roman"/>
                <w:b/>
                <w:sz w:val="24"/>
                <w:szCs w:val="24"/>
              </w:rPr>
            </w:pP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1E61B8">
              <w:rPr>
                <w:rFonts w:ascii="Times New Roman" w:hAnsi="Times New Roman" w:cs="Times New Roman"/>
                <w:sz w:val="24"/>
                <w:szCs w:val="24"/>
              </w:rPr>
              <w:t>12</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 xml:space="preserve">Ordinance  30 </w:t>
            </w:r>
          </w:p>
        </w:tc>
        <w:tc>
          <w:tcPr>
            <w:tcW w:w="5713" w:type="dxa"/>
            <w:gridSpan w:val="3"/>
          </w:tcPr>
          <w:p w:rsidR="00694739" w:rsidRPr="00580AD6" w:rsidRDefault="00694739" w:rsidP="004E361C">
            <w:pPr>
              <w:pStyle w:val="BodyText"/>
              <w:jc w:val="both"/>
              <w:rPr>
                <w:b w:val="0"/>
                <w:bCs w:val="0"/>
                <w:sz w:val="24"/>
              </w:rPr>
            </w:pPr>
            <w:r w:rsidRPr="00580AD6">
              <w:rPr>
                <w:b w:val="0"/>
                <w:bCs w:val="0"/>
                <w:sz w:val="24"/>
              </w:rPr>
              <w:t>Reservation Policy for the Self-Financing Private Institutions affiliated with the Guru Gobind Singh Indraprastha University.</w:t>
            </w:r>
          </w:p>
          <w:p w:rsidR="00694739" w:rsidRPr="00580AD6" w:rsidRDefault="00694739" w:rsidP="004E361C">
            <w:pPr>
              <w:pStyle w:val="BodyText"/>
              <w:ind w:left="2520" w:hanging="2520"/>
              <w:jc w:val="both"/>
              <w:rPr>
                <w:b w:val="0"/>
                <w:bCs w:val="0"/>
                <w:sz w:val="24"/>
              </w:rPr>
            </w:pP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1E61B8">
              <w:rPr>
                <w:rFonts w:ascii="Times New Roman" w:hAnsi="Times New Roman" w:cs="Times New Roman"/>
                <w:sz w:val="24"/>
                <w:szCs w:val="24"/>
              </w:rPr>
              <w:t>21</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Ordinance 31</w:t>
            </w:r>
          </w:p>
        </w:tc>
        <w:tc>
          <w:tcPr>
            <w:tcW w:w="5713" w:type="dxa"/>
            <w:gridSpan w:val="3"/>
          </w:tcPr>
          <w:p w:rsidR="00694739" w:rsidRPr="00580AD6" w:rsidRDefault="00694739" w:rsidP="004E361C">
            <w:pPr>
              <w:pStyle w:val="BodyText"/>
              <w:jc w:val="both"/>
              <w:rPr>
                <w:b w:val="0"/>
                <w:bCs w:val="0"/>
                <w:sz w:val="24"/>
              </w:rPr>
            </w:pPr>
            <w:r w:rsidRPr="00580AD6">
              <w:rPr>
                <w:b w:val="0"/>
                <w:bCs w:val="0"/>
                <w:sz w:val="24"/>
              </w:rPr>
              <w:t>Governing the programmes leading to award of degrees of Bachelor of Physiotherapy and Bachelor of Occupational Therapy following the Annual System of Examination</w:t>
            </w: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r w:rsidR="001E61B8">
              <w:rPr>
                <w:rFonts w:ascii="Times New Roman" w:hAnsi="Times New Roman" w:cs="Times New Roman"/>
                <w:sz w:val="24"/>
                <w:szCs w:val="24"/>
              </w:rPr>
              <w:t>3</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p>
        </w:tc>
        <w:tc>
          <w:tcPr>
            <w:tcW w:w="5713" w:type="dxa"/>
            <w:gridSpan w:val="3"/>
          </w:tcPr>
          <w:p w:rsidR="00694739" w:rsidRPr="00580AD6" w:rsidRDefault="00694739" w:rsidP="004E361C">
            <w:pPr>
              <w:pStyle w:val="BodyText"/>
              <w:jc w:val="both"/>
              <w:rPr>
                <w:b w:val="0"/>
                <w:bCs w:val="0"/>
                <w:sz w:val="24"/>
              </w:rPr>
            </w:pPr>
          </w:p>
        </w:tc>
        <w:tc>
          <w:tcPr>
            <w:tcW w:w="1510" w:type="dxa"/>
          </w:tcPr>
          <w:p w:rsidR="00694739" w:rsidRPr="00580AD6" w:rsidRDefault="00694739" w:rsidP="005D2527">
            <w:pPr>
              <w:spacing w:after="0" w:line="240" w:lineRule="auto"/>
              <w:jc w:val="center"/>
              <w:rPr>
                <w:rFonts w:ascii="Times New Roman" w:hAnsi="Times New Roman" w:cs="Times New Roman"/>
                <w:sz w:val="24"/>
                <w:szCs w:val="24"/>
              </w:rPr>
            </w:pPr>
          </w:p>
        </w:tc>
      </w:tr>
      <w:tr w:rsidR="00694739" w:rsidRPr="00580AD6" w:rsidTr="005D2527">
        <w:tc>
          <w:tcPr>
            <w:tcW w:w="7414" w:type="dxa"/>
            <w:gridSpan w:val="4"/>
          </w:tcPr>
          <w:p w:rsidR="00694739" w:rsidRPr="00580AD6" w:rsidRDefault="00694739" w:rsidP="004E361C">
            <w:pPr>
              <w:pStyle w:val="BodyText2"/>
              <w:tabs>
                <w:tab w:val="left" w:pos="1708"/>
              </w:tabs>
              <w:spacing w:after="0" w:line="240" w:lineRule="auto"/>
              <w:jc w:val="both"/>
              <w:rPr>
                <w:rFonts w:ascii="Times New Roman" w:eastAsia="Times New Roman" w:hAnsi="Times New Roman" w:cs="Times New Roman"/>
                <w:b/>
                <w:iCs/>
                <w:sz w:val="30"/>
                <w:szCs w:val="24"/>
                <w:lang w:val="en-US" w:eastAsia="en-US"/>
              </w:rPr>
            </w:pPr>
            <w:r w:rsidRPr="00580AD6">
              <w:rPr>
                <w:rFonts w:ascii="Times New Roman" w:eastAsia="Times New Roman" w:hAnsi="Times New Roman" w:cs="Times New Roman"/>
                <w:b/>
                <w:iCs/>
                <w:sz w:val="30"/>
                <w:szCs w:val="24"/>
                <w:lang w:val="en-US" w:eastAsia="en-US"/>
              </w:rPr>
              <w:t>Section – IV  Under process for Gazette Notification</w:t>
            </w:r>
          </w:p>
        </w:tc>
        <w:tc>
          <w:tcPr>
            <w:tcW w:w="1510" w:type="dxa"/>
          </w:tcPr>
          <w:p w:rsidR="00694739" w:rsidRPr="00580AD6" w:rsidRDefault="00694739" w:rsidP="005D2527">
            <w:pPr>
              <w:spacing w:after="0" w:line="240" w:lineRule="auto"/>
              <w:jc w:val="center"/>
              <w:rPr>
                <w:rFonts w:ascii="Times New Roman" w:hAnsi="Times New Roman" w:cs="Times New Roman"/>
                <w:sz w:val="24"/>
                <w:szCs w:val="24"/>
              </w:rPr>
            </w:pPr>
          </w:p>
          <w:p w:rsidR="00694739" w:rsidRPr="00580AD6" w:rsidRDefault="00694739" w:rsidP="005D2527">
            <w:pPr>
              <w:spacing w:after="0" w:line="240" w:lineRule="auto"/>
              <w:jc w:val="center"/>
              <w:rPr>
                <w:rFonts w:ascii="Times New Roman" w:hAnsi="Times New Roman" w:cs="Times New Roman"/>
                <w:sz w:val="24"/>
                <w:szCs w:val="24"/>
              </w:rPr>
            </w:pP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Ordinance  32</w:t>
            </w:r>
          </w:p>
        </w:tc>
        <w:tc>
          <w:tcPr>
            <w:tcW w:w="5713" w:type="dxa"/>
            <w:gridSpan w:val="3"/>
          </w:tcPr>
          <w:p w:rsidR="00694739" w:rsidRPr="00580AD6" w:rsidRDefault="00694739" w:rsidP="004E361C">
            <w:pPr>
              <w:spacing w:after="120"/>
              <w:jc w:val="both"/>
              <w:rPr>
                <w:rFonts w:ascii="Times New Roman" w:hAnsi="Times New Roman" w:cs="Times New Roman"/>
                <w:b/>
                <w:bCs/>
                <w:sz w:val="24"/>
              </w:rPr>
            </w:pPr>
            <w:r w:rsidRPr="00580AD6">
              <w:rPr>
                <w:rFonts w:ascii="Times New Roman" w:hAnsi="Times New Roman" w:cs="Times New Roman"/>
                <w:sz w:val="24"/>
                <w:szCs w:val="24"/>
              </w:rPr>
              <w:t xml:space="preserve">Code of professional ethics, discipline, penalty &amp; appeal rules (teaching staff).  </w:t>
            </w: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33</w:t>
            </w:r>
            <w:r w:rsidR="001E61B8">
              <w:rPr>
                <w:rFonts w:ascii="Times New Roman" w:hAnsi="Times New Roman" w:cs="Times New Roman"/>
                <w:sz w:val="24"/>
                <w:szCs w:val="24"/>
              </w:rPr>
              <w:t>3</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Ordinance  33</w:t>
            </w:r>
          </w:p>
        </w:tc>
        <w:tc>
          <w:tcPr>
            <w:tcW w:w="5713" w:type="dxa"/>
            <w:gridSpan w:val="3"/>
          </w:tcPr>
          <w:p w:rsidR="00694739" w:rsidRPr="00580AD6" w:rsidRDefault="00694739" w:rsidP="004E361C">
            <w:pPr>
              <w:pStyle w:val="BodyTextIndent"/>
              <w:ind w:left="0" w:right="25"/>
              <w:rPr>
                <w:rFonts w:ascii="Times New Roman" w:hAnsi="Times New Roman" w:cs="Times New Roman"/>
                <w:sz w:val="24"/>
                <w:szCs w:val="24"/>
              </w:rPr>
            </w:pPr>
            <w:r w:rsidRPr="00580AD6">
              <w:rPr>
                <w:rFonts w:ascii="Times New Roman" w:hAnsi="Times New Roman" w:cs="Times New Roman"/>
                <w:sz w:val="24"/>
                <w:szCs w:val="24"/>
              </w:rPr>
              <w:t>Code of conduct, discipline, penalty &amp; appeal rules   non-teaching staff)</w:t>
            </w: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1E61B8">
              <w:rPr>
                <w:rFonts w:ascii="Times New Roman" w:hAnsi="Times New Roman" w:cs="Times New Roman"/>
                <w:sz w:val="24"/>
                <w:szCs w:val="24"/>
              </w:rPr>
              <w:t>42</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Ordinance  34</w:t>
            </w:r>
          </w:p>
        </w:tc>
        <w:tc>
          <w:tcPr>
            <w:tcW w:w="5713" w:type="dxa"/>
            <w:gridSpan w:val="3"/>
          </w:tcPr>
          <w:p w:rsidR="00694739" w:rsidRPr="00580AD6" w:rsidRDefault="00694739" w:rsidP="004E361C">
            <w:pPr>
              <w:rPr>
                <w:rFonts w:ascii="Times New Roman" w:hAnsi="Times New Roman" w:cs="Times New Roman"/>
                <w:sz w:val="24"/>
                <w:szCs w:val="24"/>
              </w:rPr>
            </w:pPr>
            <w:r w:rsidRPr="00580AD6">
              <w:rPr>
                <w:rFonts w:ascii="Times New Roman" w:hAnsi="Times New Roman" w:cs="Times New Roman"/>
                <w:sz w:val="24"/>
                <w:szCs w:val="24"/>
              </w:rPr>
              <w:t>Responsibilities and authorities of the deans of the university schools of studies</w:t>
            </w: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1E61B8">
              <w:rPr>
                <w:rFonts w:ascii="Times New Roman" w:hAnsi="Times New Roman" w:cs="Times New Roman"/>
                <w:sz w:val="24"/>
                <w:szCs w:val="24"/>
              </w:rPr>
              <w:t>52</w:t>
            </w:r>
          </w:p>
        </w:tc>
      </w:tr>
      <w:tr w:rsidR="00694739" w:rsidRPr="00580AD6" w:rsidTr="005D2527">
        <w:tc>
          <w:tcPr>
            <w:tcW w:w="1701" w:type="dxa"/>
          </w:tcPr>
          <w:p w:rsidR="00694739" w:rsidRPr="00580AD6" w:rsidRDefault="00694739" w:rsidP="004E361C">
            <w:pPr>
              <w:spacing w:after="0" w:line="240" w:lineRule="auto"/>
              <w:rPr>
                <w:rFonts w:ascii="Times New Roman" w:hAnsi="Times New Roman" w:cs="Times New Roman"/>
                <w:sz w:val="24"/>
                <w:szCs w:val="24"/>
              </w:rPr>
            </w:pPr>
            <w:r w:rsidRPr="00580AD6">
              <w:rPr>
                <w:rFonts w:ascii="Times New Roman" w:hAnsi="Times New Roman" w:cs="Times New Roman"/>
                <w:sz w:val="24"/>
                <w:szCs w:val="24"/>
              </w:rPr>
              <w:t>Ordinance  35</w:t>
            </w:r>
          </w:p>
        </w:tc>
        <w:tc>
          <w:tcPr>
            <w:tcW w:w="5713" w:type="dxa"/>
            <w:gridSpan w:val="3"/>
          </w:tcPr>
          <w:p w:rsidR="00694739" w:rsidRPr="00580AD6" w:rsidRDefault="00694739" w:rsidP="004E361C">
            <w:pPr>
              <w:pStyle w:val="BodyTextIndent"/>
              <w:ind w:left="2380" w:right="-46" w:hanging="2380"/>
              <w:rPr>
                <w:rFonts w:ascii="Times New Roman" w:hAnsi="Times New Roman" w:cs="Times New Roman"/>
                <w:sz w:val="24"/>
                <w:szCs w:val="24"/>
              </w:rPr>
            </w:pPr>
            <w:r w:rsidRPr="00580AD6">
              <w:rPr>
                <w:rFonts w:ascii="Times New Roman" w:hAnsi="Times New Roman" w:cs="Times New Roman"/>
                <w:sz w:val="24"/>
                <w:szCs w:val="24"/>
              </w:rPr>
              <w:t>Establishment of ‘centres of excellence’ in the university</w:t>
            </w:r>
          </w:p>
        </w:tc>
        <w:tc>
          <w:tcPr>
            <w:tcW w:w="1510" w:type="dxa"/>
          </w:tcPr>
          <w:p w:rsidR="00694739"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w:t>
            </w:r>
            <w:r w:rsidR="001E61B8">
              <w:rPr>
                <w:rFonts w:ascii="Times New Roman" w:hAnsi="Times New Roman" w:cs="Times New Roman"/>
                <w:sz w:val="24"/>
                <w:szCs w:val="24"/>
              </w:rPr>
              <w:t>7</w:t>
            </w:r>
          </w:p>
        </w:tc>
      </w:tr>
      <w:tr w:rsidR="003D62BB" w:rsidRPr="00580AD6" w:rsidTr="005D2527">
        <w:tc>
          <w:tcPr>
            <w:tcW w:w="7414" w:type="dxa"/>
            <w:gridSpan w:val="4"/>
          </w:tcPr>
          <w:p w:rsidR="003D62BB" w:rsidRPr="003D62BB" w:rsidRDefault="0029563C" w:rsidP="00D60BCB">
            <w:pPr>
              <w:pStyle w:val="BodyTextIndent"/>
              <w:ind w:left="0" w:right="-46"/>
              <w:jc w:val="both"/>
              <w:rPr>
                <w:rFonts w:ascii="Times New Roman" w:hAnsi="Times New Roman" w:cs="Times New Roman"/>
                <w:b/>
                <w:sz w:val="24"/>
                <w:szCs w:val="24"/>
              </w:rPr>
            </w:pPr>
            <w:r w:rsidRPr="003D62BB">
              <w:rPr>
                <w:rFonts w:ascii="Times New Roman" w:hAnsi="Times New Roman" w:cs="Times New Roman"/>
                <w:b/>
                <w:sz w:val="24"/>
                <w:szCs w:val="24"/>
              </w:rPr>
              <w:t xml:space="preserve">Summary </w:t>
            </w:r>
            <w:r w:rsidR="00D60BCB">
              <w:rPr>
                <w:rFonts w:ascii="Times New Roman" w:hAnsi="Times New Roman" w:cs="Times New Roman"/>
                <w:b/>
                <w:sz w:val="24"/>
                <w:szCs w:val="24"/>
              </w:rPr>
              <w:t>o</w:t>
            </w:r>
            <w:r w:rsidRPr="003D62BB">
              <w:rPr>
                <w:rFonts w:ascii="Times New Roman" w:hAnsi="Times New Roman" w:cs="Times New Roman"/>
                <w:b/>
                <w:sz w:val="24"/>
                <w:szCs w:val="24"/>
              </w:rPr>
              <w:t xml:space="preserve">f Gazette Notifications </w:t>
            </w:r>
            <w:r w:rsidR="00D60BCB">
              <w:rPr>
                <w:rFonts w:ascii="Times New Roman" w:hAnsi="Times New Roman" w:cs="Times New Roman"/>
                <w:b/>
                <w:sz w:val="24"/>
                <w:szCs w:val="24"/>
              </w:rPr>
              <w:t>o</w:t>
            </w:r>
            <w:r w:rsidRPr="003D62BB">
              <w:rPr>
                <w:rFonts w:ascii="Times New Roman" w:hAnsi="Times New Roman" w:cs="Times New Roman"/>
                <w:b/>
                <w:sz w:val="24"/>
                <w:szCs w:val="24"/>
              </w:rPr>
              <w:t xml:space="preserve">f </w:t>
            </w:r>
            <w:r w:rsidR="00D60BCB">
              <w:rPr>
                <w:rFonts w:ascii="Times New Roman" w:hAnsi="Times New Roman" w:cs="Times New Roman"/>
                <w:b/>
                <w:sz w:val="24"/>
                <w:szCs w:val="24"/>
              </w:rPr>
              <w:t>t</w:t>
            </w:r>
            <w:r w:rsidRPr="003D62BB">
              <w:rPr>
                <w:rFonts w:ascii="Times New Roman" w:hAnsi="Times New Roman" w:cs="Times New Roman"/>
                <w:b/>
                <w:sz w:val="24"/>
                <w:szCs w:val="24"/>
              </w:rPr>
              <w:t xml:space="preserve">he Statutes and Ordinances Formulated, Modified, Amended and Revised from Inception till </w:t>
            </w:r>
            <w:r>
              <w:rPr>
                <w:rFonts w:ascii="Times New Roman" w:hAnsi="Times New Roman" w:cs="Times New Roman"/>
                <w:b/>
                <w:sz w:val="24"/>
                <w:szCs w:val="24"/>
              </w:rPr>
              <w:t xml:space="preserve">     </w:t>
            </w:r>
            <w:r w:rsidRPr="003D62BB">
              <w:rPr>
                <w:rFonts w:ascii="Times New Roman" w:hAnsi="Times New Roman" w:cs="Times New Roman"/>
                <w:b/>
                <w:sz w:val="24"/>
                <w:szCs w:val="24"/>
              </w:rPr>
              <w:t>31</w:t>
            </w:r>
            <w:r w:rsidRPr="003D62BB">
              <w:rPr>
                <w:rFonts w:ascii="Times New Roman" w:hAnsi="Times New Roman" w:cs="Times New Roman"/>
                <w:b/>
                <w:sz w:val="24"/>
                <w:szCs w:val="24"/>
                <w:vertAlign w:val="superscript"/>
              </w:rPr>
              <w:t>st</w:t>
            </w:r>
            <w:r w:rsidRPr="003D62BB">
              <w:rPr>
                <w:rFonts w:ascii="Times New Roman" w:hAnsi="Times New Roman" w:cs="Times New Roman"/>
                <w:b/>
                <w:sz w:val="24"/>
                <w:szCs w:val="24"/>
              </w:rPr>
              <w:t xml:space="preserve"> December, 2011.</w:t>
            </w:r>
          </w:p>
        </w:tc>
        <w:tc>
          <w:tcPr>
            <w:tcW w:w="1510" w:type="dxa"/>
          </w:tcPr>
          <w:p w:rsidR="003D62BB" w:rsidRPr="00580AD6" w:rsidRDefault="005D2527" w:rsidP="005D252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r w:rsidR="001E61B8">
              <w:rPr>
                <w:rFonts w:ascii="Times New Roman" w:hAnsi="Times New Roman" w:cs="Times New Roman"/>
                <w:sz w:val="24"/>
                <w:szCs w:val="24"/>
              </w:rPr>
              <w:t>61</w:t>
            </w:r>
          </w:p>
        </w:tc>
      </w:tr>
    </w:tbl>
    <w:p w:rsidR="00012BFB" w:rsidRDefault="00012BFB" w:rsidP="00694739">
      <w:pPr>
        <w:pStyle w:val="BodyText"/>
        <w:rPr>
          <w:b w:val="0"/>
          <w:bCs w:val="0"/>
          <w:sz w:val="26"/>
        </w:rPr>
      </w:pPr>
    </w:p>
    <w:p w:rsidR="00012BFB" w:rsidRDefault="00012BFB">
      <w:pPr>
        <w:rPr>
          <w:rFonts w:ascii="Times New Roman" w:eastAsia="Times New Roman" w:hAnsi="Times New Roman" w:cs="Times New Roman"/>
          <w:sz w:val="26"/>
          <w:szCs w:val="24"/>
          <w:lang w:val="en-US" w:eastAsia="en-US"/>
        </w:rPr>
      </w:pPr>
      <w:r>
        <w:rPr>
          <w:b/>
          <w:bCs/>
          <w:sz w:val="26"/>
        </w:rPr>
        <w:lastRenderedPageBreak/>
        <w:br w:type="page"/>
      </w:r>
    </w:p>
    <w:p w:rsidR="009B74D6" w:rsidRPr="00ED3E4A" w:rsidRDefault="009B74D6" w:rsidP="00694739">
      <w:pPr>
        <w:pStyle w:val="BodyText"/>
        <w:rPr>
          <w:b w:val="0"/>
          <w:bCs w:val="0"/>
          <w:sz w:val="26"/>
        </w:rPr>
      </w:pPr>
    </w:p>
    <w:tbl>
      <w:tblPr>
        <w:tblW w:w="0" w:type="auto"/>
        <w:tblLook w:val="0000"/>
      </w:tblPr>
      <w:tblGrid>
        <w:gridCol w:w="8594"/>
        <w:gridCol w:w="410"/>
      </w:tblGrid>
      <w:tr w:rsidR="003B191A" w:rsidRPr="00580AD6" w:rsidTr="00F90D59">
        <w:tc>
          <w:tcPr>
            <w:tcW w:w="9004" w:type="dxa"/>
            <w:gridSpan w:val="2"/>
          </w:tcPr>
          <w:p w:rsidR="0092723C" w:rsidRDefault="008B5469" w:rsidP="008B5469">
            <w:pPr>
              <w:pStyle w:val="BodyText"/>
              <w:rPr>
                <w:bCs w:val="0"/>
                <w:sz w:val="24"/>
              </w:rPr>
            </w:pPr>
            <w:r>
              <w:rPr>
                <w:bCs w:val="0"/>
                <w:sz w:val="24"/>
              </w:rPr>
              <w:t xml:space="preserve">THE  INDRAPRASTHA VISHWAVIDYALAYA ACT </w:t>
            </w:r>
          </w:p>
          <w:p w:rsidR="0092723C" w:rsidRDefault="0092723C" w:rsidP="009B74D6">
            <w:pPr>
              <w:pStyle w:val="BodyText"/>
              <w:jc w:val="both"/>
              <w:rPr>
                <w:bCs w:val="0"/>
                <w:sz w:val="24"/>
              </w:rPr>
            </w:pPr>
          </w:p>
          <w:p w:rsidR="003B191A" w:rsidRPr="00580AD6" w:rsidRDefault="00811266" w:rsidP="009B74D6">
            <w:pPr>
              <w:pStyle w:val="BodyText"/>
              <w:jc w:val="both"/>
              <w:rPr>
                <w:bCs w:val="0"/>
                <w:sz w:val="24"/>
              </w:rPr>
            </w:pPr>
            <w:r w:rsidRPr="00580AD6">
              <w:rPr>
                <w:bCs w:val="0"/>
                <w:sz w:val="24"/>
              </w:rPr>
              <w:t xml:space="preserve">*1. </w:t>
            </w:r>
            <w:r w:rsidR="003B191A" w:rsidRPr="00580AD6">
              <w:rPr>
                <w:bCs w:val="0"/>
                <w:sz w:val="24"/>
              </w:rPr>
              <w:t>Short title and commencement</w:t>
            </w:r>
            <w:r w:rsidR="00BC1BC5" w:rsidRPr="00580AD6">
              <w:rPr>
                <w:bCs w:val="0"/>
                <w:sz w:val="24"/>
              </w:rPr>
              <w:t>:</w:t>
            </w:r>
            <w:r w:rsidR="003B191A" w:rsidRPr="00580AD6">
              <w:rPr>
                <w:bCs w:val="0"/>
                <w:sz w:val="24"/>
              </w:rPr>
              <w:t xml:space="preserve">   </w:t>
            </w:r>
          </w:p>
          <w:p w:rsidR="003B191A" w:rsidRPr="00580AD6" w:rsidRDefault="00811266" w:rsidP="009B74D6">
            <w:pPr>
              <w:pStyle w:val="BodyText"/>
              <w:ind w:left="432" w:right="432" w:hanging="432"/>
              <w:jc w:val="both"/>
              <w:rPr>
                <w:sz w:val="24"/>
              </w:rPr>
            </w:pPr>
            <w:r w:rsidRPr="00580AD6">
              <w:rPr>
                <w:b w:val="0"/>
                <w:bCs w:val="0"/>
                <w:sz w:val="24"/>
              </w:rPr>
              <w:t xml:space="preserve"> </w:t>
            </w:r>
            <w:r w:rsidR="003B191A" w:rsidRPr="00580AD6">
              <w:rPr>
                <w:b w:val="0"/>
                <w:bCs w:val="0"/>
                <w:sz w:val="24"/>
              </w:rPr>
              <w:t xml:space="preserve">(1) This Act may be called </w:t>
            </w:r>
            <w:r w:rsidR="003B191A" w:rsidRPr="00580AD6">
              <w:rPr>
                <w:sz w:val="22"/>
              </w:rPr>
              <w:t xml:space="preserve">the Indraprastha </w:t>
            </w:r>
            <w:proofErr w:type="spellStart"/>
            <w:r w:rsidR="003B191A" w:rsidRPr="00580AD6">
              <w:rPr>
                <w:sz w:val="22"/>
              </w:rPr>
              <w:t>Vishwavidyalaya</w:t>
            </w:r>
            <w:proofErr w:type="spellEnd"/>
            <w:r w:rsidR="003B191A" w:rsidRPr="00580AD6">
              <w:rPr>
                <w:sz w:val="22"/>
              </w:rPr>
              <w:t xml:space="preserve"> Act, 1998.</w:t>
            </w:r>
          </w:p>
          <w:p w:rsidR="003B191A" w:rsidRPr="00580AD6" w:rsidRDefault="003B191A" w:rsidP="009B74D6">
            <w:pPr>
              <w:pStyle w:val="BodyText"/>
              <w:ind w:left="612" w:hanging="612"/>
              <w:jc w:val="both"/>
              <w:rPr>
                <w:b w:val="0"/>
                <w:bCs w:val="0"/>
                <w:sz w:val="24"/>
              </w:rPr>
            </w:pPr>
          </w:p>
        </w:tc>
      </w:tr>
      <w:tr w:rsidR="003B191A" w:rsidRPr="00580AD6" w:rsidTr="00F90D59">
        <w:tc>
          <w:tcPr>
            <w:tcW w:w="9004" w:type="dxa"/>
            <w:gridSpan w:val="2"/>
          </w:tcPr>
          <w:p w:rsidR="003B191A" w:rsidRPr="00580AD6" w:rsidRDefault="003B191A" w:rsidP="009B74D6">
            <w:pPr>
              <w:pStyle w:val="BodyText"/>
              <w:ind w:left="432" w:right="432" w:hanging="432"/>
              <w:jc w:val="both"/>
              <w:rPr>
                <w:b w:val="0"/>
                <w:bCs w:val="0"/>
                <w:sz w:val="24"/>
              </w:rPr>
            </w:pPr>
            <w:r w:rsidRPr="00580AD6">
              <w:rPr>
                <w:b w:val="0"/>
                <w:bCs w:val="0"/>
                <w:sz w:val="24"/>
              </w:rPr>
              <w:t xml:space="preserve">(2)   It shall come into force on such date as the Government may, by notification in the official </w:t>
            </w:r>
            <w:r w:rsidR="00882DAD" w:rsidRPr="00580AD6">
              <w:rPr>
                <w:b w:val="0"/>
                <w:bCs w:val="0"/>
                <w:sz w:val="24"/>
              </w:rPr>
              <w:t>Gazette</w:t>
            </w:r>
            <w:r w:rsidRPr="00580AD6">
              <w:rPr>
                <w:b w:val="0"/>
                <w:bCs w:val="0"/>
                <w:sz w:val="24"/>
              </w:rPr>
              <w:t>, appoint.</w:t>
            </w:r>
          </w:p>
          <w:p w:rsidR="003B191A" w:rsidRPr="00580AD6" w:rsidRDefault="003B191A" w:rsidP="009B74D6">
            <w:pPr>
              <w:pStyle w:val="BodyText"/>
              <w:jc w:val="both"/>
              <w:rPr>
                <w:b w:val="0"/>
                <w:bCs w:val="0"/>
                <w:sz w:val="24"/>
              </w:rPr>
            </w:pPr>
          </w:p>
        </w:tc>
      </w:tr>
      <w:tr w:rsidR="003B191A" w:rsidRPr="00580AD6" w:rsidTr="00F90D59">
        <w:trPr>
          <w:gridAfter w:val="1"/>
          <w:wAfter w:w="410" w:type="dxa"/>
        </w:trPr>
        <w:tc>
          <w:tcPr>
            <w:tcW w:w="8594" w:type="dxa"/>
          </w:tcPr>
          <w:p w:rsidR="003B191A" w:rsidRPr="00580AD6" w:rsidRDefault="00811266" w:rsidP="009B74D6">
            <w:pPr>
              <w:pStyle w:val="BodyText"/>
              <w:jc w:val="both"/>
              <w:rPr>
                <w:b w:val="0"/>
                <w:bCs w:val="0"/>
                <w:sz w:val="24"/>
              </w:rPr>
            </w:pPr>
            <w:r w:rsidRPr="00580AD6">
              <w:rPr>
                <w:bCs w:val="0"/>
                <w:sz w:val="24"/>
              </w:rPr>
              <w:t xml:space="preserve">2. </w:t>
            </w:r>
            <w:r w:rsidR="003B191A" w:rsidRPr="00580AD6">
              <w:rPr>
                <w:bCs w:val="0"/>
                <w:sz w:val="24"/>
              </w:rPr>
              <w:t>Definitions</w:t>
            </w:r>
            <w:r w:rsidR="00BC1BC5" w:rsidRPr="00580AD6">
              <w:rPr>
                <w:bCs w:val="0"/>
                <w:sz w:val="24"/>
              </w:rPr>
              <w:t xml:space="preserve">:   </w:t>
            </w:r>
            <w:r w:rsidR="003B191A" w:rsidRPr="00580AD6">
              <w:rPr>
                <w:bCs w:val="0"/>
                <w:sz w:val="24"/>
              </w:rPr>
              <w:t>In this Act, unless the context otherwise requires,</w:t>
            </w:r>
            <w:r w:rsidR="003B191A" w:rsidRPr="00580AD6">
              <w:rPr>
                <w:b w:val="0"/>
                <w:bCs w:val="0"/>
                <w:sz w:val="24"/>
              </w:rPr>
              <w:t xml:space="preserve"> -</w:t>
            </w:r>
          </w:p>
          <w:p w:rsidR="003B191A" w:rsidRPr="00580AD6" w:rsidRDefault="003B191A"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612"/>
              <w:jc w:val="both"/>
              <w:rPr>
                <w:b w:val="0"/>
                <w:bCs w:val="0"/>
                <w:sz w:val="24"/>
              </w:rPr>
            </w:pPr>
            <w:r w:rsidRPr="00580AD6">
              <w:rPr>
                <w:b w:val="0"/>
                <w:bCs w:val="0"/>
                <w:sz w:val="24"/>
              </w:rPr>
              <w:t xml:space="preserve"> (a) “Acad</w:t>
            </w:r>
            <w:r w:rsidR="00114F06" w:rsidRPr="00580AD6">
              <w:rPr>
                <w:b w:val="0"/>
                <w:bCs w:val="0"/>
                <w:sz w:val="24"/>
              </w:rPr>
              <w:t xml:space="preserve">emic Council” means the  </w:t>
            </w:r>
            <w:r w:rsidRPr="00580AD6">
              <w:rPr>
                <w:b w:val="0"/>
                <w:bCs w:val="0"/>
                <w:sz w:val="24"/>
              </w:rPr>
              <w:t>Academic Council of the University ;</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612"/>
              <w:jc w:val="both"/>
              <w:rPr>
                <w:b w:val="0"/>
                <w:bCs w:val="0"/>
                <w:sz w:val="24"/>
              </w:rPr>
            </w:pPr>
            <w:r w:rsidRPr="00580AD6">
              <w:rPr>
                <w:b w:val="0"/>
                <w:bCs w:val="0"/>
                <w:sz w:val="24"/>
              </w:rPr>
              <w:t xml:space="preserve"> (b)   “academic staff” means such categories of staff as are designated by the Statutes to be the academic staff of the University;</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(c) “approved</w:t>
            </w:r>
            <w:r w:rsidR="00114F06" w:rsidRPr="00580AD6">
              <w:rPr>
                <w:b w:val="0"/>
                <w:bCs w:val="0"/>
                <w:sz w:val="24"/>
              </w:rPr>
              <w:t xml:space="preserve"> institution” means an </w:t>
            </w:r>
            <w:r w:rsidRPr="00580AD6">
              <w:rPr>
                <w:b w:val="0"/>
                <w:bCs w:val="0"/>
                <w:sz w:val="24"/>
              </w:rPr>
              <w:t>institu</w:t>
            </w:r>
            <w:r w:rsidR="00114F06" w:rsidRPr="00580AD6">
              <w:rPr>
                <w:b w:val="0"/>
                <w:bCs w:val="0"/>
                <w:sz w:val="24"/>
              </w:rPr>
              <w:t xml:space="preserve">tion of higher learning </w:t>
            </w:r>
            <w:r w:rsidRPr="00580AD6">
              <w:rPr>
                <w:b w:val="0"/>
                <w:bCs w:val="0"/>
                <w:sz w:val="24"/>
              </w:rPr>
              <w:t>approved by the University;</w:t>
            </w:r>
          </w:p>
          <w:p w:rsidR="00BC1BC5" w:rsidRPr="00580AD6" w:rsidRDefault="00BC1BC5" w:rsidP="009B74D6">
            <w:pPr>
              <w:pStyle w:val="BodyText"/>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(d)  “approve</w:t>
            </w:r>
            <w:r w:rsidR="00114F06" w:rsidRPr="00580AD6">
              <w:rPr>
                <w:b w:val="0"/>
                <w:bCs w:val="0"/>
                <w:sz w:val="24"/>
              </w:rPr>
              <w:t xml:space="preserve">d teachers” means persons </w:t>
            </w:r>
            <w:r w:rsidRPr="00580AD6">
              <w:rPr>
                <w:b w:val="0"/>
                <w:bCs w:val="0"/>
                <w:sz w:val="24"/>
              </w:rPr>
              <w:t>working in any approved institution or in any institution associated with the University and approved by the University for the purpose of imparting instruction, or conducting research, or both;</w:t>
            </w:r>
          </w:p>
          <w:p w:rsidR="00BC1BC5" w:rsidRPr="00580AD6" w:rsidRDefault="00BC1BC5" w:rsidP="009B74D6">
            <w:pPr>
              <w:pStyle w:val="BodyText"/>
              <w:ind w:left="432"/>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(e)  “Board of M</w:t>
            </w:r>
            <w:r w:rsidR="00114F06" w:rsidRPr="00580AD6">
              <w:rPr>
                <w:b w:val="0"/>
                <w:bCs w:val="0"/>
                <w:sz w:val="24"/>
              </w:rPr>
              <w:t>anagement” means the</w:t>
            </w:r>
            <w:r w:rsidRPr="00580AD6">
              <w:rPr>
                <w:b w:val="0"/>
                <w:bCs w:val="0"/>
                <w:sz w:val="24"/>
              </w:rPr>
              <w:t xml:space="preserve"> Board of Management of the University;</w:t>
            </w:r>
          </w:p>
          <w:p w:rsidR="00BC1BC5" w:rsidRPr="00580AD6" w:rsidRDefault="00BC1BC5" w:rsidP="009B74D6">
            <w:pPr>
              <w:pStyle w:val="BodyText"/>
              <w:ind w:left="432" w:hanging="432"/>
              <w:jc w:val="both"/>
              <w:rPr>
                <w:b w:val="0"/>
                <w:bCs w:val="0"/>
                <w:sz w:val="24"/>
              </w:rPr>
            </w:pPr>
          </w:p>
        </w:tc>
      </w:tr>
      <w:tr w:rsidR="00BC1BC5" w:rsidRPr="00580AD6" w:rsidTr="00F90D59">
        <w:trPr>
          <w:gridAfter w:val="1"/>
          <w:wAfter w:w="410" w:type="dxa"/>
        </w:trPr>
        <w:tc>
          <w:tcPr>
            <w:tcW w:w="8594" w:type="dxa"/>
          </w:tcPr>
          <w:p w:rsidR="00BC1BC5" w:rsidRPr="00580AD6" w:rsidRDefault="00BC1BC5" w:rsidP="009B74D6">
            <w:pPr>
              <w:pStyle w:val="BodyText"/>
              <w:ind w:left="432" w:hanging="540"/>
              <w:jc w:val="both"/>
              <w:rPr>
                <w:b w:val="0"/>
                <w:bCs w:val="0"/>
                <w:sz w:val="24"/>
              </w:rPr>
            </w:pPr>
            <w:r w:rsidRPr="00580AD6">
              <w:rPr>
                <w:b w:val="0"/>
                <w:bCs w:val="0"/>
                <w:sz w:val="24"/>
              </w:rPr>
              <w:t>(f)    “Board o</w:t>
            </w:r>
            <w:r w:rsidR="00114F06" w:rsidRPr="00580AD6">
              <w:rPr>
                <w:b w:val="0"/>
                <w:bCs w:val="0"/>
                <w:sz w:val="24"/>
              </w:rPr>
              <w:t xml:space="preserve">f Studies” means the Board of </w:t>
            </w:r>
            <w:r w:rsidRPr="00580AD6">
              <w:rPr>
                <w:b w:val="0"/>
                <w:bCs w:val="0"/>
                <w:sz w:val="24"/>
              </w:rPr>
              <w:t>Studies of the University;</w:t>
            </w:r>
          </w:p>
          <w:p w:rsidR="00BC1BC5" w:rsidRPr="00580AD6" w:rsidRDefault="00BC1BC5" w:rsidP="009B74D6">
            <w:pPr>
              <w:pStyle w:val="BodyText"/>
              <w:ind w:left="432" w:hanging="432"/>
              <w:jc w:val="both"/>
              <w:rPr>
                <w:b w:val="0"/>
                <w:bCs w:val="0"/>
                <w:sz w:val="24"/>
              </w:rPr>
            </w:pPr>
          </w:p>
        </w:tc>
      </w:tr>
      <w:tr w:rsidR="00BC1BC5" w:rsidRPr="00580AD6" w:rsidTr="00F90D59">
        <w:trPr>
          <w:gridAfter w:val="1"/>
          <w:wAfter w:w="410" w:type="dxa"/>
          <w:trHeight w:val="1060"/>
        </w:trPr>
        <w:tc>
          <w:tcPr>
            <w:tcW w:w="8594" w:type="dxa"/>
          </w:tcPr>
          <w:p w:rsidR="00BC1BC5" w:rsidRPr="00580AD6" w:rsidRDefault="00BC1BC5" w:rsidP="000F3DEA">
            <w:pPr>
              <w:pStyle w:val="BodyText"/>
              <w:ind w:left="432" w:hanging="540"/>
              <w:jc w:val="both"/>
              <w:rPr>
                <w:b w:val="0"/>
                <w:bCs w:val="0"/>
                <w:sz w:val="24"/>
              </w:rPr>
            </w:pPr>
            <w:r w:rsidRPr="00580AD6">
              <w:rPr>
                <w:b w:val="0"/>
                <w:bCs w:val="0"/>
                <w:sz w:val="24"/>
              </w:rPr>
              <w:t>(g)    “Campus” means the unit established or constituted by the University for making arrangements for instruction, or research, or both;</w:t>
            </w:r>
          </w:p>
          <w:p w:rsidR="006A76E5" w:rsidRPr="00580AD6" w:rsidRDefault="006A76E5" w:rsidP="000F3DEA">
            <w:pPr>
              <w:pStyle w:val="BodyText"/>
              <w:ind w:left="432" w:hanging="540"/>
              <w:jc w:val="both"/>
              <w:rPr>
                <w:b w:val="0"/>
                <w:bCs w:val="0"/>
                <w:sz w:val="24"/>
              </w:rPr>
            </w:pPr>
          </w:p>
          <w:p w:rsidR="00523494" w:rsidRPr="00580AD6" w:rsidRDefault="00523494" w:rsidP="00523494">
            <w:pPr>
              <w:pStyle w:val="BodyText"/>
              <w:spacing w:after="200"/>
              <w:ind w:left="432" w:hanging="547"/>
              <w:jc w:val="both"/>
              <w:rPr>
                <w:b w:val="0"/>
                <w:bCs w:val="0"/>
                <w:sz w:val="24"/>
              </w:rPr>
            </w:pPr>
            <w:r w:rsidRPr="00580AD6">
              <w:rPr>
                <w:b w:val="0"/>
                <w:bCs w:val="0"/>
                <w:sz w:val="24"/>
              </w:rPr>
              <w:t>(h) “Chancellor”, “The Vice-Chancellor” and “The Pro Vice-Chancellor” mean, respectively, the Chancellor, the Vice-Chancellor and the Pro Vice-Chancellor of the University;</w:t>
            </w:r>
          </w:p>
          <w:p w:rsidR="00523494" w:rsidRPr="00580AD6" w:rsidRDefault="00523494" w:rsidP="00523494">
            <w:pPr>
              <w:pStyle w:val="BodyText"/>
              <w:spacing w:after="200"/>
              <w:ind w:left="432" w:hanging="547"/>
              <w:jc w:val="both"/>
              <w:rPr>
                <w:b w:val="0"/>
                <w:bCs w:val="0"/>
                <w:sz w:val="24"/>
              </w:rPr>
            </w:pPr>
            <w:r w:rsidRPr="00580AD6">
              <w:rPr>
                <w:b w:val="0"/>
                <w:bCs w:val="0"/>
                <w:sz w:val="24"/>
              </w:rPr>
              <w:t>(</w:t>
            </w:r>
            <w:proofErr w:type="spellStart"/>
            <w:r w:rsidRPr="00580AD6">
              <w:rPr>
                <w:b w:val="0"/>
                <w:bCs w:val="0"/>
                <w:sz w:val="24"/>
              </w:rPr>
              <w:t>i</w:t>
            </w:r>
            <w:proofErr w:type="spellEnd"/>
            <w:r w:rsidRPr="00580AD6">
              <w:rPr>
                <w:b w:val="0"/>
                <w:bCs w:val="0"/>
                <w:sz w:val="24"/>
              </w:rPr>
              <w:t>)  “College” means an academic institution maintained or admitted by the University to its privileges, and includes an affiliated college;</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(j) “Court” means the Court of the University;</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(k) “</w:t>
            </w:r>
            <w:smartTag w:uri="urn:schemas-microsoft-com:office:smarttags" w:element="City">
              <w:smartTag w:uri="urn:schemas-microsoft-com:office:smarttags" w:element="place">
                <w:r w:rsidRPr="00580AD6">
                  <w:rPr>
                    <w:b w:val="0"/>
                    <w:bCs w:val="0"/>
                    <w:sz w:val="24"/>
                  </w:rPr>
                  <w:t>Delhi</w:t>
                </w:r>
              </w:smartTag>
            </w:smartTag>
            <w:r w:rsidRPr="00580AD6">
              <w:rPr>
                <w:b w:val="0"/>
                <w:bCs w:val="0"/>
                <w:sz w:val="24"/>
              </w:rPr>
              <w:t>” means the National Capital Territory of Delhi;</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(l) “Director” means the head of an institution;</w:t>
            </w:r>
          </w:p>
          <w:p w:rsidR="00186C00" w:rsidRPr="00580AD6" w:rsidRDefault="00186C00" w:rsidP="00186C00">
            <w:pPr>
              <w:pStyle w:val="BodyText"/>
              <w:spacing w:line="360" w:lineRule="auto"/>
              <w:ind w:left="432" w:hanging="540"/>
              <w:jc w:val="both"/>
              <w:rPr>
                <w:b w:val="0"/>
                <w:bCs w:val="0"/>
                <w:sz w:val="24"/>
              </w:rPr>
            </w:pPr>
            <w:r w:rsidRPr="00580AD6">
              <w:rPr>
                <w:b w:val="0"/>
                <w:bCs w:val="0"/>
                <w:sz w:val="24"/>
              </w:rPr>
              <w:t>(m) “Department” means a department of studies of the University;</w:t>
            </w:r>
          </w:p>
          <w:p w:rsidR="006A76E5" w:rsidRPr="00012BFB" w:rsidRDefault="006A76E5" w:rsidP="000F3DEA">
            <w:pPr>
              <w:pStyle w:val="BodyText"/>
              <w:ind w:left="432" w:hanging="540"/>
              <w:jc w:val="both"/>
              <w:rPr>
                <w:b w:val="0"/>
                <w:bCs w:val="0"/>
                <w:sz w:val="14"/>
              </w:rPr>
            </w:pPr>
          </w:p>
        </w:tc>
      </w:tr>
    </w:tbl>
    <w:p w:rsidR="000F3DEA" w:rsidRPr="00580AD6" w:rsidRDefault="000F3DEA" w:rsidP="000F3DEA">
      <w:pPr>
        <w:pBdr>
          <w:bottom w:val="single" w:sz="12" w:space="1" w:color="auto"/>
        </w:pBdr>
        <w:jc w:val="both"/>
        <w:rPr>
          <w:rFonts w:ascii="Times New Roman" w:hAnsi="Times New Roman" w:cs="Times New Roman"/>
          <w:b/>
          <w:bCs/>
          <w:sz w:val="2"/>
        </w:rPr>
      </w:pPr>
    </w:p>
    <w:p w:rsidR="000F3DEA" w:rsidRPr="00F564DF" w:rsidRDefault="009B74D6" w:rsidP="000F3DEA">
      <w:pPr>
        <w:jc w:val="both"/>
        <w:rPr>
          <w:rFonts w:ascii="Times New Roman" w:hAnsi="Times New Roman" w:cs="Times New Roman"/>
          <w:i/>
          <w:iCs/>
          <w:sz w:val="24"/>
          <w:szCs w:val="24"/>
        </w:rPr>
      </w:pPr>
      <w:r w:rsidRPr="00F564DF">
        <w:rPr>
          <w:rFonts w:ascii="Times New Roman" w:hAnsi="Times New Roman" w:cs="Times New Roman"/>
          <w:b/>
          <w:bCs/>
          <w:sz w:val="24"/>
          <w:szCs w:val="24"/>
        </w:rPr>
        <w:t xml:space="preserve">* </w:t>
      </w:r>
      <w:r w:rsidR="000F3DEA" w:rsidRPr="00F564DF">
        <w:rPr>
          <w:rFonts w:ascii="Times New Roman" w:hAnsi="Times New Roman" w:cs="Times New Roman"/>
          <w:i/>
          <w:iCs/>
          <w:sz w:val="24"/>
          <w:szCs w:val="24"/>
        </w:rPr>
        <w:t xml:space="preserve">The </w:t>
      </w:r>
      <w:r w:rsidRPr="00F564DF">
        <w:rPr>
          <w:rFonts w:ascii="Times New Roman" w:hAnsi="Times New Roman" w:cs="Times New Roman"/>
          <w:i/>
          <w:iCs/>
          <w:sz w:val="24"/>
          <w:szCs w:val="24"/>
        </w:rPr>
        <w:t xml:space="preserve">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w:t>
      </w:r>
      <w:r w:rsidR="000F3DEA" w:rsidRPr="00F564DF">
        <w:rPr>
          <w:rFonts w:ascii="Times New Roman" w:hAnsi="Times New Roman" w:cs="Times New Roman"/>
          <w:i/>
          <w:iCs/>
          <w:sz w:val="24"/>
          <w:szCs w:val="24"/>
        </w:rPr>
        <w:t xml:space="preserve"> (Delhi Act 8 of 1999) – In the “Principal Act” (The Indraprastha </w:t>
      </w:r>
      <w:proofErr w:type="spellStart"/>
      <w:r w:rsidR="000F3DEA" w:rsidRPr="00F564DF">
        <w:rPr>
          <w:rFonts w:ascii="Times New Roman" w:hAnsi="Times New Roman" w:cs="Times New Roman"/>
          <w:i/>
          <w:iCs/>
          <w:sz w:val="24"/>
          <w:szCs w:val="24"/>
        </w:rPr>
        <w:t>Vishwavidyalaya</w:t>
      </w:r>
      <w:proofErr w:type="spellEnd"/>
      <w:r w:rsidR="000F3DEA" w:rsidRPr="00F564DF">
        <w:rPr>
          <w:rFonts w:ascii="Times New Roman" w:hAnsi="Times New Roman" w:cs="Times New Roman"/>
          <w:i/>
          <w:iCs/>
          <w:sz w:val="24"/>
          <w:szCs w:val="24"/>
        </w:rPr>
        <w:t xml:space="preserve"> Act 1998 (Delhi Act of 1998) amendment of long title for the words  ‘The Indraprastha </w:t>
      </w:r>
      <w:proofErr w:type="spellStart"/>
      <w:r w:rsidR="000F3DEA" w:rsidRPr="00F564DF">
        <w:rPr>
          <w:rFonts w:ascii="Times New Roman" w:hAnsi="Times New Roman" w:cs="Times New Roman"/>
          <w:i/>
          <w:iCs/>
          <w:sz w:val="24"/>
          <w:szCs w:val="24"/>
        </w:rPr>
        <w:t>Vishwavidyalaya</w:t>
      </w:r>
      <w:proofErr w:type="spellEnd"/>
      <w:r w:rsidR="000F3DEA" w:rsidRPr="00F564DF">
        <w:rPr>
          <w:rFonts w:ascii="Times New Roman" w:hAnsi="Times New Roman" w:cs="Times New Roman"/>
          <w:i/>
          <w:iCs/>
          <w:sz w:val="24"/>
          <w:szCs w:val="24"/>
        </w:rPr>
        <w:t>’ the words ‘Guru Gobind Singh Indraprastha University’ have been substituted</w:t>
      </w:r>
      <w:r w:rsidRPr="00F564DF">
        <w:rPr>
          <w:rFonts w:ascii="Times New Roman" w:hAnsi="Times New Roman" w:cs="Times New Roman"/>
          <w:i/>
          <w:iCs/>
          <w:sz w:val="24"/>
          <w:szCs w:val="24"/>
        </w:rPr>
        <w:t>.</w:t>
      </w:r>
    </w:p>
    <w:p w:rsidR="000F3DEA" w:rsidRPr="00580AD6" w:rsidRDefault="000F3DEA" w:rsidP="000F3DEA">
      <w:pPr>
        <w:jc w:val="both"/>
        <w:rPr>
          <w:rFonts w:ascii="Times New Roman" w:hAnsi="Times New Roman" w:cs="Times New Roman"/>
          <w:i/>
          <w:iCs/>
        </w:rPr>
      </w:pPr>
      <w:r w:rsidRPr="00F564DF">
        <w:rPr>
          <w:rFonts w:ascii="Times New Roman" w:hAnsi="Times New Roman" w:cs="Times New Roman"/>
          <w:i/>
          <w:iCs/>
          <w:sz w:val="24"/>
          <w:szCs w:val="24"/>
        </w:rPr>
        <w:t>Ref.: Notification No.F.14/21/95-99/LA/357 dated 11.10.1999.</w:t>
      </w:r>
      <w:r w:rsidR="009B74D6" w:rsidRPr="00580AD6">
        <w:rPr>
          <w:rFonts w:ascii="Times New Roman" w:hAnsi="Times New Roman" w:cs="Times New Roman"/>
          <w:i/>
          <w:iCs/>
        </w:rPr>
        <w:br w:type="page"/>
      </w:r>
    </w:p>
    <w:tbl>
      <w:tblPr>
        <w:tblW w:w="0" w:type="auto"/>
        <w:tblLook w:val="0000"/>
      </w:tblPr>
      <w:tblGrid>
        <w:gridCol w:w="8856"/>
      </w:tblGrid>
      <w:tr w:rsidR="00777C5A" w:rsidRPr="00580AD6" w:rsidTr="00791761">
        <w:trPr>
          <w:trHeight w:val="11958"/>
        </w:trPr>
        <w:tc>
          <w:tcPr>
            <w:tcW w:w="8856" w:type="dxa"/>
          </w:tcPr>
          <w:p w:rsidR="00777C5A" w:rsidRPr="00580AD6" w:rsidRDefault="00523494" w:rsidP="00186C00">
            <w:pPr>
              <w:pStyle w:val="BodyText"/>
              <w:spacing w:line="360" w:lineRule="auto"/>
              <w:ind w:left="432" w:hanging="540"/>
              <w:jc w:val="both"/>
              <w:rPr>
                <w:b w:val="0"/>
                <w:bCs w:val="0"/>
                <w:sz w:val="24"/>
              </w:rPr>
            </w:pPr>
            <w:r w:rsidRPr="00580AD6">
              <w:rPr>
                <w:b w:val="0"/>
                <w:bCs w:val="0"/>
                <w:sz w:val="24"/>
              </w:rPr>
              <w:lastRenderedPageBreak/>
              <w:t xml:space="preserve"> </w:t>
            </w:r>
          </w:p>
          <w:p w:rsidR="00777C5A" w:rsidRPr="00580AD6" w:rsidRDefault="00186C00" w:rsidP="004A354A">
            <w:pPr>
              <w:pStyle w:val="BodyText"/>
              <w:spacing w:line="360" w:lineRule="auto"/>
              <w:ind w:left="432" w:hanging="540"/>
              <w:jc w:val="both"/>
              <w:rPr>
                <w:b w:val="0"/>
                <w:bCs w:val="0"/>
                <w:sz w:val="24"/>
              </w:rPr>
            </w:pPr>
            <w:r w:rsidRPr="00580AD6">
              <w:rPr>
                <w:b w:val="0"/>
                <w:bCs w:val="0"/>
                <w:sz w:val="24"/>
              </w:rPr>
              <w:t xml:space="preserve"> </w:t>
            </w:r>
            <w:r w:rsidR="00777C5A" w:rsidRPr="00580AD6">
              <w:rPr>
                <w:b w:val="0"/>
                <w:bCs w:val="0"/>
                <w:sz w:val="24"/>
              </w:rPr>
              <w:t>(n) “employee” means any person appointed by the University, college or institution, as the case may be;</w:t>
            </w:r>
          </w:p>
          <w:p w:rsidR="00777C5A" w:rsidRPr="00580AD6" w:rsidRDefault="00777C5A" w:rsidP="004A354A">
            <w:pPr>
              <w:pStyle w:val="BodyText"/>
              <w:spacing w:line="360" w:lineRule="auto"/>
              <w:ind w:left="432" w:hanging="540"/>
              <w:jc w:val="both"/>
              <w:rPr>
                <w:b w:val="0"/>
                <w:bCs w:val="0"/>
                <w:sz w:val="24"/>
              </w:rPr>
            </w:pPr>
            <w:r w:rsidRPr="00580AD6">
              <w:rPr>
                <w:b w:val="0"/>
                <w:bCs w:val="0"/>
                <w:sz w:val="24"/>
              </w:rPr>
              <w:t>(p) “Government” means the Lieutenant Governor of Delhi referred to in article 239 AA of the Constitution;</w:t>
            </w:r>
          </w:p>
          <w:p w:rsidR="00777C5A" w:rsidRPr="00580AD6" w:rsidRDefault="00777C5A" w:rsidP="004A354A">
            <w:pPr>
              <w:pStyle w:val="BodyText"/>
              <w:spacing w:line="360" w:lineRule="auto"/>
              <w:ind w:left="432" w:hanging="540"/>
              <w:jc w:val="both"/>
              <w:rPr>
                <w:b w:val="0"/>
                <w:bCs w:val="0"/>
                <w:sz w:val="24"/>
              </w:rPr>
            </w:pPr>
            <w:r w:rsidRPr="00580AD6">
              <w:rPr>
                <w:b w:val="0"/>
                <w:bCs w:val="0"/>
                <w:sz w:val="24"/>
              </w:rPr>
              <w:t>(q) “hall” means a unit of residence or of corporate life for the students of the University, a college or an institution provided, maintained or recognized by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(r) “institution” means an academic institution other than a college, maintained by, or admitted to, the privileges of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(s) “Lieutenant Governor” means the Lieutenant Governor of Delhi appointed by the President under article 239 of the Constitution;</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(t) “misconduct” means a misconduct prescribed by the Statutes;</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(u) “notification” means a notification published in the official Gazette;</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(v) “prescribed” means prescribed by the  Statutes made under this Act;</w:t>
            </w:r>
          </w:p>
          <w:p w:rsidR="004A354A" w:rsidRPr="00580AD6" w:rsidRDefault="004A354A" w:rsidP="004A354A">
            <w:pPr>
              <w:pStyle w:val="BodyText"/>
              <w:spacing w:line="360" w:lineRule="auto"/>
              <w:ind w:left="432" w:hanging="540"/>
              <w:jc w:val="both"/>
              <w:rPr>
                <w:b w:val="0"/>
                <w:bCs w:val="0"/>
                <w:sz w:val="24"/>
              </w:rPr>
            </w:pPr>
            <w:r w:rsidRPr="00580AD6">
              <w:rPr>
                <w:b w:val="0"/>
                <w:bCs w:val="0"/>
                <w:sz w:val="24"/>
              </w:rPr>
              <w:t>*(w) “Principal” means the head of a college and includes, where there is no Principal, the person who is for the time being duly appointed to act as the Principal, and in the absence of the Principal or the acting Principal, as the case may be, a Vice-Principal duly appointed as such;</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(x) “recognized teachers” means such persons as are approved by the University for the purpose of imparting instruction in a college or an institution admitted to the privileges of the University;</w:t>
            </w:r>
          </w:p>
          <w:p w:rsidR="004A354A" w:rsidRPr="00580AD6" w:rsidRDefault="004A354A" w:rsidP="004A354A">
            <w:pPr>
              <w:pStyle w:val="BodyText"/>
              <w:spacing w:line="360" w:lineRule="auto"/>
              <w:ind w:left="432" w:hanging="432"/>
              <w:jc w:val="both"/>
              <w:rPr>
                <w:b w:val="0"/>
                <w:bCs w:val="0"/>
                <w:sz w:val="24"/>
              </w:rPr>
            </w:pPr>
            <w:r w:rsidRPr="00580AD6">
              <w:rPr>
                <w:b w:val="0"/>
                <w:bCs w:val="0"/>
                <w:sz w:val="24"/>
              </w:rPr>
              <w:t xml:space="preserve">(y) </w:t>
            </w:r>
            <w:r w:rsidR="00186C00">
              <w:rPr>
                <w:b w:val="0"/>
                <w:bCs w:val="0"/>
                <w:sz w:val="24"/>
              </w:rPr>
              <w:t xml:space="preserve"> </w:t>
            </w:r>
            <w:r w:rsidRPr="00580AD6">
              <w:rPr>
                <w:b w:val="0"/>
                <w:bCs w:val="0"/>
                <w:sz w:val="24"/>
              </w:rPr>
              <w:t xml:space="preserve">“school” means a school of studies of the University; </w:t>
            </w:r>
          </w:p>
          <w:p w:rsidR="00186C00" w:rsidRPr="00580AD6" w:rsidRDefault="00186C00" w:rsidP="00186C00">
            <w:pPr>
              <w:pStyle w:val="BodyText"/>
              <w:spacing w:after="200"/>
              <w:ind w:left="619" w:hanging="720"/>
              <w:jc w:val="both"/>
              <w:rPr>
                <w:b w:val="0"/>
                <w:bCs w:val="0"/>
                <w:sz w:val="24"/>
              </w:rPr>
            </w:pPr>
            <w:r w:rsidRPr="00580AD6">
              <w:rPr>
                <w:b w:val="0"/>
                <w:bCs w:val="0"/>
                <w:sz w:val="24"/>
              </w:rPr>
              <w:t>(z) “Statutes”, “Ordinances” and “Regulations” mean respectively the Statutes, Ordinances and Regulations of the University for the time being in force;</w:t>
            </w:r>
          </w:p>
          <w:p w:rsidR="00186C00" w:rsidRPr="00580AD6" w:rsidRDefault="00186C00" w:rsidP="00186C00">
            <w:pPr>
              <w:pStyle w:val="BodyText"/>
              <w:spacing w:after="200"/>
              <w:ind w:left="619" w:hanging="612"/>
              <w:jc w:val="both"/>
              <w:rPr>
                <w:b w:val="0"/>
                <w:bCs w:val="0"/>
                <w:sz w:val="24"/>
              </w:rPr>
            </w:pPr>
            <w:r w:rsidRPr="00580AD6">
              <w:rPr>
                <w:b w:val="0"/>
                <w:bCs w:val="0"/>
                <w:sz w:val="24"/>
              </w:rPr>
              <w:t>*(</w:t>
            </w:r>
            <w:proofErr w:type="spellStart"/>
            <w:r w:rsidRPr="00580AD6">
              <w:rPr>
                <w:b w:val="0"/>
                <w:bCs w:val="0"/>
                <w:sz w:val="24"/>
              </w:rPr>
              <w:t>za</w:t>
            </w:r>
            <w:proofErr w:type="spellEnd"/>
            <w:r w:rsidRPr="00580AD6">
              <w:rPr>
                <w:b w:val="0"/>
                <w:bCs w:val="0"/>
                <w:sz w:val="24"/>
              </w:rPr>
              <w:t xml:space="preserve">)  “University” means the </w:t>
            </w:r>
            <w:smartTag w:uri="urn:schemas-microsoft-com:office:smarttags" w:element="place">
              <w:smartTag w:uri="urn:schemas-microsoft-com:office:smarttags" w:element="PlaceName">
                <w:r w:rsidRPr="00580AD6">
                  <w:rPr>
                    <w:b w:val="0"/>
                    <w:bCs w:val="0"/>
                    <w:sz w:val="24"/>
                  </w:rPr>
                  <w:t>Guru</w:t>
                </w:r>
              </w:smartTag>
              <w:r w:rsidRPr="00580AD6">
                <w:rPr>
                  <w:b w:val="0"/>
                  <w:bCs w:val="0"/>
                  <w:sz w:val="24"/>
                </w:rPr>
                <w:t xml:space="preserve"> </w:t>
              </w:r>
              <w:smartTag w:uri="urn:schemas-microsoft-com:office:smarttags" w:element="PlaceName">
                <w:r w:rsidRPr="00580AD6">
                  <w:rPr>
                    <w:b w:val="0"/>
                    <w:bCs w:val="0"/>
                    <w:sz w:val="24"/>
                  </w:rPr>
                  <w:t>Gobind</w:t>
                </w:r>
              </w:smartTag>
              <w:r w:rsidRPr="00580AD6">
                <w:rPr>
                  <w:b w:val="0"/>
                  <w:bCs w:val="0"/>
                  <w:sz w:val="24"/>
                </w:rPr>
                <w:t xml:space="preserve"> </w:t>
              </w:r>
              <w:smartTag w:uri="urn:schemas-microsoft-com:office:smarttags" w:element="PlaceName">
                <w:r w:rsidRPr="00580AD6">
                  <w:rPr>
                    <w:b w:val="0"/>
                    <w:bCs w:val="0"/>
                    <w:sz w:val="24"/>
                  </w:rPr>
                  <w:t>Singh</w:t>
                </w:r>
              </w:smartTag>
              <w:r w:rsidRPr="00580AD6">
                <w:rPr>
                  <w:b w:val="0"/>
                  <w:bCs w:val="0"/>
                  <w:sz w:val="24"/>
                </w:rPr>
                <w:t xml:space="preserve"> </w:t>
              </w:r>
              <w:smartTag w:uri="urn:schemas-microsoft-com:office:smarttags" w:element="PlaceName">
                <w:r w:rsidRPr="00580AD6">
                  <w:rPr>
                    <w:b w:val="0"/>
                    <w:bCs w:val="0"/>
                    <w:sz w:val="24"/>
                  </w:rPr>
                  <w:t>Indraprastha</w:t>
                </w:r>
              </w:smartTag>
              <w:r w:rsidRPr="00580AD6">
                <w:rPr>
                  <w:b w:val="0"/>
                  <w:bCs w:val="0"/>
                  <w:sz w:val="24"/>
                </w:rPr>
                <w:t xml:space="preserve"> </w:t>
              </w:r>
              <w:smartTag w:uri="urn:schemas-microsoft-com:office:smarttags" w:element="PlaceType">
                <w:r w:rsidRPr="00580AD6">
                  <w:rPr>
                    <w:b w:val="0"/>
                    <w:bCs w:val="0"/>
                    <w:sz w:val="24"/>
                  </w:rPr>
                  <w:t>University</w:t>
                </w:r>
              </w:smartTag>
            </w:smartTag>
            <w:r w:rsidRPr="00580AD6">
              <w:rPr>
                <w:b w:val="0"/>
                <w:bCs w:val="0"/>
                <w:sz w:val="24"/>
              </w:rPr>
              <w:t xml:space="preserve"> as incorporated under this Act; and</w:t>
            </w:r>
          </w:p>
          <w:p w:rsidR="00186C00" w:rsidRPr="00580AD6" w:rsidRDefault="00186C00" w:rsidP="00186C00">
            <w:pPr>
              <w:pStyle w:val="BodyText"/>
              <w:spacing w:after="200"/>
              <w:ind w:left="612" w:hanging="612"/>
              <w:jc w:val="both"/>
              <w:rPr>
                <w:b w:val="0"/>
                <w:bCs w:val="0"/>
                <w:sz w:val="24"/>
              </w:rPr>
            </w:pPr>
            <w:r w:rsidRPr="00580AD6">
              <w:rPr>
                <w:b w:val="0"/>
                <w:bCs w:val="0"/>
                <w:sz w:val="24"/>
              </w:rPr>
              <w:t>(</w:t>
            </w:r>
            <w:proofErr w:type="spellStart"/>
            <w:r w:rsidRPr="00580AD6">
              <w:rPr>
                <w:b w:val="0"/>
                <w:bCs w:val="0"/>
                <w:sz w:val="24"/>
              </w:rPr>
              <w:t>zb</w:t>
            </w:r>
            <w:proofErr w:type="spellEnd"/>
            <w:r w:rsidRPr="00580AD6">
              <w:rPr>
                <w:b w:val="0"/>
                <w:bCs w:val="0"/>
                <w:sz w:val="24"/>
              </w:rPr>
              <w:t xml:space="preserve">) “University teachers” means professors, readers, lectures and such other persons as may be appointed for imparting instruction or conducting research in the University or in any college or institution maintained by the University and </w:t>
            </w:r>
            <w:proofErr w:type="gramStart"/>
            <w:r w:rsidRPr="00580AD6">
              <w:rPr>
                <w:b w:val="0"/>
                <w:bCs w:val="0"/>
                <w:sz w:val="24"/>
              </w:rPr>
              <w:t>are</w:t>
            </w:r>
            <w:proofErr w:type="gramEnd"/>
            <w:r w:rsidRPr="00580AD6">
              <w:rPr>
                <w:b w:val="0"/>
                <w:bCs w:val="0"/>
                <w:sz w:val="24"/>
              </w:rPr>
              <w:t xml:space="preserve"> designated as teachers by the Statutes.</w:t>
            </w:r>
          </w:p>
          <w:p w:rsidR="00777C5A" w:rsidRPr="00580AD6" w:rsidRDefault="00777C5A" w:rsidP="004A354A">
            <w:pPr>
              <w:pStyle w:val="BodyText"/>
              <w:spacing w:line="360" w:lineRule="auto"/>
              <w:ind w:left="432" w:hanging="432"/>
              <w:jc w:val="both"/>
              <w:rPr>
                <w:b w:val="0"/>
                <w:bCs w:val="0"/>
                <w:sz w:val="24"/>
              </w:rPr>
            </w:pP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w:t>
      </w:r>
    </w:p>
    <w:p w:rsidR="009B74D6" w:rsidRPr="00F564DF" w:rsidRDefault="009B74D6" w:rsidP="009B74D6">
      <w:pPr>
        <w:rPr>
          <w:rFonts w:ascii="Times New Roman" w:hAnsi="Times New Roman" w:cs="Times New Roman"/>
          <w:i/>
          <w:iCs/>
          <w:sz w:val="24"/>
          <w:szCs w:val="24"/>
        </w:rPr>
      </w:pPr>
      <w:r w:rsidRPr="00F564DF">
        <w:rPr>
          <w:rFonts w:ascii="Times New Roman" w:hAnsi="Times New Roman" w:cs="Times New Roman"/>
          <w:b/>
          <w:bCs/>
          <w:i/>
          <w:iCs/>
          <w:sz w:val="24"/>
          <w:szCs w:val="24"/>
        </w:rPr>
        <w:t>*</w:t>
      </w:r>
      <w:r w:rsidRPr="00F564DF">
        <w:rPr>
          <w:rFonts w:ascii="Times New Roman" w:hAnsi="Times New Roman" w:cs="Times New Roman"/>
          <w:i/>
          <w:iCs/>
          <w:sz w:val="24"/>
          <w:szCs w:val="24"/>
        </w:rPr>
        <w:t xml:space="preserve">Substituted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2.</w:t>
      </w:r>
    </w:p>
    <w:tbl>
      <w:tblPr>
        <w:tblW w:w="0" w:type="auto"/>
        <w:tblLook w:val="0000"/>
      </w:tblPr>
      <w:tblGrid>
        <w:gridCol w:w="8856"/>
      </w:tblGrid>
      <w:tr w:rsidR="008E6421" w:rsidRPr="00580AD6" w:rsidTr="00383FC7">
        <w:trPr>
          <w:trHeight w:val="9137"/>
        </w:trPr>
        <w:tc>
          <w:tcPr>
            <w:tcW w:w="8856" w:type="dxa"/>
          </w:tcPr>
          <w:p w:rsidR="00800EC8" w:rsidRPr="00580AD6" w:rsidRDefault="00F5310A" w:rsidP="00383FC7">
            <w:pPr>
              <w:pStyle w:val="BodyText"/>
              <w:spacing w:after="200" w:line="360" w:lineRule="auto"/>
              <w:jc w:val="both"/>
              <w:rPr>
                <w:bCs w:val="0"/>
                <w:sz w:val="24"/>
              </w:rPr>
            </w:pPr>
            <w:r w:rsidRPr="00580AD6">
              <w:rPr>
                <w:bCs w:val="0"/>
                <w:sz w:val="24"/>
              </w:rPr>
              <w:lastRenderedPageBreak/>
              <w:t>**3 Incorporation:</w:t>
            </w:r>
          </w:p>
          <w:p w:rsidR="00320D2A" w:rsidRPr="00580AD6" w:rsidRDefault="008E6421" w:rsidP="00BE4358">
            <w:pPr>
              <w:pStyle w:val="BodyText"/>
              <w:numPr>
                <w:ilvl w:val="0"/>
                <w:numId w:val="2"/>
              </w:numPr>
              <w:spacing w:after="200"/>
              <w:ind w:left="475"/>
              <w:jc w:val="both"/>
              <w:rPr>
                <w:b w:val="0"/>
                <w:bCs w:val="0"/>
                <w:sz w:val="24"/>
              </w:rPr>
            </w:pPr>
            <w:r w:rsidRPr="00580AD6">
              <w:rPr>
                <w:b w:val="0"/>
                <w:bCs w:val="0"/>
                <w:sz w:val="24"/>
              </w:rPr>
              <w:t xml:space="preserve">With effect from such date as the Government may, by notification in the official Gazette, appoint, there shall be established a university by the name of “The Indraprastha </w:t>
            </w:r>
            <w:proofErr w:type="spellStart"/>
            <w:r w:rsidRPr="00580AD6">
              <w:rPr>
                <w:b w:val="0"/>
                <w:bCs w:val="0"/>
                <w:sz w:val="24"/>
              </w:rPr>
              <w:t>Vishwavidyalaya</w:t>
            </w:r>
            <w:proofErr w:type="spellEnd"/>
            <w:r w:rsidRPr="00580AD6">
              <w:rPr>
                <w:b w:val="0"/>
                <w:bCs w:val="0"/>
                <w:sz w:val="24"/>
              </w:rPr>
              <w:t xml:space="preserve">”, comprising the Chancellor and </w:t>
            </w:r>
            <w:r w:rsidR="007F341A" w:rsidRPr="00580AD6">
              <w:rPr>
                <w:b w:val="0"/>
                <w:bCs w:val="0"/>
                <w:sz w:val="24"/>
              </w:rPr>
              <w:t>the Vice</w:t>
            </w:r>
            <w:r w:rsidRPr="00580AD6">
              <w:rPr>
                <w:b w:val="0"/>
                <w:bCs w:val="0"/>
                <w:sz w:val="24"/>
              </w:rPr>
              <w:t>-Chancellor, the first members of the Court, the Board of Management and the Academic Council of the University and all such persons as may hereafter be appointed at such office or as members so long as they continue to hold such office or membership.</w:t>
            </w:r>
          </w:p>
          <w:p w:rsidR="00320D2A" w:rsidRPr="00580AD6" w:rsidRDefault="00320D2A" w:rsidP="00BE4358">
            <w:pPr>
              <w:pStyle w:val="BodyText"/>
              <w:numPr>
                <w:ilvl w:val="0"/>
                <w:numId w:val="2"/>
              </w:numPr>
              <w:spacing w:after="200"/>
              <w:ind w:left="475"/>
              <w:jc w:val="both"/>
              <w:rPr>
                <w:b w:val="0"/>
                <w:bCs w:val="0"/>
                <w:sz w:val="24"/>
              </w:rPr>
            </w:pPr>
            <w:r w:rsidRPr="00580AD6">
              <w:rPr>
                <w:b w:val="0"/>
                <w:bCs w:val="0"/>
                <w:sz w:val="24"/>
              </w:rPr>
              <w:t>The University shall be a body corporate with the name aforesaid having perpetual succession and a common seal with power, subject to the provisions of this Act, to acquire, hold and dispose of property and to contract, and may by the said name sue or be sued.</w:t>
            </w:r>
          </w:p>
          <w:p w:rsidR="00186C00" w:rsidRPr="00580AD6" w:rsidRDefault="00186C00" w:rsidP="00186C00">
            <w:pPr>
              <w:pStyle w:val="BodyText"/>
              <w:spacing w:after="200"/>
              <w:jc w:val="both"/>
              <w:rPr>
                <w:bCs w:val="0"/>
                <w:sz w:val="24"/>
              </w:rPr>
            </w:pPr>
            <w:r w:rsidRPr="00580AD6">
              <w:rPr>
                <w:bCs w:val="0"/>
                <w:sz w:val="24"/>
              </w:rPr>
              <w:t xml:space="preserve">**4.  Jurisdiction: </w:t>
            </w:r>
          </w:p>
          <w:p w:rsidR="00186C00" w:rsidRPr="00580AD6" w:rsidRDefault="00186C00" w:rsidP="00186C00">
            <w:pPr>
              <w:pStyle w:val="BodyText"/>
              <w:spacing w:after="200"/>
              <w:jc w:val="both"/>
              <w:rPr>
                <w:b w:val="0"/>
                <w:bCs w:val="0"/>
                <w:sz w:val="24"/>
              </w:rPr>
            </w:pPr>
            <w:r w:rsidRPr="00580AD6">
              <w:rPr>
                <w:b w:val="0"/>
                <w:bCs w:val="0"/>
                <w:sz w:val="24"/>
              </w:rPr>
              <w:t xml:space="preserve">   (1) Save as otherwise provided by or under this Act, the limits of the area within which the University shall exercise its powers, shall be those of The National Capital Region as defined in the National Capital Region Planning Board Act, 1985 (2 of 1985)</w:t>
            </w:r>
          </w:p>
          <w:p w:rsidR="00186C00" w:rsidRPr="00580AD6" w:rsidRDefault="00186C00" w:rsidP="00186C00">
            <w:pPr>
              <w:pStyle w:val="BodyText"/>
              <w:spacing w:after="200"/>
              <w:jc w:val="both"/>
              <w:rPr>
                <w:b w:val="0"/>
                <w:bCs w:val="0"/>
                <w:sz w:val="24"/>
              </w:rPr>
            </w:pPr>
            <w:r w:rsidRPr="00580AD6">
              <w:rPr>
                <w:b w:val="0"/>
                <w:bCs w:val="0"/>
                <w:sz w:val="24"/>
              </w:rPr>
              <w:t xml:space="preserve"> (2) No college or institution situated within the jurisdiction of the University shall be compulsorily affiliated to the University, and affiliation shall be granted by the University only to such college or institution as may agree to accept the Statutes and the Ordinances.</w:t>
            </w:r>
          </w:p>
          <w:p w:rsidR="00186C00" w:rsidRPr="00580AD6" w:rsidRDefault="00186C00" w:rsidP="00186C00">
            <w:pPr>
              <w:pStyle w:val="BodyText"/>
              <w:spacing w:line="360" w:lineRule="auto"/>
              <w:jc w:val="both"/>
              <w:rPr>
                <w:b w:val="0"/>
                <w:bCs w:val="0"/>
                <w:sz w:val="24"/>
              </w:rPr>
            </w:pPr>
            <w:r w:rsidRPr="00580AD6">
              <w:rPr>
                <w:bCs w:val="0"/>
                <w:sz w:val="24"/>
              </w:rPr>
              <w:t>5. Powers of  the University:</w:t>
            </w:r>
            <w:r w:rsidRPr="00580AD6">
              <w:rPr>
                <w:b w:val="0"/>
                <w:bCs w:val="0"/>
                <w:sz w:val="24"/>
              </w:rPr>
              <w:t xml:space="preserve"> The University shall have the following powers, namely-</w:t>
            </w:r>
          </w:p>
          <w:p w:rsidR="00186C00" w:rsidRPr="00580AD6" w:rsidRDefault="00186C00" w:rsidP="00186C00">
            <w:pPr>
              <w:pStyle w:val="BodyText"/>
              <w:spacing w:after="200"/>
              <w:jc w:val="both"/>
              <w:rPr>
                <w:b w:val="0"/>
                <w:bCs w:val="0"/>
                <w:sz w:val="24"/>
              </w:rPr>
            </w:pPr>
            <w:r w:rsidRPr="00580AD6">
              <w:rPr>
                <w:b w:val="0"/>
                <w:bCs w:val="0"/>
                <w:sz w:val="24"/>
              </w:rPr>
              <w:t>(1) to provide for instruction in such branches of learning as the University may, from time to time, determine and to make provision for research and for the advancement and dissemination of knowledge and skills;</w:t>
            </w:r>
          </w:p>
          <w:p w:rsidR="00186C00" w:rsidRPr="00580AD6" w:rsidRDefault="00186C00" w:rsidP="00186C00">
            <w:pPr>
              <w:pStyle w:val="BodyText"/>
              <w:spacing w:after="200"/>
              <w:jc w:val="both"/>
              <w:rPr>
                <w:b w:val="0"/>
                <w:bCs w:val="0"/>
                <w:sz w:val="24"/>
              </w:rPr>
            </w:pPr>
            <w:r w:rsidRPr="00580AD6">
              <w:rPr>
                <w:b w:val="0"/>
                <w:bCs w:val="0"/>
                <w:sz w:val="24"/>
              </w:rPr>
              <w:t xml:space="preserve"> (2) to grant, subject to such conditions as the University may determine, diplomas and certificates to, and confer degrees and other academic distinctions on the basis of examinations, evaluation or any other method of testing on, persons;</w:t>
            </w:r>
          </w:p>
          <w:p w:rsidR="00320D2A" w:rsidRDefault="00186C00" w:rsidP="00186C00">
            <w:pPr>
              <w:pStyle w:val="BodyText"/>
              <w:jc w:val="both"/>
              <w:rPr>
                <w:b w:val="0"/>
                <w:bCs w:val="0"/>
                <w:sz w:val="24"/>
              </w:rPr>
            </w:pPr>
            <w:r w:rsidRPr="00580AD6">
              <w:rPr>
                <w:b w:val="0"/>
                <w:bCs w:val="0"/>
                <w:sz w:val="24"/>
              </w:rPr>
              <w:t>(3) to confer honorary degrees or other distinctions in the manner prescribed by the Statutes;</w:t>
            </w:r>
          </w:p>
          <w:p w:rsidR="00186C00" w:rsidRDefault="00186C00" w:rsidP="00186C00">
            <w:pPr>
              <w:pStyle w:val="BodyText"/>
              <w:jc w:val="both"/>
              <w:rPr>
                <w:b w:val="0"/>
                <w:bCs w:val="0"/>
                <w:sz w:val="24"/>
              </w:rPr>
            </w:pPr>
          </w:p>
          <w:p w:rsidR="00043C26" w:rsidRPr="00580AD6" w:rsidRDefault="00043C26" w:rsidP="00043C26">
            <w:pPr>
              <w:pStyle w:val="BodyText"/>
              <w:jc w:val="both"/>
              <w:rPr>
                <w:b w:val="0"/>
                <w:bCs w:val="0"/>
                <w:sz w:val="24"/>
              </w:rPr>
            </w:pPr>
            <w:r w:rsidRPr="00580AD6">
              <w:rPr>
                <w:b w:val="0"/>
                <w:bCs w:val="0"/>
                <w:sz w:val="24"/>
              </w:rPr>
              <w:t>(4) to organize and to undertake extramural studies and extension services;</w:t>
            </w:r>
          </w:p>
          <w:p w:rsidR="00186C00" w:rsidRDefault="00186C00" w:rsidP="00186C00">
            <w:pPr>
              <w:pStyle w:val="BodyText"/>
              <w:jc w:val="both"/>
              <w:rPr>
                <w:b w:val="0"/>
                <w:bCs w:val="0"/>
                <w:sz w:val="24"/>
              </w:rPr>
            </w:pPr>
          </w:p>
          <w:p w:rsidR="00186C00" w:rsidRPr="00580AD6" w:rsidRDefault="00186C00" w:rsidP="00186C00">
            <w:pPr>
              <w:pStyle w:val="BodyText"/>
              <w:jc w:val="both"/>
              <w:rPr>
                <w:b w:val="0"/>
                <w:bCs w:val="0"/>
                <w:sz w:val="24"/>
              </w:rPr>
            </w:pP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__________________________________________________________________</w:t>
      </w:r>
      <w:r w:rsidR="00A5091A" w:rsidRPr="00580AD6">
        <w:rPr>
          <w:rFonts w:ascii="Times New Roman" w:hAnsi="Times New Roman" w:cs="Times New Roman"/>
          <w:b/>
          <w:bCs/>
        </w:rPr>
        <w:t>__________</w:t>
      </w:r>
    </w:p>
    <w:p w:rsidR="00A5091A" w:rsidRPr="00F564DF" w:rsidRDefault="00A5091A" w:rsidP="00A5091A">
      <w:pPr>
        <w:jc w:val="both"/>
        <w:rPr>
          <w:rFonts w:ascii="Times New Roman" w:hAnsi="Times New Roman" w:cs="Times New Roman"/>
          <w:i/>
          <w:iCs/>
          <w:sz w:val="24"/>
          <w:szCs w:val="24"/>
        </w:rPr>
      </w:pPr>
      <w:r w:rsidRPr="00580AD6">
        <w:rPr>
          <w:rFonts w:ascii="Times New Roman" w:hAnsi="Times New Roman" w:cs="Times New Roman"/>
          <w:b/>
          <w:bCs/>
          <w:sz w:val="26"/>
        </w:rPr>
        <w:t xml:space="preserve"> </w:t>
      </w:r>
      <w:r w:rsidRPr="00F564DF">
        <w:rPr>
          <w:rFonts w:ascii="Times New Roman" w:hAnsi="Times New Roman" w:cs="Times New Roman"/>
          <w:i/>
          <w:iCs/>
          <w:sz w:val="24"/>
          <w:szCs w:val="24"/>
        </w:rPr>
        <w:t xml:space="preserve">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 (Delhi Act 8 of 1999) – In the “Principal Act”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Act 1998 (Delhi Act of 1998) amendment of long title for the words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the words ‘Guru Gobind Singh Indraprastha University’ have been substituted.</w:t>
      </w:r>
    </w:p>
    <w:p w:rsidR="00A5091A" w:rsidRPr="00F564DF" w:rsidRDefault="00A5091A" w:rsidP="00A5091A">
      <w:pPr>
        <w:jc w:val="both"/>
        <w:rPr>
          <w:rFonts w:ascii="Times New Roman" w:hAnsi="Times New Roman" w:cs="Times New Roman"/>
          <w:i/>
          <w:iCs/>
          <w:sz w:val="24"/>
          <w:szCs w:val="24"/>
        </w:rPr>
      </w:pPr>
      <w:r w:rsidRPr="00F564DF">
        <w:rPr>
          <w:rFonts w:ascii="Times New Roman" w:hAnsi="Times New Roman" w:cs="Times New Roman"/>
          <w:i/>
          <w:iCs/>
          <w:sz w:val="24"/>
          <w:szCs w:val="24"/>
        </w:rPr>
        <w:t>Ref.: Notification No.F.14/21/95-99/LA/357 dated 11.10.1999.</w:t>
      </w:r>
    </w:p>
    <w:p w:rsidR="009B74D6" w:rsidRPr="00F564DF" w:rsidRDefault="009B74D6" w:rsidP="00814B5B">
      <w:pPr>
        <w:ind w:left="350" w:hanging="350"/>
        <w:jc w:val="both"/>
        <w:rPr>
          <w:rFonts w:ascii="Times New Roman" w:hAnsi="Times New Roman" w:cs="Times New Roman"/>
          <w:i/>
          <w:iCs/>
          <w:sz w:val="24"/>
          <w:szCs w:val="24"/>
        </w:rPr>
      </w:pPr>
      <w:r w:rsidRPr="00F564DF">
        <w:rPr>
          <w:rFonts w:ascii="Times New Roman" w:hAnsi="Times New Roman" w:cs="Times New Roman"/>
          <w:i/>
          <w:iCs/>
          <w:sz w:val="24"/>
          <w:szCs w:val="24"/>
        </w:rPr>
        <w:t>*</w:t>
      </w:r>
      <w:proofErr w:type="gramStart"/>
      <w:r w:rsidRPr="00F564DF">
        <w:rPr>
          <w:rFonts w:ascii="Times New Roman" w:hAnsi="Times New Roman" w:cs="Times New Roman"/>
          <w:i/>
          <w:iCs/>
          <w:sz w:val="24"/>
          <w:szCs w:val="24"/>
        </w:rPr>
        <w:t>*  Substituted</w:t>
      </w:r>
      <w:proofErr w:type="gramEnd"/>
      <w:r w:rsidRPr="00F564DF">
        <w:rPr>
          <w:rFonts w:ascii="Times New Roman" w:hAnsi="Times New Roman" w:cs="Times New Roman"/>
          <w:i/>
          <w:iCs/>
          <w:sz w:val="24"/>
          <w:szCs w:val="24"/>
        </w:rPr>
        <w:t xml:space="preserve">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3 to be read with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(Second Amendment) Act, 1999.</w:t>
      </w:r>
    </w:p>
    <w:tbl>
      <w:tblPr>
        <w:tblW w:w="0" w:type="auto"/>
        <w:tblLook w:val="0000"/>
      </w:tblPr>
      <w:tblGrid>
        <w:gridCol w:w="8856"/>
      </w:tblGrid>
      <w:tr w:rsidR="00320D2A" w:rsidRPr="00580AD6" w:rsidTr="004D16B9">
        <w:trPr>
          <w:trHeight w:val="8871"/>
        </w:trPr>
        <w:tc>
          <w:tcPr>
            <w:tcW w:w="8856" w:type="dxa"/>
          </w:tcPr>
          <w:p w:rsidR="004D16B9" w:rsidRPr="00580AD6" w:rsidRDefault="004D16B9" w:rsidP="007F341A">
            <w:pPr>
              <w:pStyle w:val="BodyText"/>
              <w:jc w:val="both"/>
              <w:rPr>
                <w:b w:val="0"/>
                <w:bCs w:val="0"/>
                <w:sz w:val="24"/>
              </w:rPr>
            </w:pPr>
          </w:p>
          <w:p w:rsidR="004D16B9" w:rsidRPr="00580AD6" w:rsidRDefault="004D16B9" w:rsidP="00F2702E">
            <w:pPr>
              <w:pStyle w:val="BodyText"/>
              <w:spacing w:after="200"/>
              <w:jc w:val="both"/>
              <w:rPr>
                <w:b w:val="0"/>
                <w:bCs w:val="0"/>
                <w:sz w:val="24"/>
              </w:rPr>
            </w:pPr>
            <w:r w:rsidRPr="00580AD6">
              <w:rPr>
                <w:b w:val="0"/>
                <w:bCs w:val="0"/>
                <w:sz w:val="24"/>
              </w:rPr>
              <w:t xml:space="preserve">(5) to institute </w:t>
            </w:r>
            <w:proofErr w:type="spellStart"/>
            <w:r w:rsidRPr="00580AD6">
              <w:rPr>
                <w:b w:val="0"/>
                <w:bCs w:val="0"/>
                <w:sz w:val="24"/>
              </w:rPr>
              <w:t>principalships</w:t>
            </w:r>
            <w:proofErr w:type="spellEnd"/>
            <w:r w:rsidRPr="00580AD6">
              <w:rPr>
                <w:b w:val="0"/>
                <w:bCs w:val="0"/>
                <w:sz w:val="24"/>
              </w:rPr>
              <w:t xml:space="preserve">, professorships, readerships, </w:t>
            </w:r>
            <w:proofErr w:type="spellStart"/>
            <w:r w:rsidRPr="00580AD6">
              <w:rPr>
                <w:b w:val="0"/>
                <w:bCs w:val="0"/>
                <w:sz w:val="24"/>
              </w:rPr>
              <w:t>lecturerships</w:t>
            </w:r>
            <w:proofErr w:type="spellEnd"/>
            <w:r w:rsidRPr="00580AD6">
              <w:rPr>
                <w:b w:val="0"/>
                <w:bCs w:val="0"/>
                <w:sz w:val="24"/>
              </w:rPr>
              <w:t xml:space="preserve"> and other teaching and academic positions required by the University and to appoint persons to such </w:t>
            </w:r>
            <w:proofErr w:type="spellStart"/>
            <w:r w:rsidRPr="00580AD6">
              <w:rPr>
                <w:b w:val="0"/>
                <w:bCs w:val="0"/>
                <w:sz w:val="24"/>
              </w:rPr>
              <w:t>principalships</w:t>
            </w:r>
            <w:proofErr w:type="spellEnd"/>
            <w:r w:rsidRPr="00580AD6">
              <w:rPr>
                <w:b w:val="0"/>
                <w:bCs w:val="0"/>
                <w:sz w:val="24"/>
              </w:rPr>
              <w:t xml:space="preserve">, professorships, readerships, </w:t>
            </w:r>
            <w:proofErr w:type="spellStart"/>
            <w:r w:rsidRPr="00580AD6">
              <w:rPr>
                <w:b w:val="0"/>
                <w:bCs w:val="0"/>
                <w:sz w:val="24"/>
              </w:rPr>
              <w:t>lecturerships</w:t>
            </w:r>
            <w:proofErr w:type="spellEnd"/>
            <w:r w:rsidRPr="00580AD6">
              <w:rPr>
                <w:b w:val="0"/>
                <w:bCs w:val="0"/>
                <w:sz w:val="24"/>
              </w:rPr>
              <w:t xml:space="preserve"> and other academic positions;</w:t>
            </w:r>
          </w:p>
          <w:p w:rsidR="004D16B9" w:rsidRPr="00580AD6" w:rsidRDefault="004D16B9" w:rsidP="00F2702E">
            <w:pPr>
              <w:pStyle w:val="BodyText"/>
              <w:spacing w:after="200"/>
              <w:jc w:val="both"/>
              <w:rPr>
                <w:b w:val="0"/>
                <w:bCs w:val="0"/>
                <w:sz w:val="24"/>
              </w:rPr>
            </w:pPr>
            <w:r w:rsidRPr="00580AD6">
              <w:rPr>
                <w:b w:val="0"/>
                <w:bCs w:val="0"/>
                <w:sz w:val="24"/>
              </w:rPr>
              <w:t xml:space="preserve">(6) to </w:t>
            </w:r>
            <w:proofErr w:type="spellStart"/>
            <w:r w:rsidRPr="00580AD6">
              <w:rPr>
                <w:b w:val="0"/>
                <w:bCs w:val="0"/>
                <w:sz w:val="24"/>
              </w:rPr>
              <w:t>recognise</w:t>
            </w:r>
            <w:proofErr w:type="spellEnd"/>
            <w:r w:rsidRPr="00580AD6">
              <w:rPr>
                <w:b w:val="0"/>
                <w:bCs w:val="0"/>
                <w:sz w:val="24"/>
              </w:rPr>
              <w:t xml:space="preserve"> persons as professors, readers, or lecturers and others as teachers of the University; </w:t>
            </w:r>
          </w:p>
          <w:p w:rsidR="00335FD5" w:rsidRPr="00580AD6" w:rsidRDefault="00335FD5" w:rsidP="00335FD5">
            <w:pPr>
              <w:pStyle w:val="BodyText"/>
              <w:spacing w:after="200"/>
              <w:jc w:val="both"/>
              <w:rPr>
                <w:b w:val="0"/>
                <w:bCs w:val="0"/>
                <w:sz w:val="24"/>
              </w:rPr>
            </w:pPr>
            <w:r w:rsidRPr="00580AD6">
              <w:rPr>
                <w:b w:val="0"/>
                <w:bCs w:val="0"/>
                <w:sz w:val="24"/>
              </w:rPr>
              <w:t>(7) to provide for the terms and conditions of service of—</w:t>
            </w:r>
          </w:p>
          <w:p w:rsidR="00335FD5" w:rsidRPr="00580AD6" w:rsidRDefault="00335FD5" w:rsidP="00335FD5">
            <w:pPr>
              <w:pStyle w:val="BodyText"/>
              <w:spacing w:after="200"/>
              <w:jc w:val="both"/>
              <w:rPr>
                <w:b w:val="0"/>
                <w:bCs w:val="0"/>
                <w:sz w:val="24"/>
              </w:rPr>
            </w:pPr>
            <w:r w:rsidRPr="00580AD6">
              <w:rPr>
                <w:b w:val="0"/>
                <w:bCs w:val="0"/>
                <w:sz w:val="24"/>
              </w:rPr>
              <w:t xml:space="preserve">     (</w:t>
            </w:r>
            <w:proofErr w:type="spellStart"/>
            <w:r w:rsidRPr="00580AD6">
              <w:rPr>
                <w:b w:val="0"/>
                <w:bCs w:val="0"/>
                <w:sz w:val="24"/>
              </w:rPr>
              <w:t>i</w:t>
            </w:r>
            <w:proofErr w:type="spellEnd"/>
            <w:r w:rsidRPr="00580AD6">
              <w:rPr>
                <w:b w:val="0"/>
                <w:bCs w:val="0"/>
                <w:sz w:val="24"/>
              </w:rPr>
              <w:t>) teachers and other members of the academic staff appointed by the University;</w:t>
            </w:r>
          </w:p>
          <w:p w:rsidR="00335FD5" w:rsidRPr="00580AD6" w:rsidRDefault="00335FD5" w:rsidP="00335FD5">
            <w:pPr>
              <w:pStyle w:val="BodyText"/>
              <w:spacing w:after="200"/>
              <w:jc w:val="both"/>
              <w:rPr>
                <w:b w:val="0"/>
                <w:bCs w:val="0"/>
                <w:sz w:val="24"/>
              </w:rPr>
            </w:pPr>
            <w:r w:rsidRPr="00580AD6">
              <w:rPr>
                <w:b w:val="0"/>
                <w:bCs w:val="0"/>
                <w:sz w:val="24"/>
              </w:rPr>
              <w:t xml:space="preserve">     (ii) teachers and other members of the academic staff appointed by any college or institution; and </w:t>
            </w:r>
          </w:p>
          <w:p w:rsidR="004D16B9" w:rsidRPr="00580AD6" w:rsidRDefault="00335FD5" w:rsidP="00335FD5">
            <w:pPr>
              <w:pStyle w:val="BodyText"/>
              <w:spacing w:after="200" w:line="360" w:lineRule="auto"/>
              <w:jc w:val="both"/>
              <w:rPr>
                <w:b w:val="0"/>
                <w:bCs w:val="0"/>
                <w:sz w:val="24"/>
              </w:rPr>
            </w:pPr>
            <w:r w:rsidRPr="00580AD6">
              <w:rPr>
                <w:b w:val="0"/>
                <w:bCs w:val="0"/>
                <w:sz w:val="24"/>
              </w:rPr>
              <w:t xml:space="preserve">   (iii) other employees, whether appointed by the University or any college or institution;</w:t>
            </w:r>
          </w:p>
          <w:p w:rsidR="00186C00" w:rsidRPr="00580AD6" w:rsidRDefault="00186C00" w:rsidP="00186C00">
            <w:pPr>
              <w:pStyle w:val="BodyText"/>
              <w:spacing w:after="200"/>
              <w:jc w:val="both"/>
              <w:rPr>
                <w:b w:val="0"/>
                <w:bCs w:val="0"/>
                <w:sz w:val="24"/>
              </w:rPr>
            </w:pPr>
            <w:r w:rsidRPr="00580AD6">
              <w:rPr>
                <w:b w:val="0"/>
                <w:bCs w:val="0"/>
                <w:sz w:val="24"/>
              </w:rPr>
              <w:t xml:space="preserve">(8) to appoint persons working in any other university or </w:t>
            </w:r>
            <w:proofErr w:type="spellStart"/>
            <w:r w:rsidRPr="00580AD6">
              <w:rPr>
                <w:b w:val="0"/>
                <w:bCs w:val="0"/>
                <w:sz w:val="24"/>
              </w:rPr>
              <w:t>organisation</w:t>
            </w:r>
            <w:proofErr w:type="spellEnd"/>
            <w:r w:rsidRPr="00580AD6">
              <w:rPr>
                <w:b w:val="0"/>
                <w:bCs w:val="0"/>
                <w:sz w:val="24"/>
              </w:rPr>
              <w:t xml:space="preserve"> as teachers of the University for a specified period;</w:t>
            </w:r>
          </w:p>
          <w:p w:rsidR="00186C00" w:rsidRPr="00580AD6" w:rsidRDefault="00186C00" w:rsidP="00186C00">
            <w:pPr>
              <w:pStyle w:val="BodyText"/>
              <w:spacing w:after="200"/>
              <w:jc w:val="both"/>
              <w:rPr>
                <w:b w:val="0"/>
                <w:bCs w:val="0"/>
                <w:sz w:val="24"/>
              </w:rPr>
            </w:pPr>
            <w:r w:rsidRPr="00580AD6">
              <w:rPr>
                <w:b w:val="0"/>
                <w:bCs w:val="0"/>
                <w:sz w:val="24"/>
              </w:rPr>
              <w:t xml:space="preserve"> (9)to create administrative, ministerial and other posts in the University and to make appointments thereto;</w:t>
            </w:r>
          </w:p>
          <w:p w:rsidR="00186C00" w:rsidRPr="00580AD6" w:rsidRDefault="00186C00" w:rsidP="00186C00">
            <w:pPr>
              <w:pStyle w:val="BodyText"/>
              <w:spacing w:after="200"/>
              <w:jc w:val="both"/>
              <w:rPr>
                <w:b w:val="0"/>
                <w:bCs w:val="0"/>
                <w:sz w:val="24"/>
              </w:rPr>
            </w:pPr>
            <w:r w:rsidRPr="00580AD6">
              <w:rPr>
                <w:b w:val="0"/>
                <w:bCs w:val="0"/>
                <w:sz w:val="24"/>
              </w:rPr>
              <w:t>(10) to co-operate or collaborate or associate with any other university, authority or institution of higher learning in such manner and for such purpose as the University may determine;</w:t>
            </w:r>
          </w:p>
          <w:p w:rsidR="00186C00" w:rsidRPr="00580AD6" w:rsidRDefault="00186C00" w:rsidP="00186C00">
            <w:pPr>
              <w:pStyle w:val="BodyText"/>
              <w:spacing w:after="200"/>
              <w:jc w:val="both"/>
              <w:rPr>
                <w:b w:val="0"/>
                <w:bCs w:val="0"/>
                <w:sz w:val="24"/>
              </w:rPr>
            </w:pPr>
            <w:r w:rsidRPr="00580AD6">
              <w:rPr>
                <w:b w:val="0"/>
                <w:bCs w:val="0"/>
                <w:sz w:val="24"/>
              </w:rPr>
              <w:t xml:space="preserve"> (11) to approve persons working in any institution co-operating, collaborating or associating with the University, for imparting instruction or supervising research, or both, and to withdraw such approval;</w:t>
            </w:r>
          </w:p>
          <w:p w:rsidR="00186C00" w:rsidRPr="00580AD6" w:rsidRDefault="00186C00" w:rsidP="00186C00">
            <w:pPr>
              <w:pStyle w:val="BodyText"/>
              <w:spacing w:after="200"/>
              <w:jc w:val="both"/>
              <w:rPr>
                <w:b w:val="0"/>
                <w:bCs w:val="0"/>
                <w:sz w:val="24"/>
              </w:rPr>
            </w:pPr>
            <w:r w:rsidRPr="00580AD6">
              <w:rPr>
                <w:b w:val="0"/>
                <w:bCs w:val="0"/>
                <w:sz w:val="24"/>
              </w:rPr>
              <w:t>(12) to approve an institution of higher learning for such purposes as the University may determine and to withdraw such approval;</w:t>
            </w:r>
          </w:p>
          <w:p w:rsidR="00186C00" w:rsidRPr="00580AD6" w:rsidRDefault="00186C00" w:rsidP="00186C00">
            <w:pPr>
              <w:pStyle w:val="BodyText"/>
              <w:spacing w:after="200"/>
              <w:jc w:val="both"/>
              <w:rPr>
                <w:b w:val="0"/>
                <w:bCs w:val="0"/>
                <w:sz w:val="24"/>
              </w:rPr>
            </w:pPr>
            <w:r w:rsidRPr="00580AD6">
              <w:rPr>
                <w:b w:val="0"/>
                <w:bCs w:val="0"/>
                <w:sz w:val="24"/>
              </w:rPr>
              <w:t xml:space="preserve"> (13) to approve persons working in any approved institution for imparting instruction or supervising research, or both, and to withdraw such approval;</w:t>
            </w:r>
          </w:p>
          <w:p w:rsidR="00186C00" w:rsidRPr="00580AD6" w:rsidRDefault="00186C00" w:rsidP="00186C00">
            <w:pPr>
              <w:pStyle w:val="BodyText"/>
              <w:spacing w:after="200"/>
              <w:jc w:val="both"/>
              <w:rPr>
                <w:b w:val="0"/>
                <w:bCs w:val="0"/>
                <w:sz w:val="24"/>
              </w:rPr>
            </w:pPr>
            <w:r w:rsidRPr="00580AD6">
              <w:rPr>
                <w:b w:val="0"/>
                <w:bCs w:val="0"/>
                <w:sz w:val="24"/>
              </w:rPr>
              <w:t>(14) to declare colleges and institutions, with their consent, in the manner prescribed, as autonomous colleges and institutions, and determine the extent of the autonomy and the matters in relation to which they may exercise such autonomy;</w:t>
            </w:r>
          </w:p>
          <w:p w:rsidR="00186C00" w:rsidRPr="00580AD6" w:rsidRDefault="00186C00" w:rsidP="00186C00">
            <w:pPr>
              <w:pStyle w:val="BodyText"/>
              <w:spacing w:after="200"/>
              <w:jc w:val="both"/>
              <w:rPr>
                <w:b w:val="0"/>
                <w:bCs w:val="0"/>
                <w:sz w:val="24"/>
              </w:rPr>
            </w:pPr>
            <w:r w:rsidRPr="00580AD6">
              <w:rPr>
                <w:b w:val="0"/>
                <w:bCs w:val="0"/>
                <w:sz w:val="24"/>
              </w:rPr>
              <w:t xml:space="preserve"> (15) to build up a body of academia to perform academic functions, and to pay them remuneration in the manner prescribed;</w:t>
            </w:r>
          </w:p>
          <w:p w:rsidR="00186C00" w:rsidRPr="00580AD6" w:rsidRDefault="00186C00" w:rsidP="00186C00">
            <w:pPr>
              <w:pStyle w:val="BodyText"/>
              <w:spacing w:after="200"/>
              <w:jc w:val="both"/>
              <w:rPr>
                <w:b w:val="0"/>
                <w:bCs w:val="0"/>
                <w:sz w:val="24"/>
              </w:rPr>
            </w:pPr>
            <w:r w:rsidRPr="00580AD6">
              <w:rPr>
                <w:b w:val="0"/>
                <w:bCs w:val="0"/>
                <w:sz w:val="24"/>
              </w:rPr>
              <w:t xml:space="preserve"> (16) to arrange to send visiting committees to colleges and institutions at the affiliation stage and also during the period of affiliation at regular intervals;</w:t>
            </w:r>
          </w:p>
          <w:p w:rsidR="007417FE" w:rsidRPr="00580AD6" w:rsidRDefault="00186C00" w:rsidP="00043C26">
            <w:pPr>
              <w:pStyle w:val="BodyText"/>
              <w:spacing w:after="200"/>
              <w:jc w:val="both"/>
              <w:rPr>
                <w:b w:val="0"/>
                <w:bCs w:val="0"/>
                <w:sz w:val="24"/>
              </w:rPr>
            </w:pPr>
            <w:r w:rsidRPr="00580AD6">
              <w:rPr>
                <w:b w:val="0"/>
                <w:bCs w:val="0"/>
                <w:sz w:val="24"/>
              </w:rPr>
              <w:t xml:space="preserve"> (17) to prescribe fees and other charges to be levied on the students of self-financing colleges and institutions and to ensure that these are run on “no profit-no loss basis”;</w:t>
            </w:r>
          </w:p>
        </w:tc>
      </w:tr>
    </w:tbl>
    <w:p w:rsidR="009B74D6" w:rsidRPr="00580AD6" w:rsidRDefault="009B74D6" w:rsidP="009B74D6">
      <w:pPr>
        <w:rPr>
          <w:rFonts w:ascii="Times New Roman" w:hAnsi="Times New Roman" w:cs="Times New Roman"/>
          <w:b/>
          <w:bCs/>
        </w:rPr>
      </w:pPr>
      <w:r w:rsidRPr="00580AD6">
        <w:rPr>
          <w:rFonts w:ascii="Times New Roman" w:hAnsi="Times New Roman" w:cs="Times New Roman"/>
          <w:b/>
          <w:bCs/>
        </w:rPr>
        <w:t>________________________________________________________________________</w:t>
      </w:r>
    </w:p>
    <w:p w:rsidR="009B74D6" w:rsidRPr="00F564DF" w:rsidRDefault="009B74D6" w:rsidP="009B74D6">
      <w:pPr>
        <w:rPr>
          <w:rFonts w:ascii="Times New Roman" w:hAnsi="Times New Roman" w:cs="Times New Roman"/>
          <w:i/>
          <w:iCs/>
          <w:sz w:val="24"/>
          <w:szCs w:val="24"/>
        </w:rPr>
      </w:pPr>
      <w:r w:rsidRPr="00F564DF">
        <w:rPr>
          <w:rFonts w:ascii="Times New Roman" w:hAnsi="Times New Roman" w:cs="Times New Roman"/>
          <w:b/>
          <w:bCs/>
          <w:i/>
          <w:iCs/>
          <w:sz w:val="24"/>
          <w:szCs w:val="24"/>
        </w:rPr>
        <w:t>**</w:t>
      </w:r>
      <w:r w:rsidRPr="00F564DF">
        <w:rPr>
          <w:rFonts w:ascii="Times New Roman" w:hAnsi="Times New Roman" w:cs="Times New Roman"/>
          <w:i/>
          <w:iCs/>
          <w:sz w:val="24"/>
          <w:szCs w:val="24"/>
        </w:rPr>
        <w:t xml:space="preserve">Substituted by the Indraprastha </w:t>
      </w:r>
      <w:proofErr w:type="spellStart"/>
      <w:r w:rsidRPr="00F564DF">
        <w:rPr>
          <w:rFonts w:ascii="Times New Roman" w:hAnsi="Times New Roman" w:cs="Times New Roman"/>
          <w:i/>
          <w:iCs/>
          <w:sz w:val="24"/>
          <w:szCs w:val="24"/>
        </w:rPr>
        <w:t>Vishwavidyalaya</w:t>
      </w:r>
      <w:proofErr w:type="spellEnd"/>
      <w:r w:rsidRPr="00F564DF">
        <w:rPr>
          <w:rFonts w:ascii="Times New Roman" w:hAnsi="Times New Roman" w:cs="Times New Roman"/>
          <w:i/>
          <w:iCs/>
          <w:sz w:val="24"/>
          <w:szCs w:val="24"/>
        </w:rPr>
        <w:t xml:space="preserve"> (Amendment) Act, 1998, section 4.</w:t>
      </w:r>
    </w:p>
    <w:tbl>
      <w:tblPr>
        <w:tblW w:w="0" w:type="auto"/>
        <w:tblLook w:val="0000"/>
      </w:tblPr>
      <w:tblGrid>
        <w:gridCol w:w="8856"/>
      </w:tblGrid>
      <w:tr w:rsidR="00C7557F" w:rsidRPr="00580AD6" w:rsidTr="00E81411">
        <w:trPr>
          <w:trHeight w:val="12464"/>
        </w:trPr>
        <w:tc>
          <w:tcPr>
            <w:tcW w:w="8856" w:type="dxa"/>
          </w:tcPr>
          <w:p w:rsidR="00C7557F" w:rsidRPr="00580AD6" w:rsidRDefault="00C7557F" w:rsidP="00377EDE">
            <w:pPr>
              <w:pStyle w:val="BodyText"/>
              <w:spacing w:after="200"/>
              <w:jc w:val="both"/>
              <w:rPr>
                <w:b w:val="0"/>
                <w:bCs w:val="0"/>
                <w:sz w:val="24"/>
              </w:rPr>
            </w:pPr>
            <w:r w:rsidRPr="00580AD6">
              <w:rPr>
                <w:b w:val="0"/>
                <w:bCs w:val="0"/>
                <w:sz w:val="24"/>
              </w:rPr>
              <w:lastRenderedPageBreak/>
              <w:t>(18) to coordinate the work of different colleges and institutions working in the same and similar areas;</w:t>
            </w:r>
          </w:p>
          <w:p w:rsidR="00C7557F" w:rsidRPr="00580AD6" w:rsidRDefault="00C7557F" w:rsidP="00377EDE">
            <w:pPr>
              <w:pStyle w:val="BodyText"/>
              <w:jc w:val="both"/>
              <w:rPr>
                <w:b w:val="0"/>
                <w:bCs w:val="0"/>
                <w:sz w:val="24"/>
              </w:rPr>
            </w:pPr>
            <w:r w:rsidRPr="00580AD6">
              <w:rPr>
                <w:b w:val="0"/>
                <w:bCs w:val="0"/>
                <w:sz w:val="24"/>
              </w:rPr>
              <w:t xml:space="preserve"> (19) To set up central facilities like computer centre, instrumentation centre, library, etc;</w:t>
            </w:r>
          </w:p>
          <w:p w:rsidR="00C7557F" w:rsidRPr="00580AD6" w:rsidRDefault="00C7557F" w:rsidP="00377EDE">
            <w:pPr>
              <w:pStyle w:val="BodyText"/>
              <w:jc w:val="both"/>
              <w:rPr>
                <w:b w:val="0"/>
                <w:bCs w:val="0"/>
                <w:sz w:val="24"/>
              </w:rPr>
            </w:pPr>
          </w:p>
          <w:p w:rsidR="00C7557F" w:rsidRPr="00580AD6" w:rsidRDefault="00C7557F" w:rsidP="00377EDE">
            <w:pPr>
              <w:pStyle w:val="BodyText"/>
              <w:spacing w:after="200"/>
              <w:jc w:val="both"/>
              <w:rPr>
                <w:b w:val="0"/>
                <w:bCs w:val="0"/>
                <w:sz w:val="24"/>
              </w:rPr>
            </w:pPr>
            <w:r w:rsidRPr="00580AD6">
              <w:rPr>
                <w:b w:val="0"/>
                <w:bCs w:val="0"/>
                <w:sz w:val="24"/>
              </w:rPr>
              <w:t xml:space="preserve"> (20) to set up curriculum development </w:t>
            </w:r>
            <w:proofErr w:type="spellStart"/>
            <w:r w:rsidRPr="00580AD6">
              <w:rPr>
                <w:b w:val="0"/>
                <w:bCs w:val="0"/>
                <w:sz w:val="24"/>
              </w:rPr>
              <w:t>centres</w:t>
            </w:r>
            <w:proofErr w:type="spellEnd"/>
            <w:r w:rsidRPr="00580AD6">
              <w:rPr>
                <w:b w:val="0"/>
                <w:bCs w:val="0"/>
                <w:sz w:val="24"/>
              </w:rPr>
              <w:t xml:space="preserve"> for different subjects;</w:t>
            </w:r>
          </w:p>
          <w:p w:rsidR="00C7557F" w:rsidRPr="00580AD6" w:rsidRDefault="00C7557F" w:rsidP="00377EDE">
            <w:pPr>
              <w:pStyle w:val="BodyText"/>
              <w:spacing w:after="200"/>
              <w:jc w:val="both"/>
              <w:rPr>
                <w:b w:val="0"/>
                <w:bCs w:val="0"/>
                <w:sz w:val="24"/>
              </w:rPr>
            </w:pPr>
            <w:r w:rsidRPr="00580AD6">
              <w:rPr>
                <w:b w:val="0"/>
                <w:bCs w:val="0"/>
                <w:sz w:val="24"/>
              </w:rPr>
              <w:t xml:space="preserve"> (21) to admit to its privileges colleges and institutions, not maintained by the University, in accordance with such conditions as may be prescribed and to withdraw all or any of these privileges;</w:t>
            </w:r>
          </w:p>
          <w:p w:rsidR="00C7557F" w:rsidRPr="00580AD6" w:rsidRDefault="00C7557F" w:rsidP="00377EDE">
            <w:pPr>
              <w:pStyle w:val="BodyText"/>
              <w:jc w:val="both"/>
              <w:rPr>
                <w:b w:val="0"/>
                <w:bCs w:val="0"/>
                <w:sz w:val="24"/>
              </w:rPr>
            </w:pPr>
            <w:r w:rsidRPr="00580AD6">
              <w:rPr>
                <w:b w:val="0"/>
                <w:bCs w:val="0"/>
                <w:sz w:val="24"/>
              </w:rPr>
              <w:t xml:space="preserve">*(21 A) to establish and maintain colleges, institutions and such other </w:t>
            </w:r>
            <w:proofErr w:type="spellStart"/>
            <w:r w:rsidRPr="00580AD6">
              <w:rPr>
                <w:b w:val="0"/>
                <w:bCs w:val="0"/>
                <w:sz w:val="24"/>
              </w:rPr>
              <w:t>centres</w:t>
            </w:r>
            <w:proofErr w:type="spellEnd"/>
            <w:r w:rsidRPr="00580AD6">
              <w:rPr>
                <w:b w:val="0"/>
                <w:bCs w:val="0"/>
                <w:sz w:val="24"/>
              </w:rPr>
              <w:t xml:space="preserve"> of education, research, training and extension as deemed appropriate by the University;</w:t>
            </w:r>
          </w:p>
          <w:p w:rsidR="00C7557F" w:rsidRPr="00580AD6" w:rsidRDefault="00C7557F" w:rsidP="0092564C">
            <w:pPr>
              <w:pStyle w:val="BodyText"/>
              <w:spacing w:after="200"/>
              <w:jc w:val="both"/>
              <w:rPr>
                <w:b w:val="0"/>
                <w:bCs w:val="0"/>
                <w:sz w:val="24"/>
              </w:rPr>
            </w:pPr>
            <w:r w:rsidRPr="00580AD6">
              <w:rPr>
                <w:b w:val="0"/>
                <w:bCs w:val="0"/>
                <w:sz w:val="24"/>
              </w:rPr>
              <w:t xml:space="preserve"> (22) to </w:t>
            </w:r>
            <w:proofErr w:type="spellStart"/>
            <w:r w:rsidRPr="00580AD6">
              <w:rPr>
                <w:b w:val="0"/>
                <w:bCs w:val="0"/>
                <w:sz w:val="24"/>
              </w:rPr>
              <w:t>recognise</w:t>
            </w:r>
            <w:proofErr w:type="spellEnd"/>
            <w:r w:rsidRPr="00580AD6">
              <w:rPr>
                <w:b w:val="0"/>
                <w:bCs w:val="0"/>
                <w:sz w:val="24"/>
              </w:rPr>
              <w:t xml:space="preserve"> halls not maintained by the University and to withdraw any such recognition;</w:t>
            </w:r>
          </w:p>
          <w:p w:rsidR="00C7557F" w:rsidRPr="00580AD6" w:rsidRDefault="00C7557F" w:rsidP="0092564C">
            <w:pPr>
              <w:pStyle w:val="BodyText"/>
              <w:spacing w:after="200"/>
              <w:jc w:val="both"/>
              <w:rPr>
                <w:b w:val="0"/>
                <w:bCs w:val="0"/>
                <w:sz w:val="24"/>
              </w:rPr>
            </w:pPr>
            <w:r w:rsidRPr="00580AD6">
              <w:rPr>
                <w:b w:val="0"/>
                <w:bCs w:val="0"/>
                <w:sz w:val="24"/>
              </w:rPr>
              <w:t xml:space="preserve"> (23) to make provision for research and advisory services and, for that purpose, to enter into such arrangements with other institutions or bodies as the University may deem necessary;</w:t>
            </w:r>
          </w:p>
          <w:p w:rsidR="00C7557F" w:rsidRPr="00580AD6" w:rsidRDefault="00C7557F" w:rsidP="0092564C">
            <w:pPr>
              <w:pStyle w:val="BodyText"/>
              <w:spacing w:after="200"/>
              <w:jc w:val="both"/>
              <w:rPr>
                <w:b w:val="0"/>
                <w:bCs w:val="0"/>
                <w:sz w:val="24"/>
              </w:rPr>
            </w:pPr>
            <w:r w:rsidRPr="00580AD6">
              <w:rPr>
                <w:b w:val="0"/>
                <w:bCs w:val="0"/>
                <w:sz w:val="24"/>
              </w:rPr>
              <w:t xml:space="preserve"> (24) to prescribe fees for affiliation of colleges and institutions;</w:t>
            </w:r>
          </w:p>
          <w:p w:rsidR="00C7557F" w:rsidRPr="00580AD6" w:rsidRDefault="00C7557F" w:rsidP="0092564C">
            <w:pPr>
              <w:pStyle w:val="BodyText"/>
              <w:spacing w:after="200"/>
              <w:jc w:val="both"/>
              <w:rPr>
                <w:b w:val="0"/>
                <w:bCs w:val="0"/>
                <w:sz w:val="24"/>
              </w:rPr>
            </w:pPr>
            <w:r w:rsidRPr="00580AD6">
              <w:rPr>
                <w:b w:val="0"/>
                <w:bCs w:val="0"/>
                <w:sz w:val="24"/>
              </w:rPr>
              <w:t xml:space="preserve"> (25) to determine standards for admission to the University which may include examination, evaluation or any other method of selection;</w:t>
            </w:r>
          </w:p>
          <w:p w:rsidR="00C7557F" w:rsidRPr="00580AD6" w:rsidRDefault="00C7557F" w:rsidP="0092564C">
            <w:pPr>
              <w:pStyle w:val="BodyText"/>
              <w:spacing w:after="200"/>
              <w:jc w:val="both"/>
              <w:rPr>
                <w:b w:val="0"/>
                <w:bCs w:val="0"/>
                <w:sz w:val="24"/>
              </w:rPr>
            </w:pPr>
            <w:r w:rsidRPr="00580AD6">
              <w:rPr>
                <w:b w:val="0"/>
                <w:bCs w:val="0"/>
                <w:sz w:val="24"/>
              </w:rPr>
              <w:t>(26) to institute and award fellowships, scholarships, studentships, medals and prizes;</w:t>
            </w:r>
          </w:p>
          <w:p w:rsidR="00C7557F" w:rsidRPr="00580AD6" w:rsidRDefault="00C7557F" w:rsidP="0092564C">
            <w:pPr>
              <w:pStyle w:val="BodyText"/>
              <w:spacing w:after="200"/>
              <w:jc w:val="both"/>
              <w:rPr>
                <w:b w:val="0"/>
                <w:bCs w:val="0"/>
                <w:sz w:val="24"/>
              </w:rPr>
            </w:pPr>
            <w:r w:rsidRPr="00580AD6">
              <w:rPr>
                <w:b w:val="0"/>
                <w:bCs w:val="0"/>
                <w:sz w:val="24"/>
              </w:rPr>
              <w:t>(27) to demand and receive payment of fees and other charges;</w:t>
            </w:r>
          </w:p>
          <w:p w:rsidR="00C7557F" w:rsidRPr="00580AD6" w:rsidRDefault="00C7557F" w:rsidP="0092564C">
            <w:pPr>
              <w:pStyle w:val="BodyText"/>
              <w:spacing w:after="200"/>
              <w:jc w:val="both"/>
              <w:rPr>
                <w:b w:val="0"/>
                <w:bCs w:val="0"/>
                <w:sz w:val="24"/>
              </w:rPr>
            </w:pPr>
            <w:r w:rsidRPr="00580AD6">
              <w:rPr>
                <w:b w:val="0"/>
                <w:bCs w:val="0"/>
                <w:sz w:val="24"/>
              </w:rPr>
              <w:t xml:space="preserve">(28)to supervise the residence of the students of the University and to make arrangements for promoting their health and general welfare; </w:t>
            </w:r>
          </w:p>
          <w:p w:rsidR="00E82805" w:rsidRPr="00580AD6" w:rsidRDefault="00E82805" w:rsidP="0092564C">
            <w:pPr>
              <w:pStyle w:val="BodyText"/>
              <w:spacing w:after="200"/>
              <w:jc w:val="both"/>
              <w:rPr>
                <w:b w:val="0"/>
                <w:bCs w:val="0"/>
                <w:sz w:val="24"/>
              </w:rPr>
            </w:pPr>
            <w:r w:rsidRPr="00580AD6">
              <w:rPr>
                <w:b w:val="0"/>
                <w:bCs w:val="0"/>
                <w:sz w:val="24"/>
              </w:rPr>
              <w:t xml:space="preserve">(29) to make such special arrangements in respect of women students as the University may consider desirable; </w:t>
            </w:r>
          </w:p>
          <w:p w:rsidR="00E82805" w:rsidRPr="00580AD6" w:rsidRDefault="00E82805" w:rsidP="0092564C">
            <w:pPr>
              <w:pStyle w:val="BodyText"/>
              <w:spacing w:after="200"/>
              <w:jc w:val="both"/>
              <w:rPr>
                <w:b w:val="0"/>
                <w:bCs w:val="0"/>
                <w:sz w:val="24"/>
              </w:rPr>
            </w:pPr>
            <w:r w:rsidRPr="00580AD6">
              <w:rPr>
                <w:b w:val="0"/>
                <w:bCs w:val="0"/>
                <w:sz w:val="24"/>
              </w:rPr>
              <w:t xml:space="preserve"> (30) to regulate the conduct of the students of the University and of colleges and institutions;</w:t>
            </w:r>
          </w:p>
          <w:p w:rsidR="00E82805" w:rsidRPr="00580AD6" w:rsidRDefault="00E82805" w:rsidP="0092564C">
            <w:pPr>
              <w:pStyle w:val="BodyText"/>
              <w:spacing w:after="200"/>
              <w:jc w:val="both"/>
              <w:rPr>
                <w:b w:val="0"/>
                <w:bCs w:val="0"/>
                <w:sz w:val="24"/>
              </w:rPr>
            </w:pPr>
            <w:r w:rsidRPr="00580AD6">
              <w:rPr>
                <w:b w:val="0"/>
                <w:bCs w:val="0"/>
                <w:sz w:val="24"/>
              </w:rPr>
              <w:t>(31) to regulate the work and conduct of the employees of the University and of the employees of the colleges and institutions;</w:t>
            </w:r>
          </w:p>
          <w:p w:rsidR="00E82805" w:rsidRPr="00580AD6" w:rsidRDefault="00E82805" w:rsidP="0092564C">
            <w:pPr>
              <w:pStyle w:val="BodyText"/>
              <w:spacing w:after="200"/>
              <w:jc w:val="both"/>
              <w:rPr>
                <w:b w:val="0"/>
                <w:bCs w:val="0"/>
                <w:sz w:val="24"/>
              </w:rPr>
            </w:pPr>
            <w:r w:rsidRPr="00580AD6">
              <w:rPr>
                <w:b w:val="0"/>
                <w:bCs w:val="0"/>
                <w:sz w:val="24"/>
              </w:rPr>
              <w:t xml:space="preserve"> (32) to regulate and enforce discipline among the employees and the students of the University and take such disciplinary measures in this regard as may be deemed necessary;</w:t>
            </w:r>
          </w:p>
          <w:p w:rsidR="006D5AE4" w:rsidRPr="00580AD6" w:rsidRDefault="006D5AE4" w:rsidP="006D5AE4">
            <w:pPr>
              <w:pStyle w:val="BodyText"/>
              <w:spacing w:after="200"/>
              <w:jc w:val="both"/>
              <w:rPr>
                <w:b w:val="0"/>
                <w:bCs w:val="0"/>
                <w:sz w:val="24"/>
              </w:rPr>
            </w:pPr>
            <w:r w:rsidRPr="00580AD6">
              <w:rPr>
                <w:b w:val="0"/>
                <w:bCs w:val="0"/>
                <w:sz w:val="24"/>
              </w:rPr>
              <w:t xml:space="preserve">  (33) to prescribe code of conduct for managements of affiliated colleges and institutions;</w:t>
            </w:r>
          </w:p>
          <w:p w:rsidR="006D5AE4" w:rsidRPr="00580AD6" w:rsidRDefault="006D5AE4" w:rsidP="006D5AE4">
            <w:pPr>
              <w:pStyle w:val="BodyText"/>
              <w:spacing w:after="200"/>
              <w:jc w:val="both"/>
              <w:rPr>
                <w:b w:val="0"/>
                <w:bCs w:val="0"/>
                <w:sz w:val="24"/>
              </w:rPr>
            </w:pPr>
            <w:r w:rsidRPr="00580AD6">
              <w:rPr>
                <w:b w:val="0"/>
                <w:bCs w:val="0"/>
                <w:sz w:val="24"/>
              </w:rPr>
              <w:t>(34) to make arrangements for promoting the health and general welfare of the employees of the University or of colleges and institutions;</w:t>
            </w:r>
          </w:p>
          <w:p w:rsidR="006D5AE4" w:rsidRPr="00580AD6" w:rsidRDefault="006D5AE4" w:rsidP="006D5AE4">
            <w:pPr>
              <w:pStyle w:val="BodyText"/>
              <w:spacing w:after="200"/>
              <w:jc w:val="both"/>
              <w:rPr>
                <w:b w:val="0"/>
                <w:bCs w:val="0"/>
                <w:sz w:val="24"/>
              </w:rPr>
            </w:pPr>
            <w:r w:rsidRPr="00580AD6">
              <w:rPr>
                <w:b w:val="0"/>
                <w:bCs w:val="0"/>
                <w:sz w:val="24"/>
              </w:rPr>
              <w:t xml:space="preserve">  (35) to receive benefactions, donations and gifts from persons and to name after them such chairs, institutions, buildings and the like as the University may determine, whose gift or donation to the University is worth such amount as the University may decide;</w:t>
            </w:r>
          </w:p>
          <w:p w:rsidR="00CD2EFC" w:rsidRPr="00580AD6" w:rsidRDefault="00CD2EFC" w:rsidP="00CD2EFC">
            <w:pPr>
              <w:pStyle w:val="BodyText"/>
              <w:spacing w:after="200"/>
              <w:jc w:val="both"/>
              <w:rPr>
                <w:b w:val="0"/>
                <w:bCs w:val="0"/>
                <w:sz w:val="24"/>
              </w:rPr>
            </w:pPr>
            <w:r w:rsidRPr="00580AD6">
              <w:rPr>
                <w:b w:val="0"/>
                <w:bCs w:val="0"/>
                <w:sz w:val="24"/>
              </w:rPr>
              <w:lastRenderedPageBreak/>
              <w:t>(36) to acquire, hold, manage and dispose of any property, movable or immovable, including trust and endowment properties, for the purposes of the University;</w:t>
            </w:r>
          </w:p>
          <w:p w:rsidR="00CD2EFC" w:rsidRPr="00580AD6" w:rsidRDefault="00CD2EFC" w:rsidP="00CD2EFC">
            <w:pPr>
              <w:pStyle w:val="BodyText"/>
              <w:spacing w:after="200"/>
              <w:jc w:val="both"/>
              <w:rPr>
                <w:b w:val="0"/>
                <w:bCs w:val="0"/>
                <w:sz w:val="24"/>
              </w:rPr>
            </w:pPr>
            <w:r>
              <w:rPr>
                <w:b w:val="0"/>
                <w:bCs w:val="0"/>
                <w:sz w:val="24"/>
              </w:rPr>
              <w:t>(</w:t>
            </w:r>
            <w:r w:rsidRPr="00580AD6">
              <w:rPr>
                <w:b w:val="0"/>
                <w:bCs w:val="0"/>
                <w:sz w:val="24"/>
              </w:rPr>
              <w:t>37) to borrow, with the approval of the Government, on security of the property of the University, moneys for the purposes of the University;</w:t>
            </w:r>
          </w:p>
          <w:p w:rsidR="00043C26" w:rsidRPr="00580AD6" w:rsidRDefault="00043C26" w:rsidP="00043C26">
            <w:pPr>
              <w:pStyle w:val="BodyText"/>
              <w:spacing w:after="200"/>
              <w:jc w:val="both"/>
              <w:rPr>
                <w:b w:val="0"/>
                <w:bCs w:val="0"/>
                <w:sz w:val="24"/>
              </w:rPr>
            </w:pPr>
            <w:r w:rsidRPr="00580AD6">
              <w:rPr>
                <w:b w:val="0"/>
                <w:bCs w:val="0"/>
                <w:sz w:val="24"/>
              </w:rPr>
              <w:t>*(38) to assess the needs of the students in terms of subjects, fields of specialization, levels of education and training of technical manpower, both on short and long term basis, and to initiate necessary programmes to meet these needs;</w:t>
            </w:r>
          </w:p>
          <w:p w:rsidR="00043C26" w:rsidRPr="00580AD6" w:rsidRDefault="00043C26" w:rsidP="00043C26">
            <w:pPr>
              <w:pStyle w:val="BodyText"/>
              <w:spacing w:after="200"/>
              <w:jc w:val="both"/>
              <w:rPr>
                <w:b w:val="0"/>
                <w:bCs w:val="0"/>
                <w:sz w:val="24"/>
              </w:rPr>
            </w:pPr>
            <w:r w:rsidRPr="00580AD6">
              <w:rPr>
                <w:b w:val="0"/>
                <w:bCs w:val="0"/>
                <w:sz w:val="24"/>
              </w:rPr>
              <w:t xml:space="preserve">  (39) to initiate measures to enlist the co-operation of the industry to provide compulsory facilities;</w:t>
            </w:r>
          </w:p>
          <w:p w:rsidR="00043C26" w:rsidRPr="00580AD6" w:rsidRDefault="00043C26" w:rsidP="00043C26">
            <w:pPr>
              <w:pStyle w:val="BodyText"/>
              <w:spacing w:after="200"/>
              <w:jc w:val="both"/>
              <w:rPr>
                <w:b w:val="0"/>
                <w:bCs w:val="0"/>
                <w:sz w:val="24"/>
              </w:rPr>
            </w:pPr>
            <w:r w:rsidRPr="00580AD6">
              <w:rPr>
                <w:b w:val="0"/>
                <w:bCs w:val="0"/>
                <w:sz w:val="24"/>
              </w:rPr>
              <w:t xml:space="preserve"> (40) to provide for instruction through “distance learning” and “open approach” and for mobility of students from the non-formal (open learning) stream to the formal stream and vice-versa;</w:t>
            </w:r>
          </w:p>
          <w:p w:rsidR="00043C26" w:rsidRPr="00580AD6" w:rsidRDefault="00043C26" w:rsidP="00043C26">
            <w:pPr>
              <w:pStyle w:val="BodyText"/>
              <w:spacing w:after="200"/>
              <w:jc w:val="both"/>
              <w:rPr>
                <w:b w:val="0"/>
                <w:bCs w:val="0"/>
                <w:sz w:val="24"/>
              </w:rPr>
            </w:pPr>
            <w:r w:rsidRPr="00580AD6">
              <w:rPr>
                <w:b w:val="0"/>
                <w:bCs w:val="0"/>
                <w:sz w:val="24"/>
              </w:rPr>
              <w:t xml:space="preserve"> (41) to evolve an operational scheme for enforcing the accountability of the teachers and other employees to the University system;</w:t>
            </w:r>
          </w:p>
          <w:p w:rsidR="00043C26" w:rsidRPr="00580AD6" w:rsidRDefault="00043C26" w:rsidP="00043C26">
            <w:pPr>
              <w:pStyle w:val="BodyText"/>
              <w:spacing w:after="200"/>
              <w:jc w:val="both"/>
              <w:rPr>
                <w:b w:val="0"/>
                <w:bCs w:val="0"/>
                <w:sz w:val="24"/>
              </w:rPr>
            </w:pPr>
            <w:r w:rsidRPr="00580AD6">
              <w:rPr>
                <w:b w:val="0"/>
                <w:bCs w:val="0"/>
                <w:sz w:val="24"/>
              </w:rPr>
              <w:t xml:space="preserve"> (42) to prescribe a Code of Ethics for the teachers, Code of Conduct for other employees and Code of Discipline for the students; and</w:t>
            </w:r>
          </w:p>
          <w:p w:rsidR="00043C26" w:rsidRPr="00580AD6" w:rsidRDefault="00043C26" w:rsidP="00043C26">
            <w:pPr>
              <w:pStyle w:val="BodyText"/>
              <w:spacing w:after="200"/>
              <w:jc w:val="both"/>
              <w:rPr>
                <w:b w:val="0"/>
                <w:bCs w:val="0"/>
                <w:sz w:val="24"/>
              </w:rPr>
            </w:pPr>
            <w:r w:rsidRPr="00580AD6">
              <w:rPr>
                <w:b w:val="0"/>
                <w:bCs w:val="0"/>
                <w:sz w:val="24"/>
              </w:rPr>
              <w:t xml:space="preserve"> (43) </w:t>
            </w:r>
            <w:proofErr w:type="gramStart"/>
            <w:r w:rsidRPr="00580AD6">
              <w:rPr>
                <w:b w:val="0"/>
                <w:bCs w:val="0"/>
                <w:sz w:val="24"/>
              </w:rPr>
              <w:t>to</w:t>
            </w:r>
            <w:proofErr w:type="gramEnd"/>
            <w:r w:rsidRPr="00580AD6">
              <w:rPr>
                <w:b w:val="0"/>
                <w:bCs w:val="0"/>
                <w:sz w:val="24"/>
              </w:rPr>
              <w:t xml:space="preserve"> do all such other acts and things as may be necessary or incidental to the exercise of all or any of the powers of the University or necessary or conducive to the attainment of all or any of the objects of the University.</w:t>
            </w:r>
          </w:p>
          <w:p w:rsidR="00043C26" w:rsidRPr="00580AD6" w:rsidRDefault="00043C26" w:rsidP="00043C26">
            <w:pPr>
              <w:pStyle w:val="BodyText"/>
              <w:spacing w:after="200"/>
              <w:jc w:val="both"/>
              <w:rPr>
                <w:b w:val="0"/>
                <w:bCs w:val="0"/>
                <w:sz w:val="24"/>
              </w:rPr>
            </w:pPr>
            <w:r w:rsidRPr="00580AD6">
              <w:rPr>
                <w:sz w:val="24"/>
              </w:rPr>
              <w:t>6. University open to all classes, castes and creeds:</w:t>
            </w:r>
          </w:p>
          <w:p w:rsidR="00043C26" w:rsidRPr="00580AD6" w:rsidRDefault="00043C26" w:rsidP="00043C26">
            <w:pPr>
              <w:pStyle w:val="BodyText"/>
              <w:spacing w:after="200"/>
              <w:jc w:val="both"/>
              <w:rPr>
                <w:b w:val="0"/>
                <w:bCs w:val="0"/>
                <w:sz w:val="24"/>
              </w:rPr>
            </w:pPr>
            <w:r w:rsidRPr="00580AD6">
              <w:rPr>
                <w:b w:val="0"/>
                <w:bCs w:val="0"/>
                <w:sz w:val="24"/>
              </w:rPr>
              <w:t xml:space="preserve"> (1) The University shall be open to persons of either sex and of whatever race, creed, caste or class, and it shall not be lawful for the University to adopt or impose on any person any test whatsoever of religious belief or profession or political opinion in order to entitle him to be appointed as a teacher of the University or to hold any other office therein or to be admitted as a student of the University, or to graduate there at, or to enjoy or exercise any privilege thereof.</w:t>
            </w:r>
          </w:p>
          <w:p w:rsidR="00043C26" w:rsidRPr="00580AD6" w:rsidRDefault="00043C26" w:rsidP="00043C26">
            <w:pPr>
              <w:pStyle w:val="BodyText"/>
              <w:spacing w:after="200"/>
              <w:jc w:val="both"/>
              <w:rPr>
                <w:b w:val="0"/>
                <w:bCs w:val="0"/>
                <w:sz w:val="24"/>
              </w:rPr>
            </w:pPr>
            <w:r w:rsidRPr="00580AD6">
              <w:rPr>
                <w:b w:val="0"/>
                <w:bCs w:val="0"/>
                <w:sz w:val="24"/>
              </w:rPr>
              <w:t>(2) Nothing in this section shall be deemed to prevent the University from making any special provision for the appointment or admission of women or of persons belonging to the weaker sections of the society, and in particular, of persons belonging to the Scheduled Castes and the Scheduled Tribes.</w:t>
            </w:r>
          </w:p>
          <w:p w:rsidR="00043C26" w:rsidRPr="00580AD6" w:rsidRDefault="00043C26" w:rsidP="00043C26">
            <w:pPr>
              <w:pStyle w:val="BodyText"/>
              <w:spacing w:after="200"/>
              <w:jc w:val="both"/>
              <w:rPr>
                <w:sz w:val="24"/>
              </w:rPr>
            </w:pPr>
            <w:r w:rsidRPr="00580AD6">
              <w:rPr>
                <w:sz w:val="24"/>
              </w:rPr>
              <w:t xml:space="preserve">7. The Visitor:            </w:t>
            </w:r>
          </w:p>
          <w:p w:rsidR="00043C26" w:rsidRPr="00580AD6" w:rsidRDefault="00043C26" w:rsidP="00043C26">
            <w:pPr>
              <w:pStyle w:val="BodyText"/>
              <w:jc w:val="both"/>
              <w:rPr>
                <w:b w:val="0"/>
                <w:bCs w:val="0"/>
                <w:sz w:val="24"/>
              </w:rPr>
            </w:pPr>
            <w:r w:rsidRPr="00580AD6">
              <w:rPr>
                <w:sz w:val="24"/>
              </w:rPr>
              <w:t xml:space="preserve"> </w:t>
            </w:r>
            <w:r w:rsidRPr="00580AD6">
              <w:rPr>
                <w:b w:val="0"/>
                <w:bCs w:val="0"/>
                <w:sz w:val="24"/>
              </w:rPr>
              <w:t>(1)</w:t>
            </w:r>
            <w:r w:rsidRPr="00580AD6">
              <w:rPr>
                <w:sz w:val="24"/>
              </w:rPr>
              <w:t xml:space="preserve"> </w:t>
            </w:r>
            <w:r w:rsidRPr="00580AD6">
              <w:rPr>
                <w:b w:val="0"/>
                <w:bCs w:val="0"/>
                <w:sz w:val="24"/>
              </w:rPr>
              <w:t>The President of the Republic of India shall be the Visitor of the University.</w:t>
            </w:r>
          </w:p>
          <w:p w:rsidR="00043C26" w:rsidRPr="00580AD6" w:rsidRDefault="00043C26" w:rsidP="00043C26">
            <w:pPr>
              <w:pStyle w:val="BodyText"/>
              <w:spacing w:after="200"/>
              <w:jc w:val="both"/>
              <w:rPr>
                <w:b w:val="0"/>
                <w:bCs w:val="0"/>
                <w:sz w:val="24"/>
              </w:rPr>
            </w:pPr>
            <w:r w:rsidRPr="00580AD6">
              <w:rPr>
                <w:b w:val="0"/>
                <w:bCs w:val="0"/>
                <w:sz w:val="24"/>
              </w:rPr>
              <w:t>*(2) Any dispute arising between the University and any other university established by law in the National Capital Region as defined in the National Capital Region Planning Board Act, 1985 (2 of 1985), may be referred to the Visitor whose decision shall be final and binding on the parties.</w:t>
            </w:r>
          </w:p>
          <w:p w:rsidR="00DB12D9" w:rsidRPr="00580AD6" w:rsidRDefault="00DB12D9" w:rsidP="00377EDE">
            <w:pPr>
              <w:pStyle w:val="BodyText"/>
              <w:jc w:val="both"/>
              <w:rPr>
                <w:b w:val="0"/>
                <w:bCs w:val="0"/>
                <w:sz w:val="24"/>
              </w:rPr>
            </w:pPr>
          </w:p>
        </w:tc>
      </w:tr>
    </w:tbl>
    <w:p w:rsidR="009B74D6" w:rsidRPr="00580AD6" w:rsidRDefault="009B74D6" w:rsidP="009B74D6">
      <w:pPr>
        <w:pStyle w:val="BodyText"/>
        <w:jc w:val="both"/>
        <w:rPr>
          <w:b w:val="0"/>
          <w:bCs w:val="0"/>
          <w:sz w:val="24"/>
        </w:rPr>
      </w:pPr>
      <w:r w:rsidRPr="00580AD6">
        <w:rPr>
          <w:b w:val="0"/>
          <w:bCs w:val="0"/>
          <w:sz w:val="24"/>
        </w:rPr>
        <w:lastRenderedPageBreak/>
        <w:t>_______________________________________________________________________</w:t>
      </w:r>
    </w:p>
    <w:p w:rsidR="002F79E4" w:rsidRPr="00580AD6" w:rsidRDefault="009B74D6" w:rsidP="009B74D6">
      <w:pPr>
        <w:pStyle w:val="BodyText"/>
        <w:jc w:val="both"/>
        <w:rPr>
          <w:b w:val="0"/>
          <w:bCs w:val="0"/>
          <w:i/>
          <w:iCs/>
          <w:sz w:val="24"/>
        </w:rPr>
      </w:pPr>
      <w:r w:rsidRPr="00580AD6">
        <w:rPr>
          <w:b w:val="0"/>
          <w:bCs w:val="0"/>
          <w:i/>
          <w:iCs/>
          <w:sz w:val="24"/>
        </w:rPr>
        <w:t xml:space="preserve">*Inserted by the Indraprastha </w:t>
      </w:r>
      <w:proofErr w:type="spellStart"/>
      <w:r w:rsidRPr="00580AD6">
        <w:rPr>
          <w:b w:val="0"/>
          <w:bCs w:val="0"/>
          <w:i/>
          <w:iCs/>
          <w:sz w:val="24"/>
        </w:rPr>
        <w:t>Vishwavidyalaya</w:t>
      </w:r>
      <w:proofErr w:type="spellEnd"/>
      <w:r w:rsidRPr="00580AD6">
        <w:rPr>
          <w:b w:val="0"/>
          <w:bCs w:val="0"/>
          <w:i/>
          <w:iCs/>
          <w:sz w:val="24"/>
        </w:rPr>
        <w:t xml:space="preserve"> (Amendment) Act, 1998, section 5, </w:t>
      </w:r>
    </w:p>
    <w:p w:rsidR="009B74D6" w:rsidRPr="00580AD6" w:rsidRDefault="009B74D6" w:rsidP="002F79E4">
      <w:pPr>
        <w:pStyle w:val="BodyText"/>
        <w:jc w:val="left"/>
        <w:rPr>
          <w:b w:val="0"/>
          <w:bCs w:val="0"/>
          <w:i/>
          <w:iCs/>
          <w:sz w:val="28"/>
        </w:rPr>
      </w:pPr>
      <w:proofErr w:type="gramStart"/>
      <w:r w:rsidRPr="00580AD6">
        <w:rPr>
          <w:b w:val="0"/>
          <w:bCs w:val="0"/>
          <w:i/>
          <w:iCs/>
          <w:sz w:val="24"/>
        </w:rPr>
        <w:t>sub-section</w:t>
      </w:r>
      <w:proofErr w:type="gramEnd"/>
      <w:r w:rsidRPr="00580AD6">
        <w:rPr>
          <w:b w:val="0"/>
          <w:bCs w:val="0"/>
          <w:i/>
          <w:iCs/>
          <w:sz w:val="24"/>
        </w:rPr>
        <w:t xml:space="preserve"> (</w:t>
      </w:r>
      <w:proofErr w:type="spellStart"/>
      <w:r w:rsidRPr="00580AD6">
        <w:rPr>
          <w:b w:val="0"/>
          <w:bCs w:val="0"/>
          <w:i/>
          <w:iCs/>
          <w:sz w:val="24"/>
        </w:rPr>
        <w:t>i</w:t>
      </w:r>
      <w:proofErr w:type="spellEnd"/>
      <w:r w:rsidRPr="00580AD6">
        <w:rPr>
          <w:b w:val="0"/>
          <w:bCs w:val="0"/>
          <w:i/>
          <w:iCs/>
          <w:sz w:val="24"/>
        </w:rPr>
        <w:t>)</w:t>
      </w:r>
      <w:r w:rsidRPr="00580AD6">
        <w:rPr>
          <w:b w:val="0"/>
          <w:bCs w:val="0"/>
          <w:i/>
          <w:iCs/>
          <w:sz w:val="28"/>
        </w:rPr>
        <w:t xml:space="preserve"> </w:t>
      </w:r>
    </w:p>
    <w:p w:rsidR="009B74D6" w:rsidRPr="00580AD6" w:rsidRDefault="009B74D6" w:rsidP="009B74D6">
      <w:pPr>
        <w:rPr>
          <w:rFonts w:ascii="Times New Roman" w:hAnsi="Times New Roman" w:cs="Times New Roman"/>
        </w:rPr>
      </w:pPr>
    </w:p>
    <w:tbl>
      <w:tblPr>
        <w:tblW w:w="0" w:type="auto"/>
        <w:tblLook w:val="0000"/>
      </w:tblPr>
      <w:tblGrid>
        <w:gridCol w:w="8856"/>
      </w:tblGrid>
      <w:tr w:rsidR="00A95352" w:rsidRPr="00580AD6" w:rsidTr="00C73021">
        <w:trPr>
          <w:trHeight w:val="11897"/>
        </w:trPr>
        <w:tc>
          <w:tcPr>
            <w:tcW w:w="8856" w:type="dxa"/>
          </w:tcPr>
          <w:p w:rsidR="00043C26" w:rsidRPr="00580AD6" w:rsidRDefault="00043C26" w:rsidP="00043C26">
            <w:pPr>
              <w:pStyle w:val="BodyText"/>
              <w:spacing w:after="200"/>
              <w:jc w:val="both"/>
              <w:rPr>
                <w:sz w:val="24"/>
              </w:rPr>
            </w:pPr>
            <w:r w:rsidRPr="00580AD6">
              <w:rPr>
                <w:sz w:val="24"/>
              </w:rPr>
              <w:lastRenderedPageBreak/>
              <w:t xml:space="preserve">8. The Chancellor:      </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(1) The Lieutenant Governor of Delhi shall be the Chancellor of the University.</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(2) The Chancellor shall, if present, preside over the convocation of the University for conferring degrees.</w:t>
            </w:r>
          </w:p>
          <w:p w:rsidR="00043C26" w:rsidRPr="00580AD6" w:rsidRDefault="00043C26" w:rsidP="00043C26">
            <w:pPr>
              <w:pStyle w:val="BodyText"/>
              <w:spacing w:after="200"/>
              <w:jc w:val="both"/>
              <w:rPr>
                <w:b w:val="0"/>
                <w:bCs w:val="0"/>
                <w:sz w:val="24"/>
              </w:rPr>
            </w:pPr>
            <w:r w:rsidRPr="00580AD6">
              <w:rPr>
                <w:b w:val="0"/>
                <w:bCs w:val="0"/>
                <w:sz w:val="24"/>
              </w:rPr>
              <w:t>(3) The Chancellor shall have the right to cause an inspection, to be made by such person or persons as he may direct, of the University, a college or an institution maintained by the University, their buildings, laboratories and equipment, and also of the examination, teaching and other work conducted or done by the University, college or institution, as the case may be, and to cause an inquiry to be made in the like manner in respect of any matter connected with the administration or finances of the University, college or institution, as the case may be.</w:t>
            </w:r>
          </w:p>
          <w:p w:rsidR="00043C26" w:rsidRPr="00580AD6" w:rsidRDefault="00043C26" w:rsidP="00043C26">
            <w:pPr>
              <w:pStyle w:val="BodyText"/>
              <w:spacing w:after="200"/>
              <w:jc w:val="both"/>
              <w:rPr>
                <w:b w:val="0"/>
                <w:bCs w:val="0"/>
                <w:sz w:val="24"/>
              </w:rPr>
            </w:pPr>
            <w:r w:rsidRPr="00580AD6">
              <w:rPr>
                <w:b w:val="0"/>
                <w:bCs w:val="0"/>
                <w:sz w:val="24"/>
              </w:rPr>
              <w:t>(4) The Chancellor shall, in every case, give notice to the University of his intention to cause an inspection or inquiry to be made and the University shall, on receipt of such notice, have the right to make such representation to the Chancellor, as it may consider necessary, within such period as specified in the notice.</w:t>
            </w:r>
          </w:p>
          <w:p w:rsidR="00043C26" w:rsidRPr="00580AD6" w:rsidRDefault="00043C26" w:rsidP="00043C26">
            <w:pPr>
              <w:pStyle w:val="BodyText"/>
              <w:spacing w:after="200"/>
              <w:jc w:val="both"/>
              <w:rPr>
                <w:b w:val="0"/>
                <w:bCs w:val="0"/>
                <w:sz w:val="24"/>
              </w:rPr>
            </w:pPr>
            <w:r w:rsidRPr="00580AD6">
              <w:rPr>
                <w:b w:val="0"/>
                <w:bCs w:val="0"/>
                <w:sz w:val="24"/>
              </w:rPr>
              <w:t>(5) After considering the representation , if any, made by the University, the Chancellor may cause to be made such inspection or inquiry as is referred to in sub-section(3).</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 xml:space="preserve">(6)Where an inspection or inquiry has been caused to be made by the Chancellor, the University shall be entitled to appoint a representative who shall have the right to be present and be heard at such inspection or inquiry. </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(7) The Chancellor may address the Vice-Chancellor with reference to the result of such inspection or inquiry as is referred to in sub-section (3) and the Vice-Chancellor shall communicate to the Board of Management the views of the Chancellor with such advice as the Chancellor may be pleased to offer upon the action to be taken thereon.</w:t>
            </w:r>
          </w:p>
          <w:p w:rsidR="00043C26" w:rsidRPr="00580AD6" w:rsidRDefault="00043C26" w:rsidP="00043C26">
            <w:pPr>
              <w:pStyle w:val="BodyText"/>
              <w:spacing w:after="200"/>
              <w:jc w:val="both"/>
              <w:rPr>
                <w:b w:val="0"/>
                <w:bCs w:val="0"/>
                <w:sz w:val="24"/>
              </w:rPr>
            </w:pPr>
            <w:r w:rsidRPr="00580AD6">
              <w:rPr>
                <w:b w:val="0"/>
                <w:bCs w:val="0"/>
                <w:sz w:val="24"/>
              </w:rPr>
              <w:t>(8) The Board of Management shall communicate through the Vice-Chancellor to the Chancellor on action, if any, as it proposes to take or has been taken by it upon the result of such inspection or inquiry.</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(9) Where the Board of Management does not, within a reasonable time, take action to the satisfaction of the Chancellor, the Chancellor may issue such directions as he may think fit and the Board of Management shall comply with such directions.</w:t>
            </w:r>
          </w:p>
          <w:p w:rsidR="00043C26" w:rsidRPr="00580AD6" w:rsidRDefault="00043C26" w:rsidP="00043C26">
            <w:pPr>
              <w:pStyle w:val="BodyText"/>
              <w:spacing w:after="200"/>
              <w:jc w:val="both"/>
              <w:rPr>
                <w:b w:val="0"/>
                <w:bCs w:val="0"/>
                <w:sz w:val="24"/>
              </w:rPr>
            </w:pPr>
            <w:r w:rsidRPr="00580AD6">
              <w:rPr>
                <w:b w:val="0"/>
                <w:bCs w:val="0"/>
                <w:sz w:val="24"/>
              </w:rPr>
              <w:t>(10) Without prejudice to the foregoing provisions of this section, the Chancellor may, by order in writing, annul any proceeding of the University which is not in conformity with this Act, the Statutes or the Ordinances:</w:t>
            </w:r>
          </w:p>
          <w:p w:rsidR="00DB12D9" w:rsidRDefault="00DB12D9" w:rsidP="00D265AB">
            <w:pPr>
              <w:pStyle w:val="BodyText"/>
              <w:jc w:val="both"/>
              <w:rPr>
                <w:b w:val="0"/>
                <w:bCs w:val="0"/>
                <w:sz w:val="24"/>
              </w:rPr>
            </w:pPr>
          </w:p>
          <w:p w:rsidR="00633A8D" w:rsidRDefault="00633A8D" w:rsidP="00D265AB">
            <w:pPr>
              <w:pStyle w:val="BodyText"/>
              <w:jc w:val="both"/>
              <w:rPr>
                <w:b w:val="0"/>
                <w:bCs w:val="0"/>
                <w:sz w:val="24"/>
              </w:rPr>
            </w:pPr>
          </w:p>
          <w:p w:rsidR="00633A8D" w:rsidRPr="00580AD6" w:rsidRDefault="00633A8D" w:rsidP="00D265AB">
            <w:pPr>
              <w:pStyle w:val="BodyText"/>
              <w:jc w:val="both"/>
              <w:rPr>
                <w:b w:val="0"/>
                <w:bCs w:val="0"/>
                <w:sz w:val="24"/>
              </w:rPr>
            </w:pPr>
          </w:p>
        </w:tc>
      </w:tr>
    </w:tbl>
    <w:p w:rsidR="009B74D6" w:rsidRPr="00580AD6" w:rsidRDefault="009B74D6" w:rsidP="009B74D6">
      <w:pPr>
        <w:rPr>
          <w:rFonts w:ascii="Times New Roman" w:hAnsi="Times New Roman" w:cs="Times New Roman"/>
          <w:b/>
          <w:bCs/>
        </w:rPr>
      </w:pPr>
    </w:p>
    <w:p w:rsidR="009B74D6" w:rsidRPr="00580AD6" w:rsidRDefault="009B74D6" w:rsidP="009B74D6">
      <w:pPr>
        <w:pStyle w:val="BodyText"/>
        <w:jc w:val="both"/>
        <w:rPr>
          <w:b w:val="0"/>
          <w:bCs w:val="0"/>
          <w:sz w:val="24"/>
        </w:rPr>
      </w:pPr>
      <w:r w:rsidRPr="00580AD6">
        <w:rPr>
          <w:b w:val="0"/>
          <w:bCs w:val="0"/>
          <w:sz w:val="24"/>
        </w:rPr>
        <w:t>________________________________________________________________________</w:t>
      </w:r>
    </w:p>
    <w:p w:rsidR="002F79E4" w:rsidRPr="00580AD6" w:rsidRDefault="009B74D6" w:rsidP="009B74D6">
      <w:pPr>
        <w:pStyle w:val="BodyText"/>
        <w:jc w:val="both"/>
        <w:rPr>
          <w:b w:val="0"/>
          <w:bCs w:val="0"/>
          <w:i/>
          <w:iCs/>
          <w:sz w:val="24"/>
        </w:rPr>
      </w:pPr>
      <w:r w:rsidRPr="00580AD6">
        <w:rPr>
          <w:b w:val="0"/>
          <w:bCs w:val="0"/>
          <w:i/>
          <w:iCs/>
          <w:sz w:val="24"/>
        </w:rPr>
        <w:t xml:space="preserve">*Substituted by the Indraprastha </w:t>
      </w:r>
      <w:proofErr w:type="spellStart"/>
      <w:r w:rsidRPr="00580AD6">
        <w:rPr>
          <w:b w:val="0"/>
          <w:bCs w:val="0"/>
          <w:i/>
          <w:iCs/>
          <w:sz w:val="24"/>
        </w:rPr>
        <w:t>Vishwavidyalaya</w:t>
      </w:r>
      <w:proofErr w:type="spellEnd"/>
      <w:r w:rsidRPr="00580AD6">
        <w:rPr>
          <w:b w:val="0"/>
          <w:bCs w:val="0"/>
          <w:i/>
          <w:iCs/>
          <w:sz w:val="24"/>
        </w:rPr>
        <w:t xml:space="preserve"> (Amendment) Act, 1998, section 5, </w:t>
      </w:r>
    </w:p>
    <w:p w:rsidR="009B74D6" w:rsidRPr="00580AD6" w:rsidRDefault="009B74D6" w:rsidP="002F79E4">
      <w:pPr>
        <w:pStyle w:val="BodyText"/>
        <w:jc w:val="both"/>
      </w:pPr>
      <w:proofErr w:type="gramStart"/>
      <w:r w:rsidRPr="00580AD6">
        <w:rPr>
          <w:b w:val="0"/>
          <w:bCs w:val="0"/>
          <w:i/>
          <w:iCs/>
          <w:sz w:val="24"/>
        </w:rPr>
        <w:t>sub-section</w:t>
      </w:r>
      <w:proofErr w:type="gramEnd"/>
      <w:r w:rsidRPr="00580AD6">
        <w:rPr>
          <w:b w:val="0"/>
          <w:bCs w:val="0"/>
          <w:i/>
          <w:iCs/>
          <w:sz w:val="24"/>
        </w:rPr>
        <w:t xml:space="preserve"> (ii)</w:t>
      </w:r>
      <w:r w:rsidRPr="00580AD6">
        <w:rPr>
          <w:b w:val="0"/>
          <w:bCs w:val="0"/>
          <w:i/>
          <w:iCs/>
          <w:sz w:val="28"/>
        </w:rPr>
        <w:t xml:space="preserve"> </w:t>
      </w:r>
      <w:r w:rsidRPr="00580AD6">
        <w:br w:type="page"/>
      </w:r>
    </w:p>
    <w:tbl>
      <w:tblPr>
        <w:tblW w:w="0" w:type="auto"/>
        <w:tblLook w:val="0000"/>
      </w:tblPr>
      <w:tblGrid>
        <w:gridCol w:w="8856"/>
      </w:tblGrid>
      <w:tr w:rsidR="00F2159F" w:rsidRPr="00580AD6" w:rsidTr="004E361C">
        <w:trPr>
          <w:trHeight w:val="11089"/>
        </w:trPr>
        <w:tc>
          <w:tcPr>
            <w:tcW w:w="8856" w:type="dxa"/>
          </w:tcPr>
          <w:p w:rsidR="00043C26" w:rsidRPr="00580AD6" w:rsidRDefault="00043C26" w:rsidP="00043C26">
            <w:pPr>
              <w:pStyle w:val="BodyText"/>
              <w:jc w:val="both"/>
              <w:rPr>
                <w:b w:val="0"/>
                <w:bCs w:val="0"/>
                <w:sz w:val="24"/>
              </w:rPr>
            </w:pPr>
            <w:r w:rsidRPr="00580AD6">
              <w:rPr>
                <w:b w:val="0"/>
                <w:bCs w:val="0"/>
                <w:sz w:val="24"/>
              </w:rPr>
              <w:lastRenderedPageBreak/>
              <w:t xml:space="preserve">     Provided that before making any such order, the Chancellor shall call upon the University to show cause why such an order should not be made and shall consider the cause shown, if any, within the time-limit specified by him.</w:t>
            </w:r>
          </w:p>
          <w:p w:rsidR="006C23A0" w:rsidRDefault="00043C26" w:rsidP="00043C26">
            <w:pPr>
              <w:pStyle w:val="BodyText"/>
              <w:jc w:val="both"/>
              <w:rPr>
                <w:sz w:val="24"/>
              </w:rPr>
            </w:pPr>
            <w:r w:rsidRPr="00580AD6">
              <w:rPr>
                <w:sz w:val="24"/>
              </w:rPr>
              <w:t xml:space="preserve"> </w:t>
            </w:r>
          </w:p>
          <w:p w:rsidR="00043C26" w:rsidRPr="00580AD6" w:rsidRDefault="00043C26" w:rsidP="00043C26">
            <w:pPr>
              <w:pStyle w:val="BodyText"/>
              <w:jc w:val="both"/>
              <w:rPr>
                <w:b w:val="0"/>
                <w:bCs w:val="0"/>
                <w:sz w:val="24"/>
              </w:rPr>
            </w:pPr>
            <w:r w:rsidRPr="00580AD6">
              <w:rPr>
                <w:b w:val="0"/>
                <w:bCs w:val="0"/>
                <w:sz w:val="24"/>
              </w:rPr>
              <w:t>(11) The Chancellor shall have such other power as may be prescribed.</w:t>
            </w:r>
          </w:p>
          <w:p w:rsidR="006C23A0" w:rsidRDefault="006C23A0" w:rsidP="004C4361">
            <w:pPr>
              <w:pStyle w:val="BodyText"/>
              <w:spacing w:line="360" w:lineRule="auto"/>
              <w:jc w:val="both"/>
              <w:rPr>
                <w:sz w:val="24"/>
              </w:rPr>
            </w:pPr>
          </w:p>
          <w:p w:rsidR="004C4361" w:rsidRDefault="004C4361" w:rsidP="004C4361">
            <w:pPr>
              <w:pStyle w:val="BodyText"/>
              <w:spacing w:line="360" w:lineRule="auto"/>
              <w:jc w:val="both"/>
              <w:rPr>
                <w:sz w:val="24"/>
              </w:rPr>
            </w:pPr>
            <w:r>
              <w:rPr>
                <w:sz w:val="24"/>
              </w:rPr>
              <w:t xml:space="preserve">9. Officers of the University:    </w:t>
            </w:r>
          </w:p>
          <w:p w:rsidR="004C4361" w:rsidRDefault="004C4361" w:rsidP="004C4361">
            <w:pPr>
              <w:pStyle w:val="BodyText"/>
              <w:spacing w:line="360" w:lineRule="auto"/>
              <w:jc w:val="both"/>
              <w:rPr>
                <w:b w:val="0"/>
                <w:bCs w:val="0"/>
                <w:sz w:val="24"/>
              </w:rPr>
            </w:pPr>
            <w:r>
              <w:rPr>
                <w:b w:val="0"/>
                <w:bCs w:val="0"/>
                <w:sz w:val="24"/>
              </w:rPr>
              <w:t>The following shall be the officers of the University:-</w:t>
            </w:r>
          </w:p>
          <w:p w:rsidR="004C4361" w:rsidRDefault="004C4361" w:rsidP="006C23A0">
            <w:pPr>
              <w:pStyle w:val="BodyText"/>
              <w:jc w:val="both"/>
              <w:rPr>
                <w:b w:val="0"/>
                <w:bCs w:val="0"/>
                <w:sz w:val="24"/>
              </w:rPr>
            </w:pPr>
            <w:r>
              <w:rPr>
                <w:sz w:val="24"/>
              </w:rPr>
              <w:t xml:space="preserve"> </w:t>
            </w:r>
            <w:r>
              <w:rPr>
                <w:b w:val="0"/>
                <w:bCs w:val="0"/>
                <w:sz w:val="24"/>
              </w:rPr>
              <w:t>(1) the Vice-Chancellor;</w:t>
            </w:r>
          </w:p>
          <w:p w:rsidR="004C4361" w:rsidRDefault="004C4361" w:rsidP="006C23A0">
            <w:pPr>
              <w:pStyle w:val="BodyText"/>
              <w:jc w:val="both"/>
              <w:rPr>
                <w:b w:val="0"/>
                <w:bCs w:val="0"/>
                <w:sz w:val="24"/>
              </w:rPr>
            </w:pPr>
            <w:r>
              <w:rPr>
                <w:sz w:val="24"/>
              </w:rPr>
              <w:t xml:space="preserve"> </w:t>
            </w:r>
            <w:r>
              <w:rPr>
                <w:b w:val="0"/>
                <w:bCs w:val="0"/>
                <w:sz w:val="24"/>
              </w:rPr>
              <w:t>(2) the Pro Vice-Chancellors;</w:t>
            </w:r>
          </w:p>
          <w:p w:rsidR="004C4361" w:rsidRDefault="004C4361" w:rsidP="006C23A0">
            <w:pPr>
              <w:pStyle w:val="BodyText"/>
              <w:jc w:val="both"/>
              <w:rPr>
                <w:b w:val="0"/>
                <w:bCs w:val="0"/>
                <w:sz w:val="24"/>
              </w:rPr>
            </w:pPr>
            <w:r>
              <w:rPr>
                <w:sz w:val="24"/>
              </w:rPr>
              <w:t xml:space="preserve"> </w:t>
            </w:r>
            <w:r>
              <w:rPr>
                <w:b w:val="0"/>
                <w:bCs w:val="0"/>
                <w:sz w:val="24"/>
              </w:rPr>
              <w:t>(3) the Deans;</w:t>
            </w:r>
          </w:p>
          <w:p w:rsidR="004C4361" w:rsidRDefault="004C4361" w:rsidP="006C23A0">
            <w:pPr>
              <w:pStyle w:val="BodyText"/>
              <w:jc w:val="both"/>
              <w:rPr>
                <w:b w:val="0"/>
                <w:bCs w:val="0"/>
                <w:sz w:val="24"/>
              </w:rPr>
            </w:pPr>
            <w:r>
              <w:rPr>
                <w:sz w:val="24"/>
              </w:rPr>
              <w:t xml:space="preserve"> </w:t>
            </w:r>
            <w:r>
              <w:rPr>
                <w:b w:val="0"/>
                <w:bCs w:val="0"/>
                <w:sz w:val="24"/>
              </w:rPr>
              <w:t>(4) the Registrars;</w:t>
            </w:r>
          </w:p>
          <w:p w:rsidR="004C4361" w:rsidRDefault="004C4361" w:rsidP="006C23A0">
            <w:pPr>
              <w:pStyle w:val="BodyText"/>
              <w:jc w:val="both"/>
              <w:rPr>
                <w:b w:val="0"/>
                <w:bCs w:val="0"/>
                <w:sz w:val="24"/>
              </w:rPr>
            </w:pPr>
            <w:r>
              <w:rPr>
                <w:sz w:val="24"/>
              </w:rPr>
              <w:t xml:space="preserve"> </w:t>
            </w:r>
            <w:r>
              <w:rPr>
                <w:b w:val="0"/>
                <w:bCs w:val="0"/>
                <w:sz w:val="24"/>
              </w:rPr>
              <w:t xml:space="preserve">(5) the Controller of Finance; and </w:t>
            </w:r>
          </w:p>
          <w:p w:rsidR="004C4361" w:rsidRDefault="004C4361" w:rsidP="002B393C">
            <w:pPr>
              <w:pStyle w:val="BodyText"/>
              <w:ind w:left="426" w:hanging="426"/>
              <w:jc w:val="both"/>
              <w:rPr>
                <w:b w:val="0"/>
                <w:bCs w:val="0"/>
                <w:sz w:val="24"/>
              </w:rPr>
            </w:pPr>
            <w:r>
              <w:rPr>
                <w:sz w:val="24"/>
              </w:rPr>
              <w:t xml:space="preserve"> </w:t>
            </w:r>
            <w:r>
              <w:rPr>
                <w:b w:val="0"/>
                <w:bCs w:val="0"/>
                <w:sz w:val="24"/>
              </w:rPr>
              <w:t xml:space="preserve">(6) </w:t>
            </w:r>
            <w:proofErr w:type="gramStart"/>
            <w:r>
              <w:rPr>
                <w:b w:val="0"/>
                <w:bCs w:val="0"/>
                <w:sz w:val="24"/>
              </w:rPr>
              <w:t>such</w:t>
            </w:r>
            <w:proofErr w:type="gramEnd"/>
            <w:r>
              <w:rPr>
                <w:b w:val="0"/>
                <w:bCs w:val="0"/>
                <w:sz w:val="24"/>
              </w:rPr>
              <w:t xml:space="preserve"> other officers as may be declared by the Statutes to be the officers of the University.</w:t>
            </w:r>
          </w:p>
          <w:p w:rsidR="002B393C" w:rsidRDefault="002B393C" w:rsidP="004C4361">
            <w:pPr>
              <w:pStyle w:val="BodyText"/>
              <w:spacing w:line="360" w:lineRule="auto"/>
              <w:jc w:val="both"/>
              <w:rPr>
                <w:sz w:val="24"/>
              </w:rPr>
            </w:pPr>
          </w:p>
          <w:p w:rsidR="004C4361" w:rsidRDefault="004C4361" w:rsidP="004C4361">
            <w:pPr>
              <w:pStyle w:val="BodyText"/>
              <w:spacing w:line="360" w:lineRule="auto"/>
              <w:jc w:val="both"/>
              <w:rPr>
                <w:sz w:val="24"/>
              </w:rPr>
            </w:pPr>
            <w:r>
              <w:rPr>
                <w:sz w:val="24"/>
              </w:rPr>
              <w:t>10.</w:t>
            </w:r>
            <w:r>
              <w:rPr>
                <w:b w:val="0"/>
                <w:bCs w:val="0"/>
                <w:sz w:val="24"/>
              </w:rPr>
              <w:t xml:space="preserve">   </w:t>
            </w:r>
            <w:r>
              <w:rPr>
                <w:sz w:val="24"/>
              </w:rPr>
              <w:t>The Vice- Chancellor:</w:t>
            </w:r>
          </w:p>
          <w:p w:rsidR="004C4361" w:rsidRDefault="004C4361" w:rsidP="00214568">
            <w:pPr>
              <w:pStyle w:val="BodyText"/>
              <w:spacing w:after="200"/>
              <w:jc w:val="both"/>
              <w:rPr>
                <w:b w:val="0"/>
                <w:bCs w:val="0"/>
                <w:sz w:val="24"/>
              </w:rPr>
            </w:pPr>
            <w:r>
              <w:rPr>
                <w:sz w:val="24"/>
              </w:rPr>
              <w:t xml:space="preserve"> </w:t>
            </w:r>
            <w:r>
              <w:rPr>
                <w:b w:val="0"/>
                <w:bCs w:val="0"/>
                <w:sz w:val="24"/>
              </w:rPr>
              <w:t>(1) The Vice-Chancellor shall be a scholar of eminence having administrative experience in a national level institution of learning.</w:t>
            </w:r>
          </w:p>
          <w:p w:rsidR="004C4361" w:rsidRDefault="004C4361" w:rsidP="00214568">
            <w:pPr>
              <w:pStyle w:val="BodyText"/>
              <w:spacing w:after="200"/>
              <w:jc w:val="both"/>
              <w:rPr>
                <w:b w:val="0"/>
                <w:bCs w:val="0"/>
                <w:sz w:val="24"/>
              </w:rPr>
            </w:pPr>
            <w:r>
              <w:rPr>
                <w:b w:val="0"/>
                <w:bCs w:val="0"/>
                <w:sz w:val="24"/>
              </w:rPr>
              <w:t xml:space="preserve"> </w:t>
            </w:r>
            <w:r>
              <w:rPr>
                <w:sz w:val="24"/>
              </w:rPr>
              <w:t xml:space="preserve"> </w:t>
            </w:r>
            <w:r>
              <w:rPr>
                <w:b w:val="0"/>
                <w:bCs w:val="0"/>
                <w:sz w:val="24"/>
              </w:rPr>
              <w:t>(2) The Vice-Chancellor shall be appointed by the Chancellor in such manner, for such term and on such emoluments and other conditions of service as may be prescribed.</w:t>
            </w:r>
          </w:p>
          <w:p w:rsidR="004C4361" w:rsidRDefault="004C4361" w:rsidP="00214568">
            <w:pPr>
              <w:pStyle w:val="BodyText"/>
              <w:spacing w:after="200"/>
              <w:jc w:val="both"/>
              <w:rPr>
                <w:b w:val="0"/>
                <w:bCs w:val="0"/>
                <w:sz w:val="24"/>
              </w:rPr>
            </w:pPr>
            <w:r>
              <w:rPr>
                <w:sz w:val="24"/>
              </w:rPr>
              <w:t xml:space="preserve"> </w:t>
            </w:r>
            <w:r>
              <w:rPr>
                <w:b w:val="0"/>
                <w:bCs w:val="0"/>
                <w:sz w:val="24"/>
              </w:rPr>
              <w:t xml:space="preserve">(3) The Vice-Chancellor shall be the principal academic and executive officer of the University and shall exercise supervision and control over the affairs of the University and give effect to the decisions of all the authorities of the University. </w:t>
            </w:r>
          </w:p>
          <w:p w:rsidR="004C4361" w:rsidRDefault="004C4361" w:rsidP="00214568">
            <w:pPr>
              <w:pStyle w:val="BodyText"/>
              <w:spacing w:after="200"/>
              <w:jc w:val="both"/>
              <w:rPr>
                <w:b w:val="0"/>
                <w:bCs w:val="0"/>
                <w:sz w:val="24"/>
              </w:rPr>
            </w:pPr>
            <w:r>
              <w:rPr>
                <w:sz w:val="24"/>
              </w:rPr>
              <w:t xml:space="preserve"> </w:t>
            </w:r>
            <w:r>
              <w:rPr>
                <w:b w:val="0"/>
                <w:bCs w:val="0"/>
                <w:sz w:val="24"/>
              </w:rPr>
              <w:t>(4) The Vice-Chancellor may, if he is of the opinion that immediate action is necessary on any matter, exercise any power conferred on any authority of the University by or under this Act and shall report to such authority the action taken by him on such matter:</w:t>
            </w:r>
          </w:p>
          <w:p w:rsidR="004C4361" w:rsidRPr="00105722" w:rsidRDefault="004C4361" w:rsidP="00214568">
            <w:pPr>
              <w:pStyle w:val="BodyText"/>
              <w:jc w:val="both"/>
              <w:rPr>
                <w:b w:val="0"/>
                <w:bCs w:val="0"/>
                <w:sz w:val="16"/>
              </w:rPr>
            </w:pPr>
          </w:p>
          <w:p w:rsidR="004C4361" w:rsidRDefault="004C4361" w:rsidP="00214568">
            <w:pPr>
              <w:pStyle w:val="BodyText"/>
              <w:jc w:val="both"/>
              <w:rPr>
                <w:b w:val="0"/>
                <w:bCs w:val="0"/>
                <w:sz w:val="24"/>
              </w:rPr>
            </w:pPr>
            <w:r>
              <w:rPr>
                <w:b w:val="0"/>
                <w:bCs w:val="0"/>
                <w:sz w:val="24"/>
              </w:rPr>
              <w:t xml:space="preserve">     Provided that if the authority concerned is of the opinion that such action ought not to have been taken, it may refer the matter to the Chancellor whose decision thereon shall be final:</w:t>
            </w:r>
          </w:p>
          <w:p w:rsidR="004C4361" w:rsidRPr="00105722" w:rsidRDefault="004C4361" w:rsidP="004C4361">
            <w:pPr>
              <w:pStyle w:val="BodyText"/>
              <w:spacing w:line="360" w:lineRule="auto"/>
              <w:jc w:val="both"/>
              <w:rPr>
                <w:b w:val="0"/>
                <w:bCs w:val="0"/>
                <w:sz w:val="18"/>
              </w:rPr>
            </w:pPr>
          </w:p>
          <w:p w:rsidR="004C4361" w:rsidRDefault="004C4361" w:rsidP="00054070">
            <w:pPr>
              <w:pStyle w:val="BodyText"/>
              <w:spacing w:after="200"/>
              <w:jc w:val="both"/>
              <w:rPr>
                <w:b w:val="0"/>
                <w:bCs w:val="0"/>
                <w:sz w:val="24"/>
              </w:rPr>
            </w:pPr>
            <w:r>
              <w:rPr>
                <w:b w:val="0"/>
                <w:bCs w:val="0"/>
                <w:sz w:val="24"/>
              </w:rPr>
              <w:t xml:space="preserve">     Provided further that any person in the service of the University who is aggrieved by the action taken by the Vice-Chancellor under this sub-section, shall, have the right to appeal against such action to the Board of Management within ninety days from the date on which such action is communicated to him and thereupon the Board of Management may confirm, modify or reverse the action taken by the Vice-Chancellor.</w:t>
            </w:r>
          </w:p>
          <w:p w:rsidR="004C4361" w:rsidRDefault="004C4361" w:rsidP="00054070">
            <w:pPr>
              <w:pStyle w:val="BodyText"/>
              <w:spacing w:after="200"/>
              <w:jc w:val="both"/>
              <w:rPr>
                <w:b w:val="0"/>
                <w:bCs w:val="0"/>
                <w:sz w:val="24"/>
              </w:rPr>
            </w:pPr>
            <w:r>
              <w:rPr>
                <w:sz w:val="24"/>
              </w:rPr>
              <w:t xml:space="preserve"> </w:t>
            </w:r>
            <w:r>
              <w:rPr>
                <w:b w:val="0"/>
                <w:bCs w:val="0"/>
                <w:sz w:val="24"/>
              </w:rPr>
              <w:t>(5) The Vice-Chancellor may cause an inspection, to be made by such person or persons as he may direct, of a college or an institution, not being maintained by the University, its buildings, laboratories and equipment and also the examination, teaching and other work done by the college or the institution and cause an inquiry, to be made in the like manner, in respect of any matter connected with the administration or finances of the college or the institution in such manner as may be prescribed.</w:t>
            </w:r>
          </w:p>
          <w:p w:rsidR="004C4361" w:rsidRDefault="004C4361" w:rsidP="00054070">
            <w:pPr>
              <w:pStyle w:val="BodyText"/>
              <w:spacing w:after="200"/>
              <w:jc w:val="both"/>
              <w:rPr>
                <w:b w:val="0"/>
                <w:bCs w:val="0"/>
                <w:sz w:val="24"/>
              </w:rPr>
            </w:pPr>
            <w:r>
              <w:rPr>
                <w:b w:val="0"/>
                <w:bCs w:val="0"/>
                <w:sz w:val="24"/>
              </w:rPr>
              <w:lastRenderedPageBreak/>
              <w:t xml:space="preserve"> </w:t>
            </w:r>
          </w:p>
          <w:p w:rsidR="004C4361" w:rsidRDefault="004C4361" w:rsidP="00054070">
            <w:pPr>
              <w:pStyle w:val="BodyText"/>
              <w:spacing w:after="200"/>
              <w:jc w:val="both"/>
              <w:rPr>
                <w:b w:val="0"/>
                <w:bCs w:val="0"/>
                <w:sz w:val="24"/>
              </w:rPr>
            </w:pPr>
            <w:r>
              <w:rPr>
                <w:sz w:val="24"/>
              </w:rPr>
              <w:t xml:space="preserve"> </w:t>
            </w:r>
            <w:r>
              <w:rPr>
                <w:b w:val="0"/>
                <w:bCs w:val="0"/>
                <w:sz w:val="24"/>
              </w:rPr>
              <w:t>(6) The Vice-Chancellor shall exercise such other powers and perform such other functions as may be prescribed by the Statutes and the Ordinances.</w:t>
            </w:r>
          </w:p>
          <w:p w:rsidR="00043C26" w:rsidRPr="00580AD6" w:rsidRDefault="00043C26" w:rsidP="00043C26">
            <w:pPr>
              <w:pStyle w:val="BodyText"/>
              <w:jc w:val="both"/>
              <w:rPr>
                <w:b w:val="0"/>
                <w:bCs w:val="0"/>
                <w:sz w:val="24"/>
              </w:rPr>
            </w:pPr>
          </w:p>
          <w:p w:rsidR="00043C26" w:rsidRPr="00580AD6" w:rsidRDefault="00043C26" w:rsidP="00043C26">
            <w:pPr>
              <w:pStyle w:val="BodyText"/>
              <w:spacing w:after="200"/>
              <w:jc w:val="both"/>
              <w:rPr>
                <w:b w:val="0"/>
                <w:bCs w:val="0"/>
                <w:sz w:val="24"/>
              </w:rPr>
            </w:pPr>
            <w:r w:rsidRPr="00580AD6">
              <w:rPr>
                <w:b w:val="0"/>
                <w:bCs w:val="0"/>
                <w:sz w:val="24"/>
              </w:rPr>
              <w:t xml:space="preserve">     Provided further that any person in the service of the University who is aggrieved by the action taken by the Vice-Chancellor under this sub-section, shall, have the right to appeal against such action to the Board of Management within ninety days from the date on which such action is communicated to him and thereupon the Board of Management may confirm, modify or reverse the action taken by the Vice-Chancellor.</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(5) The Vice-Chancellor may cause an inspection, to be made by such person or persons as he may direct, of a college or an institution, not being maintained by the University, its buildings, laboratories and equipment and also the examination, teaching and other work done by the college or the institution and cause an inquiry, to be made in the like manner, in respect of any matter connected with the administration or finances of the college or the institution in such manner as may be prescribed.</w:t>
            </w:r>
          </w:p>
          <w:p w:rsidR="00043C26" w:rsidRPr="00580AD6" w:rsidRDefault="00043C26" w:rsidP="00043C26">
            <w:pPr>
              <w:pStyle w:val="BodyText"/>
              <w:spacing w:after="200"/>
              <w:jc w:val="both"/>
              <w:rPr>
                <w:b w:val="0"/>
                <w:bCs w:val="0"/>
                <w:sz w:val="24"/>
              </w:rPr>
            </w:pPr>
            <w:r w:rsidRPr="00580AD6">
              <w:rPr>
                <w:b w:val="0"/>
                <w:bCs w:val="0"/>
                <w:sz w:val="24"/>
              </w:rPr>
              <w:t xml:space="preserve"> </w:t>
            </w:r>
            <w:r w:rsidRPr="00580AD6">
              <w:rPr>
                <w:sz w:val="24"/>
              </w:rPr>
              <w:t xml:space="preserve"> </w:t>
            </w:r>
            <w:r w:rsidRPr="00580AD6">
              <w:rPr>
                <w:b w:val="0"/>
                <w:bCs w:val="0"/>
                <w:sz w:val="24"/>
              </w:rPr>
              <w:t>(6) The Vice-Chancellor shall exercise such other powers and perform such other functions as may be prescribed by the Statutes and the Ordinances.</w:t>
            </w:r>
          </w:p>
          <w:p w:rsidR="00043C26" w:rsidRDefault="00043C26" w:rsidP="00043C26">
            <w:pPr>
              <w:pStyle w:val="BodyText"/>
              <w:jc w:val="both"/>
              <w:rPr>
                <w:sz w:val="24"/>
              </w:rPr>
            </w:pPr>
            <w:r w:rsidRPr="00580AD6">
              <w:rPr>
                <w:sz w:val="24"/>
              </w:rPr>
              <w:t>11. The Pro Vice-Chancellors:</w:t>
            </w:r>
          </w:p>
          <w:p w:rsidR="00FE6724" w:rsidRPr="00580AD6" w:rsidRDefault="00FE6724" w:rsidP="00043C26">
            <w:pPr>
              <w:pStyle w:val="BodyText"/>
              <w:jc w:val="both"/>
              <w:rPr>
                <w:sz w:val="24"/>
              </w:rPr>
            </w:pPr>
          </w:p>
          <w:p w:rsidR="00043C26" w:rsidRPr="00580AD6" w:rsidRDefault="00043C26" w:rsidP="00043C26">
            <w:pPr>
              <w:pStyle w:val="BodyText"/>
              <w:spacing w:after="200"/>
              <w:jc w:val="both"/>
              <w:rPr>
                <w:b w:val="0"/>
                <w:bCs w:val="0"/>
                <w:sz w:val="24"/>
              </w:rPr>
            </w:pPr>
            <w:r w:rsidRPr="00580AD6">
              <w:rPr>
                <w:b w:val="0"/>
                <w:bCs w:val="0"/>
                <w:sz w:val="24"/>
              </w:rPr>
              <w:t>Every Pro Vice-Chancellor shall be appointed in such manner, on such emoluments and other conditions of service, and shall exercise such powers and perform such functions, as may be prescribed.</w:t>
            </w:r>
          </w:p>
          <w:p w:rsidR="00043C26" w:rsidRPr="00580AD6" w:rsidRDefault="00043C26" w:rsidP="00043C26">
            <w:pPr>
              <w:pStyle w:val="BodyText"/>
              <w:spacing w:after="200"/>
              <w:jc w:val="both"/>
              <w:rPr>
                <w:sz w:val="24"/>
              </w:rPr>
            </w:pPr>
            <w:r w:rsidRPr="00580AD6">
              <w:rPr>
                <w:sz w:val="24"/>
              </w:rPr>
              <w:t>12. The Deans:</w:t>
            </w:r>
          </w:p>
          <w:p w:rsidR="00043C26" w:rsidRPr="00580AD6" w:rsidRDefault="00043C26" w:rsidP="00043C26">
            <w:pPr>
              <w:pStyle w:val="BodyText"/>
              <w:spacing w:after="200"/>
              <w:jc w:val="both"/>
              <w:rPr>
                <w:b w:val="0"/>
                <w:bCs w:val="0"/>
                <w:sz w:val="24"/>
              </w:rPr>
            </w:pPr>
            <w:r w:rsidRPr="00580AD6">
              <w:rPr>
                <w:sz w:val="24"/>
              </w:rPr>
              <w:t xml:space="preserve">Every Dean shall be appointed in such manner, and shall exercise such powers and perform </w:t>
            </w:r>
            <w:r w:rsidRPr="00580AD6">
              <w:rPr>
                <w:b w:val="0"/>
                <w:bCs w:val="0"/>
                <w:sz w:val="24"/>
              </w:rPr>
              <w:t>such duties as may be prescribed.</w:t>
            </w:r>
          </w:p>
          <w:p w:rsidR="00043C26" w:rsidRPr="00580AD6" w:rsidRDefault="00043C26" w:rsidP="00043C26">
            <w:pPr>
              <w:pStyle w:val="BodyText"/>
              <w:spacing w:after="200"/>
              <w:jc w:val="both"/>
              <w:rPr>
                <w:sz w:val="24"/>
              </w:rPr>
            </w:pPr>
            <w:r w:rsidRPr="00580AD6">
              <w:rPr>
                <w:sz w:val="24"/>
              </w:rPr>
              <w:t>13. The Registrars.</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(1) Every Registrar shall be appointed in such manner, on such emoluments and other conditions of service, and shall exercise such powers and perform such functions, as may be prescribed.</w:t>
            </w:r>
          </w:p>
          <w:p w:rsidR="00043C26" w:rsidRPr="00580AD6" w:rsidRDefault="00043C26" w:rsidP="00043C26">
            <w:pPr>
              <w:pStyle w:val="BodyText"/>
              <w:spacing w:after="200"/>
              <w:jc w:val="both"/>
              <w:rPr>
                <w:b w:val="0"/>
                <w:bCs w:val="0"/>
                <w:sz w:val="24"/>
              </w:rPr>
            </w:pPr>
            <w:r w:rsidRPr="00580AD6">
              <w:rPr>
                <w:sz w:val="24"/>
              </w:rPr>
              <w:t xml:space="preserve"> </w:t>
            </w:r>
            <w:r w:rsidRPr="00580AD6">
              <w:rPr>
                <w:b w:val="0"/>
                <w:bCs w:val="0"/>
                <w:sz w:val="24"/>
              </w:rPr>
              <w:t xml:space="preserve">(2) A Registrar empowered by the Board of Management shall have the power to enter into, and </w:t>
            </w:r>
            <w:proofErr w:type="gramStart"/>
            <w:r w:rsidRPr="00580AD6">
              <w:rPr>
                <w:b w:val="0"/>
                <w:bCs w:val="0"/>
                <w:sz w:val="24"/>
              </w:rPr>
              <w:t>sign,</w:t>
            </w:r>
            <w:proofErr w:type="gramEnd"/>
            <w:r w:rsidRPr="00580AD6">
              <w:rPr>
                <w:b w:val="0"/>
                <w:bCs w:val="0"/>
                <w:sz w:val="24"/>
              </w:rPr>
              <w:t xml:space="preserve"> agreements and authenticate records on behalf of the University.</w:t>
            </w:r>
          </w:p>
          <w:p w:rsidR="00043C26" w:rsidRPr="00580AD6" w:rsidRDefault="00043C26" w:rsidP="00043C26">
            <w:pPr>
              <w:pStyle w:val="BodyText"/>
              <w:jc w:val="both"/>
              <w:rPr>
                <w:sz w:val="24"/>
              </w:rPr>
            </w:pPr>
            <w:r w:rsidRPr="00580AD6">
              <w:rPr>
                <w:sz w:val="24"/>
              </w:rPr>
              <w:t xml:space="preserve">14. The Controller of Finance                    </w:t>
            </w:r>
          </w:p>
          <w:p w:rsidR="00043C26" w:rsidRPr="00580AD6" w:rsidRDefault="00043C26" w:rsidP="00043C26">
            <w:pPr>
              <w:pStyle w:val="BodyText"/>
              <w:jc w:val="both"/>
              <w:rPr>
                <w:sz w:val="24"/>
              </w:rPr>
            </w:pPr>
          </w:p>
          <w:p w:rsidR="00043C26" w:rsidRPr="00580AD6" w:rsidRDefault="00043C26" w:rsidP="00043C26">
            <w:pPr>
              <w:pStyle w:val="BodyText"/>
              <w:jc w:val="both"/>
              <w:rPr>
                <w:b w:val="0"/>
                <w:bCs w:val="0"/>
                <w:sz w:val="24"/>
              </w:rPr>
            </w:pPr>
            <w:r w:rsidRPr="00580AD6">
              <w:rPr>
                <w:b w:val="0"/>
                <w:bCs w:val="0"/>
                <w:sz w:val="24"/>
              </w:rPr>
              <w:t>The Controller of Finance shall be appointed in such manner, on such emoluments, and other conditions of service and shall exercise such powers and perform such duties as may be prescribed</w:t>
            </w:r>
          </w:p>
          <w:p w:rsidR="00DB12D9" w:rsidRPr="00580AD6" w:rsidRDefault="00DB12D9" w:rsidP="007640CF">
            <w:pPr>
              <w:pStyle w:val="BodyText"/>
              <w:jc w:val="both"/>
              <w:rPr>
                <w:b w:val="0"/>
                <w:bCs w:val="0"/>
                <w:sz w:val="24"/>
              </w:rPr>
            </w:pPr>
          </w:p>
        </w:tc>
      </w:tr>
    </w:tbl>
    <w:p w:rsidR="009B74D6" w:rsidRDefault="009B74D6" w:rsidP="009B74D6">
      <w:pPr>
        <w:pStyle w:val="BodyText"/>
        <w:jc w:val="both"/>
        <w:rPr>
          <w:b w:val="0"/>
          <w:bCs w:val="0"/>
          <w:sz w:val="24"/>
        </w:rPr>
      </w:pPr>
    </w:p>
    <w:p w:rsidR="00CD2EFC" w:rsidRDefault="00CD2EFC" w:rsidP="009B74D6">
      <w:pPr>
        <w:pStyle w:val="BodyText"/>
        <w:jc w:val="both"/>
        <w:rPr>
          <w:b w:val="0"/>
          <w:bCs w:val="0"/>
          <w:sz w:val="24"/>
        </w:rPr>
      </w:pPr>
    </w:p>
    <w:p w:rsidR="009B74D6" w:rsidRPr="00580AD6" w:rsidRDefault="009B74D6" w:rsidP="009B74D6">
      <w:pPr>
        <w:pStyle w:val="BodyText"/>
        <w:jc w:val="both"/>
        <w:rPr>
          <w:b w:val="0"/>
          <w:bCs w:val="0"/>
          <w:sz w:val="24"/>
        </w:rPr>
      </w:pPr>
      <w:r w:rsidRPr="00580AD6">
        <w:rPr>
          <w:b w:val="0"/>
          <w:bCs w:val="0"/>
          <w:sz w:val="24"/>
        </w:rPr>
        <w:t>________________________________________________________________________</w:t>
      </w:r>
    </w:p>
    <w:p w:rsidR="009B74D6" w:rsidRPr="00580AD6" w:rsidRDefault="009B74D6" w:rsidP="009B74D6">
      <w:pPr>
        <w:pStyle w:val="BodyText"/>
        <w:jc w:val="both"/>
        <w:rPr>
          <w:b w:val="0"/>
          <w:bCs w:val="0"/>
          <w:i/>
          <w:iCs/>
          <w:sz w:val="24"/>
        </w:rPr>
      </w:pPr>
      <w:r w:rsidRPr="00580AD6">
        <w:rPr>
          <w:b w:val="0"/>
          <w:bCs w:val="0"/>
          <w:i/>
          <w:iCs/>
          <w:sz w:val="24"/>
        </w:rPr>
        <w:t xml:space="preserve">*Substituted by the Indraprastha </w:t>
      </w:r>
      <w:proofErr w:type="spellStart"/>
      <w:r w:rsidRPr="00580AD6">
        <w:rPr>
          <w:b w:val="0"/>
          <w:bCs w:val="0"/>
          <w:i/>
          <w:iCs/>
          <w:sz w:val="24"/>
        </w:rPr>
        <w:t>Vishwavidyalaya</w:t>
      </w:r>
      <w:proofErr w:type="spellEnd"/>
      <w:r w:rsidRPr="00580AD6">
        <w:rPr>
          <w:b w:val="0"/>
          <w:bCs w:val="0"/>
          <w:i/>
          <w:iCs/>
          <w:sz w:val="24"/>
        </w:rPr>
        <w:t xml:space="preserve"> (Amendment) Act, 1998, section 6</w:t>
      </w:r>
    </w:p>
    <w:p w:rsidR="00B057B4" w:rsidRPr="00580AD6" w:rsidRDefault="00B057B4" w:rsidP="00944E89">
      <w:pPr>
        <w:pStyle w:val="BodyText"/>
        <w:jc w:val="both"/>
        <w:rPr>
          <w:b w:val="0"/>
          <w:bCs w:val="0"/>
          <w:sz w:val="24"/>
        </w:rPr>
      </w:pPr>
    </w:p>
    <w:p w:rsidR="00944E89" w:rsidRPr="00580AD6" w:rsidRDefault="00A61D43" w:rsidP="00027264">
      <w:pPr>
        <w:pStyle w:val="BodyText"/>
        <w:spacing w:after="200"/>
        <w:jc w:val="both"/>
        <w:rPr>
          <w:sz w:val="24"/>
        </w:rPr>
      </w:pPr>
      <w:r w:rsidRPr="00580AD6">
        <w:rPr>
          <w:sz w:val="24"/>
        </w:rPr>
        <w:lastRenderedPageBreak/>
        <w:t xml:space="preserve">15. </w:t>
      </w:r>
      <w:r w:rsidR="00944E89" w:rsidRPr="00580AD6">
        <w:rPr>
          <w:sz w:val="24"/>
        </w:rPr>
        <w:t xml:space="preserve">Other officers </w:t>
      </w:r>
    </w:p>
    <w:p w:rsidR="00944E89" w:rsidRPr="00580AD6" w:rsidRDefault="00944E89" w:rsidP="00027264">
      <w:pPr>
        <w:pStyle w:val="BodyText"/>
        <w:spacing w:after="200"/>
        <w:jc w:val="both"/>
        <w:rPr>
          <w:b w:val="0"/>
          <w:bCs w:val="0"/>
          <w:sz w:val="24"/>
        </w:rPr>
      </w:pPr>
      <w:r w:rsidRPr="00580AD6">
        <w:rPr>
          <w:b w:val="0"/>
          <w:bCs w:val="0"/>
          <w:sz w:val="24"/>
        </w:rPr>
        <w:t>The manner of appointment, emoluments, powers and duties of the other officers of the University shall be such as may be prescribed.</w:t>
      </w:r>
    </w:p>
    <w:p w:rsidR="00944E89" w:rsidRPr="00580AD6" w:rsidRDefault="00A61D43" w:rsidP="00027264">
      <w:pPr>
        <w:pStyle w:val="BodyText"/>
        <w:spacing w:after="200"/>
        <w:jc w:val="both"/>
        <w:rPr>
          <w:sz w:val="24"/>
        </w:rPr>
      </w:pPr>
      <w:r w:rsidRPr="00580AD6">
        <w:rPr>
          <w:sz w:val="24"/>
        </w:rPr>
        <w:t>16. Authorities of</w:t>
      </w:r>
      <w:r w:rsidR="00944E89" w:rsidRPr="00580AD6">
        <w:rPr>
          <w:sz w:val="24"/>
        </w:rPr>
        <w:t xml:space="preserve"> </w:t>
      </w:r>
      <w:r w:rsidR="00877B32" w:rsidRPr="00580AD6">
        <w:rPr>
          <w:sz w:val="24"/>
        </w:rPr>
        <w:t>the University</w:t>
      </w:r>
      <w:r w:rsidR="00944E89" w:rsidRPr="00580AD6">
        <w:rPr>
          <w:sz w:val="24"/>
        </w:rPr>
        <w:t>.</w:t>
      </w:r>
    </w:p>
    <w:p w:rsidR="00944E89" w:rsidRPr="00580AD6" w:rsidRDefault="00944E89" w:rsidP="00027264">
      <w:pPr>
        <w:pStyle w:val="BodyText"/>
        <w:spacing w:after="200"/>
        <w:jc w:val="both"/>
        <w:rPr>
          <w:b w:val="0"/>
          <w:bCs w:val="0"/>
          <w:sz w:val="24"/>
        </w:rPr>
      </w:pPr>
      <w:r w:rsidRPr="00580AD6">
        <w:rPr>
          <w:b w:val="0"/>
          <w:bCs w:val="0"/>
          <w:sz w:val="24"/>
        </w:rPr>
        <w:t>The following shall be the authorities of the University:-</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(1)</w:t>
      </w:r>
      <w:r w:rsidR="00A61D43"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Court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(2)</w:t>
      </w:r>
      <w:r w:rsidRPr="00580AD6">
        <w:rPr>
          <w:sz w:val="24"/>
        </w:rPr>
        <w:t xml:space="preserve"> </w:t>
      </w:r>
      <w:r w:rsidR="00A61D43" w:rsidRPr="00580AD6">
        <w:rPr>
          <w:sz w:val="24"/>
        </w:rPr>
        <w:t xml:space="preserve"> </w:t>
      </w:r>
      <w:proofErr w:type="gramStart"/>
      <w:r w:rsidRPr="00580AD6">
        <w:rPr>
          <w:b w:val="0"/>
          <w:bCs w:val="0"/>
          <w:sz w:val="24"/>
        </w:rPr>
        <w:t>the</w:t>
      </w:r>
      <w:proofErr w:type="gramEnd"/>
      <w:r w:rsidRPr="00580AD6">
        <w:rPr>
          <w:b w:val="0"/>
          <w:bCs w:val="0"/>
          <w:sz w:val="24"/>
        </w:rPr>
        <w:t xml:space="preserve"> Board of Management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(3)</w:t>
      </w:r>
      <w:r w:rsidRPr="00580AD6">
        <w:rPr>
          <w:sz w:val="24"/>
        </w:rPr>
        <w:t xml:space="preserve"> </w:t>
      </w:r>
      <w:r w:rsidRPr="00580AD6">
        <w:rPr>
          <w:b w:val="0"/>
          <w:bCs w:val="0"/>
          <w:sz w:val="24"/>
        </w:rPr>
        <w:t xml:space="preserve">The Academic </w:t>
      </w:r>
      <w:proofErr w:type="gramStart"/>
      <w:r w:rsidRPr="00580AD6">
        <w:rPr>
          <w:b w:val="0"/>
          <w:bCs w:val="0"/>
          <w:sz w:val="24"/>
        </w:rPr>
        <w:t>Council ;</w:t>
      </w:r>
      <w:proofErr w:type="gramEnd"/>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(4)</w:t>
      </w:r>
      <w:r w:rsidRPr="00580AD6">
        <w:rPr>
          <w:sz w:val="24"/>
        </w:rPr>
        <w:t xml:space="preserve"> </w:t>
      </w:r>
      <w:proofErr w:type="gramStart"/>
      <w:r w:rsidRPr="00580AD6">
        <w:rPr>
          <w:b w:val="0"/>
          <w:bCs w:val="0"/>
          <w:sz w:val="24"/>
        </w:rPr>
        <w:t>the</w:t>
      </w:r>
      <w:proofErr w:type="gramEnd"/>
      <w:r w:rsidRPr="00580AD6">
        <w:rPr>
          <w:b w:val="0"/>
          <w:bCs w:val="0"/>
          <w:sz w:val="24"/>
        </w:rPr>
        <w:t xml:space="preserve"> Planning Board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(5)</w:t>
      </w:r>
      <w:r w:rsidRPr="00580AD6">
        <w:rPr>
          <w:sz w:val="24"/>
        </w:rPr>
        <w:t xml:space="preserve"> </w:t>
      </w:r>
      <w:proofErr w:type="gramStart"/>
      <w:r w:rsidRPr="00580AD6">
        <w:rPr>
          <w:b w:val="0"/>
          <w:bCs w:val="0"/>
          <w:sz w:val="24"/>
        </w:rPr>
        <w:t>the</w:t>
      </w:r>
      <w:proofErr w:type="gramEnd"/>
      <w:r w:rsidRPr="00580AD6">
        <w:rPr>
          <w:b w:val="0"/>
          <w:bCs w:val="0"/>
          <w:sz w:val="24"/>
        </w:rPr>
        <w:t xml:space="preserve"> Board of Affiliation;</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(6)</w:t>
      </w:r>
      <w:r w:rsidR="00A61D43"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Schools of Studies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(7)</w:t>
      </w:r>
      <w:r w:rsidR="00A61D43"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Finance Committee ; and</w:t>
      </w:r>
    </w:p>
    <w:p w:rsidR="00944E89" w:rsidRPr="00580AD6" w:rsidRDefault="00944E89" w:rsidP="00473DE2">
      <w:pPr>
        <w:pStyle w:val="BodyText"/>
        <w:spacing w:after="200"/>
        <w:ind w:left="426" w:hanging="426"/>
        <w:jc w:val="both"/>
        <w:rPr>
          <w:b w:val="0"/>
          <w:bCs w:val="0"/>
          <w:sz w:val="24"/>
        </w:rPr>
      </w:pPr>
      <w:r w:rsidRPr="00580AD6">
        <w:rPr>
          <w:sz w:val="24"/>
        </w:rPr>
        <w:t xml:space="preserve"> </w:t>
      </w:r>
      <w:r w:rsidRPr="00580AD6">
        <w:rPr>
          <w:b w:val="0"/>
          <w:bCs w:val="0"/>
          <w:sz w:val="24"/>
        </w:rPr>
        <w:t>(8</w:t>
      </w:r>
      <w:r w:rsidR="00473DE2" w:rsidRPr="00580AD6">
        <w:rPr>
          <w:b w:val="0"/>
          <w:bCs w:val="0"/>
          <w:sz w:val="24"/>
        </w:rPr>
        <w:t xml:space="preserve">) </w:t>
      </w:r>
      <w:proofErr w:type="gramStart"/>
      <w:r w:rsidR="00473DE2" w:rsidRPr="00580AD6">
        <w:rPr>
          <w:b w:val="0"/>
          <w:bCs w:val="0"/>
          <w:sz w:val="24"/>
        </w:rPr>
        <w:t>such</w:t>
      </w:r>
      <w:proofErr w:type="gramEnd"/>
      <w:r w:rsidRPr="00580AD6">
        <w:rPr>
          <w:b w:val="0"/>
          <w:bCs w:val="0"/>
          <w:sz w:val="24"/>
        </w:rPr>
        <w:t xml:space="preserve"> other authorities as may be declared by the Statutes to be the authorities of the University.</w:t>
      </w:r>
    </w:p>
    <w:p w:rsidR="00A61D43" w:rsidRPr="00580AD6" w:rsidRDefault="00A61D43" w:rsidP="00027264">
      <w:pPr>
        <w:pStyle w:val="BodyText"/>
        <w:spacing w:after="200"/>
        <w:jc w:val="both"/>
        <w:rPr>
          <w:sz w:val="24"/>
        </w:rPr>
      </w:pPr>
      <w:r w:rsidRPr="00580AD6">
        <w:rPr>
          <w:sz w:val="24"/>
        </w:rPr>
        <w:t xml:space="preserve">17. </w:t>
      </w:r>
      <w:r w:rsidR="00944E89" w:rsidRPr="00580AD6">
        <w:rPr>
          <w:sz w:val="24"/>
        </w:rPr>
        <w:t xml:space="preserve">The Court.     </w:t>
      </w:r>
    </w:p>
    <w:p w:rsidR="00944E89" w:rsidRPr="00580AD6" w:rsidRDefault="00944E89" w:rsidP="00027264">
      <w:pPr>
        <w:pStyle w:val="BodyText"/>
        <w:spacing w:after="200"/>
        <w:jc w:val="both"/>
        <w:rPr>
          <w:b w:val="0"/>
          <w:bCs w:val="0"/>
          <w:sz w:val="24"/>
        </w:rPr>
      </w:pPr>
      <w:r w:rsidRPr="00580AD6">
        <w:rPr>
          <w:sz w:val="24"/>
        </w:rPr>
        <w:t xml:space="preserve">  </w:t>
      </w:r>
      <w:r w:rsidRPr="00580AD6">
        <w:rPr>
          <w:b w:val="0"/>
          <w:bCs w:val="0"/>
          <w:sz w:val="24"/>
        </w:rPr>
        <w:t>(1)</w:t>
      </w:r>
      <w:r w:rsidR="00A61D43" w:rsidRPr="00580AD6">
        <w:rPr>
          <w:b w:val="0"/>
          <w:bCs w:val="0"/>
          <w:sz w:val="24"/>
        </w:rPr>
        <w:t xml:space="preserve"> </w:t>
      </w:r>
      <w:r w:rsidRPr="00580AD6">
        <w:rPr>
          <w:b w:val="0"/>
          <w:bCs w:val="0"/>
          <w:sz w:val="24"/>
        </w:rPr>
        <w:t>The constitution of the Court and the term of office of its members shall be such as may be prescribed.</w:t>
      </w:r>
    </w:p>
    <w:p w:rsidR="00944E89" w:rsidRPr="00580AD6" w:rsidRDefault="00944E89" w:rsidP="00027264">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00A61D43" w:rsidRPr="00580AD6">
        <w:rPr>
          <w:sz w:val="24"/>
        </w:rPr>
        <w:t xml:space="preserve"> </w:t>
      </w:r>
      <w:r w:rsidRPr="00580AD6">
        <w:rPr>
          <w:b w:val="0"/>
          <w:bCs w:val="0"/>
          <w:sz w:val="24"/>
        </w:rPr>
        <w:t>Subject to the provisions of this Act, the Court shall have the following powers and functions, namely:-</w:t>
      </w:r>
    </w:p>
    <w:p w:rsidR="00944E89" w:rsidRPr="00580AD6" w:rsidRDefault="00944E89" w:rsidP="00027264">
      <w:pPr>
        <w:pStyle w:val="BodyText"/>
        <w:spacing w:after="200"/>
        <w:jc w:val="both"/>
        <w:rPr>
          <w:b w:val="0"/>
          <w:bCs w:val="0"/>
          <w:sz w:val="24"/>
        </w:rPr>
      </w:pPr>
      <w:r w:rsidRPr="00580AD6">
        <w:rPr>
          <w:b w:val="0"/>
          <w:bCs w:val="0"/>
          <w:sz w:val="24"/>
        </w:rPr>
        <w:t xml:space="preserve"> (a)</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review, from time to time, the broad policies and programmes of the University and to suggest measures for the improvement and development of the University;</w:t>
      </w:r>
    </w:p>
    <w:p w:rsidR="00944E89" w:rsidRDefault="00944E89" w:rsidP="00944E89">
      <w:pPr>
        <w:pStyle w:val="BodyText"/>
        <w:jc w:val="both"/>
        <w:rPr>
          <w:b w:val="0"/>
          <w:bCs w:val="0"/>
          <w:sz w:val="24"/>
        </w:rPr>
      </w:pPr>
      <w:r w:rsidRPr="00580AD6">
        <w:rPr>
          <w:b w:val="0"/>
          <w:bCs w:val="0"/>
          <w:sz w:val="24"/>
        </w:rPr>
        <w:t xml:space="preserve"> (b)</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consider and pass resolutions on the annual report and the annual accounts of the University and the report of its auditors on such accounts;</w:t>
      </w:r>
    </w:p>
    <w:p w:rsidR="00240565" w:rsidRPr="00580AD6" w:rsidRDefault="00240565" w:rsidP="00944E89">
      <w:pPr>
        <w:pStyle w:val="BodyText"/>
        <w:jc w:val="both"/>
        <w:rPr>
          <w:b w:val="0"/>
          <w:bCs w:val="0"/>
          <w:sz w:val="24"/>
        </w:rPr>
      </w:pPr>
    </w:p>
    <w:p w:rsidR="00944E89" w:rsidRDefault="00944E89" w:rsidP="00944E89">
      <w:pPr>
        <w:pStyle w:val="BodyText"/>
        <w:jc w:val="both"/>
        <w:rPr>
          <w:b w:val="0"/>
          <w:bCs w:val="0"/>
          <w:sz w:val="24"/>
        </w:rPr>
      </w:pPr>
      <w:r w:rsidRPr="00580AD6">
        <w:rPr>
          <w:b w:val="0"/>
          <w:bCs w:val="0"/>
          <w:sz w:val="24"/>
        </w:rPr>
        <w:t xml:space="preserve"> (c)</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advise the Chancellor in respect of any matter which may be referred to it for advice; and</w:t>
      </w:r>
    </w:p>
    <w:p w:rsidR="00240565" w:rsidRPr="00580AD6" w:rsidRDefault="00240565" w:rsidP="00944E89">
      <w:pPr>
        <w:pStyle w:val="BodyText"/>
        <w:jc w:val="both"/>
        <w:rPr>
          <w:b w:val="0"/>
          <w:bCs w:val="0"/>
          <w:sz w:val="24"/>
        </w:rPr>
      </w:pPr>
    </w:p>
    <w:p w:rsidR="00944E89" w:rsidRPr="00580AD6" w:rsidRDefault="00944E89" w:rsidP="00EB1F29">
      <w:pPr>
        <w:pStyle w:val="BodyText"/>
        <w:spacing w:after="200"/>
        <w:jc w:val="both"/>
        <w:rPr>
          <w:b w:val="0"/>
          <w:bCs w:val="0"/>
          <w:sz w:val="24"/>
        </w:rPr>
      </w:pPr>
      <w:r w:rsidRPr="00580AD6">
        <w:rPr>
          <w:b w:val="0"/>
          <w:bCs w:val="0"/>
          <w:sz w:val="24"/>
        </w:rPr>
        <w:t xml:space="preserve"> (d)</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perform such other functions as may be prescribed.</w:t>
      </w:r>
    </w:p>
    <w:p w:rsidR="007840BC" w:rsidRPr="00580AD6" w:rsidRDefault="00A61D43" w:rsidP="00EB1F29">
      <w:pPr>
        <w:pStyle w:val="BodyText"/>
        <w:spacing w:after="200"/>
        <w:jc w:val="both"/>
        <w:rPr>
          <w:sz w:val="24"/>
        </w:rPr>
      </w:pPr>
      <w:r w:rsidRPr="00580AD6">
        <w:rPr>
          <w:sz w:val="24"/>
        </w:rPr>
        <w:t xml:space="preserve">18. </w:t>
      </w:r>
      <w:r w:rsidR="00944E89" w:rsidRPr="00580AD6">
        <w:rPr>
          <w:sz w:val="24"/>
        </w:rPr>
        <w:t xml:space="preserve">The </w:t>
      </w:r>
      <w:r w:rsidR="005E250D" w:rsidRPr="00580AD6">
        <w:rPr>
          <w:sz w:val="24"/>
        </w:rPr>
        <w:t>Board of</w:t>
      </w:r>
      <w:r w:rsidR="007840BC" w:rsidRPr="00580AD6">
        <w:rPr>
          <w:sz w:val="24"/>
        </w:rPr>
        <w:t xml:space="preserve"> Management:</w:t>
      </w:r>
    </w:p>
    <w:p w:rsidR="00944E89" w:rsidRDefault="00944E89" w:rsidP="00944E89">
      <w:pPr>
        <w:pStyle w:val="BodyText"/>
        <w:jc w:val="both"/>
        <w:rPr>
          <w:b w:val="0"/>
          <w:bCs w:val="0"/>
          <w:sz w:val="24"/>
        </w:rPr>
      </w:pPr>
      <w:r w:rsidRPr="00580AD6">
        <w:rPr>
          <w:sz w:val="24"/>
        </w:rPr>
        <w:t xml:space="preserve"> </w:t>
      </w:r>
      <w:r w:rsidRPr="00580AD6">
        <w:rPr>
          <w:b w:val="0"/>
          <w:bCs w:val="0"/>
          <w:sz w:val="24"/>
        </w:rPr>
        <w:t>(1)</w:t>
      </w:r>
      <w:r w:rsidR="007840BC" w:rsidRPr="00580AD6">
        <w:rPr>
          <w:b w:val="0"/>
          <w:bCs w:val="0"/>
          <w:sz w:val="24"/>
        </w:rPr>
        <w:t xml:space="preserve"> </w:t>
      </w:r>
      <w:r w:rsidRPr="00580AD6">
        <w:rPr>
          <w:b w:val="0"/>
          <w:bCs w:val="0"/>
          <w:sz w:val="24"/>
        </w:rPr>
        <w:t>The Board of Management shall be the principal executive body of the University.</w:t>
      </w:r>
    </w:p>
    <w:p w:rsidR="00240565" w:rsidRPr="00580AD6" w:rsidRDefault="00240565" w:rsidP="00944E89">
      <w:pPr>
        <w:pStyle w:val="BodyText"/>
        <w:jc w:val="both"/>
        <w:rPr>
          <w:b w:val="0"/>
          <w:bCs w:val="0"/>
          <w:sz w:val="24"/>
        </w:rPr>
      </w:pPr>
    </w:p>
    <w:p w:rsidR="00944E89" w:rsidRPr="00580AD6" w:rsidRDefault="00944E89" w:rsidP="00EB1F29">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007840BC" w:rsidRPr="00580AD6">
        <w:rPr>
          <w:sz w:val="24"/>
        </w:rPr>
        <w:t xml:space="preserve"> </w:t>
      </w:r>
      <w:r w:rsidRPr="00580AD6">
        <w:rPr>
          <w:b w:val="0"/>
          <w:bCs w:val="0"/>
          <w:sz w:val="24"/>
        </w:rPr>
        <w:t>The constitution of the Board of Management, the term of office of its members and its powers and functions shall be such as may be prescribed.</w:t>
      </w:r>
    </w:p>
    <w:p w:rsidR="007840BC" w:rsidRPr="00580AD6" w:rsidRDefault="007840BC" w:rsidP="00EB1F29">
      <w:pPr>
        <w:pStyle w:val="BodyText"/>
        <w:spacing w:after="200"/>
        <w:jc w:val="both"/>
        <w:rPr>
          <w:sz w:val="24"/>
        </w:rPr>
      </w:pPr>
      <w:r w:rsidRPr="00580AD6">
        <w:rPr>
          <w:sz w:val="24"/>
        </w:rPr>
        <w:t>19</w:t>
      </w:r>
      <w:r w:rsidR="005E250D" w:rsidRPr="00580AD6">
        <w:rPr>
          <w:sz w:val="24"/>
        </w:rPr>
        <w:t>. The Academic</w:t>
      </w:r>
      <w:r w:rsidRPr="00580AD6">
        <w:rPr>
          <w:sz w:val="24"/>
        </w:rPr>
        <w:t xml:space="preserve"> Council.</w:t>
      </w:r>
    </w:p>
    <w:p w:rsidR="00944E89" w:rsidRPr="00580AD6" w:rsidRDefault="00944E89" w:rsidP="00EB1F29">
      <w:pPr>
        <w:pStyle w:val="BodyText"/>
        <w:spacing w:after="200"/>
        <w:jc w:val="both"/>
        <w:rPr>
          <w:b w:val="0"/>
          <w:bCs w:val="0"/>
          <w:sz w:val="24"/>
        </w:rPr>
      </w:pPr>
      <w:r w:rsidRPr="00580AD6">
        <w:rPr>
          <w:sz w:val="24"/>
        </w:rPr>
        <w:t xml:space="preserve"> </w:t>
      </w:r>
      <w:r w:rsidRPr="00580AD6">
        <w:rPr>
          <w:b w:val="0"/>
          <w:bCs w:val="0"/>
          <w:sz w:val="24"/>
        </w:rPr>
        <w:t>(1)</w:t>
      </w:r>
      <w:r w:rsidR="007840BC" w:rsidRPr="00580AD6">
        <w:rPr>
          <w:b w:val="0"/>
          <w:bCs w:val="0"/>
          <w:sz w:val="24"/>
        </w:rPr>
        <w:t xml:space="preserve"> </w:t>
      </w:r>
      <w:r w:rsidRPr="00580AD6">
        <w:rPr>
          <w:b w:val="0"/>
          <w:bCs w:val="0"/>
          <w:sz w:val="24"/>
        </w:rPr>
        <w:t>The Academic Council shall be the principal academic body of the University and shall, subject to the provisions of this Act, the Statues and the Ordinances, have the control and regulation of, and be responsible for, the maintenance of standards of instruction, education and examination within the University and shall exercise such other powers and perform such other duties as may be conferred or imposed upon it by the Statutes.</w:t>
      </w:r>
    </w:p>
    <w:p w:rsidR="00944E89" w:rsidRPr="00580AD6" w:rsidRDefault="00944E89" w:rsidP="00EB1F29">
      <w:pPr>
        <w:pStyle w:val="BodyText"/>
        <w:spacing w:after="200"/>
        <w:jc w:val="both"/>
        <w:rPr>
          <w:b w:val="0"/>
          <w:bCs w:val="0"/>
          <w:sz w:val="24"/>
        </w:rPr>
      </w:pPr>
      <w:r w:rsidRPr="00580AD6">
        <w:rPr>
          <w:sz w:val="24"/>
        </w:rPr>
        <w:lastRenderedPageBreak/>
        <w:t xml:space="preserve"> </w:t>
      </w:r>
      <w:r w:rsidRPr="00580AD6">
        <w:rPr>
          <w:b w:val="0"/>
          <w:bCs w:val="0"/>
          <w:sz w:val="24"/>
        </w:rPr>
        <w:t>(2)</w:t>
      </w:r>
      <w:r w:rsidR="007840BC" w:rsidRPr="00580AD6">
        <w:rPr>
          <w:b w:val="0"/>
          <w:bCs w:val="0"/>
          <w:sz w:val="24"/>
        </w:rPr>
        <w:t xml:space="preserve"> </w:t>
      </w:r>
      <w:r w:rsidRPr="00580AD6">
        <w:rPr>
          <w:b w:val="0"/>
          <w:bCs w:val="0"/>
          <w:sz w:val="24"/>
        </w:rPr>
        <w:t>The Academic Council shall have the right to advise the Board of Management on all academic matters.</w:t>
      </w:r>
    </w:p>
    <w:p w:rsidR="00944E89" w:rsidRPr="00580AD6" w:rsidRDefault="00944E89" w:rsidP="00147397">
      <w:pPr>
        <w:pStyle w:val="BodyText"/>
        <w:spacing w:after="200"/>
        <w:jc w:val="both"/>
        <w:rPr>
          <w:b w:val="0"/>
          <w:bCs w:val="0"/>
          <w:sz w:val="24"/>
        </w:rPr>
      </w:pPr>
      <w:r w:rsidRPr="00580AD6">
        <w:rPr>
          <w:sz w:val="24"/>
        </w:rPr>
        <w:t xml:space="preserve"> </w:t>
      </w:r>
      <w:r w:rsidRPr="00580AD6">
        <w:rPr>
          <w:b w:val="0"/>
          <w:bCs w:val="0"/>
          <w:sz w:val="24"/>
        </w:rPr>
        <w:t>(3)</w:t>
      </w:r>
      <w:r w:rsidR="007840BC" w:rsidRPr="00580AD6">
        <w:rPr>
          <w:b w:val="0"/>
          <w:bCs w:val="0"/>
          <w:sz w:val="24"/>
        </w:rPr>
        <w:t xml:space="preserve"> </w:t>
      </w:r>
      <w:r w:rsidRPr="00580AD6">
        <w:rPr>
          <w:b w:val="0"/>
          <w:bCs w:val="0"/>
          <w:sz w:val="24"/>
        </w:rPr>
        <w:t>The constitution of the Academic Council and the term of office of its members shall be such as may be prescribed.</w:t>
      </w:r>
    </w:p>
    <w:p w:rsidR="00045782" w:rsidRPr="00580AD6" w:rsidRDefault="00045782" w:rsidP="00147397">
      <w:pPr>
        <w:pStyle w:val="BodyText"/>
        <w:spacing w:after="200"/>
        <w:jc w:val="both"/>
        <w:rPr>
          <w:sz w:val="24"/>
        </w:rPr>
      </w:pPr>
      <w:r w:rsidRPr="00580AD6">
        <w:rPr>
          <w:sz w:val="24"/>
        </w:rPr>
        <w:t xml:space="preserve">20. </w:t>
      </w:r>
      <w:r w:rsidR="00147397" w:rsidRPr="00580AD6">
        <w:rPr>
          <w:sz w:val="24"/>
        </w:rPr>
        <w:t>The Planning</w:t>
      </w:r>
      <w:r w:rsidRPr="00580AD6">
        <w:rPr>
          <w:sz w:val="24"/>
        </w:rPr>
        <w:t xml:space="preserve"> Board</w:t>
      </w:r>
      <w:r w:rsidR="00944E89" w:rsidRPr="00580AD6">
        <w:rPr>
          <w:sz w:val="24"/>
        </w:rPr>
        <w:t xml:space="preserve">  </w:t>
      </w:r>
    </w:p>
    <w:p w:rsidR="00944E89" w:rsidRPr="00580AD6" w:rsidRDefault="00944E89" w:rsidP="00147397">
      <w:pPr>
        <w:pStyle w:val="BodyText"/>
        <w:spacing w:after="200"/>
        <w:jc w:val="both"/>
        <w:rPr>
          <w:sz w:val="24"/>
        </w:rPr>
      </w:pPr>
      <w:r w:rsidRPr="00580AD6">
        <w:rPr>
          <w:sz w:val="24"/>
        </w:rPr>
        <w:t xml:space="preserve"> </w:t>
      </w:r>
      <w:r w:rsidRPr="00580AD6">
        <w:rPr>
          <w:b w:val="0"/>
          <w:bCs w:val="0"/>
          <w:sz w:val="24"/>
        </w:rPr>
        <w:t>(1</w:t>
      </w:r>
      <w:r w:rsidR="00045782" w:rsidRPr="00580AD6">
        <w:rPr>
          <w:b w:val="0"/>
          <w:bCs w:val="0"/>
          <w:sz w:val="24"/>
        </w:rPr>
        <w:t xml:space="preserve">) </w:t>
      </w:r>
      <w:r w:rsidRPr="00580AD6">
        <w:rPr>
          <w:b w:val="0"/>
          <w:bCs w:val="0"/>
          <w:sz w:val="24"/>
        </w:rPr>
        <w:t>There shall be constituted a Planning Board of the University which shall be the principal planning body of the University and shall also be responsible for monitoring the development of the University.</w:t>
      </w:r>
    </w:p>
    <w:p w:rsidR="00944E89" w:rsidRPr="00580AD6" w:rsidRDefault="00944E89" w:rsidP="00147397">
      <w:pPr>
        <w:pStyle w:val="BodyText"/>
        <w:spacing w:after="200"/>
        <w:jc w:val="both"/>
        <w:rPr>
          <w:b w:val="0"/>
          <w:bCs w:val="0"/>
          <w:sz w:val="24"/>
        </w:rPr>
      </w:pPr>
      <w:r w:rsidRPr="00580AD6">
        <w:rPr>
          <w:sz w:val="24"/>
        </w:rPr>
        <w:t xml:space="preserve"> </w:t>
      </w:r>
      <w:r w:rsidRPr="00580AD6">
        <w:rPr>
          <w:b w:val="0"/>
          <w:bCs w:val="0"/>
          <w:sz w:val="24"/>
        </w:rPr>
        <w:t>(2)</w:t>
      </w:r>
      <w:r w:rsidR="0028655E" w:rsidRPr="00580AD6">
        <w:rPr>
          <w:b w:val="0"/>
          <w:bCs w:val="0"/>
          <w:sz w:val="24"/>
        </w:rPr>
        <w:t xml:space="preserve"> </w:t>
      </w:r>
      <w:r w:rsidRPr="00580AD6">
        <w:rPr>
          <w:b w:val="0"/>
          <w:bCs w:val="0"/>
          <w:sz w:val="24"/>
        </w:rPr>
        <w:t>The constitution of the Planning Board, the term of office of its members and its powers and functions shall be such as may be prescribed.</w:t>
      </w:r>
    </w:p>
    <w:p w:rsidR="0028655E" w:rsidRPr="00580AD6" w:rsidRDefault="0028655E" w:rsidP="000D395B">
      <w:pPr>
        <w:pStyle w:val="BodyText"/>
        <w:spacing w:after="200"/>
        <w:jc w:val="both"/>
        <w:rPr>
          <w:sz w:val="24"/>
        </w:rPr>
      </w:pPr>
      <w:r w:rsidRPr="00580AD6">
        <w:rPr>
          <w:sz w:val="24"/>
        </w:rPr>
        <w:t xml:space="preserve">21. </w:t>
      </w:r>
      <w:r w:rsidR="00944E89" w:rsidRPr="00580AD6">
        <w:rPr>
          <w:sz w:val="24"/>
        </w:rPr>
        <w:t>The Board</w:t>
      </w:r>
      <w:r w:rsidRPr="00580AD6">
        <w:rPr>
          <w:sz w:val="24"/>
        </w:rPr>
        <w:t xml:space="preserve"> of Affiliation</w:t>
      </w:r>
    </w:p>
    <w:p w:rsidR="00944E89" w:rsidRPr="00580AD6" w:rsidRDefault="00944E89" w:rsidP="000D395B">
      <w:pPr>
        <w:pStyle w:val="BodyText"/>
        <w:spacing w:after="200"/>
        <w:jc w:val="both"/>
        <w:rPr>
          <w:b w:val="0"/>
          <w:bCs w:val="0"/>
          <w:sz w:val="24"/>
        </w:rPr>
      </w:pPr>
      <w:r w:rsidRPr="00580AD6">
        <w:rPr>
          <w:sz w:val="24"/>
        </w:rPr>
        <w:t xml:space="preserve"> </w:t>
      </w:r>
      <w:r w:rsidRPr="00580AD6">
        <w:rPr>
          <w:b w:val="0"/>
          <w:bCs w:val="0"/>
          <w:sz w:val="24"/>
        </w:rPr>
        <w:t>(1)</w:t>
      </w:r>
      <w:r w:rsidR="0028655E" w:rsidRPr="00580AD6">
        <w:rPr>
          <w:b w:val="0"/>
          <w:bCs w:val="0"/>
          <w:sz w:val="24"/>
        </w:rPr>
        <w:t xml:space="preserve"> </w:t>
      </w:r>
      <w:r w:rsidRPr="00580AD6">
        <w:rPr>
          <w:b w:val="0"/>
          <w:bCs w:val="0"/>
          <w:sz w:val="24"/>
        </w:rPr>
        <w:t>The Board of Affiliation shall be responsible for admitting colleges of and institutions to the privileges of the University.</w:t>
      </w:r>
    </w:p>
    <w:p w:rsidR="00944E89" w:rsidRPr="00580AD6" w:rsidRDefault="00944E89" w:rsidP="00147397">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0028655E" w:rsidRPr="00580AD6">
        <w:rPr>
          <w:sz w:val="24"/>
        </w:rPr>
        <w:t xml:space="preserve"> </w:t>
      </w:r>
      <w:r w:rsidRPr="00580AD6">
        <w:rPr>
          <w:b w:val="0"/>
          <w:bCs w:val="0"/>
          <w:sz w:val="24"/>
        </w:rPr>
        <w:t>The constitution of the Board of Affiliation, the term of office of its members and its powers and functions shall be such as may be prescribed.</w:t>
      </w:r>
    </w:p>
    <w:p w:rsidR="0028655E" w:rsidRPr="00580AD6" w:rsidRDefault="0028655E" w:rsidP="00CD4F5B">
      <w:pPr>
        <w:pStyle w:val="BodyText"/>
        <w:spacing w:after="200"/>
        <w:jc w:val="both"/>
        <w:rPr>
          <w:sz w:val="24"/>
        </w:rPr>
      </w:pPr>
      <w:r w:rsidRPr="00580AD6">
        <w:rPr>
          <w:sz w:val="24"/>
        </w:rPr>
        <w:t xml:space="preserve">22. </w:t>
      </w:r>
      <w:r w:rsidR="00944E89" w:rsidRPr="00580AD6">
        <w:rPr>
          <w:sz w:val="24"/>
        </w:rPr>
        <w:t xml:space="preserve">The Schools </w:t>
      </w:r>
      <w:r w:rsidRPr="00580AD6">
        <w:rPr>
          <w:sz w:val="24"/>
        </w:rPr>
        <w:t>of Studies</w:t>
      </w:r>
    </w:p>
    <w:p w:rsidR="00944E89" w:rsidRPr="00580AD6" w:rsidRDefault="00944E89" w:rsidP="00CD4F5B">
      <w:pPr>
        <w:pStyle w:val="BodyText"/>
        <w:spacing w:after="200"/>
        <w:jc w:val="both"/>
        <w:rPr>
          <w:b w:val="0"/>
          <w:bCs w:val="0"/>
          <w:sz w:val="24"/>
        </w:rPr>
      </w:pPr>
      <w:r w:rsidRPr="00580AD6">
        <w:rPr>
          <w:sz w:val="24"/>
        </w:rPr>
        <w:t xml:space="preserve"> </w:t>
      </w:r>
      <w:r w:rsidRPr="00580AD6">
        <w:rPr>
          <w:b w:val="0"/>
          <w:bCs w:val="0"/>
          <w:sz w:val="24"/>
        </w:rPr>
        <w:t>(1)</w:t>
      </w:r>
      <w:r w:rsidR="0028655E" w:rsidRPr="00580AD6">
        <w:rPr>
          <w:b w:val="0"/>
          <w:bCs w:val="0"/>
          <w:sz w:val="24"/>
        </w:rPr>
        <w:t xml:space="preserve"> </w:t>
      </w:r>
      <w:r w:rsidRPr="00580AD6">
        <w:rPr>
          <w:b w:val="0"/>
          <w:bCs w:val="0"/>
          <w:sz w:val="24"/>
        </w:rPr>
        <w:t>There shall be such number of Schools of Studies as the University may determine from time to time.</w:t>
      </w:r>
    </w:p>
    <w:p w:rsidR="00944E89" w:rsidRPr="00580AD6" w:rsidRDefault="00944E89" w:rsidP="00CD4F5B">
      <w:pPr>
        <w:pStyle w:val="BodyText"/>
        <w:spacing w:after="200"/>
        <w:jc w:val="both"/>
        <w:rPr>
          <w:b w:val="0"/>
          <w:bCs w:val="0"/>
          <w:sz w:val="24"/>
        </w:rPr>
      </w:pPr>
      <w:r w:rsidRPr="00580AD6">
        <w:rPr>
          <w:sz w:val="24"/>
        </w:rPr>
        <w:t xml:space="preserve"> </w:t>
      </w:r>
      <w:r w:rsidRPr="00580AD6">
        <w:rPr>
          <w:b w:val="0"/>
          <w:bCs w:val="0"/>
          <w:sz w:val="24"/>
        </w:rPr>
        <w:t>(2)</w:t>
      </w:r>
      <w:r w:rsidR="001B7846" w:rsidRPr="00580AD6">
        <w:rPr>
          <w:b w:val="0"/>
          <w:bCs w:val="0"/>
          <w:sz w:val="24"/>
        </w:rPr>
        <w:t xml:space="preserve"> </w:t>
      </w:r>
      <w:r w:rsidRPr="00580AD6">
        <w:rPr>
          <w:b w:val="0"/>
          <w:bCs w:val="0"/>
          <w:sz w:val="24"/>
        </w:rPr>
        <w:t>The constitution, powers and functions of the Schools of Studies shall be such as may be prescribed.</w:t>
      </w:r>
    </w:p>
    <w:p w:rsidR="001B7846" w:rsidRPr="00580AD6" w:rsidRDefault="001B7846" w:rsidP="00CD4F5B">
      <w:pPr>
        <w:pStyle w:val="BodyText"/>
        <w:spacing w:after="200"/>
        <w:jc w:val="both"/>
        <w:rPr>
          <w:sz w:val="24"/>
        </w:rPr>
      </w:pPr>
      <w:r w:rsidRPr="00580AD6">
        <w:rPr>
          <w:sz w:val="24"/>
        </w:rPr>
        <w:t>23. The Finance</w:t>
      </w:r>
      <w:r w:rsidR="00944E89" w:rsidRPr="00580AD6">
        <w:rPr>
          <w:sz w:val="24"/>
        </w:rPr>
        <w:t xml:space="preserve"> </w:t>
      </w:r>
      <w:r w:rsidRPr="00580AD6">
        <w:rPr>
          <w:sz w:val="24"/>
        </w:rPr>
        <w:t>Committee</w:t>
      </w:r>
      <w:r w:rsidR="00944E89" w:rsidRPr="00580AD6">
        <w:rPr>
          <w:sz w:val="24"/>
        </w:rPr>
        <w:t xml:space="preserve">       </w:t>
      </w:r>
    </w:p>
    <w:p w:rsidR="00944E89" w:rsidRPr="00580AD6" w:rsidRDefault="00944E89" w:rsidP="005E250D">
      <w:pPr>
        <w:pStyle w:val="BodyText"/>
        <w:spacing w:after="200"/>
        <w:jc w:val="both"/>
        <w:rPr>
          <w:b w:val="0"/>
          <w:bCs w:val="0"/>
          <w:sz w:val="24"/>
        </w:rPr>
      </w:pPr>
      <w:r w:rsidRPr="00580AD6">
        <w:rPr>
          <w:b w:val="0"/>
          <w:bCs w:val="0"/>
          <w:sz w:val="24"/>
        </w:rPr>
        <w:t>The constitution, powers and functions of the Finance Committee shall be such as may be prescribed.</w:t>
      </w:r>
    </w:p>
    <w:p w:rsidR="00944E89" w:rsidRPr="00580AD6" w:rsidRDefault="001B7846" w:rsidP="005E250D">
      <w:pPr>
        <w:pStyle w:val="BodyText"/>
        <w:spacing w:after="200"/>
        <w:jc w:val="both"/>
        <w:rPr>
          <w:sz w:val="24"/>
        </w:rPr>
      </w:pPr>
      <w:r w:rsidRPr="00580AD6">
        <w:rPr>
          <w:sz w:val="24"/>
        </w:rPr>
        <w:t xml:space="preserve">24. </w:t>
      </w:r>
      <w:r w:rsidR="00944E89" w:rsidRPr="00580AD6">
        <w:rPr>
          <w:sz w:val="24"/>
        </w:rPr>
        <w:t>Other</w:t>
      </w:r>
      <w:r w:rsidRPr="00580AD6">
        <w:rPr>
          <w:sz w:val="24"/>
        </w:rPr>
        <w:t xml:space="preserve"> Authorities:</w:t>
      </w:r>
    </w:p>
    <w:p w:rsidR="00944E89" w:rsidRPr="00580AD6" w:rsidRDefault="00944E89" w:rsidP="005E250D">
      <w:pPr>
        <w:pStyle w:val="BodyText"/>
        <w:spacing w:after="200"/>
        <w:jc w:val="both"/>
        <w:rPr>
          <w:b w:val="0"/>
          <w:bCs w:val="0"/>
          <w:sz w:val="24"/>
        </w:rPr>
      </w:pPr>
      <w:r w:rsidRPr="00580AD6">
        <w:rPr>
          <w:b w:val="0"/>
          <w:bCs w:val="0"/>
          <w:sz w:val="24"/>
        </w:rPr>
        <w:t>The constitution, powers and functions of the other authorities which may be declared by the Statutes to be the authorities of the University, shall be such as may be prescribed.</w:t>
      </w:r>
    </w:p>
    <w:p w:rsidR="001B7846" w:rsidRPr="00580AD6" w:rsidRDefault="001B7846" w:rsidP="005E250D">
      <w:pPr>
        <w:pStyle w:val="BodyText"/>
        <w:spacing w:after="200"/>
        <w:jc w:val="both"/>
        <w:rPr>
          <w:sz w:val="24"/>
        </w:rPr>
      </w:pPr>
      <w:r w:rsidRPr="00580AD6">
        <w:rPr>
          <w:sz w:val="24"/>
        </w:rPr>
        <w:t xml:space="preserve">25. Statutes: </w:t>
      </w:r>
    </w:p>
    <w:p w:rsidR="00944E89" w:rsidRPr="00580AD6" w:rsidRDefault="00944E89" w:rsidP="005E250D">
      <w:pPr>
        <w:pStyle w:val="BodyText"/>
        <w:spacing w:after="200"/>
        <w:jc w:val="both"/>
        <w:rPr>
          <w:b w:val="0"/>
          <w:bCs w:val="0"/>
          <w:sz w:val="24"/>
        </w:rPr>
      </w:pPr>
      <w:r w:rsidRPr="00580AD6">
        <w:rPr>
          <w:b w:val="0"/>
          <w:bCs w:val="0"/>
          <w:sz w:val="24"/>
        </w:rPr>
        <w:t>Subject to the provision of this Act, the Statutes may provide for all or any of the following matters, namely:-</w:t>
      </w:r>
    </w:p>
    <w:p w:rsidR="00944E89" w:rsidRPr="00580AD6" w:rsidRDefault="00944E89" w:rsidP="005E250D">
      <w:pPr>
        <w:pStyle w:val="BodyText"/>
        <w:spacing w:after="200"/>
        <w:jc w:val="both"/>
        <w:rPr>
          <w:b w:val="0"/>
          <w:bCs w:val="0"/>
          <w:sz w:val="24"/>
        </w:rPr>
      </w:pPr>
      <w:r w:rsidRPr="00580AD6">
        <w:rPr>
          <w:b w:val="0"/>
          <w:bCs w:val="0"/>
          <w:sz w:val="24"/>
        </w:rPr>
        <w:t xml:space="preserve"> (a)</w:t>
      </w:r>
      <w:r w:rsidR="001B7846" w:rsidRPr="00580AD6">
        <w:rPr>
          <w:b w:val="0"/>
          <w:bCs w:val="0"/>
          <w:sz w:val="24"/>
        </w:rPr>
        <w:t xml:space="preserve"> </w:t>
      </w:r>
      <w:r w:rsidRPr="00580AD6">
        <w:rPr>
          <w:b w:val="0"/>
          <w:bCs w:val="0"/>
          <w:sz w:val="24"/>
        </w:rPr>
        <w:t>the constitution, powers and functions of the authorities and other bodies of the University, as may be found necessary to be constituted from time to time;</w:t>
      </w:r>
    </w:p>
    <w:p w:rsidR="00944E89" w:rsidRPr="00580AD6" w:rsidRDefault="00944E89" w:rsidP="005E250D">
      <w:pPr>
        <w:pStyle w:val="BodyText"/>
        <w:spacing w:after="200"/>
        <w:jc w:val="both"/>
        <w:rPr>
          <w:b w:val="0"/>
          <w:bCs w:val="0"/>
          <w:sz w:val="24"/>
        </w:rPr>
      </w:pPr>
      <w:r w:rsidRPr="00580AD6">
        <w:rPr>
          <w:b w:val="0"/>
          <w:bCs w:val="0"/>
          <w:sz w:val="24"/>
        </w:rPr>
        <w:t xml:space="preserve"> (b)</w:t>
      </w:r>
      <w:r w:rsidR="001B7846" w:rsidRPr="00580AD6">
        <w:rPr>
          <w:b w:val="0"/>
          <w:bCs w:val="0"/>
          <w:sz w:val="24"/>
        </w:rPr>
        <w:t xml:space="preserve"> </w:t>
      </w:r>
      <w:r w:rsidRPr="00580AD6">
        <w:rPr>
          <w:b w:val="0"/>
          <w:bCs w:val="0"/>
          <w:sz w:val="24"/>
        </w:rPr>
        <w:t>the election and continuance in office of the members of the authorities and bodies of the University, the filling up of vacancies of members and all other matters relating thereto which the University may deem necessary or desirable to provide;</w:t>
      </w:r>
    </w:p>
    <w:p w:rsidR="00944E89" w:rsidRPr="00580AD6" w:rsidRDefault="00944E89" w:rsidP="005E250D">
      <w:pPr>
        <w:pStyle w:val="BodyText"/>
        <w:spacing w:after="200"/>
        <w:jc w:val="both"/>
        <w:rPr>
          <w:b w:val="0"/>
          <w:bCs w:val="0"/>
          <w:sz w:val="24"/>
        </w:rPr>
      </w:pPr>
      <w:r w:rsidRPr="00580AD6">
        <w:rPr>
          <w:b w:val="0"/>
          <w:bCs w:val="0"/>
          <w:sz w:val="24"/>
        </w:rPr>
        <w:t xml:space="preserve"> (c)</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manner of appointment of the officers of the University, terms and conditions of their service, their powers and duties and emoluments;</w:t>
      </w:r>
    </w:p>
    <w:p w:rsidR="00944E89" w:rsidRDefault="00944E89" w:rsidP="00944E89">
      <w:pPr>
        <w:pStyle w:val="BodyText"/>
        <w:jc w:val="both"/>
        <w:rPr>
          <w:b w:val="0"/>
          <w:bCs w:val="0"/>
          <w:sz w:val="24"/>
        </w:rPr>
      </w:pPr>
      <w:r w:rsidRPr="00580AD6">
        <w:rPr>
          <w:b w:val="0"/>
          <w:bCs w:val="0"/>
          <w:sz w:val="24"/>
        </w:rPr>
        <w:lastRenderedPageBreak/>
        <w:t xml:space="preserve"> (d)</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manner of appointment of the teachers of the University, other academic staff, and other employees and their emoluments;</w:t>
      </w:r>
    </w:p>
    <w:p w:rsidR="00240565" w:rsidRPr="00580AD6" w:rsidRDefault="00240565" w:rsidP="00944E89">
      <w:pPr>
        <w:pStyle w:val="BodyText"/>
        <w:jc w:val="both"/>
        <w:rPr>
          <w:b w:val="0"/>
          <w:bCs w:val="0"/>
          <w:sz w:val="24"/>
        </w:rPr>
      </w:pPr>
    </w:p>
    <w:p w:rsidR="00944E89" w:rsidRPr="00580AD6" w:rsidRDefault="00944E89" w:rsidP="005E250D">
      <w:pPr>
        <w:pStyle w:val="BodyText"/>
        <w:spacing w:after="200"/>
        <w:jc w:val="both"/>
        <w:rPr>
          <w:b w:val="0"/>
          <w:bCs w:val="0"/>
          <w:sz w:val="24"/>
        </w:rPr>
      </w:pPr>
      <w:r w:rsidRPr="00580AD6">
        <w:rPr>
          <w:b w:val="0"/>
          <w:bCs w:val="0"/>
          <w:sz w:val="24"/>
        </w:rPr>
        <w:t xml:space="preserve"> (e)</w:t>
      </w:r>
      <w:r w:rsidR="001B7846" w:rsidRPr="00580AD6">
        <w:rPr>
          <w:b w:val="0"/>
          <w:bCs w:val="0"/>
          <w:sz w:val="24"/>
        </w:rPr>
        <w:t xml:space="preserve"> </w:t>
      </w:r>
      <w:r w:rsidRPr="00580AD6">
        <w:rPr>
          <w:b w:val="0"/>
          <w:bCs w:val="0"/>
          <w:sz w:val="24"/>
        </w:rPr>
        <w:t>the manner of appointment of teachers and other academic staff working in any other university for a specified period for undertaking a joint project, their terms and conditions of service and emoluments;</w:t>
      </w:r>
    </w:p>
    <w:p w:rsidR="00944E89" w:rsidRPr="00580AD6" w:rsidRDefault="00944E89" w:rsidP="005E250D">
      <w:pPr>
        <w:pStyle w:val="BodyText"/>
        <w:spacing w:after="200"/>
        <w:jc w:val="both"/>
        <w:rPr>
          <w:b w:val="0"/>
          <w:bCs w:val="0"/>
          <w:sz w:val="24"/>
        </w:rPr>
      </w:pPr>
      <w:r w:rsidRPr="00580AD6">
        <w:rPr>
          <w:b w:val="0"/>
          <w:bCs w:val="0"/>
          <w:sz w:val="24"/>
        </w:rPr>
        <w:t xml:space="preserve"> (f)</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terms and conditions of service of the-</w:t>
      </w:r>
    </w:p>
    <w:p w:rsidR="00944E89" w:rsidRPr="00580AD6" w:rsidRDefault="00944E89" w:rsidP="007B6908">
      <w:pPr>
        <w:pStyle w:val="BodyText"/>
        <w:ind w:firstLine="720"/>
        <w:jc w:val="both"/>
        <w:rPr>
          <w:b w:val="0"/>
          <w:bCs w:val="0"/>
          <w:sz w:val="24"/>
        </w:rPr>
      </w:pPr>
      <w:r w:rsidRPr="00580AD6">
        <w:rPr>
          <w:sz w:val="24"/>
        </w:rPr>
        <w:t xml:space="preserve"> </w:t>
      </w:r>
      <w:r w:rsidRPr="00580AD6">
        <w:rPr>
          <w:b w:val="0"/>
          <w:bCs w:val="0"/>
          <w:sz w:val="24"/>
        </w:rPr>
        <w:t>(</w:t>
      </w:r>
      <w:proofErr w:type="spellStart"/>
      <w:r w:rsidRPr="00580AD6">
        <w:rPr>
          <w:b w:val="0"/>
          <w:bCs w:val="0"/>
          <w:sz w:val="24"/>
        </w:rPr>
        <w:t>i</w:t>
      </w:r>
      <w:proofErr w:type="spellEnd"/>
      <w:r w:rsidRPr="00580AD6">
        <w:rPr>
          <w:b w:val="0"/>
          <w:bCs w:val="0"/>
          <w:sz w:val="24"/>
        </w:rPr>
        <w:t>)</w:t>
      </w:r>
      <w:r w:rsidR="001B7846" w:rsidRPr="00580AD6">
        <w:rPr>
          <w:b w:val="0"/>
          <w:bCs w:val="0"/>
          <w:sz w:val="24"/>
        </w:rPr>
        <w:t xml:space="preserve"> </w:t>
      </w:r>
      <w:proofErr w:type="gramStart"/>
      <w:r w:rsidRPr="00580AD6">
        <w:rPr>
          <w:b w:val="0"/>
          <w:bCs w:val="0"/>
          <w:sz w:val="24"/>
        </w:rPr>
        <w:t>teachers</w:t>
      </w:r>
      <w:proofErr w:type="gramEnd"/>
      <w:r w:rsidRPr="00580AD6">
        <w:rPr>
          <w:b w:val="0"/>
          <w:bCs w:val="0"/>
          <w:sz w:val="24"/>
        </w:rPr>
        <w:t xml:space="preserve"> and other members of the academic staff appointed by the University;</w:t>
      </w:r>
    </w:p>
    <w:p w:rsidR="00944E89" w:rsidRPr="00580AD6" w:rsidRDefault="00944E89" w:rsidP="007B6908">
      <w:pPr>
        <w:pStyle w:val="BodyText"/>
        <w:ind w:left="720"/>
        <w:jc w:val="both"/>
        <w:rPr>
          <w:b w:val="0"/>
          <w:bCs w:val="0"/>
          <w:sz w:val="24"/>
        </w:rPr>
      </w:pPr>
      <w:r w:rsidRPr="00580AD6">
        <w:rPr>
          <w:b w:val="0"/>
          <w:bCs w:val="0"/>
          <w:sz w:val="24"/>
        </w:rPr>
        <w:t>(ii)</w:t>
      </w:r>
      <w:r w:rsidR="001B7846" w:rsidRPr="00580AD6">
        <w:rPr>
          <w:b w:val="0"/>
          <w:bCs w:val="0"/>
          <w:sz w:val="24"/>
        </w:rPr>
        <w:t xml:space="preserve"> </w:t>
      </w:r>
      <w:proofErr w:type="gramStart"/>
      <w:r w:rsidRPr="00580AD6">
        <w:rPr>
          <w:b w:val="0"/>
          <w:bCs w:val="0"/>
          <w:sz w:val="24"/>
        </w:rPr>
        <w:t>teachers</w:t>
      </w:r>
      <w:proofErr w:type="gramEnd"/>
      <w:r w:rsidRPr="00580AD6">
        <w:rPr>
          <w:b w:val="0"/>
          <w:bCs w:val="0"/>
          <w:sz w:val="24"/>
        </w:rPr>
        <w:t xml:space="preserve"> and other members of the academic staff appointed by any college or institution ; and </w:t>
      </w:r>
    </w:p>
    <w:p w:rsidR="00944E89" w:rsidRPr="00580AD6" w:rsidRDefault="00944E89" w:rsidP="00D00142">
      <w:pPr>
        <w:pStyle w:val="BodyText"/>
        <w:spacing w:after="200"/>
        <w:ind w:left="720" w:firstLine="60"/>
        <w:jc w:val="both"/>
        <w:rPr>
          <w:b w:val="0"/>
          <w:bCs w:val="0"/>
          <w:sz w:val="24"/>
        </w:rPr>
      </w:pPr>
      <w:r w:rsidRPr="00580AD6">
        <w:rPr>
          <w:b w:val="0"/>
          <w:bCs w:val="0"/>
          <w:sz w:val="24"/>
        </w:rPr>
        <w:t>(iii)</w:t>
      </w:r>
      <w:r w:rsidR="001B7846" w:rsidRPr="00580AD6">
        <w:rPr>
          <w:b w:val="0"/>
          <w:bCs w:val="0"/>
          <w:sz w:val="24"/>
        </w:rPr>
        <w:t xml:space="preserve"> </w:t>
      </w:r>
      <w:proofErr w:type="gramStart"/>
      <w:r w:rsidRPr="00580AD6">
        <w:rPr>
          <w:b w:val="0"/>
          <w:bCs w:val="0"/>
          <w:sz w:val="24"/>
        </w:rPr>
        <w:t>other</w:t>
      </w:r>
      <w:proofErr w:type="gramEnd"/>
      <w:r w:rsidRPr="00580AD6">
        <w:rPr>
          <w:b w:val="0"/>
          <w:bCs w:val="0"/>
          <w:sz w:val="24"/>
        </w:rPr>
        <w:t xml:space="preserve"> employees whether appointed by the University or any college or institution;</w:t>
      </w:r>
    </w:p>
    <w:p w:rsidR="00944E89" w:rsidRPr="00580AD6" w:rsidRDefault="00944E89" w:rsidP="00D00142">
      <w:pPr>
        <w:pStyle w:val="BodyText"/>
        <w:spacing w:after="200"/>
        <w:jc w:val="both"/>
        <w:rPr>
          <w:b w:val="0"/>
          <w:bCs w:val="0"/>
          <w:sz w:val="24"/>
        </w:rPr>
      </w:pPr>
      <w:r w:rsidRPr="00580AD6">
        <w:rPr>
          <w:b w:val="0"/>
          <w:bCs w:val="0"/>
          <w:sz w:val="24"/>
        </w:rPr>
        <w:t>(g)</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constitution of the pension or the provident fund and the establishment of an insurance scheme for the benefit of the employees of the University and those of colleges and institutions;</w:t>
      </w:r>
    </w:p>
    <w:p w:rsidR="00944E89" w:rsidRPr="00580AD6" w:rsidRDefault="00944E89" w:rsidP="00944E89">
      <w:pPr>
        <w:pStyle w:val="BodyText"/>
        <w:jc w:val="both"/>
        <w:rPr>
          <w:b w:val="0"/>
          <w:bCs w:val="0"/>
          <w:sz w:val="24"/>
        </w:rPr>
      </w:pPr>
      <w:r w:rsidRPr="00580AD6">
        <w:rPr>
          <w:b w:val="0"/>
          <w:bCs w:val="0"/>
          <w:sz w:val="24"/>
        </w:rPr>
        <w:t xml:space="preserve"> (h)</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principles governing the seniority of employees of the University, colleges and institutions;</w:t>
      </w:r>
    </w:p>
    <w:p w:rsidR="00944E89" w:rsidRPr="00580AD6" w:rsidRDefault="00944E89" w:rsidP="00944E89">
      <w:pPr>
        <w:pStyle w:val="BodyText"/>
        <w:jc w:val="both"/>
        <w:rPr>
          <w:b w:val="0"/>
          <w:bCs w:val="0"/>
          <w:sz w:val="24"/>
        </w:rPr>
      </w:pPr>
    </w:p>
    <w:p w:rsidR="00944E89" w:rsidRDefault="00944E89" w:rsidP="00944E89">
      <w:pPr>
        <w:pStyle w:val="BodyText"/>
        <w:jc w:val="both"/>
        <w:rPr>
          <w:b w:val="0"/>
          <w:bCs w:val="0"/>
          <w:sz w:val="24"/>
        </w:rPr>
      </w:pPr>
      <w:r w:rsidRPr="00580AD6">
        <w:rPr>
          <w:sz w:val="24"/>
        </w:rPr>
        <w:t xml:space="preserve"> </w:t>
      </w:r>
      <w:r w:rsidRPr="00580AD6">
        <w:rPr>
          <w:b w:val="0"/>
          <w:bCs w:val="0"/>
          <w:sz w:val="24"/>
        </w:rPr>
        <w:t>(</w:t>
      </w:r>
      <w:proofErr w:type="spellStart"/>
      <w:r w:rsidRPr="00580AD6">
        <w:rPr>
          <w:b w:val="0"/>
          <w:bCs w:val="0"/>
          <w:sz w:val="24"/>
        </w:rPr>
        <w:t>i</w:t>
      </w:r>
      <w:proofErr w:type="spellEnd"/>
      <w:r w:rsidRPr="00580AD6">
        <w:rPr>
          <w:b w:val="0"/>
          <w:bCs w:val="0"/>
          <w:sz w:val="24"/>
        </w:rPr>
        <w:t>)</w:t>
      </w:r>
      <w:r w:rsidR="007B6908"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 for any appeal by an employee or a student of the University;</w:t>
      </w:r>
    </w:p>
    <w:p w:rsidR="00240565" w:rsidRPr="00580AD6" w:rsidRDefault="00240565" w:rsidP="00944E89">
      <w:pPr>
        <w:pStyle w:val="BodyText"/>
        <w:jc w:val="both"/>
        <w:rPr>
          <w:b w:val="0"/>
          <w:bCs w:val="0"/>
          <w:sz w:val="24"/>
        </w:rPr>
      </w:pPr>
    </w:p>
    <w:p w:rsidR="00944E89" w:rsidRPr="00580AD6" w:rsidRDefault="00944E89" w:rsidP="00D00142">
      <w:pPr>
        <w:pStyle w:val="BodyText"/>
        <w:spacing w:after="200"/>
        <w:jc w:val="both"/>
        <w:rPr>
          <w:b w:val="0"/>
          <w:bCs w:val="0"/>
          <w:sz w:val="24"/>
        </w:rPr>
      </w:pPr>
      <w:r w:rsidRPr="00580AD6">
        <w:rPr>
          <w:b w:val="0"/>
          <w:bCs w:val="0"/>
          <w:sz w:val="24"/>
        </w:rPr>
        <w:t xml:space="preserve"> (j)</w:t>
      </w:r>
      <w:r w:rsidR="007B6908" w:rsidRPr="00580AD6">
        <w:rPr>
          <w:b w:val="0"/>
          <w:bCs w:val="0"/>
          <w:sz w:val="24"/>
        </w:rPr>
        <w:t xml:space="preserve"> </w:t>
      </w:r>
      <w:proofErr w:type="gramStart"/>
      <w:r w:rsidRPr="00580AD6">
        <w:rPr>
          <w:b w:val="0"/>
          <w:bCs w:val="0"/>
          <w:sz w:val="24"/>
        </w:rPr>
        <w:t>conferment</w:t>
      </w:r>
      <w:proofErr w:type="gramEnd"/>
      <w:r w:rsidRPr="00580AD6">
        <w:rPr>
          <w:b w:val="0"/>
          <w:bCs w:val="0"/>
          <w:sz w:val="24"/>
        </w:rPr>
        <w:t xml:space="preserve"> of honorary degrees;</w:t>
      </w:r>
    </w:p>
    <w:p w:rsidR="00944E89" w:rsidRPr="00580AD6" w:rsidRDefault="00944E89" w:rsidP="00D00142">
      <w:pPr>
        <w:pStyle w:val="BodyText"/>
        <w:spacing w:after="200"/>
        <w:jc w:val="both"/>
        <w:rPr>
          <w:b w:val="0"/>
          <w:bCs w:val="0"/>
          <w:sz w:val="24"/>
        </w:rPr>
      </w:pPr>
      <w:r w:rsidRPr="00580AD6">
        <w:rPr>
          <w:b w:val="0"/>
          <w:bCs w:val="0"/>
          <w:sz w:val="24"/>
        </w:rPr>
        <w:t xml:space="preserve"> (k)</w:t>
      </w:r>
      <w:r w:rsidR="007B6908" w:rsidRPr="00580AD6">
        <w:rPr>
          <w:b w:val="0"/>
          <w:bCs w:val="0"/>
          <w:sz w:val="24"/>
        </w:rPr>
        <w:t xml:space="preserve"> </w:t>
      </w:r>
      <w:proofErr w:type="gramStart"/>
      <w:r w:rsidRPr="00580AD6">
        <w:rPr>
          <w:b w:val="0"/>
          <w:bCs w:val="0"/>
          <w:sz w:val="24"/>
        </w:rPr>
        <w:t>institution</w:t>
      </w:r>
      <w:proofErr w:type="gramEnd"/>
      <w:r w:rsidRPr="00580AD6">
        <w:rPr>
          <w:b w:val="0"/>
          <w:bCs w:val="0"/>
          <w:sz w:val="24"/>
        </w:rPr>
        <w:t xml:space="preserve"> of fellowships, scholarships, studentships, medals and prizes and other incentives ;</w:t>
      </w:r>
    </w:p>
    <w:p w:rsidR="00944E89" w:rsidRPr="00580AD6" w:rsidRDefault="00944E89" w:rsidP="00D00142">
      <w:pPr>
        <w:pStyle w:val="BodyText"/>
        <w:spacing w:after="200"/>
        <w:jc w:val="both"/>
        <w:rPr>
          <w:b w:val="0"/>
          <w:bCs w:val="0"/>
          <w:sz w:val="24"/>
        </w:rPr>
      </w:pPr>
      <w:r w:rsidRPr="00580AD6">
        <w:rPr>
          <w:b w:val="0"/>
          <w:bCs w:val="0"/>
          <w:sz w:val="24"/>
        </w:rPr>
        <w:t xml:space="preserve"> (l)</w:t>
      </w:r>
      <w:r w:rsidR="00B443BA" w:rsidRPr="00580AD6">
        <w:rPr>
          <w:b w:val="0"/>
          <w:bCs w:val="0"/>
          <w:sz w:val="24"/>
        </w:rPr>
        <w:t xml:space="preserve"> </w:t>
      </w:r>
      <w:proofErr w:type="gramStart"/>
      <w:r w:rsidRPr="00580AD6">
        <w:rPr>
          <w:b w:val="0"/>
          <w:bCs w:val="0"/>
          <w:sz w:val="24"/>
        </w:rPr>
        <w:t>maintenance</w:t>
      </w:r>
      <w:proofErr w:type="gramEnd"/>
      <w:r w:rsidRPr="00580AD6">
        <w:rPr>
          <w:b w:val="0"/>
          <w:bCs w:val="0"/>
          <w:sz w:val="24"/>
        </w:rPr>
        <w:t xml:space="preserve"> of discipline among the employees of the University, and the employees of colleges and institutions;</w:t>
      </w:r>
    </w:p>
    <w:p w:rsidR="00944E89" w:rsidRPr="00580AD6" w:rsidRDefault="00944E89" w:rsidP="00D00142">
      <w:pPr>
        <w:pStyle w:val="BodyText"/>
        <w:spacing w:after="200"/>
        <w:jc w:val="both"/>
        <w:rPr>
          <w:b w:val="0"/>
          <w:bCs w:val="0"/>
          <w:sz w:val="24"/>
        </w:rPr>
      </w:pPr>
      <w:r w:rsidRPr="00580AD6">
        <w:rPr>
          <w:b w:val="0"/>
          <w:bCs w:val="0"/>
          <w:sz w:val="24"/>
        </w:rPr>
        <w:t xml:space="preserve"> (m)</w:t>
      </w:r>
      <w:r w:rsidR="00B443BA" w:rsidRPr="00580AD6">
        <w:rPr>
          <w:b w:val="0"/>
          <w:bCs w:val="0"/>
          <w:sz w:val="24"/>
        </w:rPr>
        <w:t xml:space="preserve"> </w:t>
      </w:r>
      <w:proofErr w:type="gramStart"/>
      <w:r w:rsidRPr="00580AD6">
        <w:rPr>
          <w:b w:val="0"/>
          <w:bCs w:val="0"/>
          <w:sz w:val="24"/>
        </w:rPr>
        <w:t>establishment</w:t>
      </w:r>
      <w:proofErr w:type="gramEnd"/>
      <w:r w:rsidRPr="00580AD6">
        <w:rPr>
          <w:b w:val="0"/>
          <w:bCs w:val="0"/>
          <w:sz w:val="24"/>
        </w:rPr>
        <w:t xml:space="preserve"> of chairs, schools of studies, departments, colleges and institutions;</w:t>
      </w:r>
    </w:p>
    <w:p w:rsidR="00944E89" w:rsidRPr="00580AD6" w:rsidRDefault="00944E89" w:rsidP="00D00142">
      <w:pPr>
        <w:pStyle w:val="BodyText"/>
        <w:spacing w:after="200"/>
        <w:jc w:val="both"/>
        <w:rPr>
          <w:b w:val="0"/>
          <w:bCs w:val="0"/>
          <w:sz w:val="24"/>
        </w:rPr>
      </w:pPr>
      <w:r w:rsidRPr="00580AD6">
        <w:rPr>
          <w:b w:val="0"/>
          <w:bCs w:val="0"/>
          <w:sz w:val="24"/>
        </w:rPr>
        <w:t xml:space="preserve"> (n)</w:t>
      </w:r>
      <w:r w:rsidR="00B443BA"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conditions under which colleges and institutions may be admitted to the privileges of the University and the conditions under which such privileges may be withdrawn;</w:t>
      </w:r>
    </w:p>
    <w:p w:rsidR="00944E89" w:rsidRPr="00580AD6" w:rsidRDefault="00944E89" w:rsidP="00D00142">
      <w:pPr>
        <w:pStyle w:val="BodyText"/>
        <w:spacing w:after="200"/>
        <w:jc w:val="both"/>
        <w:rPr>
          <w:b w:val="0"/>
          <w:bCs w:val="0"/>
          <w:sz w:val="24"/>
        </w:rPr>
      </w:pPr>
      <w:r w:rsidRPr="00580AD6">
        <w:rPr>
          <w:b w:val="0"/>
          <w:bCs w:val="0"/>
          <w:sz w:val="24"/>
        </w:rPr>
        <w:t xml:space="preserve"> (o)</w:t>
      </w:r>
      <w:r w:rsidR="00B443BA" w:rsidRPr="00580AD6">
        <w:rPr>
          <w:b w:val="0"/>
          <w:bCs w:val="0"/>
          <w:sz w:val="24"/>
        </w:rPr>
        <w:t xml:space="preserve"> </w:t>
      </w:r>
      <w:proofErr w:type="gramStart"/>
      <w:r w:rsidRPr="00580AD6">
        <w:rPr>
          <w:b w:val="0"/>
          <w:bCs w:val="0"/>
          <w:sz w:val="24"/>
        </w:rPr>
        <w:t>management</w:t>
      </w:r>
      <w:proofErr w:type="gramEnd"/>
      <w:r w:rsidRPr="00580AD6">
        <w:rPr>
          <w:b w:val="0"/>
          <w:bCs w:val="0"/>
          <w:sz w:val="24"/>
        </w:rPr>
        <w:t>, supervision and inspection of colleges and institutions established and maintained by the University;</w:t>
      </w:r>
    </w:p>
    <w:p w:rsidR="00944E89" w:rsidRPr="00580AD6" w:rsidRDefault="00944E89" w:rsidP="008B6DB4">
      <w:pPr>
        <w:pStyle w:val="BodyText"/>
        <w:spacing w:after="200"/>
        <w:jc w:val="both"/>
        <w:rPr>
          <w:b w:val="0"/>
          <w:bCs w:val="0"/>
          <w:sz w:val="24"/>
        </w:rPr>
      </w:pPr>
      <w:r w:rsidRPr="00580AD6">
        <w:rPr>
          <w:b w:val="0"/>
          <w:bCs w:val="0"/>
          <w:sz w:val="24"/>
        </w:rPr>
        <w:t xml:space="preserve"> (p)</w:t>
      </w:r>
      <w:r w:rsidR="00B443BA" w:rsidRPr="00580AD6">
        <w:rPr>
          <w:b w:val="0"/>
          <w:bCs w:val="0"/>
          <w:sz w:val="24"/>
        </w:rPr>
        <w:t xml:space="preserve"> </w:t>
      </w:r>
      <w:proofErr w:type="gramStart"/>
      <w:r w:rsidRPr="00580AD6">
        <w:rPr>
          <w:b w:val="0"/>
          <w:bCs w:val="0"/>
          <w:sz w:val="24"/>
        </w:rPr>
        <w:t>constitution</w:t>
      </w:r>
      <w:proofErr w:type="gramEnd"/>
      <w:r w:rsidRPr="00580AD6">
        <w:rPr>
          <w:b w:val="0"/>
          <w:bCs w:val="0"/>
          <w:sz w:val="24"/>
        </w:rPr>
        <w:t xml:space="preserve"> of governing bodies of colleges and institutions admitted to the privileges of the University and the supervision and inspection of such colleges and institutions;</w:t>
      </w:r>
    </w:p>
    <w:p w:rsidR="00944E89" w:rsidRPr="00580AD6" w:rsidRDefault="00944E89" w:rsidP="008B6DB4">
      <w:pPr>
        <w:pStyle w:val="BodyText"/>
        <w:spacing w:after="200"/>
        <w:jc w:val="both"/>
        <w:rPr>
          <w:b w:val="0"/>
          <w:bCs w:val="0"/>
          <w:sz w:val="24"/>
        </w:rPr>
      </w:pPr>
      <w:r w:rsidRPr="00580AD6">
        <w:rPr>
          <w:b w:val="0"/>
          <w:bCs w:val="0"/>
          <w:sz w:val="24"/>
        </w:rPr>
        <w:t xml:space="preserve"> (q)</w:t>
      </w:r>
      <w:r w:rsidR="00B443BA"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extent of the autonomy which a college or an institution declared as an autonomous college or institution may have and the matters in relation to which such autonomy may be exercised; </w:t>
      </w:r>
    </w:p>
    <w:p w:rsidR="00944E89" w:rsidRPr="00580AD6" w:rsidRDefault="00944E89" w:rsidP="008B6DB4">
      <w:pPr>
        <w:pStyle w:val="BodyText"/>
        <w:spacing w:after="200"/>
        <w:jc w:val="both"/>
        <w:rPr>
          <w:b w:val="0"/>
          <w:bCs w:val="0"/>
          <w:sz w:val="24"/>
        </w:rPr>
      </w:pPr>
      <w:r w:rsidRPr="00580AD6">
        <w:rPr>
          <w:b w:val="0"/>
          <w:bCs w:val="0"/>
          <w:sz w:val="24"/>
        </w:rPr>
        <w:t xml:space="preserve"> (r)</w:t>
      </w:r>
      <w:r w:rsidR="00B443BA"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delegation of powers vested in the authorities or the officers of the University; and</w:t>
      </w:r>
    </w:p>
    <w:p w:rsidR="00944E89" w:rsidRDefault="00944E89" w:rsidP="008B6DB4">
      <w:pPr>
        <w:pStyle w:val="BodyText"/>
        <w:spacing w:after="200"/>
        <w:jc w:val="both"/>
        <w:rPr>
          <w:b w:val="0"/>
          <w:bCs w:val="0"/>
          <w:sz w:val="24"/>
        </w:rPr>
      </w:pPr>
      <w:r w:rsidRPr="00580AD6">
        <w:rPr>
          <w:b w:val="0"/>
          <w:bCs w:val="0"/>
          <w:sz w:val="24"/>
        </w:rPr>
        <w:t xml:space="preserve"> (s)</w:t>
      </w:r>
      <w:r w:rsidR="00B443BA" w:rsidRPr="00580AD6">
        <w:rPr>
          <w:b w:val="0"/>
          <w:bCs w:val="0"/>
          <w:sz w:val="24"/>
        </w:rPr>
        <w:t xml:space="preserve"> </w:t>
      </w:r>
      <w:proofErr w:type="gramStart"/>
      <w:r w:rsidRPr="00580AD6">
        <w:rPr>
          <w:b w:val="0"/>
          <w:bCs w:val="0"/>
          <w:sz w:val="24"/>
        </w:rPr>
        <w:t>all</w:t>
      </w:r>
      <w:proofErr w:type="gramEnd"/>
      <w:r w:rsidRPr="00580AD6">
        <w:rPr>
          <w:b w:val="0"/>
          <w:bCs w:val="0"/>
          <w:sz w:val="24"/>
        </w:rPr>
        <w:t xml:space="preserve"> other matters which, by or under this Act, are to be, or may be, provided for by the Statutes.</w:t>
      </w:r>
    </w:p>
    <w:p w:rsidR="00240565" w:rsidRPr="00580AD6" w:rsidRDefault="00240565" w:rsidP="008B6DB4">
      <w:pPr>
        <w:pStyle w:val="BodyText"/>
        <w:spacing w:after="200"/>
        <w:jc w:val="both"/>
        <w:rPr>
          <w:b w:val="0"/>
          <w:bCs w:val="0"/>
          <w:sz w:val="24"/>
        </w:rPr>
      </w:pPr>
    </w:p>
    <w:p w:rsidR="00B443BA" w:rsidRPr="00580AD6" w:rsidRDefault="00B443BA" w:rsidP="008B6DB4">
      <w:pPr>
        <w:pStyle w:val="BodyText"/>
        <w:spacing w:after="200"/>
        <w:jc w:val="both"/>
        <w:rPr>
          <w:sz w:val="24"/>
        </w:rPr>
      </w:pPr>
      <w:r w:rsidRPr="00580AD6">
        <w:rPr>
          <w:sz w:val="24"/>
        </w:rPr>
        <w:lastRenderedPageBreak/>
        <w:t xml:space="preserve">26. </w:t>
      </w:r>
      <w:r w:rsidR="00944E89" w:rsidRPr="00580AD6">
        <w:rPr>
          <w:sz w:val="24"/>
        </w:rPr>
        <w:t>Statutes</w:t>
      </w:r>
      <w:r w:rsidRPr="00580AD6">
        <w:rPr>
          <w:sz w:val="24"/>
        </w:rPr>
        <w:t xml:space="preserve"> how made:</w:t>
      </w:r>
      <w:r w:rsidR="00944E89" w:rsidRPr="00580AD6">
        <w:rPr>
          <w:sz w:val="24"/>
        </w:rPr>
        <w:t xml:space="preserve">                     </w:t>
      </w:r>
    </w:p>
    <w:p w:rsidR="00944E89" w:rsidRPr="00580AD6" w:rsidRDefault="00944E89" w:rsidP="008B6DB4">
      <w:pPr>
        <w:pStyle w:val="BodyText"/>
        <w:spacing w:after="200"/>
        <w:jc w:val="both"/>
        <w:rPr>
          <w:b w:val="0"/>
          <w:bCs w:val="0"/>
          <w:sz w:val="24"/>
        </w:rPr>
      </w:pPr>
      <w:r w:rsidRPr="00580AD6">
        <w:rPr>
          <w:sz w:val="24"/>
        </w:rPr>
        <w:t xml:space="preserve"> </w:t>
      </w:r>
      <w:r w:rsidRPr="00580AD6">
        <w:rPr>
          <w:b w:val="0"/>
          <w:bCs w:val="0"/>
          <w:sz w:val="24"/>
        </w:rPr>
        <w:t>(1)</w:t>
      </w:r>
      <w:r w:rsidR="00B443BA" w:rsidRPr="00580AD6">
        <w:rPr>
          <w:b w:val="0"/>
          <w:bCs w:val="0"/>
          <w:sz w:val="24"/>
        </w:rPr>
        <w:t xml:space="preserve"> </w:t>
      </w:r>
      <w:r w:rsidRPr="00580AD6">
        <w:rPr>
          <w:b w:val="0"/>
          <w:bCs w:val="0"/>
          <w:sz w:val="24"/>
        </w:rPr>
        <w:t>The first Statutes shall be those made by the Government with the prior approval of the Chancellor within thirty days of the notification of this Act.</w:t>
      </w:r>
    </w:p>
    <w:p w:rsidR="00944E89" w:rsidRPr="00580AD6" w:rsidRDefault="00944E89" w:rsidP="008B6DB4">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The Board of Management may, from time to time, make new or additional Statutes or may amend or repeal the Statutes referred to in sub-section(1):</w:t>
      </w:r>
    </w:p>
    <w:p w:rsidR="00944E89" w:rsidRPr="00580AD6" w:rsidRDefault="00944E89" w:rsidP="008B6DB4">
      <w:pPr>
        <w:pStyle w:val="BodyText"/>
        <w:spacing w:after="200"/>
        <w:jc w:val="both"/>
        <w:rPr>
          <w:b w:val="0"/>
          <w:bCs w:val="0"/>
          <w:sz w:val="24"/>
        </w:rPr>
      </w:pPr>
      <w:r w:rsidRPr="00580AD6">
        <w:rPr>
          <w:b w:val="0"/>
          <w:bCs w:val="0"/>
          <w:sz w:val="24"/>
        </w:rPr>
        <w:t xml:space="preserve">         Provided that the Board of Management shall not make, amend or repeal any Statutes affecting the status, powers or constitution of any authority of the University until such authority has been given a reasonable opportunity of expressing its opinion in writing on the proposed change and any opinion so expressed within the time specified by the Board of Management has been considered by the Board of Management.</w:t>
      </w:r>
    </w:p>
    <w:p w:rsidR="00944E89" w:rsidRPr="00580AD6" w:rsidRDefault="00944E89" w:rsidP="00533D58">
      <w:pPr>
        <w:pStyle w:val="BodyText"/>
        <w:spacing w:after="200"/>
        <w:jc w:val="both"/>
        <w:rPr>
          <w:b w:val="0"/>
          <w:bCs w:val="0"/>
          <w:sz w:val="24"/>
        </w:rPr>
      </w:pPr>
      <w:r w:rsidRPr="00580AD6">
        <w:rPr>
          <w:sz w:val="24"/>
        </w:rPr>
        <w:t xml:space="preserve"> </w:t>
      </w:r>
      <w:r w:rsidRPr="00580AD6">
        <w:rPr>
          <w:b w:val="0"/>
          <w:bCs w:val="0"/>
          <w:sz w:val="24"/>
        </w:rPr>
        <w:t>(3)</w:t>
      </w:r>
      <w:r w:rsidRPr="00580AD6">
        <w:rPr>
          <w:sz w:val="24"/>
        </w:rPr>
        <w:t xml:space="preserve"> </w:t>
      </w:r>
      <w:r w:rsidR="00D94322" w:rsidRPr="00580AD6">
        <w:rPr>
          <w:sz w:val="24"/>
        </w:rPr>
        <w:t xml:space="preserve"> </w:t>
      </w:r>
      <w:r w:rsidRPr="00580AD6">
        <w:rPr>
          <w:b w:val="0"/>
          <w:bCs w:val="0"/>
          <w:sz w:val="24"/>
        </w:rPr>
        <w:t>Every new Statute or addition to the Statutes or any amendment or repeal thereof shall require the approval of the Chancellor, who may assent thereto or withhold his assent or remit it to the Board of Management for reconsideration in the light of the observations, if any, made by him.</w:t>
      </w:r>
    </w:p>
    <w:p w:rsidR="00944E89" w:rsidRPr="00580AD6" w:rsidRDefault="00944E89" w:rsidP="00533D58">
      <w:pPr>
        <w:pStyle w:val="BodyText"/>
        <w:spacing w:after="200"/>
        <w:jc w:val="both"/>
        <w:rPr>
          <w:b w:val="0"/>
          <w:bCs w:val="0"/>
          <w:sz w:val="24"/>
        </w:rPr>
      </w:pPr>
      <w:r w:rsidRPr="00580AD6">
        <w:rPr>
          <w:sz w:val="24"/>
        </w:rPr>
        <w:t xml:space="preserve"> </w:t>
      </w:r>
      <w:r w:rsidRPr="00580AD6">
        <w:rPr>
          <w:b w:val="0"/>
          <w:bCs w:val="0"/>
          <w:sz w:val="24"/>
        </w:rPr>
        <w:t>(4)</w:t>
      </w:r>
      <w:r w:rsidRPr="00580AD6">
        <w:rPr>
          <w:sz w:val="24"/>
        </w:rPr>
        <w:t xml:space="preserve"> </w:t>
      </w:r>
      <w:r w:rsidR="00D94322" w:rsidRPr="00580AD6">
        <w:rPr>
          <w:sz w:val="24"/>
        </w:rPr>
        <w:t xml:space="preserve"> </w:t>
      </w:r>
      <w:r w:rsidRPr="00580AD6">
        <w:rPr>
          <w:b w:val="0"/>
          <w:bCs w:val="0"/>
          <w:sz w:val="24"/>
        </w:rPr>
        <w:t>A new Statute or a Statute amending or repealing an existing Statute shall not be valid unless it has received the assent of the Chancellor:</w:t>
      </w:r>
    </w:p>
    <w:p w:rsidR="00944E89" w:rsidRPr="00580AD6" w:rsidRDefault="00944E89" w:rsidP="008E48D8">
      <w:pPr>
        <w:pStyle w:val="BodyText"/>
        <w:spacing w:after="200"/>
        <w:jc w:val="both"/>
        <w:rPr>
          <w:b w:val="0"/>
          <w:bCs w:val="0"/>
          <w:sz w:val="24"/>
        </w:rPr>
      </w:pPr>
      <w:r w:rsidRPr="00580AD6">
        <w:rPr>
          <w:b w:val="0"/>
          <w:bCs w:val="0"/>
          <w:sz w:val="24"/>
        </w:rPr>
        <w:t xml:space="preserve">     Provided that if the Chancellor does not convey his decision within ninety days of the reference received by him, the Chancellor shall be deemed to have given his assent to the proposal.</w:t>
      </w:r>
    </w:p>
    <w:p w:rsidR="00944E89" w:rsidRPr="00580AD6" w:rsidRDefault="00944E89" w:rsidP="008E48D8">
      <w:pPr>
        <w:pStyle w:val="BodyText"/>
        <w:spacing w:after="200"/>
        <w:jc w:val="both"/>
        <w:rPr>
          <w:b w:val="0"/>
          <w:bCs w:val="0"/>
          <w:sz w:val="24"/>
        </w:rPr>
      </w:pPr>
      <w:r w:rsidRPr="00580AD6">
        <w:rPr>
          <w:sz w:val="24"/>
        </w:rPr>
        <w:t xml:space="preserve"> </w:t>
      </w:r>
      <w:r w:rsidRPr="00580AD6">
        <w:rPr>
          <w:b w:val="0"/>
          <w:bCs w:val="0"/>
          <w:sz w:val="24"/>
        </w:rPr>
        <w:t>(5)</w:t>
      </w:r>
      <w:r w:rsidRPr="00580AD6">
        <w:rPr>
          <w:sz w:val="24"/>
        </w:rPr>
        <w:t xml:space="preserve"> </w:t>
      </w:r>
      <w:r w:rsidR="00D94322" w:rsidRPr="00580AD6">
        <w:rPr>
          <w:sz w:val="24"/>
        </w:rPr>
        <w:t xml:space="preserve"> </w:t>
      </w:r>
      <w:r w:rsidRPr="00580AD6">
        <w:rPr>
          <w:b w:val="0"/>
          <w:bCs w:val="0"/>
          <w:sz w:val="24"/>
        </w:rPr>
        <w:t>Notwithstanding anything contained in the foregoing sub-sections, the Chancellor may make new or additional Statutes or amend or repeal the Statutes referred to in sub-section</w:t>
      </w:r>
      <w:r w:rsidR="003E31CF">
        <w:rPr>
          <w:b w:val="0"/>
          <w:bCs w:val="0"/>
          <w:sz w:val="24"/>
        </w:rPr>
        <w:t xml:space="preserve"> </w:t>
      </w:r>
      <w:r w:rsidRPr="00580AD6">
        <w:rPr>
          <w:b w:val="0"/>
          <w:bCs w:val="0"/>
          <w:sz w:val="24"/>
        </w:rPr>
        <w:t xml:space="preserve">(1), during the period of three years immediately after the commencement </w:t>
      </w:r>
      <w:r w:rsidR="003E31CF">
        <w:rPr>
          <w:b w:val="0"/>
          <w:bCs w:val="0"/>
          <w:sz w:val="24"/>
        </w:rPr>
        <w:t xml:space="preserve">                     </w:t>
      </w:r>
      <w:r w:rsidRPr="00580AD6">
        <w:rPr>
          <w:b w:val="0"/>
          <w:bCs w:val="0"/>
          <w:sz w:val="24"/>
        </w:rPr>
        <w:t>of this Act.</w:t>
      </w:r>
    </w:p>
    <w:p w:rsidR="00D94322" w:rsidRPr="00580AD6" w:rsidRDefault="00D94322" w:rsidP="008E48D8">
      <w:pPr>
        <w:pStyle w:val="BodyText"/>
        <w:spacing w:after="200"/>
        <w:jc w:val="both"/>
        <w:rPr>
          <w:sz w:val="24"/>
        </w:rPr>
      </w:pPr>
      <w:r w:rsidRPr="00580AD6">
        <w:rPr>
          <w:sz w:val="24"/>
        </w:rPr>
        <w:t xml:space="preserve">27. </w:t>
      </w:r>
      <w:r w:rsidR="00944E89" w:rsidRPr="00580AD6">
        <w:rPr>
          <w:sz w:val="24"/>
        </w:rPr>
        <w:t>Ordinances</w:t>
      </w:r>
      <w:r w:rsidRPr="00580AD6">
        <w:rPr>
          <w:sz w:val="24"/>
        </w:rPr>
        <w:t>:</w:t>
      </w:r>
    </w:p>
    <w:p w:rsidR="00944E89" w:rsidRPr="00580AD6" w:rsidRDefault="00944E89" w:rsidP="008E48D8">
      <w:pPr>
        <w:pStyle w:val="BodyText"/>
        <w:spacing w:after="200"/>
        <w:jc w:val="both"/>
        <w:rPr>
          <w:b w:val="0"/>
          <w:bCs w:val="0"/>
          <w:sz w:val="24"/>
        </w:rPr>
      </w:pPr>
      <w:r w:rsidRPr="00580AD6">
        <w:rPr>
          <w:sz w:val="24"/>
        </w:rPr>
        <w:t xml:space="preserve"> </w:t>
      </w:r>
      <w:r w:rsidRPr="00580AD6">
        <w:rPr>
          <w:b w:val="0"/>
          <w:bCs w:val="0"/>
          <w:sz w:val="24"/>
        </w:rPr>
        <w:t>(1)</w:t>
      </w:r>
      <w:r w:rsidR="00D94322" w:rsidRPr="00580AD6">
        <w:rPr>
          <w:b w:val="0"/>
          <w:bCs w:val="0"/>
          <w:sz w:val="24"/>
        </w:rPr>
        <w:t xml:space="preserve"> </w:t>
      </w:r>
      <w:r w:rsidRPr="00580AD6">
        <w:rPr>
          <w:b w:val="0"/>
          <w:bCs w:val="0"/>
          <w:sz w:val="24"/>
        </w:rPr>
        <w:t>Subject to the provisions of the Act and the Statutes, the Ordinances may provide for all or any of the following matters, namely:-</w:t>
      </w:r>
    </w:p>
    <w:p w:rsidR="00944E89" w:rsidRPr="00580AD6" w:rsidRDefault="00944E89" w:rsidP="0039635F">
      <w:pPr>
        <w:pStyle w:val="BodyText"/>
        <w:spacing w:after="200"/>
        <w:ind w:left="720" w:firstLine="58"/>
        <w:jc w:val="both"/>
        <w:rPr>
          <w:b w:val="0"/>
          <w:bCs w:val="0"/>
          <w:sz w:val="24"/>
        </w:rPr>
      </w:pPr>
      <w:r w:rsidRPr="00580AD6">
        <w:rPr>
          <w:b w:val="0"/>
          <w:bCs w:val="0"/>
          <w:sz w:val="24"/>
        </w:rPr>
        <w:t>(</w:t>
      </w:r>
      <w:proofErr w:type="spellStart"/>
      <w:r w:rsidRPr="00580AD6">
        <w:rPr>
          <w:b w:val="0"/>
          <w:bCs w:val="0"/>
          <w:sz w:val="24"/>
        </w:rPr>
        <w:t>i</w:t>
      </w:r>
      <w:proofErr w:type="spellEnd"/>
      <w:r w:rsidRPr="00580AD6">
        <w:rPr>
          <w:b w:val="0"/>
          <w:bCs w:val="0"/>
          <w:sz w:val="24"/>
        </w:rPr>
        <w:t>)</w:t>
      </w:r>
      <w:r w:rsidR="00F8352B" w:rsidRPr="00580AD6">
        <w:rPr>
          <w:b w:val="0"/>
          <w:bCs w:val="0"/>
          <w:sz w:val="24"/>
        </w:rPr>
        <w:t xml:space="preserve"> </w:t>
      </w:r>
      <w:r w:rsidRPr="00580AD6">
        <w:rPr>
          <w:b w:val="0"/>
          <w:bCs w:val="0"/>
          <w:sz w:val="24"/>
        </w:rPr>
        <w:t xml:space="preserve">the admission of students, the courses of study and the fees </w:t>
      </w:r>
      <w:r w:rsidR="00F8352B" w:rsidRPr="00580AD6">
        <w:rPr>
          <w:b w:val="0"/>
          <w:bCs w:val="0"/>
          <w:sz w:val="24"/>
        </w:rPr>
        <w:t>therefore</w:t>
      </w:r>
      <w:r w:rsidRPr="00580AD6">
        <w:rPr>
          <w:b w:val="0"/>
          <w:bCs w:val="0"/>
          <w:sz w:val="24"/>
        </w:rPr>
        <w:t>, the qualifications pertaining to the award of degrees, diplomas, certificates and other academic distinctions, the conditions for the grant of fellowships and awards and the like;</w:t>
      </w:r>
    </w:p>
    <w:p w:rsidR="00944E89" w:rsidRPr="00580AD6" w:rsidRDefault="00944E89" w:rsidP="0039635F">
      <w:pPr>
        <w:pStyle w:val="BodyText"/>
        <w:spacing w:after="200"/>
        <w:ind w:left="720" w:firstLine="58"/>
        <w:jc w:val="both"/>
        <w:rPr>
          <w:b w:val="0"/>
          <w:bCs w:val="0"/>
          <w:sz w:val="24"/>
        </w:rPr>
      </w:pPr>
      <w:r w:rsidRPr="00580AD6">
        <w:rPr>
          <w:b w:val="0"/>
          <w:bCs w:val="0"/>
          <w:sz w:val="24"/>
        </w:rPr>
        <w:t>(ii)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conduct of examinations, including the terms and conditions of office and appointment of examiners ;</w:t>
      </w:r>
    </w:p>
    <w:p w:rsidR="00944E89" w:rsidRPr="00580AD6" w:rsidRDefault="00944E89" w:rsidP="0039635F">
      <w:pPr>
        <w:pStyle w:val="BodyText"/>
        <w:spacing w:after="200"/>
        <w:ind w:firstLine="720"/>
        <w:jc w:val="both"/>
        <w:rPr>
          <w:b w:val="0"/>
          <w:bCs w:val="0"/>
          <w:sz w:val="24"/>
        </w:rPr>
      </w:pPr>
      <w:r w:rsidRPr="00580AD6">
        <w:rPr>
          <w:b w:val="0"/>
          <w:bCs w:val="0"/>
          <w:sz w:val="24"/>
        </w:rPr>
        <w:t xml:space="preserve"> (iii)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conditions of residence of students and their general discipline;</w:t>
      </w:r>
    </w:p>
    <w:p w:rsidR="00944E89" w:rsidRPr="00580AD6" w:rsidRDefault="00944E89" w:rsidP="0039635F">
      <w:pPr>
        <w:pStyle w:val="BodyText"/>
        <w:spacing w:after="200"/>
        <w:ind w:firstLine="720"/>
        <w:jc w:val="both"/>
        <w:rPr>
          <w:b w:val="0"/>
          <w:bCs w:val="0"/>
          <w:sz w:val="24"/>
        </w:rPr>
      </w:pPr>
      <w:r w:rsidRPr="00580AD6">
        <w:rPr>
          <w:b w:val="0"/>
          <w:bCs w:val="0"/>
          <w:sz w:val="24"/>
        </w:rPr>
        <w:t xml:space="preserve"> (iv)</w:t>
      </w:r>
      <w:r w:rsidR="0039635F"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management of colleges and institutions maintained by the University ;</w:t>
      </w:r>
    </w:p>
    <w:p w:rsidR="00944E89" w:rsidRPr="00580AD6" w:rsidRDefault="00944E89" w:rsidP="0039635F">
      <w:pPr>
        <w:pStyle w:val="BodyText"/>
        <w:spacing w:after="200"/>
        <w:ind w:left="720"/>
        <w:jc w:val="both"/>
        <w:rPr>
          <w:b w:val="0"/>
          <w:bCs w:val="0"/>
          <w:sz w:val="24"/>
        </w:rPr>
      </w:pPr>
      <w:r w:rsidRPr="00580AD6">
        <w:rPr>
          <w:b w:val="0"/>
          <w:bCs w:val="0"/>
          <w:sz w:val="24"/>
        </w:rPr>
        <w:t xml:space="preserve"> (v)</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procedures for the settlement of disputes between the employees and the University, or between the students and the University;</w:t>
      </w:r>
    </w:p>
    <w:p w:rsidR="00944E89" w:rsidRPr="00580AD6" w:rsidRDefault="00944E89" w:rsidP="0039635F">
      <w:pPr>
        <w:pStyle w:val="BodyText"/>
        <w:spacing w:after="200"/>
        <w:ind w:left="720" w:firstLine="58"/>
        <w:jc w:val="both"/>
        <w:rPr>
          <w:b w:val="0"/>
          <w:bCs w:val="0"/>
          <w:sz w:val="24"/>
        </w:rPr>
      </w:pPr>
      <w:r w:rsidRPr="00580AD6">
        <w:rPr>
          <w:b w:val="0"/>
          <w:bCs w:val="0"/>
          <w:sz w:val="24"/>
        </w:rPr>
        <w:t>(vi)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procedures for the settlement of disputes between the employees or students of a college or an institution and its governing body;</w:t>
      </w:r>
    </w:p>
    <w:p w:rsidR="00944E89" w:rsidRPr="00580AD6" w:rsidRDefault="00944E89" w:rsidP="0039635F">
      <w:pPr>
        <w:pStyle w:val="BodyText"/>
        <w:spacing w:after="200"/>
        <w:ind w:left="720" w:firstLine="58"/>
        <w:jc w:val="both"/>
        <w:rPr>
          <w:b w:val="0"/>
          <w:bCs w:val="0"/>
          <w:sz w:val="24"/>
        </w:rPr>
      </w:pPr>
      <w:r w:rsidRPr="00580AD6">
        <w:rPr>
          <w:b w:val="0"/>
          <w:bCs w:val="0"/>
          <w:sz w:val="24"/>
        </w:rPr>
        <w:lastRenderedPageBreak/>
        <w:t>(vii)</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 for any appeal by an aggrieved employee or a student of a college or an institution;</w:t>
      </w:r>
    </w:p>
    <w:p w:rsidR="00944E89" w:rsidRPr="00580AD6" w:rsidRDefault="00944E89" w:rsidP="0039635F">
      <w:pPr>
        <w:pStyle w:val="BodyText"/>
        <w:spacing w:after="200"/>
        <w:ind w:left="720" w:firstLine="58"/>
        <w:jc w:val="both"/>
        <w:rPr>
          <w:b w:val="0"/>
          <w:bCs w:val="0"/>
          <w:sz w:val="24"/>
        </w:rPr>
      </w:pPr>
      <w:r w:rsidRPr="00580AD6">
        <w:rPr>
          <w:b w:val="0"/>
          <w:bCs w:val="0"/>
          <w:sz w:val="24"/>
        </w:rPr>
        <w:t>(viii)</w:t>
      </w:r>
      <w:r w:rsidR="00F8352B" w:rsidRPr="00580AD6">
        <w:rPr>
          <w:b w:val="0"/>
          <w:bCs w:val="0"/>
          <w:sz w:val="24"/>
        </w:rPr>
        <w:t xml:space="preserve"> </w:t>
      </w:r>
      <w:proofErr w:type="gramStart"/>
      <w:r w:rsidRPr="00580AD6">
        <w:rPr>
          <w:b w:val="0"/>
          <w:bCs w:val="0"/>
          <w:sz w:val="24"/>
        </w:rPr>
        <w:t>maintenance</w:t>
      </w:r>
      <w:proofErr w:type="gramEnd"/>
      <w:r w:rsidRPr="00580AD6">
        <w:rPr>
          <w:b w:val="0"/>
          <w:bCs w:val="0"/>
          <w:sz w:val="24"/>
        </w:rPr>
        <w:t xml:space="preserve"> of discipline among the students of the University, colleges and institutions;</w:t>
      </w:r>
    </w:p>
    <w:p w:rsidR="00944E89" w:rsidRPr="00580AD6" w:rsidRDefault="00944E89" w:rsidP="0039635F">
      <w:pPr>
        <w:pStyle w:val="BodyText"/>
        <w:spacing w:after="200"/>
        <w:ind w:left="720" w:firstLine="58"/>
        <w:jc w:val="both"/>
        <w:rPr>
          <w:b w:val="0"/>
          <w:bCs w:val="0"/>
          <w:sz w:val="24"/>
        </w:rPr>
      </w:pPr>
      <w:r w:rsidRPr="00580AD6">
        <w:rPr>
          <w:b w:val="0"/>
          <w:bCs w:val="0"/>
          <w:sz w:val="24"/>
        </w:rPr>
        <w:t>(ix)</w:t>
      </w:r>
      <w:r w:rsidR="00F8352B" w:rsidRPr="00580AD6">
        <w:rPr>
          <w:b w:val="0"/>
          <w:bCs w:val="0"/>
          <w:sz w:val="24"/>
        </w:rPr>
        <w:t xml:space="preserve"> </w:t>
      </w:r>
      <w:r w:rsidRPr="00580AD6">
        <w:rPr>
          <w:b w:val="0"/>
          <w:bCs w:val="0"/>
          <w:sz w:val="24"/>
        </w:rPr>
        <w:t>Regulation of the conduct and duties of the employees of the University, colleges and institutions and regulation of the conduct of the students of the University and of colleges and institutions;</w:t>
      </w:r>
    </w:p>
    <w:p w:rsidR="00944E89" w:rsidRPr="00580AD6" w:rsidRDefault="00944E89" w:rsidP="00C51592">
      <w:pPr>
        <w:pStyle w:val="BodyText"/>
        <w:spacing w:after="200"/>
        <w:ind w:left="720" w:firstLine="58"/>
        <w:jc w:val="both"/>
        <w:rPr>
          <w:b w:val="0"/>
          <w:bCs w:val="0"/>
          <w:sz w:val="24"/>
        </w:rPr>
      </w:pPr>
      <w:r w:rsidRPr="00580AD6">
        <w:rPr>
          <w:b w:val="0"/>
          <w:bCs w:val="0"/>
          <w:sz w:val="24"/>
        </w:rPr>
        <w:t>(x)</w:t>
      </w:r>
      <w:r w:rsidR="00F8352B"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categories of misconduct for which action may be taken under this Act or the Statutes or the Ordinances; and</w:t>
      </w:r>
    </w:p>
    <w:p w:rsidR="00944E89" w:rsidRPr="00580AD6" w:rsidRDefault="00944E89" w:rsidP="00C51592">
      <w:pPr>
        <w:pStyle w:val="BodyText"/>
        <w:spacing w:after="200"/>
        <w:ind w:left="720" w:firstLine="58"/>
        <w:jc w:val="both"/>
        <w:rPr>
          <w:b w:val="0"/>
          <w:bCs w:val="0"/>
          <w:sz w:val="24"/>
        </w:rPr>
      </w:pPr>
      <w:r w:rsidRPr="00580AD6">
        <w:rPr>
          <w:b w:val="0"/>
          <w:bCs w:val="0"/>
          <w:sz w:val="24"/>
        </w:rPr>
        <w:t>(xi)</w:t>
      </w:r>
      <w:r w:rsidR="00F8352B" w:rsidRPr="00580AD6">
        <w:rPr>
          <w:b w:val="0"/>
          <w:bCs w:val="0"/>
          <w:sz w:val="24"/>
        </w:rPr>
        <w:t xml:space="preserve"> </w:t>
      </w:r>
      <w:proofErr w:type="gramStart"/>
      <w:r w:rsidRPr="00580AD6">
        <w:rPr>
          <w:b w:val="0"/>
          <w:bCs w:val="0"/>
          <w:sz w:val="24"/>
        </w:rPr>
        <w:t>any</w:t>
      </w:r>
      <w:proofErr w:type="gramEnd"/>
      <w:r w:rsidRPr="00580AD6">
        <w:rPr>
          <w:b w:val="0"/>
          <w:bCs w:val="0"/>
          <w:sz w:val="24"/>
        </w:rPr>
        <w:t xml:space="preserve"> other matter which, by or under this Act or the Statutes, is to be, or may be, provided for by the Ordinances.</w:t>
      </w:r>
    </w:p>
    <w:p w:rsidR="00944E89" w:rsidRPr="00580AD6" w:rsidRDefault="00944E89" w:rsidP="003E31CF">
      <w:pPr>
        <w:pStyle w:val="BodyText"/>
        <w:spacing w:after="200"/>
        <w:ind w:left="60"/>
        <w:jc w:val="both"/>
        <w:rPr>
          <w:b w:val="0"/>
          <w:bCs w:val="0"/>
          <w:sz w:val="24"/>
        </w:rPr>
      </w:pPr>
      <w:r w:rsidRPr="00580AD6">
        <w:rPr>
          <w:b w:val="0"/>
          <w:bCs w:val="0"/>
          <w:sz w:val="24"/>
        </w:rPr>
        <w:t>(2)</w:t>
      </w:r>
      <w:r w:rsidRPr="00580AD6">
        <w:rPr>
          <w:sz w:val="24"/>
        </w:rPr>
        <w:t xml:space="preserve"> </w:t>
      </w:r>
      <w:r w:rsidR="00F8352B" w:rsidRPr="00580AD6">
        <w:rPr>
          <w:sz w:val="24"/>
        </w:rPr>
        <w:t xml:space="preserve"> </w:t>
      </w:r>
      <w:r w:rsidRPr="00580AD6">
        <w:rPr>
          <w:b w:val="0"/>
          <w:bCs w:val="0"/>
          <w:sz w:val="24"/>
        </w:rPr>
        <w:t xml:space="preserve">The first Ordinances shall be made by the Vice-Chancellor with the prior approval of the Government and the Ordinances so made may be amended, repealed or added to </w:t>
      </w:r>
      <w:proofErr w:type="gramStart"/>
      <w:r w:rsidRPr="00580AD6">
        <w:rPr>
          <w:b w:val="0"/>
          <w:bCs w:val="0"/>
          <w:sz w:val="24"/>
        </w:rPr>
        <w:t xml:space="preserve">at </w:t>
      </w:r>
      <w:r w:rsidR="003E31CF">
        <w:rPr>
          <w:b w:val="0"/>
          <w:bCs w:val="0"/>
          <w:sz w:val="24"/>
        </w:rPr>
        <w:t xml:space="preserve"> </w:t>
      </w:r>
      <w:r w:rsidRPr="00580AD6">
        <w:rPr>
          <w:b w:val="0"/>
          <w:bCs w:val="0"/>
          <w:sz w:val="24"/>
        </w:rPr>
        <w:t>any</w:t>
      </w:r>
      <w:proofErr w:type="gramEnd"/>
      <w:r w:rsidRPr="00580AD6">
        <w:rPr>
          <w:b w:val="0"/>
          <w:bCs w:val="0"/>
          <w:sz w:val="24"/>
        </w:rPr>
        <w:t xml:space="preserve"> time by the Board of Management in such manner as may be prescribed.</w:t>
      </w:r>
    </w:p>
    <w:p w:rsidR="00944E89" w:rsidRPr="00580AD6" w:rsidRDefault="006A76E5" w:rsidP="00944E89">
      <w:pPr>
        <w:pStyle w:val="BodyText"/>
        <w:jc w:val="both"/>
        <w:rPr>
          <w:b w:val="0"/>
          <w:bCs w:val="0"/>
          <w:sz w:val="24"/>
        </w:rPr>
      </w:pPr>
      <w:r w:rsidRPr="00580AD6">
        <w:rPr>
          <w:sz w:val="24"/>
        </w:rPr>
        <w:t xml:space="preserve">          </w:t>
      </w:r>
      <w:r w:rsidR="00944E89" w:rsidRPr="00580AD6">
        <w:rPr>
          <w:sz w:val="24"/>
        </w:rPr>
        <w:t xml:space="preserve">                </w:t>
      </w:r>
    </w:p>
    <w:p w:rsidR="006A76E5" w:rsidRPr="00580AD6" w:rsidRDefault="006A76E5" w:rsidP="006A76E5">
      <w:pPr>
        <w:pStyle w:val="BodyText"/>
        <w:spacing w:after="200"/>
        <w:jc w:val="left"/>
        <w:rPr>
          <w:sz w:val="24"/>
        </w:rPr>
      </w:pPr>
      <w:r w:rsidRPr="00580AD6">
        <w:rPr>
          <w:sz w:val="24"/>
        </w:rPr>
        <w:t>28</w:t>
      </w:r>
      <w:proofErr w:type="gramStart"/>
      <w:r w:rsidRPr="00580AD6">
        <w:rPr>
          <w:sz w:val="24"/>
        </w:rPr>
        <w:t>.Regulations</w:t>
      </w:r>
      <w:proofErr w:type="gramEnd"/>
      <w:r w:rsidRPr="00580AD6">
        <w:rPr>
          <w:sz w:val="24"/>
        </w:rPr>
        <w:t xml:space="preserve">:         </w:t>
      </w:r>
    </w:p>
    <w:p w:rsidR="006A76E5" w:rsidRPr="00580AD6" w:rsidRDefault="006A76E5" w:rsidP="006A76E5">
      <w:pPr>
        <w:pStyle w:val="BodyText"/>
        <w:spacing w:after="200"/>
        <w:jc w:val="left"/>
        <w:rPr>
          <w:b w:val="0"/>
          <w:bCs w:val="0"/>
          <w:sz w:val="24"/>
        </w:rPr>
      </w:pPr>
      <w:r w:rsidRPr="00580AD6">
        <w:rPr>
          <w:b w:val="0"/>
          <w:bCs w:val="0"/>
          <w:sz w:val="24"/>
        </w:rPr>
        <w:t>The authorities of the University may make Regulations consistent with this Act, the Statutes and the Ordinances, in the manner prescribed by the Statutes for the conduct of their own business and that of the committees, if any, appointed by them and not provided for by this Act, the Statutes or the Ordinances.</w:t>
      </w:r>
    </w:p>
    <w:p w:rsidR="006A76E5" w:rsidRDefault="006A76E5" w:rsidP="006A76E5">
      <w:pPr>
        <w:pStyle w:val="BodyText"/>
        <w:jc w:val="left"/>
        <w:rPr>
          <w:sz w:val="24"/>
        </w:rPr>
      </w:pPr>
      <w:r w:rsidRPr="00580AD6">
        <w:rPr>
          <w:b w:val="0"/>
          <w:bCs w:val="0"/>
          <w:sz w:val="24"/>
        </w:rPr>
        <w:t xml:space="preserve"> </w:t>
      </w:r>
      <w:r w:rsidRPr="00580AD6">
        <w:rPr>
          <w:sz w:val="24"/>
        </w:rPr>
        <w:t>29. Annual Report:</w:t>
      </w:r>
    </w:p>
    <w:p w:rsidR="003E31CF" w:rsidRPr="00580AD6" w:rsidRDefault="003E31CF" w:rsidP="006A76E5">
      <w:pPr>
        <w:pStyle w:val="BodyText"/>
        <w:jc w:val="left"/>
        <w:rPr>
          <w:sz w:val="24"/>
        </w:rPr>
      </w:pP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(1) The annual report of the University shall be prepared under the directions of the Board of Management which shall include, among other matters, the steps taken by the University towards the fulfillment of its objects.</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The annual report so prepared shall be submitted to the Chancellor by such date as may be prescribed.</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(3)</w:t>
      </w:r>
      <w:r w:rsidRPr="00580AD6">
        <w:rPr>
          <w:sz w:val="24"/>
        </w:rPr>
        <w:t xml:space="preserve">  </w:t>
      </w:r>
      <w:r w:rsidRPr="00580AD6">
        <w:rPr>
          <w:b w:val="0"/>
          <w:bCs w:val="0"/>
          <w:sz w:val="24"/>
        </w:rPr>
        <w:t>A copy of the annual report, as prepared under sub-section(1), shall also be submitted to the Government which shall, as soon as may be, cause the same to be laid before the Legislative Assembly of Delhi.</w:t>
      </w:r>
    </w:p>
    <w:p w:rsidR="006A76E5" w:rsidRPr="00580AD6" w:rsidRDefault="006A76E5" w:rsidP="006A76E5">
      <w:pPr>
        <w:pStyle w:val="BodyText"/>
        <w:spacing w:after="200"/>
        <w:jc w:val="left"/>
        <w:rPr>
          <w:sz w:val="24"/>
        </w:rPr>
      </w:pPr>
      <w:r w:rsidRPr="00580AD6">
        <w:rPr>
          <w:sz w:val="24"/>
        </w:rPr>
        <w:t>30</w:t>
      </w:r>
      <w:proofErr w:type="gramStart"/>
      <w:r w:rsidRPr="00580AD6">
        <w:rPr>
          <w:sz w:val="24"/>
        </w:rPr>
        <w:t>.Annual</w:t>
      </w:r>
      <w:proofErr w:type="gramEnd"/>
      <w:r w:rsidRPr="00580AD6">
        <w:rPr>
          <w:sz w:val="24"/>
        </w:rPr>
        <w:t xml:space="preserve">  accounts:</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(1) The annual accounts and the balance sheet of the University shall be prepared under the direction of the Board of Management and shall at least once every year at intervals of not more than fifteen months, be audited by the Comptroller and Auditor General of India or such person or persons as he may authorize in this behalf.</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 xml:space="preserve">A copy of the accounts together with the audit report shall be submitted to the Chancellor and the Court </w:t>
      </w:r>
      <w:proofErr w:type="spellStart"/>
      <w:r w:rsidRPr="00580AD6">
        <w:rPr>
          <w:b w:val="0"/>
          <w:bCs w:val="0"/>
          <w:sz w:val="24"/>
        </w:rPr>
        <w:t>alongwith</w:t>
      </w:r>
      <w:proofErr w:type="spellEnd"/>
      <w:r w:rsidRPr="00580AD6">
        <w:rPr>
          <w:b w:val="0"/>
          <w:bCs w:val="0"/>
          <w:sz w:val="24"/>
        </w:rPr>
        <w:t xml:space="preserve"> the observations, if any, of the Board of Management.</w:t>
      </w:r>
    </w:p>
    <w:p w:rsidR="006A76E5" w:rsidRPr="00580AD6" w:rsidRDefault="006A76E5" w:rsidP="006A76E5">
      <w:pPr>
        <w:pStyle w:val="BodyText"/>
        <w:spacing w:after="200"/>
        <w:jc w:val="left"/>
        <w:rPr>
          <w:b w:val="0"/>
          <w:bCs w:val="0"/>
          <w:sz w:val="24"/>
        </w:rPr>
      </w:pPr>
      <w:r w:rsidRPr="00580AD6">
        <w:rPr>
          <w:sz w:val="24"/>
        </w:rPr>
        <w:t xml:space="preserve"> </w:t>
      </w:r>
      <w:r w:rsidRPr="00580AD6">
        <w:rPr>
          <w:b w:val="0"/>
          <w:bCs w:val="0"/>
          <w:sz w:val="24"/>
        </w:rPr>
        <w:t>(3)</w:t>
      </w:r>
      <w:r w:rsidRPr="00580AD6">
        <w:rPr>
          <w:sz w:val="24"/>
        </w:rPr>
        <w:t xml:space="preserve"> </w:t>
      </w:r>
      <w:r w:rsidRPr="00580AD6">
        <w:rPr>
          <w:b w:val="0"/>
          <w:bCs w:val="0"/>
          <w:sz w:val="24"/>
        </w:rPr>
        <w:t>Any observation made by the Chancellor on the annual accounts shall be brought to the notice of the Court and the views of the Court, if any, shall, after being considered by the Board of Management, be submitted to the Chancellor.</w:t>
      </w:r>
    </w:p>
    <w:p w:rsidR="009335E3" w:rsidRDefault="009335E3" w:rsidP="009335E3">
      <w:pPr>
        <w:pStyle w:val="BodyText"/>
        <w:spacing w:after="200"/>
        <w:jc w:val="left"/>
        <w:rPr>
          <w:b w:val="0"/>
          <w:bCs w:val="0"/>
          <w:sz w:val="24"/>
        </w:rPr>
      </w:pPr>
      <w:r w:rsidRPr="00580AD6">
        <w:rPr>
          <w:b w:val="0"/>
          <w:bCs w:val="0"/>
          <w:sz w:val="24"/>
        </w:rPr>
        <w:lastRenderedPageBreak/>
        <w:t>(4)</w:t>
      </w:r>
      <w:r w:rsidRPr="00580AD6">
        <w:rPr>
          <w:sz w:val="24"/>
        </w:rPr>
        <w:t xml:space="preserve"> </w:t>
      </w:r>
      <w:r w:rsidRPr="00580AD6">
        <w:rPr>
          <w:b w:val="0"/>
          <w:bCs w:val="0"/>
          <w:sz w:val="24"/>
        </w:rPr>
        <w:t>A copy of the accounts together with the audit report, as submitted to the Chancellor, shall also be submitted to the Government, which shall, as soon as may be, cause the same to be laid before the Legislative Assembly of Delhi.</w:t>
      </w:r>
    </w:p>
    <w:p w:rsidR="009335E3" w:rsidRPr="00580AD6" w:rsidRDefault="009335E3" w:rsidP="009335E3">
      <w:pPr>
        <w:pStyle w:val="BodyText"/>
        <w:spacing w:after="200"/>
        <w:jc w:val="left"/>
        <w:rPr>
          <w:sz w:val="24"/>
        </w:rPr>
      </w:pPr>
      <w:r w:rsidRPr="00580AD6">
        <w:rPr>
          <w:sz w:val="24"/>
        </w:rPr>
        <w:t xml:space="preserve">31. Conditions of service of employees  </w:t>
      </w:r>
    </w:p>
    <w:p w:rsidR="009335E3" w:rsidRPr="00580AD6" w:rsidRDefault="009335E3" w:rsidP="00A433C2">
      <w:pPr>
        <w:pStyle w:val="BodyText"/>
        <w:tabs>
          <w:tab w:val="left" w:pos="855"/>
        </w:tabs>
        <w:spacing w:after="200"/>
        <w:jc w:val="both"/>
        <w:rPr>
          <w:b w:val="0"/>
          <w:bCs w:val="0"/>
          <w:sz w:val="24"/>
        </w:rPr>
      </w:pPr>
      <w:r w:rsidRPr="00580AD6">
        <w:rPr>
          <w:sz w:val="24"/>
        </w:rPr>
        <w:t>*</w:t>
      </w:r>
      <w:r w:rsidRPr="00580AD6">
        <w:rPr>
          <w:b w:val="0"/>
          <w:bCs w:val="0"/>
          <w:sz w:val="24"/>
        </w:rPr>
        <w:t>(1) The University shall enter into a written contract of service with every employee of the University appointed on regular basis or otherwise and the terms and conditions of the contract shall not be inconsistent with the provisions of this Act, the Statutes and the Ordinances.</w:t>
      </w:r>
    </w:p>
    <w:p w:rsidR="009335E3" w:rsidRPr="00580AD6" w:rsidRDefault="009335E3" w:rsidP="00A433C2">
      <w:pPr>
        <w:pStyle w:val="BodyText"/>
        <w:spacing w:after="200"/>
        <w:jc w:val="both"/>
        <w:rPr>
          <w:b w:val="0"/>
          <w:bCs w:val="0"/>
          <w:sz w:val="24"/>
        </w:rPr>
      </w:pPr>
      <w:r w:rsidRPr="00580AD6">
        <w:rPr>
          <w:sz w:val="24"/>
        </w:rPr>
        <w:t>*</w:t>
      </w:r>
      <w:proofErr w:type="gramStart"/>
      <w:r w:rsidRPr="00580AD6">
        <w:rPr>
          <w:sz w:val="24"/>
        </w:rPr>
        <w:t>*</w:t>
      </w:r>
      <w:r w:rsidRPr="00580AD6">
        <w:rPr>
          <w:b w:val="0"/>
          <w:bCs w:val="0"/>
          <w:sz w:val="24"/>
        </w:rPr>
        <w:t>(</w:t>
      </w:r>
      <w:proofErr w:type="gramEnd"/>
      <w:r w:rsidRPr="00580AD6">
        <w:rPr>
          <w:b w:val="0"/>
          <w:bCs w:val="0"/>
          <w:sz w:val="24"/>
        </w:rPr>
        <w:t>2)</w:t>
      </w:r>
      <w:r w:rsidRPr="00580AD6">
        <w:rPr>
          <w:sz w:val="24"/>
        </w:rPr>
        <w:t xml:space="preserve">  </w:t>
      </w:r>
      <w:r w:rsidRPr="00580AD6">
        <w:rPr>
          <w:b w:val="0"/>
          <w:bCs w:val="0"/>
          <w:sz w:val="24"/>
        </w:rPr>
        <w:t>A copy of the contract referred to in sub-section(1) shall be lodged with the University and a copy thereof shall also be furnished to the employee concerned.</w:t>
      </w:r>
    </w:p>
    <w:p w:rsidR="009335E3" w:rsidRPr="00580AD6" w:rsidRDefault="009335E3" w:rsidP="009335E3">
      <w:pPr>
        <w:pStyle w:val="BodyText"/>
        <w:spacing w:after="200"/>
        <w:jc w:val="left"/>
        <w:rPr>
          <w:sz w:val="24"/>
        </w:rPr>
      </w:pPr>
      <w:r w:rsidRPr="00580AD6">
        <w:rPr>
          <w:sz w:val="24"/>
        </w:rPr>
        <w:t xml:space="preserve">32. Tribunal Arbitration: </w:t>
      </w:r>
    </w:p>
    <w:p w:rsidR="009335E3" w:rsidRPr="00580AD6" w:rsidRDefault="009335E3" w:rsidP="009335E3">
      <w:pPr>
        <w:pStyle w:val="BodyText"/>
        <w:spacing w:after="200"/>
        <w:jc w:val="left"/>
        <w:rPr>
          <w:b w:val="0"/>
          <w:bCs w:val="0"/>
          <w:sz w:val="24"/>
        </w:rPr>
      </w:pPr>
      <w:r w:rsidRPr="00580AD6">
        <w:rPr>
          <w:sz w:val="24"/>
        </w:rPr>
        <w:t xml:space="preserve"> </w:t>
      </w:r>
      <w:r w:rsidRPr="00580AD6">
        <w:rPr>
          <w:b w:val="0"/>
          <w:bCs w:val="0"/>
          <w:sz w:val="24"/>
        </w:rPr>
        <w:t>(1) Any dispute arising out of a contract of employment referred to in section 31 between the University and the employee shall be referred to a Tribunal of Arbitration which shall consist of one member nominated by the Board of Management, one member nominated by the employee concerned and an umpire to be nominated by the Chancellor.</w:t>
      </w:r>
    </w:p>
    <w:p w:rsidR="009335E3" w:rsidRPr="00580AD6" w:rsidRDefault="009335E3" w:rsidP="009335E3">
      <w:pPr>
        <w:pStyle w:val="BodyText"/>
        <w:spacing w:after="200"/>
        <w:jc w:val="left"/>
        <w:rPr>
          <w:b w:val="0"/>
          <w:bCs w:val="0"/>
          <w:sz w:val="24"/>
        </w:rPr>
      </w:pPr>
      <w:r w:rsidRPr="00580AD6">
        <w:rPr>
          <w:sz w:val="24"/>
        </w:rPr>
        <w:t xml:space="preserve"> </w:t>
      </w:r>
      <w:r w:rsidRPr="00580AD6">
        <w:rPr>
          <w:b w:val="0"/>
          <w:bCs w:val="0"/>
          <w:sz w:val="24"/>
        </w:rPr>
        <w:t>(2)</w:t>
      </w:r>
      <w:r w:rsidRPr="00580AD6">
        <w:rPr>
          <w:sz w:val="24"/>
        </w:rPr>
        <w:t xml:space="preserve"> </w:t>
      </w:r>
      <w:r w:rsidRPr="00580AD6">
        <w:rPr>
          <w:b w:val="0"/>
          <w:bCs w:val="0"/>
          <w:sz w:val="24"/>
        </w:rPr>
        <w:t>Every such reference shall be deemed to be a submission to arbitration on the terms of this section within the meaning of the Law of Arbitration as in force, and all the provisions of that Law, with the exception of section 2 thereof, shall apply accordingly.</w:t>
      </w:r>
    </w:p>
    <w:p w:rsidR="009335E3" w:rsidRPr="00580AD6" w:rsidRDefault="009335E3" w:rsidP="009335E3">
      <w:pPr>
        <w:pStyle w:val="BodyText"/>
        <w:spacing w:after="200"/>
        <w:jc w:val="left"/>
        <w:rPr>
          <w:b w:val="0"/>
          <w:bCs w:val="0"/>
          <w:sz w:val="24"/>
        </w:rPr>
      </w:pPr>
      <w:r w:rsidRPr="00580AD6">
        <w:rPr>
          <w:b w:val="0"/>
          <w:bCs w:val="0"/>
          <w:sz w:val="24"/>
        </w:rPr>
        <w:t>(3) The procedure for regulating the work of the Tribunal of Arbitration shall be such as may be prescribed.</w:t>
      </w:r>
    </w:p>
    <w:p w:rsidR="009335E3" w:rsidRPr="00580AD6" w:rsidRDefault="009335E3" w:rsidP="009335E3">
      <w:pPr>
        <w:pStyle w:val="BodyText"/>
        <w:spacing w:after="200"/>
        <w:jc w:val="left"/>
        <w:rPr>
          <w:b w:val="0"/>
          <w:bCs w:val="0"/>
          <w:sz w:val="24"/>
        </w:rPr>
      </w:pPr>
      <w:r w:rsidRPr="00580AD6">
        <w:rPr>
          <w:b w:val="0"/>
          <w:bCs w:val="0"/>
          <w:sz w:val="24"/>
        </w:rPr>
        <w:t>(4) The decision of the Tribunal of Arbitration shall be final and binding on the parties, and no suit shall lie in any court in respect of any matter decided by the Tribunal</w:t>
      </w:r>
    </w:p>
    <w:p w:rsidR="003C6693" w:rsidRPr="00580AD6" w:rsidRDefault="003C6693" w:rsidP="003C6693">
      <w:pPr>
        <w:pStyle w:val="BodyText"/>
        <w:spacing w:after="200"/>
        <w:jc w:val="both"/>
        <w:rPr>
          <w:sz w:val="24"/>
        </w:rPr>
      </w:pPr>
      <w:r w:rsidRPr="00580AD6">
        <w:rPr>
          <w:sz w:val="24"/>
        </w:rPr>
        <w:t>33. Provident and pension Funds.</w:t>
      </w:r>
    </w:p>
    <w:p w:rsidR="003C6693" w:rsidRPr="00580AD6" w:rsidRDefault="003C6693" w:rsidP="003C6693">
      <w:pPr>
        <w:pStyle w:val="BodyText"/>
        <w:spacing w:after="200"/>
        <w:jc w:val="both"/>
        <w:rPr>
          <w:b w:val="0"/>
          <w:bCs w:val="0"/>
          <w:sz w:val="24"/>
        </w:rPr>
      </w:pPr>
      <w:r w:rsidRPr="00580AD6">
        <w:rPr>
          <w:b w:val="0"/>
          <w:bCs w:val="0"/>
          <w:sz w:val="24"/>
        </w:rPr>
        <w:t>The University shall constitute for the benefit of its employees such provident fund or pension fund or provide such insurance schemes as it may deem fit in such manner and subject to such conditions as may be prescribed.</w:t>
      </w:r>
    </w:p>
    <w:p w:rsidR="00533D58" w:rsidRPr="00580AD6" w:rsidRDefault="00533D58" w:rsidP="00533D58">
      <w:pPr>
        <w:pStyle w:val="BodyText"/>
        <w:spacing w:after="200"/>
        <w:jc w:val="both"/>
        <w:rPr>
          <w:sz w:val="24"/>
        </w:rPr>
      </w:pPr>
      <w:r w:rsidRPr="00580AD6">
        <w:rPr>
          <w:sz w:val="24"/>
        </w:rPr>
        <w:t>34. Disputes as   to the constitution of the University authorities and bodies.</w:t>
      </w:r>
    </w:p>
    <w:p w:rsidR="00533D58" w:rsidRDefault="00533D58" w:rsidP="00533D58">
      <w:pPr>
        <w:pStyle w:val="BodyText"/>
        <w:spacing w:after="200"/>
        <w:jc w:val="both"/>
        <w:rPr>
          <w:b w:val="0"/>
          <w:bCs w:val="0"/>
          <w:sz w:val="24"/>
        </w:rPr>
      </w:pPr>
      <w:r w:rsidRPr="00580AD6">
        <w:rPr>
          <w:b w:val="0"/>
          <w:bCs w:val="0"/>
          <w:sz w:val="24"/>
        </w:rPr>
        <w:t>If any question arises as to whether any person has been duly elected or appointed as, or is entitled to be, a member of any authority or other body of the University, the matter shall be referred to the Chancellor whose decision thereon shall be final.</w:t>
      </w:r>
    </w:p>
    <w:p w:rsidR="00574E86" w:rsidRDefault="00574E86" w:rsidP="00533D58">
      <w:pPr>
        <w:pStyle w:val="BodyText"/>
        <w:spacing w:after="200"/>
        <w:jc w:val="both"/>
        <w:rPr>
          <w:b w:val="0"/>
          <w:bCs w:val="0"/>
          <w:sz w:val="24"/>
        </w:rPr>
      </w:pPr>
    </w:p>
    <w:p w:rsidR="00574E86" w:rsidRPr="00580AD6" w:rsidRDefault="00574E86" w:rsidP="00533D58">
      <w:pPr>
        <w:pStyle w:val="BodyText"/>
        <w:spacing w:after="200"/>
        <w:jc w:val="both"/>
        <w:rPr>
          <w:b w:val="0"/>
          <w:bCs w:val="0"/>
          <w:sz w:val="24"/>
        </w:rPr>
      </w:pPr>
    </w:p>
    <w:p w:rsidR="00574E86" w:rsidRPr="005A7D0B" w:rsidRDefault="00574E86" w:rsidP="00574E86">
      <w:pPr>
        <w:pStyle w:val="BodyText"/>
        <w:jc w:val="both"/>
        <w:rPr>
          <w:b w:val="0"/>
          <w:bCs w:val="0"/>
          <w:i/>
          <w:iCs/>
          <w:sz w:val="24"/>
        </w:rPr>
      </w:pPr>
      <w:r w:rsidRPr="005A7D0B">
        <w:rPr>
          <w:b w:val="0"/>
          <w:bCs w:val="0"/>
          <w:i/>
          <w:iCs/>
          <w:sz w:val="24"/>
        </w:rPr>
        <w:t>________________________________________________</w:t>
      </w:r>
      <w:r>
        <w:rPr>
          <w:b w:val="0"/>
          <w:bCs w:val="0"/>
          <w:i/>
          <w:iCs/>
          <w:sz w:val="24"/>
        </w:rPr>
        <w:t>________________________</w:t>
      </w:r>
    </w:p>
    <w:p w:rsidR="00574E86" w:rsidRPr="005A7D0B" w:rsidRDefault="00574E86" w:rsidP="00574E86">
      <w:pPr>
        <w:pStyle w:val="BodyText"/>
        <w:ind w:left="350" w:hanging="350"/>
        <w:jc w:val="both"/>
        <w:rPr>
          <w:b w:val="0"/>
          <w:bCs w:val="0"/>
          <w:i/>
          <w:iCs/>
          <w:sz w:val="24"/>
        </w:rPr>
      </w:pPr>
      <w:r w:rsidRPr="005A7D0B">
        <w:rPr>
          <w:b w:val="0"/>
          <w:bCs w:val="0"/>
          <w:i/>
          <w:iCs/>
          <w:sz w:val="24"/>
        </w:rPr>
        <w:t xml:space="preserve">*Substituted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(1)</w:t>
      </w:r>
    </w:p>
    <w:p w:rsidR="00574E86" w:rsidRPr="005A7D0B" w:rsidRDefault="00574E86" w:rsidP="00574E86">
      <w:pPr>
        <w:pStyle w:val="BodyText"/>
        <w:ind w:left="350" w:hanging="350"/>
        <w:jc w:val="both"/>
        <w:rPr>
          <w:b w:val="0"/>
          <w:bCs w:val="0"/>
          <w:i/>
          <w:iCs/>
          <w:sz w:val="24"/>
        </w:rPr>
      </w:pPr>
      <w:r w:rsidRPr="005A7D0B">
        <w:rPr>
          <w:b w:val="0"/>
          <w:bCs w:val="0"/>
          <w:i/>
          <w:iCs/>
          <w:sz w:val="24"/>
        </w:rPr>
        <w:t xml:space="preserve">** 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(2)</w:t>
      </w:r>
    </w:p>
    <w:p w:rsidR="00574E86" w:rsidRPr="00580AD6" w:rsidRDefault="00574E86" w:rsidP="00574E86">
      <w:pPr>
        <w:pStyle w:val="BodyText"/>
        <w:ind w:left="350" w:hanging="350"/>
        <w:jc w:val="both"/>
        <w:rPr>
          <w:b w:val="0"/>
          <w:bCs w:val="0"/>
          <w:i/>
          <w:iCs/>
          <w:sz w:val="24"/>
        </w:rPr>
      </w:pPr>
    </w:p>
    <w:p w:rsidR="00574E86" w:rsidRDefault="00574E86" w:rsidP="00574E86">
      <w:pPr>
        <w:pStyle w:val="BodyText"/>
        <w:spacing w:after="200"/>
        <w:jc w:val="both"/>
        <w:rPr>
          <w:sz w:val="24"/>
        </w:rPr>
      </w:pPr>
    </w:p>
    <w:p w:rsidR="00574E86" w:rsidRPr="00580AD6" w:rsidRDefault="00574E86" w:rsidP="00574E86">
      <w:pPr>
        <w:pStyle w:val="BodyText"/>
        <w:spacing w:after="200"/>
        <w:jc w:val="both"/>
        <w:rPr>
          <w:sz w:val="24"/>
        </w:rPr>
      </w:pPr>
      <w:r w:rsidRPr="00580AD6">
        <w:rPr>
          <w:sz w:val="24"/>
        </w:rPr>
        <w:lastRenderedPageBreak/>
        <w:t>35. Filling of casual vacancies</w:t>
      </w:r>
    </w:p>
    <w:p w:rsidR="00574E86" w:rsidRDefault="00574E86" w:rsidP="00574E86">
      <w:pPr>
        <w:pStyle w:val="BodyText"/>
        <w:spacing w:after="200"/>
        <w:jc w:val="both"/>
        <w:rPr>
          <w:b w:val="0"/>
          <w:bCs w:val="0"/>
          <w:sz w:val="24"/>
        </w:rPr>
      </w:pPr>
      <w:r w:rsidRPr="00580AD6">
        <w:rPr>
          <w:b w:val="0"/>
          <w:bCs w:val="0"/>
          <w:sz w:val="24"/>
        </w:rPr>
        <w:t>All the casual vacancies among the member (other than ex-officio members) of any authority or other body of the University shall be filled, as soon as may be convenient, by the person or body who appoints, elects or co-opts the members whose place has become vacant and any person appointed, elected or co-opted to a casual vacancy shall be a member of such authority or body for the residue of the term for which the person whose place he fills, would have been a member.</w:t>
      </w:r>
    </w:p>
    <w:p w:rsidR="003C6693" w:rsidRPr="00580AD6" w:rsidRDefault="003C6693" w:rsidP="003C6693">
      <w:pPr>
        <w:pStyle w:val="BodyText"/>
        <w:spacing w:after="200"/>
        <w:jc w:val="both"/>
        <w:rPr>
          <w:sz w:val="24"/>
        </w:rPr>
      </w:pPr>
      <w:r w:rsidRPr="00580AD6">
        <w:rPr>
          <w:sz w:val="24"/>
        </w:rPr>
        <w:t>36. Proceedings of the University authorities or bodies not invalidated by vacancies.</w:t>
      </w:r>
    </w:p>
    <w:p w:rsidR="003C6693" w:rsidRDefault="003C6693" w:rsidP="003C6693">
      <w:pPr>
        <w:pStyle w:val="BodyText"/>
        <w:spacing w:after="200"/>
        <w:jc w:val="both"/>
        <w:rPr>
          <w:b w:val="0"/>
          <w:bCs w:val="0"/>
          <w:sz w:val="24"/>
        </w:rPr>
      </w:pPr>
      <w:r w:rsidRPr="00580AD6">
        <w:rPr>
          <w:b w:val="0"/>
          <w:bCs w:val="0"/>
          <w:sz w:val="24"/>
        </w:rPr>
        <w:t>No act or proceedings of any authority or other body shall be invalidated merely by reason of the existence of any vacancy or vacancies among its members.</w:t>
      </w:r>
    </w:p>
    <w:p w:rsidR="003C6693" w:rsidRPr="00580AD6" w:rsidRDefault="003C6693" w:rsidP="003C6693">
      <w:pPr>
        <w:pStyle w:val="BodyText"/>
        <w:spacing w:after="200"/>
        <w:jc w:val="both"/>
        <w:rPr>
          <w:sz w:val="24"/>
        </w:rPr>
      </w:pPr>
      <w:r w:rsidRPr="00580AD6">
        <w:rPr>
          <w:sz w:val="24"/>
        </w:rPr>
        <w:t>37</w:t>
      </w:r>
      <w:proofErr w:type="gramStart"/>
      <w:r w:rsidRPr="00580AD6">
        <w:rPr>
          <w:sz w:val="24"/>
        </w:rPr>
        <w:t>.Protection</w:t>
      </w:r>
      <w:proofErr w:type="gramEnd"/>
      <w:r w:rsidRPr="00580AD6">
        <w:rPr>
          <w:sz w:val="24"/>
        </w:rPr>
        <w:t xml:space="preserve"> of action taken in good faith</w:t>
      </w:r>
    </w:p>
    <w:p w:rsidR="003C6693" w:rsidRPr="00580AD6" w:rsidRDefault="003C6693" w:rsidP="003C6693">
      <w:pPr>
        <w:pStyle w:val="BodyText"/>
        <w:spacing w:after="200"/>
        <w:jc w:val="both"/>
        <w:rPr>
          <w:b w:val="0"/>
          <w:bCs w:val="0"/>
          <w:sz w:val="24"/>
        </w:rPr>
      </w:pPr>
      <w:r w:rsidRPr="00580AD6">
        <w:rPr>
          <w:b w:val="0"/>
          <w:bCs w:val="0"/>
          <w:sz w:val="24"/>
        </w:rPr>
        <w:t>No suit or other legal proceeding shall lie in any court against the University or against any authority, officer or employee of the University or against any person or body of persons acting under the order or direction of any authority or officer or other employee of the University for anything which is in good faith done or intended to be done in pursuance of the provisions of this Act or the Statutes or the Ordinances.</w:t>
      </w:r>
    </w:p>
    <w:p w:rsidR="003C6693" w:rsidRPr="00580AD6" w:rsidRDefault="003C6693" w:rsidP="003C6693">
      <w:pPr>
        <w:pStyle w:val="BodyText"/>
        <w:spacing w:after="200"/>
        <w:jc w:val="both"/>
        <w:rPr>
          <w:sz w:val="24"/>
        </w:rPr>
      </w:pPr>
      <w:r w:rsidRPr="00580AD6">
        <w:rPr>
          <w:sz w:val="24"/>
        </w:rPr>
        <w:t>38. Mode of proof of University record.</w:t>
      </w:r>
    </w:p>
    <w:p w:rsidR="003C6693" w:rsidRPr="00580AD6" w:rsidRDefault="003C6693" w:rsidP="003C6693">
      <w:pPr>
        <w:pStyle w:val="BodyText"/>
        <w:spacing w:after="200"/>
        <w:jc w:val="both"/>
        <w:rPr>
          <w:b w:val="0"/>
          <w:bCs w:val="0"/>
          <w:sz w:val="24"/>
        </w:rPr>
      </w:pPr>
      <w:r w:rsidRPr="00580AD6">
        <w:rPr>
          <w:b w:val="0"/>
          <w:bCs w:val="0"/>
          <w:sz w:val="24"/>
        </w:rPr>
        <w:t>A copy of any receipt, application, notice, order, proceedings, resolution of any authority or committee of the University, or other documents in the possession of the University, or any entry in any register duly maintained by the University, if certified by the Registrar so designated shall, notwithstanding anything contained in the Indian Evidence Act, 1872 or in any other law for the time being in force, shall be admitted as evidence of the matters and transactions specified therein, where the original thereof would, if produced, have been admissible in evidence.</w:t>
      </w:r>
    </w:p>
    <w:p w:rsidR="003C6693" w:rsidRPr="00580AD6" w:rsidRDefault="003C6693" w:rsidP="003C6693">
      <w:pPr>
        <w:pStyle w:val="BodyText"/>
        <w:spacing w:after="200"/>
        <w:jc w:val="both"/>
        <w:rPr>
          <w:sz w:val="24"/>
        </w:rPr>
      </w:pPr>
      <w:r w:rsidRPr="00580AD6">
        <w:rPr>
          <w:sz w:val="24"/>
        </w:rPr>
        <w:t xml:space="preserve">39. Power </w:t>
      </w:r>
      <w:r w:rsidR="00A433C2" w:rsidRPr="00580AD6">
        <w:rPr>
          <w:sz w:val="24"/>
        </w:rPr>
        <w:t>to remove</w:t>
      </w:r>
      <w:r w:rsidRPr="00580AD6">
        <w:rPr>
          <w:sz w:val="24"/>
        </w:rPr>
        <w:t xml:space="preserve"> difficulties</w:t>
      </w:r>
    </w:p>
    <w:p w:rsidR="003C6693" w:rsidRPr="00580AD6" w:rsidRDefault="003C6693" w:rsidP="003C6693">
      <w:pPr>
        <w:pStyle w:val="BodyText"/>
        <w:spacing w:after="200"/>
        <w:jc w:val="both"/>
        <w:rPr>
          <w:b w:val="0"/>
          <w:bCs w:val="0"/>
          <w:sz w:val="24"/>
        </w:rPr>
      </w:pPr>
      <w:r w:rsidRPr="00580AD6">
        <w:rPr>
          <w:b w:val="0"/>
          <w:bCs w:val="0"/>
          <w:sz w:val="24"/>
        </w:rPr>
        <w:t>If any difficulty arises in giving effect to the provisions of this Act, the Government may, by order, published in the official Gazette, make such provisions, not inconsistent with the provisions of this Act, as appear to it to be necessary or expedient for removing the difficulty:</w:t>
      </w:r>
    </w:p>
    <w:p w:rsidR="00633A8D" w:rsidRPr="00580AD6" w:rsidRDefault="00633A8D" w:rsidP="00633A8D">
      <w:pPr>
        <w:pStyle w:val="BodyText"/>
        <w:spacing w:after="200"/>
        <w:jc w:val="both"/>
        <w:rPr>
          <w:b w:val="0"/>
          <w:bCs w:val="0"/>
          <w:sz w:val="24"/>
        </w:rPr>
      </w:pPr>
      <w:proofErr w:type="gramStart"/>
      <w:r w:rsidRPr="00580AD6">
        <w:rPr>
          <w:b w:val="0"/>
          <w:bCs w:val="0"/>
          <w:sz w:val="24"/>
        </w:rPr>
        <w:t>Provided that no such order shall be made under this section after the expiry of three years from the commencement of this Act.</w:t>
      </w:r>
      <w:proofErr w:type="gramEnd"/>
    </w:p>
    <w:p w:rsidR="00633A8D" w:rsidRPr="00580AD6" w:rsidRDefault="00633A8D" w:rsidP="00633A8D">
      <w:pPr>
        <w:pStyle w:val="BodyText"/>
        <w:spacing w:after="200"/>
        <w:jc w:val="both"/>
        <w:rPr>
          <w:sz w:val="24"/>
        </w:rPr>
      </w:pPr>
      <w:r w:rsidRPr="00580AD6">
        <w:rPr>
          <w:sz w:val="24"/>
        </w:rPr>
        <w:t>40. Transitional Provisions.</w:t>
      </w:r>
    </w:p>
    <w:p w:rsidR="00633A8D" w:rsidRPr="00580AD6" w:rsidRDefault="00633A8D" w:rsidP="00633A8D">
      <w:pPr>
        <w:pStyle w:val="BodyText"/>
        <w:spacing w:after="200"/>
        <w:jc w:val="both"/>
        <w:rPr>
          <w:b w:val="0"/>
          <w:bCs w:val="0"/>
          <w:sz w:val="24"/>
        </w:rPr>
      </w:pPr>
      <w:r w:rsidRPr="00580AD6">
        <w:rPr>
          <w:b w:val="0"/>
          <w:bCs w:val="0"/>
          <w:sz w:val="24"/>
        </w:rPr>
        <w:t>Notwithstanding anything contained in this Act and the Statutes,--</w:t>
      </w:r>
    </w:p>
    <w:p w:rsidR="00633A8D" w:rsidRPr="00580AD6" w:rsidRDefault="00633A8D" w:rsidP="00633A8D">
      <w:pPr>
        <w:pStyle w:val="BodyText"/>
        <w:spacing w:after="200"/>
        <w:jc w:val="both"/>
        <w:rPr>
          <w:b w:val="0"/>
          <w:bCs w:val="0"/>
          <w:sz w:val="24"/>
        </w:rPr>
      </w:pPr>
      <w:r w:rsidRPr="00580AD6">
        <w:rPr>
          <w:b w:val="0"/>
          <w:bCs w:val="0"/>
          <w:sz w:val="24"/>
        </w:rPr>
        <w:t xml:space="preserve"> (a) </w:t>
      </w:r>
      <w:proofErr w:type="gramStart"/>
      <w:r w:rsidRPr="00580AD6">
        <w:rPr>
          <w:b w:val="0"/>
          <w:bCs w:val="0"/>
          <w:sz w:val="24"/>
        </w:rPr>
        <w:t>the</w:t>
      </w:r>
      <w:proofErr w:type="gramEnd"/>
      <w:r w:rsidRPr="00580AD6">
        <w:rPr>
          <w:b w:val="0"/>
          <w:bCs w:val="0"/>
          <w:sz w:val="24"/>
        </w:rPr>
        <w:t xml:space="preserve"> first Vice-Chancellor, the first Registrars and the Controller of Finance shall be appointed by the Chancellor and they shall be governed by the terms and conditions of service specified by the Statutes ;</w:t>
      </w:r>
    </w:p>
    <w:p w:rsidR="00633A8D" w:rsidRPr="00580AD6" w:rsidRDefault="00633A8D" w:rsidP="00633A8D">
      <w:pPr>
        <w:pStyle w:val="BodyText"/>
        <w:spacing w:after="200"/>
        <w:jc w:val="both"/>
        <w:rPr>
          <w:b w:val="0"/>
          <w:bCs w:val="0"/>
          <w:sz w:val="10"/>
        </w:rPr>
      </w:pPr>
      <w:r w:rsidRPr="00580AD6">
        <w:rPr>
          <w:b w:val="0"/>
          <w:bCs w:val="0"/>
          <w:sz w:val="24"/>
        </w:rPr>
        <w:t>(b) the first Court and the first Board of Management shall consist of not more than twenty five members and eleven members respectively who shall be nominated by the Chancellor and shall hold office for a term of three years; and</w:t>
      </w:r>
    </w:p>
    <w:p w:rsidR="00633A8D" w:rsidRPr="00580AD6" w:rsidRDefault="00633A8D" w:rsidP="00633A8D">
      <w:pPr>
        <w:pStyle w:val="BodyText"/>
        <w:spacing w:after="200"/>
        <w:jc w:val="both"/>
        <w:rPr>
          <w:b w:val="0"/>
          <w:bCs w:val="0"/>
          <w:sz w:val="24"/>
        </w:rPr>
      </w:pPr>
      <w:r w:rsidRPr="00580AD6">
        <w:rPr>
          <w:b w:val="0"/>
          <w:bCs w:val="0"/>
          <w:sz w:val="24"/>
        </w:rPr>
        <w:lastRenderedPageBreak/>
        <w:t xml:space="preserve"> (c) </w:t>
      </w:r>
      <w:proofErr w:type="gramStart"/>
      <w:r w:rsidRPr="00580AD6">
        <w:rPr>
          <w:b w:val="0"/>
          <w:bCs w:val="0"/>
          <w:sz w:val="24"/>
        </w:rPr>
        <w:t>the</w:t>
      </w:r>
      <w:proofErr w:type="gramEnd"/>
      <w:r w:rsidRPr="00580AD6">
        <w:rPr>
          <w:b w:val="0"/>
          <w:bCs w:val="0"/>
          <w:sz w:val="24"/>
        </w:rPr>
        <w:t xml:space="preserve"> members of the first Planning Board shall be nominated by the Chancellor and shall hold office for a term of three years.</w:t>
      </w:r>
    </w:p>
    <w:tbl>
      <w:tblPr>
        <w:tblW w:w="0" w:type="auto"/>
        <w:tblLook w:val="0000"/>
      </w:tblPr>
      <w:tblGrid>
        <w:gridCol w:w="8856"/>
      </w:tblGrid>
      <w:tr w:rsidR="00F52F7D" w:rsidRPr="00580AD6" w:rsidTr="00F52F7D">
        <w:trPr>
          <w:trHeight w:val="9413"/>
        </w:trPr>
        <w:tc>
          <w:tcPr>
            <w:tcW w:w="8856" w:type="dxa"/>
          </w:tcPr>
          <w:p w:rsidR="003C6693" w:rsidRPr="00580AD6" w:rsidRDefault="00533D58" w:rsidP="00633A8D">
            <w:pPr>
              <w:pStyle w:val="BodyText"/>
              <w:spacing w:after="200"/>
              <w:jc w:val="both"/>
              <w:rPr>
                <w:sz w:val="24"/>
              </w:rPr>
            </w:pPr>
            <w:r w:rsidRPr="00580AD6">
              <w:rPr>
                <w:b w:val="0"/>
                <w:bCs w:val="0"/>
                <w:sz w:val="24"/>
              </w:rPr>
              <w:t xml:space="preserve"> </w:t>
            </w:r>
            <w:r w:rsidR="003C6693" w:rsidRPr="00580AD6">
              <w:rPr>
                <w:sz w:val="24"/>
              </w:rPr>
              <w:t>41. Completion  of courses of studies of the University of Delhi in colleges or</w:t>
            </w:r>
          </w:p>
          <w:p w:rsidR="003C6693" w:rsidRPr="00580AD6" w:rsidRDefault="003C6693" w:rsidP="003C6693">
            <w:pPr>
              <w:pStyle w:val="BodyText"/>
              <w:spacing w:after="200"/>
              <w:jc w:val="both"/>
              <w:rPr>
                <w:sz w:val="24"/>
              </w:rPr>
            </w:pPr>
            <w:r w:rsidRPr="00580AD6">
              <w:rPr>
                <w:sz w:val="24"/>
              </w:rPr>
              <w:t>Institutions affiliated to the University</w:t>
            </w:r>
          </w:p>
          <w:p w:rsidR="003C6693" w:rsidRPr="00580AD6" w:rsidRDefault="003C6693" w:rsidP="003C6693">
            <w:pPr>
              <w:pStyle w:val="BodyText"/>
              <w:spacing w:after="200"/>
              <w:jc w:val="both"/>
              <w:rPr>
                <w:b w:val="0"/>
                <w:bCs w:val="0"/>
                <w:sz w:val="24"/>
              </w:rPr>
            </w:pPr>
            <w:r w:rsidRPr="00580AD6">
              <w:rPr>
                <w:b w:val="0"/>
                <w:bCs w:val="0"/>
                <w:sz w:val="24"/>
              </w:rPr>
              <w:t>Notwithstanding anything contained in this Act, or in the Statutes or in the Ordinances, any student of a college or institution, who, immediately before the admission of such college or institution to the privileges of the University, was studying for a degree, diploma or certificate of the University of Delhi, shall be permitted by the University to complete his course for that degree, diploma or certificate, as the case may be, and the University and such college or institution shall provide for the instruction and examination of such student in accordance with the syllabus of studies of the University of Delhi.</w:t>
            </w:r>
          </w:p>
          <w:p w:rsidR="003C6693" w:rsidRPr="00580AD6" w:rsidRDefault="003C6693" w:rsidP="003C6693">
            <w:pPr>
              <w:pStyle w:val="BodyText"/>
              <w:jc w:val="both"/>
              <w:rPr>
                <w:sz w:val="24"/>
              </w:rPr>
            </w:pPr>
            <w:r w:rsidRPr="00580AD6">
              <w:rPr>
                <w:sz w:val="24"/>
              </w:rPr>
              <w:t>42. Statutes and Ordinances to be published in the official Gazette and to be</w:t>
            </w:r>
          </w:p>
          <w:p w:rsidR="003C6693" w:rsidRPr="00580AD6" w:rsidRDefault="003C6693" w:rsidP="003C6693">
            <w:pPr>
              <w:pStyle w:val="BodyText"/>
              <w:spacing w:after="200"/>
              <w:jc w:val="both"/>
              <w:rPr>
                <w:sz w:val="24"/>
              </w:rPr>
            </w:pPr>
            <w:proofErr w:type="gramStart"/>
            <w:r w:rsidRPr="00580AD6">
              <w:rPr>
                <w:sz w:val="24"/>
              </w:rPr>
              <w:t>laid</w:t>
            </w:r>
            <w:proofErr w:type="gramEnd"/>
            <w:r w:rsidRPr="00580AD6">
              <w:rPr>
                <w:sz w:val="24"/>
              </w:rPr>
              <w:t xml:space="preserve"> before the Legislature.</w:t>
            </w:r>
          </w:p>
          <w:p w:rsidR="003C6693" w:rsidRPr="00580AD6" w:rsidRDefault="003C6693" w:rsidP="003C6693">
            <w:pPr>
              <w:pStyle w:val="BodyText"/>
              <w:spacing w:after="200"/>
              <w:jc w:val="both"/>
              <w:rPr>
                <w:b w:val="0"/>
                <w:bCs w:val="0"/>
                <w:sz w:val="24"/>
              </w:rPr>
            </w:pPr>
            <w:r w:rsidRPr="00580AD6">
              <w:rPr>
                <w:b w:val="0"/>
                <w:bCs w:val="0"/>
                <w:sz w:val="24"/>
              </w:rPr>
              <w:t>Every Statute and Ordinance made under this Act shall be published in the official Gazette.</w:t>
            </w:r>
          </w:p>
          <w:p w:rsidR="00533D58" w:rsidRDefault="003C6693" w:rsidP="003C6693">
            <w:pPr>
              <w:pStyle w:val="BodyText"/>
              <w:spacing w:after="200"/>
              <w:jc w:val="both"/>
              <w:rPr>
                <w:b w:val="0"/>
                <w:bCs w:val="0"/>
                <w:sz w:val="24"/>
              </w:rPr>
            </w:pPr>
            <w:r w:rsidRPr="00580AD6">
              <w:rPr>
                <w:b w:val="0"/>
                <w:bCs w:val="0"/>
                <w:sz w:val="24"/>
              </w:rPr>
              <w:t>Every Statutes and Ordinance made under this Act shall be laid, as soon as may be after it is made, before the House of the Legislative Assembly of Delhi while it is in session for a total period of thirty days which may be comprised in one session or two or more successive sessions, and if, before the expiry of the session immediately following the session or the successive sessions aforesaid, the House agrees in making any modification in the Statute or the Ordinance or the House agrees that the Statute or the Ordinance should not be made, the Statute or the Ordinance, as the case may be, shall thereafter have effect only in such modified form or be of no effect, as the case may be; so however, that any such modification or annulment shall be without prejudice to the validity of anything previously done under that Statute or Ordinance, as the case may be.</w:t>
            </w:r>
          </w:p>
          <w:p w:rsidR="003C6693" w:rsidRDefault="003C6693"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Default="00CF6690" w:rsidP="003C6693">
            <w:pPr>
              <w:pStyle w:val="BodyText"/>
              <w:spacing w:after="200"/>
              <w:jc w:val="both"/>
              <w:rPr>
                <w:b w:val="0"/>
                <w:bCs w:val="0"/>
                <w:sz w:val="24"/>
              </w:rPr>
            </w:pPr>
          </w:p>
          <w:p w:rsidR="00CF6690" w:rsidRPr="00580AD6" w:rsidRDefault="00CF6690" w:rsidP="003C6693">
            <w:pPr>
              <w:pStyle w:val="BodyText"/>
              <w:spacing w:after="200"/>
              <w:jc w:val="both"/>
              <w:rPr>
                <w:b w:val="0"/>
                <w:bCs w:val="0"/>
                <w:sz w:val="24"/>
              </w:rPr>
            </w:pPr>
          </w:p>
        </w:tc>
      </w:tr>
    </w:tbl>
    <w:p w:rsidR="004E69AB" w:rsidRPr="005A7D0B" w:rsidRDefault="004E69AB" w:rsidP="004E69AB">
      <w:pPr>
        <w:pStyle w:val="BodyText"/>
        <w:jc w:val="both"/>
        <w:rPr>
          <w:b w:val="0"/>
          <w:bCs w:val="0"/>
          <w:i/>
          <w:iCs/>
          <w:sz w:val="24"/>
        </w:rPr>
      </w:pPr>
      <w:r w:rsidRPr="005A7D0B">
        <w:rPr>
          <w:b w:val="0"/>
          <w:bCs w:val="0"/>
          <w:i/>
          <w:iCs/>
          <w:sz w:val="24"/>
        </w:rPr>
        <w:t>________________________________________________</w:t>
      </w:r>
      <w:r>
        <w:rPr>
          <w:b w:val="0"/>
          <w:bCs w:val="0"/>
          <w:i/>
          <w:iCs/>
          <w:sz w:val="24"/>
        </w:rPr>
        <w:t>________________________</w:t>
      </w:r>
    </w:p>
    <w:p w:rsidR="004E69AB" w:rsidRPr="005A7D0B" w:rsidRDefault="004E69AB" w:rsidP="004E69AB">
      <w:pPr>
        <w:pStyle w:val="BodyText"/>
        <w:ind w:left="350" w:hanging="350"/>
        <w:jc w:val="both"/>
        <w:rPr>
          <w:b w:val="0"/>
          <w:bCs w:val="0"/>
          <w:i/>
          <w:iCs/>
          <w:sz w:val="24"/>
        </w:rPr>
      </w:pPr>
      <w:r w:rsidRPr="005A7D0B">
        <w:rPr>
          <w:b w:val="0"/>
          <w:bCs w:val="0"/>
          <w:i/>
          <w:iCs/>
          <w:sz w:val="24"/>
        </w:rPr>
        <w:t xml:space="preserve">*Substituted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(1)</w:t>
      </w:r>
    </w:p>
    <w:p w:rsidR="004E69AB" w:rsidRPr="005A7D0B" w:rsidRDefault="004E69AB" w:rsidP="004E69AB">
      <w:pPr>
        <w:pStyle w:val="BodyText"/>
        <w:ind w:left="350" w:hanging="350"/>
        <w:jc w:val="both"/>
        <w:rPr>
          <w:b w:val="0"/>
          <w:bCs w:val="0"/>
          <w:i/>
          <w:iCs/>
          <w:sz w:val="24"/>
        </w:rPr>
      </w:pPr>
      <w:r w:rsidRPr="005A7D0B">
        <w:rPr>
          <w:b w:val="0"/>
          <w:bCs w:val="0"/>
          <w:i/>
          <w:iCs/>
          <w:sz w:val="24"/>
        </w:rPr>
        <w:t xml:space="preserve">** Substituted by the Indraprastha </w:t>
      </w:r>
      <w:proofErr w:type="spellStart"/>
      <w:r w:rsidRPr="005A7D0B">
        <w:rPr>
          <w:b w:val="0"/>
          <w:bCs w:val="0"/>
          <w:i/>
          <w:iCs/>
          <w:sz w:val="24"/>
        </w:rPr>
        <w:t>Vishwavidyalaya</w:t>
      </w:r>
      <w:proofErr w:type="spellEnd"/>
      <w:r w:rsidRPr="005A7D0B">
        <w:rPr>
          <w:b w:val="0"/>
          <w:bCs w:val="0"/>
          <w:i/>
          <w:iCs/>
          <w:sz w:val="24"/>
        </w:rPr>
        <w:t xml:space="preserve"> (Amendment) Act, 1998, section 7, sub section (2)</w:t>
      </w:r>
    </w:p>
    <w:p w:rsidR="00012BFB" w:rsidRDefault="00012BFB">
      <w:pPr>
        <w:rPr>
          <w:rFonts w:ascii="Times New Roman" w:hAnsi="Times New Roman" w:cs="Times New Roman"/>
        </w:rPr>
      </w:pPr>
    </w:p>
    <w:p w:rsidR="007C7260" w:rsidRDefault="007C7260">
      <w:pPr>
        <w:rPr>
          <w:rFonts w:ascii="Times New Roman" w:hAnsi="Times New Roman" w:cs="Times New Roman"/>
        </w:rPr>
      </w:pPr>
      <w:r>
        <w:rPr>
          <w:rFonts w:ascii="Times New Roman" w:hAnsi="Times New Roman" w:cs="Times New Roman"/>
        </w:rPr>
        <w:br w:type="page"/>
      </w:r>
    </w:p>
    <w:p w:rsidR="00E63732" w:rsidRPr="003C6693" w:rsidRDefault="00E63732" w:rsidP="003C6693">
      <w:pPr>
        <w:rPr>
          <w:rFonts w:ascii="Times New Roman" w:hAnsi="Times New Roman" w:cs="Times New Roman"/>
        </w:rPr>
      </w:pPr>
    </w:p>
    <w:sectPr w:rsidR="00E63732" w:rsidRPr="003C6693" w:rsidSect="00814B5B">
      <w:headerReference w:type="default" r:id="rId10"/>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87A" w:rsidRDefault="005B487A" w:rsidP="009637C2">
      <w:pPr>
        <w:spacing w:after="0" w:line="240" w:lineRule="auto"/>
      </w:pPr>
      <w:r>
        <w:separator/>
      </w:r>
    </w:p>
  </w:endnote>
  <w:endnote w:type="continuationSeparator" w:id="0">
    <w:p w:rsidR="005B487A" w:rsidRDefault="005B487A"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87A" w:rsidRDefault="005B487A" w:rsidP="009637C2">
      <w:pPr>
        <w:spacing w:after="0" w:line="240" w:lineRule="auto"/>
      </w:pPr>
      <w:r>
        <w:separator/>
      </w:r>
    </w:p>
  </w:footnote>
  <w:footnote w:type="continuationSeparator" w:id="0">
    <w:p w:rsidR="005B487A" w:rsidRDefault="005B487A"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E55EDC">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1B7760">
          <w:rPr>
            <w:rFonts w:ascii="Times New Roman" w:hAnsi="Times New Roman" w:cs="Times New Roman"/>
            <w:noProof/>
            <w:sz w:val="24"/>
            <w:szCs w:val="24"/>
          </w:rPr>
          <w:t>28</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16AA"/>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760"/>
    <w:rsid w:val="001B7846"/>
    <w:rsid w:val="001C0CCE"/>
    <w:rsid w:val="001C644B"/>
    <w:rsid w:val="001E380D"/>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D395B"/>
    <w:rsid w:val="003D62BB"/>
    <w:rsid w:val="003E31CF"/>
    <w:rsid w:val="003F4495"/>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2F40"/>
    <w:rsid w:val="005A7D0B"/>
    <w:rsid w:val="005B0735"/>
    <w:rsid w:val="005B487A"/>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C23A0"/>
    <w:rsid w:val="006C270A"/>
    <w:rsid w:val="006D4D67"/>
    <w:rsid w:val="006D5AE4"/>
    <w:rsid w:val="006D5F32"/>
    <w:rsid w:val="006D60F6"/>
    <w:rsid w:val="006D668D"/>
    <w:rsid w:val="006F5374"/>
    <w:rsid w:val="00705ED0"/>
    <w:rsid w:val="00717407"/>
    <w:rsid w:val="00725E14"/>
    <w:rsid w:val="007321DA"/>
    <w:rsid w:val="00732E45"/>
    <w:rsid w:val="007366A3"/>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600E5"/>
    <w:rsid w:val="00960D30"/>
    <w:rsid w:val="009637C2"/>
    <w:rsid w:val="00964E7C"/>
    <w:rsid w:val="0097570B"/>
    <w:rsid w:val="00982751"/>
    <w:rsid w:val="00994127"/>
    <w:rsid w:val="00997E80"/>
    <w:rsid w:val="009B68BF"/>
    <w:rsid w:val="009B74D6"/>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BC5"/>
    <w:rsid w:val="00BD0612"/>
    <w:rsid w:val="00BD405C"/>
    <w:rsid w:val="00BD4AA9"/>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42783"/>
    <w:rsid w:val="00E517C6"/>
    <w:rsid w:val="00E549A1"/>
    <w:rsid w:val="00E55EDC"/>
    <w:rsid w:val="00E6118C"/>
    <w:rsid w:val="00E61BD7"/>
    <w:rsid w:val="00E63732"/>
    <w:rsid w:val="00E64FC3"/>
    <w:rsid w:val="00E6543B"/>
    <w:rsid w:val="00E81411"/>
    <w:rsid w:val="00E82805"/>
    <w:rsid w:val="00E87C8B"/>
    <w:rsid w:val="00EA0970"/>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891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gsipu.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E7886-6CCC-4937-B55A-B8E6F50CD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8202</Words>
  <Characters>43226</Characters>
  <Application>Microsoft Office Word</Application>
  <DocSecurity>0</DocSecurity>
  <Lines>1309</Lines>
  <Paragraphs>816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3</cp:revision>
  <cp:lastPrinted>2012-04-24T07:33:00Z</cp:lastPrinted>
  <dcterms:created xsi:type="dcterms:W3CDTF">2012-09-12T10:03:00Z</dcterms:created>
  <dcterms:modified xsi:type="dcterms:W3CDTF">2012-09-12T10:12:00Z</dcterms:modified>
</cp:coreProperties>
</file>