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52"/>
          <w:rtl w:val="0"/>
        </w:rPr>
        <w:t xml:space="preserve">Group 8</w:t>
      </w:r>
    </w:p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spacing w:after="30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48"/>
          <w:rtl w:val="0"/>
        </w:rPr>
        <w:t xml:space="preserve">Review Log -Software Design Document v1.0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6"/>
          <w:rtl w:val="0"/>
        </w:rPr>
        <w:t xml:space="preserve">Reviewed by -  Yash Jain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- Formatting of Diagrams should be done properly.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- Improper spacing in the document at various places. Correct that.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- Elaborate a little below the diagram.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- Main heading and sub-heading formats not concurrent to the other documents (standard format followed by us). Change that according to the standard format.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- Insert proper footer (according to standard format).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