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F3E" w:rsidRDefault="009A3F3E" w:rsidP="009A3F3E">
      <w:pPr>
        <w:spacing w:after="487" w:line="259" w:lineRule="auto"/>
        <w:ind w:left="367" w:firstLine="0"/>
        <w:jc w:val="center"/>
        <w:rPr>
          <w:rFonts w:ascii="Cambria" w:eastAsia="Cambria" w:hAnsi="Cambria" w:cs="Cambria"/>
          <w:b/>
          <w:color w:val="1F497D"/>
          <w:sz w:val="56"/>
        </w:rPr>
      </w:pPr>
    </w:p>
    <w:p w:rsidR="009A3F3E" w:rsidRDefault="009A3F3E" w:rsidP="009A3F3E">
      <w:pPr>
        <w:spacing w:after="487" w:line="259" w:lineRule="auto"/>
        <w:ind w:left="367" w:firstLine="0"/>
        <w:jc w:val="center"/>
        <w:rPr>
          <w:rFonts w:ascii="Cambria" w:eastAsia="Cambria" w:hAnsi="Cambria" w:cs="Cambria"/>
          <w:b/>
          <w:color w:val="1F497D"/>
          <w:sz w:val="56"/>
        </w:rPr>
      </w:pPr>
    </w:p>
    <w:p w:rsidR="009A3F3E" w:rsidRDefault="009A3F3E" w:rsidP="009A3F3E">
      <w:pPr>
        <w:spacing w:after="487" w:line="259" w:lineRule="auto"/>
        <w:ind w:left="367" w:firstLine="0"/>
      </w:pPr>
      <w:r>
        <w:rPr>
          <w:rFonts w:ascii="Cambria" w:eastAsia="Cambria" w:hAnsi="Cambria" w:cs="Cambria"/>
          <w:b/>
          <w:color w:val="1F497D"/>
          <w:sz w:val="56"/>
        </w:rPr>
        <w:t xml:space="preserve">                StarContests.com </w:t>
      </w:r>
    </w:p>
    <w:p w:rsidR="009A3F3E" w:rsidRDefault="009A3F3E" w:rsidP="009A3F3E">
      <w:pPr>
        <w:spacing w:after="72" w:line="259" w:lineRule="auto"/>
        <w:ind w:left="0" w:firstLine="0"/>
      </w:pPr>
      <w:r>
        <w:rPr>
          <w:rFonts w:ascii="Cambria" w:eastAsia="Cambria" w:hAnsi="Cambria" w:cs="Cambria"/>
          <w:b/>
          <w:i/>
          <w:color w:val="1F497D"/>
          <w:sz w:val="52"/>
        </w:rPr>
        <w:t xml:space="preserve">       If it’s not here it’s not happening. </w:t>
      </w:r>
    </w:p>
    <w:p w:rsidR="009A3F3E" w:rsidRDefault="009A3F3E" w:rsidP="009A3F3E">
      <w:pPr>
        <w:spacing w:after="0" w:line="259" w:lineRule="auto"/>
        <w:ind w:left="360" w:firstLine="0"/>
      </w:pPr>
      <w:r>
        <w:rPr>
          <w:sz w:val="56"/>
        </w:rPr>
        <w:t xml:space="preserve"> </w:t>
      </w:r>
    </w:p>
    <w:p w:rsidR="009A3F3E" w:rsidRDefault="009A3F3E" w:rsidP="009A3F3E">
      <w:pPr>
        <w:spacing w:after="204" w:line="259" w:lineRule="auto"/>
        <w:ind w:left="360" w:firstLine="0"/>
      </w:pPr>
      <w:r>
        <w:rPr>
          <w:sz w:val="24"/>
        </w:rPr>
        <w:t xml:space="preserve"> </w:t>
      </w:r>
    </w:p>
    <w:p w:rsidR="009A3F3E" w:rsidRDefault="009A3F3E" w:rsidP="009A3F3E">
      <w:pPr>
        <w:spacing w:after="0" w:line="259" w:lineRule="auto"/>
        <w:ind w:left="0" w:right="437" w:firstLine="0"/>
        <w:jc w:val="center"/>
      </w:pPr>
      <w:r>
        <w:rPr>
          <w:b/>
          <w:i/>
          <w:color w:val="548DD4"/>
          <w:sz w:val="48"/>
        </w:rPr>
        <w:t xml:space="preserve">       Co</w:t>
      </w:r>
      <w:r w:rsidR="0016262C">
        <w:rPr>
          <w:b/>
          <w:i/>
          <w:color w:val="548DD4"/>
          <w:sz w:val="48"/>
        </w:rPr>
        <w:t>nfiguration Management Plan v1.1</w:t>
      </w:r>
    </w:p>
    <w:p w:rsidR="009A3F3E" w:rsidRDefault="009A3F3E" w:rsidP="009A3F3E">
      <w:pPr>
        <w:spacing w:after="0" w:line="259" w:lineRule="auto"/>
        <w:ind w:left="480" w:firstLine="0"/>
        <w:jc w:val="center"/>
      </w:pPr>
      <w:r>
        <w:rPr>
          <w:b/>
          <w:color w:val="548DD4"/>
          <w:sz w:val="48"/>
        </w:rPr>
        <w:t xml:space="preserve"> </w:t>
      </w:r>
    </w:p>
    <w:p w:rsidR="009A3F3E" w:rsidRDefault="009A3F3E" w:rsidP="009A3F3E">
      <w:pPr>
        <w:spacing w:after="0" w:line="259" w:lineRule="auto"/>
        <w:ind w:left="372" w:firstLine="0"/>
        <w:jc w:val="center"/>
      </w:pPr>
      <w:r>
        <w:rPr>
          <w:b/>
          <w:i/>
          <w:color w:val="548DD4"/>
          <w:sz w:val="48"/>
          <w:u w:val="single" w:color="548DD4"/>
        </w:rPr>
        <w:t>Team 8</w:t>
      </w:r>
      <w:r>
        <w:rPr>
          <w:b/>
          <w:i/>
          <w:color w:val="548DD4"/>
          <w:sz w:val="48"/>
        </w:rPr>
        <w:t xml:space="preserve"> </w:t>
      </w:r>
    </w:p>
    <w:p w:rsidR="009A3F3E" w:rsidRDefault="009A3F3E" w:rsidP="009A3F3E">
      <w:pPr>
        <w:spacing w:after="0" w:line="259" w:lineRule="auto"/>
        <w:ind w:left="480" w:firstLine="0"/>
        <w:jc w:val="center"/>
      </w:pPr>
      <w:r>
        <w:rPr>
          <w:b/>
          <w:i/>
          <w:color w:val="548DD4"/>
          <w:sz w:val="48"/>
        </w:rPr>
        <w:t xml:space="preserve"> </w:t>
      </w:r>
    </w:p>
    <w:p w:rsidR="009A3F3E" w:rsidRDefault="009A3F3E" w:rsidP="009A3F3E">
      <w:pPr>
        <w:spacing w:after="0" w:line="259" w:lineRule="auto"/>
        <w:ind w:left="480" w:firstLine="0"/>
        <w:jc w:val="center"/>
      </w:pPr>
      <w:r>
        <w:rPr>
          <w:b/>
          <w:color w:val="548DD4"/>
          <w:sz w:val="48"/>
        </w:rPr>
        <w:t xml:space="preserve"> </w:t>
      </w:r>
    </w:p>
    <w:p w:rsidR="009A3F3E" w:rsidRDefault="009A3F3E" w:rsidP="009A3F3E">
      <w:pPr>
        <w:spacing w:after="0" w:line="259" w:lineRule="auto"/>
        <w:ind w:left="444" w:firstLine="0"/>
        <w:jc w:val="center"/>
      </w:pPr>
      <w:r>
        <w:rPr>
          <w:b/>
          <w:color w:val="548DD4"/>
          <w:sz w:val="32"/>
        </w:rPr>
        <w:t xml:space="preserve"> </w:t>
      </w:r>
    </w:p>
    <w:p w:rsidR="009A3F3E" w:rsidRDefault="009A3F3E" w:rsidP="009A3F3E">
      <w:pPr>
        <w:spacing w:after="0" w:line="259" w:lineRule="auto"/>
        <w:ind w:left="360" w:firstLine="0"/>
      </w:pPr>
      <w:r>
        <w:rPr>
          <w:sz w:val="24"/>
        </w:rPr>
        <w:t xml:space="preserve"> </w:t>
      </w:r>
      <w:r>
        <w:rPr>
          <w:sz w:val="24"/>
        </w:rPr>
        <w:tab/>
        <w:t xml:space="preserve"> </w:t>
      </w:r>
    </w:p>
    <w:p w:rsidR="009A3F3E" w:rsidRDefault="009A3F3E" w:rsidP="009A3F3E">
      <w:pPr>
        <w:spacing w:after="92" w:line="259" w:lineRule="auto"/>
        <w:ind w:left="360" w:firstLine="0"/>
      </w:pPr>
      <w:r>
        <w:rPr>
          <w:sz w:val="24"/>
        </w:rPr>
        <w:t xml:space="preserve"> </w:t>
      </w:r>
    </w:p>
    <w:p w:rsidR="009A3F3E" w:rsidRDefault="009A3F3E" w:rsidP="009A3F3E">
      <w:pPr>
        <w:spacing w:after="0" w:line="259" w:lineRule="auto"/>
        <w:ind w:left="360" w:firstLine="0"/>
        <w:rPr>
          <w:b/>
          <w:sz w:val="36"/>
        </w:rPr>
      </w:pPr>
    </w:p>
    <w:p w:rsidR="009A3F3E" w:rsidRDefault="009A3F3E" w:rsidP="009A3F3E">
      <w:pPr>
        <w:spacing w:after="0" w:line="259" w:lineRule="auto"/>
        <w:ind w:left="360" w:firstLine="0"/>
        <w:rPr>
          <w:b/>
          <w:sz w:val="36"/>
        </w:rPr>
      </w:pPr>
    </w:p>
    <w:p w:rsidR="009A3F3E" w:rsidRDefault="009A3F3E" w:rsidP="009A3F3E">
      <w:pPr>
        <w:spacing w:after="0" w:line="259" w:lineRule="auto"/>
        <w:ind w:left="360" w:firstLine="0"/>
        <w:rPr>
          <w:b/>
          <w:sz w:val="36"/>
        </w:rPr>
      </w:pPr>
    </w:p>
    <w:p w:rsidR="009A3F3E" w:rsidRDefault="009A3F3E" w:rsidP="009A3F3E">
      <w:pPr>
        <w:spacing w:after="0" w:line="259" w:lineRule="auto"/>
        <w:ind w:left="360" w:firstLine="0"/>
        <w:rPr>
          <w:b/>
          <w:sz w:val="36"/>
        </w:rPr>
      </w:pPr>
    </w:p>
    <w:p w:rsidR="009A3F3E" w:rsidRDefault="009A3F3E" w:rsidP="009A3F3E">
      <w:pPr>
        <w:spacing w:after="0" w:line="259" w:lineRule="auto"/>
        <w:ind w:left="360" w:firstLine="0"/>
        <w:rPr>
          <w:b/>
          <w:sz w:val="36"/>
        </w:rPr>
      </w:pPr>
    </w:p>
    <w:p w:rsidR="009A3F3E" w:rsidRDefault="009A3F3E" w:rsidP="009A3F3E">
      <w:pPr>
        <w:spacing w:after="0" w:line="259" w:lineRule="auto"/>
        <w:ind w:left="360" w:firstLine="0"/>
        <w:rPr>
          <w:b/>
          <w:sz w:val="36"/>
        </w:rPr>
      </w:pPr>
    </w:p>
    <w:p w:rsidR="009A3F3E" w:rsidRDefault="009A3F3E" w:rsidP="009A3F3E">
      <w:pPr>
        <w:spacing w:after="0" w:line="259" w:lineRule="auto"/>
        <w:ind w:left="360" w:firstLine="0"/>
      </w:pPr>
      <w:r>
        <w:rPr>
          <w:b/>
          <w:sz w:val="36"/>
        </w:rPr>
        <w:t xml:space="preserve"> </w:t>
      </w:r>
    </w:p>
    <w:p w:rsidR="009A3F3E" w:rsidRDefault="009A3F3E" w:rsidP="009A3F3E">
      <w:pPr>
        <w:spacing w:after="0" w:line="259" w:lineRule="auto"/>
        <w:ind w:left="360" w:firstLine="0"/>
        <w:rPr>
          <w:b/>
          <w:sz w:val="36"/>
        </w:rPr>
      </w:pPr>
      <w:r>
        <w:rPr>
          <w:b/>
          <w:sz w:val="36"/>
        </w:rPr>
        <w:t xml:space="preserve"> </w:t>
      </w:r>
      <w:bookmarkStart w:id="0" w:name="_GoBack"/>
      <w:bookmarkEnd w:id="0"/>
    </w:p>
    <w:p w:rsidR="006B2FDF" w:rsidRDefault="006B2FDF" w:rsidP="009A3F3E">
      <w:pPr>
        <w:spacing w:after="0" w:line="259" w:lineRule="auto"/>
        <w:ind w:left="360" w:firstLine="0"/>
      </w:pPr>
    </w:p>
    <w:p w:rsidR="009A3F3E" w:rsidRDefault="009A3F3E" w:rsidP="009A3F3E">
      <w:pPr>
        <w:spacing w:after="0" w:line="259" w:lineRule="auto"/>
        <w:ind w:left="360" w:firstLine="0"/>
      </w:pPr>
      <w:r>
        <w:rPr>
          <w:b/>
          <w:sz w:val="36"/>
        </w:rPr>
        <w:t xml:space="preserve"> </w:t>
      </w:r>
    </w:p>
    <w:p w:rsidR="009A3F3E" w:rsidRDefault="009A3F3E" w:rsidP="009A3F3E">
      <w:pPr>
        <w:spacing w:after="0" w:line="259" w:lineRule="auto"/>
        <w:ind w:left="360" w:firstLine="0"/>
        <w:rPr>
          <w:b/>
          <w:sz w:val="36"/>
        </w:rPr>
      </w:pPr>
      <w:r>
        <w:rPr>
          <w:b/>
          <w:sz w:val="36"/>
          <w:u w:val="single" w:color="000000"/>
        </w:rPr>
        <w:t xml:space="preserve">Instructor - </w:t>
      </w:r>
      <w:proofErr w:type="spellStart"/>
      <w:r>
        <w:rPr>
          <w:b/>
          <w:sz w:val="36"/>
          <w:u w:val="single" w:color="000000"/>
        </w:rPr>
        <w:t>Prof.</w:t>
      </w:r>
      <w:proofErr w:type="spellEnd"/>
      <w:r>
        <w:rPr>
          <w:b/>
          <w:sz w:val="36"/>
          <w:u w:val="single" w:color="000000"/>
        </w:rPr>
        <w:t xml:space="preserve"> </w:t>
      </w:r>
      <w:proofErr w:type="spellStart"/>
      <w:r>
        <w:rPr>
          <w:b/>
          <w:sz w:val="36"/>
          <w:u w:val="single" w:color="000000"/>
        </w:rPr>
        <w:t>Asim</w:t>
      </w:r>
      <w:proofErr w:type="spellEnd"/>
      <w:r>
        <w:rPr>
          <w:b/>
          <w:sz w:val="36"/>
          <w:u w:val="single" w:color="000000"/>
        </w:rPr>
        <w:t xml:space="preserve"> Banerjee</w:t>
      </w:r>
      <w:r>
        <w:rPr>
          <w:b/>
          <w:sz w:val="36"/>
        </w:rPr>
        <w:t xml:space="preserve"> </w:t>
      </w:r>
    </w:p>
    <w:p w:rsidR="009A3F3E" w:rsidRDefault="009A3F3E" w:rsidP="009A3F3E">
      <w:pPr>
        <w:spacing w:after="0" w:line="259" w:lineRule="auto"/>
        <w:ind w:left="360" w:firstLine="0"/>
        <w:rPr>
          <w:b/>
          <w:sz w:val="36"/>
        </w:rPr>
      </w:pPr>
    </w:p>
    <w:p w:rsidR="009A3F3E" w:rsidRPr="00A65292" w:rsidRDefault="009A3F3E" w:rsidP="009A3F3E">
      <w:pPr>
        <w:pStyle w:val="Heading1"/>
        <w:spacing w:after="106"/>
        <w:ind w:left="0" w:firstLine="0"/>
        <w:rPr>
          <w:sz w:val="26"/>
          <w:szCs w:val="26"/>
        </w:rPr>
      </w:pPr>
      <w:r w:rsidRPr="00A65292">
        <w:rPr>
          <w:sz w:val="26"/>
          <w:szCs w:val="26"/>
        </w:rPr>
        <w:t>GROUP MEMBERS</w:t>
      </w:r>
      <w:r w:rsidRPr="00A65292">
        <w:rPr>
          <w:sz w:val="26"/>
          <w:szCs w:val="26"/>
          <w:u w:val="none" w:color="000000"/>
        </w:rPr>
        <w:t xml:space="preserve">  </w:t>
      </w:r>
    </w:p>
    <w:p w:rsidR="009A3F3E" w:rsidRDefault="009A3F3E" w:rsidP="009A3F3E">
      <w:pPr>
        <w:spacing w:after="0" w:line="259" w:lineRule="auto"/>
        <w:ind w:left="360" w:firstLine="0"/>
      </w:pPr>
      <w:r>
        <w:rPr>
          <w:sz w:val="24"/>
        </w:rPr>
        <w:t xml:space="preserve"> </w:t>
      </w:r>
    </w:p>
    <w:tbl>
      <w:tblPr>
        <w:tblStyle w:val="TableGrid"/>
        <w:tblW w:w="9215" w:type="dxa"/>
        <w:tblInd w:w="-434" w:type="dxa"/>
        <w:tblCellMar>
          <w:left w:w="115" w:type="dxa"/>
          <w:right w:w="115" w:type="dxa"/>
        </w:tblCellMar>
        <w:tblLook w:val="04A0" w:firstRow="1" w:lastRow="0" w:firstColumn="1" w:lastColumn="0" w:noHBand="0" w:noVBand="1"/>
      </w:tblPr>
      <w:tblGrid>
        <w:gridCol w:w="2127"/>
        <w:gridCol w:w="4111"/>
        <w:gridCol w:w="2977"/>
      </w:tblGrid>
      <w:tr w:rsidR="009A3F3E" w:rsidTr="009A3F3E">
        <w:trPr>
          <w:trHeight w:val="574"/>
        </w:trPr>
        <w:tc>
          <w:tcPr>
            <w:tcW w:w="212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3" w:firstLine="0"/>
              <w:jc w:val="center"/>
            </w:pPr>
            <w:r>
              <w:rPr>
                <w:b/>
              </w:rPr>
              <w:t>Serial No.</w:t>
            </w:r>
            <w:r>
              <w:t xml:space="preserve"> </w:t>
            </w:r>
          </w:p>
        </w:tc>
        <w:tc>
          <w:tcPr>
            <w:tcW w:w="4111"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2" w:firstLine="0"/>
              <w:jc w:val="center"/>
            </w:pPr>
            <w:r>
              <w:rPr>
                <w:b/>
              </w:rPr>
              <w:t>Name</w:t>
            </w:r>
            <w:r>
              <w:t xml:space="preserve"> </w:t>
            </w:r>
          </w:p>
        </w:tc>
        <w:tc>
          <w:tcPr>
            <w:tcW w:w="297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4" w:firstLine="0"/>
              <w:jc w:val="center"/>
            </w:pPr>
            <w:r>
              <w:rPr>
                <w:b/>
              </w:rPr>
              <w:t>ID</w:t>
            </w:r>
            <w:r>
              <w:t xml:space="preserve"> </w:t>
            </w:r>
          </w:p>
        </w:tc>
      </w:tr>
      <w:tr w:rsidR="009A3F3E" w:rsidTr="009A3F3E">
        <w:trPr>
          <w:trHeight w:val="571"/>
        </w:trPr>
        <w:tc>
          <w:tcPr>
            <w:tcW w:w="212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firstLine="0"/>
              <w:jc w:val="center"/>
            </w:pPr>
            <w:r>
              <w:t xml:space="preserve">1. </w:t>
            </w:r>
          </w:p>
        </w:tc>
        <w:tc>
          <w:tcPr>
            <w:tcW w:w="4111"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5" w:firstLine="0"/>
              <w:jc w:val="center"/>
            </w:pPr>
            <w:r>
              <w:t xml:space="preserve">HARDIK BELADIYA </w:t>
            </w:r>
          </w:p>
        </w:tc>
        <w:tc>
          <w:tcPr>
            <w:tcW w:w="297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1" w:firstLine="0"/>
              <w:jc w:val="center"/>
            </w:pPr>
            <w:r>
              <w:t xml:space="preserve">201201064 </w:t>
            </w:r>
          </w:p>
        </w:tc>
      </w:tr>
      <w:tr w:rsidR="009A3F3E" w:rsidTr="009A3F3E">
        <w:trPr>
          <w:trHeight w:val="574"/>
        </w:trPr>
        <w:tc>
          <w:tcPr>
            <w:tcW w:w="212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firstLine="0"/>
              <w:jc w:val="center"/>
            </w:pPr>
            <w:r>
              <w:t xml:space="preserve">2. </w:t>
            </w:r>
          </w:p>
        </w:tc>
        <w:tc>
          <w:tcPr>
            <w:tcW w:w="4111"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7" w:firstLine="0"/>
              <w:jc w:val="center"/>
            </w:pPr>
            <w:r>
              <w:t xml:space="preserve">ARCHIT GAJJAR </w:t>
            </w:r>
          </w:p>
        </w:tc>
        <w:tc>
          <w:tcPr>
            <w:tcW w:w="297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1" w:firstLine="0"/>
              <w:jc w:val="center"/>
            </w:pPr>
            <w:r>
              <w:t xml:space="preserve">201201066 </w:t>
            </w:r>
          </w:p>
        </w:tc>
      </w:tr>
      <w:tr w:rsidR="009A3F3E" w:rsidTr="009A3F3E">
        <w:trPr>
          <w:trHeight w:val="591"/>
        </w:trPr>
        <w:tc>
          <w:tcPr>
            <w:tcW w:w="212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firstLine="0"/>
              <w:jc w:val="center"/>
            </w:pPr>
            <w:r>
              <w:t xml:space="preserve">3. </w:t>
            </w:r>
          </w:p>
        </w:tc>
        <w:tc>
          <w:tcPr>
            <w:tcW w:w="4111"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120" w:firstLine="0"/>
              <w:jc w:val="center"/>
            </w:pPr>
            <w:r>
              <w:t xml:space="preserve">SOHAM DARJI   </w:t>
            </w:r>
          </w:p>
        </w:tc>
        <w:tc>
          <w:tcPr>
            <w:tcW w:w="297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1" w:firstLine="0"/>
              <w:jc w:val="center"/>
            </w:pPr>
            <w:r>
              <w:t xml:space="preserve">201201070 </w:t>
            </w:r>
          </w:p>
        </w:tc>
      </w:tr>
      <w:tr w:rsidR="009A3F3E" w:rsidTr="009A3F3E">
        <w:trPr>
          <w:trHeight w:val="574"/>
        </w:trPr>
        <w:tc>
          <w:tcPr>
            <w:tcW w:w="212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firstLine="0"/>
              <w:jc w:val="center"/>
            </w:pPr>
            <w:r>
              <w:t xml:space="preserve">4. </w:t>
            </w:r>
          </w:p>
        </w:tc>
        <w:tc>
          <w:tcPr>
            <w:tcW w:w="4111"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2" w:firstLine="0"/>
              <w:jc w:val="center"/>
            </w:pPr>
            <w:r>
              <w:t xml:space="preserve">KRUPAL BAROT </w:t>
            </w:r>
          </w:p>
        </w:tc>
        <w:tc>
          <w:tcPr>
            <w:tcW w:w="297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1" w:firstLine="0"/>
              <w:jc w:val="center"/>
            </w:pPr>
            <w:r>
              <w:t xml:space="preserve">201201074 </w:t>
            </w:r>
          </w:p>
        </w:tc>
      </w:tr>
      <w:tr w:rsidR="009A3F3E" w:rsidTr="009A3F3E">
        <w:trPr>
          <w:trHeight w:val="574"/>
        </w:trPr>
        <w:tc>
          <w:tcPr>
            <w:tcW w:w="212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firstLine="0"/>
              <w:jc w:val="center"/>
            </w:pPr>
            <w:r>
              <w:t xml:space="preserve">5. </w:t>
            </w:r>
          </w:p>
        </w:tc>
        <w:tc>
          <w:tcPr>
            <w:tcW w:w="4111"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8" w:firstLine="0"/>
              <w:jc w:val="center"/>
            </w:pPr>
            <w:r>
              <w:t xml:space="preserve">DHAVAL CHAUDHARY </w:t>
            </w:r>
          </w:p>
        </w:tc>
        <w:tc>
          <w:tcPr>
            <w:tcW w:w="297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1" w:firstLine="0"/>
              <w:jc w:val="center"/>
            </w:pPr>
            <w:r>
              <w:t xml:space="preserve">201201075 </w:t>
            </w:r>
          </w:p>
        </w:tc>
      </w:tr>
      <w:tr w:rsidR="009A3F3E" w:rsidTr="009A3F3E">
        <w:trPr>
          <w:trHeight w:val="574"/>
        </w:trPr>
        <w:tc>
          <w:tcPr>
            <w:tcW w:w="212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firstLine="0"/>
              <w:jc w:val="center"/>
            </w:pPr>
            <w:r>
              <w:t xml:space="preserve">6. </w:t>
            </w:r>
          </w:p>
        </w:tc>
        <w:tc>
          <w:tcPr>
            <w:tcW w:w="4111"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3" w:firstLine="0"/>
              <w:jc w:val="center"/>
            </w:pPr>
            <w:r>
              <w:t xml:space="preserve">PRACHI KOTHARI </w:t>
            </w:r>
          </w:p>
        </w:tc>
        <w:tc>
          <w:tcPr>
            <w:tcW w:w="297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1" w:firstLine="0"/>
              <w:jc w:val="center"/>
            </w:pPr>
            <w:r>
              <w:t xml:space="preserve">201201077 </w:t>
            </w:r>
          </w:p>
        </w:tc>
      </w:tr>
      <w:tr w:rsidR="009A3F3E" w:rsidTr="009A3F3E">
        <w:trPr>
          <w:trHeight w:val="590"/>
        </w:trPr>
        <w:tc>
          <w:tcPr>
            <w:tcW w:w="212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firstLine="0"/>
              <w:jc w:val="center"/>
            </w:pPr>
            <w:r>
              <w:t xml:space="preserve">7. </w:t>
            </w:r>
          </w:p>
        </w:tc>
        <w:tc>
          <w:tcPr>
            <w:tcW w:w="4111"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3" w:firstLine="0"/>
              <w:jc w:val="center"/>
            </w:pPr>
            <w:r>
              <w:t xml:space="preserve">YASH KUMAR JAIN </w:t>
            </w:r>
          </w:p>
        </w:tc>
        <w:tc>
          <w:tcPr>
            <w:tcW w:w="297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1" w:firstLine="0"/>
              <w:jc w:val="center"/>
            </w:pPr>
            <w:r>
              <w:t xml:space="preserve">201201080 </w:t>
            </w:r>
          </w:p>
        </w:tc>
      </w:tr>
      <w:tr w:rsidR="009A3F3E" w:rsidTr="009A3F3E">
        <w:trPr>
          <w:trHeight w:val="574"/>
        </w:trPr>
        <w:tc>
          <w:tcPr>
            <w:tcW w:w="212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firstLine="0"/>
              <w:jc w:val="center"/>
            </w:pPr>
            <w:r>
              <w:t xml:space="preserve">8. </w:t>
            </w:r>
          </w:p>
        </w:tc>
        <w:tc>
          <w:tcPr>
            <w:tcW w:w="4111"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3" w:firstLine="0"/>
              <w:jc w:val="center"/>
            </w:pPr>
            <w:r>
              <w:t xml:space="preserve">RACHIT MISHRA </w:t>
            </w:r>
          </w:p>
        </w:tc>
        <w:tc>
          <w:tcPr>
            <w:tcW w:w="297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1" w:firstLine="0"/>
              <w:jc w:val="center"/>
            </w:pPr>
            <w:r>
              <w:t xml:space="preserve">201201092 </w:t>
            </w:r>
          </w:p>
        </w:tc>
      </w:tr>
      <w:tr w:rsidR="009A3F3E" w:rsidTr="009A3F3E">
        <w:trPr>
          <w:trHeight w:val="574"/>
        </w:trPr>
        <w:tc>
          <w:tcPr>
            <w:tcW w:w="212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firstLine="0"/>
              <w:jc w:val="center"/>
            </w:pPr>
            <w:r>
              <w:t xml:space="preserve">9. </w:t>
            </w:r>
          </w:p>
        </w:tc>
        <w:tc>
          <w:tcPr>
            <w:tcW w:w="4111"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4" w:firstLine="0"/>
              <w:jc w:val="center"/>
            </w:pPr>
            <w:r>
              <w:t xml:space="preserve">SHIVANI THAKKER  </w:t>
            </w:r>
          </w:p>
        </w:tc>
        <w:tc>
          <w:tcPr>
            <w:tcW w:w="2977" w:type="dxa"/>
            <w:tcBorders>
              <w:top w:val="single" w:sz="6" w:space="0" w:color="000000"/>
              <w:left w:val="single" w:sz="6" w:space="0" w:color="000000"/>
              <w:bottom w:val="single" w:sz="6" w:space="0" w:color="000000"/>
              <w:right w:val="single" w:sz="6" w:space="0" w:color="000000"/>
            </w:tcBorders>
            <w:vAlign w:val="center"/>
          </w:tcPr>
          <w:p w:rsidR="009A3F3E" w:rsidRDefault="009A3F3E" w:rsidP="00346E7C">
            <w:pPr>
              <w:spacing w:after="0" w:line="259" w:lineRule="auto"/>
              <w:ind w:left="0" w:right="1" w:firstLine="0"/>
              <w:jc w:val="center"/>
            </w:pPr>
            <w:r>
              <w:t xml:space="preserve">201201108 </w:t>
            </w:r>
          </w:p>
        </w:tc>
      </w:tr>
    </w:tbl>
    <w:p w:rsidR="009A3F3E" w:rsidRDefault="009A3F3E" w:rsidP="009A3F3E">
      <w:pPr>
        <w:spacing w:after="318" w:line="259" w:lineRule="auto"/>
        <w:ind w:left="360" w:firstLine="0"/>
      </w:pPr>
      <w:r>
        <w:rPr>
          <w:b/>
          <w:color w:val="C0504D"/>
        </w:rPr>
        <w:t xml:space="preserve"> </w:t>
      </w:r>
    </w:p>
    <w:p w:rsidR="009A3F3E" w:rsidRDefault="009A3F3E" w:rsidP="009A3F3E">
      <w:pPr>
        <w:spacing w:after="0" w:line="259" w:lineRule="auto"/>
        <w:ind w:left="360" w:firstLine="0"/>
      </w:pPr>
    </w:p>
    <w:p w:rsidR="006B2FDF" w:rsidRDefault="006B2FDF" w:rsidP="006B2FDF">
      <w:pPr>
        <w:pStyle w:val="Heading1"/>
        <w:spacing w:after="151"/>
        <w:ind w:left="0" w:firstLine="0"/>
        <w:rPr>
          <w:b w:val="0"/>
          <w:color w:val="000000"/>
          <w:sz w:val="26"/>
          <w:u w:val="none"/>
        </w:rPr>
      </w:pPr>
    </w:p>
    <w:p w:rsidR="008568C4" w:rsidRPr="008568C4" w:rsidRDefault="008568C4" w:rsidP="008568C4"/>
    <w:p w:rsidR="006B2FDF" w:rsidRPr="00A65292" w:rsidRDefault="006B2FDF" w:rsidP="006B2FDF">
      <w:pPr>
        <w:pStyle w:val="Heading1"/>
        <w:spacing w:after="151"/>
        <w:ind w:left="0" w:firstLine="0"/>
        <w:rPr>
          <w:sz w:val="26"/>
          <w:szCs w:val="26"/>
        </w:rPr>
      </w:pPr>
      <w:r w:rsidRPr="00A65292">
        <w:rPr>
          <w:sz w:val="26"/>
          <w:szCs w:val="26"/>
        </w:rPr>
        <w:t>DOCUMENT DESCRIPTION</w:t>
      </w:r>
      <w:r w:rsidRPr="00A65292">
        <w:rPr>
          <w:sz w:val="26"/>
          <w:szCs w:val="26"/>
          <w:u w:val="none" w:color="000000"/>
        </w:rPr>
        <w:t xml:space="preserve"> </w:t>
      </w:r>
    </w:p>
    <w:p w:rsidR="006B2FDF" w:rsidRDefault="00C9279A" w:rsidP="008568C4">
      <w:pPr>
        <w:spacing w:after="231"/>
        <w:ind w:left="360" w:firstLine="0"/>
      </w:pPr>
      <w:r>
        <w:t>This document will help to handle the change that is inevitable in software development project. Configuration items are identified and are placed under configuration control.</w:t>
      </w:r>
      <w:r w:rsidR="00A26F1C">
        <w:t xml:space="preserve"> Access to these items are controlled and any changes made to these items are communicated to all the concerned persons. Change requests are evaluated for its impact and only approved change requests are incorporated. Corresponding items are checked out and once the changes are reviewed and approved, the updated item is checked in.</w:t>
      </w:r>
    </w:p>
    <w:p w:rsidR="009F5868" w:rsidRDefault="009F5868" w:rsidP="009F5868">
      <w:pPr>
        <w:spacing w:after="231"/>
        <w:ind w:left="0" w:firstLine="0"/>
      </w:pPr>
    </w:p>
    <w:p w:rsidR="009F5868" w:rsidRDefault="009F5868" w:rsidP="009F5868">
      <w:pPr>
        <w:spacing w:after="87" w:line="259" w:lineRule="auto"/>
        <w:ind w:left="0" w:firstLine="0"/>
      </w:pPr>
    </w:p>
    <w:p w:rsidR="008568C4" w:rsidRDefault="008568C4" w:rsidP="009F5868">
      <w:pPr>
        <w:spacing w:after="87" w:line="259" w:lineRule="auto"/>
        <w:ind w:left="0" w:firstLine="0"/>
      </w:pPr>
    </w:p>
    <w:p w:rsidR="008568C4" w:rsidRDefault="008568C4" w:rsidP="009F5868">
      <w:pPr>
        <w:spacing w:after="87" w:line="259" w:lineRule="auto"/>
        <w:ind w:left="0" w:firstLine="0"/>
      </w:pPr>
    </w:p>
    <w:p w:rsidR="008568C4" w:rsidRDefault="008568C4" w:rsidP="009F5868">
      <w:pPr>
        <w:pStyle w:val="Heading2"/>
        <w:ind w:left="0" w:firstLine="0"/>
        <w:rPr>
          <w:rFonts w:asciiTheme="minorHAnsi" w:hAnsiTheme="minorHAnsi"/>
          <w:b/>
          <w:color w:val="C00000"/>
          <w:sz w:val="32"/>
          <w:u w:val="single"/>
        </w:rPr>
      </w:pPr>
    </w:p>
    <w:p w:rsidR="009F5868" w:rsidRPr="007F3582" w:rsidRDefault="009F5868" w:rsidP="009F5868">
      <w:pPr>
        <w:pStyle w:val="Heading2"/>
        <w:ind w:left="0" w:firstLine="0"/>
        <w:rPr>
          <w:rFonts w:asciiTheme="minorHAnsi" w:hAnsiTheme="minorHAnsi"/>
          <w:b/>
          <w:color w:val="C0504D"/>
          <w:sz w:val="32"/>
          <w:u w:val="single"/>
        </w:rPr>
      </w:pPr>
      <w:r w:rsidRPr="007F3582">
        <w:rPr>
          <w:rFonts w:asciiTheme="minorHAnsi" w:hAnsiTheme="minorHAnsi"/>
          <w:b/>
          <w:color w:val="C0504D"/>
          <w:sz w:val="32"/>
          <w:u w:val="single"/>
        </w:rPr>
        <w:t>R</w:t>
      </w:r>
      <w:r w:rsidRPr="007F3582">
        <w:rPr>
          <w:rFonts w:asciiTheme="minorHAnsi" w:hAnsiTheme="minorHAnsi"/>
          <w:b/>
          <w:color w:val="C0504D"/>
          <w:u w:val="single"/>
        </w:rPr>
        <w:t xml:space="preserve">EVISION </w:t>
      </w:r>
      <w:r w:rsidRPr="007F3582">
        <w:rPr>
          <w:rFonts w:asciiTheme="minorHAnsi" w:hAnsiTheme="minorHAnsi"/>
          <w:b/>
          <w:color w:val="C0504D"/>
          <w:sz w:val="32"/>
          <w:u w:val="single"/>
        </w:rPr>
        <w:t>H</w:t>
      </w:r>
      <w:r w:rsidRPr="007F3582">
        <w:rPr>
          <w:rFonts w:asciiTheme="minorHAnsi" w:hAnsiTheme="minorHAnsi"/>
          <w:b/>
          <w:color w:val="C0504D"/>
          <w:u w:val="single"/>
        </w:rPr>
        <w:t>ISTORY</w:t>
      </w:r>
      <w:r w:rsidRPr="007F3582">
        <w:rPr>
          <w:rFonts w:asciiTheme="minorHAnsi" w:hAnsiTheme="minorHAnsi"/>
          <w:b/>
          <w:color w:val="C0504D"/>
          <w:sz w:val="32"/>
          <w:u w:val="single"/>
        </w:rPr>
        <w:t xml:space="preserve"> </w:t>
      </w:r>
    </w:p>
    <w:p w:rsidR="008568C4" w:rsidRPr="008568C4" w:rsidRDefault="008568C4" w:rsidP="008568C4">
      <w:pPr>
        <w:ind w:left="0" w:firstLine="0"/>
      </w:pPr>
    </w:p>
    <w:p w:rsidR="009F5868" w:rsidRDefault="009F5868" w:rsidP="009F5868">
      <w:pPr>
        <w:spacing w:after="0" w:line="259" w:lineRule="auto"/>
        <w:ind w:left="360" w:firstLine="0"/>
      </w:pPr>
      <w:r>
        <w:t xml:space="preserve"> </w:t>
      </w:r>
    </w:p>
    <w:tbl>
      <w:tblPr>
        <w:tblStyle w:val="TableGrid"/>
        <w:tblW w:w="9362" w:type="dxa"/>
        <w:tblInd w:w="255" w:type="dxa"/>
        <w:tblCellMar>
          <w:top w:w="154" w:type="dxa"/>
          <w:left w:w="103" w:type="dxa"/>
          <w:right w:w="49" w:type="dxa"/>
        </w:tblCellMar>
        <w:tblLook w:val="04A0" w:firstRow="1" w:lastRow="0" w:firstColumn="1" w:lastColumn="0" w:noHBand="0" w:noVBand="1"/>
      </w:tblPr>
      <w:tblGrid>
        <w:gridCol w:w="1719"/>
        <w:gridCol w:w="1721"/>
        <w:gridCol w:w="957"/>
        <w:gridCol w:w="2530"/>
        <w:gridCol w:w="2435"/>
      </w:tblGrid>
      <w:tr w:rsidR="009F5868" w:rsidTr="00DD6EAC">
        <w:trPr>
          <w:trHeight w:val="518"/>
        </w:trPr>
        <w:tc>
          <w:tcPr>
            <w:tcW w:w="1719" w:type="dxa"/>
            <w:tcBorders>
              <w:top w:val="single" w:sz="6" w:space="0" w:color="000000"/>
              <w:left w:val="single" w:sz="6" w:space="0" w:color="000000"/>
              <w:bottom w:val="single" w:sz="6" w:space="0" w:color="000000"/>
              <w:right w:val="single" w:sz="6" w:space="0" w:color="000000"/>
            </w:tcBorders>
            <w:vAlign w:val="center"/>
          </w:tcPr>
          <w:p w:rsidR="009F5868" w:rsidRPr="00F73FCD" w:rsidRDefault="009F5868" w:rsidP="00346E7C">
            <w:pPr>
              <w:spacing w:after="0" w:line="259" w:lineRule="auto"/>
              <w:ind w:left="2" w:firstLine="0"/>
              <w:rPr>
                <w:szCs w:val="26"/>
              </w:rPr>
            </w:pPr>
            <w:r w:rsidRPr="00F73FCD">
              <w:rPr>
                <w:szCs w:val="26"/>
              </w:rPr>
              <w:t xml:space="preserve">Date </w:t>
            </w:r>
          </w:p>
        </w:tc>
        <w:tc>
          <w:tcPr>
            <w:tcW w:w="1721" w:type="dxa"/>
            <w:tcBorders>
              <w:top w:val="single" w:sz="6" w:space="0" w:color="000000"/>
              <w:left w:val="single" w:sz="6" w:space="0" w:color="000000"/>
              <w:bottom w:val="single" w:sz="6" w:space="0" w:color="000000"/>
              <w:right w:val="single" w:sz="6" w:space="0" w:color="000000"/>
            </w:tcBorders>
            <w:vAlign w:val="center"/>
          </w:tcPr>
          <w:p w:rsidR="009F5868" w:rsidRPr="00F73FCD" w:rsidRDefault="009F5868" w:rsidP="00346E7C">
            <w:pPr>
              <w:spacing w:after="0" w:line="259" w:lineRule="auto"/>
              <w:ind w:left="0" w:firstLine="0"/>
              <w:rPr>
                <w:szCs w:val="26"/>
              </w:rPr>
            </w:pPr>
            <w:r w:rsidRPr="00F73FCD">
              <w:rPr>
                <w:szCs w:val="26"/>
              </w:rPr>
              <w:t xml:space="preserve">Document </w:t>
            </w:r>
          </w:p>
        </w:tc>
        <w:tc>
          <w:tcPr>
            <w:tcW w:w="957" w:type="dxa"/>
            <w:tcBorders>
              <w:top w:val="single" w:sz="6" w:space="0" w:color="000000"/>
              <w:left w:val="single" w:sz="6" w:space="0" w:color="000000"/>
              <w:bottom w:val="single" w:sz="6" w:space="0" w:color="000000"/>
              <w:right w:val="single" w:sz="6" w:space="0" w:color="000000"/>
            </w:tcBorders>
            <w:vAlign w:val="center"/>
          </w:tcPr>
          <w:p w:rsidR="009F5868" w:rsidRPr="00F73FCD" w:rsidRDefault="009F5868" w:rsidP="00346E7C">
            <w:pPr>
              <w:spacing w:after="0" w:line="259" w:lineRule="auto"/>
              <w:ind w:left="2" w:firstLine="0"/>
              <w:rPr>
                <w:szCs w:val="26"/>
              </w:rPr>
            </w:pPr>
            <w:r w:rsidRPr="00F73FCD">
              <w:rPr>
                <w:szCs w:val="26"/>
              </w:rPr>
              <w:t xml:space="preserve">Version </w:t>
            </w:r>
          </w:p>
        </w:tc>
        <w:tc>
          <w:tcPr>
            <w:tcW w:w="2530" w:type="dxa"/>
            <w:tcBorders>
              <w:top w:val="single" w:sz="6" w:space="0" w:color="000000"/>
              <w:left w:val="single" w:sz="6" w:space="0" w:color="000000"/>
              <w:bottom w:val="single" w:sz="6" w:space="0" w:color="000000"/>
              <w:right w:val="single" w:sz="6" w:space="0" w:color="000000"/>
            </w:tcBorders>
            <w:vAlign w:val="center"/>
          </w:tcPr>
          <w:p w:rsidR="009F5868" w:rsidRPr="00F73FCD" w:rsidRDefault="009F5868" w:rsidP="00346E7C">
            <w:pPr>
              <w:spacing w:after="0" w:line="259" w:lineRule="auto"/>
              <w:ind w:left="2" w:firstLine="0"/>
              <w:rPr>
                <w:szCs w:val="26"/>
              </w:rPr>
            </w:pPr>
            <w:r w:rsidRPr="00F73FCD">
              <w:rPr>
                <w:szCs w:val="26"/>
              </w:rPr>
              <w:t xml:space="preserve">Created By </w:t>
            </w:r>
          </w:p>
        </w:tc>
        <w:tc>
          <w:tcPr>
            <w:tcW w:w="2435" w:type="dxa"/>
            <w:tcBorders>
              <w:top w:val="single" w:sz="6" w:space="0" w:color="000000"/>
              <w:left w:val="single" w:sz="6" w:space="0" w:color="000000"/>
              <w:bottom w:val="single" w:sz="6" w:space="0" w:color="000000"/>
              <w:right w:val="single" w:sz="6" w:space="0" w:color="000000"/>
            </w:tcBorders>
            <w:vAlign w:val="center"/>
          </w:tcPr>
          <w:p w:rsidR="009F5868" w:rsidRPr="00F73FCD" w:rsidRDefault="009F5868" w:rsidP="00346E7C">
            <w:pPr>
              <w:spacing w:after="0" w:line="259" w:lineRule="auto"/>
              <w:ind w:left="2" w:firstLine="0"/>
              <w:rPr>
                <w:szCs w:val="26"/>
              </w:rPr>
            </w:pPr>
            <w:r w:rsidRPr="00F73FCD">
              <w:rPr>
                <w:szCs w:val="26"/>
              </w:rPr>
              <w:t xml:space="preserve">Reviewed By </w:t>
            </w:r>
          </w:p>
        </w:tc>
      </w:tr>
      <w:tr w:rsidR="009F5868" w:rsidTr="00DD6EAC">
        <w:trPr>
          <w:trHeight w:val="811"/>
        </w:trPr>
        <w:tc>
          <w:tcPr>
            <w:tcW w:w="1719" w:type="dxa"/>
            <w:tcBorders>
              <w:top w:val="single" w:sz="6" w:space="0" w:color="000000"/>
              <w:left w:val="single" w:sz="6" w:space="0" w:color="000000"/>
              <w:bottom w:val="single" w:sz="6" w:space="0" w:color="000000"/>
              <w:right w:val="single" w:sz="6" w:space="0" w:color="000000"/>
            </w:tcBorders>
            <w:vAlign w:val="center"/>
          </w:tcPr>
          <w:p w:rsidR="009F5868" w:rsidRPr="00F73FCD" w:rsidRDefault="009F5868" w:rsidP="00346E7C">
            <w:pPr>
              <w:spacing w:after="31" w:line="259" w:lineRule="auto"/>
              <w:ind w:left="2" w:firstLine="0"/>
              <w:rPr>
                <w:szCs w:val="26"/>
              </w:rPr>
            </w:pPr>
            <w:r w:rsidRPr="00F73FCD">
              <w:rPr>
                <w:szCs w:val="26"/>
              </w:rPr>
              <w:t>9</w:t>
            </w:r>
            <w:r w:rsidRPr="00F73FCD">
              <w:rPr>
                <w:szCs w:val="26"/>
                <w:vertAlign w:val="superscript"/>
              </w:rPr>
              <w:t xml:space="preserve">th </w:t>
            </w:r>
            <w:r>
              <w:rPr>
                <w:szCs w:val="26"/>
              </w:rPr>
              <w:t>April</w:t>
            </w:r>
            <w:r w:rsidRPr="00F73FCD">
              <w:rPr>
                <w:szCs w:val="26"/>
              </w:rPr>
              <w:t xml:space="preserve">, </w:t>
            </w:r>
          </w:p>
          <w:p w:rsidR="009F5868" w:rsidRPr="00F73FCD" w:rsidRDefault="009F5868" w:rsidP="00346E7C">
            <w:pPr>
              <w:spacing w:after="0" w:line="259" w:lineRule="auto"/>
              <w:ind w:left="2" w:firstLine="0"/>
              <w:rPr>
                <w:szCs w:val="26"/>
              </w:rPr>
            </w:pPr>
            <w:r w:rsidRPr="00F73FCD">
              <w:rPr>
                <w:szCs w:val="26"/>
              </w:rPr>
              <w:t xml:space="preserve">2015 </w:t>
            </w:r>
          </w:p>
        </w:tc>
        <w:tc>
          <w:tcPr>
            <w:tcW w:w="1721" w:type="dxa"/>
            <w:tcBorders>
              <w:top w:val="single" w:sz="6" w:space="0" w:color="000000"/>
              <w:left w:val="single" w:sz="6" w:space="0" w:color="000000"/>
              <w:bottom w:val="single" w:sz="6" w:space="0" w:color="000000"/>
              <w:right w:val="single" w:sz="6" w:space="0" w:color="000000"/>
            </w:tcBorders>
            <w:vAlign w:val="center"/>
          </w:tcPr>
          <w:p w:rsidR="009F5868" w:rsidRPr="00F73FCD" w:rsidRDefault="009F5868" w:rsidP="00346E7C">
            <w:pPr>
              <w:spacing w:after="0" w:line="259" w:lineRule="auto"/>
              <w:ind w:left="0" w:firstLine="0"/>
              <w:rPr>
                <w:szCs w:val="26"/>
              </w:rPr>
            </w:pPr>
            <w:r>
              <w:rPr>
                <w:szCs w:val="26"/>
              </w:rPr>
              <w:t>Configuration Management Plan</w:t>
            </w:r>
            <w:r w:rsidRPr="00F73FCD">
              <w:rPr>
                <w:szCs w:val="26"/>
              </w:rPr>
              <w:t xml:space="preserve"> </w:t>
            </w:r>
          </w:p>
        </w:tc>
        <w:tc>
          <w:tcPr>
            <w:tcW w:w="957" w:type="dxa"/>
            <w:tcBorders>
              <w:top w:val="single" w:sz="6" w:space="0" w:color="000000"/>
              <w:left w:val="single" w:sz="6" w:space="0" w:color="000000"/>
              <w:bottom w:val="single" w:sz="6" w:space="0" w:color="000000"/>
              <w:right w:val="single" w:sz="6" w:space="0" w:color="000000"/>
            </w:tcBorders>
          </w:tcPr>
          <w:p w:rsidR="009F5868" w:rsidRPr="00F73FCD" w:rsidRDefault="009F5868" w:rsidP="00346E7C">
            <w:pPr>
              <w:spacing w:after="0" w:line="259" w:lineRule="auto"/>
              <w:ind w:left="2" w:firstLine="0"/>
              <w:rPr>
                <w:szCs w:val="26"/>
              </w:rPr>
            </w:pPr>
            <w:r w:rsidRPr="00F73FCD">
              <w:rPr>
                <w:szCs w:val="26"/>
              </w:rPr>
              <w:t xml:space="preserve">1.0 </w:t>
            </w:r>
          </w:p>
        </w:tc>
        <w:tc>
          <w:tcPr>
            <w:tcW w:w="2530" w:type="dxa"/>
            <w:tcBorders>
              <w:top w:val="single" w:sz="6" w:space="0" w:color="000000"/>
              <w:left w:val="single" w:sz="6" w:space="0" w:color="000000"/>
              <w:bottom w:val="single" w:sz="6" w:space="0" w:color="000000"/>
              <w:right w:val="single" w:sz="6" w:space="0" w:color="000000"/>
            </w:tcBorders>
            <w:vAlign w:val="center"/>
          </w:tcPr>
          <w:p w:rsidR="009F5868" w:rsidRPr="00F73FCD" w:rsidRDefault="00A26F1C" w:rsidP="00A26F1C">
            <w:pPr>
              <w:spacing w:after="0" w:line="259" w:lineRule="auto"/>
              <w:ind w:left="0" w:firstLine="0"/>
              <w:rPr>
                <w:szCs w:val="26"/>
              </w:rPr>
            </w:pPr>
            <w:r>
              <w:rPr>
                <w:szCs w:val="26"/>
              </w:rPr>
              <w:t xml:space="preserve">   </w:t>
            </w:r>
            <w:r w:rsidR="009F5868">
              <w:rPr>
                <w:szCs w:val="26"/>
              </w:rPr>
              <w:t xml:space="preserve"> </w:t>
            </w:r>
            <w:proofErr w:type="spellStart"/>
            <w:r w:rsidR="009F5868">
              <w:rPr>
                <w:szCs w:val="26"/>
              </w:rPr>
              <w:t>Krupal</w:t>
            </w:r>
            <w:proofErr w:type="spellEnd"/>
          </w:p>
        </w:tc>
        <w:tc>
          <w:tcPr>
            <w:tcW w:w="2435" w:type="dxa"/>
            <w:tcBorders>
              <w:top w:val="single" w:sz="6" w:space="0" w:color="000000"/>
              <w:left w:val="single" w:sz="6" w:space="0" w:color="000000"/>
              <w:bottom w:val="single" w:sz="6" w:space="0" w:color="000000"/>
              <w:right w:val="single" w:sz="6" w:space="0" w:color="000000"/>
            </w:tcBorders>
            <w:vAlign w:val="center"/>
          </w:tcPr>
          <w:p w:rsidR="009F5868" w:rsidRPr="00F73FCD" w:rsidRDefault="009F5868" w:rsidP="009F5868">
            <w:pPr>
              <w:spacing w:after="0" w:line="259" w:lineRule="auto"/>
              <w:ind w:left="2" w:firstLine="0"/>
              <w:rPr>
                <w:szCs w:val="26"/>
              </w:rPr>
            </w:pPr>
            <w:r w:rsidRPr="00F73FCD">
              <w:rPr>
                <w:szCs w:val="26"/>
              </w:rPr>
              <w:t xml:space="preserve"> </w:t>
            </w:r>
            <w:proofErr w:type="spellStart"/>
            <w:r w:rsidR="00136B7E">
              <w:rPr>
                <w:szCs w:val="26"/>
              </w:rPr>
              <w:t>Shivani</w:t>
            </w:r>
            <w:proofErr w:type="spellEnd"/>
          </w:p>
        </w:tc>
      </w:tr>
    </w:tbl>
    <w:p w:rsidR="008568C4" w:rsidRDefault="008568C4" w:rsidP="00DD6EAC">
      <w:pPr>
        <w:pStyle w:val="Heading2"/>
        <w:tabs>
          <w:tab w:val="center" w:pos="1714"/>
        </w:tabs>
        <w:ind w:left="0" w:firstLine="0"/>
        <w:rPr>
          <w:rFonts w:asciiTheme="minorHAnsi" w:hAnsiTheme="minorHAnsi"/>
          <w:b/>
          <w:color w:val="C00000"/>
          <w:sz w:val="32"/>
          <w:u w:val="single"/>
        </w:rPr>
      </w:pPr>
    </w:p>
    <w:p w:rsidR="008568C4" w:rsidRDefault="008568C4" w:rsidP="00DD6EAC">
      <w:pPr>
        <w:pStyle w:val="Heading2"/>
        <w:tabs>
          <w:tab w:val="center" w:pos="1714"/>
        </w:tabs>
        <w:ind w:left="0" w:firstLine="0"/>
        <w:rPr>
          <w:rFonts w:asciiTheme="minorHAnsi" w:hAnsiTheme="minorHAnsi"/>
          <w:b/>
          <w:color w:val="C00000"/>
          <w:sz w:val="32"/>
          <w:u w:val="single"/>
        </w:rPr>
      </w:pPr>
    </w:p>
    <w:p w:rsidR="008568C4" w:rsidRDefault="008568C4" w:rsidP="00DD6EAC">
      <w:pPr>
        <w:pStyle w:val="Heading2"/>
        <w:tabs>
          <w:tab w:val="center" w:pos="1714"/>
        </w:tabs>
        <w:ind w:left="0" w:firstLine="0"/>
        <w:rPr>
          <w:rFonts w:asciiTheme="minorHAnsi" w:hAnsiTheme="minorHAnsi"/>
          <w:b/>
          <w:color w:val="C00000"/>
          <w:sz w:val="32"/>
          <w:u w:val="single"/>
        </w:rPr>
      </w:pPr>
    </w:p>
    <w:p w:rsidR="00DD6EAC" w:rsidRPr="00DD6EAC" w:rsidRDefault="00DD6EAC" w:rsidP="00DD6EAC">
      <w:pPr>
        <w:pStyle w:val="Heading2"/>
        <w:tabs>
          <w:tab w:val="center" w:pos="1714"/>
        </w:tabs>
        <w:ind w:left="0" w:firstLine="0"/>
        <w:rPr>
          <w:rFonts w:asciiTheme="minorHAnsi" w:hAnsiTheme="minorHAnsi"/>
          <w:b/>
          <w:color w:val="C00000"/>
          <w:u w:val="single"/>
        </w:rPr>
      </w:pPr>
      <w:r w:rsidRPr="00DD6EAC">
        <w:rPr>
          <w:rFonts w:asciiTheme="minorHAnsi" w:hAnsiTheme="minorHAnsi"/>
          <w:b/>
          <w:color w:val="C00000"/>
          <w:sz w:val="32"/>
          <w:u w:val="single"/>
        </w:rPr>
        <w:t xml:space="preserve"> </w:t>
      </w:r>
      <w:r w:rsidRPr="00DD6EAC">
        <w:rPr>
          <w:rFonts w:asciiTheme="minorHAnsi" w:hAnsiTheme="minorHAnsi"/>
          <w:b/>
          <w:color w:val="C00000"/>
          <w:u w:val="single"/>
        </w:rPr>
        <w:t xml:space="preserve"> </w:t>
      </w:r>
    </w:p>
    <w:p w:rsidR="0089064B" w:rsidRPr="0089064B" w:rsidRDefault="0089064B" w:rsidP="0089064B">
      <w:pPr>
        <w:ind w:left="0" w:firstLine="0"/>
        <w:rPr>
          <w:b/>
          <w:color w:val="C0504D"/>
          <w:u w:val="single"/>
        </w:rPr>
      </w:pPr>
      <w:r w:rsidRPr="0089064B">
        <w:rPr>
          <w:b/>
          <w:color w:val="C0504D"/>
          <w:u w:val="single"/>
        </w:rPr>
        <w:t>TABLE OF CONTENTS</w:t>
      </w:r>
    </w:p>
    <w:p w:rsidR="0089064B" w:rsidRPr="0089064B" w:rsidRDefault="0089064B" w:rsidP="0089064B">
      <w:pPr>
        <w:ind w:left="0" w:firstLine="0"/>
        <w:rPr>
          <w:color w:val="C0504D"/>
        </w:rPr>
      </w:pPr>
    </w:p>
    <w:p w:rsidR="00DD6EAC" w:rsidRDefault="00882518" w:rsidP="0089064B">
      <w:pPr>
        <w:ind w:left="0" w:firstLine="0"/>
        <w:rPr>
          <w:szCs w:val="26"/>
        </w:rPr>
      </w:pPr>
      <w:r>
        <w:rPr>
          <w:szCs w:val="26"/>
        </w:rPr>
        <w:t xml:space="preserve">1. </w:t>
      </w:r>
      <w:r w:rsidR="00DD6EAC" w:rsidRPr="00F73FCD">
        <w:rPr>
          <w:szCs w:val="26"/>
        </w:rPr>
        <w:t xml:space="preserve">Introduction ..............................................................................................................3 </w:t>
      </w:r>
    </w:p>
    <w:p w:rsidR="0089064B" w:rsidRDefault="00882518" w:rsidP="0089064B">
      <w:pPr>
        <w:ind w:left="10"/>
        <w:rPr>
          <w:szCs w:val="26"/>
        </w:rPr>
      </w:pPr>
      <w:r>
        <w:rPr>
          <w:szCs w:val="26"/>
        </w:rPr>
        <w:t>2. Document</w:t>
      </w:r>
      <w:r w:rsidR="00DD6EAC">
        <w:rPr>
          <w:szCs w:val="26"/>
        </w:rPr>
        <w:t xml:space="preserve"> Conve</w:t>
      </w:r>
      <w:r w:rsidR="0089064B">
        <w:rPr>
          <w:szCs w:val="26"/>
        </w:rPr>
        <w:t>ntion…………………………………………………………………………………………..</w:t>
      </w:r>
      <w:r w:rsidR="00153216">
        <w:rPr>
          <w:szCs w:val="26"/>
        </w:rPr>
        <w:t>4</w:t>
      </w:r>
    </w:p>
    <w:p w:rsidR="0089064B" w:rsidRDefault="00882518" w:rsidP="0089064B">
      <w:pPr>
        <w:ind w:left="10"/>
        <w:rPr>
          <w:szCs w:val="26"/>
        </w:rPr>
      </w:pPr>
      <w:r>
        <w:rPr>
          <w:szCs w:val="26"/>
        </w:rPr>
        <w:t>3. Configuration</w:t>
      </w:r>
      <w:r w:rsidR="00B303D9">
        <w:rPr>
          <w:szCs w:val="26"/>
        </w:rPr>
        <w:t xml:space="preserve"> Management…………………………………………………………………………………</w:t>
      </w:r>
      <w:r w:rsidR="00153216">
        <w:rPr>
          <w:szCs w:val="26"/>
        </w:rPr>
        <w:t>..4</w:t>
      </w:r>
    </w:p>
    <w:p w:rsidR="00F26CD5" w:rsidRDefault="00F26CD5" w:rsidP="00DF37A0">
      <w:pPr>
        <w:pStyle w:val="ListParagraph"/>
        <w:numPr>
          <w:ilvl w:val="0"/>
          <w:numId w:val="19"/>
        </w:numPr>
        <w:rPr>
          <w:szCs w:val="26"/>
        </w:rPr>
      </w:pPr>
      <w:r>
        <w:rPr>
          <w:szCs w:val="26"/>
        </w:rPr>
        <w:t>Organization</w:t>
      </w:r>
      <w:r w:rsidR="00153216">
        <w:rPr>
          <w:szCs w:val="26"/>
        </w:rPr>
        <w:t>………………………………………………………………</w:t>
      </w:r>
      <w:r w:rsidR="00044C87">
        <w:rPr>
          <w:szCs w:val="26"/>
        </w:rPr>
        <w:t>….</w:t>
      </w:r>
      <w:r w:rsidR="00153216">
        <w:rPr>
          <w:szCs w:val="26"/>
        </w:rPr>
        <w:t>.4</w:t>
      </w:r>
    </w:p>
    <w:p w:rsidR="00F26CD5" w:rsidRDefault="00F26CD5" w:rsidP="00DF37A0">
      <w:pPr>
        <w:pStyle w:val="ListParagraph"/>
        <w:numPr>
          <w:ilvl w:val="0"/>
          <w:numId w:val="19"/>
        </w:numPr>
        <w:rPr>
          <w:szCs w:val="26"/>
        </w:rPr>
      </w:pPr>
      <w:r>
        <w:rPr>
          <w:szCs w:val="26"/>
        </w:rPr>
        <w:t>SCM Responsibilities</w:t>
      </w:r>
      <w:r w:rsidR="00153216">
        <w:rPr>
          <w:szCs w:val="26"/>
        </w:rPr>
        <w:t>………………………………………………</w:t>
      </w:r>
      <w:r w:rsidR="00044C87">
        <w:rPr>
          <w:szCs w:val="26"/>
        </w:rPr>
        <w:t>….</w:t>
      </w:r>
      <w:r w:rsidR="00153216">
        <w:rPr>
          <w:szCs w:val="26"/>
        </w:rPr>
        <w:t>…..5</w:t>
      </w:r>
    </w:p>
    <w:p w:rsidR="00F26CD5" w:rsidRPr="00F26CD5" w:rsidRDefault="00F26CD5" w:rsidP="00DF37A0">
      <w:pPr>
        <w:pStyle w:val="ListParagraph"/>
        <w:numPr>
          <w:ilvl w:val="0"/>
          <w:numId w:val="19"/>
        </w:numPr>
        <w:rPr>
          <w:szCs w:val="26"/>
        </w:rPr>
      </w:pPr>
      <w:r>
        <w:rPr>
          <w:szCs w:val="26"/>
        </w:rPr>
        <w:t>Applicable Poli</w:t>
      </w:r>
      <w:r w:rsidR="00153216">
        <w:rPr>
          <w:szCs w:val="26"/>
        </w:rPr>
        <w:t>cies, Directives and Procedures……………</w:t>
      </w:r>
      <w:r>
        <w:rPr>
          <w:szCs w:val="26"/>
        </w:rPr>
        <w:tab/>
      </w:r>
      <w:r w:rsidR="00044C87">
        <w:rPr>
          <w:szCs w:val="26"/>
        </w:rPr>
        <w:t>….</w:t>
      </w:r>
      <w:r w:rsidR="00153216">
        <w:rPr>
          <w:szCs w:val="26"/>
        </w:rPr>
        <w:t>5</w:t>
      </w:r>
    </w:p>
    <w:p w:rsidR="00B303D9" w:rsidRDefault="00882518" w:rsidP="0089064B">
      <w:pPr>
        <w:ind w:left="10"/>
        <w:rPr>
          <w:szCs w:val="26"/>
        </w:rPr>
      </w:pPr>
      <w:r>
        <w:rPr>
          <w:szCs w:val="26"/>
        </w:rPr>
        <w:t>4. Configuration</w:t>
      </w:r>
      <w:r w:rsidR="00B303D9">
        <w:rPr>
          <w:szCs w:val="26"/>
        </w:rPr>
        <w:t xml:space="preserve"> Management Activities……………………………………………………………………</w:t>
      </w:r>
      <w:r w:rsidR="00153216">
        <w:rPr>
          <w:szCs w:val="26"/>
        </w:rPr>
        <w:t>6</w:t>
      </w:r>
    </w:p>
    <w:p w:rsidR="00F26CD5" w:rsidRDefault="00F26CD5" w:rsidP="00DF37A0">
      <w:pPr>
        <w:pStyle w:val="ListParagraph"/>
        <w:numPr>
          <w:ilvl w:val="0"/>
          <w:numId w:val="20"/>
        </w:numPr>
        <w:rPr>
          <w:szCs w:val="26"/>
        </w:rPr>
      </w:pPr>
      <w:r>
        <w:rPr>
          <w:szCs w:val="26"/>
        </w:rPr>
        <w:t>Configuration Identification</w:t>
      </w:r>
      <w:r w:rsidR="00153216">
        <w:rPr>
          <w:szCs w:val="26"/>
        </w:rPr>
        <w:t>………………………………………</w:t>
      </w:r>
      <w:r w:rsidR="00044C87">
        <w:rPr>
          <w:szCs w:val="26"/>
        </w:rPr>
        <w:t>……</w:t>
      </w:r>
      <w:r w:rsidR="00153216">
        <w:rPr>
          <w:szCs w:val="26"/>
        </w:rPr>
        <w:t>6</w:t>
      </w:r>
    </w:p>
    <w:p w:rsidR="00F26CD5" w:rsidRDefault="00F26CD5" w:rsidP="00DF37A0">
      <w:pPr>
        <w:pStyle w:val="ListParagraph"/>
        <w:numPr>
          <w:ilvl w:val="0"/>
          <w:numId w:val="20"/>
        </w:numPr>
        <w:rPr>
          <w:szCs w:val="26"/>
        </w:rPr>
      </w:pPr>
      <w:r>
        <w:rPr>
          <w:szCs w:val="26"/>
        </w:rPr>
        <w:t>Configuration Control</w:t>
      </w:r>
      <w:r w:rsidR="00153216">
        <w:rPr>
          <w:szCs w:val="26"/>
        </w:rPr>
        <w:t>…………………………………………………</w:t>
      </w:r>
      <w:r w:rsidR="00044C87">
        <w:rPr>
          <w:szCs w:val="26"/>
        </w:rPr>
        <w:t>…..</w:t>
      </w:r>
      <w:r w:rsidR="00153216">
        <w:rPr>
          <w:szCs w:val="26"/>
        </w:rPr>
        <w:t>6</w:t>
      </w:r>
    </w:p>
    <w:p w:rsidR="00F26CD5" w:rsidRDefault="00882518" w:rsidP="00153216">
      <w:pPr>
        <w:ind w:left="0" w:firstLine="0"/>
        <w:rPr>
          <w:szCs w:val="26"/>
        </w:rPr>
      </w:pPr>
      <w:r>
        <w:rPr>
          <w:szCs w:val="26"/>
        </w:rPr>
        <w:t>5. SCM</w:t>
      </w:r>
      <w:r w:rsidR="00153216">
        <w:rPr>
          <w:szCs w:val="26"/>
        </w:rPr>
        <w:t xml:space="preserve"> Schedules…………………………………………………………………………………………………</w:t>
      </w:r>
      <w:r w:rsidR="00044C87">
        <w:rPr>
          <w:szCs w:val="26"/>
        </w:rPr>
        <w:t>…..</w:t>
      </w:r>
      <w:r w:rsidR="00153216">
        <w:rPr>
          <w:szCs w:val="26"/>
        </w:rPr>
        <w:t>.7</w:t>
      </w:r>
    </w:p>
    <w:p w:rsidR="00153216" w:rsidRPr="00DF37A0" w:rsidRDefault="00153216" w:rsidP="00DF37A0">
      <w:pPr>
        <w:pStyle w:val="ListParagraph"/>
        <w:numPr>
          <w:ilvl w:val="0"/>
          <w:numId w:val="22"/>
        </w:numPr>
        <w:rPr>
          <w:szCs w:val="26"/>
        </w:rPr>
      </w:pPr>
      <w:r w:rsidRPr="00DF37A0">
        <w:rPr>
          <w:szCs w:val="26"/>
        </w:rPr>
        <w:t>SCM Resources………………………………………………………</w:t>
      </w:r>
      <w:r w:rsidR="00044C87">
        <w:rPr>
          <w:szCs w:val="26"/>
        </w:rPr>
        <w:t>…….</w:t>
      </w:r>
      <w:r w:rsidRPr="00DF37A0">
        <w:rPr>
          <w:szCs w:val="26"/>
        </w:rPr>
        <w:t>…8</w:t>
      </w:r>
    </w:p>
    <w:p w:rsidR="00153216" w:rsidRPr="00153216" w:rsidRDefault="00882518" w:rsidP="00153216">
      <w:pPr>
        <w:ind w:left="0" w:firstLine="0"/>
        <w:rPr>
          <w:szCs w:val="26"/>
        </w:rPr>
      </w:pPr>
      <w:r>
        <w:rPr>
          <w:szCs w:val="26"/>
        </w:rPr>
        <w:t>6. Plan</w:t>
      </w:r>
      <w:r w:rsidR="00153216">
        <w:rPr>
          <w:szCs w:val="26"/>
        </w:rPr>
        <w:t xml:space="preserve"> Maintenance</w:t>
      </w:r>
      <w:r w:rsidR="00A65292">
        <w:rPr>
          <w:szCs w:val="26"/>
        </w:rPr>
        <w:t>…………………………………………………………………………………………….….</w:t>
      </w:r>
      <w:r w:rsidR="00153216">
        <w:rPr>
          <w:szCs w:val="26"/>
        </w:rPr>
        <w:t>..8</w:t>
      </w:r>
    </w:p>
    <w:p w:rsidR="00DD6EAC" w:rsidRDefault="00DD6EAC" w:rsidP="00153216">
      <w:pPr>
        <w:ind w:left="0" w:firstLine="0"/>
        <w:rPr>
          <w:szCs w:val="26"/>
        </w:rPr>
      </w:pPr>
    </w:p>
    <w:p w:rsidR="00DD6EAC" w:rsidRDefault="00DD6EAC" w:rsidP="00DD6EAC">
      <w:pPr>
        <w:ind w:left="0" w:firstLine="0"/>
        <w:rPr>
          <w:b/>
          <w:color w:val="C00000"/>
          <w:szCs w:val="26"/>
          <w:u w:val="single"/>
        </w:rPr>
      </w:pPr>
    </w:p>
    <w:p w:rsidR="0089064B" w:rsidRPr="0089064B" w:rsidRDefault="00DD6EAC" w:rsidP="0089064B">
      <w:pPr>
        <w:pStyle w:val="Heading1"/>
        <w:keepLines w:val="0"/>
        <w:tabs>
          <w:tab w:val="num" w:pos="432"/>
        </w:tabs>
        <w:spacing w:before="180" w:after="120" w:line="240" w:lineRule="auto"/>
        <w:ind w:left="0" w:firstLine="0"/>
        <w:rPr>
          <w:rFonts w:asciiTheme="minorHAnsi" w:hAnsiTheme="minorHAnsi"/>
          <w:sz w:val="26"/>
          <w:szCs w:val="26"/>
        </w:rPr>
      </w:pPr>
      <w:bookmarkStart w:id="1" w:name="_Toc208653326"/>
      <w:bookmarkStart w:id="2" w:name="_Toc107027776"/>
      <w:bookmarkStart w:id="3" w:name="_Toc107027566"/>
      <w:bookmarkStart w:id="4" w:name="_Toc106079792"/>
      <w:bookmarkStart w:id="5" w:name="_Toc106079523"/>
      <w:bookmarkStart w:id="6" w:name="_Toc106079198"/>
      <w:r w:rsidRPr="0089064B">
        <w:rPr>
          <w:rFonts w:asciiTheme="minorHAnsi" w:hAnsiTheme="minorHAnsi"/>
          <w:sz w:val="26"/>
          <w:szCs w:val="26"/>
        </w:rPr>
        <w:t>I</w:t>
      </w:r>
      <w:bookmarkEnd w:id="1"/>
      <w:r w:rsidRPr="0089064B">
        <w:rPr>
          <w:rFonts w:asciiTheme="minorHAnsi" w:hAnsiTheme="minorHAnsi"/>
          <w:sz w:val="26"/>
          <w:szCs w:val="26"/>
        </w:rPr>
        <w:t>NTRODUCTION</w:t>
      </w:r>
    </w:p>
    <w:p w:rsidR="00DD6EAC" w:rsidRPr="00DD6EAC" w:rsidRDefault="00DD6EAC" w:rsidP="00DD6EAC">
      <w:pPr>
        <w:ind w:left="0"/>
        <w:rPr>
          <w:rFonts w:asciiTheme="minorHAnsi" w:hAnsiTheme="minorHAnsi" w:cs="Arial"/>
        </w:rPr>
      </w:pPr>
      <w:bookmarkStart w:id="7" w:name="_Toc184623605"/>
      <w:bookmarkStart w:id="8" w:name="OLE_LINK2"/>
      <w:bookmarkStart w:id="9" w:name="OLE_LINK1"/>
      <w:r w:rsidRPr="00DD6EAC">
        <w:rPr>
          <w:rFonts w:asciiTheme="minorHAnsi" w:hAnsiTheme="minorHAnsi" w:cs="Arial"/>
        </w:rPr>
        <w:t>The overall objective of a Configuration Management (CM) Plan is to document and inform project stakeholders about CM with the project, what CM tools will be used, and how they will be applied by the project to promote success. The</w:t>
      </w:r>
      <w:r w:rsidRPr="00DD6EAC">
        <w:rPr>
          <w:rFonts w:asciiTheme="minorHAnsi" w:hAnsiTheme="minorHAnsi" w:cs="Arial"/>
          <w:color w:val="auto"/>
        </w:rPr>
        <w:t xml:space="preserve"> </w:t>
      </w:r>
      <w:r w:rsidR="0089064B">
        <w:rPr>
          <w:rFonts w:asciiTheme="minorHAnsi" w:hAnsiTheme="minorHAnsi" w:cs="Arial"/>
          <w:color w:val="auto"/>
        </w:rPr>
        <w:t>Star</w:t>
      </w:r>
      <w:r w:rsidR="0089064B" w:rsidRPr="00DD6EAC">
        <w:rPr>
          <w:rFonts w:asciiTheme="minorHAnsi" w:hAnsiTheme="minorHAnsi" w:cs="Arial"/>
          <w:color w:val="auto"/>
        </w:rPr>
        <w:t>Contest</w:t>
      </w:r>
      <w:r w:rsidRPr="00DD6EAC">
        <w:rPr>
          <w:rFonts w:asciiTheme="minorHAnsi" w:hAnsiTheme="minorHAnsi" w:cs="Arial"/>
          <w:color w:val="auto"/>
        </w:rPr>
        <w:t xml:space="preserve"> </w:t>
      </w:r>
      <w:r w:rsidRPr="00DD6EAC">
        <w:rPr>
          <w:rFonts w:asciiTheme="minorHAnsi" w:hAnsiTheme="minorHAnsi" w:cs="Arial"/>
        </w:rPr>
        <w:t>CM Plan defines the project’s structure and methods for</w:t>
      </w:r>
    </w:p>
    <w:p w:rsidR="00DD6EAC" w:rsidRPr="00DD6EAC" w:rsidRDefault="00DD6EAC" w:rsidP="00DD6EAC">
      <w:pPr>
        <w:numPr>
          <w:ilvl w:val="0"/>
          <w:numId w:val="5"/>
        </w:numPr>
        <w:spacing w:before="60" w:after="60" w:line="240" w:lineRule="auto"/>
        <w:jc w:val="both"/>
        <w:rPr>
          <w:rFonts w:asciiTheme="minorHAnsi" w:hAnsiTheme="minorHAnsi" w:cs="Arial"/>
        </w:rPr>
      </w:pPr>
      <w:r w:rsidRPr="00DD6EAC">
        <w:rPr>
          <w:rFonts w:asciiTheme="minorHAnsi" w:hAnsiTheme="minorHAnsi" w:cs="Arial"/>
        </w:rPr>
        <w:t>Identifying, defining, and base lining configuration items (CI)</w:t>
      </w:r>
    </w:p>
    <w:p w:rsidR="00DD6EAC" w:rsidRPr="00DD6EAC" w:rsidRDefault="00DD6EAC" w:rsidP="00DD6EAC">
      <w:pPr>
        <w:numPr>
          <w:ilvl w:val="0"/>
          <w:numId w:val="5"/>
        </w:numPr>
        <w:spacing w:before="60" w:after="60" w:line="240" w:lineRule="auto"/>
        <w:jc w:val="both"/>
        <w:rPr>
          <w:rFonts w:asciiTheme="minorHAnsi" w:hAnsiTheme="minorHAnsi" w:cs="Arial"/>
        </w:rPr>
      </w:pPr>
      <w:r w:rsidRPr="00DD6EAC">
        <w:rPr>
          <w:rFonts w:asciiTheme="minorHAnsi" w:hAnsiTheme="minorHAnsi" w:cs="Arial"/>
        </w:rPr>
        <w:lastRenderedPageBreak/>
        <w:t>Controlling modifications and releases of CIs</w:t>
      </w:r>
    </w:p>
    <w:p w:rsidR="00DD6EAC" w:rsidRPr="00DD6EAC" w:rsidRDefault="00DD6EAC" w:rsidP="00DD6EAC">
      <w:pPr>
        <w:numPr>
          <w:ilvl w:val="0"/>
          <w:numId w:val="5"/>
        </w:numPr>
        <w:spacing w:before="60" w:after="60" w:line="240" w:lineRule="auto"/>
        <w:jc w:val="both"/>
        <w:rPr>
          <w:rFonts w:asciiTheme="minorHAnsi" w:hAnsiTheme="minorHAnsi" w:cs="Arial"/>
        </w:rPr>
      </w:pPr>
      <w:r w:rsidRPr="00DD6EAC">
        <w:rPr>
          <w:rFonts w:asciiTheme="minorHAnsi" w:hAnsiTheme="minorHAnsi" w:cs="Arial"/>
        </w:rPr>
        <w:t>Reporting and recording status of CIs and any requested modifications</w:t>
      </w:r>
    </w:p>
    <w:p w:rsidR="00DD6EAC" w:rsidRPr="00DD6EAC" w:rsidRDefault="00DD6EAC" w:rsidP="00DD6EAC">
      <w:pPr>
        <w:numPr>
          <w:ilvl w:val="0"/>
          <w:numId w:val="5"/>
        </w:numPr>
        <w:spacing w:before="60" w:after="60" w:line="240" w:lineRule="auto"/>
        <w:jc w:val="both"/>
        <w:rPr>
          <w:rFonts w:asciiTheme="minorHAnsi" w:hAnsiTheme="minorHAnsi" w:cs="Arial"/>
        </w:rPr>
      </w:pPr>
      <w:r w:rsidRPr="00DD6EAC">
        <w:rPr>
          <w:rFonts w:asciiTheme="minorHAnsi" w:hAnsiTheme="minorHAnsi" w:cs="Arial"/>
        </w:rPr>
        <w:t>Ensuring completeness, consistency, and correctness of CIs</w:t>
      </w:r>
    </w:p>
    <w:p w:rsidR="00DD6EAC" w:rsidRPr="00DD6EAC" w:rsidRDefault="00DD6EAC" w:rsidP="00DD6EAC">
      <w:pPr>
        <w:numPr>
          <w:ilvl w:val="0"/>
          <w:numId w:val="5"/>
        </w:numPr>
        <w:spacing w:before="60" w:after="60" w:line="240" w:lineRule="auto"/>
        <w:jc w:val="both"/>
        <w:rPr>
          <w:rFonts w:asciiTheme="minorHAnsi" w:hAnsiTheme="minorHAnsi" w:cs="Arial"/>
        </w:rPr>
      </w:pPr>
      <w:r w:rsidRPr="00DD6EAC">
        <w:rPr>
          <w:rFonts w:asciiTheme="minorHAnsi" w:hAnsiTheme="minorHAnsi" w:cs="Arial"/>
        </w:rPr>
        <w:t>Controlling storage, handling, and delivery of the CIs</w:t>
      </w:r>
    </w:p>
    <w:p w:rsidR="00DD6EAC" w:rsidRPr="00DD6EAC" w:rsidRDefault="00DD6EAC" w:rsidP="00DD6EAC">
      <w:pPr>
        <w:ind w:left="0"/>
        <w:rPr>
          <w:rFonts w:asciiTheme="minorHAnsi" w:hAnsiTheme="minorHAnsi" w:cs="Arial"/>
        </w:rPr>
      </w:pPr>
    </w:p>
    <w:p w:rsidR="00DD6EAC" w:rsidRDefault="00DD6EAC" w:rsidP="008568C4">
      <w:pPr>
        <w:ind w:left="0"/>
        <w:rPr>
          <w:rFonts w:asciiTheme="minorHAnsi" w:hAnsiTheme="minorHAnsi" w:cs="Arial"/>
        </w:rPr>
      </w:pPr>
      <w:r w:rsidRPr="00DD6EAC">
        <w:rPr>
          <w:rFonts w:asciiTheme="minorHAnsi" w:hAnsiTheme="minorHAnsi" w:cs="Arial"/>
        </w:rPr>
        <w:t>The intended audience of the CM Plan is the project manager, project team, project sponsor and any senior leaders whose support is needed to carry out communication plans.</w:t>
      </w:r>
    </w:p>
    <w:p w:rsidR="00DD6EAC" w:rsidRDefault="00DD6EAC" w:rsidP="00DD6EAC">
      <w:pPr>
        <w:ind w:left="0"/>
        <w:rPr>
          <w:rFonts w:asciiTheme="minorHAnsi" w:hAnsiTheme="minorHAnsi" w:cs="Arial"/>
        </w:rPr>
      </w:pPr>
    </w:p>
    <w:p w:rsidR="00DD6EAC" w:rsidRDefault="00DD6EAC" w:rsidP="00DD6EAC">
      <w:pPr>
        <w:pStyle w:val="Heading1"/>
        <w:ind w:left="0" w:firstLine="0"/>
        <w:rPr>
          <w:sz w:val="32"/>
        </w:rPr>
      </w:pPr>
    </w:p>
    <w:p w:rsidR="00DD6EAC" w:rsidRPr="0089064B" w:rsidRDefault="00DD6EAC" w:rsidP="00DD6EAC">
      <w:pPr>
        <w:pStyle w:val="Heading1"/>
        <w:ind w:left="0" w:firstLine="0"/>
        <w:rPr>
          <w:sz w:val="26"/>
          <w:szCs w:val="26"/>
        </w:rPr>
      </w:pPr>
      <w:r w:rsidRPr="0089064B">
        <w:rPr>
          <w:sz w:val="26"/>
          <w:szCs w:val="26"/>
        </w:rPr>
        <w:t>DOCUMENT CONVENTIONS</w:t>
      </w:r>
      <w:r w:rsidRPr="0089064B">
        <w:rPr>
          <w:sz w:val="26"/>
          <w:szCs w:val="26"/>
          <w:u w:val="none" w:color="000000"/>
        </w:rPr>
        <w:t xml:space="preserve"> </w:t>
      </w:r>
    </w:p>
    <w:p w:rsidR="00DD6EAC" w:rsidRDefault="00DD6EAC" w:rsidP="00DD6EAC">
      <w:pPr>
        <w:spacing w:after="0" w:line="259" w:lineRule="auto"/>
        <w:ind w:left="360" w:firstLine="0"/>
      </w:pPr>
      <w:r>
        <w:t xml:space="preserve"> </w:t>
      </w:r>
    </w:p>
    <w:p w:rsidR="00DD6EAC" w:rsidRPr="00F73FCD" w:rsidRDefault="00DD6EAC" w:rsidP="00DD6EAC">
      <w:pPr>
        <w:ind w:left="355"/>
        <w:rPr>
          <w:szCs w:val="26"/>
        </w:rPr>
      </w:pPr>
      <w:r w:rsidRPr="00F73FCD">
        <w:rPr>
          <w:szCs w:val="26"/>
        </w:rPr>
        <w:t xml:space="preserve">The following conventions would be followed throughout the document, </w:t>
      </w:r>
    </w:p>
    <w:p w:rsidR="00DD6EAC" w:rsidRPr="00F73FCD" w:rsidRDefault="00DD6EAC" w:rsidP="00DD6EAC">
      <w:pPr>
        <w:spacing w:after="0" w:line="259" w:lineRule="auto"/>
        <w:ind w:left="360" w:firstLine="0"/>
        <w:rPr>
          <w:szCs w:val="26"/>
        </w:rPr>
      </w:pPr>
      <w:r w:rsidRPr="00F73FCD">
        <w:rPr>
          <w:szCs w:val="26"/>
        </w:rPr>
        <w:t xml:space="preserve"> </w:t>
      </w:r>
    </w:p>
    <w:p w:rsidR="00DD6EAC" w:rsidRPr="00F73FCD" w:rsidRDefault="00DD6EAC" w:rsidP="00DD6EAC">
      <w:pPr>
        <w:ind w:left="355"/>
        <w:rPr>
          <w:szCs w:val="26"/>
        </w:rPr>
      </w:pPr>
      <w:r w:rsidRPr="00F73FCD">
        <w:rPr>
          <w:szCs w:val="26"/>
        </w:rPr>
        <w:t xml:space="preserve">Heading - Intense, 18, Bold  </w:t>
      </w:r>
    </w:p>
    <w:p w:rsidR="00DD6EAC" w:rsidRPr="00F73FCD" w:rsidRDefault="00DD6EAC" w:rsidP="00DD6EAC">
      <w:pPr>
        <w:spacing w:after="0" w:line="259" w:lineRule="auto"/>
        <w:ind w:left="360" w:firstLine="0"/>
        <w:rPr>
          <w:szCs w:val="26"/>
        </w:rPr>
      </w:pPr>
      <w:r w:rsidRPr="00F73FCD">
        <w:rPr>
          <w:szCs w:val="26"/>
        </w:rPr>
        <w:t xml:space="preserve"> </w:t>
      </w:r>
    </w:p>
    <w:p w:rsidR="00DD6EAC" w:rsidRPr="00F73FCD" w:rsidRDefault="00DD6EAC" w:rsidP="00DD6EAC">
      <w:pPr>
        <w:ind w:left="355"/>
        <w:rPr>
          <w:szCs w:val="26"/>
        </w:rPr>
      </w:pPr>
      <w:r w:rsidRPr="00F73FCD">
        <w:rPr>
          <w:szCs w:val="26"/>
        </w:rPr>
        <w:t xml:space="preserve">Subheadings - Calibri, 16, Bold </w:t>
      </w:r>
    </w:p>
    <w:p w:rsidR="00DD6EAC" w:rsidRPr="00F73FCD" w:rsidRDefault="00DD6EAC" w:rsidP="00DD6EAC">
      <w:pPr>
        <w:spacing w:after="0" w:line="259" w:lineRule="auto"/>
        <w:ind w:left="360" w:firstLine="0"/>
        <w:rPr>
          <w:szCs w:val="26"/>
        </w:rPr>
      </w:pPr>
      <w:r w:rsidRPr="00F73FCD">
        <w:rPr>
          <w:szCs w:val="26"/>
        </w:rPr>
        <w:t xml:space="preserve"> </w:t>
      </w:r>
    </w:p>
    <w:p w:rsidR="00DD6EAC" w:rsidRPr="00F73FCD" w:rsidRDefault="00DD6EAC" w:rsidP="00DD6EAC">
      <w:pPr>
        <w:ind w:left="355"/>
        <w:rPr>
          <w:szCs w:val="26"/>
        </w:rPr>
      </w:pPr>
      <w:r w:rsidRPr="00F73FCD">
        <w:rPr>
          <w:szCs w:val="26"/>
        </w:rPr>
        <w:t xml:space="preserve">Body - Calibri, 13, Black </w:t>
      </w:r>
    </w:p>
    <w:p w:rsidR="008568C4" w:rsidRDefault="008568C4" w:rsidP="00DD6EAC">
      <w:pPr>
        <w:ind w:left="0"/>
        <w:rPr>
          <w:rFonts w:asciiTheme="minorHAnsi" w:hAnsiTheme="minorHAnsi" w:cs="Arial"/>
        </w:rPr>
      </w:pPr>
    </w:p>
    <w:p w:rsidR="008568C4" w:rsidRPr="00DD6EAC" w:rsidRDefault="008568C4" w:rsidP="00DD6EAC">
      <w:pPr>
        <w:ind w:left="0"/>
        <w:rPr>
          <w:rFonts w:asciiTheme="minorHAnsi" w:hAnsiTheme="minorHAnsi" w:cs="Arial"/>
        </w:rPr>
      </w:pPr>
    </w:p>
    <w:p w:rsidR="00DD6EAC" w:rsidRPr="00B303D9" w:rsidRDefault="0089064B" w:rsidP="00DD6EAC">
      <w:pPr>
        <w:pStyle w:val="Heading1"/>
        <w:keepLines w:val="0"/>
        <w:tabs>
          <w:tab w:val="num" w:pos="432"/>
        </w:tabs>
        <w:spacing w:before="180" w:after="120" w:line="240" w:lineRule="auto"/>
        <w:ind w:left="432" w:hanging="432"/>
        <w:rPr>
          <w:rFonts w:asciiTheme="minorHAnsi" w:hAnsiTheme="minorHAnsi" w:cs="Arial"/>
          <w:sz w:val="26"/>
          <w:szCs w:val="26"/>
        </w:rPr>
      </w:pPr>
      <w:bookmarkStart w:id="10" w:name="_Toc104351547"/>
      <w:bookmarkStart w:id="11" w:name="_Toc104351552"/>
      <w:bookmarkStart w:id="12" w:name="_Toc104351553"/>
      <w:bookmarkStart w:id="13" w:name="_Toc104351554"/>
      <w:bookmarkStart w:id="14" w:name="_Toc104351584"/>
      <w:bookmarkStart w:id="15" w:name="_Toc104351624"/>
      <w:bookmarkStart w:id="16" w:name="_Toc104351625"/>
      <w:bookmarkStart w:id="17" w:name="_Toc104351636"/>
      <w:bookmarkStart w:id="18" w:name="_Toc104351660"/>
      <w:bookmarkStart w:id="19" w:name="_Toc104351663"/>
      <w:bookmarkStart w:id="20" w:name="_Toc104351665"/>
      <w:bookmarkStart w:id="21" w:name="_Toc104351690"/>
      <w:bookmarkStart w:id="22" w:name="_Toc104351702"/>
      <w:bookmarkStart w:id="23" w:name="_Toc104351703"/>
      <w:bookmarkStart w:id="24" w:name="_Toc104351748"/>
      <w:bookmarkStart w:id="25" w:name="_Toc104351750"/>
      <w:bookmarkStart w:id="26" w:name="_Toc104351761"/>
      <w:bookmarkStart w:id="27" w:name="_Toc104351763"/>
      <w:bookmarkStart w:id="28" w:name="_Toc104351787"/>
      <w:bookmarkStart w:id="29" w:name="_Toc104351788"/>
      <w:bookmarkStart w:id="30" w:name="_Toc104351810"/>
      <w:bookmarkStart w:id="31" w:name="_Toc104351812"/>
      <w:bookmarkStart w:id="32" w:name="_Toc104351813"/>
      <w:bookmarkStart w:id="33" w:name="_Toc10435181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B303D9">
        <w:rPr>
          <w:rFonts w:asciiTheme="minorHAnsi" w:hAnsiTheme="minorHAnsi"/>
          <w:sz w:val="26"/>
          <w:szCs w:val="26"/>
        </w:rPr>
        <w:t>CONFIGURATION MANAGEMENT</w:t>
      </w:r>
    </w:p>
    <w:p w:rsidR="00B303D9" w:rsidRDefault="009C3E68" w:rsidP="00DD6EAC">
      <w:pPr>
        <w:pStyle w:val="Heading1"/>
        <w:keepLines w:val="0"/>
        <w:tabs>
          <w:tab w:val="num" w:pos="432"/>
        </w:tabs>
        <w:spacing w:before="180" w:after="120" w:line="240" w:lineRule="auto"/>
        <w:ind w:left="432" w:hanging="432"/>
        <w:rPr>
          <w:b w:val="0"/>
          <w:color w:val="auto"/>
          <w:sz w:val="26"/>
          <w:szCs w:val="26"/>
          <w:u w:val="none"/>
        </w:rPr>
      </w:pPr>
      <w:r>
        <w:rPr>
          <w:b w:val="0"/>
          <w:color w:val="auto"/>
          <w:sz w:val="26"/>
          <w:szCs w:val="26"/>
          <w:u w:val="none"/>
        </w:rPr>
        <w:tab/>
      </w:r>
      <w:r w:rsidRPr="009C3E68">
        <w:rPr>
          <w:b w:val="0"/>
          <w:color w:val="auto"/>
          <w:sz w:val="26"/>
          <w:szCs w:val="26"/>
          <w:u w:val="none"/>
        </w:rPr>
        <w:t>SCM management information describes the allocation of responsibilities and authorities for SCM activities, and their management, to organizations and individuals within the project structure</w:t>
      </w:r>
      <w:r>
        <w:rPr>
          <w:b w:val="0"/>
          <w:color w:val="auto"/>
          <w:sz w:val="26"/>
          <w:szCs w:val="26"/>
          <w:u w:val="none"/>
        </w:rPr>
        <w:t>.</w:t>
      </w:r>
    </w:p>
    <w:p w:rsidR="009C3E68" w:rsidRDefault="009C3E68" w:rsidP="009C3E68"/>
    <w:p w:rsidR="00153216" w:rsidRDefault="00153216" w:rsidP="009C3E68"/>
    <w:p w:rsidR="009C3E68" w:rsidRPr="00A65292" w:rsidRDefault="009C3E68" w:rsidP="009C3E68">
      <w:pPr>
        <w:ind w:left="0" w:firstLine="0"/>
        <w:rPr>
          <w:rFonts w:asciiTheme="minorHAnsi" w:hAnsiTheme="minorHAnsi"/>
          <w:b/>
          <w:color w:val="C0504D"/>
          <w:u w:val="single"/>
        </w:rPr>
      </w:pPr>
      <w:r w:rsidRPr="00A65292">
        <w:rPr>
          <w:rFonts w:asciiTheme="minorHAnsi" w:hAnsiTheme="minorHAnsi"/>
          <w:b/>
          <w:color w:val="C0504D"/>
          <w:u w:val="single"/>
        </w:rPr>
        <w:t>ORGANIZATION</w:t>
      </w:r>
    </w:p>
    <w:p w:rsidR="009C3E68" w:rsidRPr="00A65292" w:rsidRDefault="009C3E68" w:rsidP="009C3E68">
      <w:pPr>
        <w:rPr>
          <w:b/>
          <w:color w:val="C0504D"/>
          <w:u w:val="single"/>
        </w:rPr>
      </w:pPr>
    </w:p>
    <w:p w:rsidR="009C3E68" w:rsidRDefault="009C3E68" w:rsidP="009C3E68">
      <w:r>
        <w:t>A team leader will be appointed to oversee all the activities. She will receive all change requests, and will make any final decisions regarding those changes, including which software engineer will carry out approved changes. The team leader also keeps a library of all submitted requests, even those that have been denied. Software Engineers will submit change requests directly to the SCM</w:t>
      </w:r>
      <w:r w:rsidR="006A30EB">
        <w:t xml:space="preserve"> </w:t>
      </w:r>
      <w:r>
        <w:t>team for their inspection and approval.</w:t>
      </w:r>
    </w:p>
    <w:p w:rsidR="00153216" w:rsidRDefault="00153216" w:rsidP="009C3E68">
      <w:pPr>
        <w:ind w:left="0" w:firstLine="0"/>
      </w:pPr>
    </w:p>
    <w:p w:rsidR="00153216" w:rsidRDefault="00153216" w:rsidP="009C3E68">
      <w:pPr>
        <w:ind w:left="0" w:firstLine="0"/>
      </w:pPr>
    </w:p>
    <w:p w:rsidR="009C3E68" w:rsidRPr="00A65292" w:rsidRDefault="009C3E68" w:rsidP="009C3E68">
      <w:pPr>
        <w:ind w:left="0" w:firstLine="0"/>
        <w:rPr>
          <w:b/>
          <w:color w:val="C0504D"/>
          <w:u w:val="single"/>
        </w:rPr>
      </w:pPr>
      <w:r w:rsidRPr="00A65292">
        <w:rPr>
          <w:b/>
          <w:color w:val="C0504D"/>
          <w:u w:val="single"/>
        </w:rPr>
        <w:lastRenderedPageBreak/>
        <w:t>SCM RESPONSIBILITIES</w:t>
      </w:r>
    </w:p>
    <w:p w:rsidR="009C3E68" w:rsidRDefault="009C3E68" w:rsidP="009C3E68">
      <w:pPr>
        <w:ind w:left="0" w:firstLine="0"/>
        <w:rPr>
          <w:b/>
          <w:u w:val="single"/>
        </w:rPr>
      </w:pPr>
    </w:p>
    <w:p w:rsidR="009C3E68" w:rsidRDefault="009C3E68" w:rsidP="009C3E68"/>
    <w:tbl>
      <w:tblPr>
        <w:tblW w:w="935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7"/>
        <w:gridCol w:w="4860"/>
        <w:gridCol w:w="2139"/>
      </w:tblGrid>
      <w:tr w:rsidR="009C3E68" w:rsidTr="009C3E68">
        <w:tc>
          <w:tcPr>
            <w:tcW w:w="2357" w:type="dxa"/>
            <w:tcMar>
              <w:top w:w="100" w:type="dxa"/>
              <w:left w:w="100" w:type="dxa"/>
              <w:bottom w:w="100" w:type="dxa"/>
              <w:right w:w="100" w:type="dxa"/>
            </w:tcMar>
          </w:tcPr>
          <w:p w:rsidR="009C3E68" w:rsidRDefault="009C3E68" w:rsidP="00346E7C">
            <w:pPr>
              <w:widowControl w:val="0"/>
              <w:jc w:val="center"/>
            </w:pPr>
            <w:r>
              <w:rPr>
                <w:b/>
              </w:rPr>
              <w:t>Roles</w:t>
            </w:r>
          </w:p>
        </w:tc>
        <w:tc>
          <w:tcPr>
            <w:tcW w:w="4860" w:type="dxa"/>
            <w:tcMar>
              <w:top w:w="100" w:type="dxa"/>
              <w:left w:w="100" w:type="dxa"/>
              <w:bottom w:w="100" w:type="dxa"/>
              <w:right w:w="100" w:type="dxa"/>
            </w:tcMar>
          </w:tcPr>
          <w:p w:rsidR="009C3E68" w:rsidRDefault="009C3E68" w:rsidP="00346E7C">
            <w:pPr>
              <w:widowControl w:val="0"/>
              <w:jc w:val="center"/>
            </w:pPr>
            <w:r>
              <w:rPr>
                <w:b/>
              </w:rPr>
              <w:t xml:space="preserve"> Responsibilities</w:t>
            </w:r>
          </w:p>
        </w:tc>
        <w:tc>
          <w:tcPr>
            <w:tcW w:w="2139" w:type="dxa"/>
            <w:tcMar>
              <w:top w:w="100" w:type="dxa"/>
              <w:left w:w="100" w:type="dxa"/>
              <w:bottom w:w="100" w:type="dxa"/>
              <w:right w:w="100" w:type="dxa"/>
            </w:tcMar>
          </w:tcPr>
          <w:p w:rsidR="009C3E68" w:rsidRDefault="009C3E68" w:rsidP="00346E7C">
            <w:pPr>
              <w:widowControl w:val="0"/>
              <w:jc w:val="center"/>
            </w:pPr>
            <w:r>
              <w:rPr>
                <w:b/>
              </w:rPr>
              <w:t xml:space="preserve"> Name</w:t>
            </w:r>
          </w:p>
        </w:tc>
      </w:tr>
      <w:tr w:rsidR="009C3E68" w:rsidTr="009C3E68">
        <w:tc>
          <w:tcPr>
            <w:tcW w:w="2357" w:type="dxa"/>
            <w:tcMar>
              <w:top w:w="100" w:type="dxa"/>
              <w:left w:w="100" w:type="dxa"/>
              <w:bottom w:w="100" w:type="dxa"/>
              <w:right w:w="100" w:type="dxa"/>
            </w:tcMar>
          </w:tcPr>
          <w:p w:rsidR="009C3E68" w:rsidRDefault="009C3E68" w:rsidP="00346E7C">
            <w:pPr>
              <w:widowControl w:val="0"/>
              <w:jc w:val="center"/>
            </w:pPr>
            <w:r>
              <w:t>Project Manager</w:t>
            </w:r>
          </w:p>
        </w:tc>
        <w:tc>
          <w:tcPr>
            <w:tcW w:w="4860" w:type="dxa"/>
            <w:tcMar>
              <w:top w:w="100" w:type="dxa"/>
              <w:left w:w="100" w:type="dxa"/>
              <w:bottom w:w="100" w:type="dxa"/>
              <w:right w:w="100" w:type="dxa"/>
            </w:tcMar>
          </w:tcPr>
          <w:p w:rsidR="009C3E68" w:rsidRDefault="009C3E68" w:rsidP="00346E7C">
            <w:pPr>
              <w:widowControl w:val="0"/>
              <w:jc w:val="both"/>
            </w:pPr>
            <w:r>
              <w:t xml:space="preserve">The Project Manager has knowledge of the state and content of all documents and follows them up. She will receive all change requests, and will make any final decisions regarding those changes, including which software engineer will carry out approved changes. </w:t>
            </w:r>
          </w:p>
        </w:tc>
        <w:tc>
          <w:tcPr>
            <w:tcW w:w="2139" w:type="dxa"/>
            <w:tcMar>
              <w:top w:w="100" w:type="dxa"/>
              <w:left w:w="100" w:type="dxa"/>
              <w:bottom w:w="100" w:type="dxa"/>
              <w:right w:w="100" w:type="dxa"/>
            </w:tcMar>
          </w:tcPr>
          <w:p w:rsidR="009C3E68" w:rsidRDefault="009C3E68" w:rsidP="00346E7C">
            <w:pPr>
              <w:widowControl w:val="0"/>
              <w:jc w:val="center"/>
            </w:pPr>
            <w:proofErr w:type="spellStart"/>
            <w:r>
              <w:t>Prachi</w:t>
            </w:r>
            <w:proofErr w:type="spellEnd"/>
            <w:r>
              <w:t xml:space="preserve"> Kothari</w:t>
            </w:r>
          </w:p>
        </w:tc>
      </w:tr>
      <w:tr w:rsidR="009C3E68" w:rsidTr="009C3E68">
        <w:tc>
          <w:tcPr>
            <w:tcW w:w="2357" w:type="dxa"/>
            <w:tcMar>
              <w:top w:w="100" w:type="dxa"/>
              <w:left w:w="100" w:type="dxa"/>
              <w:bottom w:w="100" w:type="dxa"/>
              <w:right w:w="100" w:type="dxa"/>
            </w:tcMar>
          </w:tcPr>
          <w:p w:rsidR="009C3E68" w:rsidRDefault="009C3E68" w:rsidP="00346E7C">
            <w:pPr>
              <w:widowControl w:val="0"/>
              <w:jc w:val="center"/>
            </w:pPr>
            <w:r>
              <w:t>Configuration Manager</w:t>
            </w:r>
          </w:p>
        </w:tc>
        <w:tc>
          <w:tcPr>
            <w:tcW w:w="4860" w:type="dxa"/>
            <w:tcMar>
              <w:top w:w="100" w:type="dxa"/>
              <w:left w:w="100" w:type="dxa"/>
              <w:bottom w:w="100" w:type="dxa"/>
              <w:right w:w="100" w:type="dxa"/>
            </w:tcMar>
          </w:tcPr>
          <w:p w:rsidR="009C3E68" w:rsidRDefault="009C3E68" w:rsidP="00346E7C">
            <w:pPr>
              <w:widowControl w:val="0"/>
              <w:jc w:val="both"/>
            </w:pPr>
            <w:r>
              <w:t>Organizes software configuration management. and establishes and maintains consistency of a product's performance, functional and physical attributes with its requirements, design and operational information throughout its life</w:t>
            </w:r>
          </w:p>
        </w:tc>
        <w:tc>
          <w:tcPr>
            <w:tcW w:w="2139" w:type="dxa"/>
            <w:tcMar>
              <w:top w:w="100" w:type="dxa"/>
              <w:left w:w="100" w:type="dxa"/>
              <w:bottom w:w="100" w:type="dxa"/>
              <w:right w:w="100" w:type="dxa"/>
            </w:tcMar>
          </w:tcPr>
          <w:p w:rsidR="009C3E68" w:rsidRDefault="009C3E68" w:rsidP="00346E7C">
            <w:pPr>
              <w:widowControl w:val="0"/>
              <w:jc w:val="center"/>
            </w:pPr>
            <w:proofErr w:type="spellStart"/>
            <w:r>
              <w:t>Krupal</w:t>
            </w:r>
            <w:proofErr w:type="spellEnd"/>
            <w:r>
              <w:t xml:space="preserve"> Barot</w:t>
            </w:r>
          </w:p>
        </w:tc>
      </w:tr>
      <w:tr w:rsidR="009C3E68" w:rsidTr="009C3E68">
        <w:tc>
          <w:tcPr>
            <w:tcW w:w="2357" w:type="dxa"/>
            <w:tcMar>
              <w:top w:w="100" w:type="dxa"/>
              <w:left w:w="100" w:type="dxa"/>
              <w:bottom w:w="100" w:type="dxa"/>
              <w:right w:w="100" w:type="dxa"/>
            </w:tcMar>
          </w:tcPr>
          <w:p w:rsidR="009C3E68" w:rsidRDefault="009C3E68" w:rsidP="00346E7C">
            <w:pPr>
              <w:widowControl w:val="0"/>
              <w:jc w:val="center"/>
            </w:pPr>
            <w:r>
              <w:t>Developers</w:t>
            </w:r>
          </w:p>
        </w:tc>
        <w:tc>
          <w:tcPr>
            <w:tcW w:w="4860" w:type="dxa"/>
            <w:tcMar>
              <w:top w:w="100" w:type="dxa"/>
              <w:left w:w="100" w:type="dxa"/>
              <w:bottom w:w="100" w:type="dxa"/>
              <w:right w:w="100" w:type="dxa"/>
            </w:tcMar>
          </w:tcPr>
          <w:p w:rsidR="009C3E68" w:rsidRDefault="009C3E68" w:rsidP="00346E7C">
            <w:pPr>
              <w:widowControl w:val="0"/>
              <w:jc w:val="both"/>
            </w:pPr>
            <w:r>
              <w:t>All the members of team 08 come under this role and they follow the plan for the configuration management using configuration management tool.</w:t>
            </w:r>
          </w:p>
        </w:tc>
        <w:tc>
          <w:tcPr>
            <w:tcW w:w="2139" w:type="dxa"/>
            <w:tcMar>
              <w:top w:w="100" w:type="dxa"/>
              <w:left w:w="100" w:type="dxa"/>
              <w:bottom w:w="100" w:type="dxa"/>
              <w:right w:w="100" w:type="dxa"/>
            </w:tcMar>
          </w:tcPr>
          <w:p w:rsidR="009C3E68" w:rsidRDefault="009C3E68" w:rsidP="00346E7C">
            <w:pPr>
              <w:widowControl w:val="0"/>
              <w:jc w:val="center"/>
            </w:pPr>
            <w:r>
              <w:t>Team 08</w:t>
            </w:r>
          </w:p>
        </w:tc>
      </w:tr>
    </w:tbl>
    <w:p w:rsidR="009C3E68" w:rsidRDefault="009C3E68" w:rsidP="009C3E68"/>
    <w:p w:rsidR="00F26CD5" w:rsidRDefault="00F26CD5" w:rsidP="009C3E68">
      <w:pPr>
        <w:ind w:left="0" w:firstLine="0"/>
        <w:rPr>
          <w:b/>
          <w:u w:val="single"/>
        </w:rPr>
      </w:pPr>
    </w:p>
    <w:p w:rsidR="009C3E68" w:rsidRPr="009C3E68" w:rsidRDefault="009C3E68" w:rsidP="009C3E68">
      <w:pPr>
        <w:ind w:left="0" w:firstLine="0"/>
        <w:rPr>
          <w:b/>
          <w:u w:val="single"/>
        </w:rPr>
      </w:pPr>
    </w:p>
    <w:p w:rsidR="009C3E68" w:rsidRPr="00A65292" w:rsidRDefault="009C3E68" w:rsidP="009C3E68">
      <w:pPr>
        <w:pStyle w:val="Heading2"/>
        <w:rPr>
          <w:rFonts w:asciiTheme="minorHAnsi" w:eastAsia="Arial" w:hAnsiTheme="minorHAnsi" w:cs="Arial"/>
          <w:b/>
          <w:color w:val="C0504D"/>
          <w:u w:val="single"/>
        </w:rPr>
      </w:pPr>
      <w:bookmarkStart w:id="34" w:name="h.6klgqzhtilli" w:colFirst="0" w:colLast="0"/>
      <w:bookmarkEnd w:id="34"/>
      <w:r w:rsidRPr="00A65292">
        <w:rPr>
          <w:rFonts w:asciiTheme="minorHAnsi" w:eastAsia="Arial" w:hAnsiTheme="minorHAnsi" w:cs="Arial"/>
          <w:b/>
          <w:color w:val="C0504D"/>
          <w:u w:val="single"/>
        </w:rPr>
        <w:t>Applicable Policies, Directives, and Procedures</w:t>
      </w:r>
    </w:p>
    <w:p w:rsidR="009C3E68" w:rsidRPr="00A65292" w:rsidRDefault="009C3E68" w:rsidP="009C3E68">
      <w:pPr>
        <w:rPr>
          <w:szCs w:val="26"/>
        </w:rPr>
      </w:pPr>
    </w:p>
    <w:p w:rsidR="009C3E68" w:rsidRDefault="009C3E68" w:rsidP="009C3E68">
      <w:pPr>
        <w:numPr>
          <w:ilvl w:val="0"/>
          <w:numId w:val="6"/>
        </w:numPr>
        <w:spacing w:after="0" w:line="276" w:lineRule="auto"/>
        <w:contextualSpacing/>
      </w:pPr>
      <w:r>
        <w:t>All relevant products are to be added and stored to the Google Drive Folder. Documents, website files, source-code should immediately be available to the developers.</w:t>
      </w:r>
    </w:p>
    <w:p w:rsidR="009C3E68" w:rsidRDefault="009C3E68" w:rsidP="009C3E68">
      <w:pPr>
        <w:numPr>
          <w:ilvl w:val="0"/>
          <w:numId w:val="6"/>
        </w:numPr>
        <w:spacing w:after="0" w:line="276" w:lineRule="auto"/>
        <w:contextualSpacing/>
      </w:pPr>
      <w:r>
        <w:t>All documents must be reviewed and review logs must also be uploaded. Appropriate changes must be implemented and updated versions should also be shared.</w:t>
      </w:r>
    </w:p>
    <w:p w:rsidR="009C3E68" w:rsidRDefault="009C3E68" w:rsidP="009C3E68">
      <w:pPr>
        <w:numPr>
          <w:ilvl w:val="0"/>
          <w:numId w:val="6"/>
        </w:numPr>
        <w:spacing w:after="0" w:line="276" w:lineRule="auto"/>
        <w:contextualSpacing/>
      </w:pPr>
      <w:r>
        <w:t>Updated source-code should always be tested and must not contain any simple errors.</w:t>
      </w:r>
    </w:p>
    <w:p w:rsidR="009C3E68" w:rsidRDefault="009C3E68" w:rsidP="009C3E68">
      <w:pPr>
        <w:numPr>
          <w:ilvl w:val="0"/>
          <w:numId w:val="6"/>
        </w:numPr>
        <w:spacing w:after="0" w:line="276" w:lineRule="auto"/>
        <w:contextualSpacing/>
      </w:pPr>
      <w:r>
        <w:lastRenderedPageBreak/>
        <w:t>Conflicts that arise through revisions are to be resolved by the developers themselves as soon as possible. Communication with other developers is advised.</w:t>
      </w:r>
    </w:p>
    <w:p w:rsidR="009C3E68" w:rsidRDefault="009C3E68" w:rsidP="00153216">
      <w:pPr>
        <w:pStyle w:val="Heading1"/>
        <w:keepLines w:val="0"/>
        <w:tabs>
          <w:tab w:val="num" w:pos="432"/>
        </w:tabs>
        <w:spacing w:before="180" w:after="120" w:line="240" w:lineRule="auto"/>
        <w:rPr>
          <w:rFonts w:asciiTheme="minorHAnsi" w:hAnsiTheme="minorHAnsi"/>
          <w:sz w:val="26"/>
          <w:szCs w:val="26"/>
        </w:rPr>
      </w:pPr>
    </w:p>
    <w:p w:rsidR="00F73EB4" w:rsidRPr="00F73EB4" w:rsidRDefault="00F73EB4" w:rsidP="00F73EB4"/>
    <w:p w:rsidR="00F73EB4" w:rsidRPr="001A630D" w:rsidRDefault="00B303D9" w:rsidP="001A630D">
      <w:pPr>
        <w:pStyle w:val="Heading1"/>
        <w:keepLines w:val="0"/>
        <w:tabs>
          <w:tab w:val="num" w:pos="432"/>
        </w:tabs>
        <w:spacing w:before="180" w:after="120" w:line="240" w:lineRule="auto"/>
        <w:ind w:left="432" w:hanging="432"/>
        <w:rPr>
          <w:rFonts w:asciiTheme="minorHAnsi" w:hAnsiTheme="minorHAnsi"/>
          <w:sz w:val="26"/>
          <w:szCs w:val="26"/>
        </w:rPr>
      </w:pPr>
      <w:r w:rsidRPr="00B303D9">
        <w:rPr>
          <w:rFonts w:asciiTheme="minorHAnsi" w:hAnsiTheme="minorHAnsi"/>
          <w:sz w:val="26"/>
          <w:szCs w:val="26"/>
        </w:rPr>
        <w:t>CONFIGURATION MANAGEMENT ACTIVITIES</w:t>
      </w:r>
    </w:p>
    <w:p w:rsidR="00124B85" w:rsidRDefault="00124B85" w:rsidP="00124B85">
      <w:r>
        <w:t>SCM activities information identifies all functions and tasks required to manage the configuration of the software system as specified in the scope of the Plan. Both technical and managerial SCM activities shall be identified.</w:t>
      </w:r>
    </w:p>
    <w:p w:rsidR="00124B85" w:rsidRDefault="00124B85" w:rsidP="00124B85"/>
    <w:p w:rsidR="00124B85" w:rsidRPr="00A65292" w:rsidRDefault="00124B85" w:rsidP="00124B85">
      <w:pPr>
        <w:pStyle w:val="Heading2"/>
        <w:rPr>
          <w:rFonts w:asciiTheme="minorHAnsi" w:eastAsia="Arial" w:hAnsiTheme="minorHAnsi" w:cs="Arial"/>
          <w:b/>
          <w:color w:val="C0504D"/>
          <w:u w:val="single"/>
        </w:rPr>
      </w:pPr>
      <w:bookmarkStart w:id="35" w:name="h.2mjk4hqf9ohk" w:colFirst="0" w:colLast="0"/>
      <w:bookmarkEnd w:id="35"/>
      <w:r w:rsidRPr="00A65292">
        <w:rPr>
          <w:rFonts w:asciiTheme="minorHAnsi" w:eastAsia="Arial" w:hAnsiTheme="minorHAnsi" w:cs="Arial"/>
          <w:b/>
          <w:color w:val="C0504D"/>
          <w:u w:val="single"/>
        </w:rPr>
        <w:t>Configuration Identification</w:t>
      </w:r>
    </w:p>
    <w:p w:rsidR="00F26CD5" w:rsidRPr="00F26CD5" w:rsidRDefault="00F26CD5" w:rsidP="00F26CD5"/>
    <w:p w:rsidR="00124B85" w:rsidRDefault="00124B85" w:rsidP="00124B85">
      <w:r>
        <w:t>Configuration identification activities shall identify, name, and describe the documented physical and functional characteristics of the code, specifications, design, and data elements to be controlled for the project.  The configuration identification schemas enable the identification and tracking of all the work products. The following section will describe the details how these configuration items are identified and tracked.</w:t>
      </w:r>
    </w:p>
    <w:p w:rsidR="00124B85" w:rsidRPr="001A630D" w:rsidRDefault="00124B85" w:rsidP="00124B85">
      <w:pPr>
        <w:pStyle w:val="Heading3"/>
        <w:numPr>
          <w:ilvl w:val="0"/>
          <w:numId w:val="9"/>
        </w:numPr>
        <w:spacing w:before="160" w:line="276" w:lineRule="auto"/>
        <w:ind w:hanging="360"/>
        <w:contextualSpacing/>
        <w:rPr>
          <w:rFonts w:asciiTheme="minorHAnsi" w:eastAsia="Arial" w:hAnsiTheme="minorHAnsi" w:cs="Arial"/>
          <w:color w:val="000000"/>
          <w:sz w:val="26"/>
          <w:szCs w:val="26"/>
        </w:rPr>
      </w:pPr>
      <w:bookmarkStart w:id="36" w:name="h.cbzrp75cp4g5" w:colFirst="0" w:colLast="0"/>
      <w:bookmarkEnd w:id="36"/>
      <w:r w:rsidRPr="001A630D">
        <w:rPr>
          <w:rFonts w:asciiTheme="minorHAnsi" w:eastAsia="Arial" w:hAnsiTheme="minorHAnsi" w:cs="Arial"/>
          <w:color w:val="000000"/>
          <w:sz w:val="26"/>
          <w:szCs w:val="26"/>
        </w:rPr>
        <w:t>Identifying configuration items:</w:t>
      </w:r>
    </w:p>
    <w:p w:rsidR="00124B85" w:rsidRDefault="00124B85" w:rsidP="00124B85">
      <w:pPr>
        <w:ind w:left="720"/>
      </w:pPr>
      <w:r>
        <w:t>Every document created during the development of this project is considered a configuration item and will be named in a way which helps in identifying its configuration. The documents will have version control numbers which will be issued by the document writer and reviewer and the Document Configuration Manager.</w:t>
      </w:r>
    </w:p>
    <w:p w:rsidR="00124B85" w:rsidRPr="001A630D" w:rsidRDefault="00124B85" w:rsidP="00124B85">
      <w:pPr>
        <w:pStyle w:val="Heading3"/>
        <w:numPr>
          <w:ilvl w:val="0"/>
          <w:numId w:val="12"/>
        </w:numPr>
        <w:spacing w:before="160" w:line="276" w:lineRule="auto"/>
        <w:ind w:hanging="360"/>
        <w:contextualSpacing/>
        <w:rPr>
          <w:rFonts w:asciiTheme="minorHAnsi" w:eastAsia="Arial" w:hAnsiTheme="minorHAnsi" w:cs="Arial"/>
          <w:color w:val="000000"/>
          <w:sz w:val="26"/>
          <w:szCs w:val="26"/>
        </w:rPr>
      </w:pPr>
      <w:bookmarkStart w:id="37" w:name="h.lhl7rxp3zz6i" w:colFirst="0" w:colLast="0"/>
      <w:bookmarkEnd w:id="37"/>
      <w:r w:rsidRPr="001A630D">
        <w:rPr>
          <w:rFonts w:asciiTheme="minorHAnsi" w:eastAsia="Arial" w:hAnsiTheme="minorHAnsi" w:cs="Arial"/>
          <w:color w:val="000000"/>
          <w:sz w:val="26"/>
          <w:szCs w:val="26"/>
        </w:rPr>
        <w:t>Naming configuration items:</w:t>
      </w:r>
    </w:p>
    <w:p w:rsidR="00124B85" w:rsidRDefault="00124B85" w:rsidP="00124B85">
      <w:pPr>
        <w:ind w:left="720"/>
      </w:pPr>
      <w:r>
        <w:t>The Plan shall specify an identification system for assigning unique identifiers to each item to be controlled. It shall also specify how different versions of each are to be uniquely identified. Identification methods could include naming</w:t>
      </w:r>
    </w:p>
    <w:p w:rsidR="00124B85" w:rsidRDefault="00124B85" w:rsidP="00124B85">
      <w:pPr>
        <w:ind w:left="720"/>
        <w:rPr>
          <w:color w:val="auto"/>
        </w:rPr>
      </w:pPr>
    </w:p>
    <w:p w:rsidR="00F26CD5" w:rsidRPr="00F26CD5" w:rsidRDefault="00F26CD5" w:rsidP="00124B85">
      <w:pPr>
        <w:ind w:left="720"/>
        <w:rPr>
          <w:color w:val="auto"/>
        </w:rPr>
      </w:pPr>
    </w:p>
    <w:p w:rsidR="00F26CD5" w:rsidRPr="001A630D" w:rsidRDefault="00124B85" w:rsidP="001A630D">
      <w:pPr>
        <w:pStyle w:val="Heading2"/>
        <w:rPr>
          <w:rFonts w:asciiTheme="minorHAnsi" w:eastAsia="Arial" w:hAnsiTheme="minorHAnsi" w:cs="Arial"/>
          <w:b/>
          <w:color w:val="C0504D"/>
          <w:u w:val="single"/>
        </w:rPr>
      </w:pPr>
      <w:bookmarkStart w:id="38" w:name="h.3ghze39lsuzb" w:colFirst="0" w:colLast="0"/>
      <w:bookmarkEnd w:id="38"/>
      <w:r w:rsidRPr="00A65292">
        <w:rPr>
          <w:rFonts w:asciiTheme="minorHAnsi" w:eastAsia="Arial" w:hAnsiTheme="minorHAnsi" w:cs="Arial"/>
          <w:b/>
          <w:color w:val="C0504D"/>
          <w:u w:val="single"/>
        </w:rPr>
        <w:t>Configuration Control</w:t>
      </w:r>
    </w:p>
    <w:p w:rsidR="00124B85" w:rsidRDefault="00124B85" w:rsidP="00124B85">
      <w:r>
        <w:t>The process of evaluating, approving or disapproving, and managing changes to controlled items.  This includes tracking the configuration of each of the Configuration Items, approving a new configuration if necessary, and updating the baseline. Configuration control involves managing and regulating all the requests</w:t>
      </w:r>
      <w:r w:rsidR="00F26CD5">
        <w:t>, evaluations</w:t>
      </w:r>
      <w:r>
        <w:t xml:space="preserve">, approvals or disapprovals and implementations of the </w:t>
      </w:r>
      <w:r>
        <w:lastRenderedPageBreak/>
        <w:t xml:space="preserve">changes made to </w:t>
      </w:r>
      <w:r w:rsidR="00F26CD5">
        <w:t>the objects</w:t>
      </w:r>
      <w:r>
        <w:t>. This section also involves the records to be used for tracking and documenting the sequence of steps for each change.</w:t>
      </w:r>
    </w:p>
    <w:p w:rsidR="00124B85" w:rsidRPr="001A630D" w:rsidRDefault="00124B85" w:rsidP="00124B85">
      <w:pPr>
        <w:pStyle w:val="Heading3"/>
        <w:numPr>
          <w:ilvl w:val="0"/>
          <w:numId w:val="10"/>
        </w:numPr>
        <w:spacing w:before="160" w:line="276" w:lineRule="auto"/>
        <w:ind w:hanging="360"/>
        <w:contextualSpacing/>
        <w:rPr>
          <w:rFonts w:asciiTheme="minorHAnsi" w:eastAsia="Arial" w:hAnsiTheme="minorHAnsi" w:cs="Arial"/>
          <w:color w:val="000000"/>
          <w:sz w:val="26"/>
          <w:szCs w:val="26"/>
        </w:rPr>
      </w:pPr>
      <w:bookmarkStart w:id="39" w:name="h.5v0t3acph70v" w:colFirst="0" w:colLast="0"/>
      <w:bookmarkEnd w:id="39"/>
      <w:r w:rsidRPr="001A630D">
        <w:rPr>
          <w:rFonts w:asciiTheme="minorHAnsi" w:eastAsia="Arial" w:hAnsiTheme="minorHAnsi" w:cs="Arial"/>
          <w:color w:val="000000"/>
          <w:sz w:val="26"/>
          <w:szCs w:val="26"/>
        </w:rPr>
        <w:t>Requesting Changes:</w:t>
      </w:r>
    </w:p>
    <w:p w:rsidR="00124B85" w:rsidRDefault="00124B85" w:rsidP="00124B85">
      <w:r>
        <w:t>Changes to an item are put forward by the developer and accepted by the team. After changes are made to a configuration item, the Git add and commit procedures are used to push the changed configuration object on to the master repository. After this is done, a pull request is created by the team member requesting the changes.</w:t>
      </w:r>
    </w:p>
    <w:p w:rsidR="00124B85" w:rsidRDefault="00124B85" w:rsidP="00124B85"/>
    <w:p w:rsidR="00124B85" w:rsidRPr="001A630D" w:rsidRDefault="00124B85" w:rsidP="00124B85">
      <w:pPr>
        <w:pStyle w:val="Heading3"/>
        <w:numPr>
          <w:ilvl w:val="0"/>
          <w:numId w:val="8"/>
        </w:numPr>
        <w:spacing w:before="160" w:line="276" w:lineRule="auto"/>
        <w:ind w:hanging="360"/>
        <w:contextualSpacing/>
        <w:rPr>
          <w:rFonts w:asciiTheme="minorHAnsi" w:eastAsia="Arial" w:hAnsiTheme="minorHAnsi" w:cs="Arial"/>
          <w:color w:val="000000"/>
          <w:sz w:val="26"/>
          <w:szCs w:val="26"/>
        </w:rPr>
      </w:pPr>
      <w:bookmarkStart w:id="40" w:name="h.v5xvvg86zmx9" w:colFirst="0" w:colLast="0"/>
      <w:bookmarkEnd w:id="40"/>
      <w:r w:rsidRPr="001A630D">
        <w:rPr>
          <w:rFonts w:asciiTheme="minorHAnsi" w:eastAsia="Arial" w:hAnsiTheme="minorHAnsi" w:cs="Arial"/>
          <w:color w:val="000000"/>
          <w:sz w:val="26"/>
          <w:szCs w:val="26"/>
        </w:rPr>
        <w:t>Evaluating Changes</w:t>
      </w:r>
    </w:p>
    <w:p w:rsidR="00124B85" w:rsidRDefault="00124B85" w:rsidP="00124B85">
      <w:r>
        <w:t>Changes made to a configuration object are evaluated by the review team and configuration manager. An analysis is required to determine the impact of the proposed change and the procedures for reviewing the results of the analysis. Changes should be evaluated according to their effect on the deliverable and their impact on project resources.</w:t>
      </w:r>
    </w:p>
    <w:p w:rsidR="00124B85" w:rsidRDefault="00124B85" w:rsidP="00124B85">
      <w:r>
        <w:t>If the team agrees upon the implemented change then it is accepted. After evaluation, the pull request is either accepted or rejected based on the evaluation results.</w:t>
      </w:r>
    </w:p>
    <w:p w:rsidR="00124B85" w:rsidRDefault="00124B85" w:rsidP="00124B85"/>
    <w:p w:rsidR="00124B85" w:rsidRPr="001A630D" w:rsidRDefault="00124B85" w:rsidP="00124B85">
      <w:pPr>
        <w:pStyle w:val="Heading3"/>
        <w:numPr>
          <w:ilvl w:val="0"/>
          <w:numId w:val="11"/>
        </w:numPr>
        <w:spacing w:before="160" w:line="276" w:lineRule="auto"/>
        <w:ind w:hanging="360"/>
        <w:contextualSpacing/>
        <w:rPr>
          <w:rFonts w:asciiTheme="minorHAnsi" w:eastAsia="Arial" w:hAnsiTheme="minorHAnsi" w:cs="Arial"/>
          <w:color w:val="000000"/>
          <w:sz w:val="26"/>
          <w:szCs w:val="26"/>
        </w:rPr>
      </w:pPr>
      <w:bookmarkStart w:id="41" w:name="h.k4qltmt25hej" w:colFirst="0" w:colLast="0"/>
      <w:bookmarkEnd w:id="41"/>
      <w:r w:rsidRPr="001A630D">
        <w:rPr>
          <w:rFonts w:asciiTheme="minorHAnsi" w:eastAsia="Arial" w:hAnsiTheme="minorHAnsi" w:cs="Arial"/>
          <w:color w:val="000000"/>
          <w:sz w:val="26"/>
          <w:szCs w:val="26"/>
        </w:rPr>
        <w:t>Implementing Changes</w:t>
      </w:r>
    </w:p>
    <w:p w:rsidR="00124B85" w:rsidRDefault="00124B85" w:rsidP="00124B85">
      <w:r>
        <w:t>Once a pull request is accepted, Git stores the new, changed configuration object in the repository along with the changes that were made from the previous version. Then it deletes the older version from the repository.</w:t>
      </w:r>
    </w:p>
    <w:p w:rsidR="00124B85" w:rsidRDefault="00124B85" w:rsidP="00124B85"/>
    <w:p w:rsidR="00124B85" w:rsidRPr="001A630D" w:rsidRDefault="00124B85" w:rsidP="00124B85">
      <w:pPr>
        <w:pStyle w:val="Heading3"/>
        <w:numPr>
          <w:ilvl w:val="0"/>
          <w:numId w:val="7"/>
        </w:numPr>
        <w:spacing w:before="160" w:line="276" w:lineRule="auto"/>
        <w:ind w:hanging="360"/>
        <w:contextualSpacing/>
        <w:rPr>
          <w:rFonts w:asciiTheme="minorHAnsi" w:eastAsia="Arial" w:hAnsiTheme="minorHAnsi" w:cs="Arial"/>
          <w:color w:val="000000"/>
          <w:sz w:val="26"/>
          <w:szCs w:val="26"/>
        </w:rPr>
      </w:pPr>
      <w:bookmarkStart w:id="42" w:name="h.35dbf05fwcka" w:colFirst="0" w:colLast="0"/>
      <w:bookmarkEnd w:id="42"/>
      <w:r w:rsidRPr="001A630D">
        <w:rPr>
          <w:rFonts w:asciiTheme="minorHAnsi" w:eastAsia="Arial" w:hAnsiTheme="minorHAnsi" w:cs="Arial"/>
          <w:color w:val="000000"/>
          <w:sz w:val="26"/>
          <w:szCs w:val="26"/>
        </w:rPr>
        <w:t>Configuration audits and reviews</w:t>
      </w:r>
    </w:p>
    <w:p w:rsidR="00124B85" w:rsidRDefault="00124B85" w:rsidP="00124B85">
      <w:r>
        <w:t>Configuration audits determine to what extent the actual CI reflects the required physical and functional characteristics. Configuration reviews are management tools for establishing a baseline. The team shall identify the configuration audits and reviews to be held for the project. At a minimum, a configuration audit shall be performed on a CI prior to its release</w:t>
      </w:r>
      <w:r w:rsidR="00F26CD5">
        <w:t>.</w:t>
      </w:r>
    </w:p>
    <w:p w:rsidR="00F26CD5" w:rsidRDefault="00F26CD5" w:rsidP="00124B85"/>
    <w:p w:rsidR="007F3582" w:rsidRPr="001A630D" w:rsidRDefault="00F26CD5" w:rsidP="001A630D">
      <w:pPr>
        <w:pStyle w:val="Heading1"/>
        <w:rPr>
          <w:rFonts w:asciiTheme="minorHAnsi" w:eastAsia="Arial" w:hAnsiTheme="minorHAnsi" w:cs="Arial"/>
          <w:sz w:val="26"/>
          <w:szCs w:val="26"/>
        </w:rPr>
      </w:pPr>
      <w:r w:rsidRPr="00F26CD5">
        <w:rPr>
          <w:rFonts w:asciiTheme="minorHAnsi" w:eastAsia="Arial" w:hAnsiTheme="minorHAnsi" w:cs="Arial"/>
          <w:sz w:val="26"/>
          <w:szCs w:val="26"/>
        </w:rPr>
        <w:t>S</w:t>
      </w:r>
      <w:r w:rsidR="001A630D">
        <w:rPr>
          <w:rFonts w:asciiTheme="minorHAnsi" w:eastAsia="Arial" w:hAnsiTheme="minorHAnsi" w:cs="Arial"/>
          <w:sz w:val="26"/>
          <w:szCs w:val="26"/>
        </w:rPr>
        <w:t xml:space="preserve">oftware Configuration </w:t>
      </w:r>
      <w:r w:rsidRPr="00F26CD5">
        <w:rPr>
          <w:rFonts w:asciiTheme="minorHAnsi" w:eastAsia="Arial" w:hAnsiTheme="minorHAnsi" w:cs="Arial"/>
          <w:sz w:val="26"/>
          <w:szCs w:val="26"/>
        </w:rPr>
        <w:t>M</w:t>
      </w:r>
      <w:r w:rsidR="001A630D">
        <w:rPr>
          <w:rFonts w:asciiTheme="minorHAnsi" w:eastAsia="Arial" w:hAnsiTheme="minorHAnsi" w:cs="Arial"/>
          <w:sz w:val="26"/>
          <w:szCs w:val="26"/>
        </w:rPr>
        <w:t>anagement (SCM)</w:t>
      </w:r>
      <w:r w:rsidRPr="00F26CD5">
        <w:rPr>
          <w:rFonts w:asciiTheme="minorHAnsi" w:eastAsia="Arial" w:hAnsiTheme="minorHAnsi" w:cs="Arial"/>
          <w:sz w:val="26"/>
          <w:szCs w:val="26"/>
        </w:rPr>
        <w:t xml:space="preserve"> schedules</w:t>
      </w:r>
    </w:p>
    <w:p w:rsidR="00F26CD5" w:rsidRDefault="00F26CD5" w:rsidP="00F26CD5">
      <w:r>
        <w:t xml:space="preserve">SCM schedule information establishes the sequence and coordination for the identified SCM activities and for all events affecting the Plan’s implementation. The schedule shall cover the duration of the Plan and contain all major milestones of the project related to SCM activities. SCM milestones shall include establishment of a configuration baseline, implementation of change control procedures, and the start and completion dates for a configuration audit. </w:t>
      </w:r>
      <w:r>
        <w:lastRenderedPageBreak/>
        <w:t>Schedule information shall be expressed as absolute dates, as dates relative to either SCM or project milestones, or as a simple sequence of events. Graphic representation through the use of Gantt Charts can be particularly appropriate for conveying this information.</w:t>
      </w:r>
    </w:p>
    <w:p w:rsidR="00F26CD5" w:rsidRDefault="00F26CD5" w:rsidP="00F26CD5"/>
    <w:p w:rsidR="00F26CD5" w:rsidRDefault="00F26CD5" w:rsidP="00F26CD5">
      <w:pPr>
        <w:rPr>
          <w:b/>
          <w:sz w:val="28"/>
        </w:rPr>
      </w:pPr>
    </w:p>
    <w:p w:rsidR="00F26CD5" w:rsidRDefault="00F26CD5" w:rsidP="00F26CD5">
      <w:pPr>
        <w:rPr>
          <w:b/>
          <w:sz w:val="28"/>
        </w:rPr>
      </w:pPr>
    </w:p>
    <w:p w:rsidR="00F26CD5" w:rsidRPr="001A630D" w:rsidRDefault="001A630D" w:rsidP="00F26CD5">
      <w:pPr>
        <w:rPr>
          <w:b/>
          <w:color w:val="C0504D"/>
          <w:szCs w:val="26"/>
          <w:u w:val="single"/>
        </w:rPr>
      </w:pPr>
      <w:r w:rsidRPr="001A630D">
        <w:rPr>
          <w:rFonts w:asciiTheme="minorHAnsi" w:eastAsia="Arial" w:hAnsiTheme="minorHAnsi" w:cs="Arial"/>
          <w:b/>
          <w:color w:val="C0504D"/>
          <w:szCs w:val="26"/>
          <w:u w:val="single"/>
        </w:rPr>
        <w:t xml:space="preserve">Software Configuration Management (SCM) </w:t>
      </w:r>
      <w:r w:rsidRPr="001A630D">
        <w:rPr>
          <w:b/>
          <w:color w:val="C0504D"/>
          <w:szCs w:val="26"/>
          <w:u w:val="single"/>
        </w:rPr>
        <w:t>Resources</w:t>
      </w:r>
    </w:p>
    <w:p w:rsidR="00F26CD5" w:rsidRDefault="00F26CD5" w:rsidP="00F26CD5">
      <w:pPr>
        <w:numPr>
          <w:ilvl w:val="0"/>
          <w:numId w:val="13"/>
        </w:numPr>
        <w:spacing w:after="0" w:line="276" w:lineRule="auto"/>
        <w:ind w:hanging="360"/>
        <w:contextualSpacing/>
      </w:pPr>
      <w:r>
        <w:t>Google Drive is a cloud file storage and synchronization service created and managed by Google.</w:t>
      </w:r>
    </w:p>
    <w:p w:rsidR="00F26CD5" w:rsidRDefault="00F26CD5" w:rsidP="00F26CD5"/>
    <w:p w:rsidR="00F26CD5" w:rsidRDefault="00F26CD5" w:rsidP="00F26CD5"/>
    <w:p w:rsidR="00F26CD5" w:rsidRPr="00F26CD5" w:rsidRDefault="00F26CD5" w:rsidP="00F26CD5">
      <w:pPr>
        <w:pStyle w:val="Heading1"/>
        <w:rPr>
          <w:rFonts w:asciiTheme="minorHAnsi" w:hAnsiTheme="minorHAnsi"/>
          <w:sz w:val="26"/>
          <w:szCs w:val="26"/>
        </w:rPr>
      </w:pPr>
      <w:bookmarkStart w:id="43" w:name="h.fp471sbd6yf7" w:colFirst="0" w:colLast="0"/>
      <w:bookmarkEnd w:id="43"/>
      <w:r w:rsidRPr="00F26CD5">
        <w:rPr>
          <w:rFonts w:asciiTheme="minorHAnsi" w:eastAsia="Arial" w:hAnsiTheme="minorHAnsi" w:cs="Arial"/>
          <w:sz w:val="26"/>
          <w:szCs w:val="26"/>
        </w:rPr>
        <w:t>Plan Maintenance</w:t>
      </w:r>
    </w:p>
    <w:p w:rsidR="00F26CD5" w:rsidRDefault="00F26CD5" w:rsidP="00F26CD5">
      <w:pPr>
        <w:jc w:val="both"/>
      </w:pPr>
      <w:r>
        <w:t>The Configuration Manager is responsible for monitoring the Software Configuration Management Plan. The Software Configuration Management Plan has to be updated on the introduction of new Software Configuration Management guidelines or the modification of the old guidelines. The Plan should be reviewed at the start of each project software phase, changed accordingly, and approved and distributed to the project team. The Plan should be reviewed at the start of each project software phase, changed accordingly, and approved and distributed to the project team. If the Plan has been constructed with detailed procedures documented elsewhere in appendixes or references, different maintenance mechanisms for those procedures may be appropriate.</w:t>
      </w:r>
    </w:p>
    <w:p w:rsidR="00F26CD5" w:rsidRDefault="00F26CD5" w:rsidP="00F26CD5">
      <w:pPr>
        <w:jc w:val="both"/>
      </w:pPr>
    </w:p>
    <w:p w:rsidR="00F26CD5" w:rsidRDefault="00F26CD5" w:rsidP="00124B85"/>
    <w:p w:rsidR="00F26CD5" w:rsidRDefault="00F26CD5" w:rsidP="00124B85"/>
    <w:p w:rsidR="00124B85" w:rsidRDefault="00124B85" w:rsidP="00124B85"/>
    <w:p w:rsidR="00F73EB4" w:rsidRPr="00F73EB4" w:rsidRDefault="00F73EB4" w:rsidP="00F73EB4">
      <w:pPr>
        <w:ind w:left="0" w:firstLine="0"/>
      </w:pPr>
    </w:p>
    <w:p w:rsidR="006B2FDF" w:rsidRPr="00DD6EAC" w:rsidRDefault="006B2FDF" w:rsidP="006B2FDF">
      <w:pPr>
        <w:spacing w:after="231"/>
        <w:ind w:left="0" w:firstLine="0"/>
        <w:rPr>
          <w:rFonts w:asciiTheme="minorHAnsi" w:hAnsiTheme="minorHAnsi"/>
        </w:rPr>
      </w:pPr>
    </w:p>
    <w:sectPr w:rsidR="006B2FDF" w:rsidRPr="00DD6EAC" w:rsidSect="00B303D9">
      <w:headerReference w:type="default" r:id="rId8"/>
      <w:footerReference w:type="default" r:id="rId9"/>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684" w:rsidRDefault="00683684" w:rsidP="00F35982">
      <w:pPr>
        <w:spacing w:after="0" w:line="240" w:lineRule="auto"/>
      </w:pPr>
      <w:r>
        <w:separator/>
      </w:r>
    </w:p>
  </w:endnote>
  <w:endnote w:type="continuationSeparator" w:id="0">
    <w:p w:rsidR="00683684" w:rsidRDefault="00683684" w:rsidP="00F3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5"/>
      <w:gridCol w:w="4461"/>
    </w:tblGrid>
    <w:tr w:rsidR="00F35982">
      <w:trPr>
        <w:trHeight w:hRule="exact" w:val="115"/>
        <w:jc w:val="center"/>
      </w:trPr>
      <w:tc>
        <w:tcPr>
          <w:tcW w:w="4686" w:type="dxa"/>
          <w:shd w:val="clear" w:color="auto" w:fill="5B9BD5" w:themeFill="accent1"/>
          <w:tcMar>
            <w:top w:w="0" w:type="dxa"/>
            <w:bottom w:w="0" w:type="dxa"/>
          </w:tcMar>
        </w:tcPr>
        <w:p w:rsidR="00F35982" w:rsidRDefault="00F35982">
          <w:pPr>
            <w:pStyle w:val="Header"/>
            <w:rPr>
              <w:caps/>
              <w:sz w:val="18"/>
            </w:rPr>
          </w:pPr>
        </w:p>
      </w:tc>
      <w:tc>
        <w:tcPr>
          <w:tcW w:w="4674" w:type="dxa"/>
          <w:shd w:val="clear" w:color="auto" w:fill="5B9BD5" w:themeFill="accent1"/>
          <w:tcMar>
            <w:top w:w="0" w:type="dxa"/>
            <w:bottom w:w="0" w:type="dxa"/>
          </w:tcMar>
        </w:tcPr>
        <w:p w:rsidR="00F35982" w:rsidRDefault="00F35982">
          <w:pPr>
            <w:pStyle w:val="Header"/>
            <w:jc w:val="right"/>
            <w:rPr>
              <w:caps/>
              <w:sz w:val="18"/>
            </w:rPr>
          </w:pPr>
        </w:p>
      </w:tc>
    </w:tr>
    <w:tr w:rsidR="00F35982">
      <w:trPr>
        <w:jc w:val="center"/>
      </w:trPr>
      <w:sdt>
        <w:sdtPr>
          <w:rPr>
            <w:rStyle w:val="Heading2Char"/>
            <w:color w:val="auto"/>
          </w:rPr>
          <w:alias w:val="Author"/>
          <w:tag w:val=""/>
          <w:id w:val="1534151868"/>
          <w:placeholder>
            <w:docPart w:val="CEBBD2330F8C4ACEA9EA05EC928D0748"/>
          </w:placeholder>
          <w:dataBinding w:prefixMappings="xmlns:ns0='http://purl.org/dc/elements/1.1/' xmlns:ns1='http://schemas.openxmlformats.org/package/2006/metadata/core-properties' " w:xpath="/ns1:coreProperties[1]/ns0:creator[1]" w:storeItemID="{6C3C8BC8-F283-45AE-878A-BAB7291924A1}"/>
          <w:text/>
        </w:sdtPr>
        <w:sdtEndPr>
          <w:rPr>
            <w:rStyle w:val="Heading2Char"/>
          </w:rPr>
        </w:sdtEndPr>
        <w:sdtContent>
          <w:tc>
            <w:tcPr>
              <w:tcW w:w="4686" w:type="dxa"/>
              <w:shd w:val="clear" w:color="auto" w:fill="auto"/>
              <w:vAlign w:val="center"/>
            </w:tcPr>
            <w:p w:rsidR="00F35982" w:rsidRDefault="00F35982" w:rsidP="00F35982">
              <w:pPr>
                <w:pStyle w:val="Footer"/>
                <w:rPr>
                  <w:caps/>
                  <w:color w:val="808080" w:themeColor="background1" w:themeShade="80"/>
                  <w:sz w:val="18"/>
                  <w:szCs w:val="18"/>
                </w:rPr>
              </w:pPr>
              <w:r>
                <w:rPr>
                  <w:rStyle w:val="Heading2Char"/>
                  <w:color w:val="auto"/>
                </w:rPr>
                <w:t>StarC</w:t>
              </w:r>
              <w:r w:rsidRPr="00F35982">
                <w:rPr>
                  <w:rStyle w:val="Heading2Char"/>
                  <w:color w:val="auto"/>
                </w:rPr>
                <w:t>ontest</w:t>
              </w:r>
              <w:r>
                <w:rPr>
                  <w:rStyle w:val="Heading2Char"/>
                  <w:color w:val="auto"/>
                </w:rPr>
                <w:t>s</w:t>
              </w:r>
              <w:r w:rsidRPr="00F35982">
                <w:rPr>
                  <w:rStyle w:val="Heading2Char"/>
                  <w:color w:val="auto"/>
                </w:rPr>
                <w:t>.com</w:t>
              </w:r>
            </w:p>
          </w:tc>
        </w:sdtContent>
      </w:sdt>
      <w:tc>
        <w:tcPr>
          <w:tcW w:w="4674" w:type="dxa"/>
          <w:shd w:val="clear" w:color="auto" w:fill="auto"/>
          <w:vAlign w:val="center"/>
        </w:tcPr>
        <w:p w:rsidR="00F35982" w:rsidRDefault="00F3598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E7FDD">
            <w:rPr>
              <w:caps/>
              <w:noProof/>
              <w:color w:val="808080" w:themeColor="background1" w:themeShade="80"/>
              <w:sz w:val="18"/>
              <w:szCs w:val="18"/>
            </w:rPr>
            <w:t>8</w:t>
          </w:r>
          <w:r>
            <w:rPr>
              <w:caps/>
              <w:noProof/>
              <w:color w:val="808080" w:themeColor="background1" w:themeShade="80"/>
              <w:sz w:val="18"/>
              <w:szCs w:val="18"/>
            </w:rPr>
            <w:fldChar w:fldCharType="end"/>
          </w:r>
        </w:p>
      </w:tc>
    </w:tr>
  </w:tbl>
  <w:p w:rsidR="00F35982" w:rsidRDefault="00F35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684" w:rsidRDefault="00683684" w:rsidP="00F35982">
      <w:pPr>
        <w:spacing w:after="0" w:line="240" w:lineRule="auto"/>
      </w:pPr>
      <w:r>
        <w:separator/>
      </w:r>
    </w:p>
  </w:footnote>
  <w:footnote w:type="continuationSeparator" w:id="0">
    <w:p w:rsidR="00683684" w:rsidRDefault="00683684" w:rsidP="00F35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982" w:rsidRPr="00F35982" w:rsidRDefault="00F35982">
    <w:pPr>
      <w:pStyle w:val="Header"/>
      <w:rPr>
        <w:i/>
      </w:rPr>
    </w:pPr>
    <w:r w:rsidRPr="00F35982">
      <w:rPr>
        <w:i/>
      </w:rPr>
      <w:t>IT 314 Software Engineering</w:t>
    </w:r>
  </w:p>
  <w:p w:rsidR="00F35982" w:rsidRDefault="00F359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1E66"/>
    <w:multiLevelType w:val="multilevel"/>
    <w:tmpl w:val="EBBC0F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A13AC3"/>
    <w:multiLevelType w:val="hybridMultilevel"/>
    <w:tmpl w:val="3356EC60"/>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A4473BB"/>
    <w:multiLevelType w:val="hybridMultilevel"/>
    <w:tmpl w:val="297AB600"/>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nsid w:val="0B2256F5"/>
    <w:multiLevelType w:val="hybridMultilevel"/>
    <w:tmpl w:val="7BF6305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nsid w:val="281C7185"/>
    <w:multiLevelType w:val="multilevel"/>
    <w:tmpl w:val="AF7CCC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8422F3E"/>
    <w:multiLevelType w:val="hybridMultilevel"/>
    <w:tmpl w:val="2DB0327C"/>
    <w:lvl w:ilvl="0" w:tplc="0809000F">
      <w:start w:val="1"/>
      <w:numFmt w:val="decimal"/>
      <w:lvlText w:val="%1."/>
      <w:lvlJc w:val="left"/>
      <w:pPr>
        <w:ind w:left="3060" w:hanging="360"/>
      </w:p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6">
    <w:nsid w:val="29097561"/>
    <w:multiLevelType w:val="multilevel"/>
    <w:tmpl w:val="BBF66B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61464CA"/>
    <w:multiLevelType w:val="hybridMultilevel"/>
    <w:tmpl w:val="B67092A2"/>
    <w:lvl w:ilvl="0" w:tplc="0809000F">
      <w:start w:val="1"/>
      <w:numFmt w:val="decimal"/>
      <w:lvlText w:val="%1."/>
      <w:lvlJc w:val="left"/>
      <w:pPr>
        <w:tabs>
          <w:tab w:val="num" w:pos="0"/>
        </w:tabs>
        <w:ind w:left="216" w:hanging="216"/>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61B688A"/>
    <w:multiLevelType w:val="hybridMultilevel"/>
    <w:tmpl w:val="75CA48D0"/>
    <w:lvl w:ilvl="0" w:tplc="08090001">
      <w:start w:val="1"/>
      <w:numFmt w:val="bullet"/>
      <w:lvlText w:val=""/>
      <w:lvlJc w:val="left"/>
      <w:pPr>
        <w:ind w:left="3060" w:hanging="360"/>
      </w:pPr>
      <w:rPr>
        <w:rFonts w:ascii="Symbol" w:hAnsi="Symbol" w:hint="default"/>
      </w:r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9">
    <w:nsid w:val="36A81678"/>
    <w:multiLevelType w:val="hybridMultilevel"/>
    <w:tmpl w:val="737015A2"/>
    <w:lvl w:ilvl="0" w:tplc="08090001">
      <w:start w:val="1"/>
      <w:numFmt w:val="bullet"/>
      <w:lvlText w:val=""/>
      <w:lvlJc w:val="left"/>
      <w:pPr>
        <w:ind w:left="2880" w:hanging="360"/>
      </w:pPr>
      <w:rPr>
        <w:rFonts w:ascii="Symbol" w:hAnsi="Symbol"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0">
    <w:nsid w:val="36AE73C6"/>
    <w:multiLevelType w:val="multilevel"/>
    <w:tmpl w:val="705A9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C7802C0"/>
    <w:multiLevelType w:val="multilevel"/>
    <w:tmpl w:val="645C9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0874DCA"/>
    <w:multiLevelType w:val="hybridMultilevel"/>
    <w:tmpl w:val="082CFF28"/>
    <w:lvl w:ilvl="0" w:tplc="08090001">
      <w:start w:val="1"/>
      <w:numFmt w:val="bullet"/>
      <w:lvlText w:val=""/>
      <w:lvlJc w:val="left"/>
      <w:pPr>
        <w:ind w:left="2880" w:hanging="360"/>
      </w:pPr>
      <w:rPr>
        <w:rFonts w:ascii="Symbol" w:hAnsi="Symbol"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3">
    <w:nsid w:val="49E8006B"/>
    <w:multiLevelType w:val="hybridMultilevel"/>
    <w:tmpl w:val="8EB67AB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nsid w:val="5ADD18CA"/>
    <w:multiLevelType w:val="multilevel"/>
    <w:tmpl w:val="FDEE28F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BE34FED"/>
    <w:multiLevelType w:val="hybridMultilevel"/>
    <w:tmpl w:val="D662240E"/>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03B0894"/>
    <w:multiLevelType w:val="hybridMultilevel"/>
    <w:tmpl w:val="7B525B24"/>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7">
    <w:nsid w:val="60B83218"/>
    <w:multiLevelType w:val="hybridMultilevel"/>
    <w:tmpl w:val="38C2EC74"/>
    <w:lvl w:ilvl="0" w:tplc="195A156C">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8">
    <w:nsid w:val="62A8192C"/>
    <w:multiLevelType w:val="multilevel"/>
    <w:tmpl w:val="BF7201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C132556"/>
    <w:multiLevelType w:val="hybridMultilevel"/>
    <w:tmpl w:val="107EEEC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04090003">
      <w:start w:val="1"/>
      <w:numFmt w:val="bullet"/>
      <w:lvlText w:val="o"/>
      <w:lvlJc w:val="left"/>
      <w:pPr>
        <w:tabs>
          <w:tab w:val="num" w:pos="4176"/>
        </w:tabs>
        <w:ind w:left="4176" w:hanging="360"/>
      </w:pPr>
      <w:rPr>
        <w:rFonts w:ascii="Courier New" w:hAnsi="Courier New" w:cs="Courier New" w:hint="default"/>
      </w:rPr>
    </w:lvl>
    <w:lvl w:ilvl="5" w:tplc="04090005">
      <w:start w:val="1"/>
      <w:numFmt w:val="bullet"/>
      <w:lvlText w:val=""/>
      <w:lvlJc w:val="left"/>
      <w:pPr>
        <w:tabs>
          <w:tab w:val="num" w:pos="4896"/>
        </w:tabs>
        <w:ind w:left="4896" w:hanging="360"/>
      </w:pPr>
      <w:rPr>
        <w:rFonts w:ascii="Wingdings" w:hAnsi="Wingdings" w:hint="default"/>
      </w:rPr>
    </w:lvl>
    <w:lvl w:ilvl="6" w:tplc="04090001">
      <w:start w:val="1"/>
      <w:numFmt w:val="bullet"/>
      <w:lvlText w:val=""/>
      <w:lvlJc w:val="left"/>
      <w:pPr>
        <w:tabs>
          <w:tab w:val="num" w:pos="5616"/>
        </w:tabs>
        <w:ind w:left="5616" w:hanging="360"/>
      </w:pPr>
      <w:rPr>
        <w:rFonts w:ascii="Symbol" w:hAnsi="Symbol" w:hint="default"/>
      </w:rPr>
    </w:lvl>
    <w:lvl w:ilvl="7" w:tplc="04090003">
      <w:start w:val="1"/>
      <w:numFmt w:val="bullet"/>
      <w:lvlText w:val="o"/>
      <w:lvlJc w:val="left"/>
      <w:pPr>
        <w:tabs>
          <w:tab w:val="num" w:pos="6336"/>
        </w:tabs>
        <w:ind w:left="6336" w:hanging="360"/>
      </w:pPr>
      <w:rPr>
        <w:rFonts w:ascii="Courier New" w:hAnsi="Courier New" w:cs="Courier New" w:hint="default"/>
      </w:rPr>
    </w:lvl>
    <w:lvl w:ilvl="8" w:tplc="04090005">
      <w:start w:val="1"/>
      <w:numFmt w:val="bullet"/>
      <w:lvlText w:val=""/>
      <w:lvlJc w:val="left"/>
      <w:pPr>
        <w:tabs>
          <w:tab w:val="num" w:pos="7056"/>
        </w:tabs>
        <w:ind w:left="7056" w:hanging="360"/>
      </w:pPr>
      <w:rPr>
        <w:rFonts w:ascii="Wingdings" w:hAnsi="Wingdings" w:hint="default"/>
      </w:rPr>
    </w:lvl>
  </w:abstractNum>
  <w:abstractNum w:abstractNumId="20">
    <w:nsid w:val="7C466EEB"/>
    <w:multiLevelType w:val="multilevel"/>
    <w:tmpl w:val="EBD62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1"/>
  </w:num>
  <w:num w:numId="3">
    <w:abstractNumId w:val="19"/>
  </w:num>
  <w:num w:numId="4">
    <w:abstractNumId w:val="1"/>
  </w:num>
  <w:num w:numId="5">
    <w:abstractNumId w:val="7"/>
  </w:num>
  <w:num w:numId="6">
    <w:abstractNumId w:val="14"/>
  </w:num>
  <w:num w:numId="7">
    <w:abstractNumId w:val="20"/>
  </w:num>
  <w:num w:numId="8">
    <w:abstractNumId w:val="11"/>
  </w:num>
  <w:num w:numId="9">
    <w:abstractNumId w:val="4"/>
  </w:num>
  <w:num w:numId="10">
    <w:abstractNumId w:val="18"/>
  </w:num>
  <w:num w:numId="11">
    <w:abstractNumId w:val="0"/>
  </w:num>
  <w:num w:numId="12">
    <w:abstractNumId w:val="6"/>
  </w:num>
  <w:num w:numId="13">
    <w:abstractNumId w:val="10"/>
  </w:num>
  <w:num w:numId="14">
    <w:abstractNumId w:val="13"/>
  </w:num>
  <w:num w:numId="15">
    <w:abstractNumId w:val="2"/>
  </w:num>
  <w:num w:numId="16">
    <w:abstractNumId w:val="16"/>
  </w:num>
  <w:num w:numId="17">
    <w:abstractNumId w:val="17"/>
  </w:num>
  <w:num w:numId="18">
    <w:abstractNumId w:val="5"/>
  </w:num>
  <w:num w:numId="19">
    <w:abstractNumId w:val="12"/>
  </w:num>
  <w:num w:numId="20">
    <w:abstractNumId w:val="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3E"/>
    <w:rsid w:val="00044C87"/>
    <w:rsid w:val="000975AF"/>
    <w:rsid w:val="00124B85"/>
    <w:rsid w:val="00136B7E"/>
    <w:rsid w:val="00153216"/>
    <w:rsid w:val="0016262C"/>
    <w:rsid w:val="001A630D"/>
    <w:rsid w:val="00354A94"/>
    <w:rsid w:val="004E7FDD"/>
    <w:rsid w:val="00683684"/>
    <w:rsid w:val="006A30EB"/>
    <w:rsid w:val="006B2FDF"/>
    <w:rsid w:val="007F3582"/>
    <w:rsid w:val="008568C4"/>
    <w:rsid w:val="00882518"/>
    <w:rsid w:val="0089064B"/>
    <w:rsid w:val="008A566D"/>
    <w:rsid w:val="009A3F3E"/>
    <w:rsid w:val="009C3E68"/>
    <w:rsid w:val="009F5868"/>
    <w:rsid w:val="00A26F1C"/>
    <w:rsid w:val="00A65292"/>
    <w:rsid w:val="00B303D9"/>
    <w:rsid w:val="00C7409F"/>
    <w:rsid w:val="00C9279A"/>
    <w:rsid w:val="00CC06C1"/>
    <w:rsid w:val="00DD6EAC"/>
    <w:rsid w:val="00DE6D35"/>
    <w:rsid w:val="00DF37A0"/>
    <w:rsid w:val="00EC63D1"/>
    <w:rsid w:val="00F26CD5"/>
    <w:rsid w:val="00F35982"/>
    <w:rsid w:val="00F73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6765C-E8BB-460F-8E62-A952E94D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F3E"/>
    <w:pPr>
      <w:spacing w:after="29" w:line="249" w:lineRule="auto"/>
      <w:ind w:left="370" w:hanging="10"/>
    </w:pPr>
    <w:rPr>
      <w:rFonts w:ascii="Calibri" w:eastAsia="Calibri" w:hAnsi="Calibri" w:cs="Calibri"/>
      <w:color w:val="000000"/>
      <w:sz w:val="26"/>
      <w:lang w:eastAsia="en-GB"/>
    </w:rPr>
  </w:style>
  <w:style w:type="paragraph" w:styleId="Heading1">
    <w:name w:val="heading 1"/>
    <w:next w:val="Normal"/>
    <w:link w:val="Heading1Char"/>
    <w:uiPriority w:val="9"/>
    <w:unhideWhenUsed/>
    <w:qFormat/>
    <w:rsid w:val="009A3F3E"/>
    <w:pPr>
      <w:keepNext/>
      <w:keepLines/>
      <w:spacing w:after="0"/>
      <w:ind w:left="370" w:hanging="10"/>
      <w:outlineLvl w:val="0"/>
    </w:pPr>
    <w:rPr>
      <w:rFonts w:ascii="Calibri" w:eastAsia="Calibri" w:hAnsi="Calibri" w:cs="Calibri"/>
      <w:b/>
      <w:color w:val="C0504D"/>
      <w:sz w:val="29"/>
      <w:u w:val="single" w:color="C0504D"/>
      <w:lang w:eastAsia="en-GB"/>
    </w:rPr>
  </w:style>
  <w:style w:type="paragraph" w:styleId="Heading2">
    <w:name w:val="heading 2"/>
    <w:basedOn w:val="Normal"/>
    <w:next w:val="Normal"/>
    <w:link w:val="Heading2Char"/>
    <w:uiPriority w:val="9"/>
    <w:unhideWhenUsed/>
    <w:qFormat/>
    <w:rsid w:val="009F586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24B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3F3E"/>
    <w:rPr>
      <w:rFonts w:ascii="Calibri" w:eastAsia="Calibri" w:hAnsi="Calibri" w:cs="Calibri"/>
      <w:b/>
      <w:color w:val="C0504D"/>
      <w:sz w:val="29"/>
      <w:u w:val="single" w:color="C0504D"/>
      <w:lang w:eastAsia="en-GB"/>
    </w:rPr>
  </w:style>
  <w:style w:type="table" w:customStyle="1" w:styleId="TableGrid">
    <w:name w:val="TableGrid"/>
    <w:rsid w:val="009A3F3E"/>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F5868"/>
    <w:rPr>
      <w:rFonts w:asciiTheme="majorHAnsi" w:eastAsiaTheme="majorEastAsia" w:hAnsiTheme="majorHAnsi" w:cstheme="majorBidi"/>
      <w:color w:val="2E74B5" w:themeColor="accent1" w:themeShade="BF"/>
      <w:sz w:val="26"/>
      <w:szCs w:val="26"/>
      <w:lang w:eastAsia="en-GB"/>
    </w:rPr>
  </w:style>
  <w:style w:type="paragraph" w:customStyle="1" w:styleId="InfoBlue">
    <w:name w:val="InfoBlue"/>
    <w:basedOn w:val="Normal"/>
    <w:next w:val="BodyText"/>
    <w:rsid w:val="00DD6EAC"/>
    <w:pPr>
      <w:widowControl w:val="0"/>
      <w:spacing w:after="120" w:line="240" w:lineRule="atLeast"/>
      <w:ind w:left="576" w:firstLine="0"/>
      <w:jc w:val="both"/>
    </w:pPr>
    <w:rPr>
      <w:rFonts w:ascii="Times New Roman" w:eastAsia="Times New Roman" w:hAnsi="Times New Roman" w:cs="Times New Roman"/>
      <w:i/>
      <w:color w:val="0000FF"/>
      <w:sz w:val="24"/>
      <w:szCs w:val="20"/>
      <w:lang w:val="en-US" w:eastAsia="en-US"/>
    </w:rPr>
  </w:style>
  <w:style w:type="paragraph" w:styleId="BodyText">
    <w:name w:val="Body Text"/>
    <w:basedOn w:val="Normal"/>
    <w:link w:val="BodyTextChar"/>
    <w:uiPriority w:val="99"/>
    <w:semiHidden/>
    <w:unhideWhenUsed/>
    <w:rsid w:val="00DD6EAC"/>
    <w:pPr>
      <w:spacing w:after="120"/>
    </w:pPr>
  </w:style>
  <w:style w:type="character" w:customStyle="1" w:styleId="BodyTextChar">
    <w:name w:val="Body Text Char"/>
    <w:basedOn w:val="DefaultParagraphFont"/>
    <w:link w:val="BodyText"/>
    <w:uiPriority w:val="99"/>
    <w:semiHidden/>
    <w:rsid w:val="00DD6EAC"/>
    <w:rPr>
      <w:rFonts w:ascii="Calibri" w:eastAsia="Calibri" w:hAnsi="Calibri" w:cs="Calibri"/>
      <w:color w:val="000000"/>
      <w:sz w:val="26"/>
      <w:lang w:eastAsia="en-GB"/>
    </w:rPr>
  </w:style>
  <w:style w:type="character" w:customStyle="1" w:styleId="Heading3Char">
    <w:name w:val="Heading 3 Char"/>
    <w:basedOn w:val="DefaultParagraphFont"/>
    <w:link w:val="Heading3"/>
    <w:uiPriority w:val="9"/>
    <w:semiHidden/>
    <w:rsid w:val="00124B85"/>
    <w:rPr>
      <w:rFonts w:asciiTheme="majorHAnsi" w:eastAsiaTheme="majorEastAsia" w:hAnsiTheme="majorHAnsi" w:cstheme="majorBidi"/>
      <w:color w:val="1F4D78" w:themeColor="accent1" w:themeShade="7F"/>
      <w:sz w:val="24"/>
      <w:szCs w:val="24"/>
      <w:lang w:eastAsia="en-GB"/>
    </w:rPr>
  </w:style>
  <w:style w:type="paragraph" w:styleId="ListParagraph">
    <w:name w:val="List Paragraph"/>
    <w:basedOn w:val="Normal"/>
    <w:uiPriority w:val="34"/>
    <w:qFormat/>
    <w:rsid w:val="00124B85"/>
    <w:pPr>
      <w:ind w:left="720"/>
      <w:contextualSpacing/>
    </w:pPr>
  </w:style>
  <w:style w:type="paragraph" w:styleId="Header">
    <w:name w:val="header"/>
    <w:basedOn w:val="Normal"/>
    <w:link w:val="HeaderChar"/>
    <w:uiPriority w:val="99"/>
    <w:unhideWhenUsed/>
    <w:rsid w:val="00F35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982"/>
    <w:rPr>
      <w:rFonts w:ascii="Calibri" w:eastAsia="Calibri" w:hAnsi="Calibri" w:cs="Calibri"/>
      <w:color w:val="000000"/>
      <w:sz w:val="26"/>
      <w:lang w:eastAsia="en-GB"/>
    </w:rPr>
  </w:style>
  <w:style w:type="paragraph" w:styleId="Footer">
    <w:name w:val="footer"/>
    <w:basedOn w:val="Normal"/>
    <w:link w:val="FooterChar"/>
    <w:uiPriority w:val="99"/>
    <w:unhideWhenUsed/>
    <w:rsid w:val="00F35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982"/>
    <w:rPr>
      <w:rFonts w:ascii="Calibri" w:eastAsia="Calibri" w:hAnsi="Calibri" w:cs="Calibri"/>
      <w:color w:val="000000"/>
      <w:sz w:val="26"/>
      <w:lang w:eastAsia="en-GB"/>
    </w:rPr>
  </w:style>
  <w:style w:type="character" w:styleId="PlaceholderText">
    <w:name w:val="Placeholder Text"/>
    <w:basedOn w:val="DefaultParagraphFont"/>
    <w:uiPriority w:val="99"/>
    <w:semiHidden/>
    <w:rsid w:val="00F359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6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BBD2330F8C4ACEA9EA05EC928D0748"/>
        <w:category>
          <w:name w:val="General"/>
          <w:gallery w:val="placeholder"/>
        </w:category>
        <w:types>
          <w:type w:val="bbPlcHdr"/>
        </w:types>
        <w:behaviors>
          <w:behavior w:val="content"/>
        </w:behaviors>
        <w:guid w:val="{F35B1502-B4CA-4FA4-A200-36AA083EECDB}"/>
      </w:docPartPr>
      <w:docPartBody>
        <w:p w:rsidR="002B6AC7" w:rsidRDefault="00971AE4" w:rsidP="00971AE4">
          <w:pPr>
            <w:pStyle w:val="CEBBD2330F8C4ACEA9EA05EC928D07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E4"/>
    <w:rsid w:val="002B6AC7"/>
    <w:rsid w:val="00971AE4"/>
    <w:rsid w:val="00BF5087"/>
    <w:rsid w:val="00CE1BD6"/>
    <w:rsid w:val="00EE6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CA3C9745C9425BBAA9267D2282583E">
    <w:name w:val="F0CA3C9745C9425BBAA9267D2282583E"/>
    <w:rsid w:val="00971AE4"/>
  </w:style>
  <w:style w:type="character" w:styleId="PlaceholderText">
    <w:name w:val="Placeholder Text"/>
    <w:basedOn w:val="DefaultParagraphFont"/>
    <w:uiPriority w:val="99"/>
    <w:semiHidden/>
    <w:rsid w:val="00971AE4"/>
    <w:rPr>
      <w:color w:val="808080"/>
    </w:rPr>
  </w:style>
  <w:style w:type="paragraph" w:customStyle="1" w:styleId="65AD6A4DD12C4C6F973AD47A29867C08">
    <w:name w:val="65AD6A4DD12C4C6F973AD47A29867C08"/>
    <w:rsid w:val="00971AE4"/>
  </w:style>
  <w:style w:type="paragraph" w:customStyle="1" w:styleId="CEBBD2330F8C4ACEA9EA05EC928D0748">
    <w:name w:val="CEBBD2330F8C4ACEA9EA05EC928D0748"/>
    <w:rsid w:val="00971A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A3004-8BC2-46F0-A8AB-1EA9D22E9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StarContests.com</dc:creator>
  <cp:keywords/>
  <dc:description/>
  <cp:lastModifiedBy>Windows User</cp:lastModifiedBy>
  <cp:revision>34</cp:revision>
  <cp:lastPrinted>2015-04-10T17:37:00Z</cp:lastPrinted>
  <dcterms:created xsi:type="dcterms:W3CDTF">2015-04-09T11:57:00Z</dcterms:created>
  <dcterms:modified xsi:type="dcterms:W3CDTF">2015-04-10T17:38:00Z</dcterms:modified>
</cp:coreProperties>
</file>