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 xml:space="preserve">In order to evaluate the performance of our lending activities and assess the quality of our loan portfolio, we need to create a comprehensive report that distinguishes between 'Good Loans' and 'Bad Loans' based on specific loan status </w:t>
      </w:r>
      <w:proofErr w:type="gramStart"/>
      <w:r w:rsidRPr="003C125F">
        <w:rPr>
          <w:sz w:val="24"/>
          <w:szCs w:val="24"/>
        </w:rPr>
        <w:t>criteria</w:t>
      </w:r>
      <w:proofErr w:type="gramEnd"/>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 xml:space="preserve">Objective: This line chart will </w:t>
      </w:r>
      <w:proofErr w:type="gramStart"/>
      <w:r w:rsidRPr="00213E6C">
        <w:rPr>
          <w:i/>
          <w:iCs/>
          <w:sz w:val="24"/>
          <w:szCs w:val="24"/>
        </w:rPr>
        <w:t>showcase</w:t>
      </w:r>
      <w:proofErr w:type="gramEnd"/>
      <w:r w:rsidRPr="00213E6C">
        <w:rPr>
          <w:i/>
          <w:iCs/>
          <w:sz w:val="24"/>
          <w:szCs w:val="24"/>
        </w:rPr>
        <w:t xml:space="preserv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 xml:space="preserve">Objective: This bar chart will illustrate how lending metrics </w:t>
      </w:r>
      <w:proofErr w:type="gramStart"/>
      <w:r w:rsidRPr="00213E6C">
        <w:rPr>
          <w:i/>
          <w:iCs/>
          <w:sz w:val="24"/>
          <w:szCs w:val="24"/>
        </w:rPr>
        <w:t>are distributed</w:t>
      </w:r>
      <w:proofErr w:type="gramEnd"/>
      <w:r w:rsidRPr="00213E6C">
        <w:rPr>
          <w:i/>
          <w:iCs/>
          <w:sz w:val="24"/>
          <w:szCs w:val="24"/>
        </w:rPr>
        <w:t xml:space="preserve">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2AE60" w14:textId="77777777" w:rsidR="00711C66" w:rsidRDefault="00711C66" w:rsidP="00FA36C2">
      <w:pPr>
        <w:spacing w:after="0" w:line="240" w:lineRule="auto"/>
      </w:pPr>
      <w:r>
        <w:separator/>
      </w:r>
    </w:p>
  </w:endnote>
  <w:endnote w:type="continuationSeparator" w:id="0">
    <w:p w14:paraId="74B6500A" w14:textId="77777777" w:rsidR="00711C66" w:rsidRDefault="00711C6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BDAC7" w14:textId="77777777" w:rsidR="00711C66" w:rsidRDefault="00711C66" w:rsidP="00FA36C2">
      <w:pPr>
        <w:spacing w:after="0" w:line="240" w:lineRule="auto"/>
      </w:pPr>
      <w:r>
        <w:separator/>
      </w:r>
    </w:p>
  </w:footnote>
  <w:footnote w:type="continuationSeparator" w:id="0">
    <w:p w14:paraId="541DC6EA" w14:textId="77777777" w:rsidR="00711C66" w:rsidRDefault="00711C66"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3D05" w14:textId="4751938B" w:rsidR="00FA36C2" w:rsidRPr="002D58AA" w:rsidRDefault="0038795E" w:rsidP="00FA36C2">
    <w:pPr>
      <w:pStyle w:val="Header"/>
      <w:rPr>
        <w:b/>
        <w:bCs/>
        <w:color w:val="4472C4" w:themeColor="accent1"/>
        <w:sz w:val="20"/>
        <w:szCs w:val="20"/>
      </w:rPr>
    </w:pPr>
    <w:r w:rsidRPr="002D58AA">
      <w:rPr>
        <w:b/>
        <w:bCs/>
        <w:color w:val="4472C4" w:themeColor="accent1"/>
        <w:sz w:val="20"/>
        <w:szCs w:val="20"/>
      </w:rPr>
      <w:t xml:space="preserve"> </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8795E"/>
    <w:rsid w:val="003C125F"/>
    <w:rsid w:val="00536320"/>
    <w:rsid w:val="007110E9"/>
    <w:rsid w:val="00711C66"/>
    <w:rsid w:val="007431A6"/>
    <w:rsid w:val="00A057BE"/>
    <w:rsid w:val="00AD5569"/>
    <w:rsid w:val="00B10114"/>
    <w:rsid w:val="00B90E3A"/>
    <w:rsid w:val="00CD3295"/>
    <w:rsid w:val="00D93137"/>
    <w:rsid w:val="00F13C65"/>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MS</cp:lastModifiedBy>
  <cp:revision>15</cp:revision>
  <dcterms:created xsi:type="dcterms:W3CDTF">2023-10-06T11:06:00Z</dcterms:created>
  <dcterms:modified xsi:type="dcterms:W3CDTF">2024-10-04T17:24:00Z</dcterms:modified>
</cp:coreProperties>
</file>