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drawing>
          <wp:anchor distT="0" distB="0" distL="0" distR="0" allowOverlap="1" layoutInCell="1" locked="0" behindDoc="0" simplePos="0" relativeHeight="15737856">
            <wp:simplePos x="0" y="0"/>
            <wp:positionH relativeFrom="page">
              <wp:posOffset>317500</wp:posOffset>
            </wp:positionH>
            <wp:positionV relativeFrom="page">
              <wp:posOffset>127000</wp:posOffset>
            </wp:positionV>
            <wp:extent cx="591185" cy="381000"/>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591185" cy="381000"/>
                    </a:xfrm>
                    <a:prstGeom prst="rect">
                      <a:avLst/>
                    </a:prstGeom>
                  </pic:spPr>
                </pic:pic>
              </a:graphicData>
            </a:graphic>
          </wp:anchor>
        </w:drawing>
      </w:r>
      <w:r>
        <w:rPr>
          <w:w w:val="80"/>
        </w:rPr>
        <w:t>Time</w:t>
      </w:r>
      <w:r>
        <w:rPr>
          <w:spacing w:val="-4"/>
        </w:rPr>
        <w:t> </w:t>
      </w:r>
      <w:r>
        <w:rPr>
          <w:spacing w:val="-2"/>
          <w:w w:val="90"/>
        </w:rPr>
        <w:t>Charter</w:t>
      </w:r>
    </w:p>
    <w:p>
      <w:pPr>
        <w:spacing w:line="193" w:lineRule="exact" w:before="116"/>
        <w:ind w:left="1" w:right="218" w:firstLine="0"/>
        <w:jc w:val="center"/>
        <w:rPr>
          <w:sz w:val="17"/>
        </w:rPr>
      </w:pPr>
      <w:r>
        <w:rPr>
          <w:spacing w:val="-2"/>
          <w:sz w:val="17"/>
        </w:rPr>
        <w:t>GOVERNMENT</w:t>
      </w:r>
      <w:r>
        <w:rPr>
          <w:spacing w:val="6"/>
          <w:sz w:val="17"/>
        </w:rPr>
        <w:t> </w:t>
      </w:r>
      <w:r>
        <w:rPr>
          <w:spacing w:val="-4"/>
          <w:sz w:val="17"/>
        </w:rPr>
        <w:t>FORM</w:t>
      </w:r>
    </w:p>
    <w:p>
      <w:pPr>
        <w:spacing w:line="193" w:lineRule="exact" w:before="0"/>
        <w:ind w:left="1" w:right="218" w:firstLine="0"/>
        <w:jc w:val="center"/>
        <w:rPr>
          <w:rFonts w:ascii="Times New Roman"/>
          <w:i/>
          <w:sz w:val="17"/>
        </w:rPr>
      </w:pPr>
      <w:r>
        <w:rPr>
          <w:rFonts w:ascii="Times New Roman"/>
          <w:i/>
          <w:sz w:val="17"/>
        </w:rPr>
        <w:t>Approved</w:t>
      </w:r>
      <w:r>
        <w:rPr>
          <w:rFonts w:ascii="Times New Roman"/>
          <w:i/>
          <w:spacing w:val="-5"/>
          <w:sz w:val="17"/>
        </w:rPr>
        <w:t> </w:t>
      </w:r>
      <w:r>
        <w:rPr>
          <w:rFonts w:ascii="Times New Roman"/>
          <w:i/>
          <w:sz w:val="17"/>
        </w:rPr>
        <w:t>by</w:t>
      </w:r>
      <w:r>
        <w:rPr>
          <w:rFonts w:ascii="Times New Roman"/>
          <w:i/>
          <w:spacing w:val="-5"/>
          <w:sz w:val="17"/>
        </w:rPr>
        <w:t> </w:t>
      </w:r>
      <w:r>
        <w:rPr>
          <w:rFonts w:ascii="Times New Roman"/>
          <w:i/>
          <w:sz w:val="17"/>
        </w:rPr>
        <w:t>the</w:t>
      </w:r>
      <w:r>
        <w:rPr>
          <w:rFonts w:ascii="Times New Roman"/>
          <w:i/>
          <w:spacing w:val="-5"/>
          <w:sz w:val="17"/>
        </w:rPr>
        <w:t> </w:t>
      </w:r>
      <w:r>
        <w:rPr>
          <w:rFonts w:ascii="Times New Roman"/>
          <w:i/>
          <w:sz w:val="17"/>
        </w:rPr>
        <w:t>New</w:t>
      </w:r>
      <w:r>
        <w:rPr>
          <w:rFonts w:ascii="Times New Roman"/>
          <w:i/>
          <w:spacing w:val="-4"/>
          <w:sz w:val="17"/>
        </w:rPr>
        <w:t> </w:t>
      </w:r>
      <w:r>
        <w:rPr>
          <w:rFonts w:ascii="Times New Roman"/>
          <w:i/>
          <w:sz w:val="17"/>
        </w:rPr>
        <w:t>York</w:t>
      </w:r>
      <w:r>
        <w:rPr>
          <w:rFonts w:ascii="Times New Roman"/>
          <w:i/>
          <w:spacing w:val="-5"/>
          <w:sz w:val="17"/>
        </w:rPr>
        <w:t> </w:t>
      </w:r>
      <w:r>
        <w:rPr>
          <w:rFonts w:ascii="Times New Roman"/>
          <w:i/>
          <w:sz w:val="17"/>
        </w:rPr>
        <w:t>Produce</w:t>
      </w:r>
      <w:r>
        <w:rPr>
          <w:rFonts w:ascii="Times New Roman"/>
          <w:i/>
          <w:spacing w:val="-5"/>
          <w:sz w:val="17"/>
        </w:rPr>
        <w:t> </w:t>
      </w:r>
      <w:r>
        <w:rPr>
          <w:rFonts w:ascii="Times New Roman"/>
          <w:i/>
          <w:spacing w:val="-2"/>
          <w:sz w:val="17"/>
        </w:rPr>
        <w:t>Exchange</w:t>
      </w:r>
    </w:p>
    <w:p>
      <w:pPr>
        <w:spacing w:before="36"/>
        <w:ind w:left="2" w:right="218" w:firstLine="0"/>
        <w:jc w:val="center"/>
        <w:rPr>
          <w:rFonts w:ascii="Times New Roman"/>
          <w:sz w:val="17"/>
        </w:rPr>
      </w:pPr>
      <w:r>
        <w:rPr>
          <w:rFonts w:ascii="Times New Roman"/>
          <w:sz w:val="17"/>
        </w:rPr>
        <w:t>November</w:t>
      </w:r>
      <w:r>
        <w:rPr>
          <w:rFonts w:ascii="Times New Roman"/>
          <w:spacing w:val="-6"/>
          <w:sz w:val="17"/>
        </w:rPr>
        <w:t> </w:t>
      </w:r>
      <w:r>
        <w:rPr>
          <w:rFonts w:ascii="Times New Roman"/>
          <w:sz w:val="17"/>
        </w:rPr>
        <w:t>6th,</w:t>
      </w:r>
      <w:r>
        <w:rPr>
          <w:rFonts w:ascii="Times New Roman"/>
          <w:spacing w:val="-5"/>
          <w:sz w:val="17"/>
        </w:rPr>
        <w:t> </w:t>
      </w:r>
      <w:r>
        <w:rPr>
          <w:rFonts w:ascii="Times New Roman"/>
          <w:sz w:val="17"/>
        </w:rPr>
        <w:t>1913</w:t>
      </w:r>
      <w:r>
        <w:rPr>
          <w:rFonts w:ascii="Times New Roman"/>
          <w:spacing w:val="-5"/>
          <w:sz w:val="17"/>
        </w:rPr>
        <w:t> </w:t>
      </w:r>
      <w:r>
        <w:rPr>
          <w:rFonts w:ascii="Times New Roman"/>
          <w:sz w:val="17"/>
        </w:rPr>
        <w:t>-</w:t>
      </w:r>
      <w:r>
        <w:rPr>
          <w:rFonts w:ascii="Times New Roman"/>
          <w:spacing w:val="-5"/>
          <w:sz w:val="17"/>
        </w:rPr>
        <w:t> </w:t>
      </w:r>
      <w:r>
        <w:rPr>
          <w:rFonts w:ascii="Times New Roman"/>
          <w:sz w:val="17"/>
        </w:rPr>
        <w:t>Amended</w:t>
      </w:r>
      <w:r>
        <w:rPr>
          <w:rFonts w:ascii="Times New Roman"/>
          <w:spacing w:val="-5"/>
          <w:sz w:val="17"/>
        </w:rPr>
        <w:t> </w:t>
      </w:r>
      <w:r>
        <w:rPr>
          <w:rFonts w:ascii="Times New Roman"/>
          <w:sz w:val="17"/>
        </w:rPr>
        <w:t>October</w:t>
      </w:r>
      <w:r>
        <w:rPr>
          <w:rFonts w:ascii="Times New Roman"/>
          <w:spacing w:val="-5"/>
          <w:sz w:val="17"/>
        </w:rPr>
        <w:t> </w:t>
      </w:r>
      <w:r>
        <w:rPr>
          <w:rFonts w:ascii="Times New Roman"/>
          <w:sz w:val="17"/>
        </w:rPr>
        <w:t>20th,</w:t>
      </w:r>
      <w:r>
        <w:rPr>
          <w:rFonts w:ascii="Times New Roman"/>
          <w:spacing w:val="-5"/>
          <w:sz w:val="17"/>
        </w:rPr>
        <w:t> </w:t>
      </w:r>
      <w:r>
        <w:rPr>
          <w:rFonts w:ascii="Times New Roman"/>
          <w:sz w:val="17"/>
        </w:rPr>
        <w:t>1921;</w:t>
      </w:r>
      <w:r>
        <w:rPr>
          <w:rFonts w:ascii="Times New Roman"/>
          <w:spacing w:val="-5"/>
          <w:sz w:val="17"/>
        </w:rPr>
        <w:t> </w:t>
      </w:r>
      <w:r>
        <w:rPr>
          <w:rFonts w:ascii="Times New Roman"/>
          <w:sz w:val="17"/>
        </w:rPr>
        <w:t>August</w:t>
      </w:r>
      <w:r>
        <w:rPr>
          <w:rFonts w:ascii="Times New Roman"/>
          <w:spacing w:val="-5"/>
          <w:sz w:val="17"/>
        </w:rPr>
        <w:t> </w:t>
      </w:r>
      <w:r>
        <w:rPr>
          <w:rFonts w:ascii="Times New Roman"/>
          <w:sz w:val="17"/>
        </w:rPr>
        <w:t>6th,</w:t>
      </w:r>
      <w:r>
        <w:rPr>
          <w:rFonts w:ascii="Times New Roman"/>
          <w:spacing w:val="-5"/>
          <w:sz w:val="17"/>
        </w:rPr>
        <w:t> </w:t>
      </w:r>
      <w:r>
        <w:rPr>
          <w:rFonts w:ascii="Times New Roman"/>
          <w:sz w:val="17"/>
        </w:rPr>
        <w:t>1931;</w:t>
      </w:r>
      <w:r>
        <w:rPr>
          <w:rFonts w:ascii="Times New Roman"/>
          <w:spacing w:val="-5"/>
          <w:sz w:val="17"/>
        </w:rPr>
        <w:t> </w:t>
      </w:r>
      <w:r>
        <w:rPr>
          <w:rFonts w:ascii="Times New Roman"/>
          <w:sz w:val="17"/>
        </w:rPr>
        <w:t>October</w:t>
      </w:r>
      <w:r>
        <w:rPr>
          <w:rFonts w:ascii="Times New Roman"/>
          <w:spacing w:val="-5"/>
          <w:sz w:val="17"/>
        </w:rPr>
        <w:t> </w:t>
      </w:r>
      <w:r>
        <w:rPr>
          <w:rFonts w:ascii="Times New Roman"/>
          <w:sz w:val="17"/>
        </w:rPr>
        <w:t>3rd,</w:t>
      </w:r>
      <w:r>
        <w:rPr>
          <w:rFonts w:ascii="Times New Roman"/>
          <w:spacing w:val="-5"/>
          <w:sz w:val="17"/>
        </w:rPr>
        <w:t> </w:t>
      </w:r>
      <w:r>
        <w:rPr>
          <w:rFonts w:ascii="Times New Roman"/>
          <w:spacing w:val="-4"/>
          <w:sz w:val="17"/>
        </w:rPr>
        <w:t>1946</w:t>
      </w:r>
    </w:p>
    <w:p>
      <w:pPr>
        <w:pStyle w:val="BodyText"/>
        <w:spacing w:before="133"/>
        <w:rPr>
          <w:rFonts w:ascii="Times New Roman"/>
          <w:sz w:val="17"/>
        </w:rPr>
      </w:pPr>
    </w:p>
    <w:p>
      <w:pPr>
        <w:pStyle w:val="ListParagraph"/>
        <w:numPr>
          <w:ilvl w:val="0"/>
          <w:numId w:val="1"/>
        </w:numPr>
        <w:tabs>
          <w:tab w:pos="654" w:val="left" w:leader="none"/>
          <w:tab w:pos="6301" w:val="left" w:leader="none"/>
          <w:tab w:pos="7699" w:val="left" w:leader="none"/>
          <w:tab w:pos="9534" w:val="left" w:leader="none"/>
          <w:tab w:pos="11131" w:val="left" w:leader="none"/>
        </w:tabs>
        <w:spacing w:line="445" w:lineRule="exact" w:before="0" w:after="0"/>
        <w:ind w:left="654" w:right="0" w:hanging="367"/>
        <w:jc w:val="left"/>
        <w:rPr>
          <w:rFonts w:ascii="Times New Roman"/>
          <w:b/>
          <w:i/>
          <w:sz w:val="17"/>
        </w:rPr>
      </w:pPr>
      <w:r>
        <w:rPr>
          <w:rFonts w:ascii="Calibri"/>
          <w:w w:val="90"/>
          <w:position w:val="-1"/>
          <w:sz w:val="37"/>
        </w:rPr>
        <w:t>This</w:t>
      </w:r>
      <w:r>
        <w:rPr>
          <w:rFonts w:ascii="Calibri"/>
          <w:spacing w:val="-9"/>
          <w:position w:val="-1"/>
          <w:sz w:val="37"/>
        </w:rPr>
        <w:t> </w:t>
      </w:r>
      <w:r>
        <w:rPr>
          <w:rFonts w:ascii="Calibri"/>
          <w:w w:val="90"/>
          <w:position w:val="-1"/>
          <w:sz w:val="37"/>
        </w:rPr>
        <w:t>Charter</w:t>
      </w:r>
      <w:r>
        <w:rPr>
          <w:rFonts w:ascii="Calibri"/>
          <w:spacing w:val="-8"/>
          <w:position w:val="-1"/>
          <w:sz w:val="37"/>
        </w:rPr>
        <w:t> </w:t>
      </w:r>
      <w:r>
        <w:rPr>
          <w:rFonts w:ascii="Calibri"/>
          <w:w w:val="90"/>
          <w:position w:val="-1"/>
          <w:sz w:val="37"/>
        </w:rPr>
        <w:t>Party</w:t>
      </w:r>
      <w:r>
        <w:rPr>
          <w:rFonts w:ascii="Calibri"/>
          <w:spacing w:val="-19"/>
          <w:w w:val="90"/>
          <w:position w:val="-1"/>
          <w:sz w:val="37"/>
        </w:rPr>
        <w:t> </w:t>
      </w:r>
      <w:r>
        <w:rPr>
          <w:rFonts w:ascii="Times New Roman"/>
          <w:w w:val="90"/>
          <w:sz w:val="17"/>
        </w:rPr>
        <w:t>,</w:t>
      </w:r>
      <w:r>
        <w:rPr>
          <w:rFonts w:ascii="Times New Roman"/>
          <w:spacing w:val="5"/>
          <w:sz w:val="17"/>
        </w:rPr>
        <w:t> </w:t>
      </w:r>
      <w:r>
        <w:rPr>
          <w:rFonts w:ascii="Times New Roman"/>
          <w:w w:val="90"/>
          <w:sz w:val="17"/>
        </w:rPr>
        <w:t>made</w:t>
      </w:r>
      <w:r>
        <w:rPr>
          <w:rFonts w:ascii="Times New Roman"/>
          <w:spacing w:val="5"/>
          <w:sz w:val="17"/>
        </w:rPr>
        <w:t> </w:t>
      </w:r>
      <w:r>
        <w:rPr>
          <w:rFonts w:ascii="Times New Roman"/>
          <w:w w:val="90"/>
          <w:sz w:val="17"/>
        </w:rPr>
        <w:t>and</w:t>
      </w:r>
      <w:r>
        <w:rPr>
          <w:rFonts w:ascii="Times New Roman"/>
          <w:spacing w:val="5"/>
          <w:sz w:val="17"/>
        </w:rPr>
        <w:t> </w:t>
      </w:r>
      <w:r>
        <w:rPr>
          <w:rFonts w:ascii="Times New Roman"/>
          <w:w w:val="90"/>
          <w:sz w:val="17"/>
        </w:rPr>
        <w:t>concluded</w:t>
      </w:r>
      <w:r>
        <w:rPr>
          <w:rFonts w:ascii="Times New Roman"/>
          <w:spacing w:val="5"/>
          <w:sz w:val="17"/>
        </w:rPr>
        <w:t> </w:t>
      </w:r>
      <w:r>
        <w:rPr>
          <w:rFonts w:ascii="Times New Roman"/>
          <w:w w:val="90"/>
          <w:sz w:val="17"/>
        </w:rPr>
        <w:t>in</w:t>
      </w:r>
      <w:r>
        <w:rPr>
          <w:rFonts w:ascii="Times New Roman"/>
          <w:spacing w:val="48"/>
          <w:sz w:val="17"/>
        </w:rPr>
        <w:t> </w:t>
      </w:r>
      <w:r>
        <w:rPr>
          <w:rFonts w:ascii="Times New Roman"/>
          <w:b/>
          <w:i/>
          <w:spacing w:val="-2"/>
          <w:w w:val="90"/>
          <w:sz w:val="17"/>
          <w:u w:val="dotted"/>
        </w:rPr>
        <w:t>London</w:t>
      </w:r>
      <w:r>
        <w:rPr>
          <w:rFonts w:ascii="Times New Roman"/>
          <w:b/>
          <w:i/>
          <w:sz w:val="17"/>
          <w:u w:val="dotted"/>
        </w:rPr>
        <w:tab/>
      </w:r>
      <w:r>
        <w:rPr>
          <w:rFonts w:ascii="Times New Roman"/>
          <w:b/>
          <w:i/>
          <w:spacing w:val="80"/>
          <w:sz w:val="17"/>
          <w:u w:val="none"/>
        </w:rPr>
        <w:t> </w:t>
      </w:r>
      <w:r>
        <w:rPr>
          <w:rFonts w:ascii="Times New Roman"/>
          <w:b/>
          <w:i/>
          <w:sz w:val="17"/>
          <w:u w:val="dotted"/>
        </w:rPr>
        <w:t>24th</w:t>
        <w:tab/>
      </w:r>
      <w:r>
        <w:rPr>
          <w:rFonts w:ascii="Times New Roman"/>
          <w:b/>
          <w:i/>
          <w:sz w:val="17"/>
          <w:u w:val="none"/>
        </w:rPr>
        <w:t> </w:t>
      </w:r>
      <w:r>
        <w:rPr>
          <w:rFonts w:ascii="Times New Roman"/>
          <w:sz w:val="17"/>
          <w:u w:val="none"/>
        </w:rPr>
        <w:t>day of</w:t>
      </w:r>
      <w:r>
        <w:rPr>
          <w:rFonts w:ascii="Times New Roman"/>
          <w:spacing w:val="40"/>
          <w:sz w:val="17"/>
          <w:u w:val="none"/>
        </w:rPr>
        <w:t> </w:t>
      </w:r>
      <w:r>
        <w:rPr>
          <w:rFonts w:ascii="Times New Roman"/>
          <w:b/>
          <w:i/>
          <w:sz w:val="17"/>
          <w:u w:val="dotted"/>
        </w:rPr>
        <w:t>May</w:t>
        <w:tab/>
      </w:r>
      <w:r>
        <w:rPr>
          <w:rFonts w:ascii="Times New Roman"/>
          <w:b/>
          <w:i/>
          <w:sz w:val="17"/>
          <w:u w:val="none"/>
        </w:rPr>
        <w:t> </w:t>
      </w:r>
      <w:r>
        <w:rPr>
          <w:rFonts w:ascii="Times New Roman"/>
          <w:strike/>
          <w:sz w:val="17"/>
          <w:u w:val="none"/>
        </w:rPr>
        <w:t>19</w:t>
      </w:r>
      <w:r>
        <w:rPr>
          <w:rFonts w:ascii="Times New Roman"/>
          <w:strike w:val="0"/>
          <w:spacing w:val="40"/>
          <w:sz w:val="17"/>
          <w:u w:val="none"/>
        </w:rPr>
        <w:t> </w:t>
      </w:r>
      <w:r>
        <w:rPr>
          <w:rFonts w:ascii="Times New Roman"/>
          <w:b/>
          <w:i/>
          <w:strike w:val="0"/>
          <w:sz w:val="17"/>
          <w:u w:val="dotted"/>
        </w:rPr>
        <w:t>2024</w:t>
        <w:tab/>
      </w:r>
    </w:p>
    <w:p>
      <w:pPr>
        <w:pStyle w:val="ListParagraph"/>
        <w:numPr>
          <w:ilvl w:val="0"/>
          <w:numId w:val="1"/>
        </w:numPr>
        <w:tabs>
          <w:tab w:pos="654" w:val="left" w:leader="none"/>
          <w:tab w:pos="11219" w:val="left" w:leader="none"/>
        </w:tabs>
        <w:spacing w:line="188" w:lineRule="exact" w:before="0" w:after="0"/>
        <w:ind w:left="654" w:right="0" w:hanging="367"/>
        <w:jc w:val="left"/>
        <w:rPr>
          <w:rFonts w:ascii="Times New Roman"/>
          <w:b/>
          <w:i/>
          <w:sz w:val="17"/>
        </w:rPr>
      </w:pPr>
      <w:r>
        <w:rPr>
          <w:rFonts w:ascii="Times New Roman"/>
          <w:sz w:val="17"/>
        </w:rPr>
        <w:t>Between</w:t>
      </w:r>
      <w:r>
        <w:rPr>
          <w:rFonts w:ascii="Times New Roman"/>
          <w:spacing w:val="60"/>
          <w:sz w:val="17"/>
        </w:rPr>
        <w:t> </w:t>
      </w:r>
      <w:r>
        <w:rPr>
          <w:rFonts w:ascii="Times New Roman"/>
          <w:b/>
          <w:i/>
          <w:sz w:val="17"/>
          <w:u w:val="dotted"/>
        </w:rPr>
        <w:t>UNITY</w:t>
      </w:r>
      <w:r>
        <w:rPr>
          <w:rFonts w:ascii="Times New Roman"/>
          <w:b/>
          <w:i/>
          <w:spacing w:val="14"/>
          <w:sz w:val="17"/>
          <w:u w:val="dotted"/>
        </w:rPr>
        <w:t> </w:t>
      </w:r>
      <w:r>
        <w:rPr>
          <w:rFonts w:ascii="Times New Roman"/>
          <w:b/>
          <w:i/>
          <w:sz w:val="17"/>
          <w:u w:val="dotted"/>
        </w:rPr>
        <w:t>STAR</w:t>
      </w:r>
      <w:r>
        <w:rPr>
          <w:rFonts w:ascii="Times New Roman"/>
          <w:b/>
          <w:i/>
          <w:spacing w:val="14"/>
          <w:sz w:val="17"/>
          <w:u w:val="dotted"/>
        </w:rPr>
        <w:t> </w:t>
      </w:r>
      <w:r>
        <w:rPr>
          <w:rFonts w:ascii="Times New Roman"/>
          <w:b/>
          <w:i/>
          <w:sz w:val="17"/>
          <w:u w:val="dotted"/>
        </w:rPr>
        <w:t>LIMITED</w:t>
      </w:r>
      <w:r>
        <w:rPr>
          <w:rFonts w:ascii="Times New Roman"/>
          <w:b/>
          <w:i/>
          <w:spacing w:val="14"/>
          <w:sz w:val="17"/>
          <w:u w:val="dotted"/>
        </w:rPr>
        <w:t> </w:t>
      </w:r>
      <w:r>
        <w:rPr>
          <w:rFonts w:ascii="Times New Roman"/>
          <w:b/>
          <w:i/>
          <w:sz w:val="17"/>
          <w:u w:val="dotted"/>
        </w:rPr>
        <w:t>DISRAELI</w:t>
      </w:r>
      <w:r>
        <w:rPr>
          <w:rFonts w:ascii="Times New Roman"/>
          <w:b/>
          <w:i/>
          <w:spacing w:val="14"/>
          <w:sz w:val="17"/>
          <w:u w:val="dotted"/>
        </w:rPr>
        <w:t> </w:t>
      </w:r>
      <w:r>
        <w:rPr>
          <w:rFonts w:ascii="Times New Roman"/>
          <w:b/>
          <w:i/>
          <w:sz w:val="17"/>
          <w:u w:val="dotted"/>
        </w:rPr>
        <w:t>HOUSE</w:t>
      </w:r>
      <w:r>
        <w:rPr>
          <w:rFonts w:ascii="Times New Roman"/>
          <w:b/>
          <w:i/>
          <w:spacing w:val="15"/>
          <w:sz w:val="17"/>
          <w:u w:val="dotted"/>
        </w:rPr>
        <w:t> </w:t>
      </w:r>
      <w:r>
        <w:rPr>
          <w:rFonts w:ascii="Times New Roman"/>
          <w:b/>
          <w:i/>
          <w:sz w:val="17"/>
          <w:u w:val="dotted"/>
        </w:rPr>
        <w:t>6</w:t>
      </w:r>
      <w:r>
        <w:rPr>
          <w:rFonts w:ascii="Times New Roman"/>
          <w:b/>
          <w:i/>
          <w:spacing w:val="14"/>
          <w:sz w:val="17"/>
          <w:u w:val="dotted"/>
        </w:rPr>
        <w:t> </w:t>
      </w:r>
      <w:r>
        <w:rPr>
          <w:rFonts w:ascii="Times New Roman"/>
          <w:b/>
          <w:i/>
          <w:sz w:val="17"/>
          <w:u w:val="dotted"/>
        </w:rPr>
        <w:t>BLOOMSBURY</w:t>
      </w:r>
      <w:r>
        <w:rPr>
          <w:rFonts w:ascii="Times New Roman"/>
          <w:b/>
          <w:i/>
          <w:spacing w:val="14"/>
          <w:sz w:val="17"/>
          <w:u w:val="dotted"/>
        </w:rPr>
        <w:t> </w:t>
      </w:r>
      <w:r>
        <w:rPr>
          <w:rFonts w:ascii="Times New Roman"/>
          <w:b/>
          <w:i/>
          <w:sz w:val="17"/>
          <w:u w:val="dotted"/>
        </w:rPr>
        <w:t>SQUARE</w:t>
      </w:r>
      <w:r>
        <w:rPr>
          <w:rFonts w:ascii="Times New Roman"/>
          <w:b/>
          <w:i/>
          <w:spacing w:val="14"/>
          <w:sz w:val="17"/>
          <w:u w:val="dotted"/>
        </w:rPr>
        <w:t> </w:t>
      </w:r>
      <w:r>
        <w:rPr>
          <w:rFonts w:ascii="Times New Roman"/>
          <w:b/>
          <w:i/>
          <w:sz w:val="17"/>
          <w:u w:val="dotted"/>
        </w:rPr>
        <w:t>LONDON,</w:t>
      </w:r>
      <w:r>
        <w:rPr>
          <w:rFonts w:ascii="Times New Roman"/>
          <w:b/>
          <w:i/>
          <w:spacing w:val="14"/>
          <w:sz w:val="17"/>
          <w:u w:val="dotted"/>
        </w:rPr>
        <w:t> </w:t>
      </w:r>
      <w:r>
        <w:rPr>
          <w:rFonts w:ascii="Times New Roman"/>
          <w:b/>
          <w:i/>
          <w:sz w:val="17"/>
          <w:u w:val="dotted"/>
        </w:rPr>
        <w:t>WC1A</w:t>
      </w:r>
      <w:r>
        <w:rPr>
          <w:rFonts w:ascii="Times New Roman"/>
          <w:b/>
          <w:i/>
          <w:spacing w:val="14"/>
          <w:sz w:val="17"/>
          <w:u w:val="dotted"/>
        </w:rPr>
        <w:t> </w:t>
      </w:r>
      <w:r>
        <w:rPr>
          <w:rFonts w:ascii="Times New Roman"/>
          <w:b/>
          <w:i/>
          <w:sz w:val="17"/>
          <w:u w:val="dotted"/>
        </w:rPr>
        <w:t>2LP</w:t>
      </w:r>
      <w:r>
        <w:rPr>
          <w:rFonts w:ascii="Times New Roman"/>
          <w:b/>
          <w:i/>
          <w:spacing w:val="14"/>
          <w:sz w:val="17"/>
          <w:u w:val="dotted"/>
        </w:rPr>
        <w:t> </w:t>
      </w:r>
      <w:r>
        <w:rPr>
          <w:rFonts w:ascii="Times New Roman"/>
          <w:b/>
          <w:i/>
          <w:sz w:val="17"/>
          <w:u w:val="dotted"/>
        </w:rPr>
        <w:t>UNITED</w:t>
      </w:r>
      <w:r>
        <w:rPr>
          <w:rFonts w:ascii="Times New Roman"/>
          <w:b/>
          <w:i/>
          <w:spacing w:val="14"/>
          <w:sz w:val="17"/>
          <w:u w:val="dotted"/>
        </w:rPr>
        <w:t> </w:t>
      </w:r>
      <w:r>
        <w:rPr>
          <w:rFonts w:ascii="Times New Roman"/>
          <w:b/>
          <w:i/>
          <w:spacing w:val="-2"/>
          <w:sz w:val="17"/>
          <w:u w:val="dotted"/>
        </w:rPr>
        <w:t>KINGDOM</w:t>
      </w:r>
      <w:r>
        <w:rPr>
          <w:rFonts w:ascii="Times New Roman"/>
          <w:b/>
          <w:i/>
          <w:sz w:val="17"/>
          <w:u w:val="dotted"/>
        </w:rPr>
        <w:tab/>
      </w:r>
    </w:p>
    <w:p>
      <w:pPr>
        <w:pStyle w:val="ListParagraph"/>
        <w:numPr>
          <w:ilvl w:val="0"/>
          <w:numId w:val="1"/>
        </w:numPr>
        <w:tabs>
          <w:tab w:pos="654" w:val="left" w:leader="none"/>
          <w:tab w:pos="3503" w:val="left" w:leader="none"/>
          <w:tab w:pos="7573" w:val="left" w:leader="none"/>
          <w:tab w:pos="11257" w:val="left" w:leader="none"/>
        </w:tabs>
        <w:spacing w:line="240" w:lineRule="auto" w:before="51" w:after="0"/>
        <w:ind w:left="654" w:right="0" w:hanging="367"/>
        <w:jc w:val="left"/>
        <w:rPr>
          <w:rFonts w:ascii="Times New Roman"/>
          <w:sz w:val="17"/>
        </w:rPr>
      </w:pPr>
      <w:r>
        <w:rPr>
          <w:rFonts w:ascii="Times New Roman"/>
          <w:sz w:val="17"/>
        </w:rPr>
        <w:t>Owners of the good</w:t>
      </w:r>
      <w:r>
        <w:rPr>
          <w:rFonts w:ascii="Times New Roman"/>
          <w:spacing w:val="44"/>
          <w:sz w:val="17"/>
        </w:rPr>
        <w:t> </w:t>
      </w:r>
      <w:r>
        <w:rPr>
          <w:rFonts w:ascii="Times New Roman"/>
          <w:sz w:val="17"/>
          <w:u w:val="dotted"/>
        </w:rPr>
        <w:tab/>
      </w:r>
      <w:r>
        <w:rPr>
          <w:rFonts w:ascii="Times New Roman"/>
          <w:strike/>
          <w:sz w:val="17"/>
          <w:u w:val="none"/>
        </w:rPr>
        <w:t>Steamship/</w:t>
      </w:r>
      <w:r>
        <w:rPr>
          <w:rFonts w:ascii="Times New Roman"/>
          <w:strike w:val="0"/>
          <w:sz w:val="17"/>
          <w:u w:val="none"/>
        </w:rPr>
        <w:t>Motorship</w:t>
      </w:r>
      <w:r>
        <w:rPr>
          <w:rFonts w:ascii="Times New Roman"/>
          <w:strike w:val="0"/>
          <w:spacing w:val="30"/>
          <w:sz w:val="17"/>
          <w:u w:val="none"/>
        </w:rPr>
        <w:t> </w:t>
      </w:r>
      <w:r>
        <w:rPr>
          <w:rFonts w:ascii="Times New Roman"/>
          <w:b/>
          <w:i/>
          <w:strike w:val="0"/>
          <w:sz w:val="17"/>
          <w:u w:val="dotted"/>
        </w:rPr>
        <w:t>"UNITY</w:t>
      </w:r>
      <w:r>
        <w:rPr>
          <w:rFonts w:ascii="Times New Roman"/>
          <w:b/>
          <w:i/>
          <w:strike w:val="0"/>
          <w:spacing w:val="-5"/>
          <w:sz w:val="17"/>
          <w:u w:val="dotted"/>
        </w:rPr>
        <w:t> </w:t>
      </w:r>
      <w:r>
        <w:rPr>
          <w:rFonts w:ascii="Times New Roman"/>
          <w:b/>
          <w:i/>
          <w:strike w:val="0"/>
          <w:spacing w:val="-2"/>
          <w:sz w:val="17"/>
          <w:u w:val="dotted"/>
        </w:rPr>
        <w:t>STAR"</w:t>
      </w:r>
      <w:r>
        <w:rPr>
          <w:rFonts w:ascii="Times New Roman"/>
          <w:b/>
          <w:i/>
          <w:strike w:val="0"/>
          <w:sz w:val="17"/>
          <w:u w:val="dotted"/>
        </w:rPr>
        <w:tab/>
      </w:r>
      <w:r>
        <w:rPr>
          <w:rFonts w:ascii="Times New Roman"/>
          <w:b/>
          <w:i/>
          <w:strike w:val="0"/>
          <w:sz w:val="17"/>
          <w:u w:val="none"/>
        </w:rPr>
        <w:t> (Description See Clause 29) </w:t>
      </w:r>
      <w:r>
        <w:rPr>
          <w:rFonts w:ascii="Times New Roman"/>
          <w:strike/>
          <w:sz w:val="17"/>
          <w:u w:val="none"/>
        </w:rPr>
        <w:t>of</w:t>
      </w:r>
      <w:r>
        <w:rPr>
          <w:rFonts w:ascii="Times New Roman"/>
          <w:strike w:val="0"/>
          <w:spacing w:val="40"/>
          <w:sz w:val="17"/>
          <w:u w:val="none"/>
        </w:rPr>
        <w:t> </w:t>
      </w:r>
      <w:r>
        <w:rPr>
          <w:rFonts w:ascii="Times New Roman"/>
          <w:strike w:val="0"/>
          <w:sz w:val="17"/>
          <w:u w:val="dotted"/>
        </w:rPr>
        <w:tab/>
      </w:r>
    </w:p>
    <w:p>
      <w:pPr>
        <w:pStyle w:val="ListParagraph"/>
        <w:numPr>
          <w:ilvl w:val="0"/>
          <w:numId w:val="1"/>
        </w:numPr>
        <w:tabs>
          <w:tab w:pos="654" w:val="left" w:leader="none"/>
          <w:tab w:pos="2363" w:val="left" w:leader="none"/>
          <w:tab w:pos="5590" w:val="left" w:leader="none"/>
          <w:tab w:pos="9628" w:val="left" w:leader="none"/>
        </w:tabs>
        <w:spacing w:line="240" w:lineRule="auto" w:before="52" w:after="0"/>
        <w:ind w:left="654" w:right="0" w:hanging="367"/>
        <w:jc w:val="left"/>
        <w:rPr>
          <w:rFonts w:ascii="Times New Roman"/>
          <w:sz w:val="17"/>
        </w:rPr>
      </w:pPr>
      <w:r>
        <w:rPr>
          <w:rFonts w:ascii="Times New Roman"/>
          <w:strike/>
          <w:sz w:val="17"/>
        </w:rPr>
        <w:t>of </w:t>
      </w:r>
      <w:r>
        <w:rPr>
          <w:rFonts w:ascii="Times New Roman"/>
          <w:strike w:val="0"/>
          <w:spacing w:val="40"/>
          <w:sz w:val="17"/>
        </w:rPr>
        <w:t> </w:t>
      </w:r>
      <w:r>
        <w:rPr>
          <w:rFonts w:ascii="Times New Roman"/>
          <w:strike w:val="0"/>
          <w:sz w:val="17"/>
          <w:u w:val="dotted"/>
        </w:rPr>
        <w:tab/>
      </w:r>
      <w:r>
        <w:rPr>
          <w:rFonts w:ascii="Times New Roman"/>
          <w:strike w:val="0"/>
          <w:sz w:val="17"/>
          <w:u w:val="none"/>
        </w:rPr>
        <w:t> </w:t>
      </w:r>
      <w:r>
        <w:rPr>
          <w:rFonts w:ascii="Times New Roman"/>
          <w:strike/>
          <w:sz w:val="17"/>
          <w:u w:val="none"/>
        </w:rPr>
        <w:t> tons gross register, and </w:t>
      </w:r>
      <w:r>
        <w:rPr>
          <w:rFonts w:ascii="Times New Roman"/>
          <w:strike w:val="0"/>
          <w:spacing w:val="40"/>
          <w:sz w:val="17"/>
          <w:u w:val="none"/>
        </w:rPr>
        <w:t> </w:t>
      </w:r>
      <w:r>
        <w:rPr>
          <w:rFonts w:ascii="Times New Roman"/>
          <w:strike w:val="0"/>
          <w:sz w:val="17"/>
          <w:u w:val="dotted"/>
        </w:rPr>
        <w:tab/>
      </w:r>
      <w:r>
        <w:rPr>
          <w:rFonts w:ascii="Times New Roman"/>
          <w:strike w:val="0"/>
          <w:sz w:val="17"/>
          <w:u w:val="none"/>
        </w:rPr>
        <w:t> </w:t>
      </w:r>
      <w:r>
        <w:rPr>
          <w:rFonts w:ascii="Times New Roman"/>
          <w:strike/>
          <w:sz w:val="17"/>
          <w:u w:val="none"/>
        </w:rPr>
        <w:t> tons net register, having engines of </w:t>
      </w:r>
      <w:r>
        <w:rPr>
          <w:rFonts w:ascii="Times New Roman"/>
          <w:strike w:val="0"/>
          <w:spacing w:val="40"/>
          <w:sz w:val="17"/>
          <w:u w:val="none"/>
        </w:rPr>
        <w:t> </w:t>
      </w:r>
      <w:r>
        <w:rPr>
          <w:rFonts w:ascii="Times New Roman"/>
          <w:strike w:val="0"/>
          <w:sz w:val="17"/>
          <w:u w:val="dotted"/>
        </w:rPr>
        <w:tab/>
      </w:r>
      <w:r>
        <w:rPr>
          <w:rFonts w:ascii="Times New Roman"/>
          <w:strike w:val="0"/>
          <w:sz w:val="17"/>
          <w:u w:val="none"/>
        </w:rPr>
        <w:t> </w:t>
      </w:r>
      <w:r>
        <w:rPr>
          <w:rFonts w:ascii="Times New Roman"/>
          <w:strike/>
          <w:sz w:val="17"/>
          <w:u w:val="none"/>
        </w:rPr>
        <w:t> indicated horse power</w:t>
      </w:r>
    </w:p>
    <w:p>
      <w:pPr>
        <w:pStyle w:val="ListParagraph"/>
        <w:numPr>
          <w:ilvl w:val="0"/>
          <w:numId w:val="1"/>
        </w:numPr>
        <w:tabs>
          <w:tab w:pos="654" w:val="left" w:leader="none"/>
          <w:tab w:pos="11257" w:val="left" w:leader="none"/>
        </w:tabs>
        <w:spacing w:line="240" w:lineRule="auto" w:before="52" w:after="0"/>
        <w:ind w:left="654" w:right="0" w:hanging="367"/>
        <w:jc w:val="left"/>
        <w:rPr>
          <w:rFonts w:ascii="Times New Roman"/>
          <w:sz w:val="17"/>
        </w:rPr>
      </w:pPr>
      <w:r>
        <w:rPr>
          <w:rFonts w:ascii="Times New Roman"/>
          <w:strike/>
          <w:sz w:val="17"/>
        </w:rPr>
        <w:t>and with hull, machinery and equipment in a thoroughly efficient state, and classed </w:t>
      </w:r>
      <w:r>
        <w:rPr>
          <w:rFonts w:ascii="Times New Roman"/>
          <w:strike w:val="0"/>
          <w:spacing w:val="41"/>
          <w:sz w:val="17"/>
        </w:rPr>
        <w:t> </w:t>
      </w:r>
      <w:r>
        <w:rPr>
          <w:rFonts w:ascii="Times New Roman"/>
          <w:strike w:val="0"/>
          <w:sz w:val="17"/>
          <w:u w:val="dotted"/>
        </w:rPr>
        <w:tab/>
      </w:r>
    </w:p>
    <w:p>
      <w:pPr>
        <w:pStyle w:val="ListParagraph"/>
        <w:numPr>
          <w:ilvl w:val="0"/>
          <w:numId w:val="1"/>
        </w:numPr>
        <w:tabs>
          <w:tab w:pos="654" w:val="left" w:leader="none"/>
          <w:tab w:pos="2816" w:val="left" w:leader="none"/>
          <w:tab w:pos="5508" w:val="left" w:leader="none"/>
          <w:tab w:pos="9993" w:val="left" w:leader="none"/>
        </w:tabs>
        <w:spacing w:line="240" w:lineRule="auto" w:before="36" w:after="0"/>
        <w:ind w:left="654" w:right="0" w:hanging="367"/>
        <w:jc w:val="left"/>
        <w:rPr>
          <w:rFonts w:ascii="Times New Roman"/>
          <w:sz w:val="17"/>
        </w:rPr>
      </w:pPr>
      <w:r>
        <w:rPr>
          <w:rFonts w:ascii="Times New Roman"/>
          <w:strike/>
          <w:sz w:val="17"/>
        </w:rPr>
        <w:t>at </w:t>
      </w:r>
      <w:r>
        <w:rPr>
          <w:rFonts w:ascii="Times New Roman"/>
          <w:strike w:val="0"/>
          <w:spacing w:val="40"/>
          <w:sz w:val="17"/>
        </w:rPr>
        <w:t> </w:t>
      </w:r>
      <w:r>
        <w:rPr>
          <w:rFonts w:ascii="Times New Roman"/>
          <w:strike w:val="0"/>
          <w:sz w:val="17"/>
          <w:u w:val="dotted"/>
        </w:rPr>
        <w:tab/>
      </w:r>
      <w:r>
        <w:rPr>
          <w:rFonts w:ascii="Times New Roman"/>
          <w:strike w:val="0"/>
          <w:sz w:val="17"/>
          <w:u w:val="none"/>
        </w:rPr>
        <w:t> </w:t>
      </w:r>
      <w:r>
        <w:rPr>
          <w:rFonts w:ascii="Times New Roman"/>
          <w:strike/>
          <w:sz w:val="17"/>
          <w:u w:val="none"/>
        </w:rPr>
        <w:t> of about </w:t>
      </w:r>
      <w:r>
        <w:rPr>
          <w:rFonts w:ascii="Times New Roman"/>
          <w:strike w:val="0"/>
          <w:spacing w:val="40"/>
          <w:sz w:val="17"/>
          <w:u w:val="none"/>
        </w:rPr>
        <w:t> </w:t>
      </w:r>
      <w:r>
        <w:rPr>
          <w:rFonts w:ascii="Times New Roman"/>
          <w:strike w:val="0"/>
          <w:sz w:val="17"/>
          <w:u w:val="dotted"/>
        </w:rPr>
        <w:tab/>
      </w:r>
      <w:r>
        <w:rPr>
          <w:rFonts w:ascii="Times New Roman"/>
          <w:strike w:val="0"/>
          <w:sz w:val="17"/>
          <w:u w:val="none"/>
        </w:rPr>
        <w:t> </w:t>
      </w:r>
      <w:r>
        <w:rPr>
          <w:rFonts w:ascii="Times New Roman"/>
          <w:strike/>
          <w:sz w:val="17"/>
          <w:u w:val="none"/>
        </w:rPr>
        <w:t> cubic feet bale capacity, and about </w:t>
      </w:r>
      <w:r>
        <w:rPr>
          <w:rFonts w:ascii="Times New Roman"/>
          <w:strike w:val="0"/>
          <w:spacing w:val="40"/>
          <w:sz w:val="17"/>
          <w:u w:val="none"/>
        </w:rPr>
        <w:t> </w:t>
      </w:r>
      <w:r>
        <w:rPr>
          <w:rFonts w:ascii="Times New Roman"/>
          <w:strike w:val="0"/>
          <w:sz w:val="17"/>
          <w:u w:val="dotted"/>
        </w:rPr>
        <w:tab/>
      </w:r>
      <w:r>
        <w:rPr>
          <w:rFonts w:ascii="Times New Roman"/>
          <w:strike w:val="0"/>
          <w:sz w:val="17"/>
          <w:u w:val="none"/>
        </w:rPr>
        <w:t> </w:t>
      </w:r>
      <w:r>
        <w:rPr>
          <w:rFonts w:ascii="Times New Roman"/>
          <w:strike/>
          <w:sz w:val="17"/>
          <w:u w:val="none"/>
        </w:rPr>
        <w:t> tons of 2240 lbs.</w:t>
      </w:r>
    </w:p>
    <w:p>
      <w:pPr>
        <w:pStyle w:val="ListParagraph"/>
        <w:numPr>
          <w:ilvl w:val="0"/>
          <w:numId w:val="1"/>
        </w:numPr>
        <w:tabs>
          <w:tab w:pos="654" w:val="left" w:leader="none"/>
        </w:tabs>
        <w:spacing w:line="240" w:lineRule="auto" w:before="52" w:after="0"/>
        <w:ind w:left="654" w:right="0" w:hanging="367"/>
        <w:jc w:val="left"/>
        <w:rPr>
          <w:rFonts w:ascii="Times New Roman"/>
          <w:sz w:val="17"/>
        </w:rPr>
      </w:pPr>
      <w:r>
        <w:rPr/>
        <mc:AlternateContent>
          <mc:Choice Requires="wps">
            <w:drawing>
              <wp:anchor distT="0" distB="0" distL="0" distR="0" allowOverlap="1" layoutInCell="1" locked="0" behindDoc="1" simplePos="0" relativeHeight="486509568">
                <wp:simplePos x="0" y="0"/>
                <wp:positionH relativeFrom="page">
                  <wp:posOffset>466344</wp:posOffset>
                </wp:positionH>
                <wp:positionV relativeFrom="paragraph">
                  <wp:posOffset>106802</wp:posOffset>
                </wp:positionV>
                <wp:extent cx="6709409"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6912" from="36.720001pt,8.409626pt" to="565.000001pt,8.409626pt" stroked="true" strokeweight=".75pt" strokecolor="#000000">
                <v:stroke dashstyle="solid"/>
                <w10:wrap type="none"/>
              </v:line>
            </w:pict>
          </mc:Fallback>
        </mc:AlternateContent>
      </w:r>
      <w:r>
        <w:rPr>
          <w:rFonts w:ascii="Times New Roman"/>
          <w:sz w:val="17"/>
        </w:rPr>
        <w:t>deadweight</w:t>
      </w:r>
      <w:r>
        <w:rPr>
          <w:rFonts w:ascii="Times New Roman"/>
          <w:spacing w:val="34"/>
          <w:sz w:val="17"/>
        </w:rPr>
        <w:t> </w:t>
      </w:r>
      <w:r>
        <w:rPr>
          <w:rFonts w:ascii="Times New Roman"/>
          <w:sz w:val="17"/>
        </w:rPr>
        <w:t>capacity</w:t>
      </w:r>
      <w:r>
        <w:rPr>
          <w:rFonts w:ascii="Times New Roman"/>
          <w:spacing w:val="35"/>
          <w:sz w:val="17"/>
        </w:rPr>
        <w:t> </w:t>
      </w:r>
      <w:r>
        <w:rPr>
          <w:rFonts w:ascii="Times New Roman"/>
          <w:sz w:val="17"/>
        </w:rPr>
        <w:t>(cargo</w:t>
      </w:r>
      <w:r>
        <w:rPr>
          <w:rFonts w:ascii="Times New Roman"/>
          <w:spacing w:val="34"/>
          <w:sz w:val="17"/>
        </w:rPr>
        <w:t> </w:t>
      </w:r>
      <w:r>
        <w:rPr>
          <w:rFonts w:ascii="Times New Roman"/>
          <w:sz w:val="17"/>
        </w:rPr>
        <w:t>and</w:t>
      </w:r>
      <w:r>
        <w:rPr>
          <w:rFonts w:ascii="Times New Roman"/>
          <w:spacing w:val="35"/>
          <w:sz w:val="17"/>
        </w:rPr>
        <w:t> </w:t>
      </w:r>
      <w:r>
        <w:rPr>
          <w:rFonts w:ascii="Times New Roman"/>
          <w:sz w:val="17"/>
        </w:rPr>
        <w:t>bunkers,</w:t>
      </w:r>
      <w:r>
        <w:rPr>
          <w:rFonts w:ascii="Times New Roman"/>
          <w:spacing w:val="34"/>
          <w:sz w:val="17"/>
        </w:rPr>
        <w:t> </w:t>
      </w:r>
      <w:r>
        <w:rPr>
          <w:rFonts w:ascii="Times New Roman"/>
          <w:sz w:val="17"/>
        </w:rPr>
        <w:t>including</w:t>
      </w:r>
      <w:r>
        <w:rPr>
          <w:rFonts w:ascii="Times New Roman"/>
          <w:spacing w:val="35"/>
          <w:sz w:val="17"/>
        </w:rPr>
        <w:t> </w:t>
      </w:r>
      <w:r>
        <w:rPr>
          <w:rFonts w:ascii="Times New Roman"/>
          <w:sz w:val="17"/>
        </w:rPr>
        <w:t>fresh</w:t>
      </w:r>
      <w:r>
        <w:rPr>
          <w:rFonts w:ascii="Times New Roman"/>
          <w:spacing w:val="35"/>
          <w:sz w:val="17"/>
        </w:rPr>
        <w:t> </w:t>
      </w:r>
      <w:r>
        <w:rPr>
          <w:rFonts w:ascii="Times New Roman"/>
          <w:sz w:val="17"/>
        </w:rPr>
        <w:t>water</w:t>
      </w:r>
      <w:r>
        <w:rPr>
          <w:rFonts w:ascii="Times New Roman"/>
          <w:spacing w:val="34"/>
          <w:sz w:val="17"/>
        </w:rPr>
        <w:t> </w:t>
      </w:r>
      <w:r>
        <w:rPr>
          <w:rFonts w:ascii="Times New Roman"/>
          <w:sz w:val="17"/>
        </w:rPr>
        <w:t>and</w:t>
      </w:r>
      <w:r>
        <w:rPr>
          <w:rFonts w:ascii="Times New Roman"/>
          <w:spacing w:val="35"/>
          <w:sz w:val="17"/>
        </w:rPr>
        <w:t> </w:t>
      </w:r>
      <w:r>
        <w:rPr>
          <w:rFonts w:ascii="Times New Roman"/>
          <w:sz w:val="17"/>
        </w:rPr>
        <w:t>stores</w:t>
      </w:r>
      <w:r>
        <w:rPr>
          <w:rFonts w:ascii="Times New Roman"/>
          <w:spacing w:val="34"/>
          <w:sz w:val="17"/>
        </w:rPr>
        <w:t> </w:t>
      </w:r>
      <w:r>
        <w:rPr>
          <w:rFonts w:ascii="Times New Roman"/>
          <w:sz w:val="17"/>
        </w:rPr>
        <w:t>not</w:t>
      </w:r>
      <w:r>
        <w:rPr>
          <w:rFonts w:ascii="Times New Roman"/>
          <w:spacing w:val="35"/>
          <w:sz w:val="17"/>
        </w:rPr>
        <w:t> </w:t>
      </w:r>
      <w:r>
        <w:rPr>
          <w:rFonts w:ascii="Times New Roman"/>
          <w:sz w:val="17"/>
        </w:rPr>
        <w:t>exceeding</w:t>
      </w:r>
      <w:r>
        <w:rPr>
          <w:rFonts w:ascii="Times New Roman"/>
          <w:spacing w:val="35"/>
          <w:sz w:val="17"/>
        </w:rPr>
        <w:t> </w:t>
      </w:r>
      <w:r>
        <w:rPr>
          <w:rFonts w:ascii="Times New Roman"/>
          <w:sz w:val="17"/>
        </w:rPr>
        <w:t>one</w:t>
      </w:r>
      <w:r>
        <w:rPr>
          <w:rFonts w:ascii="Times New Roman"/>
          <w:spacing w:val="34"/>
          <w:sz w:val="17"/>
        </w:rPr>
        <w:t> </w:t>
      </w:r>
      <w:r>
        <w:rPr>
          <w:rFonts w:ascii="Times New Roman"/>
          <w:sz w:val="17"/>
        </w:rPr>
        <w:t>and</w:t>
      </w:r>
      <w:r>
        <w:rPr>
          <w:rFonts w:ascii="Times New Roman"/>
          <w:spacing w:val="35"/>
          <w:sz w:val="17"/>
        </w:rPr>
        <w:t> </w:t>
      </w:r>
      <w:r>
        <w:rPr>
          <w:rFonts w:ascii="Times New Roman"/>
          <w:sz w:val="17"/>
        </w:rPr>
        <w:t>one-half</w:t>
      </w:r>
      <w:r>
        <w:rPr>
          <w:rFonts w:ascii="Times New Roman"/>
          <w:spacing w:val="34"/>
          <w:sz w:val="17"/>
        </w:rPr>
        <w:t> </w:t>
      </w:r>
      <w:r>
        <w:rPr>
          <w:rFonts w:ascii="Times New Roman"/>
          <w:sz w:val="17"/>
        </w:rPr>
        <w:t>percent</w:t>
      </w:r>
      <w:r>
        <w:rPr>
          <w:rFonts w:ascii="Times New Roman"/>
          <w:spacing w:val="35"/>
          <w:sz w:val="17"/>
        </w:rPr>
        <w:t> </w:t>
      </w:r>
      <w:r>
        <w:rPr>
          <w:rFonts w:ascii="Times New Roman"/>
          <w:sz w:val="17"/>
        </w:rPr>
        <w:t>of</w:t>
      </w:r>
      <w:r>
        <w:rPr>
          <w:rFonts w:ascii="Times New Roman"/>
          <w:spacing w:val="35"/>
          <w:sz w:val="17"/>
        </w:rPr>
        <w:t> </w:t>
      </w:r>
      <w:r>
        <w:rPr>
          <w:rFonts w:ascii="Times New Roman"/>
          <w:sz w:val="17"/>
        </w:rPr>
        <w:t>ship's</w:t>
      </w:r>
      <w:r>
        <w:rPr>
          <w:rFonts w:ascii="Times New Roman"/>
          <w:spacing w:val="34"/>
          <w:sz w:val="17"/>
        </w:rPr>
        <w:t> </w:t>
      </w:r>
      <w:r>
        <w:rPr>
          <w:rFonts w:ascii="Times New Roman"/>
          <w:sz w:val="17"/>
        </w:rPr>
        <w:t>deadweight</w:t>
      </w:r>
      <w:r>
        <w:rPr>
          <w:rFonts w:ascii="Times New Roman"/>
          <w:spacing w:val="35"/>
          <w:sz w:val="17"/>
        </w:rPr>
        <w:t> </w:t>
      </w:r>
      <w:r>
        <w:rPr>
          <w:rFonts w:ascii="Times New Roman"/>
          <w:spacing w:val="-2"/>
          <w:sz w:val="17"/>
        </w:rPr>
        <w:t>capacity,</w:t>
      </w:r>
    </w:p>
    <w:p>
      <w:pPr>
        <w:pStyle w:val="ListParagraph"/>
        <w:numPr>
          <w:ilvl w:val="0"/>
          <w:numId w:val="1"/>
        </w:numPr>
        <w:tabs>
          <w:tab w:pos="654" w:val="left" w:leader="none"/>
          <w:tab w:pos="4738" w:val="left" w:leader="none"/>
          <w:tab w:pos="5970" w:val="left" w:leader="none"/>
          <w:tab w:pos="7595" w:val="left" w:leader="none"/>
        </w:tabs>
        <w:spacing w:line="240" w:lineRule="auto" w:before="51" w:after="0"/>
        <w:ind w:left="654" w:right="0" w:hanging="367"/>
        <w:jc w:val="left"/>
        <w:rPr>
          <w:rFonts w:ascii="Times New Roman"/>
          <w:sz w:val="17"/>
        </w:rPr>
      </w:pPr>
      <w:r>
        <w:rPr>
          <w:rFonts w:ascii="Times New Roman"/>
          <w:strike/>
          <w:sz w:val="17"/>
        </w:rPr>
        <w:t>allowing a minimum of fifty tons) on a draft of </w:t>
      </w:r>
      <w:r>
        <w:rPr>
          <w:rFonts w:ascii="Times New Roman"/>
          <w:strike w:val="0"/>
          <w:spacing w:val="40"/>
          <w:sz w:val="17"/>
        </w:rPr>
        <w:t> </w:t>
      </w:r>
      <w:r>
        <w:rPr>
          <w:rFonts w:ascii="Times New Roman"/>
          <w:strike w:val="0"/>
          <w:sz w:val="17"/>
          <w:u w:val="dotted"/>
        </w:rPr>
        <w:tab/>
      </w:r>
      <w:r>
        <w:rPr>
          <w:rFonts w:ascii="Times New Roman"/>
          <w:strike w:val="0"/>
          <w:sz w:val="17"/>
          <w:u w:val="none"/>
        </w:rPr>
        <w:t> </w:t>
      </w:r>
      <w:r>
        <w:rPr>
          <w:rFonts w:ascii="Times New Roman"/>
          <w:strike/>
          <w:sz w:val="17"/>
          <w:u w:val="none"/>
        </w:rPr>
        <w:t> feet </w:t>
      </w:r>
      <w:r>
        <w:rPr>
          <w:rFonts w:ascii="Times New Roman"/>
          <w:strike w:val="0"/>
          <w:spacing w:val="40"/>
          <w:sz w:val="17"/>
          <w:u w:val="none"/>
        </w:rPr>
        <w:t> </w:t>
      </w:r>
      <w:r>
        <w:rPr>
          <w:rFonts w:ascii="Times New Roman"/>
          <w:strike w:val="0"/>
          <w:sz w:val="17"/>
          <w:u w:val="dotted"/>
        </w:rPr>
        <w:tab/>
      </w:r>
      <w:r>
        <w:rPr>
          <w:rFonts w:ascii="Times New Roman"/>
          <w:strike w:val="0"/>
          <w:sz w:val="17"/>
          <w:u w:val="none"/>
        </w:rPr>
        <w:t> </w:t>
      </w:r>
      <w:r>
        <w:rPr>
          <w:rFonts w:ascii="Times New Roman"/>
          <w:strike/>
          <w:sz w:val="17"/>
          <w:u w:val="none"/>
        </w:rPr>
        <w:t> inches on </w:t>
      </w:r>
      <w:r>
        <w:rPr>
          <w:rFonts w:ascii="Times New Roman"/>
          <w:strike w:val="0"/>
          <w:spacing w:val="40"/>
          <w:sz w:val="17"/>
          <w:u w:val="none"/>
        </w:rPr>
        <w:t> </w:t>
      </w:r>
      <w:r>
        <w:rPr>
          <w:rFonts w:ascii="Times New Roman"/>
          <w:strike w:val="0"/>
          <w:sz w:val="17"/>
          <w:u w:val="dotted"/>
        </w:rPr>
        <w:tab/>
      </w:r>
      <w:r>
        <w:rPr>
          <w:rFonts w:ascii="Times New Roman"/>
          <w:strike w:val="0"/>
          <w:sz w:val="17"/>
          <w:u w:val="none"/>
        </w:rPr>
        <w:t> </w:t>
      </w:r>
      <w:r>
        <w:rPr>
          <w:rFonts w:ascii="Times New Roman"/>
          <w:strike/>
          <w:sz w:val="17"/>
          <w:u w:val="none"/>
        </w:rPr>
        <w:t> Summer freeboard, inclusive of permanent bunkers,</w:t>
      </w:r>
    </w:p>
    <w:p>
      <w:pPr>
        <w:pStyle w:val="ListParagraph"/>
        <w:numPr>
          <w:ilvl w:val="0"/>
          <w:numId w:val="1"/>
        </w:numPr>
        <w:tabs>
          <w:tab w:pos="654" w:val="left" w:leader="none"/>
          <w:tab w:pos="6367" w:val="left" w:leader="none"/>
        </w:tabs>
        <w:spacing w:line="240" w:lineRule="auto" w:before="52" w:after="0"/>
        <w:ind w:left="654" w:right="0" w:hanging="367"/>
        <w:jc w:val="left"/>
        <w:rPr>
          <w:rFonts w:ascii="Times New Roman"/>
          <w:sz w:val="17"/>
        </w:rPr>
      </w:pPr>
      <w:r>
        <w:rPr>
          <w:rFonts w:ascii="Times New Roman"/>
          <w:strike/>
          <w:sz w:val="17"/>
        </w:rPr>
        <w:t>which are of the capacity of about </w:t>
      </w:r>
      <w:r>
        <w:rPr>
          <w:rFonts w:ascii="Times New Roman"/>
          <w:strike w:val="0"/>
          <w:spacing w:val="40"/>
          <w:sz w:val="17"/>
        </w:rPr>
        <w:t> </w:t>
      </w:r>
      <w:r>
        <w:rPr>
          <w:rFonts w:ascii="Times New Roman"/>
          <w:strike w:val="0"/>
          <w:sz w:val="17"/>
          <w:u w:val="dotted"/>
        </w:rPr>
        <w:tab/>
      </w:r>
      <w:r>
        <w:rPr>
          <w:rFonts w:ascii="Times New Roman"/>
          <w:strike w:val="0"/>
          <w:sz w:val="17"/>
          <w:u w:val="none"/>
        </w:rPr>
        <w:t> </w:t>
      </w:r>
      <w:r>
        <w:rPr>
          <w:rFonts w:ascii="Times New Roman"/>
          <w:strike/>
          <w:sz w:val="17"/>
          <w:u w:val="none"/>
        </w:rPr>
        <w:t> tons of fuel, and capable of steaming, fully laden, under good weather</w:t>
      </w:r>
    </w:p>
    <w:p>
      <w:pPr>
        <w:pStyle w:val="ListParagraph"/>
        <w:numPr>
          <w:ilvl w:val="0"/>
          <w:numId w:val="1"/>
        </w:numPr>
        <w:tabs>
          <w:tab w:pos="654" w:val="left" w:leader="none"/>
          <w:tab w:pos="3019" w:val="left" w:leader="none"/>
          <w:tab w:pos="6577" w:val="left" w:leader="none"/>
        </w:tabs>
        <w:spacing w:line="240" w:lineRule="auto" w:before="51" w:after="0"/>
        <w:ind w:left="654" w:right="0" w:hanging="452"/>
        <w:jc w:val="left"/>
        <w:rPr>
          <w:rFonts w:ascii="Times New Roman"/>
          <w:sz w:val="17"/>
        </w:rPr>
      </w:pPr>
      <w:r>
        <w:rPr>
          <w:rFonts w:ascii="Times New Roman"/>
          <w:strike/>
          <w:sz w:val="17"/>
        </w:rPr>
        <w:t>conditions about </w:t>
      </w:r>
      <w:r>
        <w:rPr>
          <w:rFonts w:ascii="Times New Roman"/>
          <w:strike w:val="0"/>
          <w:spacing w:val="40"/>
          <w:sz w:val="17"/>
        </w:rPr>
        <w:t> </w:t>
      </w:r>
      <w:r>
        <w:rPr>
          <w:rFonts w:ascii="Times New Roman"/>
          <w:strike w:val="0"/>
          <w:sz w:val="17"/>
          <w:u w:val="dotted"/>
        </w:rPr>
        <w:tab/>
      </w:r>
      <w:r>
        <w:rPr>
          <w:rFonts w:ascii="Times New Roman"/>
          <w:strike w:val="0"/>
          <w:sz w:val="17"/>
          <w:u w:val="none"/>
        </w:rPr>
        <w:t> </w:t>
      </w:r>
      <w:r>
        <w:rPr>
          <w:rFonts w:ascii="Times New Roman"/>
          <w:strike/>
          <w:sz w:val="17"/>
          <w:u w:val="none"/>
        </w:rPr>
        <w:t> knots on a consumption of about </w:t>
      </w:r>
      <w:r>
        <w:rPr>
          <w:rFonts w:ascii="Times New Roman"/>
          <w:strike w:val="0"/>
          <w:spacing w:val="40"/>
          <w:sz w:val="17"/>
          <w:u w:val="none"/>
        </w:rPr>
        <w:t> </w:t>
      </w:r>
      <w:r>
        <w:rPr>
          <w:rFonts w:ascii="Times New Roman"/>
          <w:strike w:val="0"/>
          <w:sz w:val="17"/>
          <w:u w:val="dotted"/>
        </w:rPr>
        <w:tab/>
      </w:r>
      <w:r>
        <w:rPr>
          <w:rFonts w:ascii="Times New Roman"/>
          <w:strike w:val="0"/>
          <w:spacing w:val="6"/>
          <w:sz w:val="17"/>
          <w:u w:val="none"/>
        </w:rPr>
        <w:t> </w:t>
      </w:r>
      <w:r>
        <w:rPr>
          <w:rFonts w:ascii="Times New Roman"/>
          <w:strike/>
          <w:spacing w:val="1"/>
          <w:sz w:val="17"/>
          <w:u w:val="none"/>
        </w:rPr>
        <w:t> </w:t>
      </w:r>
      <w:r>
        <w:rPr>
          <w:rFonts w:ascii="Times New Roman"/>
          <w:strike/>
          <w:sz w:val="17"/>
          <w:u w:val="none"/>
        </w:rPr>
        <w:t>tons of best Welsh coal - best grade fuel oil - best grade Diesel oil,</w:t>
      </w:r>
    </w:p>
    <w:p>
      <w:pPr>
        <w:pStyle w:val="ListParagraph"/>
        <w:numPr>
          <w:ilvl w:val="0"/>
          <w:numId w:val="1"/>
        </w:numPr>
        <w:tabs>
          <w:tab w:pos="654" w:val="left" w:leader="none"/>
          <w:tab w:pos="11257" w:val="left" w:leader="none"/>
        </w:tabs>
        <w:spacing w:line="240" w:lineRule="auto" w:before="37" w:after="0"/>
        <w:ind w:left="654" w:right="0" w:hanging="452"/>
        <w:jc w:val="left"/>
        <w:rPr>
          <w:rFonts w:ascii="Times New Roman"/>
          <w:sz w:val="17"/>
        </w:rPr>
      </w:pPr>
      <w:r>
        <w:rPr>
          <w:rFonts w:ascii="Times New Roman"/>
          <w:strike/>
          <w:sz w:val="17"/>
        </w:rPr>
        <w:t>now </w:t>
      </w:r>
      <w:r>
        <w:rPr>
          <w:rFonts w:ascii="Times New Roman"/>
          <w:strike w:val="0"/>
          <w:spacing w:val="41"/>
          <w:sz w:val="17"/>
        </w:rPr>
        <w:t> </w:t>
      </w:r>
      <w:r>
        <w:rPr>
          <w:rFonts w:ascii="Times New Roman"/>
          <w:strike w:val="0"/>
          <w:sz w:val="17"/>
          <w:u w:val="dotted"/>
        </w:rPr>
        <w:tab/>
      </w:r>
    </w:p>
    <w:p>
      <w:pPr>
        <w:pStyle w:val="ListParagraph"/>
        <w:numPr>
          <w:ilvl w:val="0"/>
          <w:numId w:val="1"/>
        </w:numPr>
        <w:tabs>
          <w:tab w:pos="654" w:val="left" w:leader="none"/>
        </w:tabs>
        <w:spacing w:line="240" w:lineRule="auto" w:before="51" w:after="8"/>
        <w:ind w:left="654" w:right="136" w:hanging="452"/>
        <w:jc w:val="left"/>
        <w:rPr>
          <w:rFonts w:ascii="Times New Roman"/>
          <w:b/>
          <w:i/>
          <w:sz w:val="17"/>
        </w:rPr>
      </w:pPr>
      <w:r>
        <w:rPr/>
        <mc:AlternateContent>
          <mc:Choice Requires="wps">
            <w:drawing>
              <wp:anchor distT="0" distB="0" distL="0" distR="0" allowOverlap="1" layoutInCell="1" locked="0" behindDoc="1" simplePos="0" relativeHeight="486510080">
                <wp:simplePos x="0" y="0"/>
                <wp:positionH relativeFrom="page">
                  <wp:posOffset>811911</wp:posOffset>
                </wp:positionH>
                <wp:positionV relativeFrom="paragraph">
                  <wp:posOffset>161655</wp:posOffset>
                </wp:positionV>
                <wp:extent cx="2660015" cy="6350"/>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2660015" cy="6350"/>
                          <a:chExt cx="2660015" cy="6350"/>
                        </a:xfrm>
                      </wpg:grpSpPr>
                      <wps:wsp>
                        <wps:cNvPr id="8" name="Graphic 8"/>
                        <wps:cNvSpPr/>
                        <wps:spPr>
                          <a:xfrm>
                            <a:off x="0" y="3175"/>
                            <a:ext cx="2656840" cy="1270"/>
                          </a:xfrm>
                          <a:custGeom>
                            <a:avLst/>
                            <a:gdLst/>
                            <a:ahLst/>
                            <a:cxnLst/>
                            <a:rect l="l" t="t" r="r" b="b"/>
                            <a:pathLst>
                              <a:path w="2656840" h="0">
                                <a:moveTo>
                                  <a:pt x="2656331"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9" name="Graphic 9"/>
                        <wps:cNvSpPr/>
                        <wps:spPr>
                          <a:xfrm>
                            <a:off x="2653157"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3.93pt;margin-top:12.728777pt;width:209.45pt;height:.5pt;mso-position-horizontal-relative:page;mso-position-vertical-relative:paragraph;z-index:-16806400" id="docshapegroup4" coordorigin="1279,255" coordsize="4189,10">
                <v:line style="position:absolute" from="5462,260" to="1279,260" stroked="true" strokeweight=".5pt" strokecolor="#000000">
                  <v:stroke dashstyle="shortdot"/>
                </v:line>
                <v:shape style="position:absolute;left:5456;top:254;width:10;height:10" id="docshape5" coordorigin="5457,255" coordsize="10,10" path="m5457,260l5458,256,5462,255,5465,256,5467,260,5465,263,5462,265,5458,263,5457,260xe" filled="true" fillcolor="#000000" stroked="false">
                  <v:path arrowok="t"/>
                  <v:fill type="solid"/>
                </v:shape>
                <w10:wrap type="none"/>
              </v:group>
            </w:pict>
          </mc:Fallback>
        </mc:AlternateContent>
      </w:r>
      <w:r>
        <w:rPr>
          <w:rFonts w:ascii="Times New Roman"/>
          <w:spacing w:val="40"/>
          <w:sz w:val="17"/>
          <w:u w:val="dotted"/>
        </w:rPr>
        <w:t>  </w:t>
      </w:r>
      <w:r>
        <w:rPr>
          <w:rFonts w:ascii="Times New Roman"/>
          <w:sz w:val="17"/>
          <w:u w:val="none"/>
        </w:rPr>
        <w:t>and</w:t>
      </w:r>
      <w:r>
        <w:rPr>
          <w:rFonts w:ascii="Times New Roman"/>
          <w:spacing w:val="40"/>
          <w:sz w:val="17"/>
          <w:u w:val="none"/>
        </w:rPr>
        <w:t> </w:t>
      </w:r>
      <w:r>
        <w:rPr>
          <w:rFonts w:ascii="Times New Roman"/>
          <w:b/>
          <w:i/>
          <w:sz w:val="17"/>
          <w:u w:val="none"/>
        </w:rPr>
        <w:t>LOUIS</w:t>
      </w:r>
      <w:r>
        <w:rPr>
          <w:rFonts w:ascii="Times New Roman"/>
          <w:b/>
          <w:i/>
          <w:spacing w:val="-2"/>
          <w:sz w:val="17"/>
          <w:u w:val="none"/>
        </w:rPr>
        <w:t> </w:t>
      </w:r>
      <w:r>
        <w:rPr>
          <w:rFonts w:ascii="Times New Roman"/>
          <w:b/>
          <w:i/>
          <w:sz w:val="17"/>
          <w:u w:val="none"/>
        </w:rPr>
        <w:t>DREYFUS</w:t>
      </w:r>
      <w:r>
        <w:rPr>
          <w:rFonts w:ascii="Times New Roman"/>
          <w:b/>
          <w:i/>
          <w:spacing w:val="-2"/>
          <w:sz w:val="17"/>
          <w:u w:val="none"/>
        </w:rPr>
        <w:t> </w:t>
      </w:r>
      <w:r>
        <w:rPr>
          <w:rFonts w:ascii="Times New Roman"/>
          <w:b/>
          <w:i/>
          <w:sz w:val="17"/>
          <w:u w:val="none"/>
        </w:rPr>
        <w:t>COMPANY</w:t>
      </w:r>
      <w:r>
        <w:rPr>
          <w:rFonts w:ascii="Times New Roman"/>
          <w:b/>
          <w:i/>
          <w:spacing w:val="-2"/>
          <w:sz w:val="17"/>
          <w:u w:val="none"/>
        </w:rPr>
        <w:t> </w:t>
      </w:r>
      <w:r>
        <w:rPr>
          <w:rFonts w:ascii="Times New Roman"/>
          <w:b/>
          <w:i/>
          <w:sz w:val="17"/>
          <w:u w:val="none"/>
        </w:rPr>
        <w:t>FREIGHT</w:t>
      </w:r>
      <w:r>
        <w:rPr>
          <w:rFonts w:ascii="Times New Roman"/>
          <w:b/>
          <w:i/>
          <w:spacing w:val="-2"/>
          <w:sz w:val="17"/>
          <w:u w:val="none"/>
        </w:rPr>
        <w:t> </w:t>
      </w:r>
      <w:r>
        <w:rPr>
          <w:rFonts w:ascii="Times New Roman"/>
          <w:b/>
          <w:i/>
          <w:sz w:val="17"/>
          <w:u w:val="none"/>
        </w:rPr>
        <w:t>ASIA</w:t>
      </w:r>
      <w:r>
        <w:rPr>
          <w:rFonts w:ascii="Times New Roman"/>
          <w:b/>
          <w:i/>
          <w:spacing w:val="-2"/>
          <w:sz w:val="17"/>
          <w:u w:val="none"/>
        </w:rPr>
        <w:t> </w:t>
      </w:r>
      <w:r>
        <w:rPr>
          <w:rFonts w:ascii="Times New Roman"/>
          <w:b/>
          <w:i/>
          <w:sz w:val="17"/>
          <w:u w:val="none"/>
        </w:rPr>
        <w:t>PTE</w:t>
      </w:r>
      <w:r>
        <w:rPr>
          <w:rFonts w:ascii="Times New Roman"/>
          <w:b/>
          <w:i/>
          <w:spacing w:val="-2"/>
          <w:sz w:val="17"/>
          <w:u w:val="none"/>
        </w:rPr>
        <w:t> </w:t>
      </w:r>
      <w:r>
        <w:rPr>
          <w:rFonts w:ascii="Times New Roman"/>
          <w:b/>
          <w:i/>
          <w:sz w:val="17"/>
          <w:u w:val="none"/>
        </w:rPr>
        <w:t>LTD</w:t>
      </w:r>
      <w:r>
        <w:rPr>
          <w:rFonts w:ascii="Times New Roman"/>
          <w:b/>
          <w:i/>
          <w:spacing w:val="-3"/>
          <w:sz w:val="17"/>
          <w:u w:val="none"/>
        </w:rPr>
        <w:t> </w:t>
      </w:r>
      <w:r>
        <w:rPr>
          <w:rFonts w:ascii="Times New Roman"/>
          <w:sz w:val="17"/>
          <w:u w:val="none"/>
        </w:rPr>
        <w:t>Charterers</w:t>
      </w:r>
      <w:r>
        <w:rPr>
          <w:rFonts w:ascii="Times New Roman"/>
          <w:spacing w:val="-2"/>
          <w:sz w:val="17"/>
          <w:u w:val="none"/>
        </w:rPr>
        <w:t> </w:t>
      </w:r>
      <w:r>
        <w:rPr>
          <w:rFonts w:ascii="Times New Roman"/>
          <w:sz w:val="17"/>
          <w:u w:val="none"/>
        </w:rPr>
        <w:t>of</w:t>
      </w:r>
      <w:r>
        <w:rPr>
          <w:rFonts w:ascii="Times New Roman"/>
          <w:spacing w:val="-2"/>
          <w:sz w:val="17"/>
          <w:u w:val="none"/>
        </w:rPr>
        <w:t> </w:t>
      </w:r>
      <w:r>
        <w:rPr>
          <w:rFonts w:ascii="Times New Roman"/>
          <w:sz w:val="17"/>
          <w:u w:val="none"/>
        </w:rPr>
        <w:t>the</w:t>
      </w:r>
      <w:r>
        <w:rPr>
          <w:rFonts w:ascii="Times New Roman"/>
          <w:spacing w:val="-2"/>
          <w:sz w:val="17"/>
          <w:u w:val="none"/>
        </w:rPr>
        <w:t> </w:t>
      </w:r>
      <w:r>
        <w:rPr>
          <w:rFonts w:ascii="Times New Roman"/>
          <w:sz w:val="17"/>
          <w:u w:val="none"/>
        </w:rPr>
        <w:t>City</w:t>
      </w:r>
      <w:r>
        <w:rPr>
          <w:rFonts w:ascii="Times New Roman"/>
          <w:spacing w:val="-2"/>
          <w:sz w:val="17"/>
          <w:u w:val="none"/>
        </w:rPr>
        <w:t> </w:t>
      </w:r>
      <w:r>
        <w:rPr>
          <w:rFonts w:ascii="Times New Roman"/>
          <w:sz w:val="17"/>
          <w:u w:val="none"/>
        </w:rPr>
        <w:t>of</w:t>
      </w:r>
      <w:r>
        <w:rPr>
          <w:rFonts w:ascii="Times New Roman"/>
          <w:spacing w:val="40"/>
          <w:sz w:val="17"/>
          <w:u w:val="none"/>
        </w:rPr>
        <w:t> </w:t>
      </w:r>
      <w:r>
        <w:rPr>
          <w:rFonts w:ascii="Times New Roman"/>
          <w:b/>
          <w:i/>
          <w:sz w:val="17"/>
          <w:u w:val="dotted"/>
        </w:rPr>
        <w:t>12</w:t>
      </w:r>
      <w:r>
        <w:rPr>
          <w:rFonts w:ascii="Times New Roman"/>
          <w:b/>
          <w:i/>
          <w:spacing w:val="-2"/>
          <w:sz w:val="17"/>
          <w:u w:val="dotted"/>
        </w:rPr>
        <w:t> </w:t>
      </w:r>
      <w:r>
        <w:rPr>
          <w:rFonts w:ascii="Times New Roman"/>
          <w:b/>
          <w:i/>
          <w:sz w:val="17"/>
          <w:u w:val="dotted"/>
        </w:rPr>
        <w:t>MARINA</w:t>
      </w:r>
      <w:r>
        <w:rPr>
          <w:rFonts w:ascii="Times New Roman"/>
          <w:b/>
          <w:i/>
          <w:spacing w:val="-2"/>
          <w:sz w:val="17"/>
          <w:u w:val="dotted"/>
        </w:rPr>
        <w:t> </w:t>
      </w:r>
      <w:r>
        <w:rPr>
          <w:rFonts w:ascii="Times New Roman"/>
          <w:b/>
          <w:i/>
          <w:sz w:val="17"/>
          <w:u w:val="dotted"/>
        </w:rPr>
        <w:t>BOULEVARD</w:t>
      </w:r>
      <w:r>
        <w:rPr>
          <w:rFonts w:ascii="Times New Roman"/>
          <w:b/>
          <w:i/>
          <w:spacing w:val="-2"/>
          <w:sz w:val="17"/>
          <w:u w:val="dotted"/>
        </w:rPr>
        <w:t> </w:t>
      </w:r>
      <w:r>
        <w:rPr>
          <w:rFonts w:ascii="Times New Roman"/>
          <w:b/>
          <w:i/>
          <w:sz w:val="17"/>
          <w:u w:val="dotted"/>
        </w:rPr>
        <w:t>MARINA</w:t>
      </w:r>
      <w:r>
        <w:rPr>
          <w:rFonts w:ascii="Times New Roman"/>
          <w:b/>
          <w:i/>
          <w:spacing w:val="-2"/>
          <w:sz w:val="17"/>
          <w:u w:val="dotted"/>
        </w:rPr>
        <w:t> </w:t>
      </w:r>
      <w:r>
        <w:rPr>
          <w:rFonts w:ascii="Times New Roman"/>
          <w:b/>
          <w:i/>
          <w:sz w:val="17"/>
          <w:u w:val="dotted"/>
        </w:rPr>
        <w:t>BAY</w:t>
      </w:r>
      <w:r>
        <w:rPr>
          <w:rFonts w:ascii="Times New Roman"/>
          <w:b/>
          <w:i/>
          <w:spacing w:val="-2"/>
          <w:sz w:val="17"/>
          <w:u w:val="dotted"/>
        </w:rPr>
        <w:t> </w:t>
      </w:r>
      <w:r>
        <w:rPr>
          <w:rFonts w:ascii="Times New Roman"/>
          <w:b/>
          <w:i/>
          <w:sz w:val="17"/>
          <w:u w:val="dotted"/>
        </w:rPr>
        <w:t>FINANCIAL</w:t>
      </w:r>
      <w:r>
        <w:rPr>
          <w:rFonts w:ascii="Times New Roman"/>
          <w:b/>
          <w:i/>
          <w:sz w:val="17"/>
          <w:u w:val="none"/>
        </w:rPr>
        <w:t> CENTRE TOWER 3 #33-03 SINGAPORE 018982 SINGAPORE</w:t>
      </w:r>
    </w:p>
    <w:p>
      <w:pPr>
        <w:pStyle w:val="BodyText"/>
        <w:spacing w:line="20" w:lineRule="exact"/>
        <w:ind w:left="649"/>
        <w:rPr>
          <w:rFonts w:ascii="Times New Roman"/>
          <w:sz w:val="2"/>
        </w:rPr>
      </w:pPr>
      <w:r>
        <w:rPr>
          <w:rFonts w:ascii="Times New Roman"/>
          <w:sz w:val="2"/>
        </w:rPr>
        <mc:AlternateContent>
          <mc:Choice Requires="wps">
            <w:drawing>
              <wp:inline distT="0" distB="0" distL="0" distR="0">
                <wp:extent cx="2893060" cy="6350"/>
                <wp:effectExtent l="9525" t="0" r="0" b="3175"/>
                <wp:docPr id="10" name="Group 10"/>
                <wp:cNvGraphicFramePr>
                  <a:graphicFrameLocks/>
                </wp:cNvGraphicFramePr>
                <a:graphic>
                  <a:graphicData uri="http://schemas.microsoft.com/office/word/2010/wordprocessingGroup">
                    <wpg:wgp>
                      <wpg:cNvPr id="10" name="Group 10"/>
                      <wpg:cNvGrpSpPr/>
                      <wpg:grpSpPr>
                        <a:xfrm>
                          <a:off x="0" y="0"/>
                          <a:ext cx="2893060" cy="6350"/>
                          <a:chExt cx="2893060" cy="6350"/>
                        </a:xfrm>
                      </wpg:grpSpPr>
                      <wps:wsp>
                        <wps:cNvPr id="11" name="Graphic 11"/>
                        <wps:cNvSpPr/>
                        <wps:spPr>
                          <a:xfrm>
                            <a:off x="0" y="3175"/>
                            <a:ext cx="2889885" cy="1270"/>
                          </a:xfrm>
                          <a:custGeom>
                            <a:avLst/>
                            <a:gdLst/>
                            <a:ahLst/>
                            <a:cxnLst/>
                            <a:rect l="l" t="t" r="r" b="b"/>
                            <a:pathLst>
                              <a:path w="2889885" h="0">
                                <a:moveTo>
                                  <a:pt x="2889377"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12" name="Graphic 12"/>
                        <wps:cNvSpPr/>
                        <wps:spPr>
                          <a:xfrm>
                            <a:off x="2886201"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7.8pt;height:.5pt;mso-position-horizontal-relative:char;mso-position-vertical-relative:line" id="docshapegroup6" coordorigin="0,0" coordsize="4556,10">
                <v:line style="position:absolute" from="4550,5" to="0,5" stroked="true" strokeweight=".5pt" strokecolor="#000000">
                  <v:stroke dashstyle="shortdot"/>
                </v:line>
                <v:shape style="position:absolute;left:4545;top:0;width:10;height:10" id="docshape7" coordorigin="4545,0" coordsize="10,10" path="m4545,5l4547,1,4550,0,4554,1,4555,5,4554,9,4550,10,4547,9,4545,5xe" filled="true" fillcolor="#000000" stroked="false">
                  <v:path arrowok="t"/>
                  <v:fill type="solid"/>
                </v:shape>
              </v:group>
            </w:pict>
          </mc:Fallback>
        </mc:AlternateContent>
      </w:r>
      <w:r>
        <w:rPr>
          <w:rFonts w:ascii="Times New Roman"/>
          <w:sz w:val="2"/>
        </w:rPr>
      </w:r>
    </w:p>
    <w:p>
      <w:pPr>
        <w:pStyle w:val="ListParagraph"/>
        <w:numPr>
          <w:ilvl w:val="0"/>
          <w:numId w:val="1"/>
        </w:numPr>
        <w:tabs>
          <w:tab w:pos="1891" w:val="left" w:leader="none"/>
        </w:tabs>
        <w:spacing w:line="445" w:lineRule="exact" w:before="75" w:after="0"/>
        <w:ind w:left="1891" w:right="0" w:hanging="1675"/>
        <w:jc w:val="left"/>
        <w:rPr>
          <w:rFonts w:ascii="Times New Roman"/>
          <w:sz w:val="17"/>
        </w:rPr>
      </w:pPr>
      <w:r>
        <w:rPr>
          <w:rFonts w:ascii="Calibri"/>
          <w:spacing w:val="-4"/>
          <w:position w:val="-1"/>
          <w:sz w:val="37"/>
        </w:rPr>
        <w:t>Witnesseth</w:t>
      </w:r>
      <w:r>
        <w:rPr>
          <w:rFonts w:ascii="Times New Roman"/>
          <w:spacing w:val="-4"/>
          <w:sz w:val="17"/>
        </w:rPr>
        <w:t>,</w:t>
      </w:r>
      <w:r>
        <w:rPr>
          <w:rFonts w:ascii="Times New Roman"/>
          <w:spacing w:val="-2"/>
          <w:sz w:val="17"/>
        </w:rPr>
        <w:t> </w:t>
      </w:r>
      <w:r>
        <w:rPr>
          <w:rFonts w:ascii="Times New Roman"/>
          <w:spacing w:val="-4"/>
          <w:sz w:val="17"/>
        </w:rPr>
        <w:t>That</w:t>
      </w:r>
      <w:r>
        <w:rPr>
          <w:rFonts w:ascii="Times New Roman"/>
          <w:spacing w:val="-2"/>
          <w:sz w:val="17"/>
        </w:rPr>
        <w:t> </w:t>
      </w:r>
      <w:r>
        <w:rPr>
          <w:rFonts w:ascii="Times New Roman"/>
          <w:spacing w:val="-4"/>
          <w:sz w:val="17"/>
        </w:rPr>
        <w:t>the</w:t>
      </w:r>
      <w:r>
        <w:rPr>
          <w:rFonts w:ascii="Times New Roman"/>
          <w:spacing w:val="-2"/>
          <w:sz w:val="17"/>
        </w:rPr>
        <w:t> </w:t>
      </w:r>
      <w:r>
        <w:rPr>
          <w:rFonts w:ascii="Times New Roman"/>
          <w:spacing w:val="-4"/>
          <w:sz w:val="17"/>
        </w:rPr>
        <w:t>said</w:t>
      </w:r>
      <w:r>
        <w:rPr>
          <w:rFonts w:ascii="Times New Roman"/>
          <w:spacing w:val="-2"/>
          <w:sz w:val="17"/>
        </w:rPr>
        <w:t> </w:t>
      </w:r>
      <w:r>
        <w:rPr>
          <w:rFonts w:ascii="Times New Roman"/>
          <w:spacing w:val="-4"/>
          <w:sz w:val="17"/>
        </w:rPr>
        <w:t>Owners</w:t>
      </w:r>
      <w:r>
        <w:rPr>
          <w:rFonts w:ascii="Times New Roman"/>
          <w:spacing w:val="-2"/>
          <w:sz w:val="17"/>
        </w:rPr>
        <w:t> </w:t>
      </w:r>
      <w:r>
        <w:rPr>
          <w:rFonts w:ascii="Times New Roman"/>
          <w:spacing w:val="-4"/>
          <w:sz w:val="17"/>
        </w:rPr>
        <w:t>agree</w:t>
      </w:r>
      <w:r>
        <w:rPr>
          <w:rFonts w:ascii="Times New Roman"/>
          <w:spacing w:val="-2"/>
          <w:sz w:val="17"/>
        </w:rPr>
        <w:t> </w:t>
      </w:r>
      <w:r>
        <w:rPr>
          <w:rFonts w:ascii="Times New Roman"/>
          <w:spacing w:val="-4"/>
          <w:sz w:val="17"/>
        </w:rPr>
        <w:t>to</w:t>
      </w:r>
      <w:r>
        <w:rPr>
          <w:rFonts w:ascii="Times New Roman"/>
          <w:spacing w:val="-2"/>
          <w:sz w:val="17"/>
        </w:rPr>
        <w:t> </w:t>
      </w:r>
      <w:r>
        <w:rPr>
          <w:rFonts w:ascii="Times New Roman"/>
          <w:spacing w:val="-4"/>
          <w:sz w:val="17"/>
        </w:rPr>
        <w:t>let,</w:t>
      </w:r>
      <w:r>
        <w:rPr>
          <w:rFonts w:ascii="Times New Roman"/>
          <w:spacing w:val="-1"/>
          <w:sz w:val="17"/>
        </w:rPr>
        <w:t> </w:t>
      </w:r>
      <w:r>
        <w:rPr>
          <w:rFonts w:ascii="Times New Roman"/>
          <w:spacing w:val="-4"/>
          <w:sz w:val="17"/>
        </w:rPr>
        <w:t>and</w:t>
      </w:r>
      <w:r>
        <w:rPr>
          <w:rFonts w:ascii="Times New Roman"/>
          <w:spacing w:val="-2"/>
          <w:sz w:val="17"/>
        </w:rPr>
        <w:t> </w:t>
      </w:r>
      <w:r>
        <w:rPr>
          <w:rFonts w:ascii="Times New Roman"/>
          <w:spacing w:val="-4"/>
          <w:sz w:val="17"/>
        </w:rPr>
        <w:t>the</w:t>
      </w:r>
      <w:r>
        <w:rPr>
          <w:rFonts w:ascii="Times New Roman"/>
          <w:spacing w:val="-2"/>
          <w:sz w:val="17"/>
        </w:rPr>
        <w:t> </w:t>
      </w:r>
      <w:r>
        <w:rPr>
          <w:rFonts w:ascii="Times New Roman"/>
          <w:spacing w:val="-4"/>
          <w:sz w:val="17"/>
        </w:rPr>
        <w:t>said</w:t>
      </w:r>
      <w:r>
        <w:rPr>
          <w:rFonts w:ascii="Times New Roman"/>
          <w:spacing w:val="-2"/>
          <w:sz w:val="17"/>
        </w:rPr>
        <w:t> </w:t>
      </w:r>
      <w:r>
        <w:rPr>
          <w:rFonts w:ascii="Times New Roman"/>
          <w:spacing w:val="-4"/>
          <w:sz w:val="17"/>
        </w:rPr>
        <w:t>Charterers</w:t>
      </w:r>
      <w:r>
        <w:rPr>
          <w:rFonts w:ascii="Times New Roman"/>
          <w:spacing w:val="-2"/>
          <w:sz w:val="17"/>
        </w:rPr>
        <w:t> </w:t>
      </w:r>
      <w:r>
        <w:rPr>
          <w:rFonts w:ascii="Times New Roman"/>
          <w:spacing w:val="-4"/>
          <w:sz w:val="17"/>
        </w:rPr>
        <w:t>agree</w:t>
      </w:r>
      <w:r>
        <w:rPr>
          <w:rFonts w:ascii="Times New Roman"/>
          <w:spacing w:val="-2"/>
          <w:sz w:val="17"/>
        </w:rPr>
        <w:t> </w:t>
      </w:r>
      <w:r>
        <w:rPr>
          <w:rFonts w:ascii="Times New Roman"/>
          <w:spacing w:val="-4"/>
          <w:sz w:val="17"/>
        </w:rPr>
        <w:t>to</w:t>
      </w:r>
      <w:r>
        <w:rPr>
          <w:rFonts w:ascii="Times New Roman"/>
          <w:spacing w:val="-2"/>
          <w:sz w:val="17"/>
        </w:rPr>
        <w:t> </w:t>
      </w:r>
      <w:r>
        <w:rPr>
          <w:rFonts w:ascii="Times New Roman"/>
          <w:spacing w:val="-4"/>
          <w:sz w:val="17"/>
        </w:rPr>
        <w:t>hire</w:t>
      </w:r>
      <w:r>
        <w:rPr>
          <w:rFonts w:ascii="Times New Roman"/>
          <w:spacing w:val="-1"/>
          <w:sz w:val="17"/>
        </w:rPr>
        <w:t> </w:t>
      </w:r>
      <w:r>
        <w:rPr>
          <w:rFonts w:ascii="Times New Roman"/>
          <w:spacing w:val="-4"/>
          <w:sz w:val="17"/>
        </w:rPr>
        <w:t>the</w:t>
      </w:r>
      <w:r>
        <w:rPr>
          <w:rFonts w:ascii="Times New Roman"/>
          <w:spacing w:val="-2"/>
          <w:sz w:val="17"/>
        </w:rPr>
        <w:t> </w:t>
      </w:r>
      <w:r>
        <w:rPr>
          <w:rFonts w:ascii="Times New Roman"/>
          <w:spacing w:val="-4"/>
          <w:sz w:val="17"/>
        </w:rPr>
        <w:t>said</w:t>
      </w:r>
      <w:r>
        <w:rPr>
          <w:rFonts w:ascii="Times New Roman"/>
          <w:spacing w:val="-2"/>
          <w:sz w:val="17"/>
        </w:rPr>
        <w:t> </w:t>
      </w:r>
      <w:r>
        <w:rPr>
          <w:rFonts w:ascii="Times New Roman"/>
          <w:spacing w:val="-4"/>
          <w:sz w:val="17"/>
        </w:rPr>
        <w:t>vessel,</w:t>
      </w:r>
      <w:r>
        <w:rPr>
          <w:rFonts w:ascii="Times New Roman"/>
          <w:spacing w:val="-2"/>
          <w:sz w:val="17"/>
        </w:rPr>
        <w:t> </w:t>
      </w:r>
      <w:r>
        <w:rPr>
          <w:rFonts w:ascii="Times New Roman"/>
          <w:spacing w:val="-4"/>
          <w:sz w:val="17"/>
        </w:rPr>
        <w:t>from</w:t>
      </w:r>
      <w:r>
        <w:rPr>
          <w:rFonts w:ascii="Times New Roman"/>
          <w:spacing w:val="-2"/>
          <w:sz w:val="17"/>
        </w:rPr>
        <w:t> </w:t>
      </w:r>
      <w:r>
        <w:rPr>
          <w:rFonts w:ascii="Times New Roman"/>
          <w:spacing w:val="-4"/>
          <w:sz w:val="17"/>
        </w:rPr>
        <w:t>the</w:t>
      </w:r>
      <w:r>
        <w:rPr>
          <w:rFonts w:ascii="Times New Roman"/>
          <w:spacing w:val="-2"/>
          <w:sz w:val="17"/>
        </w:rPr>
        <w:t> </w:t>
      </w:r>
      <w:r>
        <w:rPr>
          <w:rFonts w:ascii="Times New Roman"/>
          <w:spacing w:val="-4"/>
          <w:sz w:val="17"/>
        </w:rPr>
        <w:t>time</w:t>
      </w:r>
      <w:r>
        <w:rPr>
          <w:rFonts w:ascii="Times New Roman"/>
          <w:spacing w:val="-2"/>
          <w:sz w:val="17"/>
        </w:rPr>
        <w:t> </w:t>
      </w:r>
      <w:r>
        <w:rPr>
          <w:rFonts w:ascii="Times New Roman"/>
          <w:spacing w:val="-4"/>
          <w:sz w:val="17"/>
        </w:rPr>
        <w:t>of</w:t>
      </w:r>
      <w:r>
        <w:rPr>
          <w:rFonts w:ascii="Times New Roman"/>
          <w:spacing w:val="-1"/>
          <w:sz w:val="17"/>
        </w:rPr>
        <w:t> </w:t>
      </w:r>
      <w:r>
        <w:rPr>
          <w:rFonts w:ascii="Times New Roman"/>
          <w:spacing w:val="-4"/>
          <w:sz w:val="17"/>
        </w:rPr>
        <w:t>delivery,</w:t>
      </w:r>
      <w:r>
        <w:rPr>
          <w:rFonts w:ascii="Times New Roman"/>
          <w:spacing w:val="-2"/>
          <w:sz w:val="17"/>
        </w:rPr>
        <w:t> </w:t>
      </w:r>
      <w:r>
        <w:rPr>
          <w:rFonts w:ascii="Times New Roman"/>
          <w:spacing w:val="-5"/>
          <w:sz w:val="17"/>
        </w:rPr>
        <w:t>for</w:t>
      </w:r>
    </w:p>
    <w:p>
      <w:pPr>
        <w:pStyle w:val="ListParagraph"/>
        <w:numPr>
          <w:ilvl w:val="0"/>
          <w:numId w:val="1"/>
        </w:numPr>
        <w:tabs>
          <w:tab w:pos="654" w:val="left" w:leader="none"/>
        </w:tabs>
        <w:spacing w:line="188" w:lineRule="exact" w:before="0" w:after="8"/>
        <w:ind w:left="654" w:right="0" w:hanging="452"/>
        <w:jc w:val="left"/>
        <w:rPr>
          <w:rFonts w:ascii="Times New Roman" w:hAnsi="Times New Roman"/>
          <w:b/>
          <w:i/>
          <w:sz w:val="17"/>
        </w:rPr>
      </w:pPr>
      <w:r>
        <w:rPr>
          <w:rFonts w:ascii="Times New Roman" w:hAnsi="Times New Roman"/>
          <w:strike/>
          <w:sz w:val="17"/>
        </w:rPr>
        <w:t>about</w:t>
      </w:r>
      <w:r>
        <w:rPr>
          <w:rFonts w:ascii="Times New Roman" w:hAnsi="Times New Roman"/>
          <w:strike/>
          <w:spacing w:val="-5"/>
          <w:sz w:val="17"/>
        </w:rPr>
        <w:t> </w:t>
      </w:r>
      <w:r>
        <w:rPr>
          <w:rFonts w:ascii="Times New Roman" w:hAnsi="Times New Roman"/>
          <w:strike w:val="0"/>
          <w:spacing w:val="34"/>
          <w:sz w:val="17"/>
        </w:rPr>
        <w:t> </w:t>
      </w:r>
      <w:r>
        <w:rPr>
          <w:rFonts w:ascii="Times New Roman" w:hAnsi="Times New Roman"/>
          <w:b/>
          <w:i/>
          <w:strike w:val="0"/>
          <w:sz w:val="17"/>
        </w:rPr>
        <w:t>minimum</w:t>
      </w:r>
      <w:r>
        <w:rPr>
          <w:rFonts w:ascii="Times New Roman" w:hAnsi="Times New Roman"/>
          <w:b/>
          <w:i/>
          <w:strike w:val="0"/>
          <w:spacing w:val="-5"/>
          <w:sz w:val="17"/>
        </w:rPr>
        <w:t> </w:t>
      </w:r>
      <w:r>
        <w:rPr>
          <w:rFonts w:ascii="Times New Roman" w:hAnsi="Times New Roman"/>
          <w:b/>
          <w:i/>
          <w:strike w:val="0"/>
          <w:sz w:val="17"/>
        </w:rPr>
        <w:t>11</w:t>
      </w:r>
      <w:r>
        <w:rPr>
          <w:rFonts w:ascii="Times New Roman" w:hAnsi="Times New Roman"/>
          <w:b/>
          <w:i/>
          <w:strike w:val="0"/>
          <w:spacing w:val="-5"/>
          <w:sz w:val="17"/>
        </w:rPr>
        <w:t> </w:t>
      </w:r>
      <w:r>
        <w:rPr>
          <w:rFonts w:ascii="Times New Roman" w:hAnsi="Times New Roman"/>
          <w:b/>
          <w:i/>
          <w:strike w:val="0"/>
          <w:sz w:val="17"/>
        </w:rPr>
        <w:t>months</w:t>
      </w:r>
      <w:r>
        <w:rPr>
          <w:rFonts w:ascii="Times New Roman" w:hAnsi="Times New Roman"/>
          <w:b/>
          <w:i/>
          <w:strike w:val="0"/>
          <w:spacing w:val="-4"/>
          <w:sz w:val="17"/>
        </w:rPr>
        <w:t> </w:t>
      </w:r>
      <w:r>
        <w:rPr>
          <w:rFonts w:ascii="Times New Roman" w:hAnsi="Times New Roman"/>
          <w:b/>
          <w:i/>
          <w:strike w:val="0"/>
          <w:sz w:val="17"/>
        </w:rPr>
        <w:t>to</w:t>
      </w:r>
      <w:r>
        <w:rPr>
          <w:rFonts w:ascii="Times New Roman" w:hAnsi="Times New Roman"/>
          <w:b/>
          <w:i/>
          <w:strike w:val="0"/>
          <w:spacing w:val="-5"/>
          <w:sz w:val="17"/>
        </w:rPr>
        <w:t> </w:t>
      </w:r>
      <w:r>
        <w:rPr>
          <w:rFonts w:ascii="Times New Roman" w:hAnsi="Times New Roman"/>
          <w:b/>
          <w:i/>
          <w:strike w:val="0"/>
          <w:sz w:val="17"/>
        </w:rPr>
        <w:t>maximum</w:t>
      </w:r>
      <w:r>
        <w:rPr>
          <w:rFonts w:ascii="Times New Roman" w:hAnsi="Times New Roman"/>
          <w:b/>
          <w:i/>
          <w:strike w:val="0"/>
          <w:spacing w:val="-5"/>
          <w:sz w:val="17"/>
        </w:rPr>
        <w:t> </w:t>
      </w:r>
      <w:r>
        <w:rPr>
          <w:rFonts w:ascii="Times New Roman" w:hAnsi="Times New Roman"/>
          <w:b/>
          <w:i/>
          <w:strike w:val="0"/>
          <w:sz w:val="17"/>
        </w:rPr>
        <w:t>14</w:t>
      </w:r>
      <w:r>
        <w:rPr>
          <w:rFonts w:ascii="Times New Roman" w:hAnsi="Times New Roman"/>
          <w:b/>
          <w:i/>
          <w:strike w:val="0"/>
          <w:spacing w:val="-4"/>
          <w:sz w:val="17"/>
        </w:rPr>
        <w:t> </w:t>
      </w:r>
      <w:r>
        <w:rPr>
          <w:rFonts w:ascii="Times New Roman" w:hAnsi="Times New Roman"/>
          <w:b/>
          <w:i/>
          <w:strike w:val="0"/>
          <w:sz w:val="17"/>
        </w:rPr>
        <w:t>months,</w:t>
      </w:r>
      <w:r>
        <w:rPr>
          <w:rFonts w:ascii="Times New Roman" w:hAnsi="Times New Roman"/>
          <w:b/>
          <w:i/>
          <w:strike w:val="0"/>
          <w:spacing w:val="-5"/>
          <w:sz w:val="17"/>
        </w:rPr>
        <w:t> </w:t>
      </w:r>
      <w:r>
        <w:rPr>
          <w:rFonts w:ascii="Times New Roman" w:hAnsi="Times New Roman"/>
          <w:b/>
          <w:i/>
          <w:strike w:val="0"/>
          <w:sz w:val="17"/>
        </w:rPr>
        <w:t>exact</w:t>
      </w:r>
      <w:r>
        <w:rPr>
          <w:rFonts w:ascii="Times New Roman" w:hAnsi="Times New Roman"/>
          <w:b/>
          <w:i/>
          <w:strike w:val="0"/>
          <w:spacing w:val="-4"/>
          <w:sz w:val="17"/>
        </w:rPr>
        <w:t> </w:t>
      </w:r>
      <w:r>
        <w:rPr>
          <w:rFonts w:ascii="Times New Roman" w:hAnsi="Times New Roman"/>
          <w:b/>
          <w:i/>
          <w:strike w:val="0"/>
          <w:sz w:val="17"/>
        </w:rPr>
        <w:t>period</w:t>
      </w:r>
      <w:r>
        <w:rPr>
          <w:rFonts w:ascii="Times New Roman" w:hAnsi="Times New Roman"/>
          <w:b/>
          <w:i/>
          <w:strike w:val="0"/>
          <w:spacing w:val="-5"/>
          <w:sz w:val="17"/>
        </w:rPr>
        <w:t> </w:t>
      </w:r>
      <w:r>
        <w:rPr>
          <w:rFonts w:ascii="Times New Roman" w:hAnsi="Times New Roman"/>
          <w:b/>
          <w:i/>
          <w:strike w:val="0"/>
          <w:sz w:val="17"/>
        </w:rPr>
        <w:t>in</w:t>
      </w:r>
      <w:r>
        <w:rPr>
          <w:rFonts w:ascii="Times New Roman" w:hAnsi="Times New Roman"/>
          <w:b/>
          <w:i/>
          <w:strike w:val="0"/>
          <w:spacing w:val="-5"/>
          <w:sz w:val="17"/>
        </w:rPr>
        <w:t> </w:t>
      </w:r>
      <w:r>
        <w:rPr>
          <w:rFonts w:ascii="Times New Roman" w:hAnsi="Times New Roman"/>
          <w:b/>
          <w:i/>
          <w:strike w:val="0"/>
          <w:sz w:val="17"/>
        </w:rPr>
        <w:t>Charterers’</w:t>
      </w:r>
      <w:r>
        <w:rPr>
          <w:rFonts w:ascii="Times New Roman" w:hAnsi="Times New Roman"/>
          <w:b/>
          <w:i/>
          <w:strike w:val="0"/>
          <w:spacing w:val="-4"/>
          <w:sz w:val="17"/>
        </w:rPr>
        <w:t> </w:t>
      </w:r>
      <w:r>
        <w:rPr>
          <w:rFonts w:ascii="Times New Roman" w:hAnsi="Times New Roman"/>
          <w:b/>
          <w:i/>
          <w:strike w:val="0"/>
          <w:spacing w:val="-2"/>
          <w:sz w:val="17"/>
        </w:rPr>
        <w:t>option</w:t>
      </w:r>
    </w:p>
    <w:p>
      <w:pPr>
        <w:pStyle w:val="BodyText"/>
        <w:spacing w:line="20" w:lineRule="exact"/>
        <w:ind w:left="1153"/>
        <w:rPr>
          <w:rFonts w:ascii="Times New Roman"/>
          <w:sz w:val="2"/>
        </w:rPr>
      </w:pPr>
      <w:r>
        <w:rPr>
          <w:rFonts w:ascii="Times New Roman"/>
          <w:sz w:val="2"/>
        </w:rPr>
        <mc:AlternateContent>
          <mc:Choice Requires="wps">
            <w:drawing>
              <wp:inline distT="0" distB="0" distL="0" distR="0">
                <wp:extent cx="3590290" cy="6350"/>
                <wp:effectExtent l="9525" t="0" r="0" b="3175"/>
                <wp:docPr id="13" name="Group 13"/>
                <wp:cNvGraphicFramePr>
                  <a:graphicFrameLocks/>
                </wp:cNvGraphicFramePr>
                <a:graphic>
                  <a:graphicData uri="http://schemas.microsoft.com/office/word/2010/wordprocessingGroup">
                    <wpg:wgp>
                      <wpg:cNvPr id="13" name="Group 13"/>
                      <wpg:cNvGrpSpPr/>
                      <wpg:grpSpPr>
                        <a:xfrm>
                          <a:off x="0" y="0"/>
                          <a:ext cx="3590290" cy="6350"/>
                          <a:chExt cx="3590290" cy="6350"/>
                        </a:xfrm>
                      </wpg:grpSpPr>
                      <wps:wsp>
                        <wps:cNvPr id="14" name="Graphic 14"/>
                        <wps:cNvSpPr/>
                        <wps:spPr>
                          <a:xfrm>
                            <a:off x="0" y="3175"/>
                            <a:ext cx="3587115" cy="1270"/>
                          </a:xfrm>
                          <a:custGeom>
                            <a:avLst/>
                            <a:gdLst/>
                            <a:ahLst/>
                            <a:cxnLst/>
                            <a:rect l="l" t="t" r="r" b="b"/>
                            <a:pathLst>
                              <a:path w="3587115" h="0">
                                <a:moveTo>
                                  <a:pt x="3586606"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15" name="Graphic 15"/>
                        <wps:cNvSpPr/>
                        <wps:spPr>
                          <a:xfrm>
                            <a:off x="3583432" y="0"/>
                            <a:ext cx="6350" cy="6350"/>
                          </a:xfrm>
                          <a:custGeom>
                            <a:avLst/>
                            <a:gdLst/>
                            <a:ahLst/>
                            <a:cxnLst/>
                            <a:rect l="l" t="t" r="r" b="b"/>
                            <a:pathLst>
                              <a:path w="6350" h="6350">
                                <a:moveTo>
                                  <a:pt x="6350" y="3175"/>
                                </a:moveTo>
                                <a:lnTo>
                                  <a:pt x="5410" y="939"/>
                                </a:lnTo>
                                <a:lnTo>
                                  <a:pt x="3175" y="0"/>
                                </a:lnTo>
                                <a:lnTo>
                                  <a:pt x="927" y="939"/>
                                </a:lnTo>
                                <a:lnTo>
                                  <a:pt x="0" y="3175"/>
                                </a:lnTo>
                                <a:lnTo>
                                  <a:pt x="927" y="5422"/>
                                </a:lnTo>
                                <a:lnTo>
                                  <a:pt x="3175" y="6350"/>
                                </a:lnTo>
                                <a:lnTo>
                                  <a:pt x="5410" y="5422"/>
                                </a:lnTo>
                                <a:lnTo>
                                  <a:pt x="635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2.7pt;height:.5pt;mso-position-horizontal-relative:char;mso-position-vertical-relative:line" id="docshapegroup8" coordorigin="0,0" coordsize="5654,10">
                <v:line style="position:absolute" from="5648,5" to="0,5" stroked="true" strokeweight=".5pt" strokecolor="#000000">
                  <v:stroke dashstyle="shortdot"/>
                </v:line>
                <v:shape style="position:absolute;left:5643;top:0;width:10;height:10" id="docshape9" coordorigin="5643,0" coordsize="10,10" path="m5653,5l5652,1,5648,0,5645,1,5643,5,5645,9,5648,10,5652,9,5653,5xe" filled="true" fillcolor="#000000" stroked="false">
                  <v:path arrowok="t"/>
                  <v:fill type="solid"/>
                </v:shape>
              </v:group>
            </w:pict>
          </mc:Fallback>
        </mc:AlternateContent>
      </w:r>
      <w:r>
        <w:rPr>
          <w:rFonts w:ascii="Times New Roman"/>
          <w:sz w:val="2"/>
        </w:rPr>
      </w:r>
    </w:p>
    <w:p>
      <w:pPr>
        <w:spacing w:before="167" w:after="7"/>
        <w:ind w:left="654" w:right="0" w:firstLine="0"/>
        <w:jc w:val="left"/>
        <w:rPr>
          <w:rFonts w:ascii="Times New Roman"/>
          <w:b/>
          <w:i/>
          <w:sz w:val="17"/>
        </w:rPr>
      </w:pPr>
      <w:r>
        <w:rPr/>
        <mc:AlternateContent>
          <mc:Choice Requires="wps">
            <w:drawing>
              <wp:anchor distT="0" distB="0" distL="0" distR="0" allowOverlap="1" layoutInCell="1" locked="0" behindDoc="1" simplePos="0" relativeHeight="486510592">
                <wp:simplePos x="0" y="0"/>
                <wp:positionH relativeFrom="page">
                  <wp:posOffset>463169</wp:posOffset>
                </wp:positionH>
                <wp:positionV relativeFrom="paragraph">
                  <wp:posOffset>234950</wp:posOffset>
                </wp:positionV>
                <wp:extent cx="6712584" cy="635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6712584" cy="6350"/>
                          <a:chExt cx="6712584" cy="6350"/>
                        </a:xfrm>
                      </wpg:grpSpPr>
                      <wps:wsp>
                        <wps:cNvPr id="17" name="Graphic 17"/>
                        <wps:cNvSpPr/>
                        <wps:spPr>
                          <a:xfrm>
                            <a:off x="0"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3175" y="3175"/>
                            <a:ext cx="6709409" cy="1270"/>
                          </a:xfrm>
                          <a:custGeom>
                            <a:avLst/>
                            <a:gdLst/>
                            <a:ahLst/>
                            <a:cxnLst/>
                            <a:rect l="l" t="t" r="r" b="b"/>
                            <a:pathLst>
                              <a:path w="6709409" h="0">
                                <a:moveTo>
                                  <a:pt x="6709156" y="0"/>
                                </a:moveTo>
                                <a:lnTo>
                                  <a:pt x="0" y="0"/>
                                </a:lnTo>
                              </a:path>
                            </a:pathLst>
                          </a:custGeom>
                          <a:ln w="6350">
                            <a:solidFill>
                              <a:srgbClr val="000000"/>
                            </a:solidFill>
                            <a:prstDash val="sysDot"/>
                          </a:ln>
                        </wps:spPr>
                        <wps:bodyPr wrap="square" lIns="0" tIns="0" rIns="0" bIns="0" rtlCol="0">
                          <a:prstTxWarp prst="textNoShape">
                            <a:avLst/>
                          </a:prstTxWarp>
                          <a:noAutofit/>
                        </wps:bodyPr>
                      </wps:wsp>
                    </wpg:wgp>
                  </a:graphicData>
                </a:graphic>
              </wp:anchor>
            </w:drawing>
          </mc:Choice>
          <mc:Fallback>
            <w:pict>
              <v:group style="position:absolute;margin-left:36.470001pt;margin-top:18.5pt;width:528.550pt;height:.5pt;mso-position-horizontal-relative:page;mso-position-vertical-relative:paragraph;z-index:-16805888" id="docshapegroup10" coordorigin="729,370" coordsize="10571,10">
                <v:shape style="position:absolute;left:729;top:370;width:10;height:10" id="docshape11" coordorigin="729,370" coordsize="10,10" path="m729,375l731,371,734,370,738,371,739,375,738,379,734,380,731,379,729,375xe" filled="true" fillcolor="#000000" stroked="false">
                  <v:path arrowok="t"/>
                  <v:fill type="solid"/>
                </v:shape>
                <v:line style="position:absolute" from="11300,375" to="734,375" stroked="true" strokeweight=".5pt" strokecolor="#000000">
                  <v:stroke dashstyle="shortdot"/>
                </v:line>
                <w10:wrap type="none"/>
              </v:group>
            </w:pict>
          </mc:Fallback>
        </mc:AlternateContent>
      </w:r>
      <w:r>
        <w:rPr>
          <w:rFonts w:ascii="Times New Roman"/>
          <w:b/>
          <w:i/>
          <w:sz w:val="17"/>
        </w:rPr>
        <w:t>Charterers shall exercise due diligence before fixing the last voyage making sure that the duration does not exceed the maximum time charter period</w:t>
      </w:r>
      <w:r>
        <w:rPr>
          <w:rFonts w:ascii="Times New Roman"/>
          <w:b/>
          <w:i/>
          <w:sz w:val="17"/>
        </w:rPr>
        <w:t> </w:t>
      </w:r>
      <w:r>
        <w:rPr>
          <w:rFonts w:ascii="Times New Roman"/>
          <w:b/>
          <w:i/>
          <w:spacing w:val="-2"/>
          <w:sz w:val="17"/>
        </w:rPr>
        <w:t>allowed.</w:t>
      </w:r>
    </w:p>
    <w:p>
      <w:pPr>
        <w:pStyle w:val="BodyText"/>
        <w:spacing w:line="20" w:lineRule="exact"/>
        <w:ind w:left="649"/>
        <w:rPr>
          <w:rFonts w:ascii="Times New Roman"/>
          <w:sz w:val="2"/>
        </w:rPr>
      </w:pPr>
      <w:r>
        <w:rPr>
          <w:rFonts w:ascii="Times New Roman"/>
          <w:sz w:val="2"/>
        </w:rPr>
        <mc:AlternateContent>
          <mc:Choice Requires="wps">
            <w:drawing>
              <wp:inline distT="0" distB="0" distL="0" distR="0">
                <wp:extent cx="398145" cy="6350"/>
                <wp:effectExtent l="9525" t="0" r="0" b="3175"/>
                <wp:docPr id="19" name="Group 19"/>
                <wp:cNvGraphicFramePr>
                  <a:graphicFrameLocks/>
                </wp:cNvGraphicFramePr>
                <a:graphic>
                  <a:graphicData uri="http://schemas.microsoft.com/office/word/2010/wordprocessingGroup">
                    <wpg:wgp>
                      <wpg:cNvPr id="19" name="Group 19"/>
                      <wpg:cNvGrpSpPr/>
                      <wpg:grpSpPr>
                        <a:xfrm>
                          <a:off x="0" y="0"/>
                          <a:ext cx="398145" cy="6350"/>
                          <a:chExt cx="398145" cy="6350"/>
                        </a:xfrm>
                      </wpg:grpSpPr>
                      <wps:wsp>
                        <wps:cNvPr id="20" name="Graphic 20"/>
                        <wps:cNvSpPr/>
                        <wps:spPr>
                          <a:xfrm>
                            <a:off x="0" y="3175"/>
                            <a:ext cx="394970" cy="1270"/>
                          </a:xfrm>
                          <a:custGeom>
                            <a:avLst/>
                            <a:gdLst/>
                            <a:ahLst/>
                            <a:cxnLst/>
                            <a:rect l="l" t="t" r="r" b="b"/>
                            <a:pathLst>
                              <a:path w="394970" h="0">
                                <a:moveTo>
                                  <a:pt x="394843"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21" name="Graphic 21"/>
                        <wps:cNvSpPr/>
                        <wps:spPr>
                          <a:xfrm>
                            <a:off x="391668" y="0"/>
                            <a:ext cx="6350" cy="6350"/>
                          </a:xfrm>
                          <a:custGeom>
                            <a:avLst/>
                            <a:gdLst/>
                            <a:ahLst/>
                            <a:cxnLst/>
                            <a:rect l="l" t="t" r="r" b="b"/>
                            <a:pathLst>
                              <a:path w="6350" h="6350">
                                <a:moveTo>
                                  <a:pt x="6350" y="3175"/>
                                </a:moveTo>
                                <a:lnTo>
                                  <a:pt x="5410" y="939"/>
                                </a:lnTo>
                                <a:lnTo>
                                  <a:pt x="3175" y="0"/>
                                </a:lnTo>
                                <a:lnTo>
                                  <a:pt x="927" y="939"/>
                                </a:lnTo>
                                <a:lnTo>
                                  <a:pt x="0" y="3175"/>
                                </a:lnTo>
                                <a:lnTo>
                                  <a:pt x="927" y="5422"/>
                                </a:lnTo>
                                <a:lnTo>
                                  <a:pt x="3175" y="6350"/>
                                </a:lnTo>
                                <a:lnTo>
                                  <a:pt x="5410" y="5422"/>
                                </a:lnTo>
                                <a:lnTo>
                                  <a:pt x="635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1.35pt;height:.5pt;mso-position-horizontal-relative:char;mso-position-vertical-relative:line" id="docshapegroup12" coordorigin="0,0" coordsize="627,10">
                <v:line style="position:absolute" from="622,5" to="0,5" stroked="true" strokeweight=".5pt" strokecolor="#000000">
                  <v:stroke dashstyle="shortdot"/>
                </v:line>
                <v:shape style="position:absolute;left:616;top:0;width:10;height:10" id="docshape13" coordorigin="617,0" coordsize="10,10" path="m627,5l625,1,622,0,618,1,617,5,618,9,622,10,625,9,627,5xe" filled="true" fillcolor="#000000" stroked="false">
                  <v:path arrowok="t"/>
                  <v:fill type="solid"/>
                </v:shape>
              </v:group>
            </w:pict>
          </mc:Fallback>
        </mc:AlternateContent>
      </w:r>
      <w:r>
        <w:rPr>
          <w:rFonts w:ascii="Times New Roman"/>
          <w:sz w:val="2"/>
        </w:rPr>
      </w:r>
    </w:p>
    <w:p>
      <w:pPr>
        <w:spacing w:before="167" w:after="7"/>
        <w:ind w:left="654" w:right="0" w:firstLine="0"/>
        <w:jc w:val="left"/>
        <w:rPr>
          <w:rFonts w:ascii="Times New Roman" w:hAnsi="Times New Roman"/>
          <w:b/>
          <w:i/>
          <w:sz w:val="17"/>
        </w:rPr>
      </w:pPr>
      <w:r>
        <w:rPr/>
        <mc:AlternateContent>
          <mc:Choice Requires="wps">
            <w:drawing>
              <wp:anchor distT="0" distB="0" distL="0" distR="0" allowOverlap="1" layoutInCell="1" locked="0" behindDoc="1" simplePos="0" relativeHeight="486511104">
                <wp:simplePos x="0" y="0"/>
                <wp:positionH relativeFrom="page">
                  <wp:posOffset>463169</wp:posOffset>
                </wp:positionH>
                <wp:positionV relativeFrom="paragraph">
                  <wp:posOffset>234950</wp:posOffset>
                </wp:positionV>
                <wp:extent cx="6712584" cy="635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6712584" cy="6350"/>
                          <a:chExt cx="6712584" cy="6350"/>
                        </a:xfrm>
                      </wpg:grpSpPr>
                      <wps:wsp>
                        <wps:cNvPr id="23" name="Graphic 23"/>
                        <wps:cNvSpPr/>
                        <wps:spPr>
                          <a:xfrm>
                            <a:off x="0"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3175" y="3175"/>
                            <a:ext cx="6709409" cy="1270"/>
                          </a:xfrm>
                          <a:custGeom>
                            <a:avLst/>
                            <a:gdLst/>
                            <a:ahLst/>
                            <a:cxnLst/>
                            <a:rect l="l" t="t" r="r" b="b"/>
                            <a:pathLst>
                              <a:path w="6709409" h="0">
                                <a:moveTo>
                                  <a:pt x="6709156" y="0"/>
                                </a:moveTo>
                                <a:lnTo>
                                  <a:pt x="0" y="0"/>
                                </a:lnTo>
                              </a:path>
                            </a:pathLst>
                          </a:custGeom>
                          <a:ln w="6350">
                            <a:solidFill>
                              <a:srgbClr val="000000"/>
                            </a:solidFill>
                            <a:prstDash val="sysDot"/>
                          </a:ln>
                        </wps:spPr>
                        <wps:bodyPr wrap="square" lIns="0" tIns="0" rIns="0" bIns="0" rtlCol="0">
                          <a:prstTxWarp prst="textNoShape">
                            <a:avLst/>
                          </a:prstTxWarp>
                          <a:noAutofit/>
                        </wps:bodyPr>
                      </wps:wsp>
                    </wpg:wgp>
                  </a:graphicData>
                </a:graphic>
              </wp:anchor>
            </w:drawing>
          </mc:Choice>
          <mc:Fallback>
            <w:pict>
              <v:group style="position:absolute;margin-left:36.470001pt;margin-top:18.5pt;width:528.550pt;height:.5pt;mso-position-horizontal-relative:page;mso-position-vertical-relative:paragraph;z-index:-16805376" id="docshapegroup14" coordorigin="729,370" coordsize="10571,10">
                <v:shape style="position:absolute;left:729;top:370;width:10;height:10" id="docshape15" coordorigin="729,370" coordsize="10,10" path="m729,375l731,371,734,370,738,371,739,375,738,379,734,380,731,379,729,375xe" filled="true" fillcolor="#000000" stroked="false">
                  <v:path arrowok="t"/>
                  <v:fill type="solid"/>
                </v:shape>
                <v:line style="position:absolute" from="11300,375" to="734,375" stroked="true" strokeweight=".5pt" strokecolor="#000000">
                  <v:stroke dashstyle="shortdot"/>
                </v:line>
                <w10:wrap type="none"/>
              </v:group>
            </w:pict>
          </mc:Fallback>
        </mc:AlternateContent>
      </w:r>
      <w:r>
        <w:rPr>
          <w:rFonts w:ascii="Times New Roman" w:hAnsi="Times New Roman"/>
          <w:b/>
          <w:i/>
          <w:sz w:val="17"/>
        </w:rPr>
        <w:t>Charterers’</w:t>
      </w:r>
      <w:r>
        <w:rPr>
          <w:rFonts w:ascii="Times New Roman" w:hAnsi="Times New Roman"/>
          <w:b/>
          <w:i/>
          <w:spacing w:val="24"/>
          <w:sz w:val="17"/>
        </w:rPr>
        <w:t> </w:t>
      </w:r>
      <w:r>
        <w:rPr>
          <w:rFonts w:ascii="Times New Roman" w:hAnsi="Times New Roman"/>
          <w:b/>
          <w:i/>
          <w:sz w:val="17"/>
        </w:rPr>
        <w:t>option</w:t>
      </w:r>
      <w:r>
        <w:rPr>
          <w:rFonts w:ascii="Times New Roman" w:hAnsi="Times New Roman"/>
          <w:b/>
          <w:i/>
          <w:spacing w:val="24"/>
          <w:sz w:val="17"/>
        </w:rPr>
        <w:t> </w:t>
      </w:r>
      <w:r>
        <w:rPr>
          <w:rFonts w:ascii="Times New Roman" w:hAnsi="Times New Roman"/>
          <w:b/>
          <w:i/>
          <w:sz w:val="17"/>
        </w:rPr>
        <w:t>to</w:t>
      </w:r>
      <w:r>
        <w:rPr>
          <w:rFonts w:ascii="Times New Roman" w:hAnsi="Times New Roman"/>
          <w:b/>
          <w:i/>
          <w:spacing w:val="24"/>
          <w:sz w:val="17"/>
        </w:rPr>
        <w:t> </w:t>
      </w:r>
      <w:r>
        <w:rPr>
          <w:rFonts w:ascii="Times New Roman" w:hAnsi="Times New Roman"/>
          <w:b/>
          <w:i/>
          <w:sz w:val="17"/>
        </w:rPr>
        <w:t>add</w:t>
      </w:r>
      <w:r>
        <w:rPr>
          <w:rFonts w:ascii="Times New Roman" w:hAnsi="Times New Roman"/>
          <w:b/>
          <w:i/>
          <w:spacing w:val="24"/>
          <w:sz w:val="17"/>
        </w:rPr>
        <w:t> </w:t>
      </w:r>
      <w:r>
        <w:rPr>
          <w:rFonts w:ascii="Times New Roman" w:hAnsi="Times New Roman"/>
          <w:b/>
          <w:i/>
          <w:sz w:val="17"/>
        </w:rPr>
        <w:t>any</w:t>
      </w:r>
      <w:r>
        <w:rPr>
          <w:rFonts w:ascii="Times New Roman" w:hAnsi="Times New Roman"/>
          <w:b/>
          <w:i/>
          <w:spacing w:val="24"/>
          <w:sz w:val="17"/>
        </w:rPr>
        <w:t> </w:t>
      </w:r>
      <w:r>
        <w:rPr>
          <w:rFonts w:ascii="Times New Roman" w:hAnsi="Times New Roman"/>
          <w:b/>
          <w:i/>
          <w:sz w:val="17"/>
        </w:rPr>
        <w:t>off-hire</w:t>
      </w:r>
      <w:r>
        <w:rPr>
          <w:rFonts w:ascii="Times New Roman" w:hAnsi="Times New Roman"/>
          <w:b/>
          <w:i/>
          <w:spacing w:val="24"/>
          <w:sz w:val="17"/>
        </w:rPr>
        <w:t> </w:t>
      </w:r>
      <w:r>
        <w:rPr>
          <w:rFonts w:ascii="Times New Roman" w:hAnsi="Times New Roman"/>
          <w:b/>
          <w:i/>
          <w:sz w:val="17"/>
        </w:rPr>
        <w:t>to</w:t>
      </w:r>
      <w:r>
        <w:rPr>
          <w:rFonts w:ascii="Times New Roman" w:hAnsi="Times New Roman"/>
          <w:b/>
          <w:i/>
          <w:spacing w:val="24"/>
          <w:sz w:val="17"/>
        </w:rPr>
        <w:t> </w:t>
      </w:r>
      <w:r>
        <w:rPr>
          <w:rFonts w:ascii="Times New Roman" w:hAnsi="Times New Roman"/>
          <w:b/>
          <w:i/>
          <w:sz w:val="17"/>
        </w:rPr>
        <w:t>Charter</w:t>
      </w:r>
      <w:r>
        <w:rPr>
          <w:rFonts w:ascii="Times New Roman" w:hAnsi="Times New Roman"/>
          <w:b/>
          <w:i/>
          <w:spacing w:val="24"/>
          <w:sz w:val="17"/>
        </w:rPr>
        <w:t> </w:t>
      </w:r>
      <w:r>
        <w:rPr>
          <w:rFonts w:ascii="Times New Roman" w:hAnsi="Times New Roman"/>
          <w:b/>
          <w:i/>
          <w:sz w:val="17"/>
        </w:rPr>
        <w:t>Party</w:t>
      </w:r>
      <w:r>
        <w:rPr>
          <w:rFonts w:ascii="Times New Roman" w:hAnsi="Times New Roman"/>
          <w:b/>
          <w:i/>
          <w:spacing w:val="24"/>
          <w:sz w:val="17"/>
        </w:rPr>
        <w:t> </w:t>
      </w:r>
      <w:r>
        <w:rPr>
          <w:rFonts w:ascii="Times New Roman" w:hAnsi="Times New Roman"/>
          <w:b/>
          <w:i/>
          <w:sz w:val="17"/>
        </w:rPr>
        <w:t>length.</w:t>
      </w:r>
      <w:r>
        <w:rPr>
          <w:rFonts w:ascii="Times New Roman" w:hAnsi="Times New Roman"/>
          <w:b/>
          <w:i/>
          <w:spacing w:val="24"/>
          <w:sz w:val="17"/>
        </w:rPr>
        <w:t> </w:t>
      </w:r>
      <w:r>
        <w:rPr>
          <w:rFonts w:ascii="Times New Roman" w:hAnsi="Times New Roman"/>
          <w:b/>
          <w:i/>
          <w:sz w:val="17"/>
        </w:rPr>
        <w:t>Charterers’</w:t>
      </w:r>
      <w:r>
        <w:rPr>
          <w:rFonts w:ascii="Times New Roman" w:hAnsi="Times New Roman"/>
          <w:b/>
          <w:i/>
          <w:spacing w:val="24"/>
          <w:sz w:val="17"/>
        </w:rPr>
        <w:t> </w:t>
      </w:r>
      <w:r>
        <w:rPr>
          <w:rFonts w:ascii="Times New Roman" w:hAnsi="Times New Roman"/>
          <w:b/>
          <w:i/>
          <w:sz w:val="17"/>
        </w:rPr>
        <w:t>option</w:t>
      </w:r>
      <w:r>
        <w:rPr>
          <w:rFonts w:ascii="Times New Roman" w:hAnsi="Times New Roman"/>
          <w:b/>
          <w:i/>
          <w:spacing w:val="24"/>
          <w:sz w:val="17"/>
        </w:rPr>
        <w:t> </w:t>
      </w:r>
      <w:r>
        <w:rPr>
          <w:rFonts w:ascii="Times New Roman" w:hAnsi="Times New Roman"/>
          <w:b/>
          <w:i/>
          <w:sz w:val="17"/>
        </w:rPr>
        <w:t>to</w:t>
      </w:r>
      <w:r>
        <w:rPr>
          <w:rFonts w:ascii="Times New Roman" w:hAnsi="Times New Roman"/>
          <w:b/>
          <w:i/>
          <w:spacing w:val="24"/>
          <w:sz w:val="17"/>
        </w:rPr>
        <w:t> </w:t>
      </w:r>
      <w:r>
        <w:rPr>
          <w:rFonts w:ascii="Times New Roman" w:hAnsi="Times New Roman"/>
          <w:b/>
          <w:i/>
          <w:sz w:val="17"/>
        </w:rPr>
        <w:t>cancel</w:t>
      </w:r>
      <w:r>
        <w:rPr>
          <w:rFonts w:ascii="Times New Roman" w:hAnsi="Times New Roman"/>
          <w:b/>
          <w:i/>
          <w:spacing w:val="24"/>
          <w:sz w:val="17"/>
        </w:rPr>
        <w:t> </w:t>
      </w:r>
      <w:r>
        <w:rPr>
          <w:rFonts w:ascii="Times New Roman" w:hAnsi="Times New Roman"/>
          <w:b/>
          <w:i/>
          <w:sz w:val="17"/>
        </w:rPr>
        <w:t>Charter</w:t>
      </w:r>
      <w:r>
        <w:rPr>
          <w:rFonts w:ascii="Times New Roman" w:hAnsi="Times New Roman"/>
          <w:b/>
          <w:i/>
          <w:spacing w:val="24"/>
          <w:sz w:val="17"/>
        </w:rPr>
        <w:t> </w:t>
      </w:r>
      <w:r>
        <w:rPr>
          <w:rFonts w:ascii="Times New Roman" w:hAnsi="Times New Roman"/>
          <w:b/>
          <w:i/>
          <w:sz w:val="17"/>
        </w:rPr>
        <w:t>Party</w:t>
      </w:r>
      <w:r>
        <w:rPr>
          <w:rFonts w:ascii="Times New Roman" w:hAnsi="Times New Roman"/>
          <w:b/>
          <w:i/>
          <w:spacing w:val="24"/>
          <w:sz w:val="17"/>
        </w:rPr>
        <w:t> </w:t>
      </w:r>
      <w:r>
        <w:rPr>
          <w:rFonts w:ascii="Times New Roman" w:hAnsi="Times New Roman"/>
          <w:b/>
          <w:i/>
          <w:sz w:val="17"/>
        </w:rPr>
        <w:t>if</w:t>
      </w:r>
      <w:r>
        <w:rPr>
          <w:rFonts w:ascii="Times New Roman" w:hAnsi="Times New Roman"/>
          <w:b/>
          <w:i/>
          <w:spacing w:val="24"/>
          <w:sz w:val="17"/>
        </w:rPr>
        <w:t> </w:t>
      </w:r>
      <w:r>
        <w:rPr>
          <w:rFonts w:ascii="Times New Roman" w:hAnsi="Times New Roman"/>
          <w:b/>
          <w:i/>
          <w:sz w:val="17"/>
        </w:rPr>
        <w:t>off-hire</w:t>
      </w:r>
      <w:r>
        <w:rPr>
          <w:rFonts w:ascii="Times New Roman" w:hAnsi="Times New Roman"/>
          <w:b/>
          <w:i/>
          <w:spacing w:val="24"/>
          <w:sz w:val="17"/>
        </w:rPr>
        <w:t> </w:t>
      </w:r>
      <w:r>
        <w:rPr>
          <w:rFonts w:ascii="Times New Roman" w:hAnsi="Times New Roman"/>
          <w:b/>
          <w:i/>
          <w:sz w:val="17"/>
        </w:rPr>
        <w:t>for</w:t>
      </w:r>
      <w:r>
        <w:rPr>
          <w:rFonts w:ascii="Times New Roman" w:hAnsi="Times New Roman"/>
          <w:b/>
          <w:i/>
          <w:spacing w:val="24"/>
          <w:sz w:val="17"/>
        </w:rPr>
        <w:t> </w:t>
      </w:r>
      <w:r>
        <w:rPr>
          <w:rFonts w:ascii="Times New Roman" w:hAnsi="Times New Roman"/>
          <w:b/>
          <w:i/>
          <w:sz w:val="17"/>
        </w:rPr>
        <w:t>more</w:t>
      </w:r>
      <w:r>
        <w:rPr>
          <w:rFonts w:ascii="Times New Roman" w:hAnsi="Times New Roman"/>
          <w:b/>
          <w:i/>
          <w:spacing w:val="24"/>
          <w:sz w:val="17"/>
        </w:rPr>
        <w:t> </w:t>
      </w:r>
      <w:r>
        <w:rPr>
          <w:rFonts w:ascii="Times New Roman" w:hAnsi="Times New Roman"/>
          <w:b/>
          <w:i/>
          <w:sz w:val="17"/>
        </w:rPr>
        <w:t>than</w:t>
      </w:r>
      <w:r>
        <w:rPr>
          <w:rFonts w:ascii="Times New Roman" w:hAnsi="Times New Roman"/>
          <w:b/>
          <w:i/>
          <w:spacing w:val="24"/>
          <w:sz w:val="17"/>
        </w:rPr>
        <w:t> </w:t>
      </w:r>
      <w:r>
        <w:rPr>
          <w:rFonts w:ascii="Times New Roman" w:hAnsi="Times New Roman"/>
          <w:b/>
          <w:i/>
          <w:sz w:val="17"/>
        </w:rPr>
        <w:t>30</w:t>
      </w:r>
      <w:r>
        <w:rPr>
          <w:rFonts w:ascii="Times New Roman" w:hAnsi="Times New Roman"/>
          <w:b/>
          <w:i/>
          <w:spacing w:val="24"/>
          <w:sz w:val="17"/>
        </w:rPr>
        <w:t> </w:t>
      </w:r>
      <w:r>
        <w:rPr>
          <w:rFonts w:ascii="Times New Roman" w:hAnsi="Times New Roman"/>
          <w:b/>
          <w:i/>
          <w:sz w:val="17"/>
        </w:rPr>
        <w:t>days</w:t>
      </w:r>
      <w:r>
        <w:rPr>
          <w:rFonts w:ascii="Times New Roman" w:hAnsi="Times New Roman"/>
          <w:b/>
          <w:i/>
          <w:spacing w:val="24"/>
          <w:sz w:val="17"/>
        </w:rPr>
        <w:t> </w:t>
      </w:r>
      <w:r>
        <w:rPr>
          <w:rFonts w:ascii="Times New Roman" w:hAnsi="Times New Roman"/>
          <w:b/>
          <w:i/>
          <w:sz w:val="17"/>
        </w:rPr>
        <w:t>but</w:t>
      </w:r>
      <w:r>
        <w:rPr>
          <w:rFonts w:ascii="Times New Roman" w:hAnsi="Times New Roman"/>
          <w:b/>
          <w:i/>
          <w:sz w:val="17"/>
        </w:rPr>
        <w:t> drydocking time shall not be counted.</w:t>
      </w:r>
    </w:p>
    <w:p>
      <w:pPr>
        <w:pStyle w:val="BodyText"/>
        <w:spacing w:line="20" w:lineRule="exact"/>
        <w:ind w:left="649"/>
        <w:rPr>
          <w:rFonts w:ascii="Times New Roman"/>
          <w:sz w:val="2"/>
        </w:rPr>
      </w:pPr>
      <w:r>
        <w:rPr>
          <w:rFonts w:ascii="Times New Roman"/>
          <w:sz w:val="2"/>
        </w:rPr>
        <mc:AlternateContent>
          <mc:Choice Requires="wps">
            <w:drawing>
              <wp:inline distT="0" distB="0" distL="0" distR="0">
                <wp:extent cx="1666239" cy="6350"/>
                <wp:effectExtent l="9525" t="0" r="0" b="3175"/>
                <wp:docPr id="25" name="Group 25"/>
                <wp:cNvGraphicFramePr>
                  <a:graphicFrameLocks/>
                </wp:cNvGraphicFramePr>
                <a:graphic>
                  <a:graphicData uri="http://schemas.microsoft.com/office/word/2010/wordprocessingGroup">
                    <wpg:wgp>
                      <wpg:cNvPr id="25" name="Group 25"/>
                      <wpg:cNvGrpSpPr/>
                      <wpg:grpSpPr>
                        <a:xfrm>
                          <a:off x="0" y="0"/>
                          <a:ext cx="1666239" cy="6350"/>
                          <a:chExt cx="1666239" cy="6350"/>
                        </a:xfrm>
                      </wpg:grpSpPr>
                      <wps:wsp>
                        <wps:cNvPr id="26" name="Graphic 26"/>
                        <wps:cNvSpPr/>
                        <wps:spPr>
                          <a:xfrm>
                            <a:off x="0" y="3175"/>
                            <a:ext cx="1663064" cy="1270"/>
                          </a:xfrm>
                          <a:custGeom>
                            <a:avLst/>
                            <a:gdLst/>
                            <a:ahLst/>
                            <a:cxnLst/>
                            <a:rect l="l" t="t" r="r" b="b"/>
                            <a:pathLst>
                              <a:path w="1663064" h="0">
                                <a:moveTo>
                                  <a:pt x="1663064"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27" name="Graphic 27"/>
                        <wps:cNvSpPr/>
                        <wps:spPr>
                          <a:xfrm>
                            <a:off x="1659889"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1.2pt;height:.5pt;mso-position-horizontal-relative:char;mso-position-vertical-relative:line" id="docshapegroup16" coordorigin="0,0" coordsize="2624,10">
                <v:line style="position:absolute" from="2619,5" to="0,5" stroked="true" strokeweight=".5pt" strokecolor="#000000">
                  <v:stroke dashstyle="shortdot"/>
                </v:line>
                <v:shape style="position:absolute;left:2614;top:0;width:10;height:10" id="docshape17" coordorigin="2614,0" coordsize="10,10" path="m2614,5l2615,1,2619,0,2623,1,2624,5,2623,9,2619,10,2615,9,2614,5xe" filled="true" fillcolor="#000000" stroked="false">
                  <v:path arrowok="t"/>
                  <v:fill type="solid"/>
                </v:shape>
              </v:group>
            </w:pict>
          </mc:Fallback>
        </mc:AlternateContent>
      </w:r>
      <w:r>
        <w:rPr>
          <w:rFonts w:ascii="Times New Roman"/>
          <w:sz w:val="2"/>
        </w:rPr>
      </w:r>
    </w:p>
    <w:p>
      <w:pPr>
        <w:pStyle w:val="ListParagraph"/>
        <w:numPr>
          <w:ilvl w:val="0"/>
          <w:numId w:val="1"/>
        </w:numPr>
        <w:tabs>
          <w:tab w:pos="654" w:val="left" w:leader="none"/>
          <w:tab w:pos="7020" w:val="left" w:leader="none"/>
        </w:tabs>
        <w:spacing w:line="240" w:lineRule="auto" w:before="24" w:after="0"/>
        <w:ind w:left="654" w:right="0" w:hanging="452"/>
        <w:jc w:val="left"/>
        <w:rPr>
          <w:rFonts w:ascii="Times New Roman"/>
          <w:b/>
          <w:i/>
          <w:sz w:val="17"/>
        </w:rPr>
      </w:pPr>
      <w:r>
        <w:rPr>
          <w:rFonts w:ascii="Times New Roman"/>
          <w:sz w:val="17"/>
          <w:u w:val="dotted"/>
        </w:rPr>
        <w:tab/>
      </w:r>
      <w:r>
        <w:rPr>
          <w:rFonts w:ascii="Times New Roman"/>
          <w:sz w:val="17"/>
          <w:u w:val="none"/>
        </w:rPr>
        <w:t>within</w:t>
      </w:r>
      <w:r>
        <w:rPr>
          <w:rFonts w:ascii="Times New Roman"/>
          <w:spacing w:val="-4"/>
          <w:sz w:val="17"/>
          <w:u w:val="none"/>
        </w:rPr>
        <w:t> </w:t>
      </w:r>
      <w:r>
        <w:rPr>
          <w:rFonts w:ascii="Times New Roman"/>
          <w:sz w:val="17"/>
          <w:u w:val="none"/>
        </w:rPr>
        <w:t>below</w:t>
      </w:r>
      <w:r>
        <w:rPr>
          <w:rFonts w:ascii="Times New Roman"/>
          <w:spacing w:val="-4"/>
          <w:sz w:val="17"/>
          <w:u w:val="none"/>
        </w:rPr>
        <w:t> </w:t>
      </w:r>
      <w:r>
        <w:rPr>
          <w:rFonts w:ascii="Times New Roman"/>
          <w:sz w:val="17"/>
          <w:u w:val="none"/>
        </w:rPr>
        <w:t>mentioned</w:t>
      </w:r>
      <w:r>
        <w:rPr>
          <w:rFonts w:ascii="Times New Roman"/>
          <w:spacing w:val="-4"/>
          <w:sz w:val="17"/>
          <w:u w:val="none"/>
        </w:rPr>
        <w:t> </w:t>
      </w:r>
      <w:r>
        <w:rPr>
          <w:rFonts w:ascii="Times New Roman"/>
          <w:sz w:val="17"/>
          <w:u w:val="none"/>
        </w:rPr>
        <w:t>trading</w:t>
      </w:r>
      <w:r>
        <w:rPr>
          <w:rFonts w:ascii="Times New Roman"/>
          <w:spacing w:val="-4"/>
          <w:sz w:val="17"/>
          <w:u w:val="none"/>
        </w:rPr>
        <w:t> </w:t>
      </w:r>
      <w:r>
        <w:rPr>
          <w:rFonts w:ascii="Times New Roman"/>
          <w:sz w:val="17"/>
          <w:u w:val="none"/>
        </w:rPr>
        <w:t>limits.</w:t>
      </w:r>
      <w:r>
        <w:rPr>
          <w:rFonts w:ascii="Times New Roman"/>
          <w:spacing w:val="33"/>
          <w:sz w:val="17"/>
          <w:u w:val="none"/>
        </w:rPr>
        <w:t> </w:t>
      </w:r>
      <w:r>
        <w:rPr>
          <w:rFonts w:ascii="Times New Roman"/>
          <w:b/>
          <w:i/>
          <w:sz w:val="17"/>
          <w:u w:val="none"/>
        </w:rPr>
        <w:t>(See</w:t>
      </w:r>
      <w:r>
        <w:rPr>
          <w:rFonts w:ascii="Times New Roman"/>
          <w:b/>
          <w:i/>
          <w:spacing w:val="-4"/>
          <w:sz w:val="17"/>
          <w:u w:val="none"/>
        </w:rPr>
        <w:t> </w:t>
      </w:r>
      <w:r>
        <w:rPr>
          <w:rFonts w:ascii="Times New Roman"/>
          <w:b/>
          <w:i/>
          <w:sz w:val="17"/>
          <w:u w:val="none"/>
        </w:rPr>
        <w:t>also</w:t>
      </w:r>
      <w:r>
        <w:rPr>
          <w:rFonts w:ascii="Times New Roman"/>
          <w:b/>
          <w:i/>
          <w:spacing w:val="-4"/>
          <w:sz w:val="17"/>
          <w:u w:val="none"/>
        </w:rPr>
        <w:t> </w:t>
      </w:r>
      <w:r>
        <w:rPr>
          <w:rFonts w:ascii="Times New Roman"/>
          <w:b/>
          <w:i/>
          <w:sz w:val="17"/>
          <w:u w:val="none"/>
        </w:rPr>
        <w:t>Clause</w:t>
      </w:r>
      <w:r>
        <w:rPr>
          <w:rFonts w:ascii="Times New Roman"/>
          <w:b/>
          <w:i/>
          <w:spacing w:val="-4"/>
          <w:sz w:val="17"/>
          <w:u w:val="none"/>
        </w:rPr>
        <w:t> </w:t>
      </w:r>
      <w:r>
        <w:rPr>
          <w:rFonts w:ascii="Times New Roman"/>
          <w:b/>
          <w:i/>
          <w:spacing w:val="-5"/>
          <w:sz w:val="17"/>
          <w:u w:val="none"/>
        </w:rPr>
        <w:t>31)</w:t>
      </w:r>
    </w:p>
    <w:p>
      <w:pPr>
        <w:pStyle w:val="ListParagraph"/>
        <w:numPr>
          <w:ilvl w:val="0"/>
          <w:numId w:val="1"/>
        </w:numPr>
        <w:tabs>
          <w:tab w:pos="654" w:val="left" w:leader="none"/>
        </w:tabs>
        <w:spacing w:line="240" w:lineRule="auto" w:before="52" w:after="0"/>
        <w:ind w:left="654" w:right="0" w:hanging="452"/>
        <w:jc w:val="left"/>
        <w:rPr>
          <w:rFonts w:ascii="Times New Roman"/>
          <w:sz w:val="17"/>
        </w:rPr>
      </w:pPr>
      <w:r>
        <w:rPr>
          <w:rFonts w:ascii="Times New Roman"/>
          <w:sz w:val="17"/>
        </w:rPr>
        <w:t>Charterers</w:t>
      </w:r>
      <w:r>
        <w:rPr>
          <w:rFonts w:ascii="Times New Roman"/>
          <w:spacing w:val="35"/>
          <w:sz w:val="17"/>
        </w:rPr>
        <w:t> </w:t>
      </w:r>
      <w:r>
        <w:rPr>
          <w:rFonts w:ascii="Times New Roman"/>
          <w:sz w:val="17"/>
        </w:rPr>
        <w:t>to</w:t>
      </w:r>
      <w:r>
        <w:rPr>
          <w:rFonts w:ascii="Times New Roman"/>
          <w:spacing w:val="35"/>
          <w:sz w:val="17"/>
        </w:rPr>
        <w:t> </w:t>
      </w:r>
      <w:r>
        <w:rPr>
          <w:rFonts w:ascii="Times New Roman"/>
          <w:sz w:val="17"/>
        </w:rPr>
        <w:t>have</w:t>
      </w:r>
      <w:r>
        <w:rPr>
          <w:rFonts w:ascii="Times New Roman"/>
          <w:spacing w:val="35"/>
          <w:sz w:val="17"/>
        </w:rPr>
        <w:t> </w:t>
      </w:r>
      <w:r>
        <w:rPr>
          <w:rFonts w:ascii="Times New Roman"/>
          <w:sz w:val="17"/>
        </w:rPr>
        <w:t>liberty</w:t>
      </w:r>
      <w:r>
        <w:rPr>
          <w:rFonts w:ascii="Times New Roman"/>
          <w:spacing w:val="35"/>
          <w:sz w:val="17"/>
        </w:rPr>
        <w:t> </w:t>
      </w:r>
      <w:r>
        <w:rPr>
          <w:rFonts w:ascii="Times New Roman"/>
          <w:sz w:val="17"/>
        </w:rPr>
        <w:t>to</w:t>
      </w:r>
      <w:r>
        <w:rPr>
          <w:rFonts w:ascii="Times New Roman"/>
          <w:spacing w:val="35"/>
          <w:sz w:val="17"/>
        </w:rPr>
        <w:t> </w:t>
      </w:r>
      <w:r>
        <w:rPr>
          <w:rFonts w:ascii="Times New Roman"/>
          <w:sz w:val="17"/>
        </w:rPr>
        <w:t>sublet</w:t>
      </w:r>
      <w:r>
        <w:rPr>
          <w:rFonts w:ascii="Times New Roman"/>
          <w:spacing w:val="36"/>
          <w:sz w:val="17"/>
        </w:rPr>
        <w:t> </w:t>
      </w:r>
      <w:r>
        <w:rPr>
          <w:rFonts w:ascii="Times New Roman"/>
          <w:sz w:val="17"/>
        </w:rPr>
        <w:t>the</w:t>
      </w:r>
      <w:r>
        <w:rPr>
          <w:rFonts w:ascii="Times New Roman"/>
          <w:spacing w:val="35"/>
          <w:sz w:val="17"/>
        </w:rPr>
        <w:t> </w:t>
      </w:r>
      <w:r>
        <w:rPr>
          <w:rFonts w:ascii="Times New Roman"/>
          <w:sz w:val="17"/>
        </w:rPr>
        <w:t>vessel</w:t>
      </w:r>
      <w:r>
        <w:rPr>
          <w:rFonts w:ascii="Times New Roman"/>
          <w:spacing w:val="35"/>
          <w:sz w:val="17"/>
        </w:rPr>
        <w:t> </w:t>
      </w:r>
      <w:r>
        <w:rPr>
          <w:rFonts w:ascii="Times New Roman"/>
          <w:sz w:val="17"/>
        </w:rPr>
        <w:t>for</w:t>
      </w:r>
      <w:r>
        <w:rPr>
          <w:rFonts w:ascii="Times New Roman"/>
          <w:spacing w:val="35"/>
          <w:sz w:val="17"/>
        </w:rPr>
        <w:t> </w:t>
      </w:r>
      <w:r>
        <w:rPr>
          <w:rFonts w:ascii="Times New Roman"/>
          <w:sz w:val="17"/>
        </w:rPr>
        <w:t>all</w:t>
      </w:r>
      <w:r>
        <w:rPr>
          <w:rFonts w:ascii="Times New Roman"/>
          <w:spacing w:val="35"/>
          <w:sz w:val="17"/>
        </w:rPr>
        <w:t> </w:t>
      </w:r>
      <w:r>
        <w:rPr>
          <w:rFonts w:ascii="Times New Roman"/>
          <w:sz w:val="17"/>
        </w:rPr>
        <w:t>or</w:t>
      </w:r>
      <w:r>
        <w:rPr>
          <w:rFonts w:ascii="Times New Roman"/>
          <w:spacing w:val="36"/>
          <w:sz w:val="17"/>
        </w:rPr>
        <w:t> </w:t>
      </w:r>
      <w:r>
        <w:rPr>
          <w:rFonts w:ascii="Times New Roman"/>
          <w:sz w:val="17"/>
        </w:rPr>
        <w:t>any</w:t>
      </w:r>
      <w:r>
        <w:rPr>
          <w:rFonts w:ascii="Times New Roman"/>
          <w:spacing w:val="35"/>
          <w:sz w:val="17"/>
        </w:rPr>
        <w:t> </w:t>
      </w:r>
      <w:r>
        <w:rPr>
          <w:rFonts w:ascii="Times New Roman"/>
          <w:sz w:val="17"/>
        </w:rPr>
        <w:t>part</w:t>
      </w:r>
      <w:r>
        <w:rPr>
          <w:rFonts w:ascii="Times New Roman"/>
          <w:spacing w:val="35"/>
          <w:sz w:val="17"/>
        </w:rPr>
        <w:t> </w:t>
      </w:r>
      <w:r>
        <w:rPr>
          <w:rFonts w:ascii="Times New Roman"/>
          <w:sz w:val="17"/>
        </w:rPr>
        <w:t>of</w:t>
      </w:r>
      <w:r>
        <w:rPr>
          <w:rFonts w:ascii="Times New Roman"/>
          <w:spacing w:val="35"/>
          <w:sz w:val="17"/>
        </w:rPr>
        <w:t> </w:t>
      </w:r>
      <w:r>
        <w:rPr>
          <w:rFonts w:ascii="Times New Roman"/>
          <w:sz w:val="17"/>
        </w:rPr>
        <w:t>the</w:t>
      </w:r>
      <w:r>
        <w:rPr>
          <w:rFonts w:ascii="Times New Roman"/>
          <w:spacing w:val="35"/>
          <w:sz w:val="17"/>
        </w:rPr>
        <w:t> </w:t>
      </w:r>
      <w:r>
        <w:rPr>
          <w:rFonts w:ascii="Times New Roman"/>
          <w:sz w:val="17"/>
        </w:rPr>
        <w:t>time</w:t>
      </w:r>
      <w:r>
        <w:rPr>
          <w:rFonts w:ascii="Times New Roman"/>
          <w:spacing w:val="36"/>
          <w:sz w:val="17"/>
        </w:rPr>
        <w:t> </w:t>
      </w:r>
      <w:r>
        <w:rPr>
          <w:rFonts w:ascii="Times New Roman"/>
          <w:sz w:val="17"/>
        </w:rPr>
        <w:t>covered</w:t>
      </w:r>
      <w:r>
        <w:rPr>
          <w:rFonts w:ascii="Times New Roman"/>
          <w:spacing w:val="35"/>
          <w:sz w:val="17"/>
        </w:rPr>
        <w:t> </w:t>
      </w:r>
      <w:r>
        <w:rPr>
          <w:rFonts w:ascii="Times New Roman"/>
          <w:sz w:val="17"/>
        </w:rPr>
        <w:t>by</w:t>
      </w:r>
      <w:r>
        <w:rPr>
          <w:rFonts w:ascii="Times New Roman"/>
          <w:spacing w:val="35"/>
          <w:sz w:val="17"/>
        </w:rPr>
        <w:t> </w:t>
      </w:r>
      <w:r>
        <w:rPr>
          <w:rFonts w:ascii="Times New Roman"/>
          <w:sz w:val="17"/>
        </w:rPr>
        <w:t>this</w:t>
      </w:r>
      <w:r>
        <w:rPr>
          <w:rFonts w:ascii="Times New Roman"/>
          <w:spacing w:val="35"/>
          <w:sz w:val="17"/>
        </w:rPr>
        <w:t> </w:t>
      </w:r>
      <w:r>
        <w:rPr>
          <w:rFonts w:ascii="Times New Roman"/>
          <w:sz w:val="17"/>
        </w:rPr>
        <w:t>Charter,</w:t>
      </w:r>
      <w:r>
        <w:rPr>
          <w:rFonts w:ascii="Times New Roman"/>
          <w:spacing w:val="35"/>
          <w:sz w:val="17"/>
        </w:rPr>
        <w:t> </w:t>
      </w:r>
      <w:r>
        <w:rPr>
          <w:rFonts w:ascii="Times New Roman"/>
          <w:sz w:val="17"/>
        </w:rPr>
        <w:t>but</w:t>
      </w:r>
      <w:r>
        <w:rPr>
          <w:rFonts w:ascii="Times New Roman"/>
          <w:spacing w:val="36"/>
          <w:sz w:val="17"/>
        </w:rPr>
        <w:t> </w:t>
      </w:r>
      <w:r>
        <w:rPr>
          <w:rFonts w:ascii="Times New Roman"/>
          <w:sz w:val="17"/>
        </w:rPr>
        <w:t>Charterers</w:t>
      </w:r>
      <w:r>
        <w:rPr>
          <w:rFonts w:ascii="Times New Roman"/>
          <w:spacing w:val="35"/>
          <w:sz w:val="17"/>
        </w:rPr>
        <w:t> </w:t>
      </w:r>
      <w:r>
        <w:rPr>
          <w:rFonts w:ascii="Times New Roman"/>
          <w:sz w:val="17"/>
        </w:rPr>
        <w:t>remaining</w:t>
      </w:r>
      <w:r>
        <w:rPr>
          <w:rFonts w:ascii="Times New Roman"/>
          <w:spacing w:val="35"/>
          <w:sz w:val="17"/>
        </w:rPr>
        <w:t> </w:t>
      </w:r>
      <w:r>
        <w:rPr>
          <w:rFonts w:ascii="Times New Roman"/>
          <w:sz w:val="17"/>
        </w:rPr>
        <w:t>responsible</w:t>
      </w:r>
      <w:r>
        <w:rPr>
          <w:rFonts w:ascii="Times New Roman"/>
          <w:spacing w:val="35"/>
          <w:sz w:val="17"/>
        </w:rPr>
        <w:t> </w:t>
      </w:r>
      <w:r>
        <w:rPr>
          <w:rFonts w:ascii="Times New Roman"/>
          <w:spacing w:val="-5"/>
          <w:sz w:val="17"/>
        </w:rPr>
        <w:t>for</w:t>
      </w:r>
    </w:p>
    <w:p>
      <w:pPr>
        <w:pStyle w:val="ListParagraph"/>
        <w:numPr>
          <w:ilvl w:val="0"/>
          <w:numId w:val="1"/>
        </w:numPr>
        <w:tabs>
          <w:tab w:pos="654" w:val="left" w:leader="none"/>
        </w:tabs>
        <w:spacing w:line="240" w:lineRule="auto" w:before="51" w:after="0"/>
        <w:ind w:left="654" w:right="0" w:hanging="452"/>
        <w:jc w:val="left"/>
        <w:rPr>
          <w:rFonts w:ascii="Times New Roman"/>
          <w:b/>
          <w:i/>
          <w:sz w:val="17"/>
        </w:rPr>
      </w:pPr>
      <w:r>
        <w:rPr>
          <w:rFonts w:ascii="Times New Roman"/>
          <w:sz w:val="17"/>
        </w:rPr>
        <w:t>the</w:t>
      </w:r>
      <w:r>
        <w:rPr>
          <w:rFonts w:ascii="Times New Roman"/>
          <w:spacing w:val="36"/>
          <w:sz w:val="17"/>
        </w:rPr>
        <w:t> </w:t>
      </w:r>
      <w:r>
        <w:rPr>
          <w:rFonts w:ascii="Times New Roman"/>
          <w:sz w:val="17"/>
        </w:rPr>
        <w:t>fulfillment</w:t>
      </w:r>
      <w:r>
        <w:rPr>
          <w:rFonts w:ascii="Times New Roman"/>
          <w:spacing w:val="36"/>
          <w:sz w:val="17"/>
        </w:rPr>
        <w:t> </w:t>
      </w:r>
      <w:r>
        <w:rPr>
          <w:rFonts w:ascii="Times New Roman"/>
          <w:sz w:val="17"/>
        </w:rPr>
        <w:t>of</w:t>
      </w:r>
      <w:r>
        <w:rPr>
          <w:rFonts w:ascii="Times New Roman"/>
          <w:spacing w:val="37"/>
          <w:sz w:val="17"/>
        </w:rPr>
        <w:t> </w:t>
      </w:r>
      <w:r>
        <w:rPr>
          <w:rFonts w:ascii="Times New Roman"/>
          <w:sz w:val="17"/>
        </w:rPr>
        <w:t>this</w:t>
      </w:r>
      <w:r>
        <w:rPr>
          <w:rFonts w:ascii="Times New Roman"/>
          <w:spacing w:val="36"/>
          <w:sz w:val="17"/>
        </w:rPr>
        <w:t> </w:t>
      </w:r>
      <w:r>
        <w:rPr>
          <w:rFonts w:ascii="Times New Roman"/>
          <w:sz w:val="17"/>
        </w:rPr>
        <w:t>Charter</w:t>
      </w:r>
      <w:r>
        <w:rPr>
          <w:rFonts w:ascii="Times New Roman"/>
          <w:spacing w:val="37"/>
          <w:sz w:val="17"/>
        </w:rPr>
        <w:t> </w:t>
      </w:r>
      <w:r>
        <w:rPr>
          <w:rFonts w:ascii="Times New Roman"/>
          <w:sz w:val="17"/>
        </w:rPr>
        <w:t>Party.</w:t>
      </w:r>
      <w:r>
        <w:rPr>
          <w:rFonts w:ascii="Times New Roman"/>
          <w:spacing w:val="20"/>
          <w:sz w:val="17"/>
        </w:rPr>
        <w:t> </w:t>
      </w:r>
      <w:r>
        <w:rPr>
          <w:rFonts w:ascii="Times New Roman"/>
          <w:b/>
          <w:i/>
          <w:sz w:val="17"/>
        </w:rPr>
        <w:t>Acceptance</w:t>
      </w:r>
      <w:r>
        <w:rPr>
          <w:rFonts w:ascii="Times New Roman"/>
          <w:b/>
          <w:i/>
          <w:spacing w:val="37"/>
          <w:sz w:val="17"/>
        </w:rPr>
        <w:t> </w:t>
      </w:r>
      <w:r>
        <w:rPr>
          <w:rFonts w:ascii="Times New Roman"/>
          <w:b/>
          <w:i/>
          <w:sz w:val="17"/>
        </w:rPr>
        <w:t>of</w:t>
      </w:r>
      <w:r>
        <w:rPr>
          <w:rFonts w:ascii="Times New Roman"/>
          <w:b/>
          <w:i/>
          <w:spacing w:val="36"/>
          <w:sz w:val="17"/>
        </w:rPr>
        <w:t> </w:t>
      </w:r>
      <w:r>
        <w:rPr>
          <w:rFonts w:ascii="Times New Roman"/>
          <w:b/>
          <w:i/>
          <w:sz w:val="17"/>
        </w:rPr>
        <w:t>delivery</w:t>
      </w:r>
      <w:r>
        <w:rPr>
          <w:rFonts w:ascii="Times New Roman"/>
          <w:b/>
          <w:i/>
          <w:spacing w:val="37"/>
          <w:sz w:val="17"/>
        </w:rPr>
        <w:t> </w:t>
      </w:r>
      <w:r>
        <w:rPr>
          <w:rFonts w:ascii="Times New Roman"/>
          <w:b/>
          <w:i/>
          <w:sz w:val="17"/>
        </w:rPr>
        <w:t>by</w:t>
      </w:r>
      <w:r>
        <w:rPr>
          <w:rFonts w:ascii="Times New Roman"/>
          <w:b/>
          <w:i/>
          <w:spacing w:val="36"/>
          <w:sz w:val="17"/>
        </w:rPr>
        <w:t> </w:t>
      </w:r>
      <w:r>
        <w:rPr>
          <w:rFonts w:ascii="Times New Roman"/>
          <w:b/>
          <w:i/>
          <w:sz w:val="17"/>
        </w:rPr>
        <w:t>Charterers</w:t>
      </w:r>
      <w:r>
        <w:rPr>
          <w:rFonts w:ascii="Times New Roman"/>
          <w:b/>
          <w:i/>
          <w:spacing w:val="37"/>
          <w:sz w:val="17"/>
        </w:rPr>
        <w:t> </w:t>
      </w:r>
      <w:r>
        <w:rPr>
          <w:rFonts w:ascii="Times New Roman"/>
          <w:b/>
          <w:i/>
          <w:sz w:val="17"/>
        </w:rPr>
        <w:t>shall</w:t>
      </w:r>
      <w:r>
        <w:rPr>
          <w:rFonts w:ascii="Times New Roman"/>
          <w:b/>
          <w:i/>
          <w:spacing w:val="36"/>
          <w:sz w:val="17"/>
        </w:rPr>
        <w:t> </w:t>
      </w:r>
      <w:r>
        <w:rPr>
          <w:rFonts w:ascii="Times New Roman"/>
          <w:b/>
          <w:i/>
          <w:sz w:val="17"/>
        </w:rPr>
        <w:t>not</w:t>
      </w:r>
      <w:r>
        <w:rPr>
          <w:rFonts w:ascii="Times New Roman"/>
          <w:b/>
          <w:i/>
          <w:spacing w:val="37"/>
          <w:sz w:val="17"/>
        </w:rPr>
        <w:t> </w:t>
      </w:r>
      <w:r>
        <w:rPr>
          <w:rFonts w:ascii="Times New Roman"/>
          <w:b/>
          <w:i/>
          <w:sz w:val="17"/>
        </w:rPr>
        <w:t>constitute</w:t>
      </w:r>
      <w:r>
        <w:rPr>
          <w:rFonts w:ascii="Times New Roman"/>
          <w:b/>
          <w:i/>
          <w:spacing w:val="36"/>
          <w:sz w:val="17"/>
        </w:rPr>
        <w:t> </w:t>
      </w:r>
      <w:r>
        <w:rPr>
          <w:rFonts w:ascii="Times New Roman"/>
          <w:b/>
          <w:i/>
          <w:sz w:val="17"/>
        </w:rPr>
        <w:t>any</w:t>
      </w:r>
      <w:r>
        <w:rPr>
          <w:rFonts w:ascii="Times New Roman"/>
          <w:b/>
          <w:i/>
          <w:spacing w:val="37"/>
          <w:sz w:val="17"/>
        </w:rPr>
        <w:t> </w:t>
      </w:r>
      <w:r>
        <w:rPr>
          <w:rFonts w:ascii="Times New Roman"/>
          <w:b/>
          <w:i/>
          <w:sz w:val="17"/>
        </w:rPr>
        <w:t>waiver</w:t>
      </w:r>
      <w:r>
        <w:rPr>
          <w:rFonts w:ascii="Times New Roman"/>
          <w:b/>
          <w:i/>
          <w:spacing w:val="36"/>
          <w:sz w:val="17"/>
        </w:rPr>
        <w:t> </w:t>
      </w:r>
      <w:r>
        <w:rPr>
          <w:rFonts w:ascii="Times New Roman"/>
          <w:b/>
          <w:i/>
          <w:sz w:val="17"/>
        </w:rPr>
        <w:t>of</w:t>
      </w:r>
      <w:r>
        <w:rPr>
          <w:rFonts w:ascii="Times New Roman"/>
          <w:b/>
          <w:i/>
          <w:spacing w:val="36"/>
          <w:sz w:val="17"/>
        </w:rPr>
        <w:t> </w:t>
      </w:r>
      <w:r>
        <w:rPr>
          <w:rFonts w:ascii="Times New Roman"/>
          <w:b/>
          <w:i/>
          <w:sz w:val="17"/>
        </w:rPr>
        <w:t>Owners'</w:t>
      </w:r>
      <w:r>
        <w:rPr>
          <w:rFonts w:ascii="Times New Roman"/>
          <w:b/>
          <w:i/>
          <w:spacing w:val="37"/>
          <w:sz w:val="17"/>
        </w:rPr>
        <w:t> </w:t>
      </w:r>
      <w:r>
        <w:rPr>
          <w:rFonts w:ascii="Times New Roman"/>
          <w:b/>
          <w:i/>
          <w:sz w:val="17"/>
        </w:rPr>
        <w:t>obligations</w:t>
      </w:r>
      <w:r>
        <w:rPr>
          <w:rFonts w:ascii="Times New Roman"/>
          <w:b/>
          <w:i/>
          <w:spacing w:val="36"/>
          <w:sz w:val="17"/>
        </w:rPr>
        <w:t> </w:t>
      </w:r>
      <w:r>
        <w:rPr>
          <w:rFonts w:ascii="Times New Roman"/>
          <w:b/>
          <w:i/>
          <w:spacing w:val="-2"/>
          <w:sz w:val="17"/>
        </w:rPr>
        <w:t>hereunder.</w:t>
      </w:r>
    </w:p>
    <w:p>
      <w:pPr>
        <w:pStyle w:val="ListParagraph"/>
        <w:numPr>
          <w:ilvl w:val="0"/>
          <w:numId w:val="1"/>
        </w:numPr>
        <w:tabs>
          <w:tab w:pos="654" w:val="left" w:leader="none"/>
        </w:tabs>
        <w:spacing w:line="240" w:lineRule="auto" w:before="52" w:after="7"/>
        <w:ind w:left="654" w:right="135" w:hanging="452"/>
        <w:jc w:val="left"/>
        <w:rPr>
          <w:rFonts w:ascii="Times New Roman"/>
          <w:b/>
          <w:i/>
          <w:sz w:val="17"/>
        </w:rPr>
      </w:pPr>
      <w:r>
        <w:rPr>
          <w:rFonts w:ascii="Times New Roman"/>
          <w:sz w:val="17"/>
        </w:rPr>
        <w:t>Vessel to be placed at the disposal of the Charterers, </w:t>
      </w:r>
      <w:r>
        <w:rPr>
          <w:rFonts w:ascii="Times New Roman"/>
          <w:strike/>
          <w:sz w:val="17"/>
        </w:rPr>
        <w:t>at</w:t>
      </w:r>
      <w:r>
        <w:rPr>
          <w:rFonts w:ascii="Times New Roman"/>
          <w:strike w:val="0"/>
          <w:spacing w:val="40"/>
          <w:sz w:val="17"/>
        </w:rPr>
        <w:t> </w:t>
      </w:r>
      <w:r>
        <w:rPr>
          <w:rFonts w:ascii="Times New Roman"/>
          <w:b/>
          <w:i/>
          <w:strike w:val="0"/>
          <w:sz w:val="17"/>
          <w:u w:val="dotted"/>
        </w:rPr>
        <w:t>on dropping last outward sea pilot 1 safe port Continent/Baltic including UK/Ireland (intention</w:t>
      </w:r>
      <w:r>
        <w:rPr>
          <w:rFonts w:ascii="Times New Roman"/>
          <w:b/>
          <w:i/>
          <w:strike w:val="0"/>
          <w:sz w:val="17"/>
          <w:u w:val="none"/>
        </w:rPr>
        <w:t> Rotterdam) any time day and night Sundays and holidays included</w:t>
      </w:r>
    </w:p>
    <w:p>
      <w:pPr>
        <w:pStyle w:val="BodyText"/>
        <w:spacing w:line="20" w:lineRule="exact"/>
        <w:ind w:left="649"/>
        <w:rPr>
          <w:rFonts w:ascii="Times New Roman"/>
          <w:sz w:val="2"/>
        </w:rPr>
      </w:pPr>
      <w:r>
        <w:rPr>
          <w:rFonts w:ascii="Times New Roman"/>
          <w:sz w:val="2"/>
        </w:rPr>
        <mc:AlternateContent>
          <mc:Choice Requires="wps">
            <w:drawing>
              <wp:inline distT="0" distB="0" distL="0" distR="0">
                <wp:extent cx="2955925" cy="6350"/>
                <wp:effectExtent l="9525" t="0" r="0" b="3175"/>
                <wp:docPr id="28" name="Group 28"/>
                <wp:cNvGraphicFramePr>
                  <a:graphicFrameLocks/>
                </wp:cNvGraphicFramePr>
                <a:graphic>
                  <a:graphicData uri="http://schemas.microsoft.com/office/word/2010/wordprocessingGroup">
                    <wpg:wgp>
                      <wpg:cNvPr id="28" name="Group 28"/>
                      <wpg:cNvGrpSpPr/>
                      <wpg:grpSpPr>
                        <a:xfrm>
                          <a:off x="0" y="0"/>
                          <a:ext cx="2955925" cy="6350"/>
                          <a:chExt cx="2955925" cy="6350"/>
                        </a:xfrm>
                      </wpg:grpSpPr>
                      <wps:wsp>
                        <wps:cNvPr id="29" name="Graphic 29"/>
                        <wps:cNvSpPr/>
                        <wps:spPr>
                          <a:xfrm>
                            <a:off x="0" y="3175"/>
                            <a:ext cx="2952750" cy="1270"/>
                          </a:xfrm>
                          <a:custGeom>
                            <a:avLst/>
                            <a:gdLst/>
                            <a:ahLst/>
                            <a:cxnLst/>
                            <a:rect l="l" t="t" r="r" b="b"/>
                            <a:pathLst>
                              <a:path w="2952750" h="0">
                                <a:moveTo>
                                  <a:pt x="2952369"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30" name="Graphic 30"/>
                        <wps:cNvSpPr/>
                        <wps:spPr>
                          <a:xfrm>
                            <a:off x="2949194"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2.75pt;height:.5pt;mso-position-horizontal-relative:char;mso-position-vertical-relative:line" id="docshapegroup18" coordorigin="0,0" coordsize="4655,10">
                <v:line style="position:absolute" from="4649,5" to="0,5" stroked="true" strokeweight=".5pt" strokecolor="#000000">
                  <v:stroke dashstyle="shortdot"/>
                </v:line>
                <v:shape style="position:absolute;left:4644;top:0;width:10;height:10" id="docshape19" coordorigin="4644,0" coordsize="10,10" path="m4644,5l4646,1,4649,0,4653,1,4654,5,4653,9,4649,10,4646,9,4644,5xe" filled="true" fillcolor="#000000" stroked="false">
                  <v:path arrowok="t"/>
                  <v:fill type="solid"/>
                </v:shape>
              </v:group>
            </w:pict>
          </mc:Fallback>
        </mc:AlternateContent>
      </w:r>
      <w:r>
        <w:rPr>
          <w:rFonts w:ascii="Times New Roman"/>
          <w:sz w:val="2"/>
        </w:rPr>
      </w:r>
    </w:p>
    <w:p>
      <w:pPr>
        <w:spacing w:before="9" w:after="7"/>
        <w:ind w:left="202" w:right="0" w:firstLine="0"/>
        <w:jc w:val="left"/>
        <w:rPr>
          <w:rFonts w:ascii="Times New Roman"/>
          <w:sz w:val="17"/>
        </w:rPr>
      </w:pPr>
      <w:r>
        <w:rPr>
          <w:rFonts w:ascii="Times New Roman"/>
          <w:spacing w:val="-5"/>
          <w:sz w:val="17"/>
        </w:rPr>
        <w:t>19</w:t>
      </w:r>
    </w:p>
    <w:p>
      <w:pPr>
        <w:pStyle w:val="BodyText"/>
        <w:spacing w:line="20" w:lineRule="exact"/>
        <w:ind w:left="646"/>
        <w:rPr>
          <w:rFonts w:ascii="Times New Roman"/>
          <w:sz w:val="2"/>
        </w:rPr>
      </w:pPr>
      <w:r>
        <w:rPr>
          <w:rFonts w:ascii="Times New Roman"/>
          <w:sz w:val="2"/>
        </w:rPr>
        <mc:AlternateContent>
          <mc:Choice Requires="wps">
            <w:drawing>
              <wp:inline distT="0" distB="0" distL="0" distR="0">
                <wp:extent cx="6709409" cy="9525"/>
                <wp:effectExtent l="9525" t="0" r="0" b="0"/>
                <wp:docPr id="31" name="Group 31"/>
                <wp:cNvGraphicFramePr>
                  <a:graphicFrameLocks/>
                </wp:cNvGraphicFramePr>
                <a:graphic>
                  <a:graphicData uri="http://schemas.microsoft.com/office/word/2010/wordprocessingGroup">
                    <wpg:wgp>
                      <wpg:cNvPr id="31" name="Group 31"/>
                      <wpg:cNvGrpSpPr/>
                      <wpg:grpSpPr>
                        <a:xfrm>
                          <a:off x="0" y="0"/>
                          <a:ext cx="6709409" cy="9525"/>
                          <a:chExt cx="6709409" cy="9525"/>
                        </a:xfrm>
                      </wpg:grpSpPr>
                      <wps:wsp>
                        <wps:cNvPr id="32" name="Graphic 32"/>
                        <wps:cNvSpPr/>
                        <wps:spPr>
                          <a:xfrm>
                            <a:off x="0" y="4762"/>
                            <a:ext cx="81280" cy="1270"/>
                          </a:xfrm>
                          <a:custGeom>
                            <a:avLst/>
                            <a:gdLst/>
                            <a:ahLst/>
                            <a:cxnLst/>
                            <a:rect l="l" t="t" r="r" b="b"/>
                            <a:pathLst>
                              <a:path w="81280" h="0">
                                <a:moveTo>
                                  <a:pt x="80899"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33" name="Graphic 33"/>
                        <wps:cNvSpPr/>
                        <wps:spPr>
                          <a:xfrm>
                            <a:off x="80898" y="4762"/>
                            <a:ext cx="6628765" cy="1270"/>
                          </a:xfrm>
                          <a:custGeom>
                            <a:avLst/>
                            <a:gdLst/>
                            <a:ahLst/>
                            <a:cxnLst/>
                            <a:rect l="l" t="t" r="r" b="b"/>
                            <a:pathLst>
                              <a:path w="6628765" h="0">
                                <a:moveTo>
                                  <a:pt x="6628257"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528.3pt;height:.75pt;mso-position-horizontal-relative:char;mso-position-vertical-relative:line" id="docshapegroup20" coordorigin="0,0" coordsize="10566,15">
                <v:line style="position:absolute" from="127,8" to="0,8" stroked="true" strokeweight=".75pt" strokecolor="#000000">
                  <v:stroke dashstyle="dot"/>
                </v:line>
                <v:line style="position:absolute" from="10566,8" to="127,8" stroked="true" strokeweight=".75pt" strokecolor="#000000">
                  <v:stroke dashstyle="dot"/>
                </v:line>
              </v:group>
            </w:pict>
          </mc:Fallback>
        </mc:AlternateContent>
      </w:r>
      <w:r>
        <w:rPr>
          <w:rFonts w:ascii="Times New Roman"/>
          <w:sz w:val="2"/>
        </w:rPr>
      </w:r>
    </w:p>
    <w:p>
      <w:pPr>
        <w:pStyle w:val="ListParagraph"/>
        <w:numPr>
          <w:ilvl w:val="0"/>
          <w:numId w:val="2"/>
        </w:numPr>
        <w:tabs>
          <w:tab w:pos="654" w:val="left" w:leader="none"/>
        </w:tabs>
        <w:spacing w:line="240" w:lineRule="auto" w:before="24" w:after="0"/>
        <w:ind w:left="654" w:right="0" w:hanging="452"/>
        <w:jc w:val="left"/>
        <w:rPr>
          <w:rFonts w:ascii="Times New Roman"/>
          <w:sz w:val="17"/>
        </w:rPr>
      </w:pPr>
      <w:r>
        <w:rPr/>
        <mc:AlternateContent>
          <mc:Choice Requires="wps">
            <w:drawing>
              <wp:anchor distT="0" distB="0" distL="0" distR="0" allowOverlap="1" layoutInCell="1" locked="0" behindDoc="1" simplePos="0" relativeHeight="486511616">
                <wp:simplePos x="0" y="0"/>
                <wp:positionH relativeFrom="page">
                  <wp:posOffset>466344</wp:posOffset>
                </wp:positionH>
                <wp:positionV relativeFrom="paragraph">
                  <wp:posOffset>89407</wp:posOffset>
                </wp:positionV>
                <wp:extent cx="6709409"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4864" from="36.720001pt,7.04pt" to="565.000001pt,7.04pt" stroked="true" strokeweight=".75pt" strokecolor="#000000">
                <v:stroke dashstyle="solid"/>
                <w10:wrap type="none"/>
              </v:line>
            </w:pict>
          </mc:Fallback>
        </mc:AlternateContent>
      </w:r>
      <w:r>
        <w:rPr>
          <w:rFonts w:ascii="Times New Roman"/>
          <w:sz w:val="17"/>
        </w:rPr>
        <w:t>in</w:t>
      </w:r>
      <w:r>
        <w:rPr>
          <w:rFonts w:ascii="Times New Roman"/>
          <w:spacing w:val="13"/>
          <w:sz w:val="17"/>
        </w:rPr>
        <w:t> </w:t>
      </w:r>
      <w:r>
        <w:rPr>
          <w:rFonts w:ascii="Times New Roman"/>
          <w:sz w:val="17"/>
        </w:rPr>
        <w:t>such</w:t>
      </w:r>
      <w:r>
        <w:rPr>
          <w:rFonts w:ascii="Times New Roman"/>
          <w:spacing w:val="13"/>
          <w:sz w:val="17"/>
        </w:rPr>
        <w:t> </w:t>
      </w:r>
      <w:r>
        <w:rPr>
          <w:rFonts w:ascii="Times New Roman"/>
          <w:sz w:val="17"/>
        </w:rPr>
        <w:t>dock</w:t>
      </w:r>
      <w:r>
        <w:rPr>
          <w:rFonts w:ascii="Times New Roman"/>
          <w:spacing w:val="14"/>
          <w:sz w:val="17"/>
        </w:rPr>
        <w:t> </w:t>
      </w:r>
      <w:r>
        <w:rPr>
          <w:rFonts w:ascii="Times New Roman"/>
          <w:sz w:val="17"/>
        </w:rPr>
        <w:t>or</w:t>
      </w:r>
      <w:r>
        <w:rPr>
          <w:rFonts w:ascii="Times New Roman"/>
          <w:spacing w:val="13"/>
          <w:sz w:val="17"/>
        </w:rPr>
        <w:t> </w:t>
      </w:r>
      <w:r>
        <w:rPr>
          <w:rFonts w:ascii="Times New Roman"/>
          <w:sz w:val="17"/>
        </w:rPr>
        <w:t>at</w:t>
      </w:r>
      <w:r>
        <w:rPr>
          <w:rFonts w:ascii="Times New Roman"/>
          <w:spacing w:val="13"/>
          <w:sz w:val="17"/>
        </w:rPr>
        <w:t> </w:t>
      </w:r>
      <w:r>
        <w:rPr>
          <w:rFonts w:ascii="Times New Roman"/>
          <w:sz w:val="17"/>
        </w:rPr>
        <w:t>such</w:t>
      </w:r>
      <w:r>
        <w:rPr>
          <w:rFonts w:ascii="Times New Roman"/>
          <w:spacing w:val="14"/>
          <w:sz w:val="17"/>
        </w:rPr>
        <w:t> </w:t>
      </w:r>
      <w:r>
        <w:rPr>
          <w:rFonts w:ascii="Times New Roman"/>
          <w:sz w:val="17"/>
        </w:rPr>
        <w:t>wharf</w:t>
      </w:r>
      <w:r>
        <w:rPr>
          <w:rFonts w:ascii="Times New Roman"/>
          <w:spacing w:val="13"/>
          <w:sz w:val="17"/>
        </w:rPr>
        <w:t> </w:t>
      </w:r>
      <w:r>
        <w:rPr>
          <w:rFonts w:ascii="Times New Roman"/>
          <w:sz w:val="17"/>
        </w:rPr>
        <w:t>or</w:t>
      </w:r>
      <w:r>
        <w:rPr>
          <w:rFonts w:ascii="Times New Roman"/>
          <w:spacing w:val="13"/>
          <w:sz w:val="17"/>
        </w:rPr>
        <w:t> </w:t>
      </w:r>
      <w:r>
        <w:rPr>
          <w:rFonts w:ascii="Times New Roman"/>
          <w:sz w:val="17"/>
        </w:rPr>
        <w:t>place</w:t>
      </w:r>
      <w:r>
        <w:rPr>
          <w:rFonts w:ascii="Times New Roman"/>
          <w:spacing w:val="14"/>
          <w:sz w:val="17"/>
        </w:rPr>
        <w:t> </w:t>
      </w:r>
      <w:r>
        <w:rPr>
          <w:rFonts w:ascii="Times New Roman"/>
          <w:sz w:val="17"/>
        </w:rPr>
        <w:t>(where</w:t>
      </w:r>
      <w:r>
        <w:rPr>
          <w:rFonts w:ascii="Times New Roman"/>
          <w:spacing w:val="13"/>
          <w:sz w:val="17"/>
        </w:rPr>
        <w:t> </w:t>
      </w:r>
      <w:r>
        <w:rPr>
          <w:rFonts w:ascii="Times New Roman"/>
          <w:sz w:val="17"/>
        </w:rPr>
        <w:t>she</w:t>
      </w:r>
      <w:r>
        <w:rPr>
          <w:rFonts w:ascii="Times New Roman"/>
          <w:spacing w:val="13"/>
          <w:sz w:val="17"/>
        </w:rPr>
        <w:t> </w:t>
      </w:r>
      <w:r>
        <w:rPr>
          <w:rFonts w:ascii="Times New Roman"/>
          <w:sz w:val="17"/>
        </w:rPr>
        <w:t>may</w:t>
      </w:r>
      <w:r>
        <w:rPr>
          <w:rFonts w:ascii="Times New Roman"/>
          <w:spacing w:val="14"/>
          <w:sz w:val="17"/>
        </w:rPr>
        <w:t> </w:t>
      </w:r>
      <w:r>
        <w:rPr>
          <w:rFonts w:ascii="Times New Roman"/>
          <w:sz w:val="17"/>
        </w:rPr>
        <w:t>safely</w:t>
      </w:r>
      <w:r>
        <w:rPr>
          <w:rFonts w:ascii="Times New Roman"/>
          <w:spacing w:val="13"/>
          <w:sz w:val="17"/>
        </w:rPr>
        <w:t> </w:t>
      </w:r>
      <w:r>
        <w:rPr>
          <w:rFonts w:ascii="Times New Roman"/>
          <w:sz w:val="17"/>
        </w:rPr>
        <w:t>lie,</w:t>
      </w:r>
      <w:r>
        <w:rPr>
          <w:rFonts w:ascii="Times New Roman"/>
          <w:spacing w:val="13"/>
          <w:sz w:val="17"/>
        </w:rPr>
        <w:t> </w:t>
      </w:r>
      <w:r>
        <w:rPr>
          <w:rFonts w:ascii="Times New Roman"/>
          <w:sz w:val="17"/>
        </w:rPr>
        <w:t>always</w:t>
      </w:r>
      <w:r>
        <w:rPr>
          <w:rFonts w:ascii="Times New Roman"/>
          <w:spacing w:val="14"/>
          <w:sz w:val="17"/>
        </w:rPr>
        <w:t> </w:t>
      </w:r>
      <w:r>
        <w:rPr>
          <w:rFonts w:ascii="Times New Roman"/>
          <w:sz w:val="17"/>
        </w:rPr>
        <w:t>afloat,</w:t>
      </w:r>
      <w:r>
        <w:rPr>
          <w:rFonts w:ascii="Times New Roman"/>
          <w:spacing w:val="13"/>
          <w:sz w:val="17"/>
        </w:rPr>
        <w:t> </w:t>
      </w:r>
      <w:r>
        <w:rPr>
          <w:rFonts w:ascii="Times New Roman"/>
          <w:sz w:val="17"/>
        </w:rPr>
        <w:t>at</w:t>
      </w:r>
      <w:r>
        <w:rPr>
          <w:rFonts w:ascii="Times New Roman"/>
          <w:spacing w:val="13"/>
          <w:sz w:val="17"/>
        </w:rPr>
        <w:t> </w:t>
      </w:r>
      <w:r>
        <w:rPr>
          <w:rFonts w:ascii="Times New Roman"/>
          <w:sz w:val="17"/>
        </w:rPr>
        <w:t>all</w:t>
      </w:r>
      <w:r>
        <w:rPr>
          <w:rFonts w:ascii="Times New Roman"/>
          <w:spacing w:val="14"/>
          <w:sz w:val="17"/>
        </w:rPr>
        <w:t> </w:t>
      </w:r>
      <w:r>
        <w:rPr>
          <w:rFonts w:ascii="Times New Roman"/>
          <w:sz w:val="17"/>
        </w:rPr>
        <w:t>times</w:t>
      </w:r>
      <w:r>
        <w:rPr>
          <w:rFonts w:ascii="Times New Roman"/>
          <w:spacing w:val="13"/>
          <w:sz w:val="17"/>
        </w:rPr>
        <w:t> </w:t>
      </w:r>
      <w:r>
        <w:rPr>
          <w:rFonts w:ascii="Times New Roman"/>
          <w:sz w:val="17"/>
        </w:rPr>
        <w:t>of</w:t>
      </w:r>
      <w:r>
        <w:rPr>
          <w:rFonts w:ascii="Times New Roman"/>
          <w:spacing w:val="13"/>
          <w:sz w:val="17"/>
        </w:rPr>
        <w:t> </w:t>
      </w:r>
      <w:r>
        <w:rPr>
          <w:rFonts w:ascii="Times New Roman"/>
          <w:sz w:val="17"/>
        </w:rPr>
        <w:t>tide,</w:t>
      </w:r>
      <w:r>
        <w:rPr>
          <w:rFonts w:ascii="Times New Roman"/>
          <w:spacing w:val="14"/>
          <w:sz w:val="17"/>
        </w:rPr>
        <w:t> </w:t>
      </w:r>
      <w:r>
        <w:rPr>
          <w:rFonts w:ascii="Times New Roman"/>
          <w:sz w:val="17"/>
        </w:rPr>
        <w:t>except</w:t>
      </w:r>
      <w:r>
        <w:rPr>
          <w:rFonts w:ascii="Times New Roman"/>
          <w:spacing w:val="13"/>
          <w:sz w:val="17"/>
        </w:rPr>
        <w:t> </w:t>
      </w:r>
      <w:r>
        <w:rPr>
          <w:rFonts w:ascii="Times New Roman"/>
          <w:sz w:val="17"/>
        </w:rPr>
        <w:t>as</w:t>
      </w:r>
      <w:r>
        <w:rPr>
          <w:rFonts w:ascii="Times New Roman"/>
          <w:spacing w:val="13"/>
          <w:sz w:val="17"/>
        </w:rPr>
        <w:t> </w:t>
      </w:r>
      <w:r>
        <w:rPr>
          <w:rFonts w:ascii="Times New Roman"/>
          <w:sz w:val="17"/>
        </w:rPr>
        <w:t>otherwise</w:t>
      </w:r>
      <w:r>
        <w:rPr>
          <w:rFonts w:ascii="Times New Roman"/>
          <w:spacing w:val="14"/>
          <w:sz w:val="17"/>
        </w:rPr>
        <w:t> </w:t>
      </w:r>
      <w:r>
        <w:rPr>
          <w:rFonts w:ascii="Times New Roman"/>
          <w:sz w:val="17"/>
        </w:rPr>
        <w:t>provided</w:t>
      </w:r>
      <w:r>
        <w:rPr>
          <w:rFonts w:ascii="Times New Roman"/>
          <w:spacing w:val="13"/>
          <w:sz w:val="17"/>
        </w:rPr>
        <w:t> </w:t>
      </w:r>
      <w:r>
        <w:rPr>
          <w:rFonts w:ascii="Times New Roman"/>
          <w:sz w:val="17"/>
        </w:rPr>
        <w:t>in</w:t>
      </w:r>
      <w:r>
        <w:rPr>
          <w:rFonts w:ascii="Times New Roman"/>
          <w:spacing w:val="13"/>
          <w:sz w:val="17"/>
        </w:rPr>
        <w:t> </w:t>
      </w:r>
      <w:r>
        <w:rPr>
          <w:rFonts w:ascii="Times New Roman"/>
          <w:sz w:val="17"/>
        </w:rPr>
        <w:t>clause</w:t>
      </w:r>
      <w:r>
        <w:rPr>
          <w:rFonts w:ascii="Times New Roman"/>
          <w:spacing w:val="14"/>
          <w:sz w:val="17"/>
        </w:rPr>
        <w:t> </w:t>
      </w:r>
      <w:r>
        <w:rPr>
          <w:rFonts w:ascii="Times New Roman"/>
          <w:sz w:val="17"/>
        </w:rPr>
        <w:t>No.</w:t>
      </w:r>
      <w:r>
        <w:rPr>
          <w:rFonts w:ascii="Times New Roman"/>
          <w:spacing w:val="13"/>
          <w:sz w:val="17"/>
        </w:rPr>
        <w:t> </w:t>
      </w:r>
      <w:r>
        <w:rPr>
          <w:rFonts w:ascii="Times New Roman"/>
          <w:sz w:val="17"/>
        </w:rPr>
        <w:t>6),</w:t>
      </w:r>
      <w:r>
        <w:rPr>
          <w:rFonts w:ascii="Times New Roman"/>
          <w:spacing w:val="14"/>
          <w:sz w:val="17"/>
        </w:rPr>
        <w:t> </w:t>
      </w:r>
      <w:r>
        <w:rPr>
          <w:rFonts w:ascii="Times New Roman"/>
          <w:spacing w:val="-5"/>
          <w:sz w:val="17"/>
        </w:rPr>
        <w:t>as</w:t>
      </w:r>
    </w:p>
    <w:p>
      <w:pPr>
        <w:pStyle w:val="ListParagraph"/>
        <w:numPr>
          <w:ilvl w:val="0"/>
          <w:numId w:val="2"/>
        </w:numPr>
        <w:tabs>
          <w:tab w:pos="654" w:val="left" w:leader="none"/>
        </w:tabs>
        <w:spacing w:line="240" w:lineRule="auto" w:before="52" w:after="0"/>
        <w:ind w:left="654" w:right="0" w:hanging="452"/>
        <w:jc w:val="left"/>
        <w:rPr>
          <w:rFonts w:ascii="Times New Roman"/>
          <w:sz w:val="17"/>
        </w:rPr>
      </w:pPr>
      <w:r>
        <w:rPr>
          <w:rFonts w:ascii="Times New Roman"/>
          <w:strike/>
          <w:sz w:val="17"/>
        </w:rPr>
        <w:t>the</w:t>
      </w:r>
      <w:r>
        <w:rPr>
          <w:rFonts w:ascii="Times New Roman"/>
          <w:strike/>
          <w:spacing w:val="20"/>
          <w:sz w:val="17"/>
        </w:rPr>
        <w:t> </w:t>
      </w:r>
      <w:r>
        <w:rPr>
          <w:rFonts w:ascii="Times New Roman"/>
          <w:strike/>
          <w:sz w:val="17"/>
        </w:rPr>
        <w:t>Charterers</w:t>
      </w:r>
      <w:r>
        <w:rPr>
          <w:rFonts w:ascii="Times New Roman"/>
          <w:strike/>
          <w:spacing w:val="21"/>
          <w:sz w:val="17"/>
        </w:rPr>
        <w:t> </w:t>
      </w:r>
      <w:r>
        <w:rPr>
          <w:rFonts w:ascii="Times New Roman"/>
          <w:strike/>
          <w:sz w:val="17"/>
        </w:rPr>
        <w:t>may</w:t>
      </w:r>
      <w:r>
        <w:rPr>
          <w:rFonts w:ascii="Times New Roman"/>
          <w:strike/>
          <w:spacing w:val="20"/>
          <w:sz w:val="17"/>
        </w:rPr>
        <w:t> </w:t>
      </w:r>
      <w:r>
        <w:rPr>
          <w:rFonts w:ascii="Times New Roman"/>
          <w:strike/>
          <w:sz w:val="17"/>
        </w:rPr>
        <w:t>direct.</w:t>
      </w:r>
      <w:r>
        <w:rPr>
          <w:rFonts w:ascii="Times New Roman"/>
          <w:strike/>
          <w:spacing w:val="21"/>
          <w:sz w:val="17"/>
        </w:rPr>
        <w:t> </w:t>
      </w:r>
      <w:r>
        <w:rPr>
          <w:rFonts w:ascii="Times New Roman"/>
          <w:strike/>
          <w:sz w:val="17"/>
        </w:rPr>
        <w:t>If</w:t>
      </w:r>
      <w:r>
        <w:rPr>
          <w:rFonts w:ascii="Times New Roman"/>
          <w:strike/>
          <w:spacing w:val="20"/>
          <w:sz w:val="17"/>
        </w:rPr>
        <w:t> </w:t>
      </w:r>
      <w:r>
        <w:rPr>
          <w:rFonts w:ascii="Times New Roman"/>
          <w:strike/>
          <w:sz w:val="17"/>
        </w:rPr>
        <w:t>such</w:t>
      </w:r>
      <w:r>
        <w:rPr>
          <w:rFonts w:ascii="Times New Roman"/>
          <w:strike/>
          <w:spacing w:val="21"/>
          <w:sz w:val="17"/>
        </w:rPr>
        <w:t> </w:t>
      </w:r>
      <w:r>
        <w:rPr>
          <w:rFonts w:ascii="Times New Roman"/>
          <w:strike/>
          <w:sz w:val="17"/>
        </w:rPr>
        <w:t>dock,</w:t>
      </w:r>
      <w:r>
        <w:rPr>
          <w:rFonts w:ascii="Times New Roman"/>
          <w:strike/>
          <w:spacing w:val="21"/>
          <w:sz w:val="17"/>
        </w:rPr>
        <w:t> </w:t>
      </w:r>
      <w:r>
        <w:rPr>
          <w:rFonts w:ascii="Times New Roman"/>
          <w:strike/>
          <w:sz w:val="17"/>
        </w:rPr>
        <w:t>wharf</w:t>
      </w:r>
      <w:r>
        <w:rPr>
          <w:rFonts w:ascii="Times New Roman"/>
          <w:strike/>
          <w:spacing w:val="20"/>
          <w:sz w:val="17"/>
        </w:rPr>
        <w:t> </w:t>
      </w:r>
      <w:r>
        <w:rPr>
          <w:rFonts w:ascii="Times New Roman"/>
          <w:strike/>
          <w:sz w:val="17"/>
        </w:rPr>
        <w:t>or</w:t>
      </w:r>
      <w:r>
        <w:rPr>
          <w:rFonts w:ascii="Times New Roman"/>
          <w:strike/>
          <w:spacing w:val="21"/>
          <w:sz w:val="17"/>
        </w:rPr>
        <w:t> </w:t>
      </w:r>
      <w:r>
        <w:rPr>
          <w:rFonts w:ascii="Times New Roman"/>
          <w:strike/>
          <w:sz w:val="17"/>
        </w:rPr>
        <w:t>place</w:t>
      </w:r>
      <w:r>
        <w:rPr>
          <w:rFonts w:ascii="Times New Roman"/>
          <w:strike/>
          <w:spacing w:val="20"/>
          <w:sz w:val="17"/>
        </w:rPr>
        <w:t> </w:t>
      </w:r>
      <w:r>
        <w:rPr>
          <w:rFonts w:ascii="Times New Roman"/>
          <w:strike/>
          <w:sz w:val="17"/>
        </w:rPr>
        <w:t>be</w:t>
      </w:r>
      <w:r>
        <w:rPr>
          <w:rFonts w:ascii="Times New Roman"/>
          <w:strike/>
          <w:spacing w:val="21"/>
          <w:sz w:val="17"/>
        </w:rPr>
        <w:t> </w:t>
      </w:r>
      <w:r>
        <w:rPr>
          <w:rFonts w:ascii="Times New Roman"/>
          <w:strike/>
          <w:sz w:val="17"/>
        </w:rPr>
        <w:t>not</w:t>
      </w:r>
      <w:r>
        <w:rPr>
          <w:rFonts w:ascii="Times New Roman"/>
          <w:strike/>
          <w:spacing w:val="21"/>
          <w:sz w:val="17"/>
        </w:rPr>
        <w:t> </w:t>
      </w:r>
      <w:r>
        <w:rPr>
          <w:rFonts w:ascii="Times New Roman"/>
          <w:strike/>
          <w:sz w:val="17"/>
        </w:rPr>
        <w:t>available</w:t>
      </w:r>
      <w:r>
        <w:rPr>
          <w:rFonts w:ascii="Times New Roman"/>
          <w:strike/>
          <w:spacing w:val="20"/>
          <w:sz w:val="17"/>
        </w:rPr>
        <w:t> </w:t>
      </w:r>
      <w:r>
        <w:rPr>
          <w:rFonts w:ascii="Times New Roman"/>
          <w:strike/>
          <w:sz w:val="17"/>
        </w:rPr>
        <w:t>time</w:t>
      </w:r>
      <w:r>
        <w:rPr>
          <w:rFonts w:ascii="Times New Roman"/>
          <w:strike/>
          <w:spacing w:val="21"/>
          <w:sz w:val="17"/>
        </w:rPr>
        <w:t> </w:t>
      </w:r>
      <w:r>
        <w:rPr>
          <w:rFonts w:ascii="Times New Roman"/>
          <w:strike/>
          <w:sz w:val="17"/>
        </w:rPr>
        <w:t>to</w:t>
      </w:r>
      <w:r>
        <w:rPr>
          <w:rFonts w:ascii="Times New Roman"/>
          <w:strike/>
          <w:spacing w:val="20"/>
          <w:sz w:val="17"/>
        </w:rPr>
        <w:t> </w:t>
      </w:r>
      <w:r>
        <w:rPr>
          <w:rFonts w:ascii="Times New Roman"/>
          <w:strike/>
          <w:sz w:val="17"/>
        </w:rPr>
        <w:t>count</w:t>
      </w:r>
      <w:r>
        <w:rPr>
          <w:rFonts w:ascii="Times New Roman"/>
          <w:strike/>
          <w:spacing w:val="21"/>
          <w:sz w:val="17"/>
        </w:rPr>
        <w:t> </w:t>
      </w:r>
      <w:r>
        <w:rPr>
          <w:rFonts w:ascii="Times New Roman"/>
          <w:strike/>
          <w:sz w:val="17"/>
        </w:rPr>
        <w:t>as</w:t>
      </w:r>
      <w:r>
        <w:rPr>
          <w:rFonts w:ascii="Times New Roman"/>
          <w:strike/>
          <w:spacing w:val="21"/>
          <w:sz w:val="17"/>
        </w:rPr>
        <w:t> </w:t>
      </w:r>
      <w:r>
        <w:rPr>
          <w:rFonts w:ascii="Times New Roman"/>
          <w:strike/>
          <w:sz w:val="17"/>
        </w:rPr>
        <w:t>provided</w:t>
      </w:r>
      <w:r>
        <w:rPr>
          <w:rFonts w:ascii="Times New Roman"/>
          <w:strike/>
          <w:spacing w:val="20"/>
          <w:sz w:val="17"/>
        </w:rPr>
        <w:t> </w:t>
      </w:r>
      <w:r>
        <w:rPr>
          <w:rFonts w:ascii="Times New Roman"/>
          <w:strike/>
          <w:sz w:val="17"/>
        </w:rPr>
        <w:t>for</w:t>
      </w:r>
      <w:r>
        <w:rPr>
          <w:rFonts w:ascii="Times New Roman"/>
          <w:strike/>
          <w:spacing w:val="21"/>
          <w:sz w:val="17"/>
        </w:rPr>
        <w:t> </w:t>
      </w:r>
      <w:r>
        <w:rPr>
          <w:rFonts w:ascii="Times New Roman"/>
          <w:strike/>
          <w:sz w:val="17"/>
        </w:rPr>
        <w:t>in</w:t>
      </w:r>
      <w:r>
        <w:rPr>
          <w:rFonts w:ascii="Times New Roman"/>
          <w:strike/>
          <w:spacing w:val="20"/>
          <w:sz w:val="17"/>
        </w:rPr>
        <w:t> </w:t>
      </w:r>
      <w:r>
        <w:rPr>
          <w:rFonts w:ascii="Times New Roman"/>
          <w:strike/>
          <w:sz w:val="17"/>
        </w:rPr>
        <w:t>clause</w:t>
      </w:r>
      <w:r>
        <w:rPr>
          <w:rFonts w:ascii="Times New Roman"/>
          <w:strike/>
          <w:spacing w:val="21"/>
          <w:sz w:val="17"/>
        </w:rPr>
        <w:t> </w:t>
      </w:r>
      <w:r>
        <w:rPr>
          <w:rFonts w:ascii="Times New Roman"/>
          <w:strike/>
          <w:sz w:val="17"/>
        </w:rPr>
        <w:t>No.</w:t>
      </w:r>
      <w:r>
        <w:rPr>
          <w:rFonts w:ascii="Times New Roman"/>
          <w:strike/>
          <w:spacing w:val="21"/>
          <w:sz w:val="17"/>
        </w:rPr>
        <w:t> </w:t>
      </w:r>
      <w:r>
        <w:rPr>
          <w:rFonts w:ascii="Times New Roman"/>
          <w:strike/>
          <w:sz w:val="17"/>
        </w:rPr>
        <w:t>5.</w:t>
      </w:r>
      <w:r>
        <w:rPr>
          <w:rFonts w:ascii="Times New Roman"/>
          <w:strike/>
          <w:spacing w:val="19"/>
          <w:sz w:val="17"/>
        </w:rPr>
        <w:t> </w:t>
      </w:r>
      <w:r>
        <w:rPr>
          <w:rFonts w:ascii="Times New Roman"/>
          <w:strike w:val="0"/>
          <w:sz w:val="17"/>
        </w:rPr>
        <w:t>Vessel</w:t>
      </w:r>
      <w:r>
        <w:rPr>
          <w:rFonts w:ascii="Times New Roman"/>
          <w:strike w:val="0"/>
          <w:spacing w:val="21"/>
          <w:sz w:val="17"/>
        </w:rPr>
        <w:t> </w:t>
      </w:r>
      <w:r>
        <w:rPr>
          <w:rFonts w:ascii="Times New Roman"/>
          <w:strike w:val="0"/>
          <w:sz w:val="17"/>
        </w:rPr>
        <w:t>on</w:t>
      </w:r>
      <w:r>
        <w:rPr>
          <w:rFonts w:ascii="Times New Roman"/>
          <w:strike w:val="0"/>
          <w:spacing w:val="20"/>
          <w:sz w:val="17"/>
        </w:rPr>
        <w:t> </w:t>
      </w:r>
      <w:r>
        <w:rPr>
          <w:rFonts w:ascii="Times New Roman"/>
          <w:strike w:val="0"/>
          <w:sz w:val="17"/>
        </w:rPr>
        <w:t>her</w:t>
      </w:r>
      <w:r>
        <w:rPr>
          <w:rFonts w:ascii="Times New Roman"/>
          <w:strike w:val="0"/>
          <w:spacing w:val="21"/>
          <w:sz w:val="17"/>
        </w:rPr>
        <w:t> </w:t>
      </w:r>
      <w:r>
        <w:rPr>
          <w:rFonts w:ascii="Times New Roman"/>
          <w:strike w:val="0"/>
          <w:sz w:val="17"/>
        </w:rPr>
        <w:t>delivery</w:t>
      </w:r>
      <w:r>
        <w:rPr>
          <w:rFonts w:ascii="Times New Roman"/>
          <w:strike w:val="0"/>
          <w:spacing w:val="20"/>
          <w:sz w:val="17"/>
        </w:rPr>
        <w:t> </w:t>
      </w:r>
      <w:r>
        <w:rPr>
          <w:rFonts w:ascii="Times New Roman"/>
          <w:strike w:val="0"/>
          <w:sz w:val="17"/>
        </w:rPr>
        <w:t>to</w:t>
      </w:r>
      <w:r>
        <w:rPr>
          <w:rFonts w:ascii="Times New Roman"/>
          <w:strike w:val="0"/>
          <w:spacing w:val="21"/>
          <w:sz w:val="17"/>
        </w:rPr>
        <w:t> </w:t>
      </w:r>
      <w:r>
        <w:rPr>
          <w:rFonts w:ascii="Times New Roman"/>
          <w:strike w:val="0"/>
          <w:spacing w:val="-5"/>
          <w:sz w:val="17"/>
        </w:rPr>
        <w:t>be</w:t>
      </w:r>
    </w:p>
    <w:p>
      <w:pPr>
        <w:pStyle w:val="ListParagraph"/>
        <w:numPr>
          <w:ilvl w:val="0"/>
          <w:numId w:val="2"/>
        </w:numPr>
        <w:tabs>
          <w:tab w:pos="654" w:val="left" w:leader="none"/>
        </w:tabs>
        <w:spacing w:line="240" w:lineRule="auto" w:before="51" w:after="0"/>
        <w:ind w:left="654" w:right="135" w:hanging="452"/>
        <w:jc w:val="left"/>
        <w:rPr>
          <w:rFonts w:ascii="Times New Roman"/>
          <w:sz w:val="17"/>
        </w:rPr>
      </w:pPr>
      <w:r>
        <w:rPr>
          <w:rFonts w:ascii="Times New Roman"/>
          <w:strike/>
          <w:sz w:val="17"/>
        </w:rPr>
        <w:t>ready</w:t>
      </w:r>
      <w:r>
        <w:rPr>
          <w:rFonts w:ascii="Times New Roman"/>
          <w:strike/>
          <w:spacing w:val="17"/>
          <w:sz w:val="17"/>
        </w:rPr>
        <w:t> </w:t>
      </w:r>
      <w:r>
        <w:rPr>
          <w:rFonts w:ascii="Times New Roman"/>
          <w:strike/>
          <w:sz w:val="17"/>
        </w:rPr>
        <w:t>to</w:t>
      </w:r>
      <w:r>
        <w:rPr>
          <w:rFonts w:ascii="Times New Roman"/>
          <w:strike/>
          <w:spacing w:val="17"/>
          <w:sz w:val="17"/>
        </w:rPr>
        <w:t> </w:t>
      </w:r>
      <w:r>
        <w:rPr>
          <w:rFonts w:ascii="Times New Roman"/>
          <w:strike/>
          <w:sz w:val="17"/>
        </w:rPr>
        <w:t>receive</w:t>
      </w:r>
      <w:r>
        <w:rPr>
          <w:rFonts w:ascii="Times New Roman"/>
          <w:strike/>
          <w:spacing w:val="17"/>
          <w:sz w:val="17"/>
        </w:rPr>
        <w:t> </w:t>
      </w:r>
      <w:r>
        <w:rPr>
          <w:rFonts w:ascii="Times New Roman"/>
          <w:strike/>
          <w:sz w:val="17"/>
        </w:rPr>
        <w:t>cargo</w:t>
      </w:r>
      <w:r>
        <w:rPr>
          <w:rFonts w:ascii="Times New Roman"/>
          <w:strike/>
          <w:spacing w:val="17"/>
          <w:sz w:val="17"/>
        </w:rPr>
        <w:t> </w:t>
      </w:r>
      <w:r>
        <w:rPr>
          <w:rFonts w:ascii="Times New Roman"/>
          <w:strike/>
          <w:sz w:val="17"/>
        </w:rPr>
        <w:t>with</w:t>
      </w:r>
      <w:r>
        <w:rPr>
          <w:rFonts w:ascii="Times New Roman"/>
          <w:strike/>
          <w:spacing w:val="17"/>
          <w:sz w:val="17"/>
        </w:rPr>
        <w:t> </w:t>
      </w:r>
      <w:r>
        <w:rPr>
          <w:rFonts w:ascii="Times New Roman"/>
          <w:strike/>
          <w:sz w:val="17"/>
        </w:rPr>
        <w:t>clean-swept</w:t>
      </w:r>
      <w:r>
        <w:rPr>
          <w:rFonts w:ascii="Times New Roman"/>
          <w:strike/>
          <w:spacing w:val="17"/>
          <w:sz w:val="17"/>
        </w:rPr>
        <w:t> </w:t>
      </w:r>
      <w:r>
        <w:rPr>
          <w:rFonts w:ascii="Times New Roman"/>
          <w:strike/>
          <w:sz w:val="17"/>
        </w:rPr>
        <w:t>holds</w:t>
      </w:r>
      <w:r>
        <w:rPr>
          <w:rFonts w:ascii="Times New Roman"/>
          <w:strike/>
          <w:spacing w:val="17"/>
          <w:sz w:val="17"/>
        </w:rPr>
        <w:t> </w:t>
      </w:r>
      <w:r>
        <w:rPr>
          <w:rFonts w:ascii="Times New Roman"/>
          <w:strike/>
          <w:sz w:val="17"/>
        </w:rPr>
        <w:t>and</w:t>
      </w:r>
      <w:r>
        <w:rPr>
          <w:rFonts w:ascii="Times New Roman"/>
          <w:strike w:val="0"/>
          <w:spacing w:val="13"/>
          <w:sz w:val="17"/>
        </w:rPr>
        <w:t> </w:t>
      </w:r>
      <w:r>
        <w:rPr>
          <w:rFonts w:ascii="Times New Roman"/>
          <w:b/>
          <w:i/>
          <w:strike w:val="0"/>
          <w:sz w:val="17"/>
        </w:rPr>
        <w:t>(See</w:t>
      </w:r>
      <w:r>
        <w:rPr>
          <w:rFonts w:ascii="Times New Roman"/>
          <w:b/>
          <w:i/>
          <w:strike w:val="0"/>
          <w:spacing w:val="17"/>
          <w:sz w:val="17"/>
        </w:rPr>
        <w:t> </w:t>
      </w:r>
      <w:r>
        <w:rPr>
          <w:rFonts w:ascii="Times New Roman"/>
          <w:b/>
          <w:i/>
          <w:strike w:val="0"/>
          <w:sz w:val="17"/>
        </w:rPr>
        <w:t>Clause</w:t>
      </w:r>
      <w:r>
        <w:rPr>
          <w:rFonts w:ascii="Times New Roman"/>
          <w:b/>
          <w:i/>
          <w:strike w:val="0"/>
          <w:spacing w:val="17"/>
          <w:sz w:val="17"/>
        </w:rPr>
        <w:t> </w:t>
      </w:r>
      <w:r>
        <w:rPr>
          <w:rFonts w:ascii="Times New Roman"/>
          <w:b/>
          <w:i/>
          <w:strike w:val="0"/>
          <w:sz w:val="17"/>
        </w:rPr>
        <w:t>42) </w:t>
      </w:r>
      <w:r>
        <w:rPr>
          <w:rFonts w:ascii="Times New Roman"/>
          <w:strike w:val="0"/>
          <w:sz w:val="17"/>
        </w:rPr>
        <w:t>tight,</w:t>
      </w:r>
      <w:r>
        <w:rPr>
          <w:rFonts w:ascii="Times New Roman"/>
          <w:strike w:val="0"/>
          <w:spacing w:val="17"/>
          <w:sz w:val="17"/>
        </w:rPr>
        <w:t> </w:t>
      </w:r>
      <w:r>
        <w:rPr>
          <w:rFonts w:ascii="Times New Roman"/>
          <w:strike w:val="0"/>
          <w:sz w:val="17"/>
        </w:rPr>
        <w:t>staunch,</w:t>
      </w:r>
      <w:r>
        <w:rPr>
          <w:rFonts w:ascii="Times New Roman"/>
          <w:strike w:val="0"/>
          <w:spacing w:val="17"/>
          <w:sz w:val="17"/>
        </w:rPr>
        <w:t> </w:t>
      </w:r>
      <w:r>
        <w:rPr>
          <w:rFonts w:ascii="Times New Roman"/>
          <w:strike w:val="0"/>
          <w:sz w:val="17"/>
        </w:rPr>
        <w:t>strong</w:t>
      </w:r>
      <w:r>
        <w:rPr>
          <w:rFonts w:ascii="Times New Roman"/>
          <w:strike w:val="0"/>
          <w:spacing w:val="17"/>
          <w:sz w:val="17"/>
        </w:rPr>
        <w:t> </w:t>
      </w:r>
      <w:r>
        <w:rPr>
          <w:rFonts w:ascii="Times New Roman"/>
          <w:strike w:val="0"/>
          <w:sz w:val="17"/>
        </w:rPr>
        <w:t>and</w:t>
      </w:r>
      <w:r>
        <w:rPr>
          <w:rFonts w:ascii="Times New Roman"/>
          <w:strike w:val="0"/>
          <w:spacing w:val="17"/>
          <w:sz w:val="17"/>
        </w:rPr>
        <w:t> </w:t>
      </w:r>
      <w:r>
        <w:rPr>
          <w:rFonts w:ascii="Times New Roman"/>
          <w:strike w:val="0"/>
          <w:sz w:val="17"/>
        </w:rPr>
        <w:t>in</w:t>
      </w:r>
      <w:r>
        <w:rPr>
          <w:rFonts w:ascii="Times New Roman"/>
          <w:strike w:val="0"/>
          <w:spacing w:val="17"/>
          <w:sz w:val="17"/>
        </w:rPr>
        <w:t> </w:t>
      </w:r>
      <w:r>
        <w:rPr>
          <w:rFonts w:ascii="Times New Roman"/>
          <w:strike w:val="0"/>
          <w:sz w:val="17"/>
        </w:rPr>
        <w:t>every</w:t>
      </w:r>
      <w:r>
        <w:rPr>
          <w:rFonts w:ascii="Times New Roman"/>
          <w:strike w:val="0"/>
          <w:spacing w:val="17"/>
          <w:sz w:val="17"/>
        </w:rPr>
        <w:t> </w:t>
      </w:r>
      <w:r>
        <w:rPr>
          <w:rFonts w:ascii="Times New Roman"/>
          <w:strike w:val="0"/>
          <w:sz w:val="17"/>
        </w:rPr>
        <w:t>way</w:t>
      </w:r>
      <w:r>
        <w:rPr>
          <w:rFonts w:ascii="Times New Roman"/>
          <w:strike w:val="0"/>
          <w:spacing w:val="17"/>
          <w:sz w:val="17"/>
        </w:rPr>
        <w:t> </w:t>
      </w:r>
      <w:r>
        <w:rPr>
          <w:rFonts w:ascii="Times New Roman"/>
          <w:strike w:val="0"/>
          <w:sz w:val="17"/>
        </w:rPr>
        <w:t>fitted</w:t>
      </w:r>
      <w:r>
        <w:rPr>
          <w:rFonts w:ascii="Times New Roman"/>
          <w:strike w:val="0"/>
          <w:spacing w:val="17"/>
          <w:sz w:val="17"/>
        </w:rPr>
        <w:t> </w:t>
      </w:r>
      <w:r>
        <w:rPr>
          <w:rFonts w:ascii="Times New Roman"/>
          <w:strike w:val="0"/>
          <w:sz w:val="17"/>
        </w:rPr>
        <w:t>for</w:t>
      </w:r>
      <w:r>
        <w:rPr>
          <w:rFonts w:ascii="Times New Roman"/>
          <w:strike w:val="0"/>
          <w:spacing w:val="17"/>
          <w:sz w:val="17"/>
        </w:rPr>
        <w:t> </w:t>
      </w:r>
      <w:r>
        <w:rPr>
          <w:rFonts w:ascii="Times New Roman"/>
          <w:strike w:val="0"/>
          <w:sz w:val="17"/>
        </w:rPr>
        <w:t>the</w:t>
      </w:r>
      <w:r>
        <w:rPr>
          <w:rFonts w:ascii="Times New Roman"/>
          <w:strike w:val="0"/>
          <w:spacing w:val="17"/>
          <w:sz w:val="17"/>
        </w:rPr>
        <w:t> </w:t>
      </w:r>
      <w:r>
        <w:rPr>
          <w:rFonts w:ascii="Times New Roman"/>
          <w:strike w:val="0"/>
          <w:sz w:val="17"/>
        </w:rPr>
        <w:t>service,</w:t>
      </w:r>
      <w:r>
        <w:rPr>
          <w:rFonts w:ascii="Times New Roman"/>
          <w:strike w:val="0"/>
          <w:spacing w:val="17"/>
          <w:sz w:val="17"/>
        </w:rPr>
        <w:t> </w:t>
      </w:r>
      <w:r>
        <w:rPr>
          <w:rFonts w:ascii="Times New Roman"/>
          <w:strike w:val="0"/>
          <w:sz w:val="17"/>
        </w:rPr>
        <w:t>having</w:t>
      </w:r>
      <w:r>
        <w:rPr>
          <w:rFonts w:ascii="Times New Roman"/>
          <w:strike w:val="0"/>
          <w:spacing w:val="17"/>
          <w:sz w:val="17"/>
        </w:rPr>
        <w:t> </w:t>
      </w:r>
      <w:r>
        <w:rPr>
          <w:rFonts w:ascii="Times New Roman"/>
          <w:strike w:val="0"/>
          <w:sz w:val="17"/>
        </w:rPr>
        <w:t>water</w:t>
      </w:r>
      <w:r>
        <w:rPr>
          <w:rFonts w:ascii="Times New Roman"/>
          <w:strike w:val="0"/>
          <w:spacing w:val="17"/>
          <w:sz w:val="17"/>
        </w:rPr>
        <w:t> </w:t>
      </w:r>
      <w:r>
        <w:rPr>
          <w:rFonts w:ascii="Times New Roman"/>
          <w:strike w:val="0"/>
          <w:sz w:val="17"/>
        </w:rPr>
        <w:t>ballast, winches </w:t>
      </w:r>
      <w:r>
        <w:rPr>
          <w:rFonts w:ascii="Times New Roman"/>
          <w:strike/>
          <w:sz w:val="17"/>
        </w:rPr>
        <w:t>and</w:t>
      </w:r>
    </w:p>
    <w:p>
      <w:pPr>
        <w:pStyle w:val="ListParagraph"/>
        <w:numPr>
          <w:ilvl w:val="0"/>
          <w:numId w:val="2"/>
        </w:numPr>
        <w:tabs>
          <w:tab w:pos="654" w:val="left" w:leader="none"/>
        </w:tabs>
        <w:spacing w:line="240" w:lineRule="auto" w:before="51" w:after="0"/>
        <w:ind w:left="654" w:right="0" w:hanging="452"/>
        <w:jc w:val="left"/>
        <w:rPr>
          <w:rFonts w:ascii="Times New Roman"/>
          <w:sz w:val="17"/>
        </w:rPr>
      </w:pPr>
      <w:r>
        <w:rPr/>
        <mc:AlternateContent>
          <mc:Choice Requires="wps">
            <w:drawing>
              <wp:anchor distT="0" distB="0" distL="0" distR="0" allowOverlap="1" layoutInCell="1" locked="0" behindDoc="1" simplePos="0" relativeHeight="486512128">
                <wp:simplePos x="0" y="0"/>
                <wp:positionH relativeFrom="page">
                  <wp:posOffset>466344</wp:posOffset>
                </wp:positionH>
                <wp:positionV relativeFrom="paragraph">
                  <wp:posOffset>106722</wp:posOffset>
                </wp:positionV>
                <wp:extent cx="6709409"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4352" from="36.720001pt,8.403320pt" to="565.000001pt,8.403320pt" stroked="true" strokeweight=".75pt" strokecolor="#000000">
                <v:stroke dashstyle="solid"/>
                <w10:wrap type="none"/>
              </v:line>
            </w:pict>
          </mc:Fallback>
        </mc:AlternateContent>
      </w:r>
      <w:r>
        <w:rPr>
          <w:rFonts w:ascii="Times New Roman"/>
          <w:sz w:val="17"/>
        </w:rPr>
        <w:t>donkey</w:t>
      </w:r>
      <w:r>
        <w:rPr>
          <w:rFonts w:ascii="Times New Roman"/>
          <w:spacing w:val="6"/>
          <w:sz w:val="17"/>
        </w:rPr>
        <w:t> </w:t>
      </w:r>
      <w:r>
        <w:rPr>
          <w:rFonts w:ascii="Times New Roman"/>
          <w:sz w:val="17"/>
        </w:rPr>
        <w:t>boiler</w:t>
      </w:r>
      <w:r>
        <w:rPr>
          <w:rFonts w:ascii="Times New Roman"/>
          <w:spacing w:val="6"/>
          <w:sz w:val="17"/>
        </w:rPr>
        <w:t> </w:t>
      </w:r>
      <w:r>
        <w:rPr>
          <w:rFonts w:ascii="Times New Roman"/>
          <w:sz w:val="17"/>
        </w:rPr>
        <w:t>with</w:t>
      </w:r>
      <w:r>
        <w:rPr>
          <w:rFonts w:ascii="Times New Roman"/>
          <w:spacing w:val="6"/>
          <w:sz w:val="17"/>
        </w:rPr>
        <w:t> </w:t>
      </w:r>
      <w:r>
        <w:rPr>
          <w:rFonts w:ascii="Times New Roman"/>
          <w:sz w:val="17"/>
        </w:rPr>
        <w:t>sufficient</w:t>
      </w:r>
      <w:r>
        <w:rPr>
          <w:rFonts w:ascii="Times New Roman"/>
          <w:spacing w:val="7"/>
          <w:sz w:val="17"/>
        </w:rPr>
        <w:t> </w:t>
      </w:r>
      <w:r>
        <w:rPr>
          <w:rFonts w:ascii="Times New Roman"/>
          <w:sz w:val="17"/>
        </w:rPr>
        <w:t>steam</w:t>
      </w:r>
      <w:r>
        <w:rPr>
          <w:rFonts w:ascii="Times New Roman"/>
          <w:spacing w:val="6"/>
          <w:sz w:val="17"/>
        </w:rPr>
        <w:t> </w:t>
      </w:r>
      <w:r>
        <w:rPr>
          <w:rFonts w:ascii="Times New Roman"/>
          <w:sz w:val="17"/>
        </w:rPr>
        <w:t>power,</w:t>
      </w:r>
      <w:r>
        <w:rPr>
          <w:rFonts w:ascii="Times New Roman"/>
          <w:spacing w:val="6"/>
          <w:sz w:val="17"/>
        </w:rPr>
        <w:t> </w:t>
      </w:r>
      <w:r>
        <w:rPr>
          <w:rFonts w:ascii="Times New Roman"/>
          <w:sz w:val="17"/>
        </w:rPr>
        <w:t>or</w:t>
      </w:r>
      <w:r>
        <w:rPr>
          <w:rFonts w:ascii="Times New Roman"/>
          <w:spacing w:val="7"/>
          <w:sz w:val="17"/>
        </w:rPr>
        <w:t> </w:t>
      </w:r>
      <w:r>
        <w:rPr>
          <w:rFonts w:ascii="Times New Roman"/>
          <w:sz w:val="17"/>
        </w:rPr>
        <w:t>if</w:t>
      </w:r>
      <w:r>
        <w:rPr>
          <w:rFonts w:ascii="Times New Roman"/>
          <w:spacing w:val="6"/>
          <w:sz w:val="17"/>
        </w:rPr>
        <w:t> </w:t>
      </w:r>
      <w:r>
        <w:rPr>
          <w:rFonts w:ascii="Times New Roman"/>
          <w:sz w:val="17"/>
        </w:rPr>
        <w:t>not</w:t>
      </w:r>
      <w:r>
        <w:rPr>
          <w:rFonts w:ascii="Times New Roman"/>
          <w:spacing w:val="6"/>
          <w:sz w:val="17"/>
        </w:rPr>
        <w:t> </w:t>
      </w:r>
      <w:r>
        <w:rPr>
          <w:rFonts w:ascii="Times New Roman"/>
          <w:sz w:val="17"/>
        </w:rPr>
        <w:t>equipped</w:t>
      </w:r>
      <w:r>
        <w:rPr>
          <w:rFonts w:ascii="Times New Roman"/>
          <w:spacing w:val="6"/>
          <w:sz w:val="17"/>
        </w:rPr>
        <w:t> </w:t>
      </w:r>
      <w:r>
        <w:rPr>
          <w:rFonts w:ascii="Times New Roman"/>
          <w:sz w:val="17"/>
        </w:rPr>
        <w:t>with</w:t>
      </w:r>
      <w:r>
        <w:rPr>
          <w:rFonts w:ascii="Times New Roman"/>
          <w:spacing w:val="7"/>
          <w:sz w:val="17"/>
        </w:rPr>
        <w:t> </w:t>
      </w:r>
      <w:r>
        <w:rPr>
          <w:rFonts w:ascii="Times New Roman"/>
          <w:sz w:val="17"/>
        </w:rPr>
        <w:t>donkey</w:t>
      </w:r>
      <w:r>
        <w:rPr>
          <w:rFonts w:ascii="Times New Roman"/>
          <w:spacing w:val="6"/>
          <w:sz w:val="17"/>
        </w:rPr>
        <w:t> </w:t>
      </w:r>
      <w:r>
        <w:rPr>
          <w:rFonts w:ascii="Times New Roman"/>
          <w:sz w:val="17"/>
        </w:rPr>
        <w:t>boiler,</w:t>
      </w:r>
      <w:r>
        <w:rPr>
          <w:rFonts w:ascii="Times New Roman"/>
          <w:spacing w:val="6"/>
          <w:sz w:val="17"/>
        </w:rPr>
        <w:t> </w:t>
      </w:r>
      <w:r>
        <w:rPr>
          <w:rFonts w:ascii="Times New Roman"/>
          <w:sz w:val="17"/>
        </w:rPr>
        <w:t>then</w:t>
      </w:r>
      <w:r>
        <w:rPr>
          <w:rFonts w:ascii="Times New Roman"/>
          <w:spacing w:val="7"/>
          <w:sz w:val="17"/>
        </w:rPr>
        <w:t> </w:t>
      </w:r>
      <w:r>
        <w:rPr>
          <w:rFonts w:ascii="Times New Roman"/>
          <w:sz w:val="17"/>
        </w:rPr>
        <w:t>other</w:t>
      </w:r>
      <w:r>
        <w:rPr>
          <w:rFonts w:ascii="Times New Roman"/>
          <w:spacing w:val="6"/>
          <w:sz w:val="17"/>
        </w:rPr>
        <w:t> </w:t>
      </w:r>
      <w:r>
        <w:rPr>
          <w:rFonts w:ascii="Times New Roman"/>
          <w:sz w:val="17"/>
        </w:rPr>
        <w:t>power</w:t>
      </w:r>
      <w:r>
        <w:rPr>
          <w:rFonts w:ascii="Times New Roman"/>
          <w:spacing w:val="6"/>
          <w:sz w:val="17"/>
        </w:rPr>
        <w:t> </w:t>
      </w:r>
      <w:r>
        <w:rPr>
          <w:rFonts w:ascii="Times New Roman"/>
          <w:sz w:val="17"/>
        </w:rPr>
        <w:t>sufficient</w:t>
      </w:r>
      <w:r>
        <w:rPr>
          <w:rFonts w:ascii="Times New Roman"/>
          <w:spacing w:val="6"/>
          <w:sz w:val="17"/>
        </w:rPr>
        <w:t> </w:t>
      </w:r>
      <w:r>
        <w:rPr>
          <w:rFonts w:ascii="Times New Roman"/>
          <w:sz w:val="17"/>
        </w:rPr>
        <w:t>to</w:t>
      </w:r>
      <w:r>
        <w:rPr>
          <w:rFonts w:ascii="Times New Roman"/>
          <w:spacing w:val="7"/>
          <w:sz w:val="17"/>
        </w:rPr>
        <w:t> </w:t>
      </w:r>
      <w:r>
        <w:rPr>
          <w:rFonts w:ascii="Times New Roman"/>
          <w:sz w:val="17"/>
        </w:rPr>
        <w:t>run</w:t>
      </w:r>
      <w:r>
        <w:rPr>
          <w:rFonts w:ascii="Times New Roman"/>
          <w:spacing w:val="6"/>
          <w:sz w:val="17"/>
        </w:rPr>
        <w:t> </w:t>
      </w:r>
      <w:r>
        <w:rPr>
          <w:rFonts w:ascii="Times New Roman"/>
          <w:sz w:val="17"/>
        </w:rPr>
        <w:t>all</w:t>
      </w:r>
      <w:r>
        <w:rPr>
          <w:rFonts w:ascii="Times New Roman"/>
          <w:spacing w:val="6"/>
          <w:sz w:val="17"/>
        </w:rPr>
        <w:t> </w:t>
      </w:r>
      <w:r>
        <w:rPr>
          <w:rFonts w:ascii="Times New Roman"/>
          <w:sz w:val="17"/>
        </w:rPr>
        <w:t>the</w:t>
      </w:r>
      <w:r>
        <w:rPr>
          <w:rFonts w:ascii="Times New Roman"/>
          <w:spacing w:val="7"/>
          <w:sz w:val="17"/>
        </w:rPr>
        <w:t> </w:t>
      </w:r>
      <w:r>
        <w:rPr>
          <w:rFonts w:ascii="Times New Roman"/>
          <w:sz w:val="17"/>
        </w:rPr>
        <w:t>winches</w:t>
      </w:r>
      <w:r>
        <w:rPr>
          <w:rFonts w:ascii="Times New Roman"/>
          <w:spacing w:val="6"/>
          <w:sz w:val="17"/>
        </w:rPr>
        <w:t> </w:t>
      </w:r>
      <w:r>
        <w:rPr>
          <w:rFonts w:ascii="Times New Roman"/>
          <w:sz w:val="17"/>
        </w:rPr>
        <w:t>at</w:t>
      </w:r>
      <w:r>
        <w:rPr>
          <w:rFonts w:ascii="Times New Roman"/>
          <w:spacing w:val="6"/>
          <w:sz w:val="17"/>
        </w:rPr>
        <w:t> </w:t>
      </w:r>
      <w:r>
        <w:rPr>
          <w:rFonts w:ascii="Times New Roman"/>
          <w:sz w:val="17"/>
        </w:rPr>
        <w:t>one</w:t>
      </w:r>
      <w:r>
        <w:rPr>
          <w:rFonts w:ascii="Times New Roman"/>
          <w:spacing w:val="6"/>
          <w:sz w:val="17"/>
        </w:rPr>
        <w:t> </w:t>
      </w:r>
      <w:r>
        <w:rPr>
          <w:rFonts w:ascii="Times New Roman"/>
          <w:sz w:val="17"/>
        </w:rPr>
        <w:t>and</w:t>
      </w:r>
      <w:r>
        <w:rPr>
          <w:rFonts w:ascii="Times New Roman"/>
          <w:spacing w:val="7"/>
          <w:sz w:val="17"/>
        </w:rPr>
        <w:t> </w:t>
      </w:r>
      <w:r>
        <w:rPr>
          <w:rFonts w:ascii="Times New Roman"/>
          <w:sz w:val="17"/>
        </w:rPr>
        <w:t>the</w:t>
      </w:r>
      <w:r>
        <w:rPr>
          <w:rFonts w:ascii="Times New Roman"/>
          <w:spacing w:val="6"/>
          <w:sz w:val="17"/>
        </w:rPr>
        <w:t> </w:t>
      </w:r>
      <w:r>
        <w:rPr>
          <w:rFonts w:ascii="Times New Roman"/>
          <w:spacing w:val="-4"/>
          <w:sz w:val="17"/>
        </w:rPr>
        <w:t>same</w:t>
      </w:r>
    </w:p>
    <w:p>
      <w:pPr>
        <w:pStyle w:val="ListParagraph"/>
        <w:numPr>
          <w:ilvl w:val="0"/>
          <w:numId w:val="2"/>
        </w:numPr>
        <w:tabs>
          <w:tab w:pos="654" w:val="left" w:leader="none"/>
        </w:tabs>
        <w:spacing w:line="240" w:lineRule="auto" w:before="37" w:after="0"/>
        <w:ind w:left="654" w:right="134" w:hanging="452"/>
        <w:jc w:val="left"/>
        <w:rPr>
          <w:rFonts w:ascii="Times New Roman"/>
          <w:sz w:val="17"/>
        </w:rPr>
      </w:pPr>
      <w:r>
        <w:rPr>
          <w:rFonts w:ascii="Times New Roman"/>
          <w:strike/>
          <w:sz w:val="17"/>
        </w:rPr>
        <w:t>time</w:t>
      </w:r>
      <w:r>
        <w:rPr>
          <w:rFonts w:ascii="Times New Roman"/>
          <w:strike w:val="0"/>
          <w:spacing w:val="16"/>
          <w:sz w:val="17"/>
        </w:rPr>
        <w:t> </w:t>
      </w:r>
      <w:r>
        <w:rPr>
          <w:rFonts w:ascii="Times New Roman"/>
          <w:strike w:val="0"/>
          <w:sz w:val="17"/>
        </w:rPr>
        <w:t>(and</w:t>
      </w:r>
      <w:r>
        <w:rPr>
          <w:rFonts w:ascii="Times New Roman"/>
          <w:strike w:val="0"/>
          <w:spacing w:val="18"/>
          <w:sz w:val="17"/>
        </w:rPr>
        <w:t> </w:t>
      </w:r>
      <w:r>
        <w:rPr>
          <w:rFonts w:ascii="Times New Roman"/>
          <w:strike w:val="0"/>
          <w:sz w:val="17"/>
        </w:rPr>
        <w:t>with</w:t>
      </w:r>
      <w:r>
        <w:rPr>
          <w:rFonts w:ascii="Times New Roman"/>
          <w:strike w:val="0"/>
          <w:spacing w:val="18"/>
          <w:sz w:val="17"/>
        </w:rPr>
        <w:t> </w:t>
      </w:r>
      <w:r>
        <w:rPr>
          <w:rFonts w:ascii="Times New Roman"/>
          <w:strike w:val="0"/>
          <w:sz w:val="17"/>
        </w:rPr>
        <w:t>full</w:t>
      </w:r>
      <w:r>
        <w:rPr>
          <w:rFonts w:ascii="Times New Roman"/>
          <w:strike w:val="0"/>
          <w:spacing w:val="18"/>
          <w:sz w:val="17"/>
        </w:rPr>
        <w:t> </w:t>
      </w:r>
      <w:r>
        <w:rPr>
          <w:rFonts w:ascii="Times New Roman"/>
          <w:strike w:val="0"/>
          <w:sz w:val="17"/>
        </w:rPr>
        <w:t>complement</w:t>
      </w:r>
      <w:r>
        <w:rPr>
          <w:rFonts w:ascii="Times New Roman"/>
          <w:strike w:val="0"/>
          <w:spacing w:val="18"/>
          <w:sz w:val="17"/>
        </w:rPr>
        <w:t> </w:t>
      </w:r>
      <w:r>
        <w:rPr>
          <w:rFonts w:ascii="Times New Roman"/>
          <w:strike w:val="0"/>
          <w:sz w:val="17"/>
        </w:rPr>
        <w:t>of</w:t>
      </w:r>
      <w:r>
        <w:rPr>
          <w:rFonts w:ascii="Times New Roman"/>
          <w:strike w:val="0"/>
          <w:spacing w:val="18"/>
          <w:sz w:val="17"/>
        </w:rPr>
        <w:t> </w:t>
      </w:r>
      <w:r>
        <w:rPr>
          <w:rFonts w:ascii="Times New Roman"/>
          <w:strike w:val="0"/>
          <w:sz w:val="17"/>
        </w:rPr>
        <w:t>officers</w:t>
      </w:r>
      <w:r>
        <w:rPr>
          <w:rFonts w:ascii="Times New Roman"/>
          <w:strike w:val="0"/>
          <w:spacing w:val="10"/>
          <w:sz w:val="17"/>
        </w:rPr>
        <w:t> </w:t>
      </w:r>
      <w:r>
        <w:rPr>
          <w:rFonts w:ascii="Times New Roman"/>
          <w:b/>
          <w:i/>
          <w:strike w:val="0"/>
          <w:sz w:val="17"/>
        </w:rPr>
        <w:t>and</w:t>
      </w:r>
      <w:r>
        <w:rPr>
          <w:rFonts w:ascii="Times New Roman"/>
          <w:b/>
          <w:i/>
          <w:strike w:val="0"/>
          <w:spacing w:val="18"/>
          <w:sz w:val="17"/>
        </w:rPr>
        <w:t> </w:t>
      </w:r>
      <w:r>
        <w:rPr>
          <w:rFonts w:ascii="Times New Roman"/>
          <w:b/>
          <w:i/>
          <w:strike w:val="0"/>
          <w:sz w:val="17"/>
        </w:rPr>
        <w:t>crew</w:t>
      </w:r>
      <w:r>
        <w:rPr>
          <w:rFonts w:ascii="Times New Roman"/>
          <w:strike w:val="0"/>
          <w:sz w:val="17"/>
        </w:rPr>
        <w:t>,</w:t>
      </w:r>
      <w:r>
        <w:rPr>
          <w:rFonts w:ascii="Times New Roman"/>
          <w:strike w:val="0"/>
          <w:spacing w:val="18"/>
          <w:sz w:val="17"/>
        </w:rPr>
        <w:t> </w:t>
      </w:r>
      <w:r>
        <w:rPr>
          <w:rFonts w:ascii="Times New Roman"/>
          <w:strike/>
          <w:sz w:val="17"/>
        </w:rPr>
        <w:t>seamen,</w:t>
      </w:r>
      <w:r>
        <w:rPr>
          <w:rFonts w:ascii="Times New Roman"/>
          <w:strike/>
          <w:spacing w:val="18"/>
          <w:sz w:val="17"/>
        </w:rPr>
        <w:t> </w:t>
      </w:r>
      <w:r>
        <w:rPr>
          <w:rFonts w:ascii="Times New Roman"/>
          <w:strike/>
          <w:sz w:val="17"/>
        </w:rPr>
        <w:t>engineers</w:t>
      </w:r>
      <w:r>
        <w:rPr>
          <w:rFonts w:ascii="Times New Roman"/>
          <w:strike/>
          <w:spacing w:val="18"/>
          <w:sz w:val="17"/>
        </w:rPr>
        <w:t> </w:t>
      </w:r>
      <w:r>
        <w:rPr>
          <w:rFonts w:ascii="Times New Roman"/>
          <w:strike/>
          <w:sz w:val="17"/>
        </w:rPr>
        <w:t>and</w:t>
      </w:r>
      <w:r>
        <w:rPr>
          <w:rFonts w:ascii="Times New Roman"/>
          <w:strike/>
          <w:spacing w:val="18"/>
          <w:sz w:val="17"/>
        </w:rPr>
        <w:t> </w:t>
      </w:r>
      <w:r>
        <w:rPr>
          <w:rFonts w:ascii="Times New Roman"/>
          <w:strike/>
          <w:sz w:val="17"/>
        </w:rPr>
        <w:t>firemen</w:t>
      </w:r>
      <w:r>
        <w:rPr>
          <w:rFonts w:ascii="Times New Roman"/>
          <w:strike w:val="0"/>
          <w:spacing w:val="15"/>
          <w:sz w:val="17"/>
        </w:rPr>
        <w:t> </w:t>
      </w:r>
      <w:r>
        <w:rPr>
          <w:rFonts w:ascii="Times New Roman"/>
          <w:strike w:val="0"/>
          <w:sz w:val="17"/>
        </w:rPr>
        <w:t>for</w:t>
      </w:r>
      <w:r>
        <w:rPr>
          <w:rFonts w:ascii="Times New Roman"/>
          <w:strike w:val="0"/>
          <w:spacing w:val="18"/>
          <w:sz w:val="17"/>
        </w:rPr>
        <w:t> </w:t>
      </w:r>
      <w:r>
        <w:rPr>
          <w:rFonts w:ascii="Times New Roman"/>
          <w:strike w:val="0"/>
          <w:sz w:val="17"/>
        </w:rPr>
        <w:t>a</w:t>
      </w:r>
      <w:r>
        <w:rPr>
          <w:rFonts w:ascii="Times New Roman"/>
          <w:strike w:val="0"/>
          <w:spacing w:val="18"/>
          <w:sz w:val="17"/>
        </w:rPr>
        <w:t> </w:t>
      </w:r>
      <w:r>
        <w:rPr>
          <w:rFonts w:ascii="Times New Roman"/>
          <w:strike w:val="0"/>
          <w:sz w:val="17"/>
        </w:rPr>
        <w:t>vessel</w:t>
      </w:r>
      <w:r>
        <w:rPr>
          <w:rFonts w:ascii="Times New Roman"/>
          <w:strike w:val="0"/>
          <w:spacing w:val="18"/>
          <w:sz w:val="17"/>
        </w:rPr>
        <w:t> </w:t>
      </w:r>
      <w:r>
        <w:rPr>
          <w:rFonts w:ascii="Times New Roman"/>
          <w:strike w:val="0"/>
          <w:sz w:val="17"/>
        </w:rPr>
        <w:t>of</w:t>
      </w:r>
      <w:r>
        <w:rPr>
          <w:rFonts w:ascii="Times New Roman"/>
          <w:strike w:val="0"/>
          <w:spacing w:val="18"/>
          <w:sz w:val="17"/>
        </w:rPr>
        <w:t> </w:t>
      </w:r>
      <w:r>
        <w:rPr>
          <w:rFonts w:ascii="Times New Roman"/>
          <w:strike w:val="0"/>
          <w:sz w:val="17"/>
        </w:rPr>
        <w:t>her</w:t>
      </w:r>
      <w:r>
        <w:rPr>
          <w:rFonts w:ascii="Times New Roman"/>
          <w:strike w:val="0"/>
          <w:spacing w:val="18"/>
          <w:sz w:val="17"/>
        </w:rPr>
        <w:t> </w:t>
      </w:r>
      <w:r>
        <w:rPr>
          <w:rFonts w:ascii="Times New Roman"/>
          <w:strike w:val="0"/>
          <w:sz w:val="17"/>
        </w:rPr>
        <w:t>tonnage),</w:t>
      </w:r>
      <w:r>
        <w:rPr>
          <w:rFonts w:ascii="Times New Roman"/>
          <w:strike w:val="0"/>
          <w:spacing w:val="18"/>
          <w:sz w:val="17"/>
        </w:rPr>
        <w:t> </w:t>
      </w:r>
      <w:r>
        <w:rPr>
          <w:rFonts w:ascii="Times New Roman"/>
          <w:strike w:val="0"/>
          <w:sz w:val="17"/>
        </w:rPr>
        <w:t>to</w:t>
      </w:r>
      <w:r>
        <w:rPr>
          <w:rFonts w:ascii="Times New Roman"/>
          <w:strike w:val="0"/>
          <w:spacing w:val="18"/>
          <w:sz w:val="17"/>
        </w:rPr>
        <w:t> </w:t>
      </w:r>
      <w:r>
        <w:rPr>
          <w:rFonts w:ascii="Times New Roman"/>
          <w:strike w:val="0"/>
          <w:sz w:val="17"/>
        </w:rPr>
        <w:t>be</w:t>
      </w:r>
      <w:r>
        <w:rPr>
          <w:rFonts w:ascii="Times New Roman"/>
          <w:strike w:val="0"/>
          <w:spacing w:val="18"/>
          <w:sz w:val="17"/>
        </w:rPr>
        <w:t> </w:t>
      </w:r>
      <w:r>
        <w:rPr>
          <w:rFonts w:ascii="Times New Roman"/>
          <w:strike w:val="0"/>
          <w:sz w:val="17"/>
        </w:rPr>
        <w:t>employed,</w:t>
      </w:r>
      <w:r>
        <w:rPr>
          <w:rFonts w:ascii="Times New Roman"/>
          <w:strike w:val="0"/>
          <w:spacing w:val="18"/>
          <w:sz w:val="17"/>
        </w:rPr>
        <w:t> </w:t>
      </w:r>
      <w:r>
        <w:rPr>
          <w:rFonts w:ascii="Times New Roman"/>
          <w:strike w:val="0"/>
          <w:sz w:val="17"/>
        </w:rPr>
        <w:t>in</w:t>
      </w:r>
      <w:r>
        <w:rPr>
          <w:rFonts w:ascii="Times New Roman"/>
          <w:strike w:val="0"/>
          <w:spacing w:val="18"/>
          <w:sz w:val="17"/>
        </w:rPr>
        <w:t> </w:t>
      </w:r>
      <w:r>
        <w:rPr>
          <w:rFonts w:ascii="Times New Roman"/>
          <w:strike w:val="0"/>
          <w:sz w:val="17"/>
        </w:rPr>
        <w:t>carrying</w:t>
      </w:r>
      <w:r>
        <w:rPr>
          <w:rFonts w:ascii="Times New Roman"/>
          <w:strike w:val="0"/>
          <w:spacing w:val="18"/>
          <w:sz w:val="17"/>
        </w:rPr>
        <w:t> </w:t>
      </w:r>
      <w:r>
        <w:rPr>
          <w:rFonts w:ascii="Times New Roman"/>
          <w:strike w:val="0"/>
          <w:sz w:val="17"/>
        </w:rPr>
        <w:t>lawful </w:t>
      </w:r>
      <w:r>
        <w:rPr>
          <w:rFonts w:ascii="Times New Roman"/>
          <w:strike w:val="0"/>
          <w:spacing w:val="-2"/>
          <w:sz w:val="17"/>
        </w:rPr>
        <w:t>merchan-</w:t>
      </w:r>
    </w:p>
    <w:p>
      <w:pPr>
        <w:pStyle w:val="ListParagraph"/>
        <w:numPr>
          <w:ilvl w:val="0"/>
          <w:numId w:val="2"/>
        </w:numPr>
        <w:tabs>
          <w:tab w:pos="654" w:val="left" w:leader="none"/>
          <w:tab w:pos="11257" w:val="left" w:leader="none"/>
        </w:tabs>
        <w:spacing w:line="240" w:lineRule="auto" w:before="51" w:after="0"/>
        <w:ind w:left="654" w:right="0" w:hanging="452"/>
        <w:jc w:val="left"/>
        <w:rPr>
          <w:rFonts w:ascii="Times New Roman"/>
          <w:b/>
          <w:i/>
          <w:sz w:val="17"/>
        </w:rPr>
      </w:pPr>
      <w:r>
        <w:rPr>
          <w:rFonts w:ascii="Times New Roman"/>
          <w:sz w:val="17"/>
        </w:rPr>
        <w:t>dise, </w:t>
      </w:r>
      <w:r>
        <w:rPr>
          <w:rFonts w:ascii="Times New Roman"/>
          <w:strike/>
          <w:sz w:val="17"/>
        </w:rPr>
        <w:t>including petroleum or its products, in proper containers,</w:t>
      </w:r>
      <w:r>
        <w:rPr>
          <w:rFonts w:ascii="Times New Roman"/>
          <w:strike w:val="0"/>
          <w:sz w:val="17"/>
        </w:rPr>
        <w:t> excluding </w:t>
      </w:r>
      <w:r>
        <w:rPr>
          <w:rFonts w:ascii="Times New Roman"/>
          <w:b/>
          <w:i/>
          <w:strike w:val="0"/>
          <w:sz w:val="17"/>
        </w:rPr>
        <w:t>See Clause 30</w:t>
      </w:r>
      <w:r>
        <w:rPr>
          <w:rFonts w:ascii="Times New Roman"/>
          <w:b/>
          <w:i/>
          <w:strike w:val="0"/>
          <w:spacing w:val="84"/>
          <w:sz w:val="17"/>
        </w:rPr>
        <w:t> </w:t>
      </w:r>
      <w:r>
        <w:rPr>
          <w:rFonts w:ascii="Times New Roman"/>
          <w:b/>
          <w:i/>
          <w:strike w:val="0"/>
          <w:sz w:val="17"/>
          <w:u w:val="dotted"/>
        </w:rPr>
        <w:tab/>
      </w:r>
    </w:p>
    <w:p>
      <w:pPr>
        <w:pStyle w:val="ListParagraph"/>
        <w:numPr>
          <w:ilvl w:val="0"/>
          <w:numId w:val="2"/>
        </w:numPr>
        <w:tabs>
          <w:tab w:pos="654" w:val="left" w:leader="none"/>
        </w:tabs>
        <w:spacing w:line="240" w:lineRule="auto" w:before="52" w:after="0"/>
        <w:ind w:left="654" w:right="0" w:hanging="452"/>
        <w:jc w:val="left"/>
        <w:rPr>
          <w:rFonts w:ascii="Times New Roman"/>
          <w:sz w:val="17"/>
        </w:rPr>
      </w:pPr>
      <w:r>
        <w:rPr/>
        <mc:AlternateContent>
          <mc:Choice Requires="wps">
            <w:drawing>
              <wp:anchor distT="0" distB="0" distL="0" distR="0" allowOverlap="1" layoutInCell="1" locked="0" behindDoc="1" simplePos="0" relativeHeight="486512640">
                <wp:simplePos x="0" y="0"/>
                <wp:positionH relativeFrom="page">
                  <wp:posOffset>466344</wp:posOffset>
                </wp:positionH>
                <wp:positionV relativeFrom="paragraph">
                  <wp:posOffset>106764</wp:posOffset>
                </wp:positionV>
                <wp:extent cx="6709409"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3840" from="36.720001pt,8.406641pt" to="565.000001pt,8.406641pt" stroked="true" strokeweight=".75pt" strokecolor="#000000">
                <v:stroke dashstyle="solid"/>
                <w10:wrap type="none"/>
              </v:line>
            </w:pict>
          </mc:Fallback>
        </mc:AlternateContent>
      </w:r>
      <w:r>
        <w:rPr>
          <w:rFonts w:ascii="Times New Roman"/>
          <w:sz w:val="17"/>
        </w:rPr>
        <w:t>(vessel</w:t>
      </w:r>
      <w:r>
        <w:rPr>
          <w:rFonts w:ascii="Times New Roman"/>
          <w:spacing w:val="14"/>
          <w:sz w:val="17"/>
        </w:rPr>
        <w:t> </w:t>
      </w:r>
      <w:r>
        <w:rPr>
          <w:rFonts w:ascii="Times New Roman"/>
          <w:sz w:val="17"/>
        </w:rPr>
        <w:t>is</w:t>
      </w:r>
      <w:r>
        <w:rPr>
          <w:rFonts w:ascii="Times New Roman"/>
          <w:spacing w:val="14"/>
          <w:sz w:val="17"/>
        </w:rPr>
        <w:t> </w:t>
      </w:r>
      <w:r>
        <w:rPr>
          <w:rFonts w:ascii="Times New Roman"/>
          <w:sz w:val="17"/>
        </w:rPr>
        <w:t>not</w:t>
      </w:r>
      <w:r>
        <w:rPr>
          <w:rFonts w:ascii="Times New Roman"/>
          <w:spacing w:val="15"/>
          <w:sz w:val="17"/>
        </w:rPr>
        <w:t> </w:t>
      </w:r>
      <w:r>
        <w:rPr>
          <w:rFonts w:ascii="Times New Roman"/>
          <w:sz w:val="17"/>
        </w:rPr>
        <w:t>to</w:t>
      </w:r>
      <w:r>
        <w:rPr>
          <w:rFonts w:ascii="Times New Roman"/>
          <w:spacing w:val="14"/>
          <w:sz w:val="17"/>
        </w:rPr>
        <w:t> </w:t>
      </w:r>
      <w:r>
        <w:rPr>
          <w:rFonts w:ascii="Times New Roman"/>
          <w:sz w:val="17"/>
        </w:rPr>
        <w:t>be</w:t>
      </w:r>
      <w:r>
        <w:rPr>
          <w:rFonts w:ascii="Times New Roman"/>
          <w:spacing w:val="14"/>
          <w:sz w:val="17"/>
        </w:rPr>
        <w:t> </w:t>
      </w:r>
      <w:r>
        <w:rPr>
          <w:rFonts w:ascii="Times New Roman"/>
          <w:sz w:val="17"/>
        </w:rPr>
        <w:t>employed</w:t>
      </w:r>
      <w:r>
        <w:rPr>
          <w:rFonts w:ascii="Times New Roman"/>
          <w:spacing w:val="15"/>
          <w:sz w:val="17"/>
        </w:rPr>
        <w:t> </w:t>
      </w:r>
      <w:r>
        <w:rPr>
          <w:rFonts w:ascii="Times New Roman"/>
          <w:sz w:val="17"/>
        </w:rPr>
        <w:t>in</w:t>
      </w:r>
      <w:r>
        <w:rPr>
          <w:rFonts w:ascii="Times New Roman"/>
          <w:spacing w:val="14"/>
          <w:sz w:val="17"/>
        </w:rPr>
        <w:t> </w:t>
      </w:r>
      <w:r>
        <w:rPr>
          <w:rFonts w:ascii="Times New Roman"/>
          <w:sz w:val="17"/>
        </w:rPr>
        <w:t>the</w:t>
      </w:r>
      <w:r>
        <w:rPr>
          <w:rFonts w:ascii="Times New Roman"/>
          <w:spacing w:val="15"/>
          <w:sz w:val="17"/>
        </w:rPr>
        <w:t> </w:t>
      </w:r>
      <w:r>
        <w:rPr>
          <w:rFonts w:ascii="Times New Roman"/>
          <w:sz w:val="17"/>
        </w:rPr>
        <w:t>carriage</w:t>
      </w:r>
      <w:r>
        <w:rPr>
          <w:rFonts w:ascii="Times New Roman"/>
          <w:spacing w:val="14"/>
          <w:sz w:val="17"/>
        </w:rPr>
        <w:t> </w:t>
      </w:r>
      <w:r>
        <w:rPr>
          <w:rFonts w:ascii="Times New Roman"/>
          <w:sz w:val="17"/>
        </w:rPr>
        <w:t>of</w:t>
      </w:r>
      <w:r>
        <w:rPr>
          <w:rFonts w:ascii="Times New Roman"/>
          <w:spacing w:val="14"/>
          <w:sz w:val="17"/>
        </w:rPr>
        <w:t> </w:t>
      </w:r>
      <w:r>
        <w:rPr>
          <w:rFonts w:ascii="Times New Roman"/>
          <w:sz w:val="17"/>
        </w:rPr>
        <w:t>Live</w:t>
      </w:r>
      <w:r>
        <w:rPr>
          <w:rFonts w:ascii="Times New Roman"/>
          <w:spacing w:val="15"/>
          <w:sz w:val="17"/>
        </w:rPr>
        <w:t> </w:t>
      </w:r>
      <w:r>
        <w:rPr>
          <w:rFonts w:ascii="Times New Roman"/>
          <w:sz w:val="17"/>
        </w:rPr>
        <w:t>Stock,</w:t>
      </w:r>
      <w:r>
        <w:rPr>
          <w:rFonts w:ascii="Times New Roman"/>
          <w:spacing w:val="14"/>
          <w:sz w:val="17"/>
        </w:rPr>
        <w:t> </w:t>
      </w:r>
      <w:r>
        <w:rPr>
          <w:rFonts w:ascii="Times New Roman"/>
          <w:sz w:val="17"/>
        </w:rPr>
        <w:t>but</w:t>
      </w:r>
      <w:r>
        <w:rPr>
          <w:rFonts w:ascii="Times New Roman"/>
          <w:spacing w:val="14"/>
          <w:sz w:val="17"/>
        </w:rPr>
        <w:t> </w:t>
      </w:r>
      <w:r>
        <w:rPr>
          <w:rFonts w:ascii="Times New Roman"/>
          <w:sz w:val="17"/>
        </w:rPr>
        <w:t>Charterers</w:t>
      </w:r>
      <w:r>
        <w:rPr>
          <w:rFonts w:ascii="Times New Roman"/>
          <w:spacing w:val="15"/>
          <w:sz w:val="17"/>
        </w:rPr>
        <w:t> </w:t>
      </w:r>
      <w:r>
        <w:rPr>
          <w:rFonts w:ascii="Times New Roman"/>
          <w:sz w:val="17"/>
        </w:rPr>
        <w:t>are</w:t>
      </w:r>
      <w:r>
        <w:rPr>
          <w:rFonts w:ascii="Times New Roman"/>
          <w:spacing w:val="14"/>
          <w:sz w:val="17"/>
        </w:rPr>
        <w:t> </w:t>
      </w:r>
      <w:r>
        <w:rPr>
          <w:rFonts w:ascii="Times New Roman"/>
          <w:sz w:val="17"/>
        </w:rPr>
        <w:t>to</w:t>
      </w:r>
      <w:r>
        <w:rPr>
          <w:rFonts w:ascii="Times New Roman"/>
          <w:spacing w:val="15"/>
          <w:sz w:val="17"/>
        </w:rPr>
        <w:t> </w:t>
      </w:r>
      <w:r>
        <w:rPr>
          <w:rFonts w:ascii="Times New Roman"/>
          <w:sz w:val="17"/>
        </w:rPr>
        <w:t>have</w:t>
      </w:r>
      <w:r>
        <w:rPr>
          <w:rFonts w:ascii="Times New Roman"/>
          <w:spacing w:val="14"/>
          <w:sz w:val="17"/>
        </w:rPr>
        <w:t> </w:t>
      </w:r>
      <w:r>
        <w:rPr>
          <w:rFonts w:ascii="Times New Roman"/>
          <w:sz w:val="17"/>
        </w:rPr>
        <w:t>the</w:t>
      </w:r>
      <w:r>
        <w:rPr>
          <w:rFonts w:ascii="Times New Roman"/>
          <w:spacing w:val="14"/>
          <w:sz w:val="17"/>
        </w:rPr>
        <w:t> </w:t>
      </w:r>
      <w:r>
        <w:rPr>
          <w:rFonts w:ascii="Times New Roman"/>
          <w:sz w:val="17"/>
        </w:rPr>
        <w:t>privilege</w:t>
      </w:r>
      <w:r>
        <w:rPr>
          <w:rFonts w:ascii="Times New Roman"/>
          <w:spacing w:val="15"/>
          <w:sz w:val="17"/>
        </w:rPr>
        <w:t> </w:t>
      </w:r>
      <w:r>
        <w:rPr>
          <w:rFonts w:ascii="Times New Roman"/>
          <w:sz w:val="17"/>
        </w:rPr>
        <w:t>of</w:t>
      </w:r>
      <w:r>
        <w:rPr>
          <w:rFonts w:ascii="Times New Roman"/>
          <w:spacing w:val="14"/>
          <w:sz w:val="17"/>
        </w:rPr>
        <w:t> </w:t>
      </w:r>
      <w:r>
        <w:rPr>
          <w:rFonts w:ascii="Times New Roman"/>
          <w:sz w:val="17"/>
        </w:rPr>
        <w:t>shipping</w:t>
      </w:r>
      <w:r>
        <w:rPr>
          <w:rFonts w:ascii="Times New Roman"/>
          <w:spacing w:val="14"/>
          <w:sz w:val="17"/>
        </w:rPr>
        <w:t> </w:t>
      </w:r>
      <w:r>
        <w:rPr>
          <w:rFonts w:ascii="Times New Roman"/>
          <w:sz w:val="17"/>
        </w:rPr>
        <w:t>a</w:t>
      </w:r>
      <w:r>
        <w:rPr>
          <w:rFonts w:ascii="Times New Roman"/>
          <w:spacing w:val="15"/>
          <w:sz w:val="17"/>
        </w:rPr>
        <w:t> </w:t>
      </w:r>
      <w:r>
        <w:rPr>
          <w:rFonts w:ascii="Times New Roman"/>
          <w:sz w:val="17"/>
        </w:rPr>
        <w:t>small</w:t>
      </w:r>
      <w:r>
        <w:rPr>
          <w:rFonts w:ascii="Times New Roman"/>
          <w:spacing w:val="14"/>
          <w:sz w:val="17"/>
        </w:rPr>
        <w:t> </w:t>
      </w:r>
      <w:r>
        <w:rPr>
          <w:rFonts w:ascii="Times New Roman"/>
          <w:sz w:val="17"/>
        </w:rPr>
        <w:t>number</w:t>
      </w:r>
      <w:r>
        <w:rPr>
          <w:rFonts w:ascii="Times New Roman"/>
          <w:spacing w:val="15"/>
          <w:sz w:val="17"/>
        </w:rPr>
        <w:t> </w:t>
      </w:r>
      <w:r>
        <w:rPr>
          <w:rFonts w:ascii="Times New Roman"/>
          <w:sz w:val="17"/>
        </w:rPr>
        <w:t>on</w:t>
      </w:r>
      <w:r>
        <w:rPr>
          <w:rFonts w:ascii="Times New Roman"/>
          <w:spacing w:val="14"/>
          <w:sz w:val="17"/>
        </w:rPr>
        <w:t> </w:t>
      </w:r>
      <w:r>
        <w:rPr>
          <w:rFonts w:ascii="Times New Roman"/>
          <w:sz w:val="17"/>
        </w:rPr>
        <w:t>deck</w:t>
      </w:r>
      <w:r>
        <w:rPr>
          <w:rFonts w:ascii="Times New Roman"/>
          <w:spacing w:val="14"/>
          <w:sz w:val="17"/>
        </w:rPr>
        <w:t> </w:t>
      </w:r>
      <w:r>
        <w:rPr>
          <w:rFonts w:ascii="Times New Roman"/>
          <w:sz w:val="17"/>
        </w:rPr>
        <w:t>at</w:t>
      </w:r>
      <w:r>
        <w:rPr>
          <w:rFonts w:ascii="Times New Roman"/>
          <w:spacing w:val="15"/>
          <w:sz w:val="17"/>
        </w:rPr>
        <w:t> </w:t>
      </w:r>
      <w:r>
        <w:rPr>
          <w:rFonts w:ascii="Times New Roman"/>
          <w:sz w:val="17"/>
        </w:rPr>
        <w:t>their</w:t>
      </w:r>
      <w:r>
        <w:rPr>
          <w:rFonts w:ascii="Times New Roman"/>
          <w:spacing w:val="14"/>
          <w:sz w:val="17"/>
        </w:rPr>
        <w:t> </w:t>
      </w:r>
      <w:r>
        <w:rPr>
          <w:rFonts w:ascii="Times New Roman"/>
          <w:spacing w:val="-2"/>
          <w:sz w:val="17"/>
        </w:rPr>
        <w:t>risk,</w:t>
      </w:r>
    </w:p>
    <w:p>
      <w:pPr>
        <w:pStyle w:val="ListParagraph"/>
        <w:numPr>
          <w:ilvl w:val="0"/>
          <w:numId w:val="2"/>
        </w:numPr>
        <w:tabs>
          <w:tab w:pos="654" w:val="left" w:leader="none"/>
        </w:tabs>
        <w:spacing w:line="240" w:lineRule="auto" w:before="51" w:after="0"/>
        <w:ind w:left="654" w:right="137" w:hanging="452"/>
        <w:jc w:val="left"/>
        <w:rPr>
          <w:rFonts w:ascii="Times New Roman"/>
          <w:sz w:val="17"/>
        </w:rPr>
      </w:pPr>
      <w:r>
        <w:rPr>
          <w:rFonts w:ascii="Times New Roman"/>
          <w:strike/>
          <w:sz w:val="17"/>
        </w:rPr>
        <w:t>all necessary fittings and other requirements to be for account of Charterers),</w:t>
      </w:r>
      <w:r>
        <w:rPr>
          <w:rFonts w:ascii="Times New Roman"/>
          <w:strike w:val="0"/>
          <w:sz w:val="17"/>
        </w:rPr>
        <w:t> in such lawful trades, between safe port and/or ports </w:t>
      </w:r>
      <w:r>
        <w:rPr>
          <w:rFonts w:ascii="Times New Roman"/>
          <w:b/>
          <w:i/>
          <w:strike w:val="0"/>
          <w:sz w:val="17"/>
        </w:rPr>
        <w:t>(See also Clause 31) </w:t>
      </w:r>
      <w:r>
        <w:rPr>
          <w:rFonts w:ascii="Times New Roman"/>
          <w:strike/>
          <w:sz w:val="17"/>
        </w:rPr>
        <w:t>in</w:t>
      </w:r>
      <w:r>
        <w:rPr>
          <w:rFonts w:ascii="Times New Roman"/>
          <w:strike w:val="0"/>
          <w:sz w:val="17"/>
        </w:rPr>
        <w:t> </w:t>
      </w:r>
      <w:r>
        <w:rPr>
          <w:rFonts w:ascii="Times New Roman"/>
          <w:strike/>
          <w:sz w:val="17"/>
        </w:rPr>
        <w:t>British North</w:t>
      </w:r>
    </w:p>
    <w:p>
      <w:pPr>
        <w:pStyle w:val="ListParagraph"/>
        <w:numPr>
          <w:ilvl w:val="0"/>
          <w:numId w:val="2"/>
        </w:numPr>
        <w:tabs>
          <w:tab w:pos="654" w:val="left" w:leader="none"/>
        </w:tabs>
        <w:spacing w:line="240" w:lineRule="auto" w:before="51" w:after="0"/>
        <w:ind w:left="654" w:right="0" w:hanging="452"/>
        <w:jc w:val="left"/>
        <w:rPr>
          <w:rFonts w:ascii="Times New Roman"/>
          <w:sz w:val="17"/>
        </w:rPr>
      </w:pPr>
      <w:r>
        <w:rPr/>
        <mc:AlternateContent>
          <mc:Choice Requires="wps">
            <w:drawing>
              <wp:anchor distT="0" distB="0" distL="0" distR="0" allowOverlap="1" layoutInCell="1" locked="0" behindDoc="1" simplePos="0" relativeHeight="486513152">
                <wp:simplePos x="0" y="0"/>
                <wp:positionH relativeFrom="page">
                  <wp:posOffset>466344</wp:posOffset>
                </wp:positionH>
                <wp:positionV relativeFrom="paragraph">
                  <wp:posOffset>106605</wp:posOffset>
                </wp:positionV>
                <wp:extent cx="6709409"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3328" from="36.720001pt,8.394131pt" to="565.000001pt,8.394131pt" stroked="true" strokeweight=".75pt" strokecolor="#000000">
                <v:stroke dashstyle="solid"/>
                <w10:wrap type="none"/>
              </v:line>
            </w:pict>
          </mc:Fallback>
        </mc:AlternateContent>
      </w:r>
      <w:r>
        <w:rPr>
          <w:rFonts w:ascii="Times New Roman"/>
          <w:sz w:val="17"/>
        </w:rPr>
        <w:t>America,</w:t>
      </w:r>
      <w:r>
        <w:rPr>
          <w:rFonts w:ascii="Times New Roman"/>
          <w:spacing w:val="44"/>
          <w:sz w:val="17"/>
        </w:rPr>
        <w:t> </w:t>
      </w:r>
      <w:r>
        <w:rPr>
          <w:rFonts w:ascii="Times New Roman"/>
          <w:sz w:val="17"/>
        </w:rPr>
        <w:t>and/or</w:t>
      </w:r>
      <w:r>
        <w:rPr>
          <w:rFonts w:ascii="Times New Roman"/>
          <w:spacing w:val="44"/>
          <w:sz w:val="17"/>
        </w:rPr>
        <w:t> </w:t>
      </w:r>
      <w:r>
        <w:rPr>
          <w:rFonts w:ascii="Times New Roman"/>
          <w:sz w:val="17"/>
        </w:rPr>
        <w:t>United</w:t>
      </w:r>
      <w:r>
        <w:rPr>
          <w:rFonts w:ascii="Times New Roman"/>
          <w:spacing w:val="44"/>
          <w:sz w:val="17"/>
        </w:rPr>
        <w:t> </w:t>
      </w:r>
      <w:r>
        <w:rPr>
          <w:rFonts w:ascii="Times New Roman"/>
          <w:sz w:val="17"/>
        </w:rPr>
        <w:t>States</w:t>
      </w:r>
      <w:r>
        <w:rPr>
          <w:rFonts w:ascii="Times New Roman"/>
          <w:spacing w:val="44"/>
          <w:sz w:val="17"/>
        </w:rPr>
        <w:t> </w:t>
      </w:r>
      <w:r>
        <w:rPr>
          <w:rFonts w:ascii="Times New Roman"/>
          <w:sz w:val="17"/>
        </w:rPr>
        <w:t>of</w:t>
      </w:r>
      <w:r>
        <w:rPr>
          <w:rFonts w:ascii="Times New Roman"/>
          <w:spacing w:val="44"/>
          <w:sz w:val="17"/>
        </w:rPr>
        <w:t> </w:t>
      </w:r>
      <w:r>
        <w:rPr>
          <w:rFonts w:ascii="Times New Roman"/>
          <w:sz w:val="17"/>
        </w:rPr>
        <w:t>America,</w:t>
      </w:r>
      <w:r>
        <w:rPr>
          <w:rFonts w:ascii="Times New Roman"/>
          <w:spacing w:val="44"/>
          <w:sz w:val="17"/>
        </w:rPr>
        <w:t> </w:t>
      </w:r>
      <w:r>
        <w:rPr>
          <w:rFonts w:ascii="Times New Roman"/>
          <w:sz w:val="17"/>
        </w:rPr>
        <w:t>and/or</w:t>
      </w:r>
      <w:r>
        <w:rPr>
          <w:rFonts w:ascii="Times New Roman"/>
          <w:spacing w:val="44"/>
          <w:sz w:val="17"/>
        </w:rPr>
        <w:t> </w:t>
      </w:r>
      <w:r>
        <w:rPr>
          <w:rFonts w:ascii="Times New Roman"/>
          <w:sz w:val="17"/>
        </w:rPr>
        <w:t>West</w:t>
      </w:r>
      <w:r>
        <w:rPr>
          <w:rFonts w:ascii="Times New Roman"/>
          <w:spacing w:val="44"/>
          <w:sz w:val="17"/>
        </w:rPr>
        <w:t> </w:t>
      </w:r>
      <w:r>
        <w:rPr>
          <w:rFonts w:ascii="Times New Roman"/>
          <w:sz w:val="17"/>
        </w:rPr>
        <w:t>Indies,</w:t>
      </w:r>
      <w:r>
        <w:rPr>
          <w:rFonts w:ascii="Times New Roman"/>
          <w:spacing w:val="44"/>
          <w:sz w:val="17"/>
        </w:rPr>
        <w:t> </w:t>
      </w:r>
      <w:r>
        <w:rPr>
          <w:rFonts w:ascii="Times New Roman"/>
          <w:sz w:val="17"/>
        </w:rPr>
        <w:t>and/or</w:t>
      </w:r>
      <w:r>
        <w:rPr>
          <w:rFonts w:ascii="Times New Roman"/>
          <w:spacing w:val="44"/>
          <w:sz w:val="17"/>
        </w:rPr>
        <w:t> </w:t>
      </w:r>
      <w:r>
        <w:rPr>
          <w:rFonts w:ascii="Times New Roman"/>
          <w:sz w:val="17"/>
        </w:rPr>
        <w:t>Central</w:t>
      </w:r>
      <w:r>
        <w:rPr>
          <w:rFonts w:ascii="Times New Roman"/>
          <w:spacing w:val="44"/>
          <w:sz w:val="17"/>
        </w:rPr>
        <w:t> </w:t>
      </w:r>
      <w:r>
        <w:rPr>
          <w:rFonts w:ascii="Times New Roman"/>
          <w:sz w:val="17"/>
        </w:rPr>
        <w:t>America,</w:t>
      </w:r>
      <w:r>
        <w:rPr>
          <w:rFonts w:ascii="Times New Roman"/>
          <w:spacing w:val="44"/>
          <w:sz w:val="17"/>
        </w:rPr>
        <w:t> </w:t>
      </w:r>
      <w:r>
        <w:rPr>
          <w:rFonts w:ascii="Times New Roman"/>
          <w:sz w:val="17"/>
        </w:rPr>
        <w:t>and/or</w:t>
      </w:r>
      <w:r>
        <w:rPr>
          <w:rFonts w:ascii="Times New Roman"/>
          <w:spacing w:val="44"/>
          <w:sz w:val="17"/>
        </w:rPr>
        <w:t> </w:t>
      </w:r>
      <w:r>
        <w:rPr>
          <w:rFonts w:ascii="Times New Roman"/>
          <w:sz w:val="17"/>
        </w:rPr>
        <w:t>Caribbean</w:t>
      </w:r>
      <w:r>
        <w:rPr>
          <w:rFonts w:ascii="Times New Roman"/>
          <w:spacing w:val="44"/>
          <w:sz w:val="17"/>
        </w:rPr>
        <w:t> </w:t>
      </w:r>
      <w:r>
        <w:rPr>
          <w:rFonts w:ascii="Times New Roman"/>
          <w:sz w:val="17"/>
        </w:rPr>
        <w:t>Sea,</w:t>
      </w:r>
      <w:r>
        <w:rPr>
          <w:rFonts w:ascii="Times New Roman"/>
          <w:spacing w:val="45"/>
          <w:sz w:val="17"/>
        </w:rPr>
        <w:t> </w:t>
      </w:r>
      <w:r>
        <w:rPr>
          <w:rFonts w:ascii="Times New Roman"/>
          <w:sz w:val="17"/>
        </w:rPr>
        <w:t>and/or</w:t>
      </w:r>
      <w:r>
        <w:rPr>
          <w:rFonts w:ascii="Times New Roman"/>
          <w:spacing w:val="44"/>
          <w:sz w:val="17"/>
        </w:rPr>
        <w:t> </w:t>
      </w:r>
      <w:r>
        <w:rPr>
          <w:rFonts w:ascii="Times New Roman"/>
          <w:sz w:val="17"/>
        </w:rPr>
        <w:t>Gulf</w:t>
      </w:r>
      <w:r>
        <w:rPr>
          <w:rFonts w:ascii="Times New Roman"/>
          <w:spacing w:val="44"/>
          <w:sz w:val="17"/>
        </w:rPr>
        <w:t> </w:t>
      </w:r>
      <w:r>
        <w:rPr>
          <w:rFonts w:ascii="Times New Roman"/>
          <w:sz w:val="17"/>
        </w:rPr>
        <w:t>of</w:t>
      </w:r>
      <w:r>
        <w:rPr>
          <w:rFonts w:ascii="Times New Roman"/>
          <w:spacing w:val="44"/>
          <w:sz w:val="17"/>
        </w:rPr>
        <w:t> </w:t>
      </w:r>
      <w:r>
        <w:rPr>
          <w:rFonts w:ascii="Times New Roman"/>
          <w:sz w:val="17"/>
        </w:rPr>
        <w:t>Mexico,</w:t>
      </w:r>
      <w:r>
        <w:rPr>
          <w:rFonts w:ascii="Times New Roman"/>
          <w:spacing w:val="44"/>
          <w:sz w:val="17"/>
        </w:rPr>
        <w:t> </w:t>
      </w:r>
      <w:r>
        <w:rPr>
          <w:rFonts w:ascii="Times New Roman"/>
          <w:spacing w:val="-2"/>
          <w:sz w:val="17"/>
        </w:rPr>
        <w:t>and/or</w:t>
      </w:r>
    </w:p>
    <w:p>
      <w:pPr>
        <w:pStyle w:val="ListParagraph"/>
        <w:numPr>
          <w:ilvl w:val="0"/>
          <w:numId w:val="2"/>
        </w:numPr>
        <w:tabs>
          <w:tab w:pos="654" w:val="left" w:leader="none"/>
          <w:tab w:pos="10160" w:val="left" w:leader="none"/>
        </w:tabs>
        <w:spacing w:line="240" w:lineRule="auto" w:before="37" w:after="0"/>
        <w:ind w:left="654" w:right="0" w:hanging="452"/>
        <w:jc w:val="left"/>
        <w:rPr>
          <w:rFonts w:ascii="Times New Roman"/>
          <w:sz w:val="17"/>
        </w:rPr>
      </w:pPr>
      <w:r>
        <w:rPr>
          <w:rFonts w:ascii="Times New Roman"/>
          <w:strike/>
          <w:sz w:val="17"/>
        </w:rPr>
        <w:t>Mexico, and/or South America </w:t>
      </w:r>
      <w:r>
        <w:rPr>
          <w:rFonts w:ascii="Times New Roman"/>
          <w:strike w:val="0"/>
          <w:spacing w:val="40"/>
          <w:sz w:val="17"/>
        </w:rPr>
        <w:t> </w:t>
      </w:r>
      <w:r>
        <w:rPr>
          <w:rFonts w:ascii="Times New Roman"/>
          <w:strike w:val="0"/>
          <w:sz w:val="17"/>
          <w:u w:val="dotted"/>
        </w:rPr>
        <w:tab/>
      </w:r>
      <w:r>
        <w:rPr>
          <w:rFonts w:ascii="Times New Roman"/>
          <w:strike w:val="0"/>
          <w:sz w:val="17"/>
          <w:u w:val="none"/>
        </w:rPr>
        <w:t> </w:t>
      </w:r>
      <w:r>
        <w:rPr>
          <w:rFonts w:ascii="Times New Roman"/>
          <w:strike/>
          <w:sz w:val="17"/>
          <w:u w:val="none"/>
        </w:rPr>
        <w:t> and/or Europe</w:t>
      </w:r>
    </w:p>
    <w:p>
      <w:pPr>
        <w:pStyle w:val="ListParagraph"/>
        <w:numPr>
          <w:ilvl w:val="0"/>
          <w:numId w:val="2"/>
        </w:numPr>
        <w:tabs>
          <w:tab w:pos="654" w:val="left" w:leader="none"/>
        </w:tabs>
        <w:spacing w:line="240" w:lineRule="auto" w:before="51" w:after="0"/>
        <w:ind w:left="654" w:right="0" w:hanging="452"/>
        <w:jc w:val="left"/>
        <w:rPr>
          <w:rFonts w:ascii="Times New Roman"/>
          <w:sz w:val="17"/>
        </w:rPr>
      </w:pPr>
      <w:r>
        <w:rPr/>
        <mc:AlternateContent>
          <mc:Choice Requires="wps">
            <w:drawing>
              <wp:anchor distT="0" distB="0" distL="0" distR="0" allowOverlap="1" layoutInCell="1" locked="0" behindDoc="1" simplePos="0" relativeHeight="486513664">
                <wp:simplePos x="0" y="0"/>
                <wp:positionH relativeFrom="page">
                  <wp:posOffset>466344</wp:posOffset>
                </wp:positionH>
                <wp:positionV relativeFrom="paragraph">
                  <wp:posOffset>106626</wp:posOffset>
                </wp:positionV>
                <wp:extent cx="6709409"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2816" from="36.720001pt,8.395791pt" to="565.000001pt,8.395791pt" stroked="true" strokeweight=".75pt" strokecolor="#000000">
                <v:stroke dashstyle="solid"/>
                <w10:wrap type="none"/>
              </v:line>
            </w:pict>
          </mc:Fallback>
        </mc:AlternateContent>
      </w:r>
      <w:r>
        <w:rPr>
          <w:rFonts w:ascii="Times New Roman"/>
          <w:sz w:val="17"/>
        </w:rPr>
        <w:t>and/or</w:t>
      </w:r>
      <w:r>
        <w:rPr>
          <w:rFonts w:ascii="Times New Roman"/>
          <w:spacing w:val="28"/>
          <w:sz w:val="17"/>
        </w:rPr>
        <w:t> </w:t>
      </w:r>
      <w:r>
        <w:rPr>
          <w:rFonts w:ascii="Times New Roman"/>
          <w:sz w:val="17"/>
        </w:rPr>
        <w:t>Africa,</w:t>
      </w:r>
      <w:r>
        <w:rPr>
          <w:rFonts w:ascii="Times New Roman"/>
          <w:spacing w:val="28"/>
          <w:sz w:val="17"/>
        </w:rPr>
        <w:t> </w:t>
      </w:r>
      <w:r>
        <w:rPr>
          <w:rFonts w:ascii="Times New Roman"/>
          <w:sz w:val="17"/>
        </w:rPr>
        <w:t>and/or</w:t>
      </w:r>
      <w:r>
        <w:rPr>
          <w:rFonts w:ascii="Times New Roman"/>
          <w:spacing w:val="29"/>
          <w:sz w:val="17"/>
        </w:rPr>
        <w:t> </w:t>
      </w:r>
      <w:r>
        <w:rPr>
          <w:rFonts w:ascii="Times New Roman"/>
          <w:sz w:val="17"/>
        </w:rPr>
        <w:t>Asia,</w:t>
      </w:r>
      <w:r>
        <w:rPr>
          <w:rFonts w:ascii="Times New Roman"/>
          <w:spacing w:val="28"/>
          <w:sz w:val="17"/>
        </w:rPr>
        <w:t> </w:t>
      </w:r>
      <w:r>
        <w:rPr>
          <w:rFonts w:ascii="Times New Roman"/>
          <w:sz w:val="17"/>
        </w:rPr>
        <w:t>and/or</w:t>
      </w:r>
      <w:r>
        <w:rPr>
          <w:rFonts w:ascii="Times New Roman"/>
          <w:spacing w:val="29"/>
          <w:sz w:val="17"/>
        </w:rPr>
        <w:t> </w:t>
      </w:r>
      <w:r>
        <w:rPr>
          <w:rFonts w:ascii="Times New Roman"/>
          <w:sz w:val="17"/>
        </w:rPr>
        <w:t>Australia,</w:t>
      </w:r>
      <w:r>
        <w:rPr>
          <w:rFonts w:ascii="Times New Roman"/>
          <w:spacing w:val="28"/>
          <w:sz w:val="17"/>
        </w:rPr>
        <w:t> </w:t>
      </w:r>
      <w:r>
        <w:rPr>
          <w:rFonts w:ascii="Times New Roman"/>
          <w:sz w:val="17"/>
        </w:rPr>
        <w:t>and/or</w:t>
      </w:r>
      <w:r>
        <w:rPr>
          <w:rFonts w:ascii="Times New Roman"/>
          <w:spacing w:val="28"/>
          <w:sz w:val="17"/>
        </w:rPr>
        <w:t> </w:t>
      </w:r>
      <w:r>
        <w:rPr>
          <w:rFonts w:ascii="Times New Roman"/>
          <w:sz w:val="17"/>
        </w:rPr>
        <w:t>Tasmania,</w:t>
      </w:r>
      <w:r>
        <w:rPr>
          <w:rFonts w:ascii="Times New Roman"/>
          <w:spacing w:val="29"/>
          <w:sz w:val="17"/>
        </w:rPr>
        <w:t> </w:t>
      </w:r>
      <w:r>
        <w:rPr>
          <w:rFonts w:ascii="Times New Roman"/>
          <w:sz w:val="17"/>
        </w:rPr>
        <w:t>and/or</w:t>
      </w:r>
      <w:r>
        <w:rPr>
          <w:rFonts w:ascii="Times New Roman"/>
          <w:spacing w:val="28"/>
          <w:sz w:val="17"/>
        </w:rPr>
        <w:t> </w:t>
      </w:r>
      <w:r>
        <w:rPr>
          <w:rFonts w:ascii="Times New Roman"/>
          <w:sz w:val="17"/>
        </w:rPr>
        <w:t>New</w:t>
      </w:r>
      <w:r>
        <w:rPr>
          <w:rFonts w:ascii="Times New Roman"/>
          <w:spacing w:val="29"/>
          <w:sz w:val="17"/>
        </w:rPr>
        <w:t> </w:t>
      </w:r>
      <w:r>
        <w:rPr>
          <w:rFonts w:ascii="Times New Roman"/>
          <w:sz w:val="17"/>
        </w:rPr>
        <w:t>Zealand,</w:t>
      </w:r>
      <w:r>
        <w:rPr>
          <w:rFonts w:ascii="Times New Roman"/>
          <w:spacing w:val="28"/>
          <w:sz w:val="17"/>
        </w:rPr>
        <w:t> </w:t>
      </w:r>
      <w:r>
        <w:rPr>
          <w:rFonts w:ascii="Times New Roman"/>
          <w:sz w:val="17"/>
        </w:rPr>
        <w:t>but</w:t>
      </w:r>
      <w:r>
        <w:rPr>
          <w:rFonts w:ascii="Times New Roman"/>
          <w:spacing w:val="28"/>
          <w:sz w:val="17"/>
        </w:rPr>
        <w:t> </w:t>
      </w:r>
      <w:r>
        <w:rPr>
          <w:rFonts w:ascii="Times New Roman"/>
          <w:sz w:val="17"/>
        </w:rPr>
        <w:t>excluding</w:t>
      </w:r>
      <w:r>
        <w:rPr>
          <w:rFonts w:ascii="Times New Roman"/>
          <w:spacing w:val="29"/>
          <w:sz w:val="17"/>
        </w:rPr>
        <w:t> </w:t>
      </w:r>
      <w:r>
        <w:rPr>
          <w:rFonts w:ascii="Times New Roman"/>
          <w:sz w:val="17"/>
        </w:rPr>
        <w:t>Magdalena</w:t>
      </w:r>
      <w:r>
        <w:rPr>
          <w:rFonts w:ascii="Times New Roman"/>
          <w:spacing w:val="28"/>
          <w:sz w:val="17"/>
        </w:rPr>
        <w:t> </w:t>
      </w:r>
      <w:r>
        <w:rPr>
          <w:rFonts w:ascii="Times New Roman"/>
          <w:sz w:val="17"/>
        </w:rPr>
        <w:t>River,</w:t>
      </w:r>
      <w:r>
        <w:rPr>
          <w:rFonts w:ascii="Times New Roman"/>
          <w:spacing w:val="29"/>
          <w:sz w:val="17"/>
        </w:rPr>
        <w:t> </w:t>
      </w:r>
      <w:r>
        <w:rPr>
          <w:rFonts w:ascii="Times New Roman"/>
          <w:sz w:val="17"/>
        </w:rPr>
        <w:t>River</w:t>
      </w:r>
      <w:r>
        <w:rPr>
          <w:rFonts w:ascii="Times New Roman"/>
          <w:spacing w:val="28"/>
          <w:sz w:val="17"/>
        </w:rPr>
        <w:t> </w:t>
      </w:r>
      <w:r>
        <w:rPr>
          <w:rFonts w:ascii="Times New Roman"/>
          <w:sz w:val="17"/>
        </w:rPr>
        <w:t>St.</w:t>
      </w:r>
      <w:r>
        <w:rPr>
          <w:rFonts w:ascii="Times New Roman"/>
          <w:spacing w:val="28"/>
          <w:sz w:val="17"/>
        </w:rPr>
        <w:t> </w:t>
      </w:r>
      <w:r>
        <w:rPr>
          <w:rFonts w:ascii="Times New Roman"/>
          <w:sz w:val="17"/>
        </w:rPr>
        <w:t>Lawrence</w:t>
      </w:r>
      <w:r>
        <w:rPr>
          <w:rFonts w:ascii="Times New Roman"/>
          <w:spacing w:val="29"/>
          <w:sz w:val="17"/>
        </w:rPr>
        <w:t> </w:t>
      </w:r>
      <w:r>
        <w:rPr>
          <w:rFonts w:ascii="Times New Roman"/>
          <w:spacing w:val="-2"/>
          <w:sz w:val="17"/>
        </w:rPr>
        <w:t>between</w:t>
      </w:r>
    </w:p>
    <w:p>
      <w:pPr>
        <w:tabs>
          <w:tab w:pos="654" w:val="left" w:leader="none"/>
        </w:tabs>
        <w:spacing w:before="52"/>
        <w:ind w:left="202" w:right="0" w:firstLine="0"/>
        <w:jc w:val="left"/>
        <w:rPr>
          <w:rFonts w:ascii="Times New Roman"/>
          <w:sz w:val="17"/>
        </w:rPr>
      </w:pPr>
      <w:r>
        <w:rPr/>
        <mc:AlternateContent>
          <mc:Choice Requires="wps">
            <w:drawing>
              <wp:anchor distT="0" distB="0" distL="0" distR="0" allowOverlap="1" layoutInCell="1" locked="0" behindDoc="1" simplePos="0" relativeHeight="486514176">
                <wp:simplePos x="0" y="0"/>
                <wp:positionH relativeFrom="page">
                  <wp:posOffset>466344</wp:posOffset>
                </wp:positionH>
                <wp:positionV relativeFrom="paragraph">
                  <wp:posOffset>106954</wp:posOffset>
                </wp:positionV>
                <wp:extent cx="6709409"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2304" from="36.720001pt,8.421621pt" to="565.000001pt,8.421621pt" stroked="true" strokeweight=".75pt" strokecolor="#000000">
                <v:stroke dashstyle="solid"/>
                <w10:wrap type="none"/>
              </v:line>
            </w:pict>
          </mc:Fallback>
        </mc:AlternateContent>
      </w:r>
      <w:r>
        <w:rPr>
          <w:rFonts w:ascii="Times New Roman"/>
          <w:spacing w:val="-5"/>
          <w:sz w:val="17"/>
        </w:rPr>
        <w:t>31</w:t>
      </w:r>
      <w:r>
        <w:rPr>
          <w:rFonts w:ascii="Times New Roman"/>
          <w:sz w:val="17"/>
        </w:rPr>
        <w:tab/>
        <w:t>October</w:t>
      </w:r>
      <w:r>
        <w:rPr>
          <w:rFonts w:ascii="Times New Roman"/>
          <w:spacing w:val="50"/>
          <w:sz w:val="17"/>
        </w:rPr>
        <w:t> </w:t>
      </w:r>
      <w:r>
        <w:rPr>
          <w:rFonts w:ascii="Times New Roman"/>
          <w:sz w:val="17"/>
        </w:rPr>
        <w:t>31st</w:t>
      </w:r>
      <w:r>
        <w:rPr>
          <w:rFonts w:ascii="Times New Roman"/>
          <w:spacing w:val="50"/>
          <w:sz w:val="17"/>
        </w:rPr>
        <w:t> </w:t>
      </w:r>
      <w:r>
        <w:rPr>
          <w:rFonts w:ascii="Times New Roman"/>
          <w:sz w:val="17"/>
        </w:rPr>
        <w:t>and</w:t>
      </w:r>
      <w:r>
        <w:rPr>
          <w:rFonts w:ascii="Times New Roman"/>
          <w:spacing w:val="50"/>
          <w:sz w:val="17"/>
        </w:rPr>
        <w:t> </w:t>
      </w:r>
      <w:r>
        <w:rPr>
          <w:rFonts w:ascii="Times New Roman"/>
          <w:sz w:val="17"/>
        </w:rPr>
        <w:t>May</w:t>
      </w:r>
      <w:r>
        <w:rPr>
          <w:rFonts w:ascii="Times New Roman"/>
          <w:spacing w:val="50"/>
          <w:sz w:val="17"/>
        </w:rPr>
        <w:t> </w:t>
      </w:r>
      <w:r>
        <w:rPr>
          <w:rFonts w:ascii="Times New Roman"/>
          <w:sz w:val="17"/>
        </w:rPr>
        <w:t>15th,</w:t>
      </w:r>
      <w:r>
        <w:rPr>
          <w:rFonts w:ascii="Times New Roman"/>
          <w:spacing w:val="51"/>
          <w:sz w:val="17"/>
        </w:rPr>
        <w:t> </w:t>
      </w:r>
      <w:r>
        <w:rPr>
          <w:rFonts w:ascii="Times New Roman"/>
          <w:sz w:val="17"/>
        </w:rPr>
        <w:t>Hudson</w:t>
      </w:r>
      <w:r>
        <w:rPr>
          <w:rFonts w:ascii="Times New Roman"/>
          <w:spacing w:val="50"/>
          <w:sz w:val="17"/>
        </w:rPr>
        <w:t> </w:t>
      </w:r>
      <w:r>
        <w:rPr>
          <w:rFonts w:ascii="Times New Roman"/>
          <w:sz w:val="17"/>
        </w:rPr>
        <w:t>Bay</w:t>
      </w:r>
      <w:r>
        <w:rPr>
          <w:rFonts w:ascii="Times New Roman"/>
          <w:spacing w:val="50"/>
          <w:sz w:val="17"/>
        </w:rPr>
        <w:t> </w:t>
      </w:r>
      <w:r>
        <w:rPr>
          <w:rFonts w:ascii="Times New Roman"/>
          <w:sz w:val="17"/>
        </w:rPr>
        <w:t>and</w:t>
      </w:r>
      <w:r>
        <w:rPr>
          <w:rFonts w:ascii="Times New Roman"/>
          <w:spacing w:val="50"/>
          <w:sz w:val="17"/>
        </w:rPr>
        <w:t> </w:t>
      </w:r>
      <w:r>
        <w:rPr>
          <w:rFonts w:ascii="Times New Roman"/>
          <w:sz w:val="17"/>
        </w:rPr>
        <w:t>all</w:t>
      </w:r>
      <w:r>
        <w:rPr>
          <w:rFonts w:ascii="Times New Roman"/>
          <w:spacing w:val="51"/>
          <w:sz w:val="17"/>
        </w:rPr>
        <w:t> </w:t>
      </w:r>
      <w:r>
        <w:rPr>
          <w:rFonts w:ascii="Times New Roman"/>
          <w:sz w:val="17"/>
        </w:rPr>
        <w:t>unsafe</w:t>
      </w:r>
      <w:r>
        <w:rPr>
          <w:rFonts w:ascii="Times New Roman"/>
          <w:spacing w:val="50"/>
          <w:sz w:val="17"/>
        </w:rPr>
        <w:t> </w:t>
      </w:r>
      <w:r>
        <w:rPr>
          <w:rFonts w:ascii="Times New Roman"/>
          <w:sz w:val="17"/>
        </w:rPr>
        <w:t>ports;</w:t>
      </w:r>
      <w:r>
        <w:rPr>
          <w:rFonts w:ascii="Times New Roman"/>
          <w:spacing w:val="50"/>
          <w:sz w:val="17"/>
        </w:rPr>
        <w:t> </w:t>
      </w:r>
      <w:r>
        <w:rPr>
          <w:rFonts w:ascii="Times New Roman"/>
          <w:sz w:val="17"/>
        </w:rPr>
        <w:t>also</w:t>
      </w:r>
      <w:r>
        <w:rPr>
          <w:rFonts w:ascii="Times New Roman"/>
          <w:spacing w:val="50"/>
          <w:sz w:val="17"/>
        </w:rPr>
        <w:t> </w:t>
      </w:r>
      <w:r>
        <w:rPr>
          <w:rFonts w:ascii="Times New Roman"/>
          <w:sz w:val="17"/>
        </w:rPr>
        <w:t>excluding,</w:t>
      </w:r>
      <w:r>
        <w:rPr>
          <w:rFonts w:ascii="Times New Roman"/>
          <w:spacing w:val="50"/>
          <w:sz w:val="17"/>
        </w:rPr>
        <w:t> </w:t>
      </w:r>
      <w:r>
        <w:rPr>
          <w:rFonts w:ascii="Times New Roman"/>
          <w:sz w:val="17"/>
        </w:rPr>
        <w:t>when</w:t>
      </w:r>
      <w:r>
        <w:rPr>
          <w:rFonts w:ascii="Times New Roman"/>
          <w:spacing w:val="51"/>
          <w:sz w:val="17"/>
        </w:rPr>
        <w:t> </w:t>
      </w:r>
      <w:r>
        <w:rPr>
          <w:rFonts w:ascii="Times New Roman"/>
          <w:sz w:val="17"/>
        </w:rPr>
        <w:t>out</w:t>
      </w:r>
      <w:r>
        <w:rPr>
          <w:rFonts w:ascii="Times New Roman"/>
          <w:spacing w:val="50"/>
          <w:sz w:val="17"/>
        </w:rPr>
        <w:t> </w:t>
      </w:r>
      <w:r>
        <w:rPr>
          <w:rFonts w:ascii="Times New Roman"/>
          <w:sz w:val="17"/>
        </w:rPr>
        <w:t>of</w:t>
      </w:r>
      <w:r>
        <w:rPr>
          <w:rFonts w:ascii="Times New Roman"/>
          <w:spacing w:val="50"/>
          <w:sz w:val="17"/>
        </w:rPr>
        <w:t> </w:t>
      </w:r>
      <w:r>
        <w:rPr>
          <w:rFonts w:ascii="Times New Roman"/>
          <w:sz w:val="17"/>
        </w:rPr>
        <w:t>season,</w:t>
      </w:r>
      <w:r>
        <w:rPr>
          <w:rFonts w:ascii="Times New Roman"/>
          <w:spacing w:val="50"/>
          <w:sz w:val="17"/>
        </w:rPr>
        <w:t> </w:t>
      </w:r>
      <w:r>
        <w:rPr>
          <w:rFonts w:ascii="Times New Roman"/>
          <w:sz w:val="17"/>
        </w:rPr>
        <w:t>White</w:t>
      </w:r>
      <w:r>
        <w:rPr>
          <w:rFonts w:ascii="Times New Roman"/>
          <w:spacing w:val="51"/>
          <w:sz w:val="17"/>
        </w:rPr>
        <w:t> </w:t>
      </w:r>
      <w:r>
        <w:rPr>
          <w:rFonts w:ascii="Times New Roman"/>
          <w:sz w:val="17"/>
        </w:rPr>
        <w:t>Sea,</w:t>
      </w:r>
      <w:r>
        <w:rPr>
          <w:rFonts w:ascii="Times New Roman"/>
          <w:spacing w:val="50"/>
          <w:sz w:val="17"/>
        </w:rPr>
        <w:t> </w:t>
      </w:r>
      <w:r>
        <w:rPr>
          <w:rFonts w:ascii="Times New Roman"/>
          <w:sz w:val="17"/>
        </w:rPr>
        <w:t>Black</w:t>
      </w:r>
      <w:r>
        <w:rPr>
          <w:rFonts w:ascii="Times New Roman"/>
          <w:spacing w:val="50"/>
          <w:sz w:val="17"/>
        </w:rPr>
        <w:t> </w:t>
      </w:r>
      <w:r>
        <w:rPr>
          <w:rFonts w:ascii="Times New Roman"/>
          <w:sz w:val="17"/>
        </w:rPr>
        <w:t>Sea</w:t>
      </w:r>
      <w:r>
        <w:rPr>
          <w:rFonts w:ascii="Times New Roman"/>
          <w:spacing w:val="50"/>
          <w:sz w:val="17"/>
        </w:rPr>
        <w:t> </w:t>
      </w:r>
      <w:r>
        <w:rPr>
          <w:rFonts w:ascii="Times New Roman"/>
          <w:sz w:val="17"/>
        </w:rPr>
        <w:t>and</w:t>
      </w:r>
      <w:r>
        <w:rPr>
          <w:rFonts w:ascii="Times New Roman"/>
          <w:spacing w:val="50"/>
          <w:sz w:val="17"/>
        </w:rPr>
        <w:t> </w:t>
      </w:r>
      <w:r>
        <w:rPr>
          <w:rFonts w:ascii="Times New Roman"/>
          <w:sz w:val="17"/>
        </w:rPr>
        <w:t>the</w:t>
      </w:r>
      <w:r>
        <w:rPr>
          <w:rFonts w:ascii="Times New Roman"/>
          <w:spacing w:val="51"/>
          <w:sz w:val="17"/>
        </w:rPr>
        <w:t> </w:t>
      </w:r>
      <w:r>
        <w:rPr>
          <w:rFonts w:ascii="Times New Roman"/>
          <w:spacing w:val="-2"/>
          <w:sz w:val="17"/>
        </w:rPr>
        <w:t>Baltic,</w:t>
      </w:r>
    </w:p>
    <w:p>
      <w:pPr>
        <w:tabs>
          <w:tab w:pos="739" w:val="left" w:leader="none"/>
          <w:tab w:pos="11172" w:val="left" w:leader="none"/>
        </w:tabs>
        <w:spacing w:before="51"/>
        <w:ind w:left="202" w:right="0" w:firstLine="0"/>
        <w:jc w:val="left"/>
        <w:rPr>
          <w:rFonts w:ascii="Times New Roman"/>
          <w:sz w:val="17"/>
        </w:rPr>
      </w:pPr>
      <w:r>
        <w:rPr>
          <w:rFonts w:ascii="Times New Roman"/>
          <w:spacing w:val="-5"/>
          <w:sz w:val="17"/>
        </w:rPr>
        <w:t>32</w:t>
      </w:r>
      <w:r>
        <w:rPr>
          <w:rFonts w:ascii="Times New Roman"/>
          <w:sz w:val="17"/>
        </w:rPr>
        <w:tab/>
      </w:r>
      <w:r>
        <w:rPr>
          <w:rFonts w:ascii="Times New Roman"/>
          <w:sz w:val="17"/>
          <w:u w:val="dotted"/>
        </w:rPr>
        <w:tab/>
      </w:r>
    </w:p>
    <w:p>
      <w:pPr>
        <w:spacing w:before="52" w:after="7"/>
        <w:ind w:left="202" w:right="0" w:firstLine="0"/>
        <w:jc w:val="left"/>
        <w:rPr>
          <w:rFonts w:ascii="Times New Roman"/>
          <w:sz w:val="17"/>
        </w:rPr>
      </w:pPr>
      <w:r>
        <w:rPr>
          <w:rFonts w:ascii="Times New Roman"/>
          <w:spacing w:val="-5"/>
          <w:sz w:val="17"/>
        </w:rPr>
        <w:t>33</w:t>
      </w:r>
    </w:p>
    <w:p>
      <w:pPr>
        <w:pStyle w:val="BodyText"/>
        <w:spacing w:line="20" w:lineRule="exact"/>
        <w:ind w:left="646"/>
        <w:rPr>
          <w:rFonts w:ascii="Times New Roman"/>
          <w:sz w:val="2"/>
        </w:rPr>
      </w:pPr>
      <w:r>
        <w:rPr>
          <w:rFonts w:ascii="Times New Roman"/>
          <w:sz w:val="2"/>
        </w:rPr>
        <mc:AlternateContent>
          <mc:Choice Requires="wps">
            <w:drawing>
              <wp:inline distT="0" distB="0" distL="0" distR="0">
                <wp:extent cx="6709409" cy="9525"/>
                <wp:effectExtent l="9525" t="0" r="0" b="0"/>
                <wp:docPr id="40" name="Group 40"/>
                <wp:cNvGraphicFramePr>
                  <a:graphicFrameLocks/>
                </wp:cNvGraphicFramePr>
                <a:graphic>
                  <a:graphicData uri="http://schemas.microsoft.com/office/word/2010/wordprocessingGroup">
                    <wpg:wgp>
                      <wpg:cNvPr id="40" name="Group 40"/>
                      <wpg:cNvGrpSpPr/>
                      <wpg:grpSpPr>
                        <a:xfrm>
                          <a:off x="0" y="0"/>
                          <a:ext cx="6709409" cy="9525"/>
                          <a:chExt cx="6709409" cy="9525"/>
                        </a:xfrm>
                      </wpg:grpSpPr>
                      <wps:wsp>
                        <wps:cNvPr id="41" name="Graphic 41"/>
                        <wps:cNvSpPr/>
                        <wps:spPr>
                          <a:xfrm>
                            <a:off x="0" y="4762"/>
                            <a:ext cx="81280" cy="1270"/>
                          </a:xfrm>
                          <a:custGeom>
                            <a:avLst/>
                            <a:gdLst/>
                            <a:ahLst/>
                            <a:cxnLst/>
                            <a:rect l="l" t="t" r="r" b="b"/>
                            <a:pathLst>
                              <a:path w="81280" h="0">
                                <a:moveTo>
                                  <a:pt x="80899"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42" name="Graphic 42"/>
                        <wps:cNvSpPr/>
                        <wps:spPr>
                          <a:xfrm>
                            <a:off x="80898" y="4762"/>
                            <a:ext cx="6628765" cy="1270"/>
                          </a:xfrm>
                          <a:custGeom>
                            <a:avLst/>
                            <a:gdLst/>
                            <a:ahLst/>
                            <a:cxnLst/>
                            <a:rect l="l" t="t" r="r" b="b"/>
                            <a:pathLst>
                              <a:path w="6628765" h="0">
                                <a:moveTo>
                                  <a:pt x="6628257"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528.3pt;height:.75pt;mso-position-horizontal-relative:char;mso-position-vertical-relative:line" id="docshapegroup21" coordorigin="0,0" coordsize="10566,15">
                <v:line style="position:absolute" from="127,7" to="0,7" stroked="true" strokeweight=".75pt" strokecolor="#000000">
                  <v:stroke dashstyle="dot"/>
                </v:line>
                <v:line style="position:absolute" from="10566,7" to="127,7" stroked="true" strokeweight=".75pt" strokecolor="#000000">
                  <v:stroke dashstyle="dot"/>
                </v:line>
              </v:group>
            </w:pict>
          </mc:Fallback>
        </mc:AlternateContent>
      </w:r>
      <w:r>
        <w:rPr>
          <w:rFonts w:ascii="Times New Roman"/>
          <w:sz w:val="2"/>
        </w:rPr>
      </w:r>
    </w:p>
    <w:p>
      <w:pPr>
        <w:spacing w:before="9" w:after="8"/>
        <w:ind w:left="202" w:right="0" w:firstLine="0"/>
        <w:jc w:val="left"/>
        <w:rPr>
          <w:rFonts w:ascii="Times New Roman"/>
          <w:sz w:val="17"/>
        </w:rPr>
      </w:pPr>
      <w:r>
        <w:rPr>
          <w:rFonts w:ascii="Times New Roman"/>
          <w:spacing w:val="-5"/>
          <w:sz w:val="17"/>
        </w:rPr>
        <w:t>34</w:t>
      </w:r>
    </w:p>
    <w:p>
      <w:pPr>
        <w:pStyle w:val="BodyText"/>
        <w:spacing w:line="20" w:lineRule="exact"/>
        <w:ind w:left="646"/>
        <w:rPr>
          <w:rFonts w:ascii="Times New Roman"/>
          <w:sz w:val="2"/>
        </w:rPr>
      </w:pPr>
      <w:r>
        <w:rPr>
          <w:rFonts w:ascii="Times New Roman"/>
          <w:sz w:val="2"/>
        </w:rPr>
        <mc:AlternateContent>
          <mc:Choice Requires="wps">
            <w:drawing>
              <wp:inline distT="0" distB="0" distL="0" distR="0">
                <wp:extent cx="6709409" cy="9525"/>
                <wp:effectExtent l="9525" t="0" r="0" b="0"/>
                <wp:docPr id="43" name="Group 43"/>
                <wp:cNvGraphicFramePr>
                  <a:graphicFrameLocks/>
                </wp:cNvGraphicFramePr>
                <a:graphic>
                  <a:graphicData uri="http://schemas.microsoft.com/office/word/2010/wordprocessingGroup">
                    <wpg:wgp>
                      <wpg:cNvPr id="43" name="Group 43"/>
                      <wpg:cNvGrpSpPr/>
                      <wpg:grpSpPr>
                        <a:xfrm>
                          <a:off x="0" y="0"/>
                          <a:ext cx="6709409" cy="9525"/>
                          <a:chExt cx="6709409" cy="9525"/>
                        </a:xfrm>
                      </wpg:grpSpPr>
                      <wps:wsp>
                        <wps:cNvPr id="44" name="Graphic 44"/>
                        <wps:cNvSpPr/>
                        <wps:spPr>
                          <a:xfrm>
                            <a:off x="0" y="4762"/>
                            <a:ext cx="81280" cy="1270"/>
                          </a:xfrm>
                          <a:custGeom>
                            <a:avLst/>
                            <a:gdLst/>
                            <a:ahLst/>
                            <a:cxnLst/>
                            <a:rect l="l" t="t" r="r" b="b"/>
                            <a:pathLst>
                              <a:path w="81280" h="0">
                                <a:moveTo>
                                  <a:pt x="80899"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45" name="Graphic 45"/>
                        <wps:cNvSpPr/>
                        <wps:spPr>
                          <a:xfrm>
                            <a:off x="80898" y="4762"/>
                            <a:ext cx="6628765" cy="1270"/>
                          </a:xfrm>
                          <a:custGeom>
                            <a:avLst/>
                            <a:gdLst/>
                            <a:ahLst/>
                            <a:cxnLst/>
                            <a:rect l="l" t="t" r="r" b="b"/>
                            <a:pathLst>
                              <a:path w="6628765" h="0">
                                <a:moveTo>
                                  <a:pt x="6628257"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528.3pt;height:.75pt;mso-position-horizontal-relative:char;mso-position-vertical-relative:line" id="docshapegroup22" coordorigin="0,0" coordsize="10566,15">
                <v:line style="position:absolute" from="127,7" to="0,7" stroked="true" strokeweight=".75pt" strokecolor="#000000">
                  <v:stroke dashstyle="dot"/>
                </v:line>
                <v:line style="position:absolute" from="10566,7" to="127,7" stroked="true" strokeweight=".75pt" strokecolor="#000000">
                  <v:stroke dashstyle="dot"/>
                </v:line>
              </v:group>
            </w:pict>
          </mc:Fallback>
        </mc:AlternateContent>
      </w:r>
      <w:r>
        <w:rPr>
          <w:rFonts w:ascii="Times New Roman"/>
          <w:sz w:val="2"/>
        </w:rPr>
      </w:r>
    </w:p>
    <w:p>
      <w:pPr>
        <w:pStyle w:val="ListParagraph"/>
        <w:numPr>
          <w:ilvl w:val="0"/>
          <w:numId w:val="3"/>
        </w:numPr>
        <w:tabs>
          <w:tab w:pos="654" w:val="left" w:leader="none"/>
        </w:tabs>
        <w:spacing w:line="240" w:lineRule="auto" w:before="24" w:after="0"/>
        <w:ind w:left="654" w:right="0" w:hanging="452"/>
        <w:jc w:val="left"/>
        <w:rPr>
          <w:rFonts w:ascii="Times New Roman"/>
          <w:sz w:val="17"/>
        </w:rPr>
      </w:pPr>
      <w:r>
        <w:rPr>
          <w:rFonts w:ascii="Times New Roman"/>
          <w:sz w:val="17"/>
        </w:rPr>
        <w:t>as</w:t>
      </w:r>
      <w:r>
        <w:rPr>
          <w:rFonts w:ascii="Times New Roman"/>
          <w:spacing w:val="-5"/>
          <w:sz w:val="17"/>
        </w:rPr>
        <w:t> </w:t>
      </w:r>
      <w:r>
        <w:rPr>
          <w:rFonts w:ascii="Times New Roman"/>
          <w:sz w:val="17"/>
        </w:rPr>
        <w:t>the</w:t>
      </w:r>
      <w:r>
        <w:rPr>
          <w:rFonts w:ascii="Times New Roman"/>
          <w:spacing w:val="-4"/>
          <w:sz w:val="17"/>
        </w:rPr>
        <w:t> </w:t>
      </w:r>
      <w:r>
        <w:rPr>
          <w:rFonts w:ascii="Times New Roman"/>
          <w:sz w:val="17"/>
        </w:rPr>
        <w:t>Charterers</w:t>
      </w:r>
      <w:r>
        <w:rPr>
          <w:rFonts w:ascii="Times New Roman"/>
          <w:spacing w:val="-5"/>
          <w:sz w:val="17"/>
        </w:rPr>
        <w:t> </w:t>
      </w:r>
      <w:r>
        <w:rPr>
          <w:rFonts w:ascii="Times New Roman"/>
          <w:sz w:val="17"/>
        </w:rPr>
        <w:t>or</w:t>
      </w:r>
      <w:r>
        <w:rPr>
          <w:rFonts w:ascii="Times New Roman"/>
          <w:spacing w:val="-4"/>
          <w:sz w:val="17"/>
        </w:rPr>
        <w:t> </w:t>
      </w:r>
      <w:r>
        <w:rPr>
          <w:rFonts w:ascii="Times New Roman"/>
          <w:sz w:val="17"/>
        </w:rPr>
        <w:t>their</w:t>
      </w:r>
      <w:r>
        <w:rPr>
          <w:rFonts w:ascii="Times New Roman"/>
          <w:spacing w:val="-5"/>
          <w:sz w:val="17"/>
        </w:rPr>
        <w:t> </w:t>
      </w:r>
      <w:r>
        <w:rPr>
          <w:rFonts w:ascii="Times New Roman"/>
          <w:sz w:val="17"/>
        </w:rPr>
        <w:t>Agents</w:t>
      </w:r>
      <w:r>
        <w:rPr>
          <w:rFonts w:ascii="Times New Roman"/>
          <w:spacing w:val="-4"/>
          <w:sz w:val="17"/>
        </w:rPr>
        <w:t> </w:t>
      </w:r>
      <w:r>
        <w:rPr>
          <w:rFonts w:ascii="Times New Roman"/>
          <w:sz w:val="17"/>
        </w:rPr>
        <w:t>shall</w:t>
      </w:r>
      <w:r>
        <w:rPr>
          <w:rFonts w:ascii="Times New Roman"/>
          <w:spacing w:val="-5"/>
          <w:sz w:val="17"/>
        </w:rPr>
        <w:t> </w:t>
      </w:r>
      <w:r>
        <w:rPr>
          <w:rFonts w:ascii="Times New Roman"/>
          <w:sz w:val="17"/>
        </w:rPr>
        <w:t>direct,</w:t>
      </w:r>
      <w:r>
        <w:rPr>
          <w:rFonts w:ascii="Times New Roman"/>
          <w:spacing w:val="-4"/>
          <w:sz w:val="17"/>
        </w:rPr>
        <w:t> </w:t>
      </w:r>
      <w:r>
        <w:rPr>
          <w:rFonts w:ascii="Times New Roman"/>
          <w:sz w:val="17"/>
        </w:rPr>
        <w:t>on</w:t>
      </w:r>
      <w:r>
        <w:rPr>
          <w:rFonts w:ascii="Times New Roman"/>
          <w:spacing w:val="-4"/>
          <w:sz w:val="17"/>
        </w:rPr>
        <w:t> </w:t>
      </w:r>
      <w:r>
        <w:rPr>
          <w:rFonts w:ascii="Times New Roman"/>
          <w:sz w:val="17"/>
        </w:rPr>
        <w:t>the</w:t>
      </w:r>
      <w:r>
        <w:rPr>
          <w:rFonts w:ascii="Times New Roman"/>
          <w:spacing w:val="-5"/>
          <w:sz w:val="17"/>
        </w:rPr>
        <w:t> </w:t>
      </w:r>
      <w:r>
        <w:rPr>
          <w:rFonts w:ascii="Times New Roman"/>
          <w:sz w:val="17"/>
        </w:rPr>
        <w:t>following</w:t>
      </w:r>
      <w:r>
        <w:rPr>
          <w:rFonts w:ascii="Times New Roman"/>
          <w:spacing w:val="-4"/>
          <w:sz w:val="17"/>
        </w:rPr>
        <w:t> </w:t>
      </w:r>
      <w:r>
        <w:rPr>
          <w:rFonts w:ascii="Times New Roman"/>
          <w:spacing w:val="-2"/>
          <w:sz w:val="17"/>
        </w:rPr>
        <w:t>conditions:</w:t>
      </w:r>
    </w:p>
    <w:p>
      <w:pPr>
        <w:pStyle w:val="ListParagraph"/>
        <w:numPr>
          <w:ilvl w:val="0"/>
          <w:numId w:val="3"/>
        </w:numPr>
        <w:tabs>
          <w:tab w:pos="1042" w:val="left" w:leader="none"/>
          <w:tab w:pos="1558" w:val="left" w:leader="none"/>
        </w:tabs>
        <w:spacing w:line="240" w:lineRule="auto" w:before="52" w:after="0"/>
        <w:ind w:left="1558" w:right="135" w:hanging="1357"/>
        <w:jc w:val="left"/>
        <w:rPr>
          <w:rFonts w:ascii="Times New Roman"/>
          <w:sz w:val="17"/>
        </w:rPr>
      </w:pPr>
      <w:r>
        <w:rPr>
          <w:rFonts w:ascii="Times New Roman"/>
          <w:spacing w:val="-6"/>
          <w:sz w:val="17"/>
        </w:rPr>
        <w:t>1.</w:t>
      </w:r>
      <w:r>
        <w:rPr>
          <w:rFonts w:ascii="Times New Roman"/>
          <w:sz w:val="17"/>
        </w:rPr>
        <w:tab/>
        <w:t>That the Owners shall provide and pay for all provisions, wages and </w:t>
      </w:r>
      <w:r>
        <w:rPr>
          <w:rFonts w:ascii="Times New Roman"/>
          <w:b/>
          <w:i/>
          <w:sz w:val="17"/>
        </w:rPr>
        <w:t>charges for port services pertaining to crew and the Owners' business</w:t>
      </w:r>
      <w:r>
        <w:rPr>
          <w:rFonts w:ascii="Times New Roman"/>
          <w:b/>
          <w:i/>
          <w:sz w:val="17"/>
        </w:rPr>
        <w:t> including immigration, fines, garbage charge unless compulsory, </w:t>
      </w:r>
      <w:r>
        <w:rPr>
          <w:rFonts w:ascii="Times New Roman"/>
          <w:sz w:val="17"/>
        </w:rPr>
        <w:t>consular shipping and discharging fees of the Crew; shall pay for the</w:t>
      </w:r>
    </w:p>
    <w:p>
      <w:pPr>
        <w:pStyle w:val="ListParagraph"/>
        <w:numPr>
          <w:ilvl w:val="0"/>
          <w:numId w:val="3"/>
        </w:numPr>
        <w:tabs>
          <w:tab w:pos="654" w:val="left" w:leader="none"/>
        </w:tabs>
        <w:spacing w:line="240" w:lineRule="auto" w:before="51" w:after="0"/>
        <w:ind w:left="654" w:right="136" w:hanging="452"/>
        <w:jc w:val="left"/>
        <w:rPr>
          <w:rFonts w:ascii="Times New Roman"/>
          <w:sz w:val="17"/>
        </w:rPr>
      </w:pPr>
      <w:r>
        <w:rPr>
          <w:rFonts w:ascii="Times New Roman"/>
          <w:sz w:val="17"/>
        </w:rPr>
        <w:t>insurance of the vessel, also for all the cabin, deck, engine-room and other necessary stores, </w:t>
      </w:r>
      <w:r>
        <w:rPr>
          <w:rFonts w:ascii="Times New Roman"/>
          <w:b/>
          <w:i/>
          <w:sz w:val="17"/>
        </w:rPr>
        <w:t>luboil and fresh water (excluding additional fresh water for</w:t>
      </w:r>
      <w:r>
        <w:rPr>
          <w:rFonts w:ascii="Times New Roman"/>
          <w:b/>
          <w:i/>
          <w:sz w:val="17"/>
        </w:rPr>
        <w:t> holds cleaning when vessel's own stock insufficient) </w:t>
      </w:r>
      <w:r>
        <w:rPr>
          <w:rFonts w:ascii="Times New Roman"/>
          <w:sz w:val="17"/>
        </w:rPr>
        <w:t>including boiler water and maintain her class and keep</w:t>
      </w:r>
    </w:p>
    <w:p>
      <w:pPr>
        <w:pStyle w:val="ListParagraph"/>
        <w:numPr>
          <w:ilvl w:val="0"/>
          <w:numId w:val="3"/>
        </w:numPr>
        <w:tabs>
          <w:tab w:pos="654" w:val="left" w:leader="none"/>
        </w:tabs>
        <w:spacing w:line="240" w:lineRule="auto" w:before="51" w:after="0"/>
        <w:ind w:left="654" w:right="135" w:hanging="452"/>
        <w:jc w:val="left"/>
        <w:rPr>
          <w:rFonts w:ascii="Times New Roman"/>
          <w:b/>
          <w:i/>
          <w:sz w:val="17"/>
        </w:rPr>
      </w:pPr>
      <w:r>
        <w:rPr>
          <w:rFonts w:ascii="Times New Roman"/>
          <w:sz w:val="17"/>
        </w:rPr>
        <w:t>the</w:t>
      </w:r>
      <w:r>
        <w:rPr>
          <w:rFonts w:ascii="Times New Roman"/>
          <w:spacing w:val="16"/>
          <w:sz w:val="17"/>
        </w:rPr>
        <w:t> </w:t>
      </w:r>
      <w:r>
        <w:rPr>
          <w:rFonts w:ascii="Times New Roman"/>
          <w:sz w:val="17"/>
        </w:rPr>
        <w:t>vessel</w:t>
      </w:r>
      <w:r>
        <w:rPr>
          <w:rFonts w:ascii="Times New Roman"/>
          <w:spacing w:val="16"/>
          <w:sz w:val="17"/>
        </w:rPr>
        <w:t> </w:t>
      </w:r>
      <w:r>
        <w:rPr>
          <w:rFonts w:ascii="Times New Roman"/>
          <w:sz w:val="17"/>
        </w:rPr>
        <w:t>in</w:t>
      </w:r>
      <w:r>
        <w:rPr>
          <w:rFonts w:ascii="Times New Roman"/>
          <w:spacing w:val="16"/>
          <w:sz w:val="17"/>
        </w:rPr>
        <w:t> </w:t>
      </w:r>
      <w:r>
        <w:rPr>
          <w:rFonts w:ascii="Times New Roman"/>
          <w:sz w:val="17"/>
        </w:rPr>
        <w:t>a</w:t>
      </w:r>
      <w:r>
        <w:rPr>
          <w:rFonts w:ascii="Times New Roman"/>
          <w:spacing w:val="16"/>
          <w:sz w:val="17"/>
        </w:rPr>
        <w:t> </w:t>
      </w:r>
      <w:r>
        <w:rPr>
          <w:rFonts w:ascii="Times New Roman"/>
          <w:sz w:val="17"/>
        </w:rPr>
        <w:t>thoroughly</w:t>
      </w:r>
      <w:r>
        <w:rPr>
          <w:rFonts w:ascii="Times New Roman"/>
          <w:spacing w:val="16"/>
          <w:sz w:val="17"/>
        </w:rPr>
        <w:t> </w:t>
      </w:r>
      <w:r>
        <w:rPr>
          <w:rFonts w:ascii="Times New Roman"/>
          <w:sz w:val="17"/>
        </w:rPr>
        <w:t>efficient</w:t>
      </w:r>
      <w:r>
        <w:rPr>
          <w:rFonts w:ascii="Times New Roman"/>
          <w:spacing w:val="16"/>
          <w:sz w:val="17"/>
        </w:rPr>
        <w:t> </w:t>
      </w:r>
      <w:r>
        <w:rPr>
          <w:rFonts w:ascii="Times New Roman"/>
          <w:sz w:val="17"/>
        </w:rPr>
        <w:t>state</w:t>
      </w:r>
      <w:r>
        <w:rPr>
          <w:rFonts w:ascii="Times New Roman"/>
          <w:spacing w:val="16"/>
          <w:sz w:val="17"/>
        </w:rPr>
        <w:t> </w:t>
      </w:r>
      <w:r>
        <w:rPr>
          <w:rFonts w:ascii="Times New Roman"/>
          <w:sz w:val="17"/>
        </w:rPr>
        <w:t>in</w:t>
      </w:r>
      <w:r>
        <w:rPr>
          <w:rFonts w:ascii="Times New Roman"/>
          <w:spacing w:val="16"/>
          <w:sz w:val="17"/>
        </w:rPr>
        <w:t> </w:t>
      </w:r>
      <w:r>
        <w:rPr>
          <w:rFonts w:ascii="Times New Roman"/>
          <w:sz w:val="17"/>
        </w:rPr>
        <w:t>hull,</w:t>
      </w:r>
      <w:r>
        <w:rPr>
          <w:rFonts w:ascii="Times New Roman"/>
          <w:spacing w:val="16"/>
          <w:sz w:val="17"/>
        </w:rPr>
        <w:t> </w:t>
      </w:r>
      <w:r>
        <w:rPr>
          <w:rFonts w:ascii="Times New Roman"/>
          <w:b/>
          <w:i/>
          <w:sz w:val="17"/>
        </w:rPr>
        <w:t>cargo</w:t>
      </w:r>
      <w:r>
        <w:rPr>
          <w:rFonts w:ascii="Times New Roman"/>
          <w:b/>
          <w:i/>
          <w:spacing w:val="16"/>
          <w:sz w:val="17"/>
        </w:rPr>
        <w:t> </w:t>
      </w:r>
      <w:r>
        <w:rPr>
          <w:rFonts w:ascii="Times New Roman"/>
          <w:b/>
          <w:i/>
          <w:sz w:val="17"/>
        </w:rPr>
        <w:t>spaces, </w:t>
      </w:r>
      <w:r>
        <w:rPr>
          <w:rFonts w:ascii="Times New Roman"/>
          <w:sz w:val="17"/>
        </w:rPr>
        <w:t>machinery</w:t>
      </w:r>
      <w:r>
        <w:rPr>
          <w:rFonts w:ascii="Times New Roman"/>
          <w:spacing w:val="16"/>
          <w:sz w:val="17"/>
        </w:rPr>
        <w:t> </w:t>
      </w:r>
      <w:r>
        <w:rPr>
          <w:rFonts w:ascii="Times New Roman"/>
          <w:sz w:val="17"/>
        </w:rPr>
        <w:t>and</w:t>
      </w:r>
      <w:r>
        <w:rPr>
          <w:rFonts w:ascii="Times New Roman"/>
          <w:spacing w:val="16"/>
          <w:sz w:val="17"/>
        </w:rPr>
        <w:t> </w:t>
      </w:r>
      <w:r>
        <w:rPr>
          <w:rFonts w:ascii="Times New Roman"/>
          <w:sz w:val="17"/>
        </w:rPr>
        <w:t>equipment</w:t>
      </w:r>
      <w:r>
        <w:rPr>
          <w:rFonts w:ascii="Times New Roman"/>
          <w:spacing w:val="16"/>
          <w:sz w:val="17"/>
        </w:rPr>
        <w:t> </w:t>
      </w:r>
      <w:r>
        <w:rPr>
          <w:rFonts w:ascii="Times New Roman"/>
          <w:sz w:val="17"/>
        </w:rPr>
        <w:t>for</w:t>
      </w:r>
      <w:r>
        <w:rPr>
          <w:rFonts w:ascii="Times New Roman"/>
          <w:spacing w:val="16"/>
          <w:sz w:val="17"/>
        </w:rPr>
        <w:t> </w:t>
      </w:r>
      <w:r>
        <w:rPr>
          <w:rFonts w:ascii="Times New Roman"/>
          <w:sz w:val="17"/>
        </w:rPr>
        <w:t>and</w:t>
      </w:r>
      <w:r>
        <w:rPr>
          <w:rFonts w:ascii="Times New Roman"/>
          <w:spacing w:val="16"/>
          <w:sz w:val="17"/>
        </w:rPr>
        <w:t> </w:t>
      </w:r>
      <w:r>
        <w:rPr>
          <w:rFonts w:ascii="Times New Roman"/>
          <w:sz w:val="17"/>
        </w:rPr>
        <w:t>during</w:t>
      </w:r>
      <w:r>
        <w:rPr>
          <w:rFonts w:ascii="Times New Roman"/>
          <w:spacing w:val="16"/>
          <w:sz w:val="17"/>
        </w:rPr>
        <w:t> </w:t>
      </w:r>
      <w:r>
        <w:rPr>
          <w:rFonts w:ascii="Times New Roman"/>
          <w:sz w:val="17"/>
        </w:rPr>
        <w:t>the</w:t>
      </w:r>
      <w:r>
        <w:rPr>
          <w:rFonts w:ascii="Times New Roman"/>
          <w:spacing w:val="16"/>
          <w:sz w:val="17"/>
        </w:rPr>
        <w:t> </w:t>
      </w:r>
      <w:r>
        <w:rPr>
          <w:rFonts w:ascii="Times New Roman"/>
          <w:sz w:val="17"/>
        </w:rPr>
        <w:t>service. </w:t>
      </w:r>
      <w:r>
        <w:rPr>
          <w:rFonts w:ascii="Times New Roman"/>
          <w:b/>
          <w:i/>
          <w:sz w:val="17"/>
        </w:rPr>
        <w:t>However,</w:t>
      </w:r>
      <w:r>
        <w:rPr>
          <w:rFonts w:ascii="Times New Roman"/>
          <w:b/>
          <w:i/>
          <w:spacing w:val="16"/>
          <w:sz w:val="17"/>
        </w:rPr>
        <w:t> </w:t>
      </w:r>
      <w:r>
        <w:rPr>
          <w:rFonts w:ascii="Times New Roman"/>
          <w:b/>
          <w:i/>
          <w:sz w:val="17"/>
        </w:rPr>
        <w:t>after</w:t>
      </w:r>
      <w:r>
        <w:rPr>
          <w:rFonts w:ascii="Times New Roman"/>
          <w:b/>
          <w:i/>
          <w:spacing w:val="16"/>
          <w:sz w:val="17"/>
        </w:rPr>
        <w:t> </w:t>
      </w:r>
      <w:r>
        <w:rPr>
          <w:rFonts w:ascii="Times New Roman"/>
          <w:b/>
          <w:i/>
          <w:sz w:val="17"/>
        </w:rPr>
        <w:t>delivery,</w:t>
      </w:r>
      <w:r>
        <w:rPr>
          <w:rFonts w:ascii="Times New Roman"/>
          <w:b/>
          <w:i/>
          <w:spacing w:val="16"/>
          <w:sz w:val="17"/>
        </w:rPr>
        <w:t> </w:t>
      </w:r>
      <w:r>
        <w:rPr>
          <w:rFonts w:ascii="Times New Roman"/>
          <w:b/>
          <w:i/>
          <w:sz w:val="17"/>
        </w:rPr>
        <w:t>vessel</w:t>
      </w:r>
      <w:r>
        <w:rPr>
          <w:rFonts w:ascii="Times New Roman"/>
          <w:b/>
          <w:i/>
          <w:spacing w:val="16"/>
          <w:sz w:val="17"/>
        </w:rPr>
        <w:t> </w:t>
      </w:r>
      <w:r>
        <w:rPr>
          <w:rFonts w:ascii="Times New Roman"/>
          <w:b/>
          <w:i/>
          <w:sz w:val="17"/>
        </w:rPr>
        <w:t>is</w:t>
      </w:r>
      <w:r>
        <w:rPr>
          <w:rFonts w:ascii="Times New Roman"/>
          <w:b/>
          <w:i/>
          <w:sz w:val="17"/>
        </w:rPr>
        <w:t> under Charterers' full disposal.</w:t>
      </w:r>
    </w:p>
    <w:p>
      <w:pPr>
        <w:spacing w:after="0" w:line="240" w:lineRule="auto"/>
        <w:jc w:val="left"/>
        <w:rPr>
          <w:rFonts w:ascii="Times New Roman"/>
          <w:sz w:val="17"/>
        </w:rPr>
        <w:sectPr>
          <w:headerReference w:type="default" r:id="rId5"/>
          <w:footerReference w:type="default" r:id="rId6"/>
          <w:type w:val="continuous"/>
          <w:pgSz w:w="11900" w:h="16840"/>
          <w:pgMar w:header="282" w:footer="430" w:top="720" w:bottom="620" w:left="80" w:right="460"/>
          <w:pgNumType w:start="1"/>
        </w:sectPr>
      </w:pPr>
    </w:p>
    <w:p>
      <w:pPr>
        <w:pStyle w:val="BodyText"/>
        <w:spacing w:before="113"/>
        <w:rPr>
          <w:rFonts w:ascii="Times New Roman"/>
          <w:b/>
          <w:i/>
          <w:sz w:val="17"/>
        </w:rPr>
      </w:pPr>
      <w:r>
        <w:rPr/>
        <w:drawing>
          <wp:anchor distT="0" distB="0" distL="0" distR="0" allowOverlap="1" layoutInCell="1" locked="0" behindDoc="0" simplePos="0" relativeHeight="15741440">
            <wp:simplePos x="0" y="0"/>
            <wp:positionH relativeFrom="page">
              <wp:posOffset>317500</wp:posOffset>
            </wp:positionH>
            <wp:positionV relativeFrom="page">
              <wp:posOffset>127000</wp:posOffset>
            </wp:positionV>
            <wp:extent cx="591185" cy="381000"/>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0"/>
          <w:numId w:val="3"/>
        </w:numPr>
        <w:tabs>
          <w:tab w:pos="1042" w:val="left" w:leader="none"/>
          <w:tab w:pos="1558" w:val="left" w:leader="none"/>
        </w:tabs>
        <w:spacing w:line="240" w:lineRule="auto" w:before="0" w:after="0"/>
        <w:ind w:left="1558" w:right="134" w:hanging="1357"/>
        <w:jc w:val="both"/>
        <w:rPr>
          <w:rFonts w:ascii="Times New Roman"/>
          <w:sz w:val="17"/>
        </w:rPr>
      </w:pPr>
      <w:r>
        <w:rPr>
          <w:rFonts w:ascii="Times New Roman"/>
          <w:sz w:val="17"/>
        </w:rPr>
        <w:t>2.</w:t>
      </w:r>
      <w:r>
        <w:rPr>
          <w:rFonts w:ascii="Times New Roman"/>
          <w:spacing w:val="80"/>
          <w:sz w:val="17"/>
        </w:rPr>
        <w:t>  </w:t>
      </w:r>
      <w:r>
        <w:rPr>
          <w:rFonts w:ascii="Times New Roman"/>
          <w:sz w:val="17"/>
        </w:rPr>
        <w:t>That the Charterers</w:t>
      </w:r>
      <w:r>
        <w:rPr>
          <w:rFonts w:ascii="Times New Roman"/>
          <w:b/>
          <w:i/>
          <w:sz w:val="17"/>
        </w:rPr>
        <w:t>, whilst the vessel is on hire, </w:t>
      </w:r>
      <w:r>
        <w:rPr>
          <w:rFonts w:ascii="Times New Roman"/>
          <w:sz w:val="17"/>
        </w:rPr>
        <w:t>shall provide and pay for all the fuel except as otherwise agreed, Port Charges, </w:t>
      </w:r>
      <w:r>
        <w:rPr>
          <w:rFonts w:ascii="Times New Roman"/>
          <w:b/>
          <w:i/>
          <w:sz w:val="17"/>
        </w:rPr>
        <w:t>compulsory</w:t>
      </w:r>
      <w:r>
        <w:rPr>
          <w:rFonts w:ascii="Times New Roman"/>
          <w:b/>
          <w:i/>
          <w:sz w:val="17"/>
        </w:rPr>
        <w:t> pilotage, highly recommended</w:t>
      </w:r>
      <w:r>
        <w:rPr>
          <w:rFonts w:ascii="Times New Roman"/>
          <w:b/>
          <w:i/>
          <w:spacing w:val="-1"/>
          <w:sz w:val="17"/>
        </w:rPr>
        <w:t> </w:t>
      </w:r>
      <w:r>
        <w:rPr>
          <w:rFonts w:ascii="Times New Roman"/>
          <w:sz w:val="17"/>
        </w:rPr>
        <w:t>Pilotages</w:t>
      </w:r>
      <w:r>
        <w:rPr>
          <w:rFonts w:ascii="Times New Roman"/>
          <w:spacing w:val="-1"/>
          <w:sz w:val="17"/>
        </w:rPr>
        <w:t> </w:t>
      </w:r>
      <w:r>
        <w:rPr>
          <w:rFonts w:ascii="Times New Roman"/>
          <w:b/>
          <w:i/>
          <w:sz w:val="17"/>
        </w:rPr>
        <w:t>including but not limited to pilotage at Great Belt, Bosporus/Dardanelles Strait, Torres Strait and</w:t>
      </w:r>
      <w:r>
        <w:rPr>
          <w:rFonts w:ascii="Times New Roman"/>
          <w:b/>
          <w:i/>
          <w:sz w:val="17"/>
        </w:rPr>
        <w:t> Danish waters, but maximum Grenaa/Gedser for Great Belt only but for drafts less than 11m, and Owners confirm vessel can self-pilot to Fazendinha for Amazon River ports, boatage on Charterers' business</w:t>
      </w:r>
      <w:r>
        <w:rPr>
          <w:rFonts w:ascii="Times New Roman"/>
          <w:sz w:val="17"/>
        </w:rPr>
        <w:t>, Agencies, Commissions,</w:t>
      </w:r>
    </w:p>
    <w:p>
      <w:pPr>
        <w:pStyle w:val="ListParagraph"/>
        <w:numPr>
          <w:ilvl w:val="0"/>
          <w:numId w:val="3"/>
        </w:numPr>
        <w:tabs>
          <w:tab w:pos="654" w:val="left" w:leader="none"/>
        </w:tabs>
        <w:spacing w:line="240" w:lineRule="auto" w:before="50" w:after="0"/>
        <w:ind w:left="654" w:right="136" w:hanging="452"/>
        <w:jc w:val="left"/>
        <w:rPr>
          <w:rFonts w:ascii="Times New Roman"/>
          <w:sz w:val="17"/>
        </w:rPr>
      </w:pPr>
      <w:r>
        <w:rPr>
          <w:rFonts w:ascii="Times New Roman"/>
          <w:sz w:val="17"/>
        </w:rPr>
        <w:t>Consular Charges (except those pertaining to </w:t>
      </w:r>
      <w:r>
        <w:rPr>
          <w:rFonts w:ascii="Times New Roman"/>
          <w:b/>
          <w:i/>
          <w:sz w:val="17"/>
        </w:rPr>
        <w:t>individual </w:t>
      </w:r>
      <w:r>
        <w:rPr>
          <w:rFonts w:ascii="Times New Roman"/>
          <w:strike/>
          <w:sz w:val="17"/>
        </w:rPr>
        <w:t>the</w:t>
      </w:r>
      <w:r>
        <w:rPr>
          <w:rFonts w:ascii="Times New Roman"/>
          <w:strike w:val="0"/>
          <w:sz w:val="17"/>
        </w:rPr>
        <w:t> Crew </w:t>
      </w:r>
      <w:r>
        <w:rPr>
          <w:rFonts w:ascii="Times New Roman"/>
          <w:b/>
          <w:i/>
          <w:strike w:val="0"/>
          <w:sz w:val="17"/>
        </w:rPr>
        <w:t>members or flag of the vessel</w:t>
      </w:r>
      <w:r>
        <w:rPr>
          <w:rFonts w:ascii="Times New Roman"/>
          <w:strike w:val="0"/>
          <w:sz w:val="17"/>
        </w:rPr>
        <w:t>), and all other usual expenses except those before stated, but when the vessel puts into</w:t>
      </w:r>
    </w:p>
    <w:p>
      <w:pPr>
        <w:pStyle w:val="ListParagraph"/>
        <w:numPr>
          <w:ilvl w:val="0"/>
          <w:numId w:val="3"/>
        </w:numPr>
        <w:tabs>
          <w:tab w:pos="654" w:val="left" w:leader="none"/>
        </w:tabs>
        <w:spacing w:line="240" w:lineRule="auto" w:before="36" w:after="0"/>
        <w:ind w:left="654" w:right="0" w:hanging="452"/>
        <w:jc w:val="left"/>
        <w:rPr>
          <w:rFonts w:ascii="Times New Roman"/>
          <w:sz w:val="17"/>
        </w:rPr>
      </w:pPr>
      <w:r>
        <w:rPr>
          <w:rFonts w:ascii="Times New Roman"/>
          <w:sz w:val="17"/>
        </w:rPr>
        <w:t>a</w:t>
      </w:r>
      <w:r>
        <w:rPr>
          <w:rFonts w:ascii="Times New Roman"/>
          <w:spacing w:val="36"/>
          <w:sz w:val="17"/>
        </w:rPr>
        <w:t> </w:t>
      </w:r>
      <w:r>
        <w:rPr>
          <w:rFonts w:ascii="Times New Roman"/>
          <w:sz w:val="17"/>
        </w:rPr>
        <w:t>port</w:t>
      </w:r>
      <w:r>
        <w:rPr>
          <w:rFonts w:ascii="Times New Roman"/>
          <w:spacing w:val="37"/>
          <w:sz w:val="17"/>
        </w:rPr>
        <w:t> </w:t>
      </w:r>
      <w:r>
        <w:rPr>
          <w:rFonts w:ascii="Times New Roman"/>
          <w:sz w:val="17"/>
        </w:rPr>
        <w:t>for</w:t>
      </w:r>
      <w:r>
        <w:rPr>
          <w:rFonts w:ascii="Times New Roman"/>
          <w:spacing w:val="36"/>
          <w:sz w:val="17"/>
        </w:rPr>
        <w:t> </w:t>
      </w:r>
      <w:r>
        <w:rPr>
          <w:rFonts w:ascii="Times New Roman"/>
          <w:sz w:val="17"/>
        </w:rPr>
        <w:t>causes</w:t>
      </w:r>
      <w:r>
        <w:rPr>
          <w:rFonts w:ascii="Times New Roman"/>
          <w:spacing w:val="37"/>
          <w:sz w:val="17"/>
        </w:rPr>
        <w:t> </w:t>
      </w:r>
      <w:r>
        <w:rPr>
          <w:rFonts w:ascii="Times New Roman"/>
          <w:sz w:val="17"/>
        </w:rPr>
        <w:t>for</w:t>
      </w:r>
      <w:r>
        <w:rPr>
          <w:rFonts w:ascii="Times New Roman"/>
          <w:spacing w:val="36"/>
          <w:sz w:val="17"/>
        </w:rPr>
        <w:t> </w:t>
      </w:r>
      <w:r>
        <w:rPr>
          <w:rFonts w:ascii="Times New Roman"/>
          <w:sz w:val="17"/>
        </w:rPr>
        <w:t>which</w:t>
      </w:r>
      <w:r>
        <w:rPr>
          <w:rFonts w:ascii="Times New Roman"/>
          <w:spacing w:val="37"/>
          <w:sz w:val="17"/>
        </w:rPr>
        <w:t> </w:t>
      </w:r>
      <w:r>
        <w:rPr>
          <w:rFonts w:ascii="Times New Roman"/>
          <w:sz w:val="17"/>
        </w:rPr>
        <w:t>vessel</w:t>
      </w:r>
      <w:r>
        <w:rPr>
          <w:rFonts w:ascii="Times New Roman"/>
          <w:spacing w:val="36"/>
          <w:sz w:val="17"/>
        </w:rPr>
        <w:t> </w:t>
      </w:r>
      <w:r>
        <w:rPr>
          <w:rFonts w:ascii="Times New Roman"/>
          <w:sz w:val="17"/>
        </w:rPr>
        <w:t>is</w:t>
      </w:r>
      <w:r>
        <w:rPr>
          <w:rFonts w:ascii="Times New Roman"/>
          <w:spacing w:val="37"/>
          <w:sz w:val="17"/>
        </w:rPr>
        <w:t> </w:t>
      </w:r>
      <w:r>
        <w:rPr>
          <w:rFonts w:ascii="Times New Roman"/>
          <w:sz w:val="17"/>
        </w:rPr>
        <w:t>responsible,</w:t>
      </w:r>
      <w:r>
        <w:rPr>
          <w:rFonts w:ascii="Times New Roman"/>
          <w:spacing w:val="36"/>
          <w:sz w:val="17"/>
        </w:rPr>
        <w:t> </w:t>
      </w:r>
      <w:r>
        <w:rPr>
          <w:rFonts w:ascii="Times New Roman"/>
          <w:sz w:val="17"/>
        </w:rPr>
        <w:t>then</w:t>
      </w:r>
      <w:r>
        <w:rPr>
          <w:rFonts w:ascii="Times New Roman"/>
          <w:spacing w:val="37"/>
          <w:sz w:val="17"/>
        </w:rPr>
        <w:t> </w:t>
      </w:r>
      <w:r>
        <w:rPr>
          <w:rFonts w:ascii="Times New Roman"/>
          <w:sz w:val="17"/>
        </w:rPr>
        <w:t>all</w:t>
      </w:r>
      <w:r>
        <w:rPr>
          <w:rFonts w:ascii="Times New Roman"/>
          <w:spacing w:val="36"/>
          <w:sz w:val="17"/>
        </w:rPr>
        <w:t> </w:t>
      </w:r>
      <w:r>
        <w:rPr>
          <w:rFonts w:ascii="Times New Roman"/>
          <w:sz w:val="17"/>
        </w:rPr>
        <w:t>such</w:t>
      </w:r>
      <w:r>
        <w:rPr>
          <w:rFonts w:ascii="Times New Roman"/>
          <w:spacing w:val="37"/>
          <w:sz w:val="17"/>
        </w:rPr>
        <w:t> </w:t>
      </w:r>
      <w:r>
        <w:rPr>
          <w:rFonts w:ascii="Times New Roman"/>
          <w:sz w:val="17"/>
        </w:rPr>
        <w:t>charges</w:t>
      </w:r>
      <w:r>
        <w:rPr>
          <w:rFonts w:ascii="Times New Roman"/>
          <w:spacing w:val="36"/>
          <w:sz w:val="17"/>
        </w:rPr>
        <w:t> </w:t>
      </w:r>
      <w:r>
        <w:rPr>
          <w:rFonts w:ascii="Times New Roman"/>
          <w:sz w:val="17"/>
        </w:rPr>
        <w:t>incurred</w:t>
      </w:r>
      <w:r>
        <w:rPr>
          <w:rFonts w:ascii="Times New Roman"/>
          <w:spacing w:val="37"/>
          <w:sz w:val="17"/>
        </w:rPr>
        <w:t> </w:t>
      </w:r>
      <w:r>
        <w:rPr>
          <w:rFonts w:ascii="Times New Roman"/>
          <w:sz w:val="17"/>
        </w:rPr>
        <w:t>shall</w:t>
      </w:r>
      <w:r>
        <w:rPr>
          <w:rFonts w:ascii="Times New Roman"/>
          <w:spacing w:val="36"/>
          <w:sz w:val="17"/>
        </w:rPr>
        <w:t> </w:t>
      </w:r>
      <w:r>
        <w:rPr>
          <w:rFonts w:ascii="Times New Roman"/>
          <w:sz w:val="17"/>
        </w:rPr>
        <w:t>be</w:t>
      </w:r>
      <w:r>
        <w:rPr>
          <w:rFonts w:ascii="Times New Roman"/>
          <w:spacing w:val="37"/>
          <w:sz w:val="17"/>
        </w:rPr>
        <w:t> </w:t>
      </w:r>
      <w:r>
        <w:rPr>
          <w:rFonts w:ascii="Times New Roman"/>
          <w:sz w:val="17"/>
        </w:rPr>
        <w:t>paid</w:t>
      </w:r>
      <w:r>
        <w:rPr>
          <w:rFonts w:ascii="Times New Roman"/>
          <w:spacing w:val="36"/>
          <w:sz w:val="17"/>
        </w:rPr>
        <w:t> </w:t>
      </w:r>
      <w:r>
        <w:rPr>
          <w:rFonts w:ascii="Times New Roman"/>
          <w:sz w:val="17"/>
        </w:rPr>
        <w:t>by</w:t>
      </w:r>
      <w:r>
        <w:rPr>
          <w:rFonts w:ascii="Times New Roman"/>
          <w:spacing w:val="37"/>
          <w:sz w:val="17"/>
        </w:rPr>
        <w:t> </w:t>
      </w:r>
      <w:r>
        <w:rPr>
          <w:rFonts w:ascii="Times New Roman"/>
          <w:sz w:val="17"/>
        </w:rPr>
        <w:t>the</w:t>
      </w:r>
      <w:r>
        <w:rPr>
          <w:rFonts w:ascii="Times New Roman"/>
          <w:spacing w:val="36"/>
          <w:sz w:val="17"/>
        </w:rPr>
        <w:t> </w:t>
      </w:r>
      <w:r>
        <w:rPr>
          <w:rFonts w:ascii="Times New Roman"/>
          <w:sz w:val="17"/>
        </w:rPr>
        <w:t>Owners.</w:t>
      </w:r>
      <w:r>
        <w:rPr>
          <w:rFonts w:ascii="Times New Roman"/>
          <w:spacing w:val="37"/>
          <w:sz w:val="17"/>
        </w:rPr>
        <w:t> </w:t>
      </w:r>
      <w:r>
        <w:rPr>
          <w:rFonts w:ascii="Times New Roman"/>
          <w:sz w:val="17"/>
        </w:rPr>
        <w:t>Fumigations</w:t>
      </w:r>
      <w:r>
        <w:rPr>
          <w:rFonts w:ascii="Times New Roman"/>
          <w:spacing w:val="36"/>
          <w:sz w:val="17"/>
        </w:rPr>
        <w:t> </w:t>
      </w:r>
      <w:r>
        <w:rPr>
          <w:rFonts w:ascii="Times New Roman"/>
          <w:sz w:val="17"/>
        </w:rPr>
        <w:t>ordered</w:t>
      </w:r>
      <w:r>
        <w:rPr>
          <w:rFonts w:ascii="Times New Roman"/>
          <w:spacing w:val="37"/>
          <w:sz w:val="17"/>
        </w:rPr>
        <w:t> </w:t>
      </w:r>
      <w:r>
        <w:rPr>
          <w:rFonts w:ascii="Times New Roman"/>
          <w:sz w:val="17"/>
        </w:rPr>
        <w:t>because</w:t>
      </w:r>
      <w:r>
        <w:rPr>
          <w:rFonts w:ascii="Times New Roman"/>
          <w:spacing w:val="36"/>
          <w:sz w:val="17"/>
        </w:rPr>
        <w:t> </w:t>
      </w:r>
      <w:r>
        <w:rPr>
          <w:rFonts w:ascii="Times New Roman"/>
          <w:spacing w:val="-5"/>
          <w:sz w:val="17"/>
        </w:rPr>
        <w:t>of</w:t>
      </w:r>
    </w:p>
    <w:p>
      <w:pPr>
        <w:pStyle w:val="ListParagraph"/>
        <w:numPr>
          <w:ilvl w:val="0"/>
          <w:numId w:val="3"/>
        </w:numPr>
        <w:tabs>
          <w:tab w:pos="654" w:val="left" w:leader="none"/>
        </w:tabs>
        <w:spacing w:line="240" w:lineRule="auto" w:before="52" w:after="0"/>
        <w:ind w:left="654" w:right="0" w:hanging="452"/>
        <w:jc w:val="left"/>
        <w:rPr>
          <w:rFonts w:ascii="Times New Roman"/>
          <w:sz w:val="17"/>
        </w:rPr>
      </w:pPr>
      <w:r>
        <w:rPr>
          <w:rFonts w:ascii="Times New Roman"/>
          <w:sz w:val="17"/>
        </w:rPr>
        <w:t>illness</w:t>
      </w:r>
      <w:r>
        <w:rPr>
          <w:rFonts w:ascii="Times New Roman"/>
          <w:spacing w:val="-5"/>
          <w:sz w:val="17"/>
        </w:rPr>
        <w:t> </w:t>
      </w:r>
      <w:r>
        <w:rPr>
          <w:rFonts w:ascii="Times New Roman"/>
          <w:sz w:val="17"/>
        </w:rPr>
        <w:t>of</w:t>
      </w:r>
      <w:r>
        <w:rPr>
          <w:rFonts w:ascii="Times New Roman"/>
          <w:spacing w:val="-5"/>
          <w:sz w:val="17"/>
        </w:rPr>
        <w:t> </w:t>
      </w:r>
      <w:r>
        <w:rPr>
          <w:rFonts w:ascii="Times New Roman"/>
          <w:sz w:val="17"/>
        </w:rPr>
        <w:t>the</w:t>
      </w:r>
      <w:r>
        <w:rPr>
          <w:rFonts w:ascii="Times New Roman"/>
          <w:spacing w:val="-5"/>
          <w:sz w:val="17"/>
        </w:rPr>
        <w:t> </w:t>
      </w:r>
      <w:r>
        <w:rPr>
          <w:rFonts w:ascii="Times New Roman"/>
          <w:sz w:val="17"/>
        </w:rPr>
        <w:t>crew</w:t>
      </w:r>
      <w:r>
        <w:rPr>
          <w:rFonts w:ascii="Times New Roman"/>
          <w:spacing w:val="-4"/>
          <w:sz w:val="17"/>
        </w:rPr>
        <w:t> </w:t>
      </w:r>
      <w:r>
        <w:rPr>
          <w:rFonts w:ascii="Times New Roman"/>
          <w:sz w:val="17"/>
        </w:rPr>
        <w:t>to</w:t>
      </w:r>
      <w:r>
        <w:rPr>
          <w:rFonts w:ascii="Times New Roman"/>
          <w:spacing w:val="-5"/>
          <w:sz w:val="17"/>
        </w:rPr>
        <w:t> </w:t>
      </w:r>
      <w:r>
        <w:rPr>
          <w:rFonts w:ascii="Times New Roman"/>
          <w:sz w:val="17"/>
        </w:rPr>
        <w:t>be</w:t>
      </w:r>
      <w:r>
        <w:rPr>
          <w:rFonts w:ascii="Times New Roman"/>
          <w:spacing w:val="-5"/>
          <w:sz w:val="17"/>
        </w:rPr>
        <w:t> </w:t>
      </w:r>
      <w:r>
        <w:rPr>
          <w:rFonts w:ascii="Times New Roman"/>
          <w:sz w:val="17"/>
        </w:rPr>
        <w:t>for</w:t>
      </w:r>
      <w:r>
        <w:rPr>
          <w:rFonts w:ascii="Times New Roman"/>
          <w:spacing w:val="-5"/>
          <w:sz w:val="17"/>
        </w:rPr>
        <w:t> </w:t>
      </w:r>
      <w:r>
        <w:rPr>
          <w:rFonts w:ascii="Times New Roman"/>
          <w:sz w:val="17"/>
        </w:rPr>
        <w:t>Owners</w:t>
      </w:r>
      <w:r>
        <w:rPr>
          <w:rFonts w:ascii="Times New Roman"/>
          <w:spacing w:val="-4"/>
          <w:sz w:val="17"/>
        </w:rPr>
        <w:t> </w:t>
      </w:r>
      <w:r>
        <w:rPr>
          <w:rFonts w:ascii="Times New Roman"/>
          <w:sz w:val="17"/>
        </w:rPr>
        <w:t>account</w:t>
      </w:r>
      <w:r>
        <w:rPr>
          <w:rFonts w:ascii="Times New Roman"/>
          <w:spacing w:val="-5"/>
          <w:sz w:val="17"/>
        </w:rPr>
        <w:t> </w:t>
      </w:r>
      <w:r>
        <w:rPr>
          <w:rFonts w:ascii="Times New Roman"/>
          <w:b/>
          <w:i/>
          <w:sz w:val="17"/>
        </w:rPr>
        <w:t>and</w:t>
      </w:r>
      <w:r>
        <w:rPr>
          <w:rFonts w:ascii="Times New Roman"/>
          <w:b/>
          <w:i/>
          <w:spacing w:val="-5"/>
          <w:sz w:val="17"/>
        </w:rPr>
        <w:t> </w:t>
      </w:r>
      <w:r>
        <w:rPr>
          <w:rFonts w:ascii="Times New Roman"/>
          <w:b/>
          <w:i/>
          <w:sz w:val="17"/>
        </w:rPr>
        <w:t>time</w:t>
      </w:r>
      <w:r>
        <w:rPr>
          <w:rFonts w:ascii="Times New Roman"/>
          <w:sz w:val="17"/>
        </w:rPr>
        <w:t>.</w:t>
      </w:r>
      <w:r>
        <w:rPr>
          <w:rFonts w:ascii="Times New Roman"/>
          <w:spacing w:val="-4"/>
          <w:sz w:val="17"/>
        </w:rPr>
        <w:t> </w:t>
      </w:r>
      <w:r>
        <w:rPr>
          <w:rFonts w:ascii="Times New Roman"/>
          <w:sz w:val="17"/>
        </w:rPr>
        <w:t>Fumigations</w:t>
      </w:r>
      <w:r>
        <w:rPr>
          <w:rFonts w:ascii="Times New Roman"/>
          <w:spacing w:val="-5"/>
          <w:sz w:val="17"/>
        </w:rPr>
        <w:t> </w:t>
      </w:r>
      <w:r>
        <w:rPr>
          <w:rFonts w:ascii="Times New Roman"/>
          <w:sz w:val="17"/>
        </w:rPr>
        <w:t>ordered</w:t>
      </w:r>
      <w:r>
        <w:rPr>
          <w:rFonts w:ascii="Times New Roman"/>
          <w:spacing w:val="-5"/>
          <w:sz w:val="17"/>
        </w:rPr>
        <w:t> </w:t>
      </w:r>
      <w:r>
        <w:rPr>
          <w:rFonts w:ascii="Times New Roman"/>
          <w:sz w:val="17"/>
        </w:rPr>
        <w:t>because</w:t>
      </w:r>
      <w:r>
        <w:rPr>
          <w:rFonts w:ascii="Times New Roman"/>
          <w:spacing w:val="-5"/>
          <w:sz w:val="17"/>
        </w:rPr>
        <w:t> </w:t>
      </w:r>
      <w:r>
        <w:rPr>
          <w:rFonts w:ascii="Times New Roman"/>
          <w:sz w:val="17"/>
        </w:rPr>
        <w:t>of</w:t>
      </w:r>
      <w:r>
        <w:rPr>
          <w:rFonts w:ascii="Times New Roman"/>
          <w:spacing w:val="-4"/>
          <w:sz w:val="17"/>
        </w:rPr>
        <w:t> </w:t>
      </w:r>
      <w:r>
        <w:rPr>
          <w:rFonts w:ascii="Times New Roman"/>
          <w:sz w:val="17"/>
        </w:rPr>
        <w:t>cargoes</w:t>
      </w:r>
      <w:r>
        <w:rPr>
          <w:rFonts w:ascii="Times New Roman"/>
          <w:spacing w:val="-5"/>
          <w:sz w:val="17"/>
        </w:rPr>
        <w:t> </w:t>
      </w:r>
      <w:r>
        <w:rPr>
          <w:rFonts w:ascii="Times New Roman"/>
          <w:sz w:val="17"/>
        </w:rPr>
        <w:t>carried</w:t>
      </w:r>
      <w:r>
        <w:rPr>
          <w:rFonts w:ascii="Times New Roman"/>
          <w:spacing w:val="-5"/>
          <w:sz w:val="17"/>
        </w:rPr>
        <w:t> </w:t>
      </w:r>
      <w:r>
        <w:rPr>
          <w:rFonts w:ascii="Times New Roman"/>
          <w:sz w:val="17"/>
        </w:rPr>
        <w:t>or</w:t>
      </w:r>
      <w:r>
        <w:rPr>
          <w:rFonts w:ascii="Times New Roman"/>
          <w:spacing w:val="-5"/>
          <w:sz w:val="17"/>
        </w:rPr>
        <w:t> </w:t>
      </w:r>
      <w:r>
        <w:rPr>
          <w:rFonts w:ascii="Times New Roman"/>
          <w:sz w:val="17"/>
        </w:rPr>
        <w:t>ports</w:t>
      </w:r>
      <w:r>
        <w:rPr>
          <w:rFonts w:ascii="Times New Roman"/>
          <w:spacing w:val="-4"/>
          <w:sz w:val="17"/>
        </w:rPr>
        <w:t> </w:t>
      </w:r>
      <w:r>
        <w:rPr>
          <w:rFonts w:ascii="Times New Roman"/>
          <w:sz w:val="17"/>
        </w:rPr>
        <w:t>visited</w:t>
      </w:r>
      <w:r>
        <w:rPr>
          <w:rFonts w:ascii="Times New Roman"/>
          <w:spacing w:val="-5"/>
          <w:sz w:val="17"/>
        </w:rPr>
        <w:t> </w:t>
      </w:r>
      <w:r>
        <w:rPr>
          <w:rFonts w:ascii="Times New Roman"/>
          <w:sz w:val="17"/>
        </w:rPr>
        <w:t>while</w:t>
      </w:r>
      <w:r>
        <w:rPr>
          <w:rFonts w:ascii="Times New Roman"/>
          <w:spacing w:val="-5"/>
          <w:sz w:val="17"/>
        </w:rPr>
        <w:t> </w:t>
      </w:r>
      <w:r>
        <w:rPr>
          <w:rFonts w:ascii="Times New Roman"/>
          <w:sz w:val="17"/>
        </w:rPr>
        <w:t>vessel</w:t>
      </w:r>
      <w:r>
        <w:rPr>
          <w:rFonts w:ascii="Times New Roman"/>
          <w:spacing w:val="-4"/>
          <w:sz w:val="17"/>
        </w:rPr>
        <w:t> </w:t>
      </w:r>
      <w:r>
        <w:rPr>
          <w:rFonts w:ascii="Times New Roman"/>
          <w:sz w:val="17"/>
        </w:rPr>
        <w:t>is</w:t>
      </w:r>
      <w:r>
        <w:rPr>
          <w:rFonts w:ascii="Times New Roman"/>
          <w:spacing w:val="-5"/>
          <w:sz w:val="17"/>
        </w:rPr>
        <w:t> </w:t>
      </w:r>
      <w:r>
        <w:rPr>
          <w:rFonts w:ascii="Times New Roman"/>
          <w:sz w:val="17"/>
        </w:rPr>
        <w:t>employed</w:t>
      </w:r>
      <w:r>
        <w:rPr>
          <w:rFonts w:ascii="Times New Roman"/>
          <w:spacing w:val="-5"/>
          <w:sz w:val="17"/>
        </w:rPr>
        <w:t> </w:t>
      </w:r>
      <w:r>
        <w:rPr>
          <w:rFonts w:ascii="Times New Roman"/>
          <w:sz w:val="17"/>
        </w:rPr>
        <w:t>under</w:t>
      </w:r>
      <w:r>
        <w:rPr>
          <w:rFonts w:ascii="Times New Roman"/>
          <w:spacing w:val="-5"/>
          <w:sz w:val="17"/>
        </w:rPr>
        <w:t> </w:t>
      </w:r>
      <w:r>
        <w:rPr>
          <w:rFonts w:ascii="Times New Roman"/>
          <w:spacing w:val="-4"/>
          <w:sz w:val="17"/>
        </w:rPr>
        <w:t>this</w:t>
      </w:r>
    </w:p>
    <w:p>
      <w:pPr>
        <w:pStyle w:val="ListParagraph"/>
        <w:numPr>
          <w:ilvl w:val="0"/>
          <w:numId w:val="3"/>
        </w:numPr>
        <w:tabs>
          <w:tab w:pos="654" w:val="left" w:leader="none"/>
        </w:tabs>
        <w:spacing w:line="240" w:lineRule="auto" w:before="51" w:after="0"/>
        <w:ind w:left="654" w:right="0" w:hanging="452"/>
        <w:jc w:val="left"/>
        <w:rPr>
          <w:rFonts w:ascii="Times New Roman"/>
          <w:sz w:val="17"/>
        </w:rPr>
      </w:pPr>
      <w:r>
        <w:rPr>
          <w:rFonts w:ascii="Times New Roman"/>
          <w:sz w:val="17"/>
        </w:rPr>
        <w:t>charter</w:t>
      </w:r>
      <w:r>
        <w:rPr>
          <w:rFonts w:ascii="Times New Roman"/>
          <w:spacing w:val="-5"/>
          <w:sz w:val="17"/>
        </w:rPr>
        <w:t> </w:t>
      </w:r>
      <w:r>
        <w:rPr>
          <w:rFonts w:ascii="Times New Roman"/>
          <w:sz w:val="17"/>
        </w:rPr>
        <w:t>to</w:t>
      </w:r>
      <w:r>
        <w:rPr>
          <w:rFonts w:ascii="Times New Roman"/>
          <w:spacing w:val="-5"/>
          <w:sz w:val="17"/>
        </w:rPr>
        <w:t> </w:t>
      </w:r>
      <w:r>
        <w:rPr>
          <w:rFonts w:ascii="Times New Roman"/>
          <w:sz w:val="17"/>
        </w:rPr>
        <w:t>be</w:t>
      </w:r>
      <w:r>
        <w:rPr>
          <w:rFonts w:ascii="Times New Roman"/>
          <w:spacing w:val="-4"/>
          <w:sz w:val="17"/>
        </w:rPr>
        <w:t> </w:t>
      </w:r>
      <w:r>
        <w:rPr>
          <w:rFonts w:ascii="Times New Roman"/>
          <w:sz w:val="17"/>
        </w:rPr>
        <w:t>for</w:t>
      </w:r>
      <w:r>
        <w:rPr>
          <w:rFonts w:ascii="Times New Roman"/>
          <w:spacing w:val="-5"/>
          <w:sz w:val="17"/>
        </w:rPr>
        <w:t> </w:t>
      </w:r>
      <w:r>
        <w:rPr>
          <w:rFonts w:ascii="Times New Roman"/>
          <w:sz w:val="17"/>
        </w:rPr>
        <w:t>Charterers</w:t>
      </w:r>
      <w:r>
        <w:rPr>
          <w:rFonts w:ascii="Times New Roman"/>
          <w:spacing w:val="-4"/>
          <w:sz w:val="17"/>
        </w:rPr>
        <w:t> </w:t>
      </w:r>
      <w:r>
        <w:rPr>
          <w:rFonts w:ascii="Times New Roman"/>
          <w:sz w:val="17"/>
        </w:rPr>
        <w:t>account</w:t>
      </w:r>
      <w:r>
        <w:rPr>
          <w:rFonts w:ascii="Times New Roman"/>
          <w:spacing w:val="-5"/>
          <w:sz w:val="17"/>
        </w:rPr>
        <w:t> </w:t>
      </w:r>
      <w:r>
        <w:rPr>
          <w:rFonts w:ascii="Times New Roman"/>
          <w:b/>
          <w:i/>
          <w:sz w:val="17"/>
        </w:rPr>
        <w:t>and</w:t>
      </w:r>
      <w:r>
        <w:rPr>
          <w:rFonts w:ascii="Times New Roman"/>
          <w:b/>
          <w:i/>
          <w:spacing w:val="-4"/>
          <w:sz w:val="17"/>
        </w:rPr>
        <w:t> </w:t>
      </w:r>
      <w:r>
        <w:rPr>
          <w:rFonts w:ascii="Times New Roman"/>
          <w:b/>
          <w:i/>
          <w:sz w:val="17"/>
        </w:rPr>
        <w:t>time</w:t>
      </w:r>
      <w:r>
        <w:rPr>
          <w:rFonts w:ascii="Times New Roman"/>
          <w:sz w:val="17"/>
        </w:rPr>
        <w:t>.</w:t>
      </w:r>
      <w:r>
        <w:rPr>
          <w:rFonts w:ascii="Times New Roman"/>
          <w:spacing w:val="-5"/>
          <w:sz w:val="17"/>
        </w:rPr>
        <w:t> </w:t>
      </w:r>
      <w:r>
        <w:rPr>
          <w:rFonts w:ascii="Times New Roman"/>
          <w:strike/>
          <w:sz w:val="17"/>
        </w:rPr>
        <w:t>All</w:t>
      </w:r>
      <w:r>
        <w:rPr>
          <w:rFonts w:ascii="Times New Roman"/>
          <w:strike/>
          <w:spacing w:val="-4"/>
          <w:sz w:val="17"/>
        </w:rPr>
        <w:t> </w:t>
      </w:r>
      <w:r>
        <w:rPr>
          <w:rFonts w:ascii="Times New Roman"/>
          <w:strike/>
          <w:sz w:val="17"/>
        </w:rPr>
        <w:t>other</w:t>
      </w:r>
      <w:r>
        <w:rPr>
          <w:rFonts w:ascii="Times New Roman"/>
          <w:strike/>
          <w:spacing w:val="-5"/>
          <w:sz w:val="17"/>
        </w:rPr>
        <w:t> </w:t>
      </w:r>
      <w:r>
        <w:rPr>
          <w:rFonts w:ascii="Times New Roman"/>
          <w:strike/>
          <w:sz w:val="17"/>
        </w:rPr>
        <w:t>fumigations</w:t>
      </w:r>
      <w:r>
        <w:rPr>
          <w:rFonts w:ascii="Times New Roman"/>
          <w:strike/>
          <w:spacing w:val="-4"/>
          <w:sz w:val="17"/>
        </w:rPr>
        <w:t> </w:t>
      </w:r>
      <w:r>
        <w:rPr>
          <w:rFonts w:ascii="Times New Roman"/>
          <w:strike/>
          <w:sz w:val="17"/>
        </w:rPr>
        <w:t>to</w:t>
      </w:r>
      <w:r>
        <w:rPr>
          <w:rFonts w:ascii="Times New Roman"/>
          <w:strike/>
          <w:spacing w:val="-5"/>
          <w:sz w:val="17"/>
        </w:rPr>
        <w:t> </w:t>
      </w:r>
      <w:r>
        <w:rPr>
          <w:rFonts w:ascii="Times New Roman"/>
          <w:strike/>
          <w:sz w:val="17"/>
        </w:rPr>
        <w:t>be</w:t>
      </w:r>
      <w:r>
        <w:rPr>
          <w:rFonts w:ascii="Times New Roman"/>
          <w:strike/>
          <w:spacing w:val="-5"/>
          <w:sz w:val="17"/>
        </w:rPr>
        <w:t> </w:t>
      </w:r>
      <w:r>
        <w:rPr>
          <w:rFonts w:ascii="Times New Roman"/>
          <w:strike/>
          <w:sz w:val="17"/>
        </w:rPr>
        <w:t>for</w:t>
      </w:r>
      <w:r>
        <w:rPr>
          <w:rFonts w:ascii="Times New Roman"/>
          <w:strike/>
          <w:spacing w:val="-4"/>
          <w:sz w:val="17"/>
        </w:rPr>
        <w:t> </w:t>
      </w:r>
      <w:r>
        <w:rPr>
          <w:rFonts w:ascii="Times New Roman"/>
          <w:strike/>
          <w:sz w:val="17"/>
        </w:rPr>
        <w:t>Charterers</w:t>
      </w:r>
      <w:r>
        <w:rPr>
          <w:rFonts w:ascii="Times New Roman"/>
          <w:strike/>
          <w:spacing w:val="-5"/>
          <w:sz w:val="17"/>
        </w:rPr>
        <w:t> </w:t>
      </w:r>
      <w:r>
        <w:rPr>
          <w:rFonts w:ascii="Times New Roman"/>
          <w:strike/>
          <w:sz w:val="17"/>
        </w:rPr>
        <w:t>account</w:t>
      </w:r>
      <w:r>
        <w:rPr>
          <w:rFonts w:ascii="Times New Roman"/>
          <w:strike/>
          <w:spacing w:val="-4"/>
          <w:sz w:val="17"/>
        </w:rPr>
        <w:t> </w:t>
      </w:r>
      <w:r>
        <w:rPr>
          <w:rFonts w:ascii="Times New Roman"/>
          <w:strike/>
          <w:sz w:val="17"/>
        </w:rPr>
        <w:t>after</w:t>
      </w:r>
      <w:r>
        <w:rPr>
          <w:rFonts w:ascii="Times New Roman"/>
          <w:strike/>
          <w:spacing w:val="-5"/>
          <w:sz w:val="17"/>
        </w:rPr>
        <w:t> </w:t>
      </w:r>
      <w:r>
        <w:rPr>
          <w:rFonts w:ascii="Times New Roman"/>
          <w:strike/>
          <w:sz w:val="17"/>
        </w:rPr>
        <w:t>vessel</w:t>
      </w:r>
      <w:r>
        <w:rPr>
          <w:rFonts w:ascii="Times New Roman"/>
          <w:strike/>
          <w:spacing w:val="-4"/>
          <w:sz w:val="17"/>
        </w:rPr>
        <w:t> </w:t>
      </w:r>
      <w:r>
        <w:rPr>
          <w:rFonts w:ascii="Times New Roman"/>
          <w:strike/>
          <w:sz w:val="17"/>
        </w:rPr>
        <w:t>has</w:t>
      </w:r>
      <w:r>
        <w:rPr>
          <w:rFonts w:ascii="Times New Roman"/>
          <w:strike/>
          <w:spacing w:val="-5"/>
          <w:sz w:val="17"/>
        </w:rPr>
        <w:t> </w:t>
      </w:r>
      <w:r>
        <w:rPr>
          <w:rFonts w:ascii="Times New Roman"/>
          <w:strike/>
          <w:sz w:val="17"/>
        </w:rPr>
        <w:t>been</w:t>
      </w:r>
      <w:r>
        <w:rPr>
          <w:rFonts w:ascii="Times New Roman"/>
          <w:strike/>
          <w:spacing w:val="-4"/>
          <w:sz w:val="17"/>
        </w:rPr>
        <w:t> </w:t>
      </w:r>
      <w:r>
        <w:rPr>
          <w:rFonts w:ascii="Times New Roman"/>
          <w:strike/>
          <w:sz w:val="17"/>
        </w:rPr>
        <w:t>on</w:t>
      </w:r>
      <w:r>
        <w:rPr>
          <w:rFonts w:ascii="Times New Roman"/>
          <w:strike/>
          <w:spacing w:val="-5"/>
          <w:sz w:val="17"/>
        </w:rPr>
        <w:t> </w:t>
      </w:r>
      <w:r>
        <w:rPr>
          <w:rFonts w:ascii="Times New Roman"/>
          <w:strike/>
          <w:sz w:val="17"/>
        </w:rPr>
        <w:t>charter</w:t>
      </w:r>
      <w:r>
        <w:rPr>
          <w:rFonts w:ascii="Times New Roman"/>
          <w:strike/>
          <w:spacing w:val="-4"/>
          <w:sz w:val="17"/>
        </w:rPr>
        <w:t> </w:t>
      </w:r>
      <w:r>
        <w:rPr>
          <w:rFonts w:ascii="Times New Roman"/>
          <w:strike/>
          <w:sz w:val="17"/>
        </w:rPr>
        <w:t>for</w:t>
      </w:r>
      <w:r>
        <w:rPr>
          <w:rFonts w:ascii="Times New Roman"/>
          <w:strike/>
          <w:spacing w:val="-5"/>
          <w:sz w:val="17"/>
        </w:rPr>
        <w:t> </w:t>
      </w:r>
      <w:r>
        <w:rPr>
          <w:rFonts w:ascii="Times New Roman"/>
          <w:strike/>
          <w:sz w:val="17"/>
        </w:rPr>
        <w:t>a</w:t>
      </w:r>
      <w:r>
        <w:rPr>
          <w:rFonts w:ascii="Times New Roman"/>
          <w:strike/>
          <w:spacing w:val="-4"/>
          <w:sz w:val="17"/>
        </w:rPr>
        <w:t> </w:t>
      </w:r>
      <w:r>
        <w:rPr>
          <w:rFonts w:ascii="Times New Roman"/>
          <w:strike/>
          <w:sz w:val="17"/>
        </w:rPr>
        <w:t>continuous</w:t>
      </w:r>
      <w:r>
        <w:rPr>
          <w:rFonts w:ascii="Times New Roman"/>
          <w:strike/>
          <w:spacing w:val="-5"/>
          <w:sz w:val="17"/>
        </w:rPr>
        <w:t> </w:t>
      </w:r>
      <w:r>
        <w:rPr>
          <w:rFonts w:ascii="Times New Roman"/>
          <w:strike/>
          <w:spacing w:val="-2"/>
          <w:sz w:val="17"/>
        </w:rPr>
        <w:t>period</w:t>
      </w:r>
    </w:p>
    <w:p>
      <w:pPr>
        <w:pStyle w:val="ListParagraph"/>
        <w:numPr>
          <w:ilvl w:val="0"/>
          <w:numId w:val="3"/>
        </w:numPr>
        <w:tabs>
          <w:tab w:pos="654" w:val="left" w:leader="none"/>
        </w:tabs>
        <w:spacing w:line="240" w:lineRule="auto" w:before="52" w:after="0"/>
        <w:ind w:left="654" w:right="0" w:hanging="452"/>
        <w:jc w:val="left"/>
        <w:rPr>
          <w:rFonts w:ascii="Times New Roman"/>
          <w:sz w:val="17"/>
        </w:rPr>
      </w:pPr>
      <w:r>
        <w:rPr>
          <w:rFonts w:ascii="Times New Roman"/>
          <w:strike/>
          <w:sz w:val="17"/>
        </w:rPr>
        <w:t>of</w:t>
      </w:r>
      <w:r>
        <w:rPr>
          <w:rFonts w:ascii="Times New Roman"/>
          <w:strike/>
          <w:spacing w:val="-4"/>
          <w:sz w:val="17"/>
        </w:rPr>
        <w:t> </w:t>
      </w:r>
      <w:r>
        <w:rPr>
          <w:rFonts w:ascii="Times New Roman"/>
          <w:strike/>
          <w:sz w:val="17"/>
        </w:rPr>
        <w:t>six</w:t>
      </w:r>
      <w:r>
        <w:rPr>
          <w:rFonts w:ascii="Times New Roman"/>
          <w:strike/>
          <w:spacing w:val="-3"/>
          <w:sz w:val="17"/>
        </w:rPr>
        <w:t> </w:t>
      </w:r>
      <w:r>
        <w:rPr>
          <w:rFonts w:ascii="Times New Roman"/>
          <w:strike/>
          <w:sz w:val="17"/>
        </w:rPr>
        <w:t>months</w:t>
      </w:r>
      <w:r>
        <w:rPr>
          <w:rFonts w:ascii="Times New Roman"/>
          <w:strike/>
          <w:spacing w:val="-4"/>
          <w:sz w:val="17"/>
        </w:rPr>
        <w:t> </w:t>
      </w:r>
      <w:r>
        <w:rPr>
          <w:rFonts w:ascii="Times New Roman"/>
          <w:strike/>
          <w:sz w:val="17"/>
        </w:rPr>
        <w:t>or</w:t>
      </w:r>
      <w:r>
        <w:rPr>
          <w:rFonts w:ascii="Times New Roman"/>
          <w:strike/>
          <w:spacing w:val="-3"/>
          <w:sz w:val="17"/>
        </w:rPr>
        <w:t> </w:t>
      </w:r>
      <w:r>
        <w:rPr>
          <w:rFonts w:ascii="Times New Roman"/>
          <w:strike/>
          <w:spacing w:val="-2"/>
          <w:sz w:val="17"/>
        </w:rPr>
        <w:t>more.</w:t>
      </w:r>
    </w:p>
    <w:p>
      <w:pPr>
        <w:pStyle w:val="ListParagraph"/>
        <w:numPr>
          <w:ilvl w:val="0"/>
          <w:numId w:val="3"/>
        </w:numPr>
        <w:tabs>
          <w:tab w:pos="1044" w:val="left" w:leader="none"/>
        </w:tabs>
        <w:spacing w:line="240" w:lineRule="auto" w:before="51" w:after="0"/>
        <w:ind w:left="1044" w:right="0" w:hanging="842"/>
        <w:jc w:val="left"/>
        <w:rPr>
          <w:rFonts w:ascii="Times New Roman"/>
          <w:sz w:val="17"/>
        </w:rPr>
      </w:pPr>
      <w:r>
        <w:rPr>
          <w:rFonts w:ascii="Times New Roman"/>
          <w:sz w:val="17"/>
        </w:rPr>
        <w:t>Charterers</w:t>
      </w:r>
      <w:r>
        <w:rPr>
          <w:rFonts w:ascii="Times New Roman"/>
          <w:spacing w:val="36"/>
          <w:sz w:val="17"/>
        </w:rPr>
        <w:t> </w:t>
      </w:r>
      <w:r>
        <w:rPr>
          <w:rFonts w:ascii="Times New Roman"/>
          <w:sz w:val="17"/>
        </w:rPr>
        <w:t>are</w:t>
      </w:r>
      <w:r>
        <w:rPr>
          <w:rFonts w:ascii="Times New Roman"/>
          <w:spacing w:val="36"/>
          <w:sz w:val="17"/>
        </w:rPr>
        <w:t> </w:t>
      </w:r>
      <w:r>
        <w:rPr>
          <w:rFonts w:ascii="Times New Roman"/>
          <w:sz w:val="17"/>
        </w:rPr>
        <w:t>to</w:t>
      </w:r>
      <w:r>
        <w:rPr>
          <w:rFonts w:ascii="Times New Roman"/>
          <w:spacing w:val="36"/>
          <w:sz w:val="17"/>
        </w:rPr>
        <w:t> </w:t>
      </w:r>
      <w:r>
        <w:rPr>
          <w:rFonts w:ascii="Times New Roman"/>
          <w:sz w:val="17"/>
        </w:rPr>
        <w:t>provide</w:t>
      </w:r>
      <w:r>
        <w:rPr>
          <w:rFonts w:ascii="Times New Roman"/>
          <w:spacing w:val="36"/>
          <w:sz w:val="17"/>
        </w:rPr>
        <w:t> </w:t>
      </w:r>
      <w:r>
        <w:rPr>
          <w:rFonts w:ascii="Times New Roman"/>
          <w:sz w:val="17"/>
        </w:rPr>
        <w:t>necessary</w:t>
      </w:r>
      <w:r>
        <w:rPr>
          <w:rFonts w:ascii="Times New Roman"/>
          <w:spacing w:val="37"/>
          <w:sz w:val="17"/>
        </w:rPr>
        <w:t> </w:t>
      </w:r>
      <w:r>
        <w:rPr>
          <w:rFonts w:ascii="Times New Roman"/>
          <w:sz w:val="17"/>
        </w:rPr>
        <w:t>dunnage</w:t>
      </w:r>
      <w:r>
        <w:rPr>
          <w:rFonts w:ascii="Times New Roman"/>
          <w:spacing w:val="36"/>
          <w:sz w:val="17"/>
        </w:rPr>
        <w:t> </w:t>
      </w:r>
      <w:r>
        <w:rPr>
          <w:rFonts w:ascii="Times New Roman"/>
          <w:sz w:val="17"/>
        </w:rPr>
        <w:t>and</w:t>
      </w:r>
      <w:r>
        <w:rPr>
          <w:rFonts w:ascii="Times New Roman"/>
          <w:spacing w:val="36"/>
          <w:sz w:val="17"/>
        </w:rPr>
        <w:t> </w:t>
      </w:r>
      <w:r>
        <w:rPr>
          <w:rFonts w:ascii="Times New Roman"/>
          <w:sz w:val="17"/>
        </w:rPr>
        <w:t>shifting</w:t>
      </w:r>
      <w:r>
        <w:rPr>
          <w:rFonts w:ascii="Times New Roman"/>
          <w:spacing w:val="36"/>
          <w:sz w:val="17"/>
        </w:rPr>
        <w:t> </w:t>
      </w:r>
      <w:r>
        <w:rPr>
          <w:rFonts w:ascii="Times New Roman"/>
          <w:sz w:val="17"/>
        </w:rPr>
        <w:t>boards,</w:t>
      </w:r>
      <w:r>
        <w:rPr>
          <w:rFonts w:ascii="Times New Roman"/>
          <w:spacing w:val="36"/>
          <w:sz w:val="17"/>
        </w:rPr>
        <w:t> </w:t>
      </w:r>
      <w:r>
        <w:rPr>
          <w:rFonts w:ascii="Times New Roman"/>
          <w:sz w:val="17"/>
        </w:rPr>
        <w:t>also</w:t>
      </w:r>
      <w:r>
        <w:rPr>
          <w:rFonts w:ascii="Times New Roman"/>
          <w:spacing w:val="37"/>
          <w:sz w:val="17"/>
        </w:rPr>
        <w:t> </w:t>
      </w:r>
      <w:r>
        <w:rPr>
          <w:rFonts w:ascii="Times New Roman"/>
          <w:sz w:val="17"/>
        </w:rPr>
        <w:t>any</w:t>
      </w:r>
      <w:r>
        <w:rPr>
          <w:rFonts w:ascii="Times New Roman"/>
          <w:spacing w:val="36"/>
          <w:sz w:val="17"/>
        </w:rPr>
        <w:t> </w:t>
      </w:r>
      <w:r>
        <w:rPr>
          <w:rFonts w:ascii="Times New Roman"/>
          <w:sz w:val="17"/>
        </w:rPr>
        <w:t>extra</w:t>
      </w:r>
      <w:r>
        <w:rPr>
          <w:rFonts w:ascii="Times New Roman"/>
          <w:spacing w:val="36"/>
          <w:sz w:val="17"/>
        </w:rPr>
        <w:t> </w:t>
      </w:r>
      <w:r>
        <w:rPr>
          <w:rFonts w:ascii="Times New Roman"/>
          <w:sz w:val="17"/>
        </w:rPr>
        <w:t>fittings</w:t>
      </w:r>
      <w:r>
        <w:rPr>
          <w:rFonts w:ascii="Times New Roman"/>
          <w:spacing w:val="36"/>
          <w:sz w:val="17"/>
        </w:rPr>
        <w:t> </w:t>
      </w:r>
      <w:r>
        <w:rPr>
          <w:rFonts w:ascii="Times New Roman"/>
          <w:sz w:val="17"/>
        </w:rPr>
        <w:t>requisite</w:t>
      </w:r>
      <w:r>
        <w:rPr>
          <w:rFonts w:ascii="Times New Roman"/>
          <w:spacing w:val="36"/>
          <w:sz w:val="17"/>
        </w:rPr>
        <w:t> </w:t>
      </w:r>
      <w:r>
        <w:rPr>
          <w:rFonts w:ascii="Times New Roman"/>
          <w:sz w:val="17"/>
        </w:rPr>
        <w:t>for</w:t>
      </w:r>
      <w:r>
        <w:rPr>
          <w:rFonts w:ascii="Times New Roman"/>
          <w:spacing w:val="37"/>
          <w:sz w:val="17"/>
        </w:rPr>
        <w:t> </w:t>
      </w:r>
      <w:r>
        <w:rPr>
          <w:rFonts w:ascii="Times New Roman"/>
          <w:sz w:val="17"/>
        </w:rPr>
        <w:t>a</w:t>
      </w:r>
      <w:r>
        <w:rPr>
          <w:rFonts w:ascii="Times New Roman"/>
          <w:spacing w:val="36"/>
          <w:sz w:val="17"/>
        </w:rPr>
        <w:t> </w:t>
      </w:r>
      <w:r>
        <w:rPr>
          <w:rFonts w:ascii="Times New Roman"/>
          <w:sz w:val="17"/>
        </w:rPr>
        <w:t>special</w:t>
      </w:r>
      <w:r>
        <w:rPr>
          <w:rFonts w:ascii="Times New Roman"/>
          <w:spacing w:val="36"/>
          <w:sz w:val="17"/>
        </w:rPr>
        <w:t> </w:t>
      </w:r>
      <w:r>
        <w:rPr>
          <w:rFonts w:ascii="Times New Roman"/>
          <w:sz w:val="17"/>
        </w:rPr>
        <w:t>trade</w:t>
      </w:r>
      <w:r>
        <w:rPr>
          <w:rFonts w:ascii="Times New Roman"/>
          <w:spacing w:val="36"/>
          <w:sz w:val="17"/>
        </w:rPr>
        <w:t> </w:t>
      </w:r>
      <w:r>
        <w:rPr>
          <w:rFonts w:ascii="Times New Roman"/>
          <w:sz w:val="17"/>
        </w:rPr>
        <w:t>or</w:t>
      </w:r>
      <w:r>
        <w:rPr>
          <w:rFonts w:ascii="Times New Roman"/>
          <w:spacing w:val="36"/>
          <w:sz w:val="17"/>
        </w:rPr>
        <w:t> </w:t>
      </w:r>
      <w:r>
        <w:rPr>
          <w:rFonts w:ascii="Times New Roman"/>
          <w:sz w:val="17"/>
        </w:rPr>
        <w:t>unusual</w:t>
      </w:r>
      <w:r>
        <w:rPr>
          <w:rFonts w:ascii="Times New Roman"/>
          <w:spacing w:val="37"/>
          <w:sz w:val="17"/>
        </w:rPr>
        <w:t> </w:t>
      </w:r>
      <w:r>
        <w:rPr>
          <w:rFonts w:ascii="Times New Roman"/>
          <w:sz w:val="17"/>
        </w:rPr>
        <w:t>cargo,</w:t>
      </w:r>
      <w:r>
        <w:rPr>
          <w:rFonts w:ascii="Times New Roman"/>
          <w:spacing w:val="36"/>
          <w:sz w:val="17"/>
        </w:rPr>
        <w:t> </w:t>
      </w:r>
      <w:r>
        <w:rPr>
          <w:rFonts w:ascii="Times New Roman"/>
          <w:spacing w:val="-5"/>
          <w:sz w:val="17"/>
        </w:rPr>
        <w:t>but</w:t>
      </w:r>
    </w:p>
    <w:p>
      <w:pPr>
        <w:pStyle w:val="ListParagraph"/>
        <w:numPr>
          <w:ilvl w:val="0"/>
          <w:numId w:val="3"/>
        </w:numPr>
        <w:tabs>
          <w:tab w:pos="654" w:val="left" w:leader="none"/>
        </w:tabs>
        <w:spacing w:line="240" w:lineRule="auto" w:before="52" w:after="0"/>
        <w:ind w:left="654" w:right="0" w:hanging="452"/>
        <w:jc w:val="left"/>
        <w:rPr>
          <w:rFonts w:ascii="Times New Roman"/>
          <w:sz w:val="17"/>
        </w:rPr>
      </w:pPr>
      <w:r>
        <w:rPr>
          <w:rFonts w:ascii="Times New Roman"/>
          <w:sz w:val="17"/>
        </w:rPr>
        <w:t>Owners</w:t>
      </w:r>
      <w:r>
        <w:rPr>
          <w:rFonts w:ascii="Times New Roman"/>
          <w:spacing w:val="25"/>
          <w:sz w:val="17"/>
        </w:rPr>
        <w:t> </w:t>
      </w:r>
      <w:r>
        <w:rPr>
          <w:rFonts w:ascii="Times New Roman"/>
          <w:sz w:val="17"/>
        </w:rPr>
        <w:t>to</w:t>
      </w:r>
      <w:r>
        <w:rPr>
          <w:rFonts w:ascii="Times New Roman"/>
          <w:spacing w:val="25"/>
          <w:sz w:val="17"/>
        </w:rPr>
        <w:t> </w:t>
      </w:r>
      <w:r>
        <w:rPr>
          <w:rFonts w:ascii="Times New Roman"/>
          <w:sz w:val="17"/>
        </w:rPr>
        <w:t>allow</w:t>
      </w:r>
      <w:r>
        <w:rPr>
          <w:rFonts w:ascii="Times New Roman"/>
          <w:spacing w:val="26"/>
          <w:sz w:val="17"/>
        </w:rPr>
        <w:t> </w:t>
      </w:r>
      <w:r>
        <w:rPr>
          <w:rFonts w:ascii="Times New Roman"/>
          <w:sz w:val="17"/>
        </w:rPr>
        <w:t>them</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use</w:t>
      </w:r>
      <w:r>
        <w:rPr>
          <w:rFonts w:ascii="Times New Roman"/>
          <w:spacing w:val="26"/>
          <w:sz w:val="17"/>
        </w:rPr>
        <w:t> </w:t>
      </w:r>
      <w:r>
        <w:rPr>
          <w:rFonts w:ascii="Times New Roman"/>
          <w:sz w:val="17"/>
        </w:rPr>
        <w:t>of</w:t>
      </w:r>
      <w:r>
        <w:rPr>
          <w:rFonts w:ascii="Times New Roman"/>
          <w:spacing w:val="25"/>
          <w:sz w:val="17"/>
        </w:rPr>
        <w:t> </w:t>
      </w:r>
      <w:r>
        <w:rPr>
          <w:rFonts w:ascii="Times New Roman"/>
          <w:sz w:val="17"/>
        </w:rPr>
        <w:t>any</w:t>
      </w:r>
      <w:r>
        <w:rPr>
          <w:rFonts w:ascii="Times New Roman"/>
          <w:spacing w:val="25"/>
          <w:sz w:val="17"/>
        </w:rPr>
        <w:t> </w:t>
      </w:r>
      <w:r>
        <w:rPr>
          <w:rFonts w:ascii="Times New Roman"/>
          <w:sz w:val="17"/>
        </w:rPr>
        <w:t>dunnage</w:t>
      </w:r>
      <w:r>
        <w:rPr>
          <w:rFonts w:ascii="Times New Roman"/>
          <w:spacing w:val="26"/>
          <w:sz w:val="17"/>
        </w:rPr>
        <w:t> </w:t>
      </w:r>
      <w:r>
        <w:rPr>
          <w:rFonts w:ascii="Times New Roman"/>
          <w:sz w:val="17"/>
        </w:rPr>
        <w:t>and</w:t>
      </w:r>
      <w:r>
        <w:rPr>
          <w:rFonts w:ascii="Times New Roman"/>
          <w:spacing w:val="25"/>
          <w:sz w:val="17"/>
        </w:rPr>
        <w:t> </w:t>
      </w:r>
      <w:r>
        <w:rPr>
          <w:rFonts w:ascii="Times New Roman"/>
          <w:sz w:val="17"/>
        </w:rPr>
        <w:t>shifting</w:t>
      </w:r>
      <w:r>
        <w:rPr>
          <w:rFonts w:ascii="Times New Roman"/>
          <w:spacing w:val="25"/>
          <w:sz w:val="17"/>
        </w:rPr>
        <w:t> </w:t>
      </w:r>
      <w:r>
        <w:rPr>
          <w:rFonts w:ascii="Times New Roman"/>
          <w:sz w:val="17"/>
        </w:rPr>
        <w:t>boards</w:t>
      </w:r>
      <w:r>
        <w:rPr>
          <w:rFonts w:ascii="Times New Roman"/>
          <w:spacing w:val="26"/>
          <w:sz w:val="17"/>
        </w:rPr>
        <w:t> </w:t>
      </w:r>
      <w:r>
        <w:rPr>
          <w:rFonts w:ascii="Times New Roman"/>
          <w:sz w:val="17"/>
        </w:rPr>
        <w:t>already</w:t>
      </w:r>
      <w:r>
        <w:rPr>
          <w:rFonts w:ascii="Times New Roman"/>
          <w:spacing w:val="25"/>
          <w:sz w:val="17"/>
        </w:rPr>
        <w:t> </w:t>
      </w:r>
      <w:r>
        <w:rPr>
          <w:rFonts w:ascii="Times New Roman"/>
          <w:sz w:val="17"/>
        </w:rPr>
        <w:t>aboard</w:t>
      </w:r>
      <w:r>
        <w:rPr>
          <w:rFonts w:ascii="Times New Roman"/>
          <w:spacing w:val="25"/>
          <w:sz w:val="17"/>
        </w:rPr>
        <w:t> </w:t>
      </w:r>
      <w:r>
        <w:rPr>
          <w:rFonts w:ascii="Times New Roman"/>
          <w:sz w:val="17"/>
        </w:rPr>
        <w:t>vessel.</w:t>
      </w:r>
      <w:r>
        <w:rPr>
          <w:rFonts w:ascii="Times New Roman"/>
          <w:spacing w:val="26"/>
          <w:sz w:val="17"/>
        </w:rPr>
        <w:t> </w:t>
      </w:r>
      <w:r>
        <w:rPr>
          <w:rFonts w:ascii="Times New Roman"/>
          <w:sz w:val="17"/>
        </w:rPr>
        <w:t>Charterers</w:t>
      </w:r>
      <w:r>
        <w:rPr>
          <w:rFonts w:ascii="Times New Roman"/>
          <w:spacing w:val="25"/>
          <w:sz w:val="17"/>
        </w:rPr>
        <w:t> </w:t>
      </w:r>
      <w:r>
        <w:rPr>
          <w:rFonts w:ascii="Times New Roman"/>
          <w:sz w:val="17"/>
        </w:rPr>
        <w:t>to</w:t>
      </w:r>
      <w:r>
        <w:rPr>
          <w:rFonts w:ascii="Times New Roman"/>
          <w:spacing w:val="25"/>
          <w:sz w:val="17"/>
        </w:rPr>
        <w:t> </w:t>
      </w:r>
      <w:r>
        <w:rPr>
          <w:rFonts w:ascii="Times New Roman"/>
          <w:sz w:val="17"/>
        </w:rPr>
        <w:t>have</w:t>
      </w:r>
      <w:r>
        <w:rPr>
          <w:rFonts w:ascii="Times New Roman"/>
          <w:spacing w:val="26"/>
          <w:sz w:val="17"/>
        </w:rPr>
        <w:t> </w:t>
      </w:r>
      <w:r>
        <w:rPr>
          <w:rFonts w:ascii="Times New Roman"/>
          <w:sz w:val="17"/>
        </w:rPr>
        <w:t>the</w:t>
      </w:r>
      <w:r>
        <w:rPr>
          <w:rFonts w:ascii="Times New Roman"/>
          <w:spacing w:val="25"/>
          <w:sz w:val="17"/>
        </w:rPr>
        <w:t> </w:t>
      </w:r>
      <w:r>
        <w:rPr>
          <w:rFonts w:ascii="Times New Roman"/>
          <w:sz w:val="17"/>
        </w:rPr>
        <w:t>privilege</w:t>
      </w:r>
      <w:r>
        <w:rPr>
          <w:rFonts w:ascii="Times New Roman"/>
          <w:spacing w:val="25"/>
          <w:sz w:val="17"/>
        </w:rPr>
        <w:t> </w:t>
      </w:r>
      <w:r>
        <w:rPr>
          <w:rFonts w:ascii="Times New Roman"/>
          <w:sz w:val="17"/>
        </w:rPr>
        <w:t>of</w:t>
      </w:r>
      <w:r>
        <w:rPr>
          <w:rFonts w:ascii="Times New Roman"/>
          <w:spacing w:val="26"/>
          <w:sz w:val="17"/>
        </w:rPr>
        <w:t> </w:t>
      </w:r>
      <w:r>
        <w:rPr>
          <w:rFonts w:ascii="Times New Roman"/>
          <w:sz w:val="17"/>
        </w:rPr>
        <w:t>using</w:t>
      </w:r>
      <w:r>
        <w:rPr>
          <w:rFonts w:ascii="Times New Roman"/>
          <w:spacing w:val="25"/>
          <w:sz w:val="17"/>
        </w:rPr>
        <w:t> </w:t>
      </w:r>
      <w:r>
        <w:rPr>
          <w:rFonts w:ascii="Times New Roman"/>
          <w:sz w:val="17"/>
        </w:rPr>
        <w:t>shifting</w:t>
      </w:r>
      <w:r>
        <w:rPr>
          <w:rFonts w:ascii="Times New Roman"/>
          <w:spacing w:val="25"/>
          <w:sz w:val="17"/>
        </w:rPr>
        <w:t> </w:t>
      </w:r>
      <w:r>
        <w:rPr>
          <w:rFonts w:ascii="Times New Roman"/>
          <w:spacing w:val="-2"/>
          <w:sz w:val="17"/>
        </w:rPr>
        <w:t>boards</w:t>
      </w:r>
    </w:p>
    <w:p>
      <w:pPr>
        <w:pStyle w:val="ListParagraph"/>
        <w:numPr>
          <w:ilvl w:val="0"/>
          <w:numId w:val="3"/>
        </w:numPr>
        <w:tabs>
          <w:tab w:pos="654" w:val="left" w:leader="none"/>
        </w:tabs>
        <w:spacing w:line="240" w:lineRule="auto" w:before="37" w:after="0"/>
        <w:ind w:left="654" w:right="0" w:hanging="452"/>
        <w:jc w:val="left"/>
        <w:rPr>
          <w:rFonts w:ascii="Times New Roman"/>
          <w:sz w:val="17"/>
        </w:rPr>
      </w:pPr>
      <w:r>
        <w:rPr>
          <w:rFonts w:ascii="Times New Roman"/>
          <w:sz w:val="17"/>
        </w:rPr>
        <w:t>for</w:t>
      </w:r>
      <w:r>
        <w:rPr>
          <w:rFonts w:ascii="Times New Roman"/>
          <w:spacing w:val="-5"/>
          <w:sz w:val="17"/>
        </w:rPr>
        <w:t> </w:t>
      </w:r>
      <w:r>
        <w:rPr>
          <w:rFonts w:ascii="Times New Roman"/>
          <w:sz w:val="17"/>
        </w:rPr>
        <w:t>dunnage,</w:t>
      </w:r>
      <w:r>
        <w:rPr>
          <w:rFonts w:ascii="Times New Roman"/>
          <w:spacing w:val="-5"/>
          <w:sz w:val="17"/>
        </w:rPr>
        <w:t> </w:t>
      </w:r>
      <w:r>
        <w:rPr>
          <w:rFonts w:ascii="Times New Roman"/>
          <w:sz w:val="17"/>
        </w:rPr>
        <w:t>they</w:t>
      </w:r>
      <w:r>
        <w:rPr>
          <w:rFonts w:ascii="Times New Roman"/>
          <w:spacing w:val="-5"/>
          <w:sz w:val="17"/>
        </w:rPr>
        <w:t> </w:t>
      </w:r>
      <w:r>
        <w:rPr>
          <w:rFonts w:ascii="Times New Roman"/>
          <w:sz w:val="17"/>
        </w:rPr>
        <w:t>making</w:t>
      </w:r>
      <w:r>
        <w:rPr>
          <w:rFonts w:ascii="Times New Roman"/>
          <w:spacing w:val="-5"/>
          <w:sz w:val="17"/>
        </w:rPr>
        <w:t> </w:t>
      </w:r>
      <w:r>
        <w:rPr>
          <w:rFonts w:ascii="Times New Roman"/>
          <w:sz w:val="17"/>
        </w:rPr>
        <w:t>good</w:t>
      </w:r>
      <w:r>
        <w:rPr>
          <w:rFonts w:ascii="Times New Roman"/>
          <w:spacing w:val="-5"/>
          <w:sz w:val="17"/>
        </w:rPr>
        <w:t> </w:t>
      </w:r>
      <w:r>
        <w:rPr>
          <w:rFonts w:ascii="Times New Roman"/>
          <w:sz w:val="17"/>
        </w:rPr>
        <w:t>any</w:t>
      </w:r>
      <w:r>
        <w:rPr>
          <w:rFonts w:ascii="Times New Roman"/>
          <w:spacing w:val="-5"/>
          <w:sz w:val="17"/>
        </w:rPr>
        <w:t> </w:t>
      </w:r>
      <w:r>
        <w:rPr>
          <w:rFonts w:ascii="Times New Roman"/>
          <w:sz w:val="17"/>
        </w:rPr>
        <w:t>damage</w:t>
      </w:r>
      <w:r>
        <w:rPr>
          <w:rFonts w:ascii="Times New Roman"/>
          <w:spacing w:val="-5"/>
          <w:sz w:val="17"/>
        </w:rPr>
        <w:t> </w:t>
      </w:r>
      <w:r>
        <w:rPr>
          <w:rFonts w:ascii="Times New Roman"/>
          <w:spacing w:val="-2"/>
          <w:sz w:val="17"/>
        </w:rPr>
        <w:t>thereto.</w:t>
      </w:r>
    </w:p>
    <w:p>
      <w:pPr>
        <w:pStyle w:val="ListParagraph"/>
        <w:numPr>
          <w:ilvl w:val="0"/>
          <w:numId w:val="3"/>
        </w:numPr>
        <w:tabs>
          <w:tab w:pos="1042" w:val="left" w:leader="none"/>
          <w:tab w:pos="1558" w:val="left" w:leader="none"/>
        </w:tabs>
        <w:spacing w:line="240" w:lineRule="auto" w:before="51" w:after="0"/>
        <w:ind w:left="1558" w:right="136" w:hanging="1357"/>
        <w:jc w:val="left"/>
        <w:rPr>
          <w:rFonts w:ascii="Times New Roman"/>
          <w:sz w:val="17"/>
        </w:rPr>
      </w:pPr>
      <w:r>
        <w:rPr>
          <w:rFonts w:ascii="Times New Roman"/>
          <w:spacing w:val="-6"/>
          <w:sz w:val="17"/>
        </w:rPr>
        <w:t>3.</w:t>
      </w:r>
      <w:r>
        <w:rPr>
          <w:rFonts w:ascii="Times New Roman"/>
          <w:sz w:val="17"/>
        </w:rPr>
        <w:tab/>
        <w:t>That</w:t>
      </w:r>
      <w:r>
        <w:rPr>
          <w:rFonts w:ascii="Times New Roman"/>
          <w:spacing w:val="11"/>
          <w:sz w:val="17"/>
        </w:rPr>
        <w:t> </w:t>
      </w:r>
      <w:r>
        <w:rPr>
          <w:rFonts w:ascii="Times New Roman"/>
          <w:sz w:val="17"/>
        </w:rPr>
        <w:t>the</w:t>
      </w:r>
      <w:r>
        <w:rPr>
          <w:rFonts w:ascii="Times New Roman"/>
          <w:spacing w:val="11"/>
          <w:sz w:val="17"/>
        </w:rPr>
        <w:t> </w:t>
      </w:r>
      <w:r>
        <w:rPr>
          <w:rFonts w:ascii="Times New Roman"/>
          <w:sz w:val="17"/>
        </w:rPr>
        <w:t>Charterers,</w:t>
      </w:r>
      <w:r>
        <w:rPr>
          <w:rFonts w:ascii="Times New Roman"/>
          <w:spacing w:val="11"/>
          <w:sz w:val="17"/>
        </w:rPr>
        <w:t> </w:t>
      </w:r>
      <w:r>
        <w:rPr>
          <w:rFonts w:ascii="Times New Roman"/>
          <w:sz w:val="17"/>
        </w:rPr>
        <w:t>at</w:t>
      </w:r>
      <w:r>
        <w:rPr>
          <w:rFonts w:ascii="Times New Roman"/>
          <w:spacing w:val="11"/>
          <w:sz w:val="17"/>
        </w:rPr>
        <w:t> </w:t>
      </w:r>
      <w:r>
        <w:rPr>
          <w:rFonts w:ascii="Times New Roman"/>
          <w:sz w:val="17"/>
        </w:rPr>
        <w:t>the</w:t>
      </w:r>
      <w:r>
        <w:rPr>
          <w:rFonts w:ascii="Times New Roman"/>
          <w:spacing w:val="10"/>
          <w:sz w:val="17"/>
        </w:rPr>
        <w:t> </w:t>
      </w:r>
      <w:r>
        <w:rPr>
          <w:rFonts w:ascii="Times New Roman"/>
          <w:strike/>
          <w:sz w:val="17"/>
        </w:rPr>
        <w:t>port</w:t>
      </w:r>
      <w:r>
        <w:rPr>
          <w:rFonts w:ascii="Times New Roman"/>
          <w:strike w:val="0"/>
          <w:spacing w:val="9"/>
          <w:sz w:val="17"/>
        </w:rPr>
        <w:t> </w:t>
      </w:r>
      <w:r>
        <w:rPr>
          <w:rFonts w:ascii="Times New Roman"/>
          <w:b/>
          <w:i/>
          <w:strike w:val="0"/>
          <w:sz w:val="17"/>
        </w:rPr>
        <w:t>point </w:t>
      </w:r>
      <w:r>
        <w:rPr>
          <w:rFonts w:ascii="Times New Roman"/>
          <w:strike w:val="0"/>
          <w:sz w:val="17"/>
        </w:rPr>
        <w:t>of</w:t>
      </w:r>
      <w:r>
        <w:rPr>
          <w:rFonts w:ascii="Times New Roman"/>
          <w:strike w:val="0"/>
          <w:spacing w:val="11"/>
          <w:sz w:val="17"/>
        </w:rPr>
        <w:t> </w:t>
      </w:r>
      <w:r>
        <w:rPr>
          <w:rFonts w:ascii="Times New Roman"/>
          <w:strike w:val="0"/>
          <w:sz w:val="17"/>
        </w:rPr>
        <w:t>delivery,</w:t>
      </w:r>
      <w:r>
        <w:rPr>
          <w:rFonts w:ascii="Times New Roman"/>
          <w:strike w:val="0"/>
          <w:spacing w:val="11"/>
          <w:sz w:val="17"/>
        </w:rPr>
        <w:t> </w:t>
      </w:r>
      <w:r>
        <w:rPr>
          <w:rFonts w:ascii="Times New Roman"/>
          <w:strike w:val="0"/>
          <w:sz w:val="17"/>
        </w:rPr>
        <w:t>and</w:t>
      </w:r>
      <w:r>
        <w:rPr>
          <w:rFonts w:ascii="Times New Roman"/>
          <w:strike w:val="0"/>
          <w:spacing w:val="11"/>
          <w:sz w:val="17"/>
        </w:rPr>
        <w:t> </w:t>
      </w:r>
      <w:r>
        <w:rPr>
          <w:rFonts w:ascii="Times New Roman"/>
          <w:strike w:val="0"/>
          <w:sz w:val="17"/>
        </w:rPr>
        <w:t>the</w:t>
      </w:r>
      <w:r>
        <w:rPr>
          <w:rFonts w:ascii="Times New Roman"/>
          <w:strike w:val="0"/>
          <w:spacing w:val="11"/>
          <w:sz w:val="17"/>
        </w:rPr>
        <w:t> </w:t>
      </w:r>
      <w:r>
        <w:rPr>
          <w:rFonts w:ascii="Times New Roman"/>
          <w:strike w:val="0"/>
          <w:sz w:val="17"/>
        </w:rPr>
        <w:t>Owners,</w:t>
      </w:r>
      <w:r>
        <w:rPr>
          <w:rFonts w:ascii="Times New Roman"/>
          <w:strike w:val="0"/>
          <w:spacing w:val="11"/>
          <w:sz w:val="17"/>
        </w:rPr>
        <w:t> </w:t>
      </w:r>
      <w:r>
        <w:rPr>
          <w:rFonts w:ascii="Times New Roman"/>
          <w:strike w:val="0"/>
          <w:sz w:val="17"/>
        </w:rPr>
        <w:t>at</w:t>
      </w:r>
      <w:r>
        <w:rPr>
          <w:rFonts w:ascii="Times New Roman"/>
          <w:strike w:val="0"/>
          <w:spacing w:val="11"/>
          <w:sz w:val="17"/>
        </w:rPr>
        <w:t> </w:t>
      </w:r>
      <w:r>
        <w:rPr>
          <w:rFonts w:ascii="Times New Roman"/>
          <w:strike w:val="0"/>
          <w:sz w:val="17"/>
        </w:rPr>
        <w:t>the</w:t>
      </w:r>
      <w:r>
        <w:rPr>
          <w:rFonts w:ascii="Times New Roman"/>
          <w:strike w:val="0"/>
          <w:spacing w:val="11"/>
          <w:sz w:val="17"/>
        </w:rPr>
        <w:t> </w:t>
      </w:r>
      <w:r>
        <w:rPr>
          <w:rFonts w:ascii="Times New Roman"/>
          <w:strike w:val="0"/>
          <w:sz w:val="17"/>
        </w:rPr>
        <w:t>port</w:t>
      </w:r>
      <w:r>
        <w:rPr>
          <w:rFonts w:ascii="Times New Roman"/>
          <w:strike w:val="0"/>
          <w:spacing w:val="11"/>
          <w:sz w:val="17"/>
        </w:rPr>
        <w:t> </w:t>
      </w:r>
      <w:r>
        <w:rPr>
          <w:rFonts w:ascii="Times New Roman"/>
          <w:strike w:val="0"/>
          <w:sz w:val="17"/>
        </w:rPr>
        <w:t>of</w:t>
      </w:r>
      <w:r>
        <w:rPr>
          <w:rFonts w:ascii="Times New Roman"/>
          <w:strike w:val="0"/>
          <w:spacing w:val="11"/>
          <w:sz w:val="17"/>
        </w:rPr>
        <w:t> </w:t>
      </w:r>
      <w:r>
        <w:rPr>
          <w:rFonts w:ascii="Times New Roman"/>
          <w:strike w:val="0"/>
          <w:sz w:val="17"/>
        </w:rPr>
        <w:t>re-delivery,</w:t>
      </w:r>
      <w:r>
        <w:rPr>
          <w:rFonts w:ascii="Times New Roman"/>
          <w:strike w:val="0"/>
          <w:spacing w:val="11"/>
          <w:sz w:val="17"/>
        </w:rPr>
        <w:t> </w:t>
      </w:r>
      <w:r>
        <w:rPr>
          <w:rFonts w:ascii="Times New Roman"/>
          <w:strike w:val="0"/>
          <w:sz w:val="17"/>
        </w:rPr>
        <w:t>shall</w:t>
      </w:r>
      <w:r>
        <w:rPr>
          <w:rFonts w:ascii="Times New Roman"/>
          <w:strike w:val="0"/>
          <w:spacing w:val="11"/>
          <w:sz w:val="17"/>
        </w:rPr>
        <w:t> </w:t>
      </w:r>
      <w:r>
        <w:rPr>
          <w:rFonts w:ascii="Times New Roman"/>
          <w:strike w:val="0"/>
          <w:sz w:val="17"/>
        </w:rPr>
        <w:t>take</w:t>
      </w:r>
      <w:r>
        <w:rPr>
          <w:rFonts w:ascii="Times New Roman"/>
          <w:strike w:val="0"/>
          <w:spacing w:val="11"/>
          <w:sz w:val="17"/>
        </w:rPr>
        <w:t> </w:t>
      </w:r>
      <w:r>
        <w:rPr>
          <w:rFonts w:ascii="Times New Roman"/>
          <w:strike w:val="0"/>
          <w:sz w:val="17"/>
        </w:rPr>
        <w:t>over</w:t>
      </w:r>
      <w:r>
        <w:rPr>
          <w:rFonts w:ascii="Times New Roman"/>
          <w:strike w:val="0"/>
          <w:spacing w:val="11"/>
          <w:sz w:val="17"/>
        </w:rPr>
        <w:t> </w:t>
      </w:r>
      <w:r>
        <w:rPr>
          <w:rFonts w:ascii="Times New Roman"/>
          <w:strike w:val="0"/>
          <w:sz w:val="17"/>
        </w:rPr>
        <w:t>and</w:t>
      </w:r>
      <w:r>
        <w:rPr>
          <w:rFonts w:ascii="Times New Roman"/>
          <w:strike w:val="0"/>
          <w:spacing w:val="11"/>
          <w:sz w:val="17"/>
        </w:rPr>
        <w:t> </w:t>
      </w:r>
      <w:r>
        <w:rPr>
          <w:rFonts w:ascii="Times New Roman"/>
          <w:strike w:val="0"/>
          <w:sz w:val="17"/>
        </w:rPr>
        <w:t>pay</w:t>
      </w:r>
      <w:r>
        <w:rPr>
          <w:rFonts w:ascii="Times New Roman"/>
          <w:strike w:val="0"/>
          <w:spacing w:val="11"/>
          <w:sz w:val="17"/>
        </w:rPr>
        <w:t> </w:t>
      </w:r>
      <w:r>
        <w:rPr>
          <w:rFonts w:ascii="Times New Roman"/>
          <w:strike w:val="0"/>
          <w:sz w:val="17"/>
        </w:rPr>
        <w:t>for</w:t>
      </w:r>
      <w:r>
        <w:rPr>
          <w:rFonts w:ascii="Times New Roman"/>
          <w:strike w:val="0"/>
          <w:spacing w:val="11"/>
          <w:sz w:val="17"/>
        </w:rPr>
        <w:t> </w:t>
      </w:r>
      <w:r>
        <w:rPr>
          <w:rFonts w:ascii="Times New Roman"/>
          <w:strike w:val="0"/>
          <w:sz w:val="17"/>
        </w:rPr>
        <w:t>all</w:t>
      </w:r>
      <w:r>
        <w:rPr>
          <w:rFonts w:ascii="Times New Roman"/>
          <w:strike w:val="0"/>
          <w:spacing w:val="11"/>
          <w:sz w:val="17"/>
        </w:rPr>
        <w:t> </w:t>
      </w:r>
      <w:r>
        <w:rPr>
          <w:rFonts w:ascii="Times New Roman"/>
          <w:strike w:val="0"/>
          <w:sz w:val="17"/>
        </w:rPr>
        <w:t>fuel</w:t>
      </w:r>
      <w:r>
        <w:rPr>
          <w:rFonts w:ascii="Times New Roman"/>
          <w:strike w:val="0"/>
          <w:spacing w:val="10"/>
          <w:sz w:val="17"/>
        </w:rPr>
        <w:t> </w:t>
      </w:r>
      <w:r>
        <w:rPr>
          <w:rFonts w:ascii="Times New Roman"/>
          <w:b/>
          <w:i/>
          <w:strike w:val="0"/>
          <w:sz w:val="17"/>
        </w:rPr>
        <w:t>and</w:t>
      </w:r>
      <w:r>
        <w:rPr>
          <w:rFonts w:ascii="Times New Roman"/>
          <w:b/>
          <w:i/>
          <w:strike w:val="0"/>
          <w:spacing w:val="11"/>
          <w:sz w:val="17"/>
        </w:rPr>
        <w:t> </w:t>
      </w:r>
      <w:r>
        <w:rPr>
          <w:rFonts w:ascii="Times New Roman"/>
          <w:b/>
          <w:i/>
          <w:strike w:val="0"/>
          <w:sz w:val="17"/>
        </w:rPr>
        <w:t>diesel</w:t>
      </w:r>
      <w:r>
        <w:rPr>
          <w:rFonts w:ascii="Times New Roman"/>
          <w:b/>
          <w:i/>
          <w:strike w:val="0"/>
          <w:sz w:val="17"/>
        </w:rPr>
        <w:t> oil </w:t>
      </w:r>
      <w:r>
        <w:rPr>
          <w:rFonts w:ascii="Times New Roman"/>
          <w:strike w:val="0"/>
          <w:sz w:val="17"/>
        </w:rPr>
        <w:t>remaining on</w:t>
      </w:r>
    </w:p>
    <w:p>
      <w:pPr>
        <w:pStyle w:val="ListParagraph"/>
        <w:numPr>
          <w:ilvl w:val="0"/>
          <w:numId w:val="3"/>
        </w:numPr>
        <w:tabs>
          <w:tab w:pos="654" w:val="left" w:leader="none"/>
          <w:tab w:pos="1200" w:val="left" w:leader="none"/>
        </w:tabs>
        <w:spacing w:line="240" w:lineRule="auto" w:before="51" w:after="7"/>
        <w:ind w:left="654" w:right="136" w:hanging="452"/>
        <w:jc w:val="left"/>
        <w:rPr>
          <w:rFonts w:ascii="Times New Roman"/>
          <w:sz w:val="17"/>
        </w:rPr>
      </w:pPr>
      <w:r>
        <w:rPr>
          <w:rFonts w:ascii="Times New Roman"/>
          <w:sz w:val="17"/>
        </w:rPr>
        <w:t>board the vessel </w:t>
      </w:r>
      <w:r>
        <w:rPr>
          <w:rFonts w:ascii="Times New Roman"/>
          <w:b/>
          <w:i/>
          <w:sz w:val="17"/>
        </w:rPr>
        <w:t>according to prices and quantities as per Clause 33 </w:t>
      </w:r>
      <w:r>
        <w:rPr>
          <w:rFonts w:ascii="Times New Roman"/>
          <w:strike/>
          <w:sz w:val="17"/>
        </w:rPr>
        <w:t>at the current prices in the respective ports, the vessel to be delivered with not less</w:t>
      </w:r>
      <w:r>
        <w:rPr>
          <w:rFonts w:ascii="Times New Roman"/>
          <w:strike w:val="0"/>
          <w:spacing w:val="40"/>
          <w:sz w:val="17"/>
        </w:rPr>
        <w:t> </w:t>
      </w:r>
      <w:r>
        <w:rPr>
          <w:rFonts w:ascii="Times New Roman"/>
          <w:strike/>
          <w:sz w:val="17"/>
        </w:rPr>
        <w:t>than </w:t>
      </w:r>
      <w:r>
        <w:rPr>
          <w:rFonts w:ascii="Times New Roman"/>
          <w:strike w:val="0"/>
          <w:sz w:val="17"/>
        </w:rPr>
        <w:tab/>
      </w:r>
      <w:r>
        <w:rPr>
          <w:rFonts w:ascii="Times New Roman"/>
          <w:strike/>
          <w:sz w:val="17"/>
        </w:rPr>
        <w:t> tons and not more than</w:t>
      </w:r>
    </w:p>
    <w:p>
      <w:pPr>
        <w:pStyle w:val="BodyText"/>
        <w:spacing w:line="20" w:lineRule="exact"/>
        <w:ind w:left="1068"/>
        <w:rPr>
          <w:rFonts w:ascii="Times New Roman"/>
          <w:sz w:val="2"/>
        </w:rPr>
      </w:pPr>
      <w:r>
        <w:rPr>
          <w:rFonts w:ascii="Times New Roman"/>
          <w:sz w:val="2"/>
        </w:rPr>
        <mc:AlternateContent>
          <mc:Choice Requires="wps">
            <w:drawing>
              <wp:inline distT="0" distB="0" distL="0" distR="0">
                <wp:extent cx="30480" cy="6350"/>
                <wp:effectExtent l="9525" t="0" r="0" b="3175"/>
                <wp:docPr id="47" name="Group 47"/>
                <wp:cNvGraphicFramePr>
                  <a:graphicFrameLocks/>
                </wp:cNvGraphicFramePr>
                <a:graphic>
                  <a:graphicData uri="http://schemas.microsoft.com/office/word/2010/wordprocessingGroup">
                    <wpg:wgp>
                      <wpg:cNvPr id="47" name="Group 47"/>
                      <wpg:cNvGrpSpPr/>
                      <wpg:grpSpPr>
                        <a:xfrm>
                          <a:off x="0" y="0"/>
                          <a:ext cx="30480" cy="6350"/>
                          <a:chExt cx="30480" cy="6350"/>
                        </a:xfrm>
                      </wpg:grpSpPr>
                      <wps:wsp>
                        <wps:cNvPr id="48" name="Graphic 48"/>
                        <wps:cNvSpPr/>
                        <wps:spPr>
                          <a:xfrm>
                            <a:off x="0" y="3175"/>
                            <a:ext cx="27305" cy="1270"/>
                          </a:xfrm>
                          <a:custGeom>
                            <a:avLst/>
                            <a:gdLst/>
                            <a:ahLst/>
                            <a:cxnLst/>
                            <a:rect l="l" t="t" r="r" b="b"/>
                            <a:pathLst>
                              <a:path w="27305" h="0">
                                <a:moveTo>
                                  <a:pt x="26923"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49" name="Graphic 49"/>
                        <wps:cNvSpPr/>
                        <wps:spPr>
                          <a:xfrm>
                            <a:off x="23749"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5pt;mso-position-horizontal-relative:char;mso-position-vertical-relative:line" id="docshapegroup23" coordorigin="0,0" coordsize="48,10">
                <v:line style="position:absolute" from="42,5" to="0,5" stroked="true" strokeweight=".5pt" strokecolor="#000000">
                  <v:stroke dashstyle="shortdot"/>
                </v:line>
                <v:shape style="position:absolute;left:37;top:0;width:10;height:10" id="docshape24" coordorigin="37,0" coordsize="10,10" path="m37,5l39,1,42,0,46,1,47,5,46,9,42,10,39,9,37,5xe" filled="true" fillcolor="#000000" stroked="false">
                  <v:path arrowok="t"/>
                  <v:fill type="solid"/>
                </v:shape>
              </v:group>
            </w:pict>
          </mc:Fallback>
        </mc:AlternateContent>
      </w:r>
      <w:r>
        <w:rPr>
          <w:rFonts w:ascii="Times New Roman"/>
          <w:sz w:val="2"/>
        </w:rPr>
      </w:r>
    </w:p>
    <w:p>
      <w:pPr>
        <w:pStyle w:val="ListParagraph"/>
        <w:numPr>
          <w:ilvl w:val="0"/>
          <w:numId w:val="3"/>
        </w:numPr>
        <w:tabs>
          <w:tab w:pos="739" w:val="left" w:leader="none"/>
          <w:tab w:pos="2401" w:val="left" w:leader="none"/>
          <w:tab w:pos="7351" w:val="left" w:leader="none"/>
          <w:tab w:pos="10800" w:val="left" w:leader="none"/>
        </w:tabs>
        <w:spacing w:line="240" w:lineRule="auto" w:before="24" w:after="0"/>
        <w:ind w:left="739" w:right="0" w:hanging="537"/>
        <w:jc w:val="left"/>
        <w:rPr>
          <w:rFonts w:ascii="Times New Roman"/>
          <w:sz w:val="17"/>
        </w:rPr>
      </w:pPr>
      <w:r>
        <w:rPr>
          <w:rFonts w:ascii="Times New Roman"/>
          <w:sz w:val="17"/>
          <w:u w:val="dotted"/>
        </w:rPr>
        <w:tab/>
      </w:r>
      <w:r>
        <w:rPr>
          <w:rFonts w:ascii="Times New Roman"/>
          <w:sz w:val="17"/>
          <w:u w:val="none"/>
        </w:rPr>
        <w:t> </w:t>
      </w:r>
      <w:r>
        <w:rPr>
          <w:rFonts w:ascii="Times New Roman"/>
          <w:strike/>
          <w:sz w:val="17"/>
          <w:u w:val="none"/>
        </w:rPr>
        <w:t> tons and to be re-delivered with not less than </w:t>
      </w:r>
      <w:r>
        <w:rPr>
          <w:rFonts w:ascii="Times New Roman"/>
          <w:strike w:val="0"/>
          <w:spacing w:val="40"/>
          <w:sz w:val="17"/>
          <w:u w:val="none"/>
        </w:rPr>
        <w:t> </w:t>
      </w:r>
      <w:r>
        <w:rPr>
          <w:rFonts w:ascii="Times New Roman"/>
          <w:strike w:val="0"/>
          <w:sz w:val="17"/>
          <w:u w:val="dotted"/>
        </w:rPr>
        <w:tab/>
      </w:r>
      <w:r>
        <w:rPr>
          <w:rFonts w:ascii="Times New Roman"/>
          <w:strike w:val="0"/>
          <w:sz w:val="17"/>
          <w:u w:val="none"/>
        </w:rPr>
        <w:t> </w:t>
      </w:r>
      <w:r>
        <w:rPr>
          <w:rFonts w:ascii="Times New Roman"/>
          <w:strike/>
          <w:sz w:val="17"/>
          <w:u w:val="none"/>
        </w:rPr>
        <w:t> tons and not more than </w:t>
      </w:r>
      <w:r>
        <w:rPr>
          <w:rFonts w:ascii="Times New Roman"/>
          <w:strike w:val="0"/>
          <w:spacing w:val="40"/>
          <w:sz w:val="17"/>
          <w:u w:val="none"/>
        </w:rPr>
        <w:t> </w:t>
      </w:r>
      <w:r>
        <w:rPr>
          <w:rFonts w:ascii="Times New Roman"/>
          <w:strike w:val="0"/>
          <w:sz w:val="17"/>
          <w:u w:val="dotted"/>
        </w:rPr>
        <w:tab/>
      </w:r>
      <w:r>
        <w:rPr>
          <w:rFonts w:ascii="Times New Roman"/>
          <w:strike w:val="0"/>
          <w:sz w:val="17"/>
          <w:u w:val="none"/>
        </w:rPr>
        <w:t> </w:t>
      </w:r>
      <w:r>
        <w:rPr>
          <w:rFonts w:ascii="Times New Roman"/>
          <w:strike/>
          <w:sz w:val="17"/>
          <w:u w:val="none"/>
        </w:rPr>
        <w:t> tons.</w:t>
      </w:r>
    </w:p>
    <w:p>
      <w:pPr>
        <w:pStyle w:val="ListParagraph"/>
        <w:numPr>
          <w:ilvl w:val="0"/>
          <w:numId w:val="3"/>
        </w:numPr>
        <w:tabs>
          <w:tab w:pos="1042" w:val="left" w:leader="none"/>
          <w:tab w:pos="1558" w:val="left" w:leader="none"/>
          <w:tab w:pos="11257" w:val="left" w:leader="none"/>
        </w:tabs>
        <w:spacing w:line="240" w:lineRule="auto" w:before="51" w:after="0"/>
        <w:ind w:left="1042" w:right="0" w:hanging="840"/>
        <w:jc w:val="left"/>
        <w:rPr>
          <w:rFonts w:ascii="Times New Roman"/>
          <w:b/>
          <w:i/>
          <w:sz w:val="17"/>
        </w:rPr>
      </w:pPr>
      <w:r>
        <w:rPr>
          <w:rFonts w:ascii="Times New Roman"/>
          <w:spacing w:val="-5"/>
          <w:sz w:val="17"/>
        </w:rPr>
        <w:t>4.</w:t>
      </w:r>
      <w:r>
        <w:rPr>
          <w:rFonts w:ascii="Times New Roman"/>
          <w:sz w:val="17"/>
        </w:rPr>
        <w:tab/>
        <w:t>That the Charterers shall pay for the use and hire of the said Vessel at the rate of </w:t>
      </w:r>
      <w:r>
        <w:rPr>
          <w:rFonts w:ascii="Times New Roman"/>
          <w:b/>
          <w:i/>
          <w:sz w:val="17"/>
        </w:rPr>
        <w:t>(as per Clause 32)</w:t>
      </w:r>
      <w:r>
        <w:rPr>
          <w:rFonts w:ascii="Times New Roman"/>
          <w:b/>
          <w:i/>
          <w:spacing w:val="80"/>
          <w:sz w:val="17"/>
        </w:rPr>
        <w:t> </w:t>
      </w:r>
      <w:r>
        <w:rPr>
          <w:rFonts w:ascii="Times New Roman"/>
          <w:b/>
          <w:i/>
          <w:sz w:val="17"/>
          <w:u w:val="dotted"/>
        </w:rPr>
        <w:tab/>
      </w:r>
    </w:p>
    <w:p>
      <w:pPr>
        <w:pStyle w:val="ListParagraph"/>
        <w:numPr>
          <w:ilvl w:val="0"/>
          <w:numId w:val="3"/>
        </w:numPr>
        <w:tabs>
          <w:tab w:pos="654" w:val="left" w:leader="none"/>
          <w:tab w:pos="4057" w:val="left" w:leader="none"/>
        </w:tabs>
        <w:spacing w:line="240" w:lineRule="auto" w:before="52" w:after="0"/>
        <w:ind w:left="654" w:right="0" w:hanging="452"/>
        <w:jc w:val="left"/>
        <w:rPr>
          <w:rFonts w:ascii="Times New Roman"/>
          <w:sz w:val="17"/>
        </w:rPr>
      </w:pPr>
      <w:r>
        <w:rPr>
          <w:rFonts w:ascii="Times New Roman"/>
          <w:sz w:val="17"/>
          <w:u w:val="dotted"/>
        </w:rPr>
        <w:tab/>
      </w:r>
      <w:r>
        <w:rPr>
          <w:rFonts w:ascii="Times New Roman"/>
          <w:sz w:val="17"/>
          <w:u w:val="none"/>
        </w:rPr>
        <w:t>United</w:t>
      </w:r>
      <w:r>
        <w:rPr>
          <w:rFonts w:ascii="Times New Roman"/>
          <w:spacing w:val="-5"/>
          <w:sz w:val="17"/>
          <w:u w:val="none"/>
        </w:rPr>
        <w:t> </w:t>
      </w:r>
      <w:r>
        <w:rPr>
          <w:rFonts w:ascii="Times New Roman"/>
          <w:sz w:val="17"/>
          <w:u w:val="none"/>
        </w:rPr>
        <w:t>States</w:t>
      </w:r>
      <w:r>
        <w:rPr>
          <w:rFonts w:ascii="Times New Roman"/>
          <w:spacing w:val="-4"/>
          <w:sz w:val="17"/>
          <w:u w:val="none"/>
        </w:rPr>
        <w:t> </w:t>
      </w:r>
      <w:r>
        <w:rPr>
          <w:rFonts w:ascii="Times New Roman"/>
          <w:sz w:val="17"/>
          <w:u w:val="none"/>
        </w:rPr>
        <w:t>Currency</w:t>
      </w:r>
      <w:r>
        <w:rPr>
          <w:rFonts w:ascii="Times New Roman"/>
          <w:spacing w:val="-5"/>
          <w:sz w:val="17"/>
          <w:u w:val="none"/>
        </w:rPr>
        <w:t> </w:t>
      </w:r>
      <w:r>
        <w:rPr>
          <w:rFonts w:ascii="Times New Roman"/>
          <w:sz w:val="17"/>
          <w:u w:val="none"/>
        </w:rPr>
        <w:t>per</w:t>
      </w:r>
      <w:r>
        <w:rPr>
          <w:rFonts w:ascii="Times New Roman"/>
          <w:spacing w:val="-5"/>
          <w:sz w:val="17"/>
          <w:u w:val="none"/>
        </w:rPr>
        <w:t> </w:t>
      </w:r>
      <w:r>
        <w:rPr>
          <w:rFonts w:ascii="Times New Roman"/>
          <w:b/>
          <w:i/>
          <w:sz w:val="17"/>
          <w:u w:val="none"/>
        </w:rPr>
        <w:t>day</w:t>
      </w:r>
      <w:r>
        <w:rPr>
          <w:rFonts w:ascii="Times New Roman"/>
          <w:b/>
          <w:i/>
          <w:spacing w:val="-4"/>
          <w:sz w:val="17"/>
          <w:u w:val="none"/>
        </w:rPr>
        <w:t> </w:t>
      </w:r>
      <w:r>
        <w:rPr>
          <w:rFonts w:ascii="Times New Roman"/>
          <w:strike/>
          <w:sz w:val="17"/>
          <w:u w:val="none"/>
        </w:rPr>
        <w:t>ton</w:t>
      </w:r>
      <w:r>
        <w:rPr>
          <w:rFonts w:ascii="Times New Roman"/>
          <w:strike/>
          <w:spacing w:val="-5"/>
          <w:sz w:val="17"/>
          <w:u w:val="none"/>
        </w:rPr>
        <w:t> </w:t>
      </w:r>
      <w:r>
        <w:rPr>
          <w:rFonts w:ascii="Times New Roman"/>
          <w:strike/>
          <w:sz w:val="17"/>
          <w:u w:val="none"/>
        </w:rPr>
        <w:t>on</w:t>
      </w:r>
      <w:r>
        <w:rPr>
          <w:rFonts w:ascii="Times New Roman"/>
          <w:strike/>
          <w:spacing w:val="-4"/>
          <w:sz w:val="17"/>
          <w:u w:val="none"/>
        </w:rPr>
        <w:t> </w:t>
      </w:r>
      <w:r>
        <w:rPr>
          <w:rFonts w:ascii="Times New Roman"/>
          <w:strike/>
          <w:sz w:val="17"/>
          <w:u w:val="none"/>
        </w:rPr>
        <w:t>vessel's</w:t>
      </w:r>
      <w:r>
        <w:rPr>
          <w:rFonts w:ascii="Times New Roman"/>
          <w:strike/>
          <w:spacing w:val="-5"/>
          <w:sz w:val="17"/>
          <w:u w:val="none"/>
        </w:rPr>
        <w:t> </w:t>
      </w:r>
      <w:r>
        <w:rPr>
          <w:rFonts w:ascii="Times New Roman"/>
          <w:strike/>
          <w:sz w:val="17"/>
          <w:u w:val="none"/>
        </w:rPr>
        <w:t>total</w:t>
      </w:r>
      <w:r>
        <w:rPr>
          <w:rFonts w:ascii="Times New Roman"/>
          <w:strike/>
          <w:spacing w:val="-4"/>
          <w:sz w:val="17"/>
          <w:u w:val="none"/>
        </w:rPr>
        <w:t> </w:t>
      </w:r>
      <w:r>
        <w:rPr>
          <w:rFonts w:ascii="Times New Roman"/>
          <w:strike/>
          <w:sz w:val="17"/>
          <w:u w:val="none"/>
        </w:rPr>
        <w:t>deadweight</w:t>
      </w:r>
      <w:r>
        <w:rPr>
          <w:rFonts w:ascii="Times New Roman"/>
          <w:strike/>
          <w:spacing w:val="-5"/>
          <w:sz w:val="17"/>
          <w:u w:val="none"/>
        </w:rPr>
        <w:t> </w:t>
      </w:r>
      <w:r>
        <w:rPr>
          <w:rFonts w:ascii="Times New Roman"/>
          <w:strike/>
          <w:sz w:val="17"/>
          <w:u w:val="none"/>
        </w:rPr>
        <w:t>carrying</w:t>
      </w:r>
      <w:r>
        <w:rPr>
          <w:rFonts w:ascii="Times New Roman"/>
          <w:strike/>
          <w:spacing w:val="-4"/>
          <w:sz w:val="17"/>
          <w:u w:val="none"/>
        </w:rPr>
        <w:t> </w:t>
      </w:r>
      <w:r>
        <w:rPr>
          <w:rFonts w:ascii="Times New Roman"/>
          <w:strike/>
          <w:sz w:val="17"/>
          <w:u w:val="none"/>
        </w:rPr>
        <w:t>capacity,</w:t>
      </w:r>
      <w:r>
        <w:rPr>
          <w:rFonts w:ascii="Times New Roman"/>
          <w:strike/>
          <w:spacing w:val="-5"/>
          <w:sz w:val="17"/>
          <w:u w:val="none"/>
        </w:rPr>
        <w:t> </w:t>
      </w:r>
      <w:r>
        <w:rPr>
          <w:rFonts w:ascii="Times New Roman"/>
          <w:strike/>
          <w:sz w:val="17"/>
          <w:u w:val="none"/>
        </w:rPr>
        <w:t>including</w:t>
      </w:r>
      <w:r>
        <w:rPr>
          <w:rFonts w:ascii="Times New Roman"/>
          <w:strike/>
          <w:spacing w:val="-4"/>
          <w:sz w:val="17"/>
          <w:u w:val="none"/>
        </w:rPr>
        <w:t> </w:t>
      </w:r>
      <w:r>
        <w:rPr>
          <w:rFonts w:ascii="Times New Roman"/>
          <w:strike/>
          <w:sz w:val="17"/>
          <w:u w:val="none"/>
        </w:rPr>
        <w:t>bunkers</w:t>
      </w:r>
      <w:r>
        <w:rPr>
          <w:rFonts w:ascii="Times New Roman"/>
          <w:strike/>
          <w:spacing w:val="-5"/>
          <w:sz w:val="17"/>
          <w:u w:val="none"/>
        </w:rPr>
        <w:t> and</w:t>
      </w:r>
    </w:p>
    <w:p>
      <w:pPr>
        <w:pStyle w:val="ListParagraph"/>
        <w:numPr>
          <w:ilvl w:val="0"/>
          <w:numId w:val="3"/>
        </w:numPr>
        <w:tabs>
          <w:tab w:pos="654" w:val="left" w:leader="none"/>
          <w:tab w:pos="2880" w:val="left" w:leader="none"/>
        </w:tabs>
        <w:spacing w:line="240" w:lineRule="auto" w:before="37" w:after="0"/>
        <w:ind w:left="654" w:right="0" w:hanging="452"/>
        <w:jc w:val="left"/>
        <w:rPr>
          <w:rFonts w:ascii="Times New Roman"/>
          <w:sz w:val="17"/>
        </w:rPr>
      </w:pPr>
      <w:r>
        <w:rPr>
          <w:rFonts w:ascii="Times New Roman"/>
          <w:strike/>
          <w:sz w:val="17"/>
        </w:rPr>
        <w:t>stores,</w:t>
      </w:r>
      <w:r>
        <w:rPr>
          <w:rFonts w:ascii="Times New Roman"/>
          <w:strike/>
          <w:spacing w:val="-2"/>
          <w:sz w:val="17"/>
        </w:rPr>
        <w:t> </w:t>
      </w:r>
      <w:r>
        <w:rPr>
          <w:rFonts w:ascii="Times New Roman"/>
          <w:strike/>
          <w:sz w:val="17"/>
        </w:rPr>
        <w:t>on</w:t>
      </w:r>
      <w:r>
        <w:rPr>
          <w:rFonts w:ascii="Times New Roman"/>
          <w:strike/>
          <w:spacing w:val="-2"/>
          <w:sz w:val="17"/>
        </w:rPr>
        <w:t> </w:t>
      </w:r>
      <w:r>
        <w:rPr>
          <w:rFonts w:ascii="Times New Roman"/>
          <w:strike w:val="0"/>
          <w:sz w:val="17"/>
          <w:u w:val="dotted"/>
        </w:rPr>
        <w:tab/>
      </w:r>
      <w:r>
        <w:rPr>
          <w:rFonts w:ascii="Times New Roman"/>
          <w:strike/>
          <w:spacing w:val="-4"/>
          <w:sz w:val="17"/>
          <w:u w:val="none"/>
        </w:rPr>
        <w:t> </w:t>
      </w:r>
      <w:r>
        <w:rPr>
          <w:rFonts w:ascii="Times New Roman"/>
          <w:strike/>
          <w:sz w:val="17"/>
          <w:u w:val="none"/>
        </w:rPr>
        <w:t>summer</w:t>
      </w:r>
      <w:r>
        <w:rPr>
          <w:rFonts w:ascii="Times New Roman"/>
          <w:strike/>
          <w:spacing w:val="-4"/>
          <w:sz w:val="17"/>
          <w:u w:val="none"/>
        </w:rPr>
        <w:t> </w:t>
      </w:r>
      <w:r>
        <w:rPr>
          <w:rFonts w:ascii="Times New Roman"/>
          <w:strike/>
          <w:sz w:val="17"/>
          <w:u w:val="none"/>
        </w:rPr>
        <w:t>freeboard,</w:t>
      </w:r>
      <w:r>
        <w:rPr>
          <w:rFonts w:ascii="Times New Roman"/>
          <w:strike/>
          <w:spacing w:val="-4"/>
          <w:sz w:val="17"/>
          <w:u w:val="none"/>
        </w:rPr>
        <w:t> </w:t>
      </w:r>
      <w:r>
        <w:rPr>
          <w:rFonts w:ascii="Times New Roman"/>
          <w:strike/>
          <w:sz w:val="17"/>
          <w:u w:val="none"/>
        </w:rPr>
        <w:t>per</w:t>
      </w:r>
      <w:r>
        <w:rPr>
          <w:rFonts w:ascii="Times New Roman"/>
          <w:strike/>
          <w:spacing w:val="-4"/>
          <w:sz w:val="17"/>
          <w:u w:val="none"/>
        </w:rPr>
        <w:t> </w:t>
      </w:r>
      <w:r>
        <w:rPr>
          <w:rFonts w:ascii="Times New Roman"/>
          <w:strike/>
          <w:sz w:val="17"/>
          <w:u w:val="none"/>
        </w:rPr>
        <w:t>Calendar</w:t>
      </w:r>
      <w:r>
        <w:rPr>
          <w:rFonts w:ascii="Times New Roman"/>
          <w:strike/>
          <w:spacing w:val="-4"/>
          <w:sz w:val="17"/>
          <w:u w:val="none"/>
        </w:rPr>
        <w:t> </w:t>
      </w:r>
      <w:r>
        <w:rPr>
          <w:rFonts w:ascii="Times New Roman"/>
          <w:strike/>
          <w:sz w:val="17"/>
          <w:u w:val="none"/>
        </w:rPr>
        <w:t>Month,</w:t>
      </w:r>
      <w:r>
        <w:rPr>
          <w:rFonts w:ascii="Times New Roman"/>
          <w:strike w:val="0"/>
          <w:spacing w:val="-4"/>
          <w:sz w:val="17"/>
          <w:u w:val="none"/>
        </w:rPr>
        <w:t> </w:t>
      </w:r>
      <w:r>
        <w:rPr>
          <w:rFonts w:ascii="Times New Roman"/>
          <w:strike w:val="0"/>
          <w:sz w:val="17"/>
          <w:u w:val="none"/>
        </w:rPr>
        <w:t>commencing</w:t>
      </w:r>
      <w:r>
        <w:rPr>
          <w:rFonts w:ascii="Times New Roman"/>
          <w:strike w:val="0"/>
          <w:spacing w:val="-4"/>
          <w:sz w:val="17"/>
          <w:u w:val="none"/>
        </w:rPr>
        <w:t> </w:t>
      </w:r>
      <w:r>
        <w:rPr>
          <w:rFonts w:ascii="Times New Roman"/>
          <w:strike w:val="0"/>
          <w:sz w:val="17"/>
          <w:u w:val="none"/>
        </w:rPr>
        <w:t>on</w:t>
      </w:r>
      <w:r>
        <w:rPr>
          <w:rFonts w:ascii="Times New Roman"/>
          <w:strike w:val="0"/>
          <w:spacing w:val="-4"/>
          <w:sz w:val="17"/>
          <w:u w:val="none"/>
        </w:rPr>
        <w:t> </w:t>
      </w:r>
      <w:r>
        <w:rPr>
          <w:rFonts w:ascii="Times New Roman"/>
          <w:strike w:val="0"/>
          <w:sz w:val="17"/>
          <w:u w:val="none"/>
        </w:rPr>
        <w:t>and</w:t>
      </w:r>
      <w:r>
        <w:rPr>
          <w:rFonts w:ascii="Times New Roman"/>
          <w:strike w:val="0"/>
          <w:spacing w:val="-4"/>
          <w:sz w:val="17"/>
          <w:u w:val="none"/>
        </w:rPr>
        <w:t> </w:t>
      </w:r>
      <w:r>
        <w:rPr>
          <w:rFonts w:ascii="Times New Roman"/>
          <w:strike w:val="0"/>
          <w:sz w:val="17"/>
          <w:u w:val="none"/>
        </w:rPr>
        <w:t>from</w:t>
      </w:r>
      <w:r>
        <w:rPr>
          <w:rFonts w:ascii="Times New Roman"/>
          <w:strike w:val="0"/>
          <w:spacing w:val="-4"/>
          <w:sz w:val="17"/>
          <w:u w:val="none"/>
        </w:rPr>
        <w:t> </w:t>
      </w:r>
      <w:r>
        <w:rPr>
          <w:rFonts w:ascii="Times New Roman"/>
          <w:strike w:val="0"/>
          <w:sz w:val="17"/>
          <w:u w:val="none"/>
        </w:rPr>
        <w:t>the</w:t>
      </w:r>
      <w:r>
        <w:rPr>
          <w:rFonts w:ascii="Times New Roman"/>
          <w:strike w:val="0"/>
          <w:spacing w:val="-4"/>
          <w:sz w:val="17"/>
          <w:u w:val="none"/>
        </w:rPr>
        <w:t> </w:t>
      </w:r>
      <w:r>
        <w:rPr>
          <w:rFonts w:ascii="Times New Roman"/>
          <w:b/>
          <w:i/>
          <w:strike w:val="0"/>
          <w:sz w:val="17"/>
          <w:u w:val="none"/>
        </w:rPr>
        <w:t>time</w:t>
      </w:r>
      <w:r>
        <w:rPr>
          <w:rFonts w:ascii="Times New Roman"/>
          <w:b/>
          <w:i/>
          <w:strike w:val="0"/>
          <w:spacing w:val="-4"/>
          <w:sz w:val="17"/>
          <w:u w:val="none"/>
        </w:rPr>
        <w:t> </w:t>
      </w:r>
      <w:r>
        <w:rPr>
          <w:rFonts w:ascii="Times New Roman"/>
          <w:b/>
          <w:i/>
          <w:strike w:val="0"/>
          <w:sz w:val="17"/>
          <w:u w:val="none"/>
        </w:rPr>
        <w:t>of</w:t>
      </w:r>
      <w:r>
        <w:rPr>
          <w:rFonts w:ascii="Times New Roman"/>
          <w:b/>
          <w:i/>
          <w:strike w:val="0"/>
          <w:spacing w:val="-4"/>
          <w:sz w:val="17"/>
          <w:u w:val="none"/>
        </w:rPr>
        <w:t> </w:t>
      </w:r>
      <w:r>
        <w:rPr>
          <w:rFonts w:ascii="Times New Roman"/>
          <w:b/>
          <w:i/>
          <w:strike w:val="0"/>
          <w:sz w:val="17"/>
          <w:u w:val="none"/>
        </w:rPr>
        <w:t>the</w:t>
      </w:r>
      <w:r>
        <w:rPr>
          <w:rFonts w:ascii="Times New Roman"/>
          <w:b/>
          <w:i/>
          <w:strike w:val="0"/>
          <w:spacing w:val="-4"/>
          <w:sz w:val="17"/>
          <w:u w:val="none"/>
        </w:rPr>
        <w:t> </w:t>
      </w:r>
      <w:r>
        <w:rPr>
          <w:rFonts w:ascii="Times New Roman"/>
          <w:strike w:val="0"/>
          <w:sz w:val="17"/>
          <w:u w:val="none"/>
        </w:rPr>
        <w:t>day</w:t>
      </w:r>
      <w:r>
        <w:rPr>
          <w:rFonts w:ascii="Times New Roman"/>
          <w:strike w:val="0"/>
          <w:spacing w:val="-4"/>
          <w:sz w:val="17"/>
          <w:u w:val="none"/>
        </w:rPr>
        <w:t> </w:t>
      </w:r>
      <w:r>
        <w:rPr>
          <w:rFonts w:ascii="Times New Roman"/>
          <w:strike w:val="0"/>
          <w:sz w:val="17"/>
          <w:u w:val="none"/>
        </w:rPr>
        <w:t>of</w:t>
      </w:r>
      <w:r>
        <w:rPr>
          <w:rFonts w:ascii="Times New Roman"/>
          <w:strike w:val="0"/>
          <w:spacing w:val="-3"/>
          <w:sz w:val="17"/>
          <w:u w:val="none"/>
        </w:rPr>
        <w:t> </w:t>
      </w:r>
      <w:r>
        <w:rPr>
          <w:rFonts w:ascii="Times New Roman"/>
          <w:strike w:val="0"/>
          <w:sz w:val="17"/>
          <w:u w:val="none"/>
        </w:rPr>
        <w:t>her</w:t>
      </w:r>
      <w:r>
        <w:rPr>
          <w:rFonts w:ascii="Times New Roman"/>
          <w:strike w:val="0"/>
          <w:spacing w:val="-4"/>
          <w:sz w:val="17"/>
          <w:u w:val="none"/>
        </w:rPr>
        <w:t> </w:t>
      </w:r>
      <w:r>
        <w:rPr>
          <w:rFonts w:ascii="Times New Roman"/>
          <w:strike w:val="0"/>
          <w:sz w:val="17"/>
          <w:u w:val="none"/>
        </w:rPr>
        <w:t>delivery,</w:t>
      </w:r>
      <w:r>
        <w:rPr>
          <w:rFonts w:ascii="Times New Roman"/>
          <w:strike w:val="0"/>
          <w:spacing w:val="-4"/>
          <w:sz w:val="17"/>
          <w:u w:val="none"/>
        </w:rPr>
        <w:t> </w:t>
      </w:r>
      <w:r>
        <w:rPr>
          <w:rFonts w:ascii="Times New Roman"/>
          <w:strike w:val="0"/>
          <w:sz w:val="17"/>
          <w:u w:val="none"/>
        </w:rPr>
        <w:t>as</w:t>
      </w:r>
      <w:r>
        <w:rPr>
          <w:rFonts w:ascii="Times New Roman"/>
          <w:strike w:val="0"/>
          <w:spacing w:val="-4"/>
          <w:sz w:val="17"/>
          <w:u w:val="none"/>
        </w:rPr>
        <w:t> </w:t>
      </w:r>
      <w:r>
        <w:rPr>
          <w:rFonts w:ascii="Times New Roman"/>
          <w:strike w:val="0"/>
          <w:sz w:val="17"/>
          <w:u w:val="none"/>
        </w:rPr>
        <w:t>aforesaid,</w:t>
      </w:r>
      <w:r>
        <w:rPr>
          <w:rFonts w:ascii="Times New Roman"/>
          <w:strike w:val="0"/>
          <w:spacing w:val="-4"/>
          <w:sz w:val="17"/>
          <w:u w:val="none"/>
        </w:rPr>
        <w:t> </w:t>
      </w:r>
      <w:r>
        <w:rPr>
          <w:rFonts w:ascii="Times New Roman"/>
          <w:strike w:val="0"/>
          <w:sz w:val="17"/>
          <w:u w:val="none"/>
        </w:rPr>
        <w:t>and</w:t>
      </w:r>
      <w:r>
        <w:rPr>
          <w:rFonts w:ascii="Times New Roman"/>
          <w:strike w:val="0"/>
          <w:spacing w:val="-4"/>
          <w:sz w:val="17"/>
          <w:u w:val="none"/>
        </w:rPr>
        <w:t> </w:t>
      </w:r>
      <w:r>
        <w:rPr>
          <w:rFonts w:ascii="Times New Roman"/>
          <w:strike w:val="0"/>
          <w:sz w:val="17"/>
          <w:u w:val="none"/>
        </w:rPr>
        <w:t>at</w:t>
      </w:r>
    </w:p>
    <w:p>
      <w:pPr>
        <w:pStyle w:val="ListParagraph"/>
        <w:numPr>
          <w:ilvl w:val="0"/>
          <w:numId w:val="3"/>
        </w:numPr>
        <w:tabs>
          <w:tab w:pos="654" w:val="left" w:leader="none"/>
        </w:tabs>
        <w:spacing w:line="240" w:lineRule="auto" w:before="51" w:after="0"/>
        <w:ind w:left="654" w:right="135" w:hanging="452"/>
        <w:jc w:val="both"/>
        <w:rPr>
          <w:rFonts w:ascii="Times New Roman"/>
          <w:sz w:val="17"/>
        </w:rPr>
      </w:pPr>
      <w:r>
        <w:rPr>
          <w:rFonts w:ascii="Times New Roman"/>
          <w:sz w:val="17"/>
        </w:rPr>
        <w:t>and after the same rate for any part of a </w:t>
      </w:r>
      <w:r>
        <w:rPr>
          <w:rFonts w:ascii="Times New Roman"/>
          <w:b/>
          <w:i/>
          <w:sz w:val="17"/>
        </w:rPr>
        <w:t>day </w:t>
      </w:r>
      <w:r>
        <w:rPr>
          <w:rFonts w:ascii="Times New Roman"/>
          <w:strike/>
          <w:sz w:val="17"/>
        </w:rPr>
        <w:t>month</w:t>
      </w:r>
      <w:r>
        <w:rPr>
          <w:rFonts w:ascii="Times New Roman"/>
          <w:strike w:val="0"/>
          <w:sz w:val="17"/>
        </w:rPr>
        <w:t>; hire to continue until the </w:t>
      </w:r>
      <w:r>
        <w:rPr>
          <w:rFonts w:ascii="Times New Roman"/>
          <w:b/>
          <w:i/>
          <w:strike w:val="0"/>
          <w:sz w:val="17"/>
        </w:rPr>
        <w:t>time </w:t>
      </w:r>
      <w:r>
        <w:rPr>
          <w:rFonts w:ascii="Times New Roman"/>
          <w:strike/>
          <w:sz w:val="17"/>
        </w:rPr>
        <w:t>hour </w:t>
      </w:r>
      <w:r>
        <w:rPr>
          <w:rFonts w:ascii="Times New Roman"/>
          <w:strike w:val="0"/>
          <w:sz w:val="17"/>
        </w:rPr>
        <w:t>of the day of her re-delivery in like good order and condition, </w:t>
      </w:r>
      <w:r>
        <w:rPr>
          <w:rFonts w:ascii="Times New Roman"/>
          <w:strike w:val="0"/>
          <w:spacing w:val="-2"/>
          <w:sz w:val="17"/>
        </w:rPr>
        <w:t>ordinary</w:t>
      </w:r>
    </w:p>
    <w:p>
      <w:pPr>
        <w:pStyle w:val="ListParagraph"/>
        <w:numPr>
          <w:ilvl w:val="0"/>
          <w:numId w:val="3"/>
        </w:numPr>
        <w:tabs>
          <w:tab w:pos="654" w:val="left" w:leader="none"/>
        </w:tabs>
        <w:spacing w:line="240" w:lineRule="auto" w:before="36" w:after="7"/>
        <w:ind w:left="654" w:right="133" w:hanging="452"/>
        <w:jc w:val="both"/>
        <w:rPr>
          <w:rFonts w:ascii="Times New Roman"/>
          <w:b/>
          <w:i/>
          <w:sz w:val="17"/>
        </w:rPr>
      </w:pPr>
      <w:r>
        <w:rPr/>
        <mc:AlternateContent>
          <mc:Choice Requires="wps">
            <w:drawing>
              <wp:anchor distT="0" distB="0" distL="0" distR="0" allowOverlap="1" layoutInCell="1" locked="0" behindDoc="0" simplePos="0" relativeHeight="15739904">
                <wp:simplePos x="0" y="0"/>
                <wp:positionH relativeFrom="page">
                  <wp:posOffset>466344</wp:posOffset>
                </wp:positionH>
                <wp:positionV relativeFrom="paragraph">
                  <wp:posOffset>278955</wp:posOffset>
                </wp:positionV>
                <wp:extent cx="6709409"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6709409" cy="1270"/>
                        </a:xfrm>
                        <a:custGeom>
                          <a:avLst/>
                          <a:gdLst/>
                          <a:ahLst/>
                          <a:cxnLst/>
                          <a:rect l="l" t="t" r="r" b="b"/>
                          <a:pathLst>
                            <a:path w="6709409" h="0">
                              <a:moveTo>
                                <a:pt x="6709156" y="0"/>
                              </a:moveTo>
                              <a:lnTo>
                                <a:pt x="0" y="0"/>
                              </a:lnTo>
                            </a:path>
                          </a:pathLst>
                        </a:custGeom>
                        <a:ln w="6350">
                          <a:solidFill>
                            <a:srgbClr val="000000"/>
                          </a:solidFill>
                          <a:prstDash val="sys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565.000001pt,21.964981pt" to="36.720001pt,21.964981pt" stroked="true" strokeweight=".5pt" strokecolor="#000000">
                <v:stroke dashstyle="shortdot"/>
                <w10:wrap type="none"/>
              </v:line>
            </w:pict>
          </mc:Fallback>
        </mc:AlternateContent>
      </w:r>
      <w:r>
        <w:rPr>
          <w:rFonts w:ascii="Times New Roman"/>
          <w:sz w:val="17"/>
        </w:rPr>
        <w:t>wear and tear excepted, to the Owners (unless lost) </w:t>
      </w:r>
      <w:r>
        <w:rPr>
          <w:rFonts w:ascii="Times New Roman"/>
          <w:strike/>
          <w:sz w:val="17"/>
        </w:rPr>
        <w:t>at</w:t>
      </w:r>
      <w:r>
        <w:rPr>
          <w:rFonts w:ascii="Times New Roman"/>
          <w:strike w:val="0"/>
          <w:spacing w:val="40"/>
          <w:sz w:val="17"/>
        </w:rPr>
        <w:t> </w:t>
      </w:r>
      <w:r>
        <w:rPr>
          <w:rFonts w:ascii="Times New Roman"/>
          <w:b/>
          <w:i/>
          <w:strike w:val="0"/>
          <w:sz w:val="17"/>
          <w:u w:val="dotted"/>
        </w:rPr>
        <w:t>on dropping last outward sea pilot 1 safe port / passing: Singapore - Japan range including</w:t>
      </w:r>
      <w:r>
        <w:rPr>
          <w:rFonts w:ascii="Times New Roman"/>
          <w:b/>
          <w:i/>
          <w:strike w:val="0"/>
          <w:sz w:val="17"/>
          <w:u w:val="none"/>
        </w:rPr>
        <w:t> Indonesia/Philippines/Malaysia/S.Korea/Taiwan but always excluding Australia, New Zealand, New Caledonia any time day or night Sundays and holidays included</w:t>
      </w:r>
    </w:p>
    <w:p>
      <w:pPr>
        <w:pStyle w:val="BodyText"/>
        <w:spacing w:line="20" w:lineRule="exact"/>
        <w:ind w:left="649"/>
        <w:rPr>
          <w:rFonts w:ascii="Times New Roman"/>
          <w:sz w:val="2"/>
        </w:rPr>
      </w:pPr>
      <w:r>
        <w:rPr>
          <w:rFonts w:ascii="Times New Roman"/>
          <w:sz w:val="2"/>
        </w:rPr>
        <mc:AlternateContent>
          <mc:Choice Requires="wps">
            <w:drawing>
              <wp:inline distT="0" distB="0" distL="0" distR="0">
                <wp:extent cx="784225" cy="6350"/>
                <wp:effectExtent l="9525" t="0" r="0" b="3175"/>
                <wp:docPr id="51" name="Group 51"/>
                <wp:cNvGraphicFramePr>
                  <a:graphicFrameLocks/>
                </wp:cNvGraphicFramePr>
                <a:graphic>
                  <a:graphicData uri="http://schemas.microsoft.com/office/word/2010/wordprocessingGroup">
                    <wpg:wgp>
                      <wpg:cNvPr id="51" name="Group 51"/>
                      <wpg:cNvGrpSpPr/>
                      <wpg:grpSpPr>
                        <a:xfrm>
                          <a:off x="0" y="0"/>
                          <a:ext cx="784225" cy="6350"/>
                          <a:chExt cx="784225" cy="6350"/>
                        </a:xfrm>
                      </wpg:grpSpPr>
                      <wps:wsp>
                        <wps:cNvPr id="52" name="Graphic 52"/>
                        <wps:cNvSpPr/>
                        <wps:spPr>
                          <a:xfrm>
                            <a:off x="0" y="3175"/>
                            <a:ext cx="781050" cy="1270"/>
                          </a:xfrm>
                          <a:custGeom>
                            <a:avLst/>
                            <a:gdLst/>
                            <a:ahLst/>
                            <a:cxnLst/>
                            <a:rect l="l" t="t" r="r" b="b"/>
                            <a:pathLst>
                              <a:path w="781050" h="0">
                                <a:moveTo>
                                  <a:pt x="780796"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53" name="Graphic 53"/>
                        <wps:cNvSpPr/>
                        <wps:spPr>
                          <a:xfrm>
                            <a:off x="777620"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1.75pt;height:.5pt;mso-position-horizontal-relative:char;mso-position-vertical-relative:line" id="docshapegroup25" coordorigin="0,0" coordsize="1235,10">
                <v:line style="position:absolute" from="1230,5" to="0,5" stroked="true" strokeweight=".5pt" strokecolor="#000000">
                  <v:stroke dashstyle="shortdot"/>
                </v:line>
                <v:shape style="position:absolute;left:1224;top:0;width:10;height:10" id="docshape26" coordorigin="1225,0" coordsize="10,10" path="m1225,5l1226,1,1230,0,1233,1,1235,5,1233,9,1230,10,1226,9,1225,5xe" filled="true" fillcolor="#000000" stroked="false">
                  <v:path arrowok="t"/>
                  <v:fill type="solid"/>
                </v:shape>
              </v:group>
            </w:pict>
          </mc:Fallback>
        </mc:AlternateContent>
      </w:r>
      <w:r>
        <w:rPr>
          <w:rFonts w:ascii="Times New Roman"/>
          <w:sz w:val="2"/>
        </w:rPr>
      </w:r>
    </w:p>
    <w:p>
      <w:pPr>
        <w:pStyle w:val="ListParagraph"/>
        <w:numPr>
          <w:ilvl w:val="0"/>
          <w:numId w:val="3"/>
        </w:numPr>
        <w:tabs>
          <w:tab w:pos="654" w:val="left" w:leader="none"/>
        </w:tabs>
        <w:spacing w:line="240" w:lineRule="auto" w:before="9" w:after="7"/>
        <w:ind w:left="654" w:right="135" w:hanging="452"/>
        <w:jc w:val="both"/>
        <w:rPr>
          <w:rFonts w:ascii="Times New Roman"/>
          <w:sz w:val="17"/>
        </w:rPr>
      </w:pPr>
      <w:r>
        <w:rPr>
          <w:rFonts w:ascii="Times New Roman"/>
          <w:spacing w:val="74"/>
          <w:sz w:val="17"/>
          <w:u w:val="dotted"/>
        </w:rPr>
        <w:t>  </w:t>
      </w:r>
      <w:r>
        <w:rPr>
          <w:rFonts w:ascii="Times New Roman"/>
          <w:sz w:val="17"/>
          <w:u w:val="none"/>
        </w:rPr>
        <w:t>unless otherwise mutually agreed. Charterers are to give Owners </w:t>
      </w:r>
      <w:r>
        <w:rPr>
          <w:rFonts w:ascii="Times New Roman"/>
          <w:b/>
          <w:i/>
          <w:sz w:val="17"/>
          <w:u w:val="none"/>
        </w:rPr>
        <w:t>25/20/15/12/10 approximate, 5/3/2/1 definite notice however they will in any case</w:t>
      </w:r>
      <w:r>
        <w:rPr>
          <w:rFonts w:ascii="Times New Roman"/>
          <w:b/>
          <w:i/>
          <w:sz w:val="17"/>
          <w:u w:val="none"/>
        </w:rPr>
        <w:t> keep Owners very closely posted about her programme / Charterers' intentions. </w:t>
      </w:r>
      <w:r>
        <w:rPr>
          <w:rFonts w:ascii="Times New Roman"/>
          <w:strike/>
          <w:sz w:val="17"/>
          <w:u w:val="none"/>
        </w:rPr>
        <w:t>not less than </w:t>
      </w:r>
      <w:r>
        <w:rPr>
          <w:rFonts w:ascii="Times New Roman"/>
          <w:strike w:val="0"/>
          <w:spacing w:val="40"/>
          <w:sz w:val="17"/>
          <w:u w:val="none"/>
        </w:rPr>
        <w:t>  </w:t>
      </w:r>
      <w:r>
        <w:rPr>
          <w:rFonts w:ascii="Times New Roman"/>
          <w:strike/>
          <w:spacing w:val="6"/>
          <w:sz w:val="17"/>
          <w:u w:val="none"/>
        </w:rPr>
        <w:t> </w:t>
      </w:r>
      <w:r>
        <w:rPr>
          <w:rFonts w:ascii="Times New Roman"/>
          <w:strike/>
          <w:sz w:val="17"/>
          <w:u w:val="none"/>
        </w:rPr>
        <w:t>days</w:t>
      </w:r>
    </w:p>
    <w:p>
      <w:pPr>
        <w:pStyle w:val="BodyText"/>
        <w:spacing w:line="20" w:lineRule="exact"/>
        <w:ind w:left="7182"/>
        <w:rPr>
          <w:rFonts w:ascii="Times New Roman"/>
          <w:sz w:val="2"/>
        </w:rPr>
      </w:pPr>
      <w:r>
        <w:rPr>
          <w:rFonts w:ascii="Times New Roman"/>
          <w:sz w:val="2"/>
        </w:rPr>
        <mc:AlternateContent>
          <mc:Choice Requires="wps">
            <w:drawing>
              <wp:inline distT="0" distB="0" distL="0" distR="0">
                <wp:extent cx="30480" cy="6350"/>
                <wp:effectExtent l="9525" t="0" r="0" b="3175"/>
                <wp:docPr id="54" name="Group 54"/>
                <wp:cNvGraphicFramePr>
                  <a:graphicFrameLocks/>
                </wp:cNvGraphicFramePr>
                <a:graphic>
                  <a:graphicData uri="http://schemas.microsoft.com/office/word/2010/wordprocessingGroup">
                    <wpg:wgp>
                      <wpg:cNvPr id="54" name="Group 54"/>
                      <wpg:cNvGrpSpPr/>
                      <wpg:grpSpPr>
                        <a:xfrm>
                          <a:off x="0" y="0"/>
                          <a:ext cx="30480" cy="6350"/>
                          <a:chExt cx="30480" cy="6350"/>
                        </a:xfrm>
                      </wpg:grpSpPr>
                      <wps:wsp>
                        <wps:cNvPr id="55" name="Graphic 55"/>
                        <wps:cNvSpPr/>
                        <wps:spPr>
                          <a:xfrm>
                            <a:off x="0" y="3175"/>
                            <a:ext cx="27305" cy="1270"/>
                          </a:xfrm>
                          <a:custGeom>
                            <a:avLst/>
                            <a:gdLst/>
                            <a:ahLst/>
                            <a:cxnLst/>
                            <a:rect l="l" t="t" r="r" b="b"/>
                            <a:pathLst>
                              <a:path w="27305" h="0">
                                <a:moveTo>
                                  <a:pt x="26924"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56" name="Graphic 56"/>
                        <wps:cNvSpPr/>
                        <wps:spPr>
                          <a:xfrm>
                            <a:off x="23749"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5pt;mso-position-horizontal-relative:char;mso-position-vertical-relative:line" id="docshapegroup27" coordorigin="0,0" coordsize="48,10">
                <v:line style="position:absolute" from="42,5" to="0,5" stroked="true" strokeweight=".5pt" strokecolor="#000000">
                  <v:stroke dashstyle="shortdot"/>
                </v:line>
                <v:shape style="position:absolute;left:37;top:0;width:10;height:10" id="docshape28" coordorigin="37,0" coordsize="10,10" path="m37,5l39,1,42,0,46,1,47,5,46,9,42,10,39,9,37,5xe" filled="true" fillcolor="#000000" stroked="false">
                  <v:path arrowok="t"/>
                  <v:fill type="solid"/>
                </v:shape>
              </v:group>
            </w:pict>
          </mc:Fallback>
        </mc:AlternateContent>
      </w:r>
      <w:r>
        <w:rPr>
          <w:rFonts w:ascii="Times New Roman"/>
          <w:sz w:val="2"/>
        </w:rPr>
      </w:r>
    </w:p>
    <w:p>
      <w:pPr>
        <w:pStyle w:val="ListParagraph"/>
        <w:numPr>
          <w:ilvl w:val="0"/>
          <w:numId w:val="3"/>
        </w:numPr>
        <w:tabs>
          <w:tab w:pos="653" w:val="left" w:leader="none"/>
        </w:tabs>
        <w:spacing w:line="240" w:lineRule="auto" w:before="24" w:after="0"/>
        <w:ind w:left="653" w:right="0" w:hanging="451"/>
        <w:jc w:val="both"/>
        <w:rPr>
          <w:rFonts w:ascii="Times New Roman"/>
          <w:sz w:val="17"/>
        </w:rPr>
      </w:pPr>
      <w:r>
        <w:rPr>
          <w:rFonts w:ascii="Times New Roman"/>
          <w:strike/>
          <w:sz w:val="17"/>
        </w:rPr>
        <w:t>notice</w:t>
      </w:r>
      <w:r>
        <w:rPr>
          <w:rFonts w:ascii="Times New Roman"/>
          <w:strike/>
          <w:spacing w:val="-6"/>
          <w:sz w:val="17"/>
        </w:rPr>
        <w:t> </w:t>
      </w:r>
      <w:r>
        <w:rPr>
          <w:rFonts w:ascii="Times New Roman"/>
          <w:strike/>
          <w:sz w:val="17"/>
        </w:rPr>
        <w:t>of</w:t>
      </w:r>
      <w:r>
        <w:rPr>
          <w:rFonts w:ascii="Times New Roman"/>
          <w:strike/>
          <w:spacing w:val="-5"/>
          <w:sz w:val="17"/>
        </w:rPr>
        <w:t> </w:t>
      </w:r>
      <w:r>
        <w:rPr>
          <w:rFonts w:ascii="Times New Roman"/>
          <w:strike/>
          <w:sz w:val="17"/>
        </w:rPr>
        <w:t>vessels</w:t>
      </w:r>
      <w:r>
        <w:rPr>
          <w:rFonts w:ascii="Times New Roman"/>
          <w:strike/>
          <w:spacing w:val="-5"/>
          <w:sz w:val="17"/>
        </w:rPr>
        <w:t> </w:t>
      </w:r>
      <w:r>
        <w:rPr>
          <w:rFonts w:ascii="Times New Roman"/>
          <w:strike/>
          <w:sz w:val="17"/>
        </w:rPr>
        <w:t>expected</w:t>
      </w:r>
      <w:r>
        <w:rPr>
          <w:rFonts w:ascii="Times New Roman"/>
          <w:strike/>
          <w:spacing w:val="-5"/>
          <w:sz w:val="17"/>
        </w:rPr>
        <w:t> </w:t>
      </w:r>
      <w:r>
        <w:rPr>
          <w:rFonts w:ascii="Times New Roman"/>
          <w:strike/>
          <w:sz w:val="17"/>
        </w:rPr>
        <w:t>date</w:t>
      </w:r>
      <w:r>
        <w:rPr>
          <w:rFonts w:ascii="Times New Roman"/>
          <w:strike/>
          <w:spacing w:val="-5"/>
          <w:sz w:val="17"/>
        </w:rPr>
        <w:t> </w:t>
      </w:r>
      <w:r>
        <w:rPr>
          <w:rFonts w:ascii="Times New Roman"/>
          <w:strike/>
          <w:sz w:val="17"/>
        </w:rPr>
        <w:t>of</w:t>
      </w:r>
      <w:r>
        <w:rPr>
          <w:rFonts w:ascii="Times New Roman"/>
          <w:strike/>
          <w:spacing w:val="-5"/>
          <w:sz w:val="17"/>
        </w:rPr>
        <w:t> </w:t>
      </w:r>
      <w:r>
        <w:rPr>
          <w:rFonts w:ascii="Times New Roman"/>
          <w:strike/>
          <w:sz w:val="17"/>
        </w:rPr>
        <w:t>re-delivery,</w:t>
      </w:r>
      <w:r>
        <w:rPr>
          <w:rFonts w:ascii="Times New Roman"/>
          <w:strike/>
          <w:spacing w:val="-5"/>
          <w:sz w:val="17"/>
        </w:rPr>
        <w:t> </w:t>
      </w:r>
      <w:r>
        <w:rPr>
          <w:rFonts w:ascii="Times New Roman"/>
          <w:strike/>
          <w:sz w:val="17"/>
        </w:rPr>
        <w:t>and</w:t>
      </w:r>
      <w:r>
        <w:rPr>
          <w:rFonts w:ascii="Times New Roman"/>
          <w:strike/>
          <w:spacing w:val="-5"/>
          <w:sz w:val="17"/>
        </w:rPr>
        <w:t> </w:t>
      </w:r>
      <w:r>
        <w:rPr>
          <w:rFonts w:ascii="Times New Roman"/>
          <w:strike/>
          <w:sz w:val="17"/>
        </w:rPr>
        <w:t>probable</w:t>
      </w:r>
      <w:r>
        <w:rPr>
          <w:rFonts w:ascii="Times New Roman"/>
          <w:strike/>
          <w:spacing w:val="-5"/>
          <w:sz w:val="17"/>
        </w:rPr>
        <w:t> </w:t>
      </w:r>
      <w:r>
        <w:rPr>
          <w:rFonts w:ascii="Times New Roman"/>
          <w:strike/>
          <w:spacing w:val="-2"/>
          <w:sz w:val="17"/>
        </w:rPr>
        <w:t>port.</w:t>
      </w:r>
    </w:p>
    <w:p>
      <w:pPr>
        <w:pStyle w:val="ListParagraph"/>
        <w:numPr>
          <w:ilvl w:val="0"/>
          <w:numId w:val="3"/>
        </w:numPr>
        <w:tabs>
          <w:tab w:pos="1042" w:val="left" w:leader="none"/>
          <w:tab w:pos="1558" w:val="left" w:leader="none"/>
        </w:tabs>
        <w:spacing w:line="240" w:lineRule="auto" w:before="51" w:after="0"/>
        <w:ind w:left="1558" w:right="135" w:hanging="1357"/>
        <w:jc w:val="left"/>
        <w:rPr>
          <w:rFonts w:ascii="Times New Roman"/>
          <w:sz w:val="17"/>
        </w:rPr>
      </w:pPr>
      <w:r>
        <w:rPr>
          <w:rFonts w:ascii="Times New Roman"/>
          <w:spacing w:val="-6"/>
          <w:sz w:val="17"/>
        </w:rPr>
        <w:t>5.</w:t>
      </w:r>
      <w:r>
        <w:rPr>
          <w:rFonts w:ascii="Times New Roman"/>
          <w:sz w:val="17"/>
        </w:rPr>
        <w:tab/>
        <w:t>Payment</w:t>
      </w:r>
      <w:r>
        <w:rPr>
          <w:rFonts w:ascii="Times New Roman"/>
          <w:spacing w:val="20"/>
          <w:sz w:val="17"/>
        </w:rPr>
        <w:t> </w:t>
      </w:r>
      <w:r>
        <w:rPr>
          <w:rFonts w:ascii="Times New Roman"/>
          <w:sz w:val="17"/>
        </w:rPr>
        <w:t>of</w:t>
      </w:r>
      <w:r>
        <w:rPr>
          <w:rFonts w:ascii="Times New Roman"/>
          <w:spacing w:val="20"/>
          <w:sz w:val="17"/>
        </w:rPr>
        <w:t> </w:t>
      </w:r>
      <w:r>
        <w:rPr>
          <w:rFonts w:ascii="Times New Roman"/>
          <w:sz w:val="17"/>
        </w:rPr>
        <w:t>said</w:t>
      </w:r>
      <w:r>
        <w:rPr>
          <w:rFonts w:ascii="Times New Roman"/>
          <w:spacing w:val="20"/>
          <w:sz w:val="17"/>
        </w:rPr>
        <w:t> </w:t>
      </w:r>
      <w:r>
        <w:rPr>
          <w:rFonts w:ascii="Times New Roman"/>
          <w:sz w:val="17"/>
        </w:rPr>
        <w:t>hire</w:t>
      </w:r>
      <w:r>
        <w:rPr>
          <w:rFonts w:ascii="Times New Roman"/>
          <w:spacing w:val="20"/>
          <w:sz w:val="17"/>
        </w:rPr>
        <w:t> </w:t>
      </w:r>
      <w:r>
        <w:rPr>
          <w:rFonts w:ascii="Times New Roman"/>
          <w:sz w:val="17"/>
        </w:rPr>
        <w:t>to</w:t>
      </w:r>
      <w:r>
        <w:rPr>
          <w:rFonts w:ascii="Times New Roman"/>
          <w:spacing w:val="20"/>
          <w:sz w:val="17"/>
        </w:rPr>
        <w:t> </w:t>
      </w:r>
      <w:r>
        <w:rPr>
          <w:rFonts w:ascii="Times New Roman"/>
          <w:sz w:val="17"/>
        </w:rPr>
        <w:t>be</w:t>
      </w:r>
      <w:r>
        <w:rPr>
          <w:rFonts w:ascii="Times New Roman"/>
          <w:spacing w:val="20"/>
          <w:sz w:val="17"/>
        </w:rPr>
        <w:t> </w:t>
      </w:r>
      <w:r>
        <w:rPr>
          <w:rFonts w:ascii="Times New Roman"/>
          <w:sz w:val="17"/>
        </w:rPr>
        <w:t>made</w:t>
      </w:r>
      <w:r>
        <w:rPr>
          <w:rFonts w:ascii="Times New Roman"/>
          <w:spacing w:val="20"/>
          <w:sz w:val="17"/>
        </w:rPr>
        <w:t> </w:t>
      </w:r>
      <w:r>
        <w:rPr>
          <w:rFonts w:ascii="Times New Roman"/>
          <w:strike/>
          <w:sz w:val="17"/>
        </w:rPr>
        <w:t>in</w:t>
      </w:r>
      <w:r>
        <w:rPr>
          <w:rFonts w:ascii="Times New Roman"/>
          <w:strike/>
          <w:spacing w:val="20"/>
          <w:sz w:val="17"/>
        </w:rPr>
        <w:t> </w:t>
      </w:r>
      <w:r>
        <w:rPr>
          <w:rFonts w:ascii="Times New Roman"/>
          <w:strike/>
          <w:sz w:val="17"/>
        </w:rPr>
        <w:t>New</w:t>
      </w:r>
      <w:r>
        <w:rPr>
          <w:rFonts w:ascii="Times New Roman"/>
          <w:strike/>
          <w:spacing w:val="20"/>
          <w:sz w:val="17"/>
        </w:rPr>
        <w:t> </w:t>
      </w:r>
      <w:r>
        <w:rPr>
          <w:rFonts w:ascii="Times New Roman"/>
          <w:strike/>
          <w:sz w:val="17"/>
        </w:rPr>
        <w:t>York</w:t>
      </w:r>
      <w:r>
        <w:rPr>
          <w:rFonts w:ascii="Times New Roman"/>
          <w:strike/>
          <w:spacing w:val="20"/>
          <w:sz w:val="17"/>
        </w:rPr>
        <w:t> </w:t>
      </w:r>
      <w:r>
        <w:rPr>
          <w:rFonts w:ascii="Times New Roman"/>
          <w:strike/>
          <w:sz w:val="17"/>
        </w:rPr>
        <w:t>in</w:t>
      </w:r>
      <w:r>
        <w:rPr>
          <w:rFonts w:ascii="Times New Roman"/>
          <w:strike/>
          <w:spacing w:val="20"/>
          <w:sz w:val="17"/>
        </w:rPr>
        <w:t> </w:t>
      </w:r>
      <w:r>
        <w:rPr>
          <w:rFonts w:ascii="Times New Roman"/>
          <w:strike/>
          <w:sz w:val="17"/>
        </w:rPr>
        <w:t>cash</w:t>
      </w:r>
      <w:r>
        <w:rPr>
          <w:rFonts w:ascii="Times New Roman"/>
          <w:strike w:val="0"/>
          <w:spacing w:val="17"/>
          <w:sz w:val="17"/>
        </w:rPr>
        <w:t> </w:t>
      </w:r>
      <w:r>
        <w:rPr>
          <w:rFonts w:ascii="Times New Roman"/>
          <w:strike w:val="0"/>
          <w:sz w:val="17"/>
        </w:rPr>
        <w:t>in</w:t>
      </w:r>
      <w:r>
        <w:rPr>
          <w:rFonts w:ascii="Times New Roman"/>
          <w:strike w:val="0"/>
          <w:spacing w:val="20"/>
          <w:sz w:val="17"/>
        </w:rPr>
        <w:t> </w:t>
      </w:r>
      <w:r>
        <w:rPr>
          <w:rFonts w:ascii="Times New Roman"/>
          <w:strike w:val="0"/>
          <w:sz w:val="17"/>
        </w:rPr>
        <w:t>United</w:t>
      </w:r>
      <w:r>
        <w:rPr>
          <w:rFonts w:ascii="Times New Roman"/>
          <w:strike w:val="0"/>
          <w:spacing w:val="20"/>
          <w:sz w:val="17"/>
        </w:rPr>
        <w:t> </w:t>
      </w:r>
      <w:r>
        <w:rPr>
          <w:rFonts w:ascii="Times New Roman"/>
          <w:strike w:val="0"/>
          <w:sz w:val="17"/>
        </w:rPr>
        <w:t>States</w:t>
      </w:r>
      <w:r>
        <w:rPr>
          <w:rFonts w:ascii="Times New Roman"/>
          <w:strike w:val="0"/>
          <w:spacing w:val="20"/>
          <w:sz w:val="17"/>
        </w:rPr>
        <w:t> </w:t>
      </w:r>
      <w:r>
        <w:rPr>
          <w:rFonts w:ascii="Times New Roman"/>
          <w:strike w:val="0"/>
          <w:sz w:val="17"/>
        </w:rPr>
        <w:t>Currency,</w:t>
      </w:r>
      <w:r>
        <w:rPr>
          <w:rFonts w:ascii="Times New Roman"/>
          <w:strike w:val="0"/>
          <w:spacing w:val="20"/>
          <w:sz w:val="17"/>
        </w:rPr>
        <w:t> </w:t>
      </w:r>
      <w:r>
        <w:rPr>
          <w:rFonts w:ascii="Times New Roman"/>
          <w:strike/>
          <w:sz w:val="17"/>
        </w:rPr>
        <w:t>semi-monthly</w:t>
      </w:r>
      <w:r>
        <w:rPr>
          <w:rFonts w:ascii="Times New Roman"/>
          <w:strike w:val="0"/>
          <w:spacing w:val="17"/>
          <w:sz w:val="17"/>
        </w:rPr>
        <w:t> </w:t>
      </w:r>
      <w:r>
        <w:rPr>
          <w:rFonts w:ascii="Times New Roman"/>
          <w:b/>
          <w:i/>
          <w:strike w:val="0"/>
          <w:sz w:val="17"/>
        </w:rPr>
        <w:t>15</w:t>
      </w:r>
      <w:r>
        <w:rPr>
          <w:rFonts w:ascii="Times New Roman"/>
          <w:b/>
          <w:i/>
          <w:strike w:val="0"/>
          <w:spacing w:val="20"/>
          <w:sz w:val="17"/>
        </w:rPr>
        <w:t> </w:t>
      </w:r>
      <w:r>
        <w:rPr>
          <w:rFonts w:ascii="Times New Roman"/>
          <w:b/>
          <w:i/>
          <w:strike w:val="0"/>
          <w:sz w:val="17"/>
        </w:rPr>
        <w:t>days</w:t>
      </w:r>
      <w:r>
        <w:rPr>
          <w:rFonts w:ascii="Times New Roman"/>
          <w:b/>
          <w:i/>
          <w:strike w:val="0"/>
          <w:spacing w:val="11"/>
          <w:sz w:val="17"/>
        </w:rPr>
        <w:t> </w:t>
      </w:r>
      <w:r>
        <w:rPr>
          <w:rFonts w:ascii="Times New Roman"/>
          <w:strike w:val="0"/>
          <w:sz w:val="17"/>
        </w:rPr>
        <w:t>in</w:t>
      </w:r>
      <w:r>
        <w:rPr>
          <w:rFonts w:ascii="Times New Roman"/>
          <w:strike w:val="0"/>
          <w:spacing w:val="20"/>
          <w:sz w:val="17"/>
        </w:rPr>
        <w:t> </w:t>
      </w:r>
      <w:r>
        <w:rPr>
          <w:rFonts w:ascii="Times New Roman"/>
          <w:strike w:val="0"/>
          <w:sz w:val="17"/>
        </w:rPr>
        <w:t>advance,</w:t>
      </w:r>
      <w:r>
        <w:rPr>
          <w:rFonts w:ascii="Times New Roman"/>
          <w:strike w:val="0"/>
          <w:spacing w:val="20"/>
          <w:sz w:val="17"/>
        </w:rPr>
        <w:t> </w:t>
      </w:r>
      <w:r>
        <w:rPr>
          <w:rFonts w:ascii="Times New Roman"/>
          <w:strike w:val="0"/>
          <w:sz w:val="17"/>
        </w:rPr>
        <w:t>and</w:t>
      </w:r>
      <w:r>
        <w:rPr>
          <w:rFonts w:ascii="Times New Roman"/>
          <w:strike w:val="0"/>
          <w:spacing w:val="20"/>
          <w:sz w:val="17"/>
        </w:rPr>
        <w:t> </w:t>
      </w:r>
      <w:r>
        <w:rPr>
          <w:rFonts w:ascii="Times New Roman"/>
          <w:strike w:val="0"/>
          <w:sz w:val="17"/>
        </w:rPr>
        <w:t>for</w:t>
      </w:r>
      <w:r>
        <w:rPr>
          <w:rFonts w:ascii="Times New Roman"/>
          <w:strike w:val="0"/>
          <w:spacing w:val="20"/>
          <w:sz w:val="17"/>
        </w:rPr>
        <w:t> </w:t>
      </w:r>
      <w:r>
        <w:rPr>
          <w:rFonts w:ascii="Times New Roman"/>
          <w:strike w:val="0"/>
          <w:sz w:val="17"/>
        </w:rPr>
        <w:t>the</w:t>
      </w:r>
      <w:r>
        <w:rPr>
          <w:rFonts w:ascii="Times New Roman"/>
          <w:strike w:val="0"/>
          <w:spacing w:val="20"/>
          <w:sz w:val="17"/>
        </w:rPr>
        <w:t> </w:t>
      </w:r>
      <w:r>
        <w:rPr>
          <w:rFonts w:ascii="Times New Roman"/>
          <w:strike w:val="0"/>
          <w:sz w:val="17"/>
        </w:rPr>
        <w:t>last</w:t>
      </w:r>
      <w:r>
        <w:rPr>
          <w:rFonts w:ascii="Times New Roman"/>
          <w:strike w:val="0"/>
          <w:spacing w:val="20"/>
          <w:sz w:val="17"/>
        </w:rPr>
        <w:t> </w:t>
      </w:r>
      <w:r>
        <w:rPr>
          <w:rFonts w:ascii="Times New Roman"/>
          <w:b/>
          <w:i/>
          <w:strike w:val="0"/>
          <w:sz w:val="17"/>
        </w:rPr>
        <w:t>15</w:t>
      </w:r>
      <w:r>
        <w:rPr>
          <w:rFonts w:ascii="Times New Roman"/>
          <w:b/>
          <w:i/>
          <w:strike w:val="0"/>
          <w:sz w:val="17"/>
        </w:rPr>
        <w:t> days </w:t>
      </w:r>
      <w:r>
        <w:rPr>
          <w:rFonts w:ascii="Times New Roman"/>
          <w:strike/>
          <w:sz w:val="17"/>
        </w:rPr>
        <w:t>half month </w:t>
      </w:r>
      <w:r>
        <w:rPr>
          <w:rFonts w:ascii="Times New Roman"/>
          <w:strike w:val="0"/>
          <w:sz w:val="17"/>
        </w:rPr>
        <w:t>or</w:t>
      </w:r>
    </w:p>
    <w:p>
      <w:pPr>
        <w:pStyle w:val="ListParagraph"/>
        <w:numPr>
          <w:ilvl w:val="0"/>
          <w:numId w:val="3"/>
        </w:numPr>
        <w:tabs>
          <w:tab w:pos="654" w:val="left" w:leader="none"/>
        </w:tabs>
        <w:spacing w:line="240" w:lineRule="auto" w:before="51" w:after="0"/>
        <w:ind w:left="654" w:right="0" w:hanging="452"/>
        <w:jc w:val="left"/>
        <w:rPr>
          <w:rFonts w:ascii="Times New Roman"/>
          <w:sz w:val="17"/>
        </w:rPr>
      </w:pPr>
      <w:r>
        <w:rPr>
          <w:rFonts w:ascii="Times New Roman"/>
          <w:sz w:val="17"/>
        </w:rPr>
        <w:t>part</w:t>
      </w:r>
      <w:r>
        <w:rPr>
          <w:rFonts w:ascii="Times New Roman"/>
          <w:spacing w:val="13"/>
          <w:sz w:val="17"/>
        </w:rPr>
        <w:t> </w:t>
      </w:r>
      <w:r>
        <w:rPr>
          <w:rFonts w:ascii="Times New Roman"/>
          <w:sz w:val="17"/>
        </w:rPr>
        <w:t>of</w:t>
      </w:r>
      <w:r>
        <w:rPr>
          <w:rFonts w:ascii="Times New Roman"/>
          <w:spacing w:val="14"/>
          <w:sz w:val="17"/>
        </w:rPr>
        <w:t> </w:t>
      </w:r>
      <w:r>
        <w:rPr>
          <w:rFonts w:ascii="Times New Roman"/>
          <w:sz w:val="17"/>
        </w:rPr>
        <w:t>same</w:t>
      </w:r>
      <w:r>
        <w:rPr>
          <w:rFonts w:ascii="Times New Roman"/>
          <w:spacing w:val="14"/>
          <w:sz w:val="17"/>
        </w:rPr>
        <w:t> </w:t>
      </w:r>
      <w:r>
        <w:rPr>
          <w:rFonts w:ascii="Times New Roman"/>
          <w:sz w:val="17"/>
        </w:rPr>
        <w:t>the</w:t>
      </w:r>
      <w:r>
        <w:rPr>
          <w:rFonts w:ascii="Times New Roman"/>
          <w:spacing w:val="14"/>
          <w:sz w:val="17"/>
        </w:rPr>
        <w:t> </w:t>
      </w:r>
      <w:r>
        <w:rPr>
          <w:rFonts w:ascii="Times New Roman"/>
          <w:sz w:val="17"/>
        </w:rPr>
        <w:t>approximate</w:t>
      </w:r>
      <w:r>
        <w:rPr>
          <w:rFonts w:ascii="Times New Roman"/>
          <w:spacing w:val="14"/>
          <w:sz w:val="17"/>
        </w:rPr>
        <w:t> </w:t>
      </w:r>
      <w:r>
        <w:rPr>
          <w:rFonts w:ascii="Times New Roman"/>
          <w:sz w:val="17"/>
        </w:rPr>
        <w:t>amount</w:t>
      </w:r>
      <w:r>
        <w:rPr>
          <w:rFonts w:ascii="Times New Roman"/>
          <w:spacing w:val="14"/>
          <w:sz w:val="17"/>
        </w:rPr>
        <w:t> </w:t>
      </w:r>
      <w:r>
        <w:rPr>
          <w:rFonts w:ascii="Times New Roman"/>
          <w:sz w:val="17"/>
        </w:rPr>
        <w:t>of</w:t>
      </w:r>
      <w:r>
        <w:rPr>
          <w:rFonts w:ascii="Times New Roman"/>
          <w:spacing w:val="14"/>
          <w:sz w:val="17"/>
        </w:rPr>
        <w:t> </w:t>
      </w:r>
      <w:r>
        <w:rPr>
          <w:rFonts w:ascii="Times New Roman"/>
          <w:sz w:val="17"/>
        </w:rPr>
        <w:t>hire,</w:t>
      </w:r>
      <w:r>
        <w:rPr>
          <w:rFonts w:ascii="Times New Roman"/>
          <w:spacing w:val="14"/>
          <w:sz w:val="17"/>
        </w:rPr>
        <w:t> </w:t>
      </w:r>
      <w:r>
        <w:rPr>
          <w:rFonts w:ascii="Times New Roman"/>
          <w:sz w:val="17"/>
        </w:rPr>
        <w:t>and</w:t>
      </w:r>
      <w:r>
        <w:rPr>
          <w:rFonts w:ascii="Times New Roman"/>
          <w:spacing w:val="14"/>
          <w:sz w:val="17"/>
        </w:rPr>
        <w:t> </w:t>
      </w:r>
      <w:r>
        <w:rPr>
          <w:rFonts w:ascii="Times New Roman"/>
          <w:sz w:val="17"/>
        </w:rPr>
        <w:t>should</w:t>
      </w:r>
      <w:r>
        <w:rPr>
          <w:rFonts w:ascii="Times New Roman"/>
          <w:spacing w:val="13"/>
          <w:sz w:val="17"/>
        </w:rPr>
        <w:t> </w:t>
      </w:r>
      <w:r>
        <w:rPr>
          <w:rFonts w:ascii="Times New Roman"/>
          <w:sz w:val="17"/>
        </w:rPr>
        <w:t>same</w:t>
      </w:r>
      <w:r>
        <w:rPr>
          <w:rFonts w:ascii="Times New Roman"/>
          <w:spacing w:val="14"/>
          <w:sz w:val="17"/>
        </w:rPr>
        <w:t> </w:t>
      </w:r>
      <w:r>
        <w:rPr>
          <w:rFonts w:ascii="Times New Roman"/>
          <w:sz w:val="17"/>
        </w:rPr>
        <w:t>not</w:t>
      </w:r>
      <w:r>
        <w:rPr>
          <w:rFonts w:ascii="Times New Roman"/>
          <w:spacing w:val="14"/>
          <w:sz w:val="17"/>
        </w:rPr>
        <w:t> </w:t>
      </w:r>
      <w:r>
        <w:rPr>
          <w:rFonts w:ascii="Times New Roman"/>
          <w:sz w:val="17"/>
        </w:rPr>
        <w:t>cover</w:t>
      </w:r>
      <w:r>
        <w:rPr>
          <w:rFonts w:ascii="Times New Roman"/>
          <w:spacing w:val="14"/>
          <w:sz w:val="17"/>
        </w:rPr>
        <w:t> </w:t>
      </w:r>
      <w:r>
        <w:rPr>
          <w:rFonts w:ascii="Times New Roman"/>
          <w:sz w:val="17"/>
        </w:rPr>
        <w:t>the</w:t>
      </w:r>
      <w:r>
        <w:rPr>
          <w:rFonts w:ascii="Times New Roman"/>
          <w:spacing w:val="14"/>
          <w:sz w:val="17"/>
        </w:rPr>
        <w:t> </w:t>
      </w:r>
      <w:r>
        <w:rPr>
          <w:rFonts w:ascii="Times New Roman"/>
          <w:sz w:val="17"/>
        </w:rPr>
        <w:t>actual</w:t>
      </w:r>
      <w:r>
        <w:rPr>
          <w:rFonts w:ascii="Times New Roman"/>
          <w:spacing w:val="14"/>
          <w:sz w:val="17"/>
        </w:rPr>
        <w:t> </w:t>
      </w:r>
      <w:r>
        <w:rPr>
          <w:rFonts w:ascii="Times New Roman"/>
          <w:sz w:val="17"/>
        </w:rPr>
        <w:t>time,</w:t>
      </w:r>
      <w:r>
        <w:rPr>
          <w:rFonts w:ascii="Times New Roman"/>
          <w:spacing w:val="14"/>
          <w:sz w:val="17"/>
        </w:rPr>
        <w:t> </w:t>
      </w:r>
      <w:r>
        <w:rPr>
          <w:rFonts w:ascii="Times New Roman"/>
          <w:sz w:val="17"/>
        </w:rPr>
        <w:t>hire</w:t>
      </w:r>
      <w:r>
        <w:rPr>
          <w:rFonts w:ascii="Times New Roman"/>
          <w:spacing w:val="14"/>
          <w:sz w:val="17"/>
        </w:rPr>
        <w:t> </w:t>
      </w:r>
      <w:r>
        <w:rPr>
          <w:rFonts w:ascii="Times New Roman"/>
          <w:sz w:val="17"/>
        </w:rPr>
        <w:t>is</w:t>
      </w:r>
      <w:r>
        <w:rPr>
          <w:rFonts w:ascii="Times New Roman"/>
          <w:spacing w:val="14"/>
          <w:sz w:val="17"/>
        </w:rPr>
        <w:t> </w:t>
      </w:r>
      <w:r>
        <w:rPr>
          <w:rFonts w:ascii="Times New Roman"/>
          <w:sz w:val="17"/>
        </w:rPr>
        <w:t>to</w:t>
      </w:r>
      <w:r>
        <w:rPr>
          <w:rFonts w:ascii="Times New Roman"/>
          <w:spacing w:val="14"/>
          <w:sz w:val="17"/>
        </w:rPr>
        <w:t> </w:t>
      </w:r>
      <w:r>
        <w:rPr>
          <w:rFonts w:ascii="Times New Roman"/>
          <w:sz w:val="17"/>
        </w:rPr>
        <w:t>be</w:t>
      </w:r>
      <w:r>
        <w:rPr>
          <w:rFonts w:ascii="Times New Roman"/>
          <w:spacing w:val="13"/>
          <w:sz w:val="17"/>
        </w:rPr>
        <w:t> </w:t>
      </w:r>
      <w:r>
        <w:rPr>
          <w:rFonts w:ascii="Times New Roman"/>
          <w:sz w:val="17"/>
        </w:rPr>
        <w:t>paid</w:t>
      </w:r>
      <w:r>
        <w:rPr>
          <w:rFonts w:ascii="Times New Roman"/>
          <w:spacing w:val="14"/>
          <w:sz w:val="17"/>
        </w:rPr>
        <w:t> </w:t>
      </w:r>
      <w:r>
        <w:rPr>
          <w:rFonts w:ascii="Times New Roman"/>
          <w:sz w:val="17"/>
        </w:rPr>
        <w:t>for</w:t>
      </w:r>
      <w:r>
        <w:rPr>
          <w:rFonts w:ascii="Times New Roman"/>
          <w:spacing w:val="14"/>
          <w:sz w:val="17"/>
        </w:rPr>
        <w:t> </w:t>
      </w:r>
      <w:r>
        <w:rPr>
          <w:rFonts w:ascii="Times New Roman"/>
          <w:sz w:val="17"/>
        </w:rPr>
        <w:t>the</w:t>
      </w:r>
      <w:r>
        <w:rPr>
          <w:rFonts w:ascii="Times New Roman"/>
          <w:spacing w:val="14"/>
          <w:sz w:val="17"/>
        </w:rPr>
        <w:t> </w:t>
      </w:r>
      <w:r>
        <w:rPr>
          <w:rFonts w:ascii="Times New Roman"/>
          <w:sz w:val="17"/>
        </w:rPr>
        <w:t>balance</w:t>
      </w:r>
      <w:r>
        <w:rPr>
          <w:rFonts w:ascii="Times New Roman"/>
          <w:spacing w:val="14"/>
          <w:sz w:val="17"/>
        </w:rPr>
        <w:t> </w:t>
      </w:r>
      <w:r>
        <w:rPr>
          <w:rFonts w:ascii="Times New Roman"/>
          <w:sz w:val="17"/>
        </w:rPr>
        <w:t>day</w:t>
      </w:r>
      <w:r>
        <w:rPr>
          <w:rFonts w:ascii="Times New Roman"/>
          <w:spacing w:val="14"/>
          <w:sz w:val="17"/>
        </w:rPr>
        <w:t> </w:t>
      </w:r>
      <w:r>
        <w:rPr>
          <w:rFonts w:ascii="Times New Roman"/>
          <w:sz w:val="17"/>
        </w:rPr>
        <w:t>by</w:t>
      </w:r>
      <w:r>
        <w:rPr>
          <w:rFonts w:ascii="Times New Roman"/>
          <w:spacing w:val="14"/>
          <w:sz w:val="17"/>
        </w:rPr>
        <w:t> </w:t>
      </w:r>
      <w:r>
        <w:rPr>
          <w:rFonts w:ascii="Times New Roman"/>
          <w:sz w:val="17"/>
        </w:rPr>
        <w:t>day,</w:t>
      </w:r>
      <w:r>
        <w:rPr>
          <w:rFonts w:ascii="Times New Roman"/>
          <w:spacing w:val="14"/>
          <w:sz w:val="17"/>
        </w:rPr>
        <w:t> </w:t>
      </w:r>
      <w:r>
        <w:rPr>
          <w:rFonts w:ascii="Times New Roman"/>
          <w:sz w:val="17"/>
        </w:rPr>
        <w:t>as</w:t>
      </w:r>
      <w:r>
        <w:rPr>
          <w:rFonts w:ascii="Times New Roman"/>
          <w:spacing w:val="14"/>
          <w:sz w:val="17"/>
        </w:rPr>
        <w:t> </w:t>
      </w:r>
      <w:r>
        <w:rPr>
          <w:rFonts w:ascii="Times New Roman"/>
          <w:sz w:val="17"/>
        </w:rPr>
        <w:t>it</w:t>
      </w:r>
      <w:r>
        <w:rPr>
          <w:rFonts w:ascii="Times New Roman"/>
          <w:spacing w:val="14"/>
          <w:sz w:val="17"/>
        </w:rPr>
        <w:t> </w:t>
      </w:r>
      <w:r>
        <w:rPr>
          <w:rFonts w:ascii="Times New Roman"/>
          <w:spacing w:val="-2"/>
          <w:sz w:val="17"/>
        </w:rPr>
        <w:t>becomes</w:t>
      </w:r>
    </w:p>
    <w:p>
      <w:pPr>
        <w:pStyle w:val="ListParagraph"/>
        <w:numPr>
          <w:ilvl w:val="0"/>
          <w:numId w:val="3"/>
        </w:numPr>
        <w:tabs>
          <w:tab w:pos="654" w:val="left" w:leader="none"/>
        </w:tabs>
        <w:spacing w:line="240" w:lineRule="auto" w:before="52" w:after="0"/>
        <w:ind w:left="654" w:right="0" w:hanging="452"/>
        <w:jc w:val="left"/>
        <w:rPr>
          <w:rFonts w:ascii="Times New Roman"/>
          <w:sz w:val="17"/>
        </w:rPr>
      </w:pPr>
      <w:r>
        <w:rPr>
          <w:rFonts w:ascii="Times New Roman"/>
          <w:sz w:val="17"/>
        </w:rPr>
        <w:t>due,</w:t>
      </w:r>
      <w:r>
        <w:rPr>
          <w:rFonts w:ascii="Times New Roman"/>
          <w:spacing w:val="15"/>
          <w:sz w:val="17"/>
        </w:rPr>
        <w:t> </w:t>
      </w:r>
      <w:r>
        <w:rPr>
          <w:rFonts w:ascii="Times New Roman"/>
          <w:sz w:val="17"/>
        </w:rPr>
        <w:t>if</w:t>
      </w:r>
      <w:r>
        <w:rPr>
          <w:rFonts w:ascii="Times New Roman"/>
          <w:spacing w:val="15"/>
          <w:sz w:val="17"/>
        </w:rPr>
        <w:t> </w:t>
      </w:r>
      <w:r>
        <w:rPr>
          <w:rFonts w:ascii="Times New Roman"/>
          <w:sz w:val="17"/>
        </w:rPr>
        <w:t>so</w:t>
      </w:r>
      <w:r>
        <w:rPr>
          <w:rFonts w:ascii="Times New Roman"/>
          <w:spacing w:val="16"/>
          <w:sz w:val="17"/>
        </w:rPr>
        <w:t> </w:t>
      </w:r>
      <w:r>
        <w:rPr>
          <w:rFonts w:ascii="Times New Roman"/>
          <w:sz w:val="17"/>
        </w:rPr>
        <w:t>required</w:t>
      </w:r>
      <w:r>
        <w:rPr>
          <w:rFonts w:ascii="Times New Roman"/>
          <w:spacing w:val="15"/>
          <w:sz w:val="17"/>
        </w:rPr>
        <w:t> </w:t>
      </w:r>
      <w:r>
        <w:rPr>
          <w:rFonts w:ascii="Times New Roman"/>
          <w:sz w:val="17"/>
        </w:rPr>
        <w:t>by</w:t>
      </w:r>
      <w:r>
        <w:rPr>
          <w:rFonts w:ascii="Times New Roman"/>
          <w:spacing w:val="15"/>
          <w:sz w:val="17"/>
        </w:rPr>
        <w:t> </w:t>
      </w:r>
      <w:r>
        <w:rPr>
          <w:rFonts w:ascii="Times New Roman"/>
          <w:sz w:val="17"/>
        </w:rPr>
        <w:t>Owners,</w:t>
      </w:r>
      <w:r>
        <w:rPr>
          <w:rFonts w:ascii="Times New Roman"/>
          <w:spacing w:val="16"/>
          <w:sz w:val="17"/>
        </w:rPr>
        <w:t> </w:t>
      </w:r>
      <w:r>
        <w:rPr>
          <w:rFonts w:ascii="Times New Roman"/>
          <w:sz w:val="17"/>
        </w:rPr>
        <w:t>unless</w:t>
      </w:r>
      <w:r>
        <w:rPr>
          <w:rFonts w:ascii="Times New Roman"/>
          <w:spacing w:val="15"/>
          <w:sz w:val="17"/>
        </w:rPr>
        <w:t> </w:t>
      </w:r>
      <w:r>
        <w:rPr>
          <w:rFonts w:ascii="Times New Roman"/>
          <w:sz w:val="17"/>
        </w:rPr>
        <w:t>bank</w:t>
      </w:r>
      <w:r>
        <w:rPr>
          <w:rFonts w:ascii="Times New Roman"/>
          <w:spacing w:val="16"/>
          <w:sz w:val="17"/>
        </w:rPr>
        <w:t> </w:t>
      </w:r>
      <w:r>
        <w:rPr>
          <w:rFonts w:ascii="Times New Roman"/>
          <w:sz w:val="17"/>
        </w:rPr>
        <w:t>guarantee</w:t>
      </w:r>
      <w:r>
        <w:rPr>
          <w:rFonts w:ascii="Times New Roman"/>
          <w:spacing w:val="15"/>
          <w:sz w:val="17"/>
        </w:rPr>
        <w:t> </w:t>
      </w:r>
      <w:r>
        <w:rPr>
          <w:rFonts w:ascii="Times New Roman"/>
          <w:sz w:val="17"/>
        </w:rPr>
        <w:t>or</w:t>
      </w:r>
      <w:r>
        <w:rPr>
          <w:rFonts w:ascii="Times New Roman"/>
          <w:spacing w:val="15"/>
          <w:sz w:val="17"/>
        </w:rPr>
        <w:t> </w:t>
      </w:r>
      <w:r>
        <w:rPr>
          <w:rFonts w:ascii="Times New Roman"/>
          <w:sz w:val="17"/>
        </w:rPr>
        <w:t>deposit</w:t>
      </w:r>
      <w:r>
        <w:rPr>
          <w:rFonts w:ascii="Times New Roman"/>
          <w:spacing w:val="16"/>
          <w:sz w:val="17"/>
        </w:rPr>
        <w:t> </w:t>
      </w:r>
      <w:r>
        <w:rPr>
          <w:rFonts w:ascii="Times New Roman"/>
          <w:sz w:val="17"/>
        </w:rPr>
        <w:t>is</w:t>
      </w:r>
      <w:r>
        <w:rPr>
          <w:rFonts w:ascii="Times New Roman"/>
          <w:spacing w:val="15"/>
          <w:sz w:val="17"/>
        </w:rPr>
        <w:t> </w:t>
      </w:r>
      <w:r>
        <w:rPr>
          <w:rFonts w:ascii="Times New Roman"/>
          <w:sz w:val="17"/>
        </w:rPr>
        <w:t>made</w:t>
      </w:r>
      <w:r>
        <w:rPr>
          <w:rFonts w:ascii="Times New Roman"/>
          <w:spacing w:val="16"/>
          <w:sz w:val="17"/>
        </w:rPr>
        <w:t> </w:t>
      </w:r>
      <w:r>
        <w:rPr>
          <w:rFonts w:ascii="Times New Roman"/>
          <w:sz w:val="17"/>
        </w:rPr>
        <w:t>by</w:t>
      </w:r>
      <w:r>
        <w:rPr>
          <w:rFonts w:ascii="Times New Roman"/>
          <w:spacing w:val="15"/>
          <w:sz w:val="17"/>
        </w:rPr>
        <w:t> </w:t>
      </w:r>
      <w:r>
        <w:rPr>
          <w:rFonts w:ascii="Times New Roman"/>
          <w:sz w:val="17"/>
        </w:rPr>
        <w:t>the</w:t>
      </w:r>
      <w:r>
        <w:rPr>
          <w:rFonts w:ascii="Times New Roman"/>
          <w:spacing w:val="15"/>
          <w:sz w:val="17"/>
        </w:rPr>
        <w:t> </w:t>
      </w:r>
      <w:r>
        <w:rPr>
          <w:rFonts w:ascii="Times New Roman"/>
          <w:sz w:val="17"/>
        </w:rPr>
        <w:t>Charterers,</w:t>
      </w:r>
      <w:r>
        <w:rPr>
          <w:rFonts w:ascii="Times New Roman"/>
          <w:spacing w:val="16"/>
          <w:sz w:val="17"/>
        </w:rPr>
        <w:t> </w:t>
      </w:r>
      <w:r>
        <w:rPr>
          <w:rFonts w:ascii="Times New Roman"/>
          <w:sz w:val="17"/>
        </w:rPr>
        <w:t>otherwise</w:t>
      </w:r>
      <w:r>
        <w:rPr>
          <w:rFonts w:ascii="Times New Roman"/>
          <w:spacing w:val="15"/>
          <w:sz w:val="17"/>
        </w:rPr>
        <w:t> </w:t>
      </w:r>
      <w:r>
        <w:rPr>
          <w:rFonts w:ascii="Times New Roman"/>
          <w:sz w:val="17"/>
        </w:rPr>
        <w:t>failing</w:t>
      </w:r>
      <w:r>
        <w:rPr>
          <w:rFonts w:ascii="Times New Roman"/>
          <w:spacing w:val="16"/>
          <w:sz w:val="17"/>
        </w:rPr>
        <w:t> </w:t>
      </w:r>
      <w:r>
        <w:rPr>
          <w:rFonts w:ascii="Times New Roman"/>
          <w:sz w:val="17"/>
        </w:rPr>
        <w:t>the</w:t>
      </w:r>
      <w:r>
        <w:rPr>
          <w:rFonts w:ascii="Times New Roman"/>
          <w:spacing w:val="15"/>
          <w:sz w:val="17"/>
        </w:rPr>
        <w:t> </w:t>
      </w:r>
      <w:r>
        <w:rPr>
          <w:rFonts w:ascii="Times New Roman"/>
          <w:sz w:val="17"/>
        </w:rPr>
        <w:t>punctual</w:t>
      </w:r>
      <w:r>
        <w:rPr>
          <w:rFonts w:ascii="Times New Roman"/>
          <w:spacing w:val="15"/>
          <w:sz w:val="17"/>
        </w:rPr>
        <w:t> </w:t>
      </w:r>
      <w:r>
        <w:rPr>
          <w:rFonts w:ascii="Times New Roman"/>
          <w:sz w:val="17"/>
        </w:rPr>
        <w:t>and</w:t>
      </w:r>
      <w:r>
        <w:rPr>
          <w:rFonts w:ascii="Times New Roman"/>
          <w:spacing w:val="16"/>
          <w:sz w:val="17"/>
        </w:rPr>
        <w:t> </w:t>
      </w:r>
      <w:r>
        <w:rPr>
          <w:rFonts w:ascii="Times New Roman"/>
          <w:sz w:val="17"/>
        </w:rPr>
        <w:t>regular</w:t>
      </w:r>
      <w:r>
        <w:rPr>
          <w:rFonts w:ascii="Times New Roman"/>
          <w:spacing w:val="15"/>
          <w:sz w:val="17"/>
        </w:rPr>
        <w:t> </w:t>
      </w:r>
      <w:r>
        <w:rPr>
          <w:rFonts w:ascii="Times New Roman"/>
          <w:sz w:val="17"/>
        </w:rPr>
        <w:t>payment</w:t>
      </w:r>
      <w:r>
        <w:rPr>
          <w:rFonts w:ascii="Times New Roman"/>
          <w:spacing w:val="16"/>
          <w:sz w:val="17"/>
        </w:rPr>
        <w:t> </w:t>
      </w:r>
      <w:r>
        <w:rPr>
          <w:rFonts w:ascii="Times New Roman"/>
          <w:sz w:val="17"/>
        </w:rPr>
        <w:t>of</w:t>
      </w:r>
      <w:r>
        <w:rPr>
          <w:rFonts w:ascii="Times New Roman"/>
          <w:spacing w:val="15"/>
          <w:sz w:val="17"/>
        </w:rPr>
        <w:t> </w:t>
      </w:r>
      <w:r>
        <w:rPr>
          <w:rFonts w:ascii="Times New Roman"/>
          <w:spacing w:val="-5"/>
          <w:sz w:val="17"/>
        </w:rPr>
        <w:t>the</w:t>
      </w:r>
    </w:p>
    <w:p>
      <w:pPr>
        <w:pStyle w:val="ListParagraph"/>
        <w:numPr>
          <w:ilvl w:val="0"/>
          <w:numId w:val="3"/>
        </w:numPr>
        <w:tabs>
          <w:tab w:pos="654" w:val="left" w:leader="none"/>
        </w:tabs>
        <w:spacing w:line="240" w:lineRule="auto" w:before="52" w:after="0"/>
        <w:ind w:left="654" w:right="0" w:hanging="452"/>
        <w:jc w:val="left"/>
        <w:rPr>
          <w:rFonts w:ascii="Times New Roman"/>
          <w:sz w:val="17"/>
        </w:rPr>
      </w:pPr>
      <w:r>
        <w:rPr>
          <w:rFonts w:ascii="Times New Roman"/>
          <w:sz w:val="17"/>
        </w:rPr>
        <w:t>hire,</w:t>
      </w:r>
      <w:r>
        <w:rPr>
          <w:rFonts w:ascii="Times New Roman"/>
          <w:spacing w:val="21"/>
          <w:sz w:val="17"/>
        </w:rPr>
        <w:t> </w:t>
      </w:r>
      <w:r>
        <w:rPr>
          <w:rFonts w:ascii="Times New Roman"/>
          <w:sz w:val="17"/>
        </w:rPr>
        <w:t>or</w:t>
      </w:r>
      <w:r>
        <w:rPr>
          <w:rFonts w:ascii="Times New Roman"/>
          <w:spacing w:val="22"/>
          <w:sz w:val="17"/>
        </w:rPr>
        <w:t> </w:t>
      </w:r>
      <w:r>
        <w:rPr>
          <w:rFonts w:ascii="Times New Roman"/>
          <w:sz w:val="17"/>
        </w:rPr>
        <w:t>bank</w:t>
      </w:r>
      <w:r>
        <w:rPr>
          <w:rFonts w:ascii="Times New Roman"/>
          <w:spacing w:val="22"/>
          <w:sz w:val="17"/>
        </w:rPr>
        <w:t> </w:t>
      </w:r>
      <w:r>
        <w:rPr>
          <w:rFonts w:ascii="Times New Roman"/>
          <w:sz w:val="17"/>
        </w:rPr>
        <w:t>guarantee,</w:t>
      </w:r>
      <w:r>
        <w:rPr>
          <w:rFonts w:ascii="Times New Roman"/>
          <w:spacing w:val="22"/>
          <w:sz w:val="17"/>
        </w:rPr>
        <w:t> </w:t>
      </w:r>
      <w:r>
        <w:rPr>
          <w:rFonts w:ascii="Times New Roman"/>
          <w:sz w:val="17"/>
        </w:rPr>
        <w:t>or</w:t>
      </w:r>
      <w:r>
        <w:rPr>
          <w:rFonts w:ascii="Times New Roman"/>
          <w:spacing w:val="22"/>
          <w:sz w:val="17"/>
        </w:rPr>
        <w:t> </w:t>
      </w:r>
      <w:r>
        <w:rPr>
          <w:rFonts w:ascii="Times New Roman"/>
          <w:sz w:val="17"/>
        </w:rPr>
        <w:t>on</w:t>
      </w:r>
      <w:r>
        <w:rPr>
          <w:rFonts w:ascii="Times New Roman"/>
          <w:spacing w:val="21"/>
          <w:sz w:val="17"/>
        </w:rPr>
        <w:t> </w:t>
      </w:r>
      <w:r>
        <w:rPr>
          <w:rFonts w:ascii="Times New Roman"/>
          <w:sz w:val="17"/>
        </w:rPr>
        <w:t>any</w:t>
      </w:r>
      <w:r>
        <w:rPr>
          <w:rFonts w:ascii="Times New Roman"/>
          <w:spacing w:val="22"/>
          <w:sz w:val="17"/>
        </w:rPr>
        <w:t> </w:t>
      </w:r>
      <w:r>
        <w:rPr>
          <w:rFonts w:ascii="Times New Roman"/>
          <w:sz w:val="17"/>
        </w:rPr>
        <w:t>breach</w:t>
      </w:r>
      <w:r>
        <w:rPr>
          <w:rFonts w:ascii="Times New Roman"/>
          <w:spacing w:val="22"/>
          <w:sz w:val="17"/>
        </w:rPr>
        <w:t> </w:t>
      </w:r>
      <w:r>
        <w:rPr>
          <w:rFonts w:ascii="Times New Roman"/>
          <w:sz w:val="17"/>
        </w:rPr>
        <w:t>of</w:t>
      </w:r>
      <w:r>
        <w:rPr>
          <w:rFonts w:ascii="Times New Roman"/>
          <w:spacing w:val="22"/>
          <w:sz w:val="17"/>
        </w:rPr>
        <w:t> </w:t>
      </w:r>
      <w:r>
        <w:rPr>
          <w:rFonts w:ascii="Times New Roman"/>
          <w:sz w:val="17"/>
        </w:rPr>
        <w:t>this</w:t>
      </w:r>
      <w:r>
        <w:rPr>
          <w:rFonts w:ascii="Times New Roman"/>
          <w:spacing w:val="22"/>
          <w:sz w:val="17"/>
        </w:rPr>
        <w:t> </w:t>
      </w:r>
      <w:r>
        <w:rPr>
          <w:rFonts w:ascii="Times New Roman"/>
          <w:sz w:val="17"/>
        </w:rPr>
        <w:t>Charter</w:t>
      </w:r>
      <w:r>
        <w:rPr>
          <w:rFonts w:ascii="Times New Roman"/>
          <w:spacing w:val="21"/>
          <w:sz w:val="17"/>
        </w:rPr>
        <w:t> </w:t>
      </w:r>
      <w:r>
        <w:rPr>
          <w:rFonts w:ascii="Times New Roman"/>
          <w:sz w:val="17"/>
        </w:rPr>
        <w:t>Party,</w:t>
      </w:r>
      <w:r>
        <w:rPr>
          <w:rFonts w:ascii="Times New Roman"/>
          <w:spacing w:val="22"/>
          <w:sz w:val="17"/>
        </w:rPr>
        <w:t> </w:t>
      </w:r>
      <w:r>
        <w:rPr>
          <w:rFonts w:ascii="Times New Roman"/>
          <w:sz w:val="17"/>
        </w:rPr>
        <w:t>the</w:t>
      </w:r>
      <w:r>
        <w:rPr>
          <w:rFonts w:ascii="Times New Roman"/>
          <w:spacing w:val="22"/>
          <w:sz w:val="17"/>
        </w:rPr>
        <w:t> </w:t>
      </w:r>
      <w:r>
        <w:rPr>
          <w:rFonts w:ascii="Times New Roman"/>
          <w:sz w:val="17"/>
        </w:rPr>
        <w:t>Owners</w:t>
      </w:r>
      <w:r>
        <w:rPr>
          <w:rFonts w:ascii="Times New Roman"/>
          <w:spacing w:val="22"/>
          <w:sz w:val="17"/>
        </w:rPr>
        <w:t> </w:t>
      </w:r>
      <w:r>
        <w:rPr>
          <w:rFonts w:ascii="Times New Roman"/>
          <w:sz w:val="17"/>
        </w:rPr>
        <w:t>shall</w:t>
      </w:r>
      <w:r>
        <w:rPr>
          <w:rFonts w:ascii="Times New Roman"/>
          <w:spacing w:val="22"/>
          <w:sz w:val="17"/>
        </w:rPr>
        <w:t> </w:t>
      </w:r>
      <w:r>
        <w:rPr>
          <w:rFonts w:ascii="Times New Roman"/>
          <w:sz w:val="17"/>
        </w:rPr>
        <w:t>be</w:t>
      </w:r>
      <w:r>
        <w:rPr>
          <w:rFonts w:ascii="Times New Roman"/>
          <w:spacing w:val="21"/>
          <w:sz w:val="17"/>
        </w:rPr>
        <w:t> </w:t>
      </w:r>
      <w:r>
        <w:rPr>
          <w:rFonts w:ascii="Times New Roman"/>
          <w:sz w:val="17"/>
        </w:rPr>
        <w:t>at</w:t>
      </w:r>
      <w:r>
        <w:rPr>
          <w:rFonts w:ascii="Times New Roman"/>
          <w:spacing w:val="22"/>
          <w:sz w:val="17"/>
        </w:rPr>
        <w:t> </w:t>
      </w:r>
      <w:r>
        <w:rPr>
          <w:rFonts w:ascii="Times New Roman"/>
          <w:sz w:val="17"/>
        </w:rPr>
        <w:t>liberty</w:t>
      </w:r>
      <w:r>
        <w:rPr>
          <w:rFonts w:ascii="Times New Roman"/>
          <w:spacing w:val="22"/>
          <w:sz w:val="17"/>
        </w:rPr>
        <w:t> </w:t>
      </w:r>
      <w:r>
        <w:rPr>
          <w:rFonts w:ascii="Times New Roman"/>
          <w:sz w:val="17"/>
        </w:rPr>
        <w:t>to</w:t>
      </w:r>
      <w:r>
        <w:rPr>
          <w:rFonts w:ascii="Times New Roman"/>
          <w:spacing w:val="22"/>
          <w:sz w:val="17"/>
        </w:rPr>
        <w:t> </w:t>
      </w:r>
      <w:r>
        <w:rPr>
          <w:rFonts w:ascii="Times New Roman"/>
          <w:sz w:val="17"/>
        </w:rPr>
        <w:t>withdraw</w:t>
      </w:r>
      <w:r>
        <w:rPr>
          <w:rFonts w:ascii="Times New Roman"/>
          <w:spacing w:val="22"/>
          <w:sz w:val="17"/>
        </w:rPr>
        <w:t> </w:t>
      </w:r>
      <w:r>
        <w:rPr>
          <w:rFonts w:ascii="Times New Roman"/>
          <w:sz w:val="17"/>
        </w:rPr>
        <w:t>the</w:t>
      </w:r>
      <w:r>
        <w:rPr>
          <w:rFonts w:ascii="Times New Roman"/>
          <w:spacing w:val="21"/>
          <w:sz w:val="17"/>
        </w:rPr>
        <w:t> </w:t>
      </w:r>
      <w:r>
        <w:rPr>
          <w:rFonts w:ascii="Times New Roman"/>
          <w:sz w:val="17"/>
        </w:rPr>
        <w:t>vessel</w:t>
      </w:r>
      <w:r>
        <w:rPr>
          <w:rFonts w:ascii="Times New Roman"/>
          <w:spacing w:val="22"/>
          <w:sz w:val="17"/>
        </w:rPr>
        <w:t> </w:t>
      </w:r>
      <w:r>
        <w:rPr>
          <w:rFonts w:ascii="Times New Roman"/>
          <w:sz w:val="17"/>
        </w:rPr>
        <w:t>from</w:t>
      </w:r>
      <w:r>
        <w:rPr>
          <w:rFonts w:ascii="Times New Roman"/>
          <w:spacing w:val="22"/>
          <w:sz w:val="17"/>
        </w:rPr>
        <w:t> </w:t>
      </w:r>
      <w:r>
        <w:rPr>
          <w:rFonts w:ascii="Times New Roman"/>
          <w:sz w:val="17"/>
        </w:rPr>
        <w:t>the</w:t>
      </w:r>
      <w:r>
        <w:rPr>
          <w:rFonts w:ascii="Times New Roman"/>
          <w:spacing w:val="22"/>
          <w:sz w:val="17"/>
        </w:rPr>
        <w:t> </w:t>
      </w:r>
      <w:r>
        <w:rPr>
          <w:rFonts w:ascii="Times New Roman"/>
          <w:sz w:val="17"/>
        </w:rPr>
        <w:t>service</w:t>
      </w:r>
      <w:r>
        <w:rPr>
          <w:rFonts w:ascii="Times New Roman"/>
          <w:spacing w:val="22"/>
          <w:sz w:val="17"/>
        </w:rPr>
        <w:t> </w:t>
      </w:r>
      <w:r>
        <w:rPr>
          <w:rFonts w:ascii="Times New Roman"/>
          <w:sz w:val="17"/>
        </w:rPr>
        <w:t>of</w:t>
      </w:r>
      <w:r>
        <w:rPr>
          <w:rFonts w:ascii="Times New Roman"/>
          <w:spacing w:val="21"/>
          <w:sz w:val="17"/>
        </w:rPr>
        <w:t> </w:t>
      </w:r>
      <w:r>
        <w:rPr>
          <w:rFonts w:ascii="Times New Roman"/>
          <w:sz w:val="17"/>
        </w:rPr>
        <w:t>the</w:t>
      </w:r>
      <w:r>
        <w:rPr>
          <w:rFonts w:ascii="Times New Roman"/>
          <w:spacing w:val="22"/>
          <w:sz w:val="17"/>
        </w:rPr>
        <w:t> </w:t>
      </w:r>
      <w:r>
        <w:rPr>
          <w:rFonts w:ascii="Times New Roman"/>
          <w:spacing w:val="-2"/>
          <w:sz w:val="17"/>
        </w:rPr>
        <w:t>Char-</w:t>
      </w:r>
    </w:p>
    <w:p>
      <w:pPr>
        <w:pStyle w:val="ListParagraph"/>
        <w:numPr>
          <w:ilvl w:val="0"/>
          <w:numId w:val="3"/>
        </w:numPr>
        <w:tabs>
          <w:tab w:pos="654" w:val="left" w:leader="none"/>
        </w:tabs>
        <w:spacing w:line="195" w:lineRule="exact" w:before="36" w:after="0"/>
        <w:ind w:left="654" w:right="0" w:hanging="452"/>
        <w:jc w:val="left"/>
        <w:rPr>
          <w:rFonts w:ascii="Times New Roman"/>
          <w:b/>
          <w:i/>
          <w:sz w:val="17"/>
        </w:rPr>
      </w:pPr>
      <w:r>
        <w:rPr>
          <w:rFonts w:ascii="Times New Roman"/>
          <w:sz w:val="17"/>
        </w:rPr>
        <w:t>terers,</w:t>
      </w:r>
      <w:r>
        <w:rPr>
          <w:rFonts w:ascii="Times New Roman"/>
          <w:spacing w:val="6"/>
          <w:sz w:val="17"/>
        </w:rPr>
        <w:t> </w:t>
      </w:r>
      <w:r>
        <w:rPr>
          <w:rFonts w:ascii="Times New Roman"/>
          <w:sz w:val="17"/>
        </w:rPr>
        <w:t>without</w:t>
      </w:r>
      <w:r>
        <w:rPr>
          <w:rFonts w:ascii="Times New Roman"/>
          <w:spacing w:val="6"/>
          <w:sz w:val="17"/>
        </w:rPr>
        <w:t> </w:t>
      </w:r>
      <w:r>
        <w:rPr>
          <w:rFonts w:ascii="Times New Roman"/>
          <w:sz w:val="17"/>
        </w:rPr>
        <w:t>prejudice</w:t>
      </w:r>
      <w:r>
        <w:rPr>
          <w:rFonts w:ascii="Times New Roman"/>
          <w:spacing w:val="7"/>
          <w:sz w:val="17"/>
        </w:rPr>
        <w:t> </w:t>
      </w:r>
      <w:r>
        <w:rPr>
          <w:rFonts w:ascii="Times New Roman"/>
          <w:sz w:val="17"/>
        </w:rPr>
        <w:t>to</w:t>
      </w:r>
      <w:r>
        <w:rPr>
          <w:rFonts w:ascii="Times New Roman"/>
          <w:spacing w:val="6"/>
          <w:sz w:val="17"/>
        </w:rPr>
        <w:t> </w:t>
      </w:r>
      <w:r>
        <w:rPr>
          <w:rFonts w:ascii="Times New Roman"/>
          <w:sz w:val="17"/>
        </w:rPr>
        <w:t>any</w:t>
      </w:r>
      <w:r>
        <w:rPr>
          <w:rFonts w:ascii="Times New Roman"/>
          <w:spacing w:val="7"/>
          <w:sz w:val="17"/>
        </w:rPr>
        <w:t> </w:t>
      </w:r>
      <w:r>
        <w:rPr>
          <w:rFonts w:ascii="Times New Roman"/>
          <w:sz w:val="17"/>
        </w:rPr>
        <w:t>claim</w:t>
      </w:r>
      <w:r>
        <w:rPr>
          <w:rFonts w:ascii="Times New Roman"/>
          <w:spacing w:val="6"/>
          <w:sz w:val="17"/>
        </w:rPr>
        <w:t> </w:t>
      </w:r>
      <w:r>
        <w:rPr>
          <w:rFonts w:ascii="Times New Roman"/>
          <w:sz w:val="17"/>
        </w:rPr>
        <w:t>they</w:t>
      </w:r>
      <w:r>
        <w:rPr>
          <w:rFonts w:ascii="Times New Roman"/>
          <w:spacing w:val="6"/>
          <w:sz w:val="17"/>
        </w:rPr>
        <w:t> </w:t>
      </w:r>
      <w:r>
        <w:rPr>
          <w:rFonts w:ascii="Times New Roman"/>
          <w:sz w:val="17"/>
        </w:rPr>
        <w:t>(the</w:t>
      </w:r>
      <w:r>
        <w:rPr>
          <w:rFonts w:ascii="Times New Roman"/>
          <w:spacing w:val="7"/>
          <w:sz w:val="17"/>
        </w:rPr>
        <w:t> </w:t>
      </w:r>
      <w:r>
        <w:rPr>
          <w:rFonts w:ascii="Times New Roman"/>
          <w:sz w:val="17"/>
        </w:rPr>
        <w:t>Owners)</w:t>
      </w:r>
      <w:r>
        <w:rPr>
          <w:rFonts w:ascii="Times New Roman"/>
          <w:spacing w:val="6"/>
          <w:sz w:val="17"/>
        </w:rPr>
        <w:t> </w:t>
      </w:r>
      <w:r>
        <w:rPr>
          <w:rFonts w:ascii="Times New Roman"/>
          <w:sz w:val="17"/>
        </w:rPr>
        <w:t>may</w:t>
      </w:r>
      <w:r>
        <w:rPr>
          <w:rFonts w:ascii="Times New Roman"/>
          <w:spacing w:val="7"/>
          <w:sz w:val="17"/>
        </w:rPr>
        <w:t> </w:t>
      </w:r>
      <w:r>
        <w:rPr>
          <w:rFonts w:ascii="Times New Roman"/>
          <w:sz w:val="17"/>
        </w:rPr>
        <w:t>otherwise</w:t>
      </w:r>
      <w:r>
        <w:rPr>
          <w:rFonts w:ascii="Times New Roman"/>
          <w:spacing w:val="6"/>
          <w:sz w:val="17"/>
        </w:rPr>
        <w:t> </w:t>
      </w:r>
      <w:r>
        <w:rPr>
          <w:rFonts w:ascii="Times New Roman"/>
          <w:sz w:val="17"/>
        </w:rPr>
        <w:t>have</w:t>
      </w:r>
      <w:r>
        <w:rPr>
          <w:rFonts w:ascii="Times New Roman"/>
          <w:spacing w:val="6"/>
          <w:sz w:val="17"/>
        </w:rPr>
        <w:t> </w:t>
      </w:r>
      <w:r>
        <w:rPr>
          <w:rFonts w:ascii="Times New Roman"/>
          <w:sz w:val="17"/>
        </w:rPr>
        <w:t>on</w:t>
      </w:r>
      <w:r>
        <w:rPr>
          <w:rFonts w:ascii="Times New Roman"/>
          <w:spacing w:val="7"/>
          <w:sz w:val="17"/>
        </w:rPr>
        <w:t> </w:t>
      </w:r>
      <w:r>
        <w:rPr>
          <w:rFonts w:ascii="Times New Roman"/>
          <w:sz w:val="17"/>
        </w:rPr>
        <w:t>the</w:t>
      </w:r>
      <w:r>
        <w:rPr>
          <w:rFonts w:ascii="Times New Roman"/>
          <w:spacing w:val="6"/>
          <w:sz w:val="17"/>
        </w:rPr>
        <w:t> </w:t>
      </w:r>
      <w:r>
        <w:rPr>
          <w:rFonts w:ascii="Times New Roman"/>
          <w:sz w:val="17"/>
        </w:rPr>
        <w:t>Charterers.</w:t>
      </w:r>
      <w:r>
        <w:rPr>
          <w:rFonts w:ascii="Times New Roman"/>
          <w:spacing w:val="6"/>
          <w:sz w:val="17"/>
        </w:rPr>
        <w:t> </w:t>
      </w:r>
      <w:r>
        <w:rPr>
          <w:rFonts w:ascii="Times New Roman"/>
          <w:b/>
          <w:i/>
          <w:sz w:val="17"/>
        </w:rPr>
        <w:t>But</w:t>
      </w:r>
      <w:r>
        <w:rPr>
          <w:rFonts w:ascii="Times New Roman"/>
          <w:b/>
          <w:i/>
          <w:spacing w:val="6"/>
          <w:sz w:val="17"/>
        </w:rPr>
        <w:t> </w:t>
      </w:r>
      <w:r>
        <w:rPr>
          <w:rFonts w:ascii="Times New Roman"/>
          <w:b/>
          <w:i/>
          <w:sz w:val="17"/>
        </w:rPr>
        <w:t>subject</w:t>
      </w:r>
      <w:r>
        <w:rPr>
          <w:rFonts w:ascii="Times New Roman"/>
          <w:b/>
          <w:i/>
          <w:spacing w:val="6"/>
          <w:sz w:val="17"/>
        </w:rPr>
        <w:t> </w:t>
      </w:r>
      <w:r>
        <w:rPr>
          <w:rFonts w:ascii="Times New Roman"/>
          <w:b/>
          <w:i/>
          <w:sz w:val="17"/>
        </w:rPr>
        <w:t>to</w:t>
      </w:r>
      <w:r>
        <w:rPr>
          <w:rFonts w:ascii="Times New Roman"/>
          <w:b/>
          <w:i/>
          <w:spacing w:val="7"/>
          <w:sz w:val="17"/>
        </w:rPr>
        <w:t> </w:t>
      </w:r>
      <w:r>
        <w:rPr>
          <w:rFonts w:ascii="Times New Roman"/>
          <w:b/>
          <w:i/>
          <w:sz w:val="17"/>
        </w:rPr>
        <w:t>the</w:t>
      </w:r>
      <w:r>
        <w:rPr>
          <w:rFonts w:ascii="Times New Roman"/>
          <w:b/>
          <w:i/>
          <w:spacing w:val="6"/>
          <w:sz w:val="17"/>
        </w:rPr>
        <w:t> </w:t>
      </w:r>
      <w:r>
        <w:rPr>
          <w:rFonts w:ascii="Times New Roman"/>
          <w:b/>
          <w:i/>
          <w:sz w:val="17"/>
        </w:rPr>
        <w:t>notification</w:t>
      </w:r>
      <w:r>
        <w:rPr>
          <w:rFonts w:ascii="Times New Roman"/>
          <w:b/>
          <w:i/>
          <w:spacing w:val="7"/>
          <w:sz w:val="17"/>
        </w:rPr>
        <w:t> </w:t>
      </w:r>
      <w:r>
        <w:rPr>
          <w:rFonts w:ascii="Times New Roman"/>
          <w:b/>
          <w:i/>
          <w:sz w:val="17"/>
        </w:rPr>
        <w:t>procedure</w:t>
      </w:r>
      <w:r>
        <w:rPr>
          <w:rFonts w:ascii="Times New Roman"/>
          <w:b/>
          <w:i/>
          <w:spacing w:val="6"/>
          <w:sz w:val="17"/>
        </w:rPr>
        <w:t> </w:t>
      </w:r>
      <w:r>
        <w:rPr>
          <w:rFonts w:ascii="Times New Roman"/>
          <w:b/>
          <w:i/>
          <w:sz w:val="17"/>
        </w:rPr>
        <w:t>as</w:t>
      </w:r>
      <w:r>
        <w:rPr>
          <w:rFonts w:ascii="Times New Roman"/>
          <w:b/>
          <w:i/>
          <w:spacing w:val="6"/>
          <w:sz w:val="17"/>
        </w:rPr>
        <w:t> </w:t>
      </w:r>
      <w:r>
        <w:rPr>
          <w:rFonts w:ascii="Times New Roman"/>
          <w:b/>
          <w:i/>
          <w:sz w:val="17"/>
        </w:rPr>
        <w:t>per</w:t>
      </w:r>
      <w:r>
        <w:rPr>
          <w:rFonts w:ascii="Times New Roman"/>
          <w:b/>
          <w:i/>
          <w:spacing w:val="7"/>
          <w:sz w:val="17"/>
        </w:rPr>
        <w:t> </w:t>
      </w:r>
      <w:r>
        <w:rPr>
          <w:rFonts w:ascii="Times New Roman"/>
          <w:b/>
          <w:i/>
          <w:spacing w:val="-2"/>
          <w:sz w:val="17"/>
        </w:rPr>
        <w:t>Clause</w:t>
      </w:r>
    </w:p>
    <w:p>
      <w:pPr>
        <w:spacing w:line="195" w:lineRule="exact" w:before="0"/>
        <w:ind w:left="654" w:right="0" w:firstLine="0"/>
        <w:jc w:val="left"/>
        <w:rPr>
          <w:rFonts w:ascii="Times New Roman"/>
          <w:sz w:val="17"/>
        </w:rPr>
      </w:pPr>
      <w:r>
        <w:rPr>
          <w:rFonts w:ascii="Times New Roman"/>
          <w:b/>
          <w:i/>
          <w:sz w:val="17"/>
        </w:rPr>
        <w:t>32.</w:t>
      </w:r>
      <w:r>
        <w:rPr>
          <w:rFonts w:ascii="Times New Roman"/>
          <w:b/>
          <w:i/>
          <w:spacing w:val="-4"/>
          <w:sz w:val="17"/>
        </w:rPr>
        <w:t> </w:t>
      </w:r>
      <w:r>
        <w:rPr>
          <w:rFonts w:ascii="Times New Roman"/>
          <w:strike/>
          <w:sz w:val="17"/>
        </w:rPr>
        <w:t>Time</w:t>
      </w:r>
      <w:r>
        <w:rPr>
          <w:rFonts w:ascii="Times New Roman"/>
          <w:strike/>
          <w:spacing w:val="-4"/>
          <w:sz w:val="17"/>
        </w:rPr>
        <w:t> </w:t>
      </w:r>
      <w:r>
        <w:rPr>
          <w:rFonts w:ascii="Times New Roman"/>
          <w:strike/>
          <w:sz w:val="17"/>
        </w:rPr>
        <w:t>to</w:t>
      </w:r>
      <w:r>
        <w:rPr>
          <w:rFonts w:ascii="Times New Roman"/>
          <w:strike/>
          <w:spacing w:val="-4"/>
          <w:sz w:val="17"/>
        </w:rPr>
        <w:t> </w:t>
      </w:r>
      <w:r>
        <w:rPr>
          <w:rFonts w:ascii="Times New Roman"/>
          <w:strike/>
          <w:sz w:val="17"/>
        </w:rPr>
        <w:t>count</w:t>
      </w:r>
      <w:r>
        <w:rPr>
          <w:rFonts w:ascii="Times New Roman"/>
          <w:strike/>
          <w:spacing w:val="-3"/>
          <w:sz w:val="17"/>
        </w:rPr>
        <w:t> </w:t>
      </w:r>
      <w:r>
        <w:rPr>
          <w:rFonts w:ascii="Times New Roman"/>
          <w:strike/>
          <w:sz w:val="17"/>
        </w:rPr>
        <w:t>from</w:t>
      </w:r>
      <w:r>
        <w:rPr>
          <w:rFonts w:ascii="Times New Roman"/>
          <w:strike/>
          <w:spacing w:val="-4"/>
          <w:sz w:val="17"/>
        </w:rPr>
        <w:t> </w:t>
      </w:r>
      <w:r>
        <w:rPr>
          <w:rFonts w:ascii="Times New Roman"/>
          <w:strike/>
          <w:sz w:val="17"/>
        </w:rPr>
        <w:t>7</w:t>
      </w:r>
      <w:r>
        <w:rPr>
          <w:rFonts w:ascii="Times New Roman"/>
          <w:strike/>
          <w:spacing w:val="-4"/>
          <w:sz w:val="17"/>
        </w:rPr>
        <w:t> </w:t>
      </w:r>
      <w:r>
        <w:rPr>
          <w:rFonts w:ascii="Times New Roman"/>
          <w:strike/>
          <w:sz w:val="17"/>
        </w:rPr>
        <w:t>a.m.</w:t>
      </w:r>
      <w:r>
        <w:rPr>
          <w:rFonts w:ascii="Times New Roman"/>
          <w:strike/>
          <w:spacing w:val="-4"/>
          <w:sz w:val="17"/>
        </w:rPr>
        <w:t> </w:t>
      </w:r>
      <w:r>
        <w:rPr>
          <w:rFonts w:ascii="Times New Roman"/>
          <w:strike/>
          <w:sz w:val="17"/>
        </w:rPr>
        <w:t>on</w:t>
      </w:r>
      <w:r>
        <w:rPr>
          <w:rFonts w:ascii="Times New Roman"/>
          <w:strike/>
          <w:spacing w:val="-3"/>
          <w:sz w:val="17"/>
        </w:rPr>
        <w:t> </w:t>
      </w:r>
      <w:r>
        <w:rPr>
          <w:rFonts w:ascii="Times New Roman"/>
          <w:strike/>
          <w:sz w:val="17"/>
        </w:rPr>
        <w:t>the</w:t>
      </w:r>
      <w:r>
        <w:rPr>
          <w:rFonts w:ascii="Times New Roman"/>
          <w:strike/>
          <w:spacing w:val="-4"/>
          <w:sz w:val="17"/>
        </w:rPr>
        <w:t> </w:t>
      </w:r>
      <w:r>
        <w:rPr>
          <w:rFonts w:ascii="Times New Roman"/>
          <w:strike/>
          <w:sz w:val="17"/>
        </w:rPr>
        <w:t>working</w:t>
      </w:r>
      <w:r>
        <w:rPr>
          <w:rFonts w:ascii="Times New Roman"/>
          <w:strike/>
          <w:spacing w:val="-4"/>
          <w:sz w:val="17"/>
        </w:rPr>
        <w:t> </w:t>
      </w:r>
      <w:r>
        <w:rPr>
          <w:rFonts w:ascii="Times New Roman"/>
          <w:strike/>
          <w:spacing w:val="-5"/>
          <w:sz w:val="17"/>
        </w:rPr>
        <w:t>day</w:t>
      </w:r>
    </w:p>
    <w:p>
      <w:pPr>
        <w:pStyle w:val="ListParagraph"/>
        <w:numPr>
          <w:ilvl w:val="0"/>
          <w:numId w:val="3"/>
        </w:numPr>
        <w:tabs>
          <w:tab w:pos="654" w:val="left" w:leader="none"/>
        </w:tabs>
        <w:spacing w:line="240" w:lineRule="auto" w:before="52" w:after="0"/>
        <w:ind w:left="654" w:right="0" w:hanging="452"/>
        <w:jc w:val="left"/>
        <w:rPr>
          <w:rFonts w:ascii="Times New Roman"/>
          <w:sz w:val="17"/>
        </w:rPr>
      </w:pPr>
      <w:r>
        <w:rPr>
          <w:rFonts w:ascii="Times New Roman"/>
          <w:strike/>
          <w:sz w:val="17"/>
        </w:rPr>
        <w:t>following</w:t>
      </w:r>
      <w:r>
        <w:rPr>
          <w:rFonts w:ascii="Times New Roman"/>
          <w:strike/>
          <w:spacing w:val="24"/>
          <w:sz w:val="17"/>
        </w:rPr>
        <w:t> </w:t>
      </w:r>
      <w:r>
        <w:rPr>
          <w:rFonts w:ascii="Times New Roman"/>
          <w:strike/>
          <w:sz w:val="17"/>
        </w:rPr>
        <w:t>that</w:t>
      </w:r>
      <w:r>
        <w:rPr>
          <w:rFonts w:ascii="Times New Roman"/>
          <w:strike/>
          <w:spacing w:val="24"/>
          <w:sz w:val="17"/>
        </w:rPr>
        <w:t> </w:t>
      </w:r>
      <w:r>
        <w:rPr>
          <w:rFonts w:ascii="Times New Roman"/>
          <w:strike/>
          <w:sz w:val="17"/>
        </w:rPr>
        <w:t>on</w:t>
      </w:r>
      <w:r>
        <w:rPr>
          <w:rFonts w:ascii="Times New Roman"/>
          <w:strike/>
          <w:spacing w:val="24"/>
          <w:sz w:val="17"/>
        </w:rPr>
        <w:t> </w:t>
      </w:r>
      <w:r>
        <w:rPr>
          <w:rFonts w:ascii="Times New Roman"/>
          <w:strike/>
          <w:sz w:val="17"/>
        </w:rPr>
        <w:t>which</w:t>
      </w:r>
      <w:r>
        <w:rPr>
          <w:rFonts w:ascii="Times New Roman"/>
          <w:strike/>
          <w:spacing w:val="25"/>
          <w:sz w:val="17"/>
        </w:rPr>
        <w:t> </w:t>
      </w:r>
      <w:r>
        <w:rPr>
          <w:rFonts w:ascii="Times New Roman"/>
          <w:strike/>
          <w:sz w:val="17"/>
        </w:rPr>
        <w:t>written</w:t>
      </w:r>
      <w:r>
        <w:rPr>
          <w:rFonts w:ascii="Times New Roman"/>
          <w:strike/>
          <w:spacing w:val="24"/>
          <w:sz w:val="17"/>
        </w:rPr>
        <w:t> </w:t>
      </w:r>
      <w:r>
        <w:rPr>
          <w:rFonts w:ascii="Times New Roman"/>
          <w:strike/>
          <w:sz w:val="17"/>
        </w:rPr>
        <w:t>notice</w:t>
      </w:r>
      <w:r>
        <w:rPr>
          <w:rFonts w:ascii="Times New Roman"/>
          <w:strike/>
          <w:spacing w:val="24"/>
          <w:sz w:val="17"/>
        </w:rPr>
        <w:t> </w:t>
      </w:r>
      <w:r>
        <w:rPr>
          <w:rFonts w:ascii="Times New Roman"/>
          <w:strike/>
          <w:sz w:val="17"/>
        </w:rPr>
        <w:t>of</w:t>
      </w:r>
      <w:r>
        <w:rPr>
          <w:rFonts w:ascii="Times New Roman"/>
          <w:strike/>
          <w:spacing w:val="25"/>
          <w:sz w:val="17"/>
        </w:rPr>
        <w:t> </w:t>
      </w:r>
      <w:r>
        <w:rPr>
          <w:rFonts w:ascii="Times New Roman"/>
          <w:strike/>
          <w:sz w:val="17"/>
        </w:rPr>
        <w:t>readiness</w:t>
      </w:r>
      <w:r>
        <w:rPr>
          <w:rFonts w:ascii="Times New Roman"/>
          <w:strike/>
          <w:spacing w:val="24"/>
          <w:sz w:val="17"/>
        </w:rPr>
        <w:t> </w:t>
      </w:r>
      <w:r>
        <w:rPr>
          <w:rFonts w:ascii="Times New Roman"/>
          <w:strike/>
          <w:sz w:val="17"/>
        </w:rPr>
        <w:t>has</w:t>
      </w:r>
      <w:r>
        <w:rPr>
          <w:rFonts w:ascii="Times New Roman"/>
          <w:strike/>
          <w:spacing w:val="24"/>
          <w:sz w:val="17"/>
        </w:rPr>
        <w:t> </w:t>
      </w:r>
      <w:r>
        <w:rPr>
          <w:rFonts w:ascii="Times New Roman"/>
          <w:strike/>
          <w:sz w:val="17"/>
        </w:rPr>
        <w:t>been</w:t>
      </w:r>
      <w:r>
        <w:rPr>
          <w:rFonts w:ascii="Times New Roman"/>
          <w:strike/>
          <w:spacing w:val="25"/>
          <w:sz w:val="17"/>
        </w:rPr>
        <w:t> </w:t>
      </w:r>
      <w:r>
        <w:rPr>
          <w:rFonts w:ascii="Times New Roman"/>
          <w:strike/>
          <w:sz w:val="17"/>
        </w:rPr>
        <w:t>given</w:t>
      </w:r>
      <w:r>
        <w:rPr>
          <w:rFonts w:ascii="Times New Roman"/>
          <w:strike/>
          <w:spacing w:val="24"/>
          <w:sz w:val="17"/>
        </w:rPr>
        <w:t> </w:t>
      </w:r>
      <w:r>
        <w:rPr>
          <w:rFonts w:ascii="Times New Roman"/>
          <w:strike/>
          <w:sz w:val="17"/>
        </w:rPr>
        <w:t>to</w:t>
      </w:r>
      <w:r>
        <w:rPr>
          <w:rFonts w:ascii="Times New Roman"/>
          <w:strike/>
          <w:spacing w:val="24"/>
          <w:sz w:val="17"/>
        </w:rPr>
        <w:t> </w:t>
      </w:r>
      <w:r>
        <w:rPr>
          <w:rFonts w:ascii="Times New Roman"/>
          <w:strike/>
          <w:sz w:val="17"/>
        </w:rPr>
        <w:t>Charterers</w:t>
      </w:r>
      <w:r>
        <w:rPr>
          <w:rFonts w:ascii="Times New Roman"/>
          <w:strike/>
          <w:spacing w:val="25"/>
          <w:sz w:val="17"/>
        </w:rPr>
        <w:t> </w:t>
      </w:r>
      <w:r>
        <w:rPr>
          <w:rFonts w:ascii="Times New Roman"/>
          <w:strike/>
          <w:sz w:val="17"/>
        </w:rPr>
        <w:t>or</w:t>
      </w:r>
      <w:r>
        <w:rPr>
          <w:rFonts w:ascii="Times New Roman"/>
          <w:strike/>
          <w:spacing w:val="24"/>
          <w:sz w:val="17"/>
        </w:rPr>
        <w:t> </w:t>
      </w:r>
      <w:r>
        <w:rPr>
          <w:rFonts w:ascii="Times New Roman"/>
          <w:strike/>
          <w:sz w:val="17"/>
        </w:rPr>
        <w:t>their</w:t>
      </w:r>
      <w:r>
        <w:rPr>
          <w:rFonts w:ascii="Times New Roman"/>
          <w:strike/>
          <w:spacing w:val="24"/>
          <w:sz w:val="17"/>
        </w:rPr>
        <w:t> </w:t>
      </w:r>
      <w:r>
        <w:rPr>
          <w:rFonts w:ascii="Times New Roman"/>
          <w:strike/>
          <w:sz w:val="17"/>
        </w:rPr>
        <w:t>Agents</w:t>
      </w:r>
      <w:r>
        <w:rPr>
          <w:rFonts w:ascii="Times New Roman"/>
          <w:strike/>
          <w:spacing w:val="25"/>
          <w:sz w:val="17"/>
        </w:rPr>
        <w:t> </w:t>
      </w:r>
      <w:r>
        <w:rPr>
          <w:rFonts w:ascii="Times New Roman"/>
          <w:strike/>
          <w:sz w:val="17"/>
        </w:rPr>
        <w:t>before</w:t>
      </w:r>
      <w:r>
        <w:rPr>
          <w:rFonts w:ascii="Times New Roman"/>
          <w:strike/>
          <w:spacing w:val="24"/>
          <w:sz w:val="17"/>
        </w:rPr>
        <w:t> </w:t>
      </w:r>
      <w:r>
        <w:rPr>
          <w:rFonts w:ascii="Times New Roman"/>
          <w:strike/>
          <w:sz w:val="17"/>
        </w:rPr>
        <w:t>4</w:t>
      </w:r>
      <w:r>
        <w:rPr>
          <w:rFonts w:ascii="Times New Roman"/>
          <w:strike/>
          <w:spacing w:val="24"/>
          <w:sz w:val="17"/>
        </w:rPr>
        <w:t> </w:t>
      </w:r>
      <w:r>
        <w:rPr>
          <w:rFonts w:ascii="Times New Roman"/>
          <w:strike/>
          <w:sz w:val="17"/>
        </w:rPr>
        <w:t>p.m.,</w:t>
      </w:r>
      <w:r>
        <w:rPr>
          <w:rFonts w:ascii="Times New Roman"/>
          <w:strike/>
          <w:spacing w:val="24"/>
          <w:sz w:val="17"/>
        </w:rPr>
        <w:t> </w:t>
      </w:r>
      <w:r>
        <w:rPr>
          <w:rFonts w:ascii="Times New Roman"/>
          <w:strike/>
          <w:sz w:val="17"/>
        </w:rPr>
        <w:t>but</w:t>
      </w:r>
      <w:r>
        <w:rPr>
          <w:rFonts w:ascii="Times New Roman"/>
          <w:strike/>
          <w:spacing w:val="25"/>
          <w:sz w:val="17"/>
        </w:rPr>
        <w:t> </w:t>
      </w:r>
      <w:r>
        <w:rPr>
          <w:rFonts w:ascii="Times New Roman"/>
          <w:strike/>
          <w:sz w:val="17"/>
        </w:rPr>
        <w:t>if</w:t>
      </w:r>
      <w:r>
        <w:rPr>
          <w:rFonts w:ascii="Times New Roman"/>
          <w:strike/>
          <w:spacing w:val="24"/>
          <w:sz w:val="17"/>
        </w:rPr>
        <w:t> </w:t>
      </w:r>
      <w:r>
        <w:rPr>
          <w:rFonts w:ascii="Times New Roman"/>
          <w:strike/>
          <w:sz w:val="17"/>
        </w:rPr>
        <w:t>required</w:t>
      </w:r>
      <w:r>
        <w:rPr>
          <w:rFonts w:ascii="Times New Roman"/>
          <w:strike/>
          <w:spacing w:val="24"/>
          <w:sz w:val="17"/>
        </w:rPr>
        <w:t> </w:t>
      </w:r>
      <w:r>
        <w:rPr>
          <w:rFonts w:ascii="Times New Roman"/>
          <w:strike/>
          <w:sz w:val="17"/>
        </w:rPr>
        <w:t>by</w:t>
      </w:r>
      <w:r>
        <w:rPr>
          <w:rFonts w:ascii="Times New Roman"/>
          <w:strike/>
          <w:spacing w:val="25"/>
          <w:sz w:val="17"/>
        </w:rPr>
        <w:t> </w:t>
      </w:r>
      <w:r>
        <w:rPr>
          <w:rFonts w:ascii="Times New Roman"/>
          <w:strike/>
          <w:sz w:val="17"/>
        </w:rPr>
        <w:t>Charterers,</w:t>
      </w:r>
      <w:r>
        <w:rPr>
          <w:rFonts w:ascii="Times New Roman"/>
          <w:strike/>
          <w:spacing w:val="24"/>
          <w:sz w:val="17"/>
        </w:rPr>
        <w:t> </w:t>
      </w:r>
      <w:r>
        <w:rPr>
          <w:rFonts w:ascii="Times New Roman"/>
          <w:strike/>
          <w:spacing w:val="-4"/>
          <w:sz w:val="17"/>
        </w:rPr>
        <w:t>they</w:t>
      </w:r>
    </w:p>
    <w:p>
      <w:pPr>
        <w:pStyle w:val="ListParagraph"/>
        <w:numPr>
          <w:ilvl w:val="0"/>
          <w:numId w:val="3"/>
        </w:numPr>
        <w:tabs>
          <w:tab w:pos="654" w:val="left" w:leader="none"/>
        </w:tabs>
        <w:spacing w:line="240" w:lineRule="auto" w:before="51" w:after="0"/>
        <w:ind w:left="654" w:right="0" w:hanging="452"/>
        <w:jc w:val="left"/>
        <w:rPr>
          <w:rFonts w:ascii="Times New Roman"/>
          <w:sz w:val="17"/>
        </w:rPr>
      </w:pPr>
      <w:r>
        <w:rPr/>
        <mc:AlternateContent>
          <mc:Choice Requires="wps">
            <w:drawing>
              <wp:anchor distT="0" distB="0" distL="0" distR="0" allowOverlap="1" layoutInCell="1" locked="0" behindDoc="1" simplePos="0" relativeHeight="486517248">
                <wp:simplePos x="0" y="0"/>
                <wp:positionH relativeFrom="page">
                  <wp:posOffset>466344</wp:posOffset>
                </wp:positionH>
                <wp:positionV relativeFrom="paragraph">
                  <wp:posOffset>106510</wp:posOffset>
                </wp:positionV>
                <wp:extent cx="329247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3292475" cy="1270"/>
                        </a:xfrm>
                        <a:custGeom>
                          <a:avLst/>
                          <a:gdLst/>
                          <a:ahLst/>
                          <a:cxnLst/>
                          <a:rect l="l" t="t" r="r" b="b"/>
                          <a:pathLst>
                            <a:path w="3292475" h="0">
                              <a:moveTo>
                                <a:pt x="0" y="0"/>
                              </a:moveTo>
                              <a:lnTo>
                                <a:pt x="3292348"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9232" from="36.720001pt,8.386641pt" to="295.960001pt,8.386641pt" stroked="true" strokeweight=".75pt" strokecolor="#000000">
                <v:stroke dashstyle="solid"/>
                <w10:wrap type="none"/>
              </v:line>
            </w:pict>
          </mc:Fallback>
        </mc:AlternateContent>
      </w:r>
      <w:r>
        <w:rPr>
          <w:rFonts w:ascii="Times New Roman"/>
          <w:sz w:val="17"/>
        </w:rPr>
        <w:t>to</w:t>
      </w:r>
      <w:r>
        <w:rPr>
          <w:rFonts w:ascii="Times New Roman"/>
          <w:spacing w:val="-4"/>
          <w:sz w:val="17"/>
        </w:rPr>
        <w:t> </w:t>
      </w:r>
      <w:r>
        <w:rPr>
          <w:rFonts w:ascii="Times New Roman"/>
          <w:sz w:val="17"/>
        </w:rPr>
        <w:t>have</w:t>
      </w:r>
      <w:r>
        <w:rPr>
          <w:rFonts w:ascii="Times New Roman"/>
          <w:spacing w:val="-4"/>
          <w:sz w:val="17"/>
        </w:rPr>
        <w:t> </w:t>
      </w:r>
      <w:r>
        <w:rPr>
          <w:rFonts w:ascii="Times New Roman"/>
          <w:sz w:val="17"/>
        </w:rPr>
        <w:t>the</w:t>
      </w:r>
      <w:r>
        <w:rPr>
          <w:rFonts w:ascii="Times New Roman"/>
          <w:spacing w:val="-4"/>
          <w:sz w:val="17"/>
        </w:rPr>
        <w:t> </w:t>
      </w:r>
      <w:r>
        <w:rPr>
          <w:rFonts w:ascii="Times New Roman"/>
          <w:sz w:val="17"/>
        </w:rPr>
        <w:t>privilege</w:t>
      </w:r>
      <w:r>
        <w:rPr>
          <w:rFonts w:ascii="Times New Roman"/>
          <w:spacing w:val="-4"/>
          <w:sz w:val="17"/>
        </w:rPr>
        <w:t> </w:t>
      </w:r>
      <w:r>
        <w:rPr>
          <w:rFonts w:ascii="Times New Roman"/>
          <w:sz w:val="17"/>
        </w:rPr>
        <w:t>of</w:t>
      </w:r>
      <w:r>
        <w:rPr>
          <w:rFonts w:ascii="Times New Roman"/>
          <w:spacing w:val="-4"/>
          <w:sz w:val="17"/>
        </w:rPr>
        <w:t> </w:t>
      </w:r>
      <w:r>
        <w:rPr>
          <w:rFonts w:ascii="Times New Roman"/>
          <w:sz w:val="17"/>
        </w:rPr>
        <w:t>using</w:t>
      </w:r>
      <w:r>
        <w:rPr>
          <w:rFonts w:ascii="Times New Roman"/>
          <w:spacing w:val="-4"/>
          <w:sz w:val="17"/>
        </w:rPr>
        <w:t> </w:t>
      </w:r>
      <w:r>
        <w:rPr>
          <w:rFonts w:ascii="Times New Roman"/>
          <w:sz w:val="17"/>
        </w:rPr>
        <w:t>vessel</w:t>
      </w:r>
      <w:r>
        <w:rPr>
          <w:rFonts w:ascii="Times New Roman"/>
          <w:spacing w:val="-3"/>
          <w:sz w:val="17"/>
        </w:rPr>
        <w:t> </w:t>
      </w:r>
      <w:r>
        <w:rPr>
          <w:rFonts w:ascii="Times New Roman"/>
          <w:sz w:val="17"/>
        </w:rPr>
        <w:t>at</w:t>
      </w:r>
      <w:r>
        <w:rPr>
          <w:rFonts w:ascii="Times New Roman"/>
          <w:spacing w:val="-4"/>
          <w:sz w:val="17"/>
        </w:rPr>
        <w:t> </w:t>
      </w:r>
      <w:r>
        <w:rPr>
          <w:rFonts w:ascii="Times New Roman"/>
          <w:sz w:val="17"/>
        </w:rPr>
        <w:t>once,</w:t>
      </w:r>
      <w:r>
        <w:rPr>
          <w:rFonts w:ascii="Times New Roman"/>
          <w:spacing w:val="-4"/>
          <w:sz w:val="17"/>
        </w:rPr>
        <w:t> </w:t>
      </w:r>
      <w:r>
        <w:rPr>
          <w:rFonts w:ascii="Times New Roman"/>
          <w:sz w:val="17"/>
        </w:rPr>
        <w:t>such</w:t>
      </w:r>
      <w:r>
        <w:rPr>
          <w:rFonts w:ascii="Times New Roman"/>
          <w:spacing w:val="-4"/>
          <w:sz w:val="17"/>
        </w:rPr>
        <w:t> </w:t>
      </w:r>
      <w:r>
        <w:rPr>
          <w:rFonts w:ascii="Times New Roman"/>
          <w:sz w:val="17"/>
        </w:rPr>
        <w:t>time</w:t>
      </w:r>
      <w:r>
        <w:rPr>
          <w:rFonts w:ascii="Times New Roman"/>
          <w:spacing w:val="-4"/>
          <w:sz w:val="17"/>
        </w:rPr>
        <w:t> </w:t>
      </w:r>
      <w:r>
        <w:rPr>
          <w:rFonts w:ascii="Times New Roman"/>
          <w:sz w:val="17"/>
        </w:rPr>
        <w:t>used</w:t>
      </w:r>
      <w:r>
        <w:rPr>
          <w:rFonts w:ascii="Times New Roman"/>
          <w:spacing w:val="-4"/>
          <w:sz w:val="17"/>
        </w:rPr>
        <w:t> </w:t>
      </w:r>
      <w:r>
        <w:rPr>
          <w:rFonts w:ascii="Times New Roman"/>
          <w:sz w:val="17"/>
        </w:rPr>
        <w:t>to</w:t>
      </w:r>
      <w:r>
        <w:rPr>
          <w:rFonts w:ascii="Times New Roman"/>
          <w:spacing w:val="-3"/>
          <w:sz w:val="17"/>
        </w:rPr>
        <w:t> </w:t>
      </w:r>
      <w:r>
        <w:rPr>
          <w:rFonts w:ascii="Times New Roman"/>
          <w:sz w:val="17"/>
        </w:rPr>
        <w:t>count</w:t>
      </w:r>
      <w:r>
        <w:rPr>
          <w:rFonts w:ascii="Times New Roman"/>
          <w:spacing w:val="-4"/>
          <w:sz w:val="17"/>
        </w:rPr>
        <w:t> </w:t>
      </w:r>
      <w:r>
        <w:rPr>
          <w:rFonts w:ascii="Times New Roman"/>
          <w:sz w:val="17"/>
        </w:rPr>
        <w:t>as</w:t>
      </w:r>
      <w:r>
        <w:rPr>
          <w:rFonts w:ascii="Times New Roman"/>
          <w:spacing w:val="-4"/>
          <w:sz w:val="17"/>
        </w:rPr>
        <w:t> </w:t>
      </w:r>
      <w:r>
        <w:rPr>
          <w:rFonts w:ascii="Times New Roman"/>
          <w:spacing w:val="-2"/>
          <w:sz w:val="17"/>
        </w:rPr>
        <w:t>hire.</w:t>
      </w:r>
    </w:p>
    <w:p>
      <w:pPr>
        <w:pStyle w:val="ListParagraph"/>
        <w:numPr>
          <w:ilvl w:val="0"/>
          <w:numId w:val="3"/>
        </w:numPr>
        <w:tabs>
          <w:tab w:pos="1044" w:val="left" w:leader="none"/>
        </w:tabs>
        <w:spacing w:line="240" w:lineRule="auto" w:before="52" w:after="0"/>
        <w:ind w:left="1044" w:right="137" w:hanging="842"/>
        <w:jc w:val="left"/>
        <w:rPr>
          <w:rFonts w:ascii="Times New Roman"/>
          <w:sz w:val="17"/>
        </w:rPr>
      </w:pPr>
      <w:r>
        <w:rPr>
          <w:rFonts w:ascii="Times New Roman"/>
          <w:sz w:val="17"/>
        </w:rPr>
        <w:t>Cash</w:t>
      </w:r>
      <w:r>
        <w:rPr>
          <w:rFonts w:ascii="Times New Roman"/>
          <w:spacing w:val="-1"/>
          <w:sz w:val="17"/>
        </w:rPr>
        <w:t> </w:t>
      </w:r>
      <w:r>
        <w:rPr>
          <w:rFonts w:ascii="Times New Roman"/>
          <w:sz w:val="17"/>
        </w:rPr>
        <w:t>for</w:t>
      </w:r>
      <w:r>
        <w:rPr>
          <w:rFonts w:ascii="Times New Roman"/>
          <w:spacing w:val="-1"/>
          <w:sz w:val="17"/>
        </w:rPr>
        <w:t> </w:t>
      </w:r>
      <w:r>
        <w:rPr>
          <w:rFonts w:ascii="Times New Roman"/>
          <w:sz w:val="17"/>
        </w:rPr>
        <w:t>vessel's</w:t>
      </w:r>
      <w:r>
        <w:rPr>
          <w:rFonts w:ascii="Times New Roman"/>
          <w:spacing w:val="-1"/>
          <w:sz w:val="17"/>
        </w:rPr>
        <w:t> </w:t>
      </w:r>
      <w:r>
        <w:rPr>
          <w:rFonts w:ascii="Times New Roman"/>
          <w:sz w:val="17"/>
        </w:rPr>
        <w:t>ordinary</w:t>
      </w:r>
      <w:r>
        <w:rPr>
          <w:rFonts w:ascii="Times New Roman"/>
          <w:spacing w:val="-1"/>
          <w:sz w:val="17"/>
        </w:rPr>
        <w:t> </w:t>
      </w:r>
      <w:r>
        <w:rPr>
          <w:rFonts w:ascii="Times New Roman"/>
          <w:sz w:val="17"/>
        </w:rPr>
        <w:t>disbursements</w:t>
      </w:r>
      <w:r>
        <w:rPr>
          <w:rFonts w:ascii="Times New Roman"/>
          <w:spacing w:val="-1"/>
          <w:sz w:val="17"/>
        </w:rPr>
        <w:t> </w:t>
      </w:r>
      <w:r>
        <w:rPr>
          <w:rFonts w:ascii="Times New Roman"/>
          <w:sz w:val="17"/>
        </w:rPr>
        <w:t>at</w:t>
      </w:r>
      <w:r>
        <w:rPr>
          <w:rFonts w:ascii="Times New Roman"/>
          <w:spacing w:val="-1"/>
          <w:sz w:val="17"/>
        </w:rPr>
        <w:t> </w:t>
      </w:r>
      <w:r>
        <w:rPr>
          <w:rFonts w:ascii="Times New Roman"/>
          <w:sz w:val="17"/>
        </w:rPr>
        <w:t>any</w:t>
      </w:r>
      <w:r>
        <w:rPr>
          <w:rFonts w:ascii="Times New Roman"/>
          <w:spacing w:val="-1"/>
          <w:sz w:val="17"/>
        </w:rPr>
        <w:t> </w:t>
      </w:r>
      <w:r>
        <w:rPr>
          <w:rFonts w:ascii="Times New Roman"/>
          <w:sz w:val="17"/>
        </w:rPr>
        <w:t>port</w:t>
      </w:r>
      <w:r>
        <w:rPr>
          <w:rFonts w:ascii="Times New Roman"/>
          <w:spacing w:val="-1"/>
          <w:sz w:val="17"/>
        </w:rPr>
        <w:t> </w:t>
      </w:r>
      <w:r>
        <w:rPr>
          <w:rFonts w:ascii="Times New Roman"/>
          <w:sz w:val="17"/>
        </w:rPr>
        <w:t>may</w:t>
      </w:r>
      <w:r>
        <w:rPr>
          <w:rFonts w:ascii="Times New Roman"/>
          <w:spacing w:val="-1"/>
          <w:sz w:val="17"/>
        </w:rPr>
        <w:t> </w:t>
      </w:r>
      <w:r>
        <w:rPr>
          <w:rFonts w:ascii="Times New Roman"/>
          <w:sz w:val="17"/>
        </w:rPr>
        <w:t>be</w:t>
      </w:r>
      <w:r>
        <w:rPr>
          <w:rFonts w:ascii="Times New Roman"/>
          <w:spacing w:val="-1"/>
          <w:sz w:val="17"/>
        </w:rPr>
        <w:t> </w:t>
      </w:r>
      <w:r>
        <w:rPr>
          <w:rFonts w:ascii="Times New Roman"/>
          <w:sz w:val="17"/>
        </w:rPr>
        <w:t>advanced</w:t>
      </w:r>
      <w:r>
        <w:rPr>
          <w:rFonts w:ascii="Times New Roman"/>
          <w:spacing w:val="-1"/>
          <w:sz w:val="17"/>
        </w:rPr>
        <w:t> </w:t>
      </w:r>
      <w:r>
        <w:rPr>
          <w:rFonts w:ascii="Times New Roman"/>
          <w:sz w:val="17"/>
        </w:rPr>
        <w:t>as</w:t>
      </w:r>
      <w:r>
        <w:rPr>
          <w:rFonts w:ascii="Times New Roman"/>
          <w:spacing w:val="-1"/>
          <w:sz w:val="17"/>
        </w:rPr>
        <w:t> </w:t>
      </w:r>
      <w:r>
        <w:rPr>
          <w:rFonts w:ascii="Times New Roman"/>
          <w:sz w:val="17"/>
        </w:rPr>
        <w:t>required</w:t>
      </w:r>
      <w:r>
        <w:rPr>
          <w:rFonts w:ascii="Times New Roman"/>
          <w:spacing w:val="-1"/>
          <w:sz w:val="17"/>
        </w:rPr>
        <w:t> </w:t>
      </w:r>
      <w:r>
        <w:rPr>
          <w:rFonts w:ascii="Times New Roman"/>
          <w:sz w:val="17"/>
        </w:rPr>
        <w:t>by</w:t>
      </w:r>
      <w:r>
        <w:rPr>
          <w:rFonts w:ascii="Times New Roman"/>
          <w:spacing w:val="-1"/>
          <w:sz w:val="17"/>
        </w:rPr>
        <w:t> </w:t>
      </w:r>
      <w:r>
        <w:rPr>
          <w:rFonts w:ascii="Times New Roman"/>
          <w:sz w:val="17"/>
        </w:rPr>
        <w:t>the</w:t>
      </w:r>
      <w:r>
        <w:rPr>
          <w:rFonts w:ascii="Times New Roman"/>
          <w:spacing w:val="-1"/>
          <w:sz w:val="17"/>
        </w:rPr>
        <w:t> </w:t>
      </w:r>
      <w:r>
        <w:rPr>
          <w:rFonts w:ascii="Times New Roman"/>
          <w:sz w:val="17"/>
        </w:rPr>
        <w:t>Captain</w:t>
      </w:r>
      <w:r>
        <w:rPr>
          <w:rFonts w:ascii="Times New Roman"/>
          <w:spacing w:val="-2"/>
          <w:sz w:val="17"/>
        </w:rPr>
        <w:t> </w:t>
      </w:r>
      <w:r>
        <w:rPr>
          <w:rFonts w:ascii="Times New Roman"/>
          <w:b/>
          <w:i/>
          <w:sz w:val="17"/>
        </w:rPr>
        <w:t>and</w:t>
      </w:r>
      <w:r>
        <w:rPr>
          <w:rFonts w:ascii="Times New Roman"/>
          <w:b/>
          <w:i/>
          <w:spacing w:val="-1"/>
          <w:sz w:val="17"/>
        </w:rPr>
        <w:t> </w:t>
      </w:r>
      <w:r>
        <w:rPr>
          <w:rFonts w:ascii="Times New Roman"/>
          <w:b/>
          <w:i/>
          <w:sz w:val="17"/>
        </w:rPr>
        <w:t>approved</w:t>
      </w:r>
      <w:r>
        <w:rPr>
          <w:rFonts w:ascii="Times New Roman"/>
          <w:b/>
          <w:i/>
          <w:spacing w:val="-1"/>
          <w:sz w:val="17"/>
        </w:rPr>
        <w:t> </w:t>
      </w:r>
      <w:r>
        <w:rPr>
          <w:rFonts w:ascii="Times New Roman"/>
          <w:b/>
          <w:i/>
          <w:sz w:val="17"/>
        </w:rPr>
        <w:t>by</w:t>
      </w:r>
      <w:r>
        <w:rPr>
          <w:rFonts w:ascii="Times New Roman"/>
          <w:b/>
          <w:i/>
          <w:spacing w:val="-1"/>
          <w:sz w:val="17"/>
        </w:rPr>
        <w:t> </w:t>
      </w:r>
      <w:r>
        <w:rPr>
          <w:rFonts w:ascii="Times New Roman"/>
          <w:b/>
          <w:i/>
          <w:sz w:val="17"/>
        </w:rPr>
        <w:t>Owners</w:t>
      </w:r>
      <w:r>
        <w:rPr>
          <w:rFonts w:ascii="Times New Roman"/>
          <w:sz w:val="17"/>
        </w:rPr>
        <w:t>,</w:t>
      </w:r>
      <w:r>
        <w:rPr>
          <w:rFonts w:ascii="Times New Roman"/>
          <w:spacing w:val="-1"/>
          <w:sz w:val="17"/>
        </w:rPr>
        <w:t> </w:t>
      </w:r>
      <w:r>
        <w:rPr>
          <w:rFonts w:ascii="Times New Roman"/>
          <w:sz w:val="17"/>
        </w:rPr>
        <w:t>by</w:t>
      </w:r>
      <w:r>
        <w:rPr>
          <w:rFonts w:ascii="Times New Roman"/>
          <w:spacing w:val="-1"/>
          <w:sz w:val="17"/>
        </w:rPr>
        <w:t> </w:t>
      </w:r>
      <w:r>
        <w:rPr>
          <w:rFonts w:ascii="Times New Roman"/>
          <w:sz w:val="17"/>
        </w:rPr>
        <w:t>the</w:t>
      </w:r>
      <w:r>
        <w:rPr>
          <w:rFonts w:ascii="Times New Roman"/>
          <w:spacing w:val="-1"/>
          <w:sz w:val="17"/>
        </w:rPr>
        <w:t> </w:t>
      </w:r>
      <w:r>
        <w:rPr>
          <w:rFonts w:ascii="Times New Roman"/>
          <w:sz w:val="17"/>
        </w:rPr>
        <w:t>Charterers</w:t>
      </w:r>
      <w:r>
        <w:rPr>
          <w:rFonts w:ascii="Times New Roman"/>
          <w:spacing w:val="-1"/>
          <w:sz w:val="17"/>
        </w:rPr>
        <w:t> </w:t>
      </w:r>
      <w:r>
        <w:rPr>
          <w:rFonts w:ascii="Times New Roman"/>
          <w:sz w:val="17"/>
        </w:rPr>
        <w:t>or</w:t>
      </w:r>
      <w:r>
        <w:rPr>
          <w:rFonts w:ascii="Times New Roman"/>
          <w:spacing w:val="-1"/>
          <w:sz w:val="17"/>
        </w:rPr>
        <w:t> </w:t>
      </w:r>
      <w:r>
        <w:rPr>
          <w:rFonts w:ascii="Times New Roman"/>
          <w:sz w:val="17"/>
        </w:rPr>
        <w:t>their Agents, subject</w:t>
      </w:r>
    </w:p>
    <w:p>
      <w:pPr>
        <w:pStyle w:val="ListParagraph"/>
        <w:numPr>
          <w:ilvl w:val="0"/>
          <w:numId w:val="3"/>
        </w:numPr>
        <w:tabs>
          <w:tab w:pos="654" w:val="left" w:leader="none"/>
        </w:tabs>
        <w:spacing w:line="240" w:lineRule="auto" w:before="51" w:after="0"/>
        <w:ind w:left="654" w:right="134" w:hanging="452"/>
        <w:jc w:val="both"/>
        <w:rPr>
          <w:rFonts w:ascii="Times New Roman"/>
          <w:sz w:val="17"/>
        </w:rPr>
      </w:pPr>
      <w:r>
        <w:rPr>
          <w:rFonts w:ascii="Times New Roman"/>
          <w:sz w:val="17"/>
        </w:rPr>
        <w:t>to 2 1/2% commission and such advances</w:t>
      </w:r>
      <w:r>
        <w:rPr>
          <w:rFonts w:ascii="Times New Roman"/>
          <w:b/>
          <w:i/>
          <w:sz w:val="17"/>
        </w:rPr>
        <w:t>. In the event that the Master requests delivery of cash money at the vessel, all risks and expenses involved in</w:t>
      </w:r>
      <w:r>
        <w:rPr>
          <w:rFonts w:ascii="Times New Roman"/>
          <w:b/>
          <w:i/>
          <w:sz w:val="17"/>
        </w:rPr>
        <w:t> arranging and making such delivery of cash money to the vessel shall ne borne by the Owners.</w:t>
      </w:r>
      <w:r>
        <w:rPr>
          <w:rFonts w:ascii="Times New Roman"/>
          <w:b/>
          <w:i/>
          <w:spacing w:val="40"/>
          <w:sz w:val="17"/>
        </w:rPr>
        <w:t> </w:t>
      </w:r>
      <w:r>
        <w:rPr>
          <w:rFonts w:ascii="Times New Roman"/>
          <w:sz w:val="17"/>
        </w:rPr>
        <w:t>shall be deducted from the hire. The Charterers, however, shall in no way be responsible for the application</w:t>
      </w:r>
    </w:p>
    <w:p>
      <w:pPr>
        <w:pStyle w:val="ListParagraph"/>
        <w:numPr>
          <w:ilvl w:val="0"/>
          <w:numId w:val="3"/>
        </w:numPr>
        <w:tabs>
          <w:tab w:pos="653" w:val="left" w:leader="none"/>
        </w:tabs>
        <w:spacing w:line="240" w:lineRule="auto" w:before="50" w:after="0"/>
        <w:ind w:left="653" w:right="0" w:hanging="451"/>
        <w:jc w:val="both"/>
        <w:rPr>
          <w:rFonts w:ascii="Times New Roman"/>
          <w:sz w:val="17"/>
        </w:rPr>
      </w:pPr>
      <w:r>
        <w:rPr>
          <w:rFonts w:ascii="Times New Roman"/>
          <w:sz w:val="17"/>
        </w:rPr>
        <w:t>of</w:t>
      </w:r>
      <w:r>
        <w:rPr>
          <w:rFonts w:ascii="Times New Roman"/>
          <w:spacing w:val="-4"/>
          <w:sz w:val="17"/>
        </w:rPr>
        <w:t> </w:t>
      </w:r>
      <w:r>
        <w:rPr>
          <w:rFonts w:ascii="Times New Roman"/>
          <w:sz w:val="17"/>
        </w:rPr>
        <w:t>such</w:t>
      </w:r>
      <w:r>
        <w:rPr>
          <w:rFonts w:ascii="Times New Roman"/>
          <w:spacing w:val="-3"/>
          <w:sz w:val="17"/>
        </w:rPr>
        <w:t> </w:t>
      </w:r>
      <w:r>
        <w:rPr>
          <w:rFonts w:ascii="Times New Roman"/>
          <w:spacing w:val="-2"/>
          <w:sz w:val="17"/>
        </w:rPr>
        <w:t>advances.</w:t>
      </w:r>
    </w:p>
    <w:p>
      <w:pPr>
        <w:pStyle w:val="ListParagraph"/>
        <w:numPr>
          <w:ilvl w:val="0"/>
          <w:numId w:val="3"/>
        </w:numPr>
        <w:tabs>
          <w:tab w:pos="1042" w:val="left" w:leader="none"/>
        </w:tabs>
        <w:spacing w:line="240" w:lineRule="auto" w:before="37" w:after="0"/>
        <w:ind w:left="1042" w:right="0" w:hanging="840"/>
        <w:jc w:val="both"/>
        <w:rPr>
          <w:rFonts w:ascii="Times New Roman"/>
          <w:sz w:val="17"/>
        </w:rPr>
      </w:pPr>
      <w:r>
        <w:rPr>
          <w:rFonts w:ascii="Times New Roman"/>
          <w:sz w:val="17"/>
        </w:rPr>
        <w:t>6.</w:t>
      </w:r>
      <w:r>
        <w:rPr>
          <w:rFonts w:ascii="Times New Roman"/>
          <w:spacing w:val="79"/>
          <w:sz w:val="17"/>
        </w:rPr>
        <w:t>   </w:t>
      </w:r>
      <w:r>
        <w:rPr>
          <w:rFonts w:ascii="Times New Roman"/>
          <w:sz w:val="17"/>
        </w:rPr>
        <w:t>That</w:t>
      </w:r>
      <w:r>
        <w:rPr>
          <w:rFonts w:ascii="Times New Roman"/>
          <w:spacing w:val="-3"/>
          <w:sz w:val="17"/>
        </w:rPr>
        <w:t> </w:t>
      </w:r>
      <w:r>
        <w:rPr>
          <w:rFonts w:ascii="Times New Roman"/>
          <w:sz w:val="17"/>
        </w:rPr>
        <w:t>the</w:t>
      </w:r>
      <w:r>
        <w:rPr>
          <w:rFonts w:ascii="Times New Roman"/>
          <w:spacing w:val="-4"/>
          <w:sz w:val="17"/>
        </w:rPr>
        <w:t> </w:t>
      </w:r>
      <w:r>
        <w:rPr>
          <w:rFonts w:ascii="Times New Roman"/>
          <w:sz w:val="17"/>
        </w:rPr>
        <w:t>cargo</w:t>
      </w:r>
      <w:r>
        <w:rPr>
          <w:rFonts w:ascii="Times New Roman"/>
          <w:spacing w:val="-3"/>
          <w:sz w:val="17"/>
        </w:rPr>
        <w:t> </w:t>
      </w:r>
      <w:r>
        <w:rPr>
          <w:rFonts w:ascii="Times New Roman"/>
          <w:sz w:val="17"/>
        </w:rPr>
        <w:t>or</w:t>
      </w:r>
      <w:r>
        <w:rPr>
          <w:rFonts w:ascii="Times New Roman"/>
          <w:spacing w:val="-4"/>
          <w:sz w:val="17"/>
        </w:rPr>
        <w:t> </w:t>
      </w:r>
      <w:r>
        <w:rPr>
          <w:rFonts w:ascii="Times New Roman"/>
          <w:sz w:val="17"/>
        </w:rPr>
        <w:t>cargoes</w:t>
      </w:r>
      <w:r>
        <w:rPr>
          <w:rFonts w:ascii="Times New Roman"/>
          <w:spacing w:val="-3"/>
          <w:sz w:val="17"/>
        </w:rPr>
        <w:t> </w:t>
      </w:r>
      <w:r>
        <w:rPr>
          <w:rFonts w:ascii="Times New Roman"/>
          <w:sz w:val="17"/>
        </w:rPr>
        <w:t>be</w:t>
      </w:r>
      <w:r>
        <w:rPr>
          <w:rFonts w:ascii="Times New Roman"/>
          <w:spacing w:val="-4"/>
          <w:sz w:val="17"/>
        </w:rPr>
        <w:t> </w:t>
      </w:r>
      <w:r>
        <w:rPr>
          <w:rFonts w:ascii="Times New Roman"/>
          <w:sz w:val="17"/>
        </w:rPr>
        <w:t>laden</w:t>
      </w:r>
      <w:r>
        <w:rPr>
          <w:rFonts w:ascii="Times New Roman"/>
          <w:spacing w:val="-3"/>
          <w:sz w:val="17"/>
        </w:rPr>
        <w:t> </w:t>
      </w:r>
      <w:r>
        <w:rPr>
          <w:rFonts w:ascii="Times New Roman"/>
          <w:sz w:val="17"/>
        </w:rPr>
        <w:t>and/or</w:t>
      </w:r>
      <w:r>
        <w:rPr>
          <w:rFonts w:ascii="Times New Roman"/>
          <w:spacing w:val="-3"/>
          <w:sz w:val="17"/>
        </w:rPr>
        <w:t> </w:t>
      </w:r>
      <w:r>
        <w:rPr>
          <w:rFonts w:ascii="Times New Roman"/>
          <w:sz w:val="17"/>
        </w:rPr>
        <w:t>discharged</w:t>
      </w:r>
      <w:r>
        <w:rPr>
          <w:rFonts w:ascii="Times New Roman"/>
          <w:spacing w:val="-4"/>
          <w:sz w:val="17"/>
        </w:rPr>
        <w:t> </w:t>
      </w:r>
      <w:r>
        <w:rPr>
          <w:rFonts w:ascii="Times New Roman"/>
          <w:sz w:val="17"/>
        </w:rPr>
        <w:t>in</w:t>
      </w:r>
      <w:r>
        <w:rPr>
          <w:rFonts w:ascii="Times New Roman"/>
          <w:spacing w:val="-3"/>
          <w:sz w:val="17"/>
        </w:rPr>
        <w:t> </w:t>
      </w:r>
      <w:r>
        <w:rPr>
          <w:rFonts w:ascii="Times New Roman"/>
          <w:sz w:val="17"/>
        </w:rPr>
        <w:t>any</w:t>
      </w:r>
      <w:r>
        <w:rPr>
          <w:rFonts w:ascii="Times New Roman"/>
          <w:spacing w:val="-4"/>
          <w:sz w:val="17"/>
        </w:rPr>
        <w:t> </w:t>
      </w:r>
      <w:r>
        <w:rPr>
          <w:rFonts w:ascii="Times New Roman"/>
          <w:sz w:val="17"/>
        </w:rPr>
        <w:t>dock</w:t>
      </w:r>
      <w:r>
        <w:rPr>
          <w:rFonts w:ascii="Times New Roman"/>
          <w:spacing w:val="-3"/>
          <w:sz w:val="17"/>
        </w:rPr>
        <w:t> </w:t>
      </w:r>
      <w:r>
        <w:rPr>
          <w:rFonts w:ascii="Times New Roman"/>
          <w:sz w:val="17"/>
        </w:rPr>
        <w:t>or</w:t>
      </w:r>
      <w:r>
        <w:rPr>
          <w:rFonts w:ascii="Times New Roman"/>
          <w:spacing w:val="-3"/>
          <w:sz w:val="17"/>
        </w:rPr>
        <w:t> </w:t>
      </w:r>
      <w:r>
        <w:rPr>
          <w:rFonts w:ascii="Times New Roman"/>
          <w:sz w:val="17"/>
        </w:rPr>
        <w:t>at</w:t>
      </w:r>
      <w:r>
        <w:rPr>
          <w:rFonts w:ascii="Times New Roman"/>
          <w:spacing w:val="-4"/>
          <w:sz w:val="17"/>
        </w:rPr>
        <w:t> </w:t>
      </w:r>
      <w:r>
        <w:rPr>
          <w:rFonts w:ascii="Times New Roman"/>
          <w:sz w:val="17"/>
        </w:rPr>
        <w:t>any</w:t>
      </w:r>
      <w:r>
        <w:rPr>
          <w:rFonts w:ascii="Times New Roman"/>
          <w:spacing w:val="-3"/>
          <w:sz w:val="17"/>
        </w:rPr>
        <w:t> </w:t>
      </w:r>
      <w:r>
        <w:rPr>
          <w:rFonts w:ascii="Times New Roman"/>
          <w:sz w:val="17"/>
        </w:rPr>
        <w:t>wharf</w:t>
      </w:r>
      <w:r>
        <w:rPr>
          <w:rFonts w:ascii="Times New Roman"/>
          <w:spacing w:val="-5"/>
          <w:sz w:val="17"/>
        </w:rPr>
        <w:t> </w:t>
      </w:r>
      <w:r>
        <w:rPr>
          <w:rFonts w:ascii="Times New Roman"/>
          <w:b/>
          <w:i/>
          <w:sz w:val="17"/>
        </w:rPr>
        <w:t>or</w:t>
      </w:r>
      <w:r>
        <w:rPr>
          <w:rFonts w:ascii="Times New Roman"/>
          <w:b/>
          <w:i/>
          <w:spacing w:val="-3"/>
          <w:sz w:val="17"/>
        </w:rPr>
        <w:t> </w:t>
      </w:r>
      <w:r>
        <w:rPr>
          <w:rFonts w:ascii="Times New Roman"/>
          <w:b/>
          <w:i/>
          <w:sz w:val="17"/>
        </w:rPr>
        <w:t>anchorage</w:t>
      </w:r>
      <w:r>
        <w:rPr>
          <w:rFonts w:ascii="Times New Roman"/>
          <w:b/>
          <w:i/>
          <w:spacing w:val="-4"/>
          <w:sz w:val="17"/>
        </w:rPr>
        <w:t> </w:t>
      </w:r>
      <w:r>
        <w:rPr>
          <w:rFonts w:ascii="Times New Roman"/>
          <w:sz w:val="17"/>
        </w:rPr>
        <w:t>or</w:t>
      </w:r>
      <w:r>
        <w:rPr>
          <w:rFonts w:ascii="Times New Roman"/>
          <w:spacing w:val="-3"/>
          <w:sz w:val="17"/>
        </w:rPr>
        <w:t> </w:t>
      </w:r>
      <w:r>
        <w:rPr>
          <w:rFonts w:ascii="Times New Roman"/>
          <w:sz w:val="17"/>
        </w:rPr>
        <w:t>place</w:t>
      </w:r>
      <w:r>
        <w:rPr>
          <w:rFonts w:ascii="Times New Roman"/>
          <w:spacing w:val="-3"/>
          <w:sz w:val="17"/>
        </w:rPr>
        <w:t> </w:t>
      </w:r>
      <w:r>
        <w:rPr>
          <w:rFonts w:ascii="Times New Roman"/>
          <w:sz w:val="17"/>
        </w:rPr>
        <w:t>that</w:t>
      </w:r>
      <w:r>
        <w:rPr>
          <w:rFonts w:ascii="Times New Roman"/>
          <w:spacing w:val="-4"/>
          <w:sz w:val="17"/>
        </w:rPr>
        <w:t> </w:t>
      </w:r>
      <w:r>
        <w:rPr>
          <w:rFonts w:ascii="Times New Roman"/>
          <w:sz w:val="17"/>
        </w:rPr>
        <w:t>Charterers</w:t>
      </w:r>
      <w:r>
        <w:rPr>
          <w:rFonts w:ascii="Times New Roman"/>
          <w:spacing w:val="-3"/>
          <w:sz w:val="17"/>
        </w:rPr>
        <w:t> </w:t>
      </w:r>
      <w:r>
        <w:rPr>
          <w:rFonts w:ascii="Times New Roman"/>
          <w:sz w:val="17"/>
        </w:rPr>
        <w:t>or</w:t>
      </w:r>
      <w:r>
        <w:rPr>
          <w:rFonts w:ascii="Times New Roman"/>
          <w:spacing w:val="-4"/>
          <w:sz w:val="17"/>
        </w:rPr>
        <w:t> </w:t>
      </w:r>
      <w:r>
        <w:rPr>
          <w:rFonts w:ascii="Times New Roman"/>
          <w:sz w:val="17"/>
        </w:rPr>
        <w:t>their</w:t>
      </w:r>
      <w:r>
        <w:rPr>
          <w:rFonts w:ascii="Times New Roman"/>
          <w:spacing w:val="-3"/>
          <w:sz w:val="17"/>
        </w:rPr>
        <w:t> </w:t>
      </w:r>
      <w:r>
        <w:rPr>
          <w:rFonts w:ascii="Times New Roman"/>
          <w:sz w:val="17"/>
        </w:rPr>
        <w:t>Agents</w:t>
      </w:r>
      <w:r>
        <w:rPr>
          <w:rFonts w:ascii="Times New Roman"/>
          <w:spacing w:val="-3"/>
          <w:sz w:val="17"/>
        </w:rPr>
        <w:t> </w:t>
      </w:r>
      <w:r>
        <w:rPr>
          <w:rFonts w:ascii="Times New Roman"/>
          <w:spacing w:val="-5"/>
          <w:sz w:val="17"/>
        </w:rPr>
        <w:t>may</w:t>
      </w:r>
    </w:p>
    <w:p>
      <w:pPr>
        <w:pStyle w:val="ListParagraph"/>
        <w:numPr>
          <w:ilvl w:val="0"/>
          <w:numId w:val="3"/>
        </w:numPr>
        <w:tabs>
          <w:tab w:pos="653" w:val="left" w:leader="none"/>
        </w:tabs>
        <w:spacing w:line="240" w:lineRule="auto" w:before="51" w:after="0"/>
        <w:ind w:left="653" w:right="0" w:hanging="451"/>
        <w:jc w:val="both"/>
        <w:rPr>
          <w:rFonts w:ascii="Times New Roman"/>
          <w:sz w:val="17"/>
        </w:rPr>
      </w:pPr>
      <w:r>
        <w:rPr/>
        <mc:AlternateContent>
          <mc:Choice Requires="wps">
            <w:drawing>
              <wp:anchor distT="0" distB="0" distL="0" distR="0" allowOverlap="1" layoutInCell="1" locked="0" behindDoc="1" simplePos="0" relativeHeight="486517760">
                <wp:simplePos x="0" y="0"/>
                <wp:positionH relativeFrom="page">
                  <wp:posOffset>3788790</wp:posOffset>
                </wp:positionH>
                <wp:positionV relativeFrom="paragraph">
                  <wp:posOffset>106721</wp:posOffset>
                </wp:positionV>
                <wp:extent cx="338709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3387090" cy="1270"/>
                        </a:xfrm>
                        <a:custGeom>
                          <a:avLst/>
                          <a:gdLst/>
                          <a:ahLst/>
                          <a:cxnLst/>
                          <a:rect l="l" t="t" r="r" b="b"/>
                          <a:pathLst>
                            <a:path w="3387090" h="0">
                              <a:moveTo>
                                <a:pt x="0" y="0"/>
                              </a:moveTo>
                              <a:lnTo>
                                <a:pt x="3386709"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8720" from="298.329987pt,8.403281pt" to="564.999987pt,8.403281pt" stroked="true" strokeweight=".75pt" strokecolor="#000000">
                <v:stroke dashstyle="solid"/>
                <w10:wrap type="none"/>
              </v:line>
            </w:pict>
          </mc:Fallback>
        </mc:AlternateContent>
      </w:r>
      <w:r>
        <w:rPr>
          <w:rFonts w:ascii="Times New Roman"/>
          <w:sz w:val="17"/>
        </w:rPr>
        <w:t>direct,</w:t>
      </w:r>
      <w:r>
        <w:rPr>
          <w:rFonts w:ascii="Times New Roman"/>
          <w:spacing w:val="8"/>
          <w:sz w:val="17"/>
        </w:rPr>
        <w:t> </w:t>
      </w:r>
      <w:r>
        <w:rPr>
          <w:rFonts w:ascii="Times New Roman"/>
          <w:sz w:val="17"/>
        </w:rPr>
        <w:t>provided</w:t>
      </w:r>
      <w:r>
        <w:rPr>
          <w:rFonts w:ascii="Times New Roman"/>
          <w:spacing w:val="8"/>
          <w:sz w:val="17"/>
        </w:rPr>
        <w:t> </w:t>
      </w:r>
      <w:r>
        <w:rPr>
          <w:rFonts w:ascii="Times New Roman"/>
          <w:sz w:val="17"/>
        </w:rPr>
        <w:t>the</w:t>
      </w:r>
      <w:r>
        <w:rPr>
          <w:rFonts w:ascii="Times New Roman"/>
          <w:spacing w:val="9"/>
          <w:sz w:val="17"/>
        </w:rPr>
        <w:t> </w:t>
      </w:r>
      <w:r>
        <w:rPr>
          <w:rFonts w:ascii="Times New Roman"/>
          <w:sz w:val="17"/>
        </w:rPr>
        <w:t>vessel</w:t>
      </w:r>
      <w:r>
        <w:rPr>
          <w:rFonts w:ascii="Times New Roman"/>
          <w:spacing w:val="8"/>
          <w:sz w:val="17"/>
        </w:rPr>
        <w:t> </w:t>
      </w:r>
      <w:r>
        <w:rPr>
          <w:rFonts w:ascii="Times New Roman"/>
          <w:sz w:val="17"/>
        </w:rPr>
        <w:t>can</w:t>
      </w:r>
      <w:r>
        <w:rPr>
          <w:rFonts w:ascii="Times New Roman"/>
          <w:spacing w:val="8"/>
          <w:sz w:val="17"/>
        </w:rPr>
        <w:t> </w:t>
      </w:r>
      <w:r>
        <w:rPr>
          <w:rFonts w:ascii="Times New Roman"/>
          <w:sz w:val="17"/>
        </w:rPr>
        <w:t>safely</w:t>
      </w:r>
      <w:r>
        <w:rPr>
          <w:rFonts w:ascii="Times New Roman"/>
          <w:spacing w:val="9"/>
          <w:sz w:val="17"/>
        </w:rPr>
        <w:t> </w:t>
      </w:r>
      <w:r>
        <w:rPr>
          <w:rFonts w:ascii="Times New Roman"/>
          <w:sz w:val="17"/>
        </w:rPr>
        <w:t>lie</w:t>
      </w:r>
      <w:r>
        <w:rPr>
          <w:rFonts w:ascii="Times New Roman"/>
          <w:spacing w:val="8"/>
          <w:sz w:val="17"/>
        </w:rPr>
        <w:t> </w:t>
      </w:r>
      <w:r>
        <w:rPr>
          <w:rFonts w:ascii="Times New Roman"/>
          <w:sz w:val="17"/>
        </w:rPr>
        <w:t>always</w:t>
      </w:r>
      <w:r>
        <w:rPr>
          <w:rFonts w:ascii="Times New Roman"/>
          <w:spacing w:val="8"/>
          <w:sz w:val="17"/>
        </w:rPr>
        <w:t> </w:t>
      </w:r>
      <w:r>
        <w:rPr>
          <w:rFonts w:ascii="Times New Roman"/>
          <w:sz w:val="17"/>
        </w:rPr>
        <w:t>afloat</w:t>
      </w:r>
      <w:r>
        <w:rPr>
          <w:rFonts w:ascii="Times New Roman"/>
          <w:spacing w:val="9"/>
          <w:sz w:val="17"/>
        </w:rPr>
        <w:t> </w:t>
      </w:r>
      <w:r>
        <w:rPr>
          <w:rFonts w:ascii="Times New Roman"/>
          <w:sz w:val="17"/>
        </w:rPr>
        <w:t>at</w:t>
      </w:r>
      <w:r>
        <w:rPr>
          <w:rFonts w:ascii="Times New Roman"/>
          <w:spacing w:val="8"/>
          <w:sz w:val="17"/>
        </w:rPr>
        <w:t> </w:t>
      </w:r>
      <w:r>
        <w:rPr>
          <w:rFonts w:ascii="Times New Roman"/>
          <w:sz w:val="17"/>
        </w:rPr>
        <w:t>any</w:t>
      </w:r>
      <w:r>
        <w:rPr>
          <w:rFonts w:ascii="Times New Roman"/>
          <w:spacing w:val="9"/>
          <w:sz w:val="17"/>
        </w:rPr>
        <w:t> </w:t>
      </w:r>
      <w:r>
        <w:rPr>
          <w:rFonts w:ascii="Times New Roman"/>
          <w:sz w:val="17"/>
        </w:rPr>
        <w:t>time</w:t>
      </w:r>
      <w:r>
        <w:rPr>
          <w:rFonts w:ascii="Times New Roman"/>
          <w:spacing w:val="8"/>
          <w:sz w:val="17"/>
        </w:rPr>
        <w:t> </w:t>
      </w:r>
      <w:r>
        <w:rPr>
          <w:rFonts w:ascii="Times New Roman"/>
          <w:sz w:val="17"/>
        </w:rPr>
        <w:t>of</w:t>
      </w:r>
      <w:r>
        <w:rPr>
          <w:rFonts w:ascii="Times New Roman"/>
          <w:spacing w:val="8"/>
          <w:sz w:val="17"/>
        </w:rPr>
        <w:t> </w:t>
      </w:r>
      <w:r>
        <w:rPr>
          <w:rFonts w:ascii="Times New Roman"/>
          <w:sz w:val="17"/>
        </w:rPr>
        <w:t>tide,</w:t>
      </w:r>
      <w:r>
        <w:rPr>
          <w:rFonts w:ascii="Times New Roman"/>
          <w:spacing w:val="9"/>
          <w:sz w:val="17"/>
        </w:rPr>
        <w:t> </w:t>
      </w:r>
      <w:r>
        <w:rPr>
          <w:rFonts w:ascii="Times New Roman"/>
          <w:sz w:val="17"/>
        </w:rPr>
        <w:t>except</w:t>
      </w:r>
      <w:r>
        <w:rPr>
          <w:rFonts w:ascii="Times New Roman"/>
          <w:spacing w:val="8"/>
          <w:sz w:val="17"/>
        </w:rPr>
        <w:t> </w:t>
      </w:r>
      <w:r>
        <w:rPr>
          <w:rFonts w:ascii="Times New Roman"/>
          <w:sz w:val="17"/>
        </w:rPr>
        <w:t>at</w:t>
      </w:r>
      <w:r>
        <w:rPr>
          <w:rFonts w:ascii="Times New Roman"/>
          <w:spacing w:val="8"/>
          <w:sz w:val="17"/>
        </w:rPr>
        <w:t> </w:t>
      </w:r>
      <w:r>
        <w:rPr>
          <w:rFonts w:ascii="Times New Roman"/>
          <w:sz w:val="17"/>
        </w:rPr>
        <w:t>such</w:t>
      </w:r>
      <w:r>
        <w:rPr>
          <w:rFonts w:ascii="Times New Roman"/>
          <w:spacing w:val="9"/>
          <w:sz w:val="17"/>
        </w:rPr>
        <w:t> </w:t>
      </w:r>
      <w:r>
        <w:rPr>
          <w:rFonts w:ascii="Times New Roman"/>
          <w:sz w:val="17"/>
        </w:rPr>
        <w:t>places</w:t>
      </w:r>
      <w:r>
        <w:rPr>
          <w:rFonts w:ascii="Times New Roman"/>
          <w:spacing w:val="8"/>
          <w:sz w:val="17"/>
        </w:rPr>
        <w:t> </w:t>
      </w:r>
      <w:r>
        <w:rPr>
          <w:rFonts w:ascii="Times New Roman"/>
          <w:sz w:val="17"/>
        </w:rPr>
        <w:t>where</w:t>
      </w:r>
      <w:r>
        <w:rPr>
          <w:rFonts w:ascii="Times New Roman"/>
          <w:spacing w:val="8"/>
          <w:sz w:val="17"/>
        </w:rPr>
        <w:t> </w:t>
      </w:r>
      <w:r>
        <w:rPr>
          <w:rFonts w:ascii="Times New Roman"/>
          <w:sz w:val="17"/>
        </w:rPr>
        <w:t>it</w:t>
      </w:r>
      <w:r>
        <w:rPr>
          <w:rFonts w:ascii="Times New Roman"/>
          <w:spacing w:val="9"/>
          <w:sz w:val="17"/>
        </w:rPr>
        <w:t> </w:t>
      </w:r>
      <w:r>
        <w:rPr>
          <w:rFonts w:ascii="Times New Roman"/>
          <w:sz w:val="17"/>
        </w:rPr>
        <w:t>is</w:t>
      </w:r>
      <w:r>
        <w:rPr>
          <w:rFonts w:ascii="Times New Roman"/>
          <w:spacing w:val="8"/>
          <w:sz w:val="17"/>
        </w:rPr>
        <w:t> </w:t>
      </w:r>
      <w:r>
        <w:rPr>
          <w:rFonts w:ascii="Times New Roman"/>
          <w:sz w:val="17"/>
        </w:rPr>
        <w:t>customary</w:t>
      </w:r>
      <w:r>
        <w:rPr>
          <w:rFonts w:ascii="Times New Roman"/>
          <w:spacing w:val="8"/>
          <w:sz w:val="17"/>
        </w:rPr>
        <w:t> </w:t>
      </w:r>
      <w:r>
        <w:rPr>
          <w:rFonts w:ascii="Times New Roman"/>
          <w:sz w:val="17"/>
        </w:rPr>
        <w:t>for</w:t>
      </w:r>
      <w:r>
        <w:rPr>
          <w:rFonts w:ascii="Times New Roman"/>
          <w:spacing w:val="9"/>
          <w:sz w:val="17"/>
        </w:rPr>
        <w:t> </w:t>
      </w:r>
      <w:r>
        <w:rPr>
          <w:rFonts w:ascii="Times New Roman"/>
          <w:sz w:val="17"/>
        </w:rPr>
        <w:t>similar</w:t>
      </w:r>
      <w:r>
        <w:rPr>
          <w:rFonts w:ascii="Times New Roman"/>
          <w:spacing w:val="8"/>
          <w:sz w:val="17"/>
        </w:rPr>
        <w:t> </w:t>
      </w:r>
      <w:r>
        <w:rPr>
          <w:rFonts w:ascii="Times New Roman"/>
          <w:sz w:val="17"/>
        </w:rPr>
        <w:t>size</w:t>
      </w:r>
      <w:r>
        <w:rPr>
          <w:rFonts w:ascii="Times New Roman"/>
          <w:spacing w:val="9"/>
          <w:sz w:val="17"/>
        </w:rPr>
        <w:t> </w:t>
      </w:r>
      <w:r>
        <w:rPr>
          <w:rFonts w:ascii="Times New Roman"/>
          <w:sz w:val="17"/>
        </w:rPr>
        <w:t>vessels</w:t>
      </w:r>
      <w:r>
        <w:rPr>
          <w:rFonts w:ascii="Times New Roman"/>
          <w:spacing w:val="8"/>
          <w:sz w:val="17"/>
        </w:rPr>
        <w:t> </w:t>
      </w:r>
      <w:r>
        <w:rPr>
          <w:rFonts w:ascii="Times New Roman"/>
          <w:sz w:val="17"/>
        </w:rPr>
        <w:t>to</w:t>
      </w:r>
      <w:r>
        <w:rPr>
          <w:rFonts w:ascii="Times New Roman"/>
          <w:spacing w:val="8"/>
          <w:sz w:val="17"/>
        </w:rPr>
        <w:t> </w:t>
      </w:r>
      <w:r>
        <w:rPr>
          <w:rFonts w:ascii="Times New Roman"/>
          <w:spacing w:val="-2"/>
          <w:sz w:val="17"/>
        </w:rPr>
        <w:t>safely</w:t>
      </w:r>
    </w:p>
    <w:p>
      <w:pPr>
        <w:pStyle w:val="ListParagraph"/>
        <w:numPr>
          <w:ilvl w:val="0"/>
          <w:numId w:val="3"/>
        </w:numPr>
        <w:tabs>
          <w:tab w:pos="653" w:val="left" w:leader="none"/>
        </w:tabs>
        <w:spacing w:line="240" w:lineRule="auto" w:before="52" w:after="0"/>
        <w:ind w:left="653" w:right="0" w:hanging="451"/>
        <w:jc w:val="both"/>
        <w:rPr>
          <w:rFonts w:ascii="Times New Roman"/>
          <w:b/>
          <w:i/>
          <w:sz w:val="17"/>
        </w:rPr>
      </w:pPr>
      <w:r>
        <w:rPr>
          <w:rFonts w:ascii="Times New Roman"/>
          <w:strike/>
          <w:sz w:val="17"/>
        </w:rPr>
        <w:t>lie</w:t>
      </w:r>
      <w:r>
        <w:rPr>
          <w:rFonts w:ascii="Times New Roman"/>
          <w:strike/>
          <w:spacing w:val="-5"/>
          <w:sz w:val="17"/>
        </w:rPr>
        <w:t> </w:t>
      </w:r>
      <w:r>
        <w:rPr>
          <w:rFonts w:ascii="Times New Roman"/>
          <w:strike/>
          <w:sz w:val="17"/>
        </w:rPr>
        <w:t>aground.</w:t>
      </w:r>
      <w:r>
        <w:rPr>
          <w:rFonts w:ascii="Times New Roman"/>
          <w:strike w:val="0"/>
          <w:spacing w:val="-5"/>
          <w:sz w:val="17"/>
        </w:rPr>
        <w:t> </w:t>
      </w:r>
      <w:r>
        <w:rPr>
          <w:rFonts w:ascii="Times New Roman"/>
          <w:b/>
          <w:i/>
          <w:strike w:val="0"/>
          <w:sz w:val="17"/>
        </w:rPr>
        <w:t>(See</w:t>
      </w:r>
      <w:r>
        <w:rPr>
          <w:rFonts w:ascii="Times New Roman"/>
          <w:b/>
          <w:i/>
          <w:strike w:val="0"/>
          <w:spacing w:val="-5"/>
          <w:sz w:val="17"/>
        </w:rPr>
        <w:t> </w:t>
      </w:r>
      <w:r>
        <w:rPr>
          <w:rFonts w:ascii="Times New Roman"/>
          <w:b/>
          <w:i/>
          <w:strike w:val="0"/>
          <w:sz w:val="17"/>
        </w:rPr>
        <w:t>Clause</w:t>
      </w:r>
      <w:r>
        <w:rPr>
          <w:rFonts w:ascii="Times New Roman"/>
          <w:b/>
          <w:i/>
          <w:strike w:val="0"/>
          <w:spacing w:val="-5"/>
          <w:sz w:val="17"/>
        </w:rPr>
        <w:t> 31)</w:t>
      </w:r>
    </w:p>
    <w:p>
      <w:pPr>
        <w:pStyle w:val="ListParagraph"/>
        <w:numPr>
          <w:ilvl w:val="0"/>
          <w:numId w:val="3"/>
        </w:numPr>
        <w:tabs>
          <w:tab w:pos="1042" w:val="left" w:leader="none"/>
          <w:tab w:pos="1558" w:val="left" w:leader="none"/>
        </w:tabs>
        <w:spacing w:line="240" w:lineRule="auto" w:before="51" w:after="0"/>
        <w:ind w:left="1558" w:right="137" w:hanging="1357"/>
        <w:jc w:val="left"/>
        <w:rPr>
          <w:rFonts w:ascii="Times New Roman"/>
          <w:sz w:val="17"/>
        </w:rPr>
      </w:pPr>
      <w:r>
        <w:rPr>
          <w:rFonts w:ascii="Times New Roman"/>
          <w:spacing w:val="-6"/>
          <w:sz w:val="17"/>
        </w:rPr>
        <w:t>7.</w:t>
      </w:r>
      <w:r>
        <w:rPr>
          <w:rFonts w:ascii="Times New Roman"/>
          <w:sz w:val="17"/>
        </w:rPr>
        <w:tab/>
        <w:t>That the whole reach of the Vessel's Hold, </w:t>
      </w:r>
      <w:r>
        <w:rPr>
          <w:rFonts w:ascii="Times New Roman"/>
          <w:strike/>
          <w:sz w:val="17"/>
        </w:rPr>
        <w:t>Decks,</w:t>
      </w:r>
      <w:r>
        <w:rPr>
          <w:rFonts w:ascii="Times New Roman"/>
          <w:strike w:val="0"/>
          <w:sz w:val="17"/>
        </w:rPr>
        <w:t> and usual places of loading (not more than she can reasonably </w:t>
      </w:r>
      <w:r>
        <w:rPr>
          <w:rFonts w:ascii="Times New Roman"/>
          <w:b/>
          <w:i/>
          <w:strike w:val="0"/>
          <w:sz w:val="17"/>
        </w:rPr>
        <w:t>and safely </w:t>
      </w:r>
      <w:r>
        <w:rPr>
          <w:rFonts w:ascii="Times New Roman"/>
          <w:strike w:val="0"/>
          <w:sz w:val="17"/>
        </w:rPr>
        <w:t>stow and carry), </w:t>
      </w:r>
      <w:r>
        <w:rPr>
          <w:rFonts w:ascii="Times New Roman"/>
          <w:strike w:val="0"/>
          <w:spacing w:val="-4"/>
          <w:sz w:val="17"/>
        </w:rPr>
        <w:t>also</w:t>
      </w:r>
    </w:p>
    <w:p>
      <w:pPr>
        <w:pStyle w:val="ListParagraph"/>
        <w:numPr>
          <w:ilvl w:val="0"/>
          <w:numId w:val="3"/>
        </w:numPr>
        <w:tabs>
          <w:tab w:pos="654" w:val="left" w:leader="none"/>
        </w:tabs>
        <w:spacing w:line="240" w:lineRule="auto" w:before="52" w:after="0"/>
        <w:ind w:left="654" w:right="0" w:hanging="452"/>
        <w:jc w:val="left"/>
        <w:rPr>
          <w:rFonts w:ascii="Times New Roman"/>
          <w:sz w:val="17"/>
        </w:rPr>
      </w:pPr>
      <w:r>
        <w:rPr>
          <w:rFonts w:ascii="Times New Roman"/>
          <w:sz w:val="17"/>
        </w:rPr>
        <w:t>accommodations</w:t>
      </w:r>
      <w:r>
        <w:rPr>
          <w:rFonts w:ascii="Times New Roman"/>
          <w:spacing w:val="20"/>
          <w:sz w:val="17"/>
        </w:rPr>
        <w:t> </w:t>
      </w:r>
      <w:r>
        <w:rPr>
          <w:rFonts w:ascii="Times New Roman"/>
          <w:sz w:val="17"/>
        </w:rPr>
        <w:t>for</w:t>
      </w:r>
      <w:r>
        <w:rPr>
          <w:rFonts w:ascii="Times New Roman"/>
          <w:spacing w:val="20"/>
          <w:sz w:val="17"/>
        </w:rPr>
        <w:t> </w:t>
      </w:r>
      <w:r>
        <w:rPr>
          <w:rFonts w:ascii="Times New Roman"/>
          <w:sz w:val="17"/>
        </w:rPr>
        <w:t>Supercargo,</w:t>
      </w:r>
      <w:r>
        <w:rPr>
          <w:rFonts w:ascii="Times New Roman"/>
          <w:spacing w:val="20"/>
          <w:sz w:val="17"/>
        </w:rPr>
        <w:t> </w:t>
      </w:r>
      <w:r>
        <w:rPr>
          <w:rFonts w:ascii="Times New Roman"/>
          <w:sz w:val="17"/>
        </w:rPr>
        <w:t>if</w:t>
      </w:r>
      <w:r>
        <w:rPr>
          <w:rFonts w:ascii="Times New Roman"/>
          <w:spacing w:val="20"/>
          <w:sz w:val="17"/>
        </w:rPr>
        <w:t> </w:t>
      </w:r>
      <w:r>
        <w:rPr>
          <w:rFonts w:ascii="Times New Roman"/>
          <w:sz w:val="17"/>
        </w:rPr>
        <w:t>carried,</w:t>
      </w:r>
      <w:r>
        <w:rPr>
          <w:rFonts w:ascii="Times New Roman"/>
          <w:spacing w:val="20"/>
          <w:sz w:val="17"/>
        </w:rPr>
        <w:t> </w:t>
      </w:r>
      <w:r>
        <w:rPr>
          <w:rFonts w:ascii="Times New Roman"/>
          <w:sz w:val="17"/>
        </w:rPr>
        <w:t>shall</w:t>
      </w:r>
      <w:r>
        <w:rPr>
          <w:rFonts w:ascii="Times New Roman"/>
          <w:spacing w:val="20"/>
          <w:sz w:val="17"/>
        </w:rPr>
        <w:t> </w:t>
      </w:r>
      <w:r>
        <w:rPr>
          <w:rFonts w:ascii="Times New Roman"/>
          <w:sz w:val="17"/>
        </w:rPr>
        <w:t>be</w:t>
      </w:r>
      <w:r>
        <w:rPr>
          <w:rFonts w:ascii="Times New Roman"/>
          <w:spacing w:val="20"/>
          <w:sz w:val="17"/>
        </w:rPr>
        <w:t> </w:t>
      </w:r>
      <w:r>
        <w:rPr>
          <w:rFonts w:ascii="Times New Roman"/>
          <w:sz w:val="17"/>
        </w:rPr>
        <w:t>at</w:t>
      </w:r>
      <w:r>
        <w:rPr>
          <w:rFonts w:ascii="Times New Roman"/>
          <w:spacing w:val="21"/>
          <w:sz w:val="17"/>
        </w:rPr>
        <w:t> </w:t>
      </w:r>
      <w:r>
        <w:rPr>
          <w:rFonts w:ascii="Times New Roman"/>
          <w:sz w:val="17"/>
        </w:rPr>
        <w:t>the</w:t>
      </w:r>
      <w:r>
        <w:rPr>
          <w:rFonts w:ascii="Times New Roman"/>
          <w:spacing w:val="20"/>
          <w:sz w:val="17"/>
        </w:rPr>
        <w:t> </w:t>
      </w:r>
      <w:r>
        <w:rPr>
          <w:rFonts w:ascii="Times New Roman"/>
          <w:sz w:val="17"/>
        </w:rPr>
        <w:t>Charterers'</w:t>
      </w:r>
      <w:r>
        <w:rPr>
          <w:rFonts w:ascii="Times New Roman"/>
          <w:spacing w:val="20"/>
          <w:sz w:val="17"/>
        </w:rPr>
        <w:t> </w:t>
      </w:r>
      <w:r>
        <w:rPr>
          <w:rFonts w:ascii="Times New Roman"/>
          <w:sz w:val="17"/>
        </w:rPr>
        <w:t>disposal,</w:t>
      </w:r>
      <w:r>
        <w:rPr>
          <w:rFonts w:ascii="Times New Roman"/>
          <w:spacing w:val="20"/>
          <w:sz w:val="17"/>
        </w:rPr>
        <w:t> </w:t>
      </w:r>
      <w:r>
        <w:rPr>
          <w:rFonts w:ascii="Times New Roman"/>
          <w:sz w:val="17"/>
        </w:rPr>
        <w:t>reserving</w:t>
      </w:r>
      <w:r>
        <w:rPr>
          <w:rFonts w:ascii="Times New Roman"/>
          <w:spacing w:val="20"/>
          <w:sz w:val="17"/>
        </w:rPr>
        <w:t> </w:t>
      </w:r>
      <w:r>
        <w:rPr>
          <w:rFonts w:ascii="Times New Roman"/>
          <w:sz w:val="17"/>
        </w:rPr>
        <w:t>only</w:t>
      </w:r>
      <w:r>
        <w:rPr>
          <w:rFonts w:ascii="Times New Roman"/>
          <w:spacing w:val="20"/>
          <w:sz w:val="17"/>
        </w:rPr>
        <w:t> </w:t>
      </w:r>
      <w:r>
        <w:rPr>
          <w:rFonts w:ascii="Times New Roman"/>
          <w:sz w:val="17"/>
        </w:rPr>
        <w:t>proper</w:t>
      </w:r>
      <w:r>
        <w:rPr>
          <w:rFonts w:ascii="Times New Roman"/>
          <w:spacing w:val="20"/>
          <w:sz w:val="17"/>
        </w:rPr>
        <w:t> </w:t>
      </w:r>
      <w:r>
        <w:rPr>
          <w:rFonts w:ascii="Times New Roman"/>
          <w:sz w:val="17"/>
        </w:rPr>
        <w:t>and</w:t>
      </w:r>
      <w:r>
        <w:rPr>
          <w:rFonts w:ascii="Times New Roman"/>
          <w:spacing w:val="20"/>
          <w:sz w:val="17"/>
        </w:rPr>
        <w:t> </w:t>
      </w:r>
      <w:r>
        <w:rPr>
          <w:rFonts w:ascii="Times New Roman"/>
          <w:sz w:val="17"/>
        </w:rPr>
        <w:t>sufficient</w:t>
      </w:r>
      <w:r>
        <w:rPr>
          <w:rFonts w:ascii="Times New Roman"/>
          <w:spacing w:val="21"/>
          <w:sz w:val="17"/>
        </w:rPr>
        <w:t> </w:t>
      </w:r>
      <w:r>
        <w:rPr>
          <w:rFonts w:ascii="Times New Roman"/>
          <w:sz w:val="17"/>
        </w:rPr>
        <w:t>space</w:t>
      </w:r>
      <w:r>
        <w:rPr>
          <w:rFonts w:ascii="Times New Roman"/>
          <w:spacing w:val="20"/>
          <w:sz w:val="17"/>
        </w:rPr>
        <w:t> </w:t>
      </w:r>
      <w:r>
        <w:rPr>
          <w:rFonts w:ascii="Times New Roman"/>
          <w:sz w:val="17"/>
        </w:rPr>
        <w:t>for</w:t>
      </w:r>
      <w:r>
        <w:rPr>
          <w:rFonts w:ascii="Times New Roman"/>
          <w:spacing w:val="20"/>
          <w:sz w:val="17"/>
        </w:rPr>
        <w:t> </w:t>
      </w:r>
      <w:r>
        <w:rPr>
          <w:rFonts w:ascii="Times New Roman"/>
          <w:sz w:val="17"/>
        </w:rPr>
        <w:t>Ship's</w:t>
      </w:r>
      <w:r>
        <w:rPr>
          <w:rFonts w:ascii="Times New Roman"/>
          <w:spacing w:val="20"/>
          <w:sz w:val="17"/>
        </w:rPr>
        <w:t> </w:t>
      </w:r>
      <w:r>
        <w:rPr>
          <w:rFonts w:ascii="Times New Roman"/>
          <w:sz w:val="17"/>
        </w:rPr>
        <w:t>officers,</w:t>
      </w:r>
      <w:r>
        <w:rPr>
          <w:rFonts w:ascii="Times New Roman"/>
          <w:spacing w:val="20"/>
          <w:sz w:val="17"/>
        </w:rPr>
        <w:t> </w:t>
      </w:r>
      <w:r>
        <w:rPr>
          <w:rFonts w:ascii="Times New Roman"/>
          <w:spacing w:val="-2"/>
          <w:sz w:val="17"/>
        </w:rPr>
        <w:t>crew,</w:t>
      </w:r>
    </w:p>
    <w:p>
      <w:pPr>
        <w:pStyle w:val="ListParagraph"/>
        <w:numPr>
          <w:ilvl w:val="0"/>
          <w:numId w:val="3"/>
        </w:numPr>
        <w:tabs>
          <w:tab w:pos="654" w:val="left" w:leader="none"/>
        </w:tabs>
        <w:spacing w:line="240" w:lineRule="auto" w:before="51" w:after="0"/>
        <w:ind w:left="654" w:right="0" w:hanging="452"/>
        <w:jc w:val="left"/>
        <w:rPr>
          <w:rFonts w:ascii="Times New Roman"/>
          <w:sz w:val="17"/>
        </w:rPr>
      </w:pPr>
      <w:r>
        <w:rPr>
          <w:rFonts w:ascii="Times New Roman"/>
          <w:sz w:val="17"/>
        </w:rPr>
        <w:t>tackle,</w:t>
      </w:r>
      <w:r>
        <w:rPr>
          <w:rFonts w:ascii="Times New Roman"/>
          <w:spacing w:val="47"/>
          <w:sz w:val="17"/>
        </w:rPr>
        <w:t> </w:t>
      </w:r>
      <w:r>
        <w:rPr>
          <w:rFonts w:ascii="Times New Roman"/>
          <w:sz w:val="17"/>
        </w:rPr>
        <w:t>apparel,</w:t>
      </w:r>
      <w:r>
        <w:rPr>
          <w:rFonts w:ascii="Times New Roman"/>
          <w:spacing w:val="47"/>
          <w:sz w:val="17"/>
        </w:rPr>
        <w:t> </w:t>
      </w:r>
      <w:r>
        <w:rPr>
          <w:rFonts w:ascii="Times New Roman"/>
          <w:sz w:val="17"/>
        </w:rPr>
        <w:t>furniture,</w:t>
      </w:r>
      <w:r>
        <w:rPr>
          <w:rFonts w:ascii="Times New Roman"/>
          <w:spacing w:val="48"/>
          <w:sz w:val="17"/>
        </w:rPr>
        <w:t> </w:t>
      </w:r>
      <w:r>
        <w:rPr>
          <w:rFonts w:ascii="Times New Roman"/>
          <w:sz w:val="17"/>
        </w:rPr>
        <w:t>provisions,</w:t>
      </w:r>
      <w:r>
        <w:rPr>
          <w:rFonts w:ascii="Times New Roman"/>
          <w:spacing w:val="47"/>
          <w:sz w:val="17"/>
        </w:rPr>
        <w:t> </w:t>
      </w:r>
      <w:r>
        <w:rPr>
          <w:rFonts w:ascii="Times New Roman"/>
          <w:sz w:val="17"/>
        </w:rPr>
        <w:t>stores</w:t>
      </w:r>
      <w:r>
        <w:rPr>
          <w:rFonts w:ascii="Times New Roman"/>
          <w:spacing w:val="48"/>
          <w:sz w:val="17"/>
        </w:rPr>
        <w:t> </w:t>
      </w:r>
      <w:r>
        <w:rPr>
          <w:rFonts w:ascii="Times New Roman"/>
          <w:sz w:val="17"/>
        </w:rPr>
        <w:t>and</w:t>
      </w:r>
      <w:r>
        <w:rPr>
          <w:rFonts w:ascii="Times New Roman"/>
          <w:spacing w:val="47"/>
          <w:sz w:val="17"/>
        </w:rPr>
        <w:t> </w:t>
      </w:r>
      <w:r>
        <w:rPr>
          <w:rFonts w:ascii="Times New Roman"/>
          <w:sz w:val="17"/>
        </w:rPr>
        <w:t>fuel.</w:t>
      </w:r>
      <w:r>
        <w:rPr>
          <w:rFonts w:ascii="Times New Roman"/>
          <w:spacing w:val="48"/>
          <w:sz w:val="17"/>
        </w:rPr>
        <w:t> </w:t>
      </w:r>
      <w:r>
        <w:rPr>
          <w:rFonts w:ascii="Times New Roman"/>
          <w:strike/>
          <w:sz w:val="17"/>
        </w:rPr>
        <w:t>Charterers</w:t>
      </w:r>
      <w:r>
        <w:rPr>
          <w:rFonts w:ascii="Times New Roman"/>
          <w:strike/>
          <w:spacing w:val="47"/>
          <w:sz w:val="17"/>
        </w:rPr>
        <w:t> </w:t>
      </w:r>
      <w:r>
        <w:rPr>
          <w:rFonts w:ascii="Times New Roman"/>
          <w:strike/>
          <w:sz w:val="17"/>
        </w:rPr>
        <w:t>have</w:t>
      </w:r>
      <w:r>
        <w:rPr>
          <w:rFonts w:ascii="Times New Roman"/>
          <w:strike/>
          <w:spacing w:val="48"/>
          <w:sz w:val="17"/>
        </w:rPr>
        <w:t> </w:t>
      </w:r>
      <w:r>
        <w:rPr>
          <w:rFonts w:ascii="Times New Roman"/>
          <w:strike/>
          <w:sz w:val="17"/>
        </w:rPr>
        <w:t>the</w:t>
      </w:r>
      <w:r>
        <w:rPr>
          <w:rFonts w:ascii="Times New Roman"/>
          <w:strike/>
          <w:spacing w:val="47"/>
          <w:sz w:val="17"/>
        </w:rPr>
        <w:t> </w:t>
      </w:r>
      <w:r>
        <w:rPr>
          <w:rFonts w:ascii="Times New Roman"/>
          <w:strike/>
          <w:sz w:val="17"/>
        </w:rPr>
        <w:t>privilege</w:t>
      </w:r>
      <w:r>
        <w:rPr>
          <w:rFonts w:ascii="Times New Roman"/>
          <w:strike/>
          <w:spacing w:val="47"/>
          <w:sz w:val="17"/>
        </w:rPr>
        <w:t> </w:t>
      </w:r>
      <w:r>
        <w:rPr>
          <w:rFonts w:ascii="Times New Roman"/>
          <w:strike/>
          <w:sz w:val="17"/>
        </w:rPr>
        <w:t>of</w:t>
      </w:r>
      <w:r>
        <w:rPr>
          <w:rFonts w:ascii="Times New Roman"/>
          <w:strike/>
          <w:spacing w:val="48"/>
          <w:sz w:val="17"/>
        </w:rPr>
        <w:t> </w:t>
      </w:r>
      <w:r>
        <w:rPr>
          <w:rFonts w:ascii="Times New Roman"/>
          <w:strike/>
          <w:sz w:val="17"/>
        </w:rPr>
        <w:t>passengers</w:t>
      </w:r>
      <w:r>
        <w:rPr>
          <w:rFonts w:ascii="Times New Roman"/>
          <w:strike/>
          <w:spacing w:val="47"/>
          <w:sz w:val="17"/>
        </w:rPr>
        <w:t> </w:t>
      </w:r>
      <w:r>
        <w:rPr>
          <w:rFonts w:ascii="Times New Roman"/>
          <w:strike/>
          <w:sz w:val="17"/>
        </w:rPr>
        <w:t>as</w:t>
      </w:r>
      <w:r>
        <w:rPr>
          <w:rFonts w:ascii="Times New Roman"/>
          <w:strike/>
          <w:spacing w:val="48"/>
          <w:sz w:val="17"/>
        </w:rPr>
        <w:t> </w:t>
      </w:r>
      <w:r>
        <w:rPr>
          <w:rFonts w:ascii="Times New Roman"/>
          <w:strike/>
          <w:sz w:val="17"/>
        </w:rPr>
        <w:t>far</w:t>
      </w:r>
      <w:r>
        <w:rPr>
          <w:rFonts w:ascii="Times New Roman"/>
          <w:strike/>
          <w:spacing w:val="47"/>
          <w:sz w:val="17"/>
        </w:rPr>
        <w:t> </w:t>
      </w:r>
      <w:r>
        <w:rPr>
          <w:rFonts w:ascii="Times New Roman"/>
          <w:strike/>
          <w:sz w:val="17"/>
        </w:rPr>
        <w:t>as</w:t>
      </w:r>
      <w:r>
        <w:rPr>
          <w:rFonts w:ascii="Times New Roman"/>
          <w:strike/>
          <w:spacing w:val="48"/>
          <w:sz w:val="17"/>
        </w:rPr>
        <w:t> </w:t>
      </w:r>
      <w:r>
        <w:rPr>
          <w:rFonts w:ascii="Times New Roman"/>
          <w:strike/>
          <w:sz w:val="17"/>
        </w:rPr>
        <w:t>accommodations</w:t>
      </w:r>
      <w:r>
        <w:rPr>
          <w:rFonts w:ascii="Times New Roman"/>
          <w:strike/>
          <w:spacing w:val="47"/>
          <w:sz w:val="17"/>
        </w:rPr>
        <w:t> </w:t>
      </w:r>
      <w:r>
        <w:rPr>
          <w:rFonts w:ascii="Times New Roman"/>
          <w:strike/>
          <w:sz w:val="17"/>
        </w:rPr>
        <w:t>allow,</w:t>
      </w:r>
      <w:r>
        <w:rPr>
          <w:rFonts w:ascii="Times New Roman"/>
          <w:strike/>
          <w:spacing w:val="48"/>
          <w:sz w:val="17"/>
        </w:rPr>
        <w:t> </w:t>
      </w:r>
      <w:r>
        <w:rPr>
          <w:rFonts w:ascii="Times New Roman"/>
          <w:strike/>
          <w:spacing w:val="-2"/>
          <w:sz w:val="17"/>
        </w:rPr>
        <w:t>Charterers</w:t>
      </w:r>
    </w:p>
    <w:p>
      <w:pPr>
        <w:pStyle w:val="ListParagraph"/>
        <w:numPr>
          <w:ilvl w:val="0"/>
          <w:numId w:val="3"/>
        </w:numPr>
        <w:tabs>
          <w:tab w:pos="654" w:val="left" w:leader="none"/>
          <w:tab w:pos="3002" w:val="left" w:leader="none"/>
        </w:tabs>
        <w:spacing w:line="240" w:lineRule="auto" w:before="37" w:after="0"/>
        <w:ind w:left="654" w:right="0" w:hanging="452"/>
        <w:jc w:val="left"/>
        <w:rPr>
          <w:rFonts w:ascii="Times New Roman"/>
          <w:sz w:val="17"/>
        </w:rPr>
      </w:pPr>
      <w:r>
        <w:rPr>
          <w:rFonts w:ascii="Times New Roman"/>
          <w:strike/>
          <w:sz w:val="17"/>
        </w:rPr>
        <w:t>paying Owners </w:t>
      </w:r>
      <w:r>
        <w:rPr>
          <w:rFonts w:ascii="Times New Roman"/>
          <w:strike w:val="0"/>
          <w:spacing w:val="40"/>
          <w:sz w:val="17"/>
        </w:rPr>
        <w:t> </w:t>
      </w:r>
      <w:r>
        <w:rPr>
          <w:rFonts w:ascii="Times New Roman"/>
          <w:strike w:val="0"/>
          <w:sz w:val="17"/>
          <w:u w:val="dotted"/>
        </w:rPr>
        <w:tab/>
      </w:r>
      <w:r>
        <w:rPr>
          <w:rFonts w:ascii="Times New Roman"/>
          <w:strike w:val="0"/>
          <w:spacing w:val="3"/>
          <w:sz w:val="17"/>
          <w:u w:val="none"/>
        </w:rPr>
        <w:t> </w:t>
      </w:r>
      <w:r>
        <w:rPr>
          <w:rFonts w:ascii="Times New Roman"/>
          <w:strike/>
          <w:spacing w:val="-2"/>
          <w:sz w:val="17"/>
          <w:u w:val="none"/>
        </w:rPr>
        <w:t> </w:t>
      </w:r>
      <w:r>
        <w:rPr>
          <w:rFonts w:ascii="Times New Roman"/>
          <w:strike/>
          <w:sz w:val="17"/>
          <w:u w:val="none"/>
        </w:rPr>
        <w:t>per</w:t>
      </w:r>
      <w:r>
        <w:rPr>
          <w:rFonts w:ascii="Times New Roman"/>
          <w:strike/>
          <w:spacing w:val="-1"/>
          <w:sz w:val="17"/>
          <w:u w:val="none"/>
        </w:rPr>
        <w:t> </w:t>
      </w:r>
      <w:r>
        <w:rPr>
          <w:rFonts w:ascii="Times New Roman"/>
          <w:strike/>
          <w:sz w:val="17"/>
          <w:u w:val="none"/>
        </w:rPr>
        <w:t>day</w:t>
      </w:r>
      <w:r>
        <w:rPr>
          <w:rFonts w:ascii="Times New Roman"/>
          <w:strike/>
          <w:spacing w:val="-1"/>
          <w:sz w:val="17"/>
          <w:u w:val="none"/>
        </w:rPr>
        <w:t> </w:t>
      </w:r>
      <w:r>
        <w:rPr>
          <w:rFonts w:ascii="Times New Roman"/>
          <w:strike/>
          <w:sz w:val="17"/>
          <w:u w:val="none"/>
        </w:rPr>
        <w:t>per</w:t>
      </w:r>
      <w:r>
        <w:rPr>
          <w:rFonts w:ascii="Times New Roman"/>
          <w:strike/>
          <w:spacing w:val="-1"/>
          <w:sz w:val="17"/>
          <w:u w:val="none"/>
        </w:rPr>
        <w:t> </w:t>
      </w:r>
      <w:r>
        <w:rPr>
          <w:rFonts w:ascii="Times New Roman"/>
          <w:strike/>
          <w:sz w:val="17"/>
          <w:u w:val="none"/>
        </w:rPr>
        <w:t>passenger</w:t>
      </w:r>
      <w:r>
        <w:rPr>
          <w:rFonts w:ascii="Times New Roman"/>
          <w:strike/>
          <w:spacing w:val="-1"/>
          <w:sz w:val="17"/>
          <w:u w:val="none"/>
        </w:rPr>
        <w:t> </w:t>
      </w:r>
      <w:r>
        <w:rPr>
          <w:rFonts w:ascii="Times New Roman"/>
          <w:strike/>
          <w:sz w:val="17"/>
          <w:u w:val="none"/>
        </w:rPr>
        <w:t>for</w:t>
      </w:r>
      <w:r>
        <w:rPr>
          <w:rFonts w:ascii="Times New Roman"/>
          <w:strike/>
          <w:spacing w:val="-1"/>
          <w:sz w:val="17"/>
          <w:u w:val="none"/>
        </w:rPr>
        <w:t> </w:t>
      </w:r>
      <w:r>
        <w:rPr>
          <w:rFonts w:ascii="Times New Roman"/>
          <w:strike/>
          <w:sz w:val="17"/>
          <w:u w:val="none"/>
        </w:rPr>
        <w:t>accommodations</w:t>
      </w:r>
      <w:r>
        <w:rPr>
          <w:rFonts w:ascii="Times New Roman"/>
          <w:strike/>
          <w:spacing w:val="-1"/>
          <w:sz w:val="17"/>
          <w:u w:val="none"/>
        </w:rPr>
        <w:t> </w:t>
      </w:r>
      <w:r>
        <w:rPr>
          <w:rFonts w:ascii="Times New Roman"/>
          <w:strike/>
          <w:sz w:val="17"/>
          <w:u w:val="none"/>
        </w:rPr>
        <w:t>and</w:t>
      </w:r>
      <w:r>
        <w:rPr>
          <w:rFonts w:ascii="Times New Roman"/>
          <w:strike/>
          <w:spacing w:val="-1"/>
          <w:sz w:val="17"/>
          <w:u w:val="none"/>
        </w:rPr>
        <w:t> </w:t>
      </w:r>
      <w:r>
        <w:rPr>
          <w:rFonts w:ascii="Times New Roman"/>
          <w:strike/>
          <w:sz w:val="17"/>
          <w:u w:val="none"/>
        </w:rPr>
        <w:t>meals.</w:t>
      </w:r>
      <w:r>
        <w:rPr>
          <w:rFonts w:ascii="Times New Roman"/>
          <w:strike/>
          <w:spacing w:val="-1"/>
          <w:sz w:val="17"/>
          <w:u w:val="none"/>
        </w:rPr>
        <w:t> </w:t>
      </w:r>
      <w:r>
        <w:rPr>
          <w:rFonts w:ascii="Times New Roman"/>
          <w:strike/>
          <w:sz w:val="17"/>
          <w:u w:val="none"/>
        </w:rPr>
        <w:t>However,</w:t>
      </w:r>
      <w:r>
        <w:rPr>
          <w:rFonts w:ascii="Times New Roman"/>
          <w:strike/>
          <w:spacing w:val="-1"/>
          <w:sz w:val="17"/>
          <w:u w:val="none"/>
        </w:rPr>
        <w:t> </w:t>
      </w:r>
      <w:r>
        <w:rPr>
          <w:rFonts w:ascii="Times New Roman"/>
          <w:strike/>
          <w:sz w:val="17"/>
          <w:u w:val="none"/>
        </w:rPr>
        <w:t>it</w:t>
      </w:r>
      <w:r>
        <w:rPr>
          <w:rFonts w:ascii="Times New Roman"/>
          <w:strike/>
          <w:spacing w:val="-1"/>
          <w:sz w:val="17"/>
          <w:u w:val="none"/>
        </w:rPr>
        <w:t> </w:t>
      </w:r>
      <w:r>
        <w:rPr>
          <w:rFonts w:ascii="Times New Roman"/>
          <w:strike/>
          <w:sz w:val="17"/>
          <w:u w:val="none"/>
        </w:rPr>
        <w:t>is</w:t>
      </w:r>
      <w:r>
        <w:rPr>
          <w:rFonts w:ascii="Times New Roman"/>
          <w:strike/>
          <w:spacing w:val="-1"/>
          <w:sz w:val="17"/>
          <w:u w:val="none"/>
        </w:rPr>
        <w:t> </w:t>
      </w:r>
      <w:r>
        <w:rPr>
          <w:rFonts w:ascii="Times New Roman"/>
          <w:strike/>
          <w:sz w:val="17"/>
          <w:u w:val="none"/>
        </w:rPr>
        <w:t>agreed</w:t>
      </w:r>
      <w:r>
        <w:rPr>
          <w:rFonts w:ascii="Times New Roman"/>
          <w:strike/>
          <w:spacing w:val="-1"/>
          <w:sz w:val="17"/>
          <w:u w:val="none"/>
        </w:rPr>
        <w:t> </w:t>
      </w:r>
      <w:r>
        <w:rPr>
          <w:rFonts w:ascii="Times New Roman"/>
          <w:strike/>
          <w:sz w:val="17"/>
          <w:u w:val="none"/>
        </w:rPr>
        <w:t>that</w:t>
      </w:r>
      <w:r>
        <w:rPr>
          <w:rFonts w:ascii="Times New Roman"/>
          <w:strike/>
          <w:spacing w:val="-1"/>
          <w:sz w:val="17"/>
          <w:u w:val="none"/>
        </w:rPr>
        <w:t> </w:t>
      </w:r>
      <w:r>
        <w:rPr>
          <w:rFonts w:ascii="Times New Roman"/>
          <w:strike/>
          <w:sz w:val="17"/>
          <w:u w:val="none"/>
        </w:rPr>
        <w:t>in</w:t>
      </w:r>
      <w:r>
        <w:rPr>
          <w:rFonts w:ascii="Times New Roman"/>
          <w:strike/>
          <w:spacing w:val="-1"/>
          <w:sz w:val="17"/>
          <w:u w:val="none"/>
        </w:rPr>
        <w:t> </w:t>
      </w:r>
      <w:r>
        <w:rPr>
          <w:rFonts w:ascii="Times New Roman"/>
          <w:strike/>
          <w:sz w:val="17"/>
          <w:u w:val="none"/>
        </w:rPr>
        <w:t>case</w:t>
      </w:r>
      <w:r>
        <w:rPr>
          <w:rFonts w:ascii="Times New Roman"/>
          <w:strike/>
          <w:spacing w:val="-1"/>
          <w:sz w:val="17"/>
          <w:u w:val="none"/>
        </w:rPr>
        <w:t> </w:t>
      </w:r>
      <w:r>
        <w:rPr>
          <w:rFonts w:ascii="Times New Roman"/>
          <w:strike/>
          <w:sz w:val="17"/>
          <w:u w:val="none"/>
        </w:rPr>
        <w:t>any</w:t>
      </w:r>
      <w:r>
        <w:rPr>
          <w:rFonts w:ascii="Times New Roman"/>
          <w:strike/>
          <w:spacing w:val="-1"/>
          <w:sz w:val="17"/>
          <w:u w:val="none"/>
        </w:rPr>
        <w:t> </w:t>
      </w:r>
      <w:r>
        <w:rPr>
          <w:rFonts w:ascii="Times New Roman"/>
          <w:strike/>
          <w:sz w:val="17"/>
          <w:u w:val="none"/>
        </w:rPr>
        <w:t>fines</w:t>
      </w:r>
      <w:r>
        <w:rPr>
          <w:rFonts w:ascii="Times New Roman"/>
          <w:strike/>
          <w:spacing w:val="-1"/>
          <w:sz w:val="17"/>
          <w:u w:val="none"/>
        </w:rPr>
        <w:t> </w:t>
      </w:r>
      <w:r>
        <w:rPr>
          <w:rFonts w:ascii="Times New Roman"/>
          <w:strike/>
          <w:sz w:val="17"/>
          <w:u w:val="none"/>
        </w:rPr>
        <w:t>or</w:t>
      </w:r>
      <w:r>
        <w:rPr>
          <w:rFonts w:ascii="Times New Roman"/>
          <w:strike/>
          <w:spacing w:val="-1"/>
          <w:sz w:val="17"/>
          <w:u w:val="none"/>
        </w:rPr>
        <w:t> </w:t>
      </w:r>
      <w:r>
        <w:rPr>
          <w:rFonts w:ascii="Times New Roman"/>
          <w:strike/>
          <w:sz w:val="17"/>
          <w:u w:val="none"/>
        </w:rPr>
        <w:t>extra</w:t>
      </w:r>
      <w:r>
        <w:rPr>
          <w:rFonts w:ascii="Times New Roman"/>
          <w:strike/>
          <w:spacing w:val="-1"/>
          <w:sz w:val="17"/>
          <w:u w:val="none"/>
        </w:rPr>
        <w:t> </w:t>
      </w:r>
      <w:r>
        <w:rPr>
          <w:rFonts w:ascii="Times New Roman"/>
          <w:strike/>
          <w:sz w:val="17"/>
          <w:u w:val="none"/>
        </w:rPr>
        <w:t>expenses</w:t>
      </w:r>
      <w:r>
        <w:rPr>
          <w:rFonts w:ascii="Times New Roman"/>
          <w:strike/>
          <w:spacing w:val="-1"/>
          <w:sz w:val="17"/>
          <w:u w:val="none"/>
        </w:rPr>
        <w:t> </w:t>
      </w:r>
      <w:r>
        <w:rPr>
          <w:rFonts w:ascii="Times New Roman"/>
          <w:strike/>
          <w:sz w:val="17"/>
          <w:u w:val="none"/>
        </w:rPr>
        <w:t>are</w:t>
      </w:r>
    </w:p>
    <w:p>
      <w:pPr>
        <w:pStyle w:val="ListParagraph"/>
        <w:numPr>
          <w:ilvl w:val="0"/>
          <w:numId w:val="3"/>
        </w:numPr>
        <w:tabs>
          <w:tab w:pos="654" w:val="left" w:leader="none"/>
        </w:tabs>
        <w:spacing w:line="240" w:lineRule="auto" w:before="51" w:after="0"/>
        <w:ind w:left="654" w:right="0" w:hanging="452"/>
        <w:jc w:val="left"/>
        <w:rPr>
          <w:rFonts w:ascii="Times New Roman"/>
          <w:b/>
          <w:i/>
          <w:sz w:val="17"/>
        </w:rPr>
      </w:pPr>
      <w:r>
        <w:rPr>
          <w:rFonts w:ascii="Times New Roman"/>
          <w:strike/>
          <w:spacing w:val="9"/>
          <w:sz w:val="17"/>
        </w:rPr>
        <w:t>incurred</w:t>
      </w:r>
      <w:r>
        <w:rPr>
          <w:rFonts w:ascii="Times New Roman"/>
          <w:strike/>
          <w:spacing w:val="68"/>
          <w:sz w:val="17"/>
        </w:rPr>
        <w:t> </w:t>
      </w:r>
      <w:r>
        <w:rPr>
          <w:rFonts w:ascii="Times New Roman"/>
          <w:strike/>
          <w:sz w:val="17"/>
        </w:rPr>
        <w:t>in</w:t>
      </w:r>
      <w:r>
        <w:rPr>
          <w:rFonts w:ascii="Times New Roman"/>
          <w:strike/>
          <w:spacing w:val="68"/>
          <w:sz w:val="17"/>
        </w:rPr>
        <w:t> </w:t>
      </w:r>
      <w:r>
        <w:rPr>
          <w:rFonts w:ascii="Times New Roman"/>
          <w:strike/>
          <w:sz w:val="17"/>
        </w:rPr>
        <w:t>the</w:t>
      </w:r>
      <w:r>
        <w:rPr>
          <w:rFonts w:ascii="Times New Roman"/>
          <w:strike/>
          <w:spacing w:val="68"/>
          <w:sz w:val="17"/>
        </w:rPr>
        <w:t> </w:t>
      </w:r>
      <w:r>
        <w:rPr>
          <w:rFonts w:ascii="Times New Roman"/>
          <w:strike/>
          <w:spacing w:val="10"/>
          <w:sz w:val="17"/>
        </w:rPr>
        <w:t>consequences</w:t>
      </w:r>
      <w:r>
        <w:rPr>
          <w:rFonts w:ascii="Times New Roman"/>
          <w:strike/>
          <w:spacing w:val="69"/>
          <w:sz w:val="17"/>
        </w:rPr>
        <w:t> </w:t>
      </w:r>
      <w:r>
        <w:rPr>
          <w:rFonts w:ascii="Times New Roman"/>
          <w:strike/>
          <w:sz w:val="17"/>
        </w:rPr>
        <w:t>of</w:t>
      </w:r>
      <w:r>
        <w:rPr>
          <w:rFonts w:ascii="Times New Roman"/>
          <w:strike/>
          <w:spacing w:val="68"/>
          <w:sz w:val="17"/>
        </w:rPr>
        <w:t> </w:t>
      </w:r>
      <w:r>
        <w:rPr>
          <w:rFonts w:ascii="Times New Roman"/>
          <w:strike/>
          <w:sz w:val="17"/>
        </w:rPr>
        <w:t>the</w:t>
      </w:r>
      <w:r>
        <w:rPr>
          <w:rFonts w:ascii="Times New Roman"/>
          <w:strike/>
          <w:spacing w:val="68"/>
          <w:sz w:val="17"/>
        </w:rPr>
        <w:t> </w:t>
      </w:r>
      <w:r>
        <w:rPr>
          <w:rFonts w:ascii="Times New Roman"/>
          <w:strike/>
          <w:spacing w:val="9"/>
          <w:sz w:val="17"/>
        </w:rPr>
        <w:t>carriage</w:t>
      </w:r>
      <w:r>
        <w:rPr>
          <w:rFonts w:ascii="Times New Roman"/>
          <w:strike/>
          <w:spacing w:val="68"/>
          <w:sz w:val="17"/>
        </w:rPr>
        <w:t> </w:t>
      </w:r>
      <w:r>
        <w:rPr>
          <w:rFonts w:ascii="Times New Roman"/>
          <w:strike/>
          <w:sz w:val="17"/>
        </w:rPr>
        <w:t>of</w:t>
      </w:r>
      <w:r>
        <w:rPr>
          <w:rFonts w:ascii="Times New Roman"/>
          <w:strike/>
          <w:spacing w:val="69"/>
          <w:sz w:val="17"/>
        </w:rPr>
        <w:t> </w:t>
      </w:r>
      <w:r>
        <w:rPr>
          <w:rFonts w:ascii="Times New Roman"/>
          <w:strike/>
          <w:spacing w:val="10"/>
          <w:sz w:val="17"/>
        </w:rPr>
        <w:t>passengers,</w:t>
      </w:r>
      <w:r>
        <w:rPr>
          <w:rFonts w:ascii="Times New Roman"/>
          <w:strike/>
          <w:spacing w:val="68"/>
          <w:sz w:val="17"/>
        </w:rPr>
        <w:t> </w:t>
      </w:r>
      <w:r>
        <w:rPr>
          <w:rFonts w:ascii="Times New Roman"/>
          <w:strike/>
          <w:spacing w:val="9"/>
          <w:sz w:val="17"/>
        </w:rPr>
        <w:t>Charterers</w:t>
      </w:r>
      <w:r>
        <w:rPr>
          <w:rFonts w:ascii="Times New Roman"/>
          <w:strike/>
          <w:spacing w:val="68"/>
          <w:sz w:val="17"/>
        </w:rPr>
        <w:t> </w:t>
      </w:r>
      <w:r>
        <w:rPr>
          <w:rFonts w:ascii="Times New Roman"/>
          <w:strike/>
          <w:sz w:val="17"/>
        </w:rPr>
        <w:t>are</w:t>
      </w:r>
      <w:r>
        <w:rPr>
          <w:rFonts w:ascii="Times New Roman"/>
          <w:strike/>
          <w:spacing w:val="68"/>
          <w:sz w:val="17"/>
        </w:rPr>
        <w:t> </w:t>
      </w:r>
      <w:r>
        <w:rPr>
          <w:rFonts w:ascii="Times New Roman"/>
          <w:strike/>
          <w:sz w:val="17"/>
        </w:rPr>
        <w:t>to</w:t>
      </w:r>
      <w:r>
        <w:rPr>
          <w:rFonts w:ascii="Times New Roman"/>
          <w:strike/>
          <w:spacing w:val="69"/>
          <w:sz w:val="17"/>
        </w:rPr>
        <w:t> </w:t>
      </w:r>
      <w:r>
        <w:rPr>
          <w:rFonts w:ascii="Times New Roman"/>
          <w:strike/>
          <w:sz w:val="17"/>
        </w:rPr>
        <w:t>bear</w:t>
      </w:r>
      <w:r>
        <w:rPr>
          <w:rFonts w:ascii="Times New Roman"/>
          <w:strike/>
          <w:spacing w:val="68"/>
          <w:sz w:val="17"/>
        </w:rPr>
        <w:t> </w:t>
      </w:r>
      <w:r>
        <w:rPr>
          <w:rFonts w:ascii="Times New Roman"/>
          <w:strike/>
          <w:sz w:val="17"/>
        </w:rPr>
        <w:t>such</w:t>
      </w:r>
      <w:r>
        <w:rPr>
          <w:rFonts w:ascii="Times New Roman"/>
          <w:strike/>
          <w:spacing w:val="68"/>
          <w:sz w:val="17"/>
        </w:rPr>
        <w:t> </w:t>
      </w:r>
      <w:r>
        <w:rPr>
          <w:rFonts w:ascii="Times New Roman"/>
          <w:strike/>
          <w:sz w:val="17"/>
        </w:rPr>
        <w:t>risk</w:t>
      </w:r>
      <w:r>
        <w:rPr>
          <w:rFonts w:ascii="Times New Roman"/>
          <w:strike/>
          <w:spacing w:val="68"/>
          <w:sz w:val="17"/>
        </w:rPr>
        <w:t> </w:t>
      </w:r>
      <w:r>
        <w:rPr>
          <w:rFonts w:ascii="Times New Roman"/>
          <w:strike/>
          <w:sz w:val="17"/>
        </w:rPr>
        <w:t>and</w:t>
      </w:r>
      <w:r>
        <w:rPr>
          <w:rFonts w:ascii="Times New Roman"/>
          <w:strike/>
          <w:spacing w:val="69"/>
          <w:sz w:val="17"/>
        </w:rPr>
        <w:t> </w:t>
      </w:r>
      <w:r>
        <w:rPr>
          <w:rFonts w:ascii="Times New Roman"/>
          <w:strike/>
          <w:spacing w:val="9"/>
          <w:sz w:val="17"/>
        </w:rPr>
        <w:t>expense.</w:t>
      </w:r>
      <w:r>
        <w:rPr>
          <w:rFonts w:ascii="Times New Roman"/>
          <w:strike w:val="0"/>
          <w:spacing w:val="35"/>
          <w:sz w:val="17"/>
        </w:rPr>
        <w:t>  </w:t>
      </w:r>
      <w:r>
        <w:rPr>
          <w:rFonts w:ascii="Times New Roman"/>
          <w:b/>
          <w:i/>
          <w:strike w:val="0"/>
          <w:sz w:val="17"/>
        </w:rPr>
        <w:t>No</w:t>
      </w:r>
      <w:r>
        <w:rPr>
          <w:rFonts w:ascii="Times New Roman"/>
          <w:b/>
          <w:i/>
          <w:strike w:val="0"/>
          <w:spacing w:val="69"/>
          <w:sz w:val="17"/>
        </w:rPr>
        <w:t> </w:t>
      </w:r>
      <w:r>
        <w:rPr>
          <w:rFonts w:ascii="Times New Roman"/>
          <w:b/>
          <w:i/>
          <w:strike w:val="0"/>
          <w:sz w:val="17"/>
        </w:rPr>
        <w:t>cargo</w:t>
      </w:r>
      <w:r>
        <w:rPr>
          <w:rFonts w:ascii="Times New Roman"/>
          <w:b/>
          <w:i/>
          <w:strike w:val="0"/>
          <w:spacing w:val="68"/>
          <w:sz w:val="17"/>
        </w:rPr>
        <w:t> </w:t>
      </w:r>
      <w:r>
        <w:rPr>
          <w:rFonts w:ascii="Times New Roman"/>
          <w:b/>
          <w:i/>
          <w:strike w:val="0"/>
          <w:sz w:val="17"/>
        </w:rPr>
        <w:t>on</w:t>
      </w:r>
      <w:r>
        <w:rPr>
          <w:rFonts w:ascii="Times New Roman"/>
          <w:b/>
          <w:i/>
          <w:strike w:val="0"/>
          <w:spacing w:val="68"/>
          <w:sz w:val="17"/>
        </w:rPr>
        <w:t> </w:t>
      </w:r>
      <w:r>
        <w:rPr>
          <w:rFonts w:ascii="Times New Roman"/>
          <w:b/>
          <w:i/>
          <w:strike w:val="0"/>
          <w:spacing w:val="9"/>
          <w:sz w:val="17"/>
        </w:rPr>
        <w:t>deck.</w:t>
      </w:r>
    </w:p>
    <w:p>
      <w:pPr>
        <w:pStyle w:val="ListParagraph"/>
        <w:numPr>
          <w:ilvl w:val="0"/>
          <w:numId w:val="3"/>
        </w:numPr>
        <w:tabs>
          <w:tab w:pos="1042" w:val="left" w:leader="none"/>
          <w:tab w:pos="1558" w:val="left" w:leader="none"/>
        </w:tabs>
        <w:spacing w:line="240" w:lineRule="auto" w:before="52" w:after="0"/>
        <w:ind w:left="1042" w:right="0" w:hanging="840"/>
        <w:jc w:val="left"/>
        <w:rPr>
          <w:rFonts w:ascii="Times New Roman"/>
          <w:sz w:val="17"/>
        </w:rPr>
      </w:pPr>
      <w:r>
        <w:rPr>
          <w:rFonts w:ascii="Times New Roman"/>
          <w:spacing w:val="-5"/>
          <w:sz w:val="17"/>
        </w:rPr>
        <w:t>8.</w:t>
      </w:r>
      <w:r>
        <w:rPr>
          <w:rFonts w:ascii="Times New Roman"/>
          <w:sz w:val="17"/>
        </w:rPr>
        <w:tab/>
        <w:t>That</w:t>
      </w:r>
      <w:r>
        <w:rPr>
          <w:rFonts w:ascii="Times New Roman"/>
          <w:spacing w:val="25"/>
          <w:sz w:val="17"/>
        </w:rPr>
        <w:t> </w:t>
      </w:r>
      <w:r>
        <w:rPr>
          <w:rFonts w:ascii="Times New Roman"/>
          <w:sz w:val="17"/>
        </w:rPr>
        <w:t>the</w:t>
      </w:r>
      <w:r>
        <w:rPr>
          <w:rFonts w:ascii="Times New Roman"/>
          <w:spacing w:val="26"/>
          <w:sz w:val="17"/>
        </w:rPr>
        <w:t> </w:t>
      </w:r>
      <w:r>
        <w:rPr>
          <w:rFonts w:ascii="Times New Roman"/>
          <w:sz w:val="17"/>
        </w:rPr>
        <w:t>Captain</w:t>
      </w:r>
      <w:r>
        <w:rPr>
          <w:rFonts w:ascii="Times New Roman"/>
          <w:spacing w:val="25"/>
          <w:sz w:val="17"/>
        </w:rPr>
        <w:t> </w:t>
      </w:r>
      <w:r>
        <w:rPr>
          <w:rFonts w:ascii="Times New Roman"/>
          <w:sz w:val="17"/>
        </w:rPr>
        <w:t>shall</w:t>
      </w:r>
      <w:r>
        <w:rPr>
          <w:rFonts w:ascii="Times New Roman"/>
          <w:spacing w:val="26"/>
          <w:sz w:val="17"/>
        </w:rPr>
        <w:t> </w:t>
      </w:r>
      <w:r>
        <w:rPr>
          <w:rFonts w:ascii="Times New Roman"/>
          <w:sz w:val="17"/>
        </w:rPr>
        <w:t>prosecute</w:t>
      </w:r>
      <w:r>
        <w:rPr>
          <w:rFonts w:ascii="Times New Roman"/>
          <w:spacing w:val="25"/>
          <w:sz w:val="17"/>
        </w:rPr>
        <w:t> </w:t>
      </w:r>
      <w:r>
        <w:rPr>
          <w:rFonts w:ascii="Times New Roman"/>
          <w:sz w:val="17"/>
        </w:rPr>
        <w:t>his</w:t>
      </w:r>
      <w:r>
        <w:rPr>
          <w:rFonts w:ascii="Times New Roman"/>
          <w:spacing w:val="26"/>
          <w:sz w:val="17"/>
        </w:rPr>
        <w:t> </w:t>
      </w:r>
      <w:r>
        <w:rPr>
          <w:rFonts w:ascii="Times New Roman"/>
          <w:sz w:val="17"/>
        </w:rPr>
        <w:t>voyages</w:t>
      </w:r>
      <w:r>
        <w:rPr>
          <w:rFonts w:ascii="Times New Roman"/>
          <w:spacing w:val="25"/>
          <w:sz w:val="17"/>
        </w:rPr>
        <w:t> </w:t>
      </w:r>
      <w:r>
        <w:rPr>
          <w:rFonts w:ascii="Times New Roman"/>
          <w:sz w:val="17"/>
        </w:rPr>
        <w:t>with</w:t>
      </w:r>
      <w:r>
        <w:rPr>
          <w:rFonts w:ascii="Times New Roman"/>
          <w:spacing w:val="26"/>
          <w:sz w:val="17"/>
        </w:rPr>
        <w:t> </w:t>
      </w:r>
      <w:r>
        <w:rPr>
          <w:rFonts w:ascii="Times New Roman"/>
          <w:sz w:val="17"/>
        </w:rPr>
        <w:t>the</w:t>
      </w:r>
      <w:r>
        <w:rPr>
          <w:rFonts w:ascii="Times New Roman"/>
          <w:spacing w:val="25"/>
          <w:sz w:val="17"/>
        </w:rPr>
        <w:t> </w:t>
      </w:r>
      <w:r>
        <w:rPr>
          <w:rFonts w:ascii="Times New Roman"/>
          <w:sz w:val="17"/>
        </w:rPr>
        <w:t>utmost</w:t>
      </w:r>
      <w:r>
        <w:rPr>
          <w:rFonts w:ascii="Times New Roman"/>
          <w:spacing w:val="26"/>
          <w:sz w:val="17"/>
        </w:rPr>
        <w:t> </w:t>
      </w:r>
      <w:r>
        <w:rPr>
          <w:rFonts w:ascii="Times New Roman"/>
          <w:sz w:val="17"/>
        </w:rPr>
        <w:t>despatch,</w:t>
      </w:r>
      <w:r>
        <w:rPr>
          <w:rFonts w:ascii="Times New Roman"/>
          <w:spacing w:val="25"/>
          <w:sz w:val="17"/>
        </w:rPr>
        <w:t> </w:t>
      </w:r>
      <w:r>
        <w:rPr>
          <w:rFonts w:ascii="Times New Roman"/>
          <w:sz w:val="17"/>
        </w:rPr>
        <w:t>and</w:t>
      </w:r>
      <w:r>
        <w:rPr>
          <w:rFonts w:ascii="Times New Roman"/>
          <w:spacing w:val="26"/>
          <w:sz w:val="17"/>
        </w:rPr>
        <w:t> </w:t>
      </w:r>
      <w:r>
        <w:rPr>
          <w:rFonts w:ascii="Times New Roman"/>
          <w:sz w:val="17"/>
        </w:rPr>
        <w:t>shall</w:t>
      </w:r>
      <w:r>
        <w:rPr>
          <w:rFonts w:ascii="Times New Roman"/>
          <w:spacing w:val="25"/>
          <w:sz w:val="17"/>
        </w:rPr>
        <w:t> </w:t>
      </w:r>
      <w:r>
        <w:rPr>
          <w:rFonts w:ascii="Times New Roman"/>
          <w:sz w:val="17"/>
        </w:rPr>
        <w:t>render</w:t>
      </w:r>
      <w:r>
        <w:rPr>
          <w:rFonts w:ascii="Times New Roman"/>
          <w:spacing w:val="26"/>
          <w:sz w:val="17"/>
        </w:rPr>
        <w:t> </w:t>
      </w:r>
      <w:r>
        <w:rPr>
          <w:rFonts w:ascii="Times New Roman"/>
          <w:sz w:val="17"/>
        </w:rPr>
        <w:t>all</w:t>
      </w:r>
      <w:r>
        <w:rPr>
          <w:rFonts w:ascii="Times New Roman"/>
          <w:spacing w:val="25"/>
          <w:sz w:val="17"/>
        </w:rPr>
        <w:t> </w:t>
      </w:r>
      <w:r>
        <w:rPr>
          <w:rFonts w:ascii="Times New Roman"/>
          <w:sz w:val="17"/>
        </w:rPr>
        <w:t>customary</w:t>
      </w:r>
      <w:r>
        <w:rPr>
          <w:rFonts w:ascii="Times New Roman"/>
          <w:spacing w:val="26"/>
          <w:sz w:val="17"/>
        </w:rPr>
        <w:t> </w:t>
      </w:r>
      <w:r>
        <w:rPr>
          <w:rFonts w:ascii="Times New Roman"/>
          <w:sz w:val="17"/>
        </w:rPr>
        <w:t>assistance</w:t>
      </w:r>
      <w:r>
        <w:rPr>
          <w:rFonts w:ascii="Times New Roman"/>
          <w:spacing w:val="25"/>
          <w:sz w:val="17"/>
        </w:rPr>
        <w:t> </w:t>
      </w:r>
      <w:r>
        <w:rPr>
          <w:rFonts w:ascii="Times New Roman"/>
          <w:sz w:val="17"/>
        </w:rPr>
        <w:t>with</w:t>
      </w:r>
      <w:r>
        <w:rPr>
          <w:rFonts w:ascii="Times New Roman"/>
          <w:spacing w:val="26"/>
          <w:sz w:val="17"/>
        </w:rPr>
        <w:t> </w:t>
      </w:r>
      <w:r>
        <w:rPr>
          <w:rFonts w:ascii="Times New Roman"/>
          <w:sz w:val="17"/>
        </w:rPr>
        <w:t>ship's</w:t>
      </w:r>
      <w:r>
        <w:rPr>
          <w:rFonts w:ascii="Times New Roman"/>
          <w:spacing w:val="25"/>
          <w:sz w:val="17"/>
        </w:rPr>
        <w:t> </w:t>
      </w:r>
      <w:r>
        <w:rPr>
          <w:rFonts w:ascii="Times New Roman"/>
          <w:sz w:val="17"/>
        </w:rPr>
        <w:t>crew</w:t>
      </w:r>
      <w:r>
        <w:rPr>
          <w:rFonts w:ascii="Times New Roman"/>
          <w:spacing w:val="26"/>
          <w:sz w:val="17"/>
        </w:rPr>
        <w:t> </w:t>
      </w:r>
      <w:r>
        <w:rPr>
          <w:rFonts w:ascii="Times New Roman"/>
          <w:spacing w:val="-5"/>
          <w:sz w:val="17"/>
        </w:rPr>
        <w:t>and</w:t>
      </w:r>
    </w:p>
    <w:p>
      <w:pPr>
        <w:pStyle w:val="ListParagraph"/>
        <w:numPr>
          <w:ilvl w:val="0"/>
          <w:numId w:val="3"/>
        </w:numPr>
        <w:tabs>
          <w:tab w:pos="654" w:val="left" w:leader="none"/>
        </w:tabs>
        <w:spacing w:line="240" w:lineRule="auto" w:before="51" w:after="0"/>
        <w:ind w:left="654" w:right="0" w:hanging="452"/>
        <w:jc w:val="left"/>
        <w:rPr>
          <w:rFonts w:ascii="Times New Roman"/>
          <w:sz w:val="17"/>
        </w:rPr>
      </w:pPr>
      <w:r>
        <w:rPr>
          <w:rFonts w:ascii="Times New Roman"/>
          <w:sz w:val="17"/>
        </w:rPr>
        <w:t>boats.</w:t>
      </w:r>
      <w:r>
        <w:rPr>
          <w:rFonts w:ascii="Times New Roman"/>
          <w:spacing w:val="36"/>
          <w:sz w:val="17"/>
        </w:rPr>
        <w:t> </w:t>
      </w:r>
      <w:r>
        <w:rPr>
          <w:rFonts w:ascii="Times New Roman"/>
          <w:sz w:val="17"/>
        </w:rPr>
        <w:t>The</w:t>
      </w:r>
      <w:r>
        <w:rPr>
          <w:rFonts w:ascii="Times New Roman"/>
          <w:spacing w:val="37"/>
          <w:sz w:val="17"/>
        </w:rPr>
        <w:t> </w:t>
      </w:r>
      <w:r>
        <w:rPr>
          <w:rFonts w:ascii="Times New Roman"/>
          <w:sz w:val="17"/>
        </w:rPr>
        <w:t>Captain</w:t>
      </w:r>
      <w:r>
        <w:rPr>
          <w:rFonts w:ascii="Times New Roman"/>
          <w:spacing w:val="37"/>
          <w:sz w:val="17"/>
        </w:rPr>
        <w:t> </w:t>
      </w:r>
      <w:r>
        <w:rPr>
          <w:rFonts w:ascii="Times New Roman"/>
          <w:sz w:val="17"/>
        </w:rPr>
        <w:t>(although</w:t>
      </w:r>
      <w:r>
        <w:rPr>
          <w:rFonts w:ascii="Times New Roman"/>
          <w:spacing w:val="37"/>
          <w:sz w:val="17"/>
        </w:rPr>
        <w:t> </w:t>
      </w:r>
      <w:r>
        <w:rPr>
          <w:rFonts w:ascii="Times New Roman"/>
          <w:sz w:val="17"/>
        </w:rPr>
        <w:t>appointed</w:t>
      </w:r>
      <w:r>
        <w:rPr>
          <w:rFonts w:ascii="Times New Roman"/>
          <w:spacing w:val="37"/>
          <w:sz w:val="17"/>
        </w:rPr>
        <w:t> </w:t>
      </w:r>
      <w:r>
        <w:rPr>
          <w:rFonts w:ascii="Times New Roman"/>
          <w:sz w:val="17"/>
        </w:rPr>
        <w:t>by</w:t>
      </w:r>
      <w:r>
        <w:rPr>
          <w:rFonts w:ascii="Times New Roman"/>
          <w:spacing w:val="37"/>
          <w:sz w:val="17"/>
        </w:rPr>
        <w:t> </w:t>
      </w:r>
      <w:r>
        <w:rPr>
          <w:rFonts w:ascii="Times New Roman"/>
          <w:sz w:val="17"/>
        </w:rPr>
        <w:t>the</w:t>
      </w:r>
      <w:r>
        <w:rPr>
          <w:rFonts w:ascii="Times New Roman"/>
          <w:spacing w:val="37"/>
          <w:sz w:val="17"/>
        </w:rPr>
        <w:t> </w:t>
      </w:r>
      <w:r>
        <w:rPr>
          <w:rFonts w:ascii="Times New Roman"/>
          <w:sz w:val="17"/>
        </w:rPr>
        <w:t>Owners),</w:t>
      </w:r>
      <w:r>
        <w:rPr>
          <w:rFonts w:ascii="Times New Roman"/>
          <w:spacing w:val="36"/>
          <w:sz w:val="17"/>
        </w:rPr>
        <w:t> </w:t>
      </w:r>
      <w:r>
        <w:rPr>
          <w:rFonts w:ascii="Times New Roman"/>
          <w:sz w:val="17"/>
        </w:rPr>
        <w:t>shall</w:t>
      </w:r>
      <w:r>
        <w:rPr>
          <w:rFonts w:ascii="Times New Roman"/>
          <w:spacing w:val="37"/>
          <w:sz w:val="17"/>
        </w:rPr>
        <w:t> </w:t>
      </w:r>
      <w:r>
        <w:rPr>
          <w:rFonts w:ascii="Times New Roman"/>
          <w:sz w:val="17"/>
        </w:rPr>
        <w:t>be</w:t>
      </w:r>
      <w:r>
        <w:rPr>
          <w:rFonts w:ascii="Times New Roman"/>
          <w:spacing w:val="37"/>
          <w:sz w:val="17"/>
        </w:rPr>
        <w:t> </w:t>
      </w:r>
      <w:r>
        <w:rPr>
          <w:rFonts w:ascii="Times New Roman"/>
          <w:sz w:val="17"/>
        </w:rPr>
        <w:t>under</w:t>
      </w:r>
      <w:r>
        <w:rPr>
          <w:rFonts w:ascii="Times New Roman"/>
          <w:spacing w:val="37"/>
          <w:sz w:val="17"/>
        </w:rPr>
        <w:t> </w:t>
      </w:r>
      <w:r>
        <w:rPr>
          <w:rFonts w:ascii="Times New Roman"/>
          <w:sz w:val="17"/>
        </w:rPr>
        <w:t>the</w:t>
      </w:r>
      <w:r>
        <w:rPr>
          <w:rFonts w:ascii="Times New Roman"/>
          <w:spacing w:val="37"/>
          <w:sz w:val="17"/>
        </w:rPr>
        <w:t> </w:t>
      </w:r>
      <w:r>
        <w:rPr>
          <w:rFonts w:ascii="Times New Roman"/>
          <w:sz w:val="17"/>
        </w:rPr>
        <w:t>orders</w:t>
      </w:r>
      <w:r>
        <w:rPr>
          <w:rFonts w:ascii="Times New Roman"/>
          <w:spacing w:val="37"/>
          <w:sz w:val="17"/>
        </w:rPr>
        <w:t> </w:t>
      </w:r>
      <w:r>
        <w:rPr>
          <w:rFonts w:ascii="Times New Roman"/>
          <w:sz w:val="17"/>
        </w:rPr>
        <w:t>and</w:t>
      </w:r>
      <w:r>
        <w:rPr>
          <w:rFonts w:ascii="Times New Roman"/>
          <w:spacing w:val="37"/>
          <w:sz w:val="17"/>
        </w:rPr>
        <w:t> </w:t>
      </w:r>
      <w:r>
        <w:rPr>
          <w:rFonts w:ascii="Times New Roman"/>
          <w:sz w:val="17"/>
        </w:rPr>
        <w:t>directions</w:t>
      </w:r>
      <w:r>
        <w:rPr>
          <w:rFonts w:ascii="Times New Roman"/>
          <w:spacing w:val="36"/>
          <w:sz w:val="17"/>
        </w:rPr>
        <w:t> </w:t>
      </w:r>
      <w:r>
        <w:rPr>
          <w:rFonts w:ascii="Times New Roman"/>
          <w:sz w:val="17"/>
        </w:rPr>
        <w:t>of</w:t>
      </w:r>
      <w:r>
        <w:rPr>
          <w:rFonts w:ascii="Times New Roman"/>
          <w:spacing w:val="37"/>
          <w:sz w:val="17"/>
        </w:rPr>
        <w:t> </w:t>
      </w:r>
      <w:r>
        <w:rPr>
          <w:rFonts w:ascii="Times New Roman"/>
          <w:sz w:val="17"/>
        </w:rPr>
        <w:t>the</w:t>
      </w:r>
      <w:r>
        <w:rPr>
          <w:rFonts w:ascii="Times New Roman"/>
          <w:spacing w:val="37"/>
          <w:sz w:val="17"/>
        </w:rPr>
        <w:t> </w:t>
      </w:r>
      <w:r>
        <w:rPr>
          <w:rFonts w:ascii="Times New Roman"/>
          <w:sz w:val="17"/>
        </w:rPr>
        <w:t>Charterers</w:t>
      </w:r>
      <w:r>
        <w:rPr>
          <w:rFonts w:ascii="Times New Roman"/>
          <w:spacing w:val="37"/>
          <w:sz w:val="17"/>
        </w:rPr>
        <w:t> </w:t>
      </w:r>
      <w:r>
        <w:rPr>
          <w:rFonts w:ascii="Times New Roman"/>
          <w:sz w:val="17"/>
        </w:rPr>
        <w:t>as</w:t>
      </w:r>
      <w:r>
        <w:rPr>
          <w:rFonts w:ascii="Times New Roman"/>
          <w:spacing w:val="37"/>
          <w:sz w:val="17"/>
        </w:rPr>
        <w:t> </w:t>
      </w:r>
      <w:r>
        <w:rPr>
          <w:rFonts w:ascii="Times New Roman"/>
          <w:sz w:val="17"/>
        </w:rPr>
        <w:t>regards</w:t>
      </w:r>
      <w:r>
        <w:rPr>
          <w:rFonts w:ascii="Times New Roman"/>
          <w:spacing w:val="37"/>
          <w:sz w:val="17"/>
        </w:rPr>
        <w:t> </w:t>
      </w:r>
      <w:r>
        <w:rPr>
          <w:rFonts w:ascii="Times New Roman"/>
          <w:sz w:val="17"/>
        </w:rPr>
        <w:t>employment</w:t>
      </w:r>
      <w:r>
        <w:rPr>
          <w:rFonts w:ascii="Times New Roman"/>
          <w:spacing w:val="37"/>
          <w:sz w:val="17"/>
        </w:rPr>
        <w:t> </w:t>
      </w:r>
      <w:r>
        <w:rPr>
          <w:rFonts w:ascii="Times New Roman"/>
          <w:spacing w:val="-5"/>
          <w:sz w:val="17"/>
        </w:rPr>
        <w:t>and</w:t>
      </w:r>
    </w:p>
    <w:p>
      <w:pPr>
        <w:pStyle w:val="ListParagraph"/>
        <w:numPr>
          <w:ilvl w:val="0"/>
          <w:numId w:val="3"/>
        </w:numPr>
        <w:tabs>
          <w:tab w:pos="654" w:val="left" w:leader="none"/>
        </w:tabs>
        <w:spacing w:line="240" w:lineRule="auto" w:before="52" w:after="0"/>
        <w:ind w:left="654" w:right="136" w:hanging="452"/>
        <w:jc w:val="left"/>
        <w:rPr>
          <w:rFonts w:ascii="Times New Roman"/>
          <w:sz w:val="17"/>
        </w:rPr>
      </w:pPr>
      <w:r>
        <w:rPr>
          <w:rFonts w:ascii="Times New Roman"/>
          <w:sz w:val="17"/>
        </w:rPr>
        <w:t>agency; and Charterers are to load, stow, </w:t>
      </w:r>
      <w:r>
        <w:rPr>
          <w:rFonts w:ascii="Times New Roman"/>
          <w:strike/>
          <w:sz w:val="17"/>
        </w:rPr>
        <w:t>and </w:t>
      </w:r>
      <w:r>
        <w:rPr>
          <w:rFonts w:ascii="Times New Roman"/>
          <w:strike w:val="0"/>
          <w:sz w:val="17"/>
        </w:rPr>
        <w:t>trim</w:t>
      </w:r>
      <w:r>
        <w:rPr>
          <w:rFonts w:ascii="Times New Roman"/>
          <w:b/>
          <w:i/>
          <w:strike w:val="0"/>
          <w:sz w:val="17"/>
        </w:rPr>
        <w:t>, tally and discharge </w:t>
      </w:r>
      <w:r>
        <w:rPr>
          <w:rFonts w:ascii="Times New Roman"/>
          <w:strike w:val="0"/>
          <w:sz w:val="17"/>
        </w:rPr>
        <w:t>the cargo at their expense under the supervision of the Captain, who is to sign Bills of Lading for</w:t>
      </w:r>
    </w:p>
    <w:p>
      <w:pPr>
        <w:pStyle w:val="ListParagraph"/>
        <w:numPr>
          <w:ilvl w:val="0"/>
          <w:numId w:val="3"/>
        </w:numPr>
        <w:tabs>
          <w:tab w:pos="654" w:val="left" w:leader="none"/>
        </w:tabs>
        <w:spacing w:line="240" w:lineRule="auto" w:before="51" w:after="0"/>
        <w:ind w:left="654" w:right="0" w:hanging="452"/>
        <w:jc w:val="left"/>
        <w:rPr>
          <w:rFonts w:ascii="Times New Roman"/>
          <w:b/>
          <w:i/>
          <w:sz w:val="17"/>
        </w:rPr>
      </w:pPr>
      <w:r>
        <w:rPr>
          <w:rFonts w:ascii="Times New Roman"/>
          <w:sz w:val="17"/>
        </w:rPr>
        <w:t>cargo</w:t>
      </w:r>
      <w:r>
        <w:rPr>
          <w:rFonts w:ascii="Times New Roman"/>
          <w:spacing w:val="-5"/>
          <w:sz w:val="17"/>
        </w:rPr>
        <w:t> </w:t>
      </w:r>
      <w:r>
        <w:rPr>
          <w:rFonts w:ascii="Times New Roman"/>
          <w:sz w:val="17"/>
        </w:rPr>
        <w:t>as</w:t>
      </w:r>
      <w:r>
        <w:rPr>
          <w:rFonts w:ascii="Times New Roman"/>
          <w:spacing w:val="-5"/>
          <w:sz w:val="17"/>
        </w:rPr>
        <w:t> </w:t>
      </w:r>
      <w:r>
        <w:rPr>
          <w:rFonts w:ascii="Times New Roman"/>
          <w:sz w:val="17"/>
        </w:rPr>
        <w:t>presented,</w:t>
      </w:r>
      <w:r>
        <w:rPr>
          <w:rFonts w:ascii="Times New Roman"/>
          <w:spacing w:val="-5"/>
          <w:sz w:val="17"/>
        </w:rPr>
        <w:t> </w:t>
      </w:r>
      <w:r>
        <w:rPr>
          <w:rFonts w:ascii="Times New Roman"/>
          <w:sz w:val="17"/>
        </w:rPr>
        <w:t>in</w:t>
      </w:r>
      <w:r>
        <w:rPr>
          <w:rFonts w:ascii="Times New Roman"/>
          <w:spacing w:val="-5"/>
          <w:sz w:val="17"/>
        </w:rPr>
        <w:t> </w:t>
      </w:r>
      <w:r>
        <w:rPr>
          <w:rFonts w:ascii="Times New Roman"/>
          <w:sz w:val="17"/>
        </w:rPr>
        <w:t>conformity</w:t>
      </w:r>
      <w:r>
        <w:rPr>
          <w:rFonts w:ascii="Times New Roman"/>
          <w:spacing w:val="-5"/>
          <w:sz w:val="17"/>
        </w:rPr>
        <w:t> </w:t>
      </w:r>
      <w:r>
        <w:rPr>
          <w:rFonts w:ascii="Times New Roman"/>
          <w:sz w:val="17"/>
        </w:rPr>
        <w:t>with</w:t>
      </w:r>
      <w:r>
        <w:rPr>
          <w:rFonts w:ascii="Times New Roman"/>
          <w:spacing w:val="-5"/>
          <w:sz w:val="17"/>
        </w:rPr>
        <w:t> </w:t>
      </w:r>
      <w:r>
        <w:rPr>
          <w:rFonts w:ascii="Times New Roman"/>
          <w:sz w:val="17"/>
        </w:rPr>
        <w:t>Mate's</w:t>
      </w:r>
      <w:r>
        <w:rPr>
          <w:rFonts w:ascii="Times New Roman"/>
          <w:spacing w:val="-5"/>
          <w:sz w:val="17"/>
        </w:rPr>
        <w:t> </w:t>
      </w:r>
      <w:r>
        <w:rPr>
          <w:rFonts w:ascii="Times New Roman"/>
          <w:sz w:val="17"/>
        </w:rPr>
        <w:t>or</w:t>
      </w:r>
      <w:r>
        <w:rPr>
          <w:rFonts w:ascii="Times New Roman"/>
          <w:spacing w:val="-5"/>
          <w:sz w:val="17"/>
        </w:rPr>
        <w:t> </w:t>
      </w:r>
      <w:r>
        <w:rPr>
          <w:rFonts w:ascii="Times New Roman"/>
          <w:sz w:val="17"/>
        </w:rPr>
        <w:t>Tally</w:t>
      </w:r>
      <w:r>
        <w:rPr>
          <w:rFonts w:ascii="Times New Roman"/>
          <w:spacing w:val="-5"/>
          <w:sz w:val="17"/>
        </w:rPr>
        <w:t> </w:t>
      </w:r>
      <w:r>
        <w:rPr>
          <w:rFonts w:ascii="Times New Roman"/>
          <w:sz w:val="17"/>
        </w:rPr>
        <w:t>Clerk's</w:t>
      </w:r>
      <w:r>
        <w:rPr>
          <w:rFonts w:ascii="Times New Roman"/>
          <w:spacing w:val="-5"/>
          <w:sz w:val="17"/>
        </w:rPr>
        <w:t> </w:t>
      </w:r>
      <w:r>
        <w:rPr>
          <w:rFonts w:ascii="Times New Roman"/>
          <w:sz w:val="17"/>
        </w:rPr>
        <w:t>receipts.</w:t>
      </w:r>
      <w:r>
        <w:rPr>
          <w:rFonts w:ascii="Times New Roman"/>
          <w:spacing w:val="-4"/>
          <w:sz w:val="17"/>
        </w:rPr>
        <w:t> </w:t>
      </w:r>
      <w:r>
        <w:rPr>
          <w:rFonts w:ascii="Times New Roman"/>
          <w:b/>
          <w:i/>
          <w:sz w:val="17"/>
        </w:rPr>
        <w:t>(See</w:t>
      </w:r>
      <w:r>
        <w:rPr>
          <w:rFonts w:ascii="Times New Roman"/>
          <w:b/>
          <w:i/>
          <w:spacing w:val="-5"/>
          <w:sz w:val="17"/>
        </w:rPr>
        <w:t> </w:t>
      </w:r>
      <w:r>
        <w:rPr>
          <w:rFonts w:ascii="Times New Roman"/>
          <w:b/>
          <w:i/>
          <w:sz w:val="17"/>
        </w:rPr>
        <w:t>also</w:t>
      </w:r>
      <w:r>
        <w:rPr>
          <w:rFonts w:ascii="Times New Roman"/>
          <w:b/>
          <w:i/>
          <w:spacing w:val="-5"/>
          <w:sz w:val="17"/>
        </w:rPr>
        <w:t> </w:t>
      </w:r>
      <w:r>
        <w:rPr>
          <w:rFonts w:ascii="Times New Roman"/>
          <w:b/>
          <w:i/>
          <w:sz w:val="17"/>
        </w:rPr>
        <w:t>Clause</w:t>
      </w:r>
      <w:r>
        <w:rPr>
          <w:rFonts w:ascii="Times New Roman"/>
          <w:b/>
          <w:i/>
          <w:spacing w:val="-5"/>
          <w:sz w:val="17"/>
        </w:rPr>
        <w:t> 60)</w:t>
      </w:r>
    </w:p>
    <w:p>
      <w:pPr>
        <w:pStyle w:val="ListParagraph"/>
        <w:numPr>
          <w:ilvl w:val="0"/>
          <w:numId w:val="3"/>
        </w:numPr>
        <w:tabs>
          <w:tab w:pos="1042" w:val="left" w:leader="none"/>
          <w:tab w:pos="1558" w:val="left" w:leader="none"/>
        </w:tabs>
        <w:spacing w:line="240" w:lineRule="auto" w:before="37" w:after="0"/>
        <w:ind w:left="1042" w:right="0" w:hanging="840"/>
        <w:jc w:val="left"/>
        <w:rPr>
          <w:rFonts w:ascii="Times New Roman"/>
          <w:sz w:val="17"/>
        </w:rPr>
      </w:pPr>
      <w:r>
        <w:rPr>
          <w:rFonts w:ascii="Times New Roman"/>
          <w:spacing w:val="-5"/>
          <w:sz w:val="17"/>
        </w:rPr>
        <w:t>9.</w:t>
      </w:r>
      <w:r>
        <w:rPr>
          <w:rFonts w:ascii="Times New Roman"/>
          <w:sz w:val="17"/>
        </w:rPr>
        <w:tab/>
        <w:t>That</w:t>
      </w:r>
      <w:r>
        <w:rPr>
          <w:rFonts w:ascii="Times New Roman"/>
          <w:spacing w:val="23"/>
          <w:sz w:val="17"/>
        </w:rPr>
        <w:t> </w:t>
      </w:r>
      <w:r>
        <w:rPr>
          <w:rFonts w:ascii="Times New Roman"/>
          <w:sz w:val="17"/>
        </w:rPr>
        <w:t>if</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Charterers</w:t>
      </w:r>
      <w:r>
        <w:rPr>
          <w:rFonts w:ascii="Times New Roman"/>
          <w:spacing w:val="24"/>
          <w:sz w:val="17"/>
        </w:rPr>
        <w:t> </w:t>
      </w:r>
      <w:r>
        <w:rPr>
          <w:rFonts w:ascii="Times New Roman"/>
          <w:sz w:val="17"/>
        </w:rPr>
        <w:t>shall</w:t>
      </w:r>
      <w:r>
        <w:rPr>
          <w:rFonts w:ascii="Times New Roman"/>
          <w:spacing w:val="24"/>
          <w:sz w:val="17"/>
        </w:rPr>
        <w:t> </w:t>
      </w:r>
      <w:r>
        <w:rPr>
          <w:rFonts w:ascii="Times New Roman"/>
          <w:sz w:val="17"/>
        </w:rPr>
        <w:t>have</w:t>
      </w:r>
      <w:r>
        <w:rPr>
          <w:rFonts w:ascii="Times New Roman"/>
          <w:spacing w:val="23"/>
          <w:sz w:val="17"/>
        </w:rPr>
        <w:t> </w:t>
      </w:r>
      <w:r>
        <w:rPr>
          <w:rFonts w:ascii="Times New Roman"/>
          <w:sz w:val="17"/>
        </w:rPr>
        <w:t>reason</w:t>
      </w:r>
      <w:r>
        <w:rPr>
          <w:rFonts w:ascii="Times New Roman"/>
          <w:spacing w:val="24"/>
          <w:sz w:val="17"/>
        </w:rPr>
        <w:t> </w:t>
      </w:r>
      <w:r>
        <w:rPr>
          <w:rFonts w:ascii="Times New Roman"/>
          <w:sz w:val="17"/>
        </w:rPr>
        <w:t>to</w:t>
      </w:r>
      <w:r>
        <w:rPr>
          <w:rFonts w:ascii="Times New Roman"/>
          <w:spacing w:val="24"/>
          <w:sz w:val="17"/>
        </w:rPr>
        <w:t> </w:t>
      </w:r>
      <w:r>
        <w:rPr>
          <w:rFonts w:ascii="Times New Roman"/>
          <w:sz w:val="17"/>
        </w:rPr>
        <w:t>be</w:t>
      </w:r>
      <w:r>
        <w:rPr>
          <w:rFonts w:ascii="Times New Roman"/>
          <w:spacing w:val="23"/>
          <w:sz w:val="17"/>
        </w:rPr>
        <w:t> </w:t>
      </w:r>
      <w:r>
        <w:rPr>
          <w:rFonts w:ascii="Times New Roman"/>
          <w:sz w:val="17"/>
        </w:rPr>
        <w:t>dissatisfied</w:t>
      </w:r>
      <w:r>
        <w:rPr>
          <w:rFonts w:ascii="Times New Roman"/>
          <w:spacing w:val="24"/>
          <w:sz w:val="17"/>
        </w:rPr>
        <w:t> </w:t>
      </w:r>
      <w:r>
        <w:rPr>
          <w:rFonts w:ascii="Times New Roman"/>
          <w:sz w:val="17"/>
        </w:rPr>
        <w:t>with</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conduct</w:t>
      </w:r>
      <w:r>
        <w:rPr>
          <w:rFonts w:ascii="Times New Roman"/>
          <w:spacing w:val="24"/>
          <w:sz w:val="17"/>
        </w:rPr>
        <w:t> </w:t>
      </w:r>
      <w:r>
        <w:rPr>
          <w:rFonts w:ascii="Times New Roman"/>
          <w:sz w:val="17"/>
        </w:rPr>
        <w:t>of</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Captain,</w:t>
      </w:r>
      <w:r>
        <w:rPr>
          <w:rFonts w:ascii="Times New Roman"/>
          <w:spacing w:val="24"/>
          <w:sz w:val="17"/>
        </w:rPr>
        <w:t> </w:t>
      </w:r>
      <w:r>
        <w:rPr>
          <w:rFonts w:ascii="Times New Roman"/>
          <w:sz w:val="17"/>
        </w:rPr>
        <w:t>Officers,</w:t>
      </w:r>
      <w:r>
        <w:rPr>
          <w:rFonts w:ascii="Times New Roman"/>
          <w:spacing w:val="24"/>
          <w:sz w:val="17"/>
        </w:rPr>
        <w:t> </w:t>
      </w:r>
      <w:r>
        <w:rPr>
          <w:rFonts w:ascii="Times New Roman"/>
          <w:sz w:val="17"/>
        </w:rPr>
        <w:t>or</w:t>
      </w:r>
      <w:r>
        <w:rPr>
          <w:rFonts w:ascii="Times New Roman"/>
          <w:spacing w:val="23"/>
          <w:sz w:val="17"/>
        </w:rPr>
        <w:t> </w:t>
      </w:r>
      <w:r>
        <w:rPr>
          <w:rFonts w:ascii="Times New Roman"/>
          <w:sz w:val="17"/>
        </w:rPr>
        <w:t>Engineers,</w:t>
      </w:r>
      <w:r>
        <w:rPr>
          <w:rFonts w:ascii="Times New Roman"/>
          <w:spacing w:val="24"/>
          <w:sz w:val="17"/>
        </w:rPr>
        <w:t> </w:t>
      </w:r>
      <w:r>
        <w:rPr>
          <w:rFonts w:ascii="Times New Roman"/>
          <w:sz w:val="17"/>
        </w:rPr>
        <w:t>the</w:t>
      </w:r>
      <w:r>
        <w:rPr>
          <w:rFonts w:ascii="Times New Roman"/>
          <w:spacing w:val="24"/>
          <w:sz w:val="17"/>
        </w:rPr>
        <w:t> </w:t>
      </w:r>
      <w:r>
        <w:rPr>
          <w:rFonts w:ascii="Times New Roman"/>
          <w:sz w:val="17"/>
        </w:rPr>
        <w:t>Owners</w:t>
      </w:r>
      <w:r>
        <w:rPr>
          <w:rFonts w:ascii="Times New Roman"/>
          <w:spacing w:val="23"/>
          <w:sz w:val="17"/>
        </w:rPr>
        <w:t> </w:t>
      </w:r>
      <w:r>
        <w:rPr>
          <w:rFonts w:ascii="Times New Roman"/>
          <w:sz w:val="17"/>
        </w:rPr>
        <w:t>shall</w:t>
      </w:r>
      <w:r>
        <w:rPr>
          <w:rFonts w:ascii="Times New Roman"/>
          <w:spacing w:val="24"/>
          <w:sz w:val="17"/>
        </w:rPr>
        <w:t> </w:t>
      </w:r>
      <w:r>
        <w:rPr>
          <w:rFonts w:ascii="Times New Roman"/>
          <w:spacing w:val="-5"/>
          <w:sz w:val="17"/>
        </w:rPr>
        <w:t>on</w:t>
      </w:r>
    </w:p>
    <w:p>
      <w:pPr>
        <w:pStyle w:val="ListParagraph"/>
        <w:numPr>
          <w:ilvl w:val="0"/>
          <w:numId w:val="3"/>
        </w:numPr>
        <w:tabs>
          <w:tab w:pos="654" w:val="left" w:leader="none"/>
        </w:tabs>
        <w:spacing w:line="240" w:lineRule="auto" w:before="51" w:after="0"/>
        <w:ind w:left="654" w:right="0" w:hanging="452"/>
        <w:jc w:val="left"/>
        <w:rPr>
          <w:rFonts w:ascii="Times New Roman"/>
          <w:sz w:val="17"/>
        </w:rPr>
      </w:pPr>
      <w:r>
        <w:rPr>
          <w:rFonts w:ascii="Times New Roman"/>
          <w:sz w:val="17"/>
        </w:rPr>
        <w:t>receiving</w:t>
      </w:r>
      <w:r>
        <w:rPr>
          <w:rFonts w:ascii="Times New Roman"/>
          <w:spacing w:val="37"/>
          <w:sz w:val="17"/>
        </w:rPr>
        <w:t> </w:t>
      </w:r>
      <w:r>
        <w:rPr>
          <w:rFonts w:ascii="Times New Roman"/>
          <w:sz w:val="17"/>
        </w:rPr>
        <w:t>particulars</w:t>
      </w:r>
      <w:r>
        <w:rPr>
          <w:rFonts w:ascii="Times New Roman"/>
          <w:spacing w:val="37"/>
          <w:sz w:val="17"/>
        </w:rPr>
        <w:t> </w:t>
      </w:r>
      <w:r>
        <w:rPr>
          <w:rFonts w:ascii="Times New Roman"/>
          <w:sz w:val="17"/>
        </w:rPr>
        <w:t>of</w:t>
      </w:r>
      <w:r>
        <w:rPr>
          <w:rFonts w:ascii="Times New Roman"/>
          <w:spacing w:val="37"/>
          <w:sz w:val="17"/>
        </w:rPr>
        <w:t> </w:t>
      </w:r>
      <w:r>
        <w:rPr>
          <w:rFonts w:ascii="Times New Roman"/>
          <w:sz w:val="17"/>
        </w:rPr>
        <w:t>the</w:t>
      </w:r>
      <w:r>
        <w:rPr>
          <w:rFonts w:ascii="Times New Roman"/>
          <w:spacing w:val="37"/>
          <w:sz w:val="17"/>
        </w:rPr>
        <w:t> </w:t>
      </w:r>
      <w:r>
        <w:rPr>
          <w:rFonts w:ascii="Times New Roman"/>
          <w:sz w:val="17"/>
        </w:rPr>
        <w:t>complaint,</w:t>
      </w:r>
      <w:r>
        <w:rPr>
          <w:rFonts w:ascii="Times New Roman"/>
          <w:spacing w:val="37"/>
          <w:sz w:val="17"/>
        </w:rPr>
        <w:t> </w:t>
      </w:r>
      <w:r>
        <w:rPr>
          <w:rFonts w:ascii="Times New Roman"/>
          <w:sz w:val="17"/>
        </w:rPr>
        <w:t>investigate</w:t>
      </w:r>
      <w:r>
        <w:rPr>
          <w:rFonts w:ascii="Times New Roman"/>
          <w:spacing w:val="37"/>
          <w:sz w:val="17"/>
        </w:rPr>
        <w:t> </w:t>
      </w:r>
      <w:r>
        <w:rPr>
          <w:rFonts w:ascii="Times New Roman"/>
          <w:sz w:val="17"/>
        </w:rPr>
        <w:t>the</w:t>
      </w:r>
      <w:r>
        <w:rPr>
          <w:rFonts w:ascii="Times New Roman"/>
          <w:spacing w:val="37"/>
          <w:sz w:val="17"/>
        </w:rPr>
        <w:t> </w:t>
      </w:r>
      <w:r>
        <w:rPr>
          <w:rFonts w:ascii="Times New Roman"/>
          <w:sz w:val="17"/>
        </w:rPr>
        <w:t>same,</w:t>
      </w:r>
      <w:r>
        <w:rPr>
          <w:rFonts w:ascii="Times New Roman"/>
          <w:spacing w:val="37"/>
          <w:sz w:val="17"/>
        </w:rPr>
        <w:t> </w:t>
      </w:r>
      <w:r>
        <w:rPr>
          <w:rFonts w:ascii="Times New Roman"/>
          <w:sz w:val="17"/>
        </w:rPr>
        <w:t>and,</w:t>
      </w:r>
      <w:r>
        <w:rPr>
          <w:rFonts w:ascii="Times New Roman"/>
          <w:spacing w:val="37"/>
          <w:sz w:val="17"/>
        </w:rPr>
        <w:t> </w:t>
      </w:r>
      <w:r>
        <w:rPr>
          <w:rFonts w:ascii="Times New Roman"/>
          <w:b/>
          <w:i/>
          <w:sz w:val="17"/>
        </w:rPr>
        <w:t>if</w:t>
      </w:r>
      <w:r>
        <w:rPr>
          <w:rFonts w:ascii="Times New Roman"/>
          <w:b/>
          <w:i/>
          <w:spacing w:val="37"/>
          <w:sz w:val="17"/>
        </w:rPr>
        <w:t> </w:t>
      </w:r>
      <w:r>
        <w:rPr>
          <w:rFonts w:ascii="Times New Roman"/>
          <w:b/>
          <w:i/>
          <w:sz w:val="17"/>
        </w:rPr>
        <w:t>requested</w:t>
      </w:r>
      <w:r>
        <w:rPr>
          <w:rFonts w:ascii="Times New Roman"/>
          <w:b/>
          <w:i/>
          <w:spacing w:val="37"/>
          <w:sz w:val="17"/>
        </w:rPr>
        <w:t> </w:t>
      </w:r>
      <w:r>
        <w:rPr>
          <w:rFonts w:ascii="Times New Roman"/>
          <w:b/>
          <w:i/>
          <w:sz w:val="17"/>
        </w:rPr>
        <w:t>by</w:t>
      </w:r>
      <w:r>
        <w:rPr>
          <w:rFonts w:ascii="Times New Roman"/>
          <w:b/>
          <w:i/>
          <w:spacing w:val="38"/>
          <w:sz w:val="17"/>
        </w:rPr>
        <w:t> </w:t>
      </w:r>
      <w:r>
        <w:rPr>
          <w:rFonts w:ascii="Times New Roman"/>
          <w:b/>
          <w:i/>
          <w:sz w:val="17"/>
        </w:rPr>
        <w:t>Charterers</w:t>
      </w:r>
      <w:r>
        <w:rPr>
          <w:rFonts w:ascii="Times New Roman"/>
          <w:b/>
          <w:i/>
          <w:spacing w:val="20"/>
          <w:sz w:val="17"/>
        </w:rPr>
        <w:t> </w:t>
      </w:r>
      <w:r>
        <w:rPr>
          <w:rFonts w:ascii="Times New Roman"/>
          <w:strike/>
          <w:sz w:val="17"/>
        </w:rPr>
        <w:t>if</w:t>
      </w:r>
      <w:r>
        <w:rPr>
          <w:rFonts w:ascii="Times New Roman"/>
          <w:strike/>
          <w:spacing w:val="37"/>
          <w:sz w:val="17"/>
        </w:rPr>
        <w:t> </w:t>
      </w:r>
      <w:r>
        <w:rPr>
          <w:rFonts w:ascii="Times New Roman"/>
          <w:strike/>
          <w:sz w:val="17"/>
        </w:rPr>
        <w:t>necessary,</w:t>
      </w:r>
      <w:r>
        <w:rPr>
          <w:rFonts w:ascii="Times New Roman"/>
          <w:strike w:val="0"/>
          <w:spacing w:val="32"/>
          <w:sz w:val="17"/>
        </w:rPr>
        <w:t> </w:t>
      </w:r>
      <w:r>
        <w:rPr>
          <w:rFonts w:ascii="Times New Roman"/>
          <w:strike w:val="0"/>
          <w:sz w:val="17"/>
        </w:rPr>
        <w:t>make</w:t>
      </w:r>
      <w:r>
        <w:rPr>
          <w:rFonts w:ascii="Times New Roman"/>
          <w:strike w:val="0"/>
          <w:spacing w:val="37"/>
          <w:sz w:val="17"/>
        </w:rPr>
        <w:t> </w:t>
      </w:r>
      <w:r>
        <w:rPr>
          <w:rFonts w:ascii="Times New Roman"/>
          <w:strike w:val="0"/>
          <w:sz w:val="17"/>
        </w:rPr>
        <w:t>a</w:t>
      </w:r>
      <w:r>
        <w:rPr>
          <w:rFonts w:ascii="Times New Roman"/>
          <w:strike w:val="0"/>
          <w:spacing w:val="37"/>
          <w:sz w:val="17"/>
        </w:rPr>
        <w:t> </w:t>
      </w:r>
      <w:r>
        <w:rPr>
          <w:rFonts w:ascii="Times New Roman"/>
          <w:strike w:val="0"/>
          <w:sz w:val="17"/>
        </w:rPr>
        <w:t>change</w:t>
      </w:r>
      <w:r>
        <w:rPr>
          <w:rFonts w:ascii="Times New Roman"/>
          <w:strike w:val="0"/>
          <w:spacing w:val="37"/>
          <w:sz w:val="17"/>
        </w:rPr>
        <w:t> </w:t>
      </w:r>
      <w:r>
        <w:rPr>
          <w:rFonts w:ascii="Times New Roman"/>
          <w:strike w:val="0"/>
          <w:sz w:val="17"/>
        </w:rPr>
        <w:t>in</w:t>
      </w:r>
      <w:r>
        <w:rPr>
          <w:rFonts w:ascii="Times New Roman"/>
          <w:strike w:val="0"/>
          <w:spacing w:val="37"/>
          <w:sz w:val="17"/>
        </w:rPr>
        <w:t> </w:t>
      </w:r>
      <w:r>
        <w:rPr>
          <w:rFonts w:ascii="Times New Roman"/>
          <w:strike w:val="0"/>
          <w:sz w:val="17"/>
        </w:rPr>
        <w:t>the</w:t>
      </w:r>
      <w:r>
        <w:rPr>
          <w:rFonts w:ascii="Times New Roman"/>
          <w:strike w:val="0"/>
          <w:spacing w:val="37"/>
          <w:sz w:val="17"/>
        </w:rPr>
        <w:t> </w:t>
      </w:r>
      <w:r>
        <w:rPr>
          <w:rFonts w:ascii="Times New Roman"/>
          <w:strike w:val="0"/>
          <w:spacing w:val="-2"/>
          <w:sz w:val="17"/>
        </w:rPr>
        <w:t>appointments.</w:t>
      </w:r>
    </w:p>
    <w:p>
      <w:pPr>
        <w:pStyle w:val="ListParagraph"/>
        <w:numPr>
          <w:ilvl w:val="0"/>
          <w:numId w:val="3"/>
        </w:numPr>
        <w:tabs>
          <w:tab w:pos="1000" w:val="left" w:leader="none"/>
          <w:tab w:pos="1558" w:val="left" w:leader="none"/>
        </w:tabs>
        <w:spacing w:line="240" w:lineRule="auto" w:before="52" w:after="0"/>
        <w:ind w:left="1000" w:right="0" w:hanging="798"/>
        <w:jc w:val="left"/>
        <w:rPr>
          <w:rFonts w:ascii="Times New Roman"/>
          <w:sz w:val="17"/>
        </w:rPr>
      </w:pPr>
      <w:r>
        <w:rPr>
          <w:rFonts w:ascii="Times New Roman"/>
          <w:spacing w:val="-5"/>
          <w:sz w:val="17"/>
        </w:rPr>
        <w:t>10.</w:t>
      </w:r>
      <w:r>
        <w:rPr>
          <w:rFonts w:ascii="Times New Roman"/>
          <w:sz w:val="17"/>
        </w:rPr>
        <w:tab/>
        <w:t>That</w:t>
      </w:r>
      <w:r>
        <w:rPr>
          <w:rFonts w:ascii="Times New Roman"/>
          <w:spacing w:val="15"/>
          <w:sz w:val="17"/>
        </w:rPr>
        <w:t> </w:t>
      </w:r>
      <w:r>
        <w:rPr>
          <w:rFonts w:ascii="Times New Roman"/>
          <w:sz w:val="17"/>
        </w:rPr>
        <w:t>the</w:t>
      </w:r>
      <w:r>
        <w:rPr>
          <w:rFonts w:ascii="Times New Roman"/>
          <w:spacing w:val="15"/>
          <w:sz w:val="17"/>
        </w:rPr>
        <w:t> </w:t>
      </w:r>
      <w:r>
        <w:rPr>
          <w:rFonts w:ascii="Times New Roman"/>
          <w:sz w:val="17"/>
        </w:rPr>
        <w:t>Charterers</w:t>
      </w:r>
      <w:r>
        <w:rPr>
          <w:rFonts w:ascii="Times New Roman"/>
          <w:spacing w:val="16"/>
          <w:sz w:val="17"/>
        </w:rPr>
        <w:t> </w:t>
      </w:r>
      <w:r>
        <w:rPr>
          <w:rFonts w:ascii="Times New Roman"/>
          <w:sz w:val="17"/>
        </w:rPr>
        <w:t>shall</w:t>
      </w:r>
      <w:r>
        <w:rPr>
          <w:rFonts w:ascii="Times New Roman"/>
          <w:spacing w:val="15"/>
          <w:sz w:val="17"/>
        </w:rPr>
        <w:t> </w:t>
      </w:r>
      <w:r>
        <w:rPr>
          <w:rFonts w:ascii="Times New Roman"/>
          <w:sz w:val="17"/>
        </w:rPr>
        <w:t>have</w:t>
      </w:r>
      <w:r>
        <w:rPr>
          <w:rFonts w:ascii="Times New Roman"/>
          <w:spacing w:val="16"/>
          <w:sz w:val="17"/>
        </w:rPr>
        <w:t> </w:t>
      </w:r>
      <w:r>
        <w:rPr>
          <w:rFonts w:ascii="Times New Roman"/>
          <w:sz w:val="17"/>
        </w:rPr>
        <w:t>permission</w:t>
      </w:r>
      <w:r>
        <w:rPr>
          <w:rFonts w:ascii="Times New Roman"/>
          <w:spacing w:val="15"/>
          <w:sz w:val="17"/>
        </w:rPr>
        <w:t> </w:t>
      </w:r>
      <w:r>
        <w:rPr>
          <w:rFonts w:ascii="Times New Roman"/>
          <w:sz w:val="17"/>
        </w:rPr>
        <w:t>to</w:t>
      </w:r>
      <w:r>
        <w:rPr>
          <w:rFonts w:ascii="Times New Roman"/>
          <w:spacing w:val="16"/>
          <w:sz w:val="17"/>
        </w:rPr>
        <w:t> </w:t>
      </w:r>
      <w:r>
        <w:rPr>
          <w:rFonts w:ascii="Times New Roman"/>
          <w:sz w:val="17"/>
        </w:rPr>
        <w:t>appoint</w:t>
      </w:r>
      <w:r>
        <w:rPr>
          <w:rFonts w:ascii="Times New Roman"/>
          <w:spacing w:val="15"/>
          <w:sz w:val="17"/>
        </w:rPr>
        <w:t> </w:t>
      </w:r>
      <w:r>
        <w:rPr>
          <w:rFonts w:ascii="Times New Roman"/>
          <w:sz w:val="17"/>
        </w:rPr>
        <w:t>a</w:t>
      </w:r>
      <w:r>
        <w:rPr>
          <w:rFonts w:ascii="Times New Roman"/>
          <w:spacing w:val="16"/>
          <w:sz w:val="17"/>
        </w:rPr>
        <w:t> </w:t>
      </w:r>
      <w:r>
        <w:rPr>
          <w:rFonts w:ascii="Times New Roman"/>
          <w:sz w:val="17"/>
        </w:rPr>
        <w:t>Supercargo,</w:t>
      </w:r>
      <w:r>
        <w:rPr>
          <w:rFonts w:ascii="Times New Roman"/>
          <w:spacing w:val="15"/>
          <w:sz w:val="17"/>
        </w:rPr>
        <w:t> </w:t>
      </w:r>
      <w:r>
        <w:rPr>
          <w:rFonts w:ascii="Times New Roman"/>
          <w:sz w:val="17"/>
        </w:rPr>
        <w:t>who</w:t>
      </w:r>
      <w:r>
        <w:rPr>
          <w:rFonts w:ascii="Times New Roman"/>
          <w:spacing w:val="16"/>
          <w:sz w:val="17"/>
        </w:rPr>
        <w:t> </w:t>
      </w:r>
      <w:r>
        <w:rPr>
          <w:rFonts w:ascii="Times New Roman"/>
          <w:sz w:val="17"/>
        </w:rPr>
        <w:t>shall</w:t>
      </w:r>
      <w:r>
        <w:rPr>
          <w:rFonts w:ascii="Times New Roman"/>
          <w:spacing w:val="15"/>
          <w:sz w:val="17"/>
        </w:rPr>
        <w:t> </w:t>
      </w:r>
      <w:r>
        <w:rPr>
          <w:rFonts w:ascii="Times New Roman"/>
          <w:sz w:val="17"/>
        </w:rPr>
        <w:t>accompany</w:t>
      </w:r>
      <w:r>
        <w:rPr>
          <w:rFonts w:ascii="Times New Roman"/>
          <w:spacing w:val="16"/>
          <w:sz w:val="17"/>
        </w:rPr>
        <w:t> </w:t>
      </w:r>
      <w:r>
        <w:rPr>
          <w:rFonts w:ascii="Times New Roman"/>
          <w:sz w:val="17"/>
        </w:rPr>
        <w:t>the</w:t>
      </w:r>
      <w:r>
        <w:rPr>
          <w:rFonts w:ascii="Times New Roman"/>
          <w:spacing w:val="15"/>
          <w:sz w:val="17"/>
        </w:rPr>
        <w:t> </w:t>
      </w:r>
      <w:r>
        <w:rPr>
          <w:rFonts w:ascii="Times New Roman"/>
          <w:sz w:val="17"/>
        </w:rPr>
        <w:t>vessel</w:t>
      </w:r>
      <w:r>
        <w:rPr>
          <w:rFonts w:ascii="Times New Roman"/>
          <w:spacing w:val="16"/>
          <w:sz w:val="17"/>
        </w:rPr>
        <w:t> </w:t>
      </w:r>
      <w:r>
        <w:rPr>
          <w:rFonts w:ascii="Times New Roman"/>
          <w:sz w:val="17"/>
        </w:rPr>
        <w:t>and</w:t>
      </w:r>
      <w:r>
        <w:rPr>
          <w:rFonts w:ascii="Times New Roman"/>
          <w:spacing w:val="15"/>
          <w:sz w:val="17"/>
        </w:rPr>
        <w:t> </w:t>
      </w:r>
      <w:r>
        <w:rPr>
          <w:rFonts w:ascii="Times New Roman"/>
          <w:sz w:val="17"/>
        </w:rPr>
        <w:t>see</w:t>
      </w:r>
      <w:r>
        <w:rPr>
          <w:rFonts w:ascii="Times New Roman"/>
          <w:spacing w:val="16"/>
          <w:sz w:val="17"/>
        </w:rPr>
        <w:t> </w:t>
      </w:r>
      <w:r>
        <w:rPr>
          <w:rFonts w:ascii="Times New Roman"/>
          <w:sz w:val="17"/>
        </w:rPr>
        <w:t>that</w:t>
      </w:r>
      <w:r>
        <w:rPr>
          <w:rFonts w:ascii="Times New Roman"/>
          <w:spacing w:val="15"/>
          <w:sz w:val="17"/>
        </w:rPr>
        <w:t> </w:t>
      </w:r>
      <w:r>
        <w:rPr>
          <w:rFonts w:ascii="Times New Roman"/>
          <w:sz w:val="17"/>
        </w:rPr>
        <w:t>voyages</w:t>
      </w:r>
      <w:r>
        <w:rPr>
          <w:rFonts w:ascii="Times New Roman"/>
          <w:spacing w:val="16"/>
          <w:sz w:val="17"/>
        </w:rPr>
        <w:t> </w:t>
      </w:r>
      <w:r>
        <w:rPr>
          <w:rFonts w:ascii="Times New Roman"/>
          <w:sz w:val="17"/>
        </w:rPr>
        <w:t>are</w:t>
      </w:r>
      <w:r>
        <w:rPr>
          <w:rFonts w:ascii="Times New Roman"/>
          <w:spacing w:val="15"/>
          <w:sz w:val="17"/>
        </w:rPr>
        <w:t> </w:t>
      </w:r>
      <w:r>
        <w:rPr>
          <w:rFonts w:ascii="Times New Roman"/>
          <w:spacing w:val="-2"/>
          <w:sz w:val="17"/>
        </w:rPr>
        <w:t>prosecuted</w:t>
      </w:r>
    </w:p>
    <w:p>
      <w:pPr>
        <w:pStyle w:val="ListParagraph"/>
        <w:numPr>
          <w:ilvl w:val="0"/>
          <w:numId w:val="3"/>
        </w:numPr>
        <w:tabs>
          <w:tab w:pos="654" w:val="left" w:leader="none"/>
        </w:tabs>
        <w:spacing w:line="240" w:lineRule="auto" w:before="51" w:after="0"/>
        <w:ind w:left="654" w:right="0" w:hanging="452"/>
        <w:jc w:val="left"/>
        <w:rPr>
          <w:rFonts w:ascii="Times New Roman"/>
          <w:sz w:val="17"/>
        </w:rPr>
      </w:pPr>
      <w:r>
        <w:rPr>
          <w:rFonts w:ascii="Times New Roman"/>
          <w:sz w:val="17"/>
        </w:rPr>
        <w:t>with</w:t>
      </w:r>
      <w:r>
        <w:rPr>
          <w:rFonts w:ascii="Times New Roman"/>
          <w:spacing w:val="25"/>
          <w:sz w:val="17"/>
        </w:rPr>
        <w:t> </w:t>
      </w:r>
      <w:r>
        <w:rPr>
          <w:rFonts w:ascii="Times New Roman"/>
          <w:sz w:val="17"/>
        </w:rPr>
        <w:t>the</w:t>
      </w:r>
      <w:r>
        <w:rPr>
          <w:rFonts w:ascii="Times New Roman"/>
          <w:spacing w:val="26"/>
          <w:sz w:val="17"/>
        </w:rPr>
        <w:t> </w:t>
      </w:r>
      <w:r>
        <w:rPr>
          <w:rFonts w:ascii="Times New Roman"/>
          <w:sz w:val="17"/>
        </w:rPr>
        <w:t>utmost</w:t>
      </w:r>
      <w:r>
        <w:rPr>
          <w:rFonts w:ascii="Times New Roman"/>
          <w:spacing w:val="25"/>
          <w:sz w:val="17"/>
        </w:rPr>
        <w:t> </w:t>
      </w:r>
      <w:r>
        <w:rPr>
          <w:rFonts w:ascii="Times New Roman"/>
          <w:sz w:val="17"/>
        </w:rPr>
        <w:t>despatch.</w:t>
      </w:r>
      <w:r>
        <w:rPr>
          <w:rFonts w:ascii="Times New Roman"/>
          <w:spacing w:val="26"/>
          <w:sz w:val="17"/>
        </w:rPr>
        <w:t> </w:t>
      </w:r>
      <w:r>
        <w:rPr>
          <w:rFonts w:ascii="Times New Roman"/>
          <w:sz w:val="17"/>
        </w:rPr>
        <w:t>He</w:t>
      </w:r>
      <w:r>
        <w:rPr>
          <w:rFonts w:ascii="Times New Roman"/>
          <w:spacing w:val="26"/>
          <w:sz w:val="17"/>
        </w:rPr>
        <w:t> </w:t>
      </w:r>
      <w:r>
        <w:rPr>
          <w:rFonts w:ascii="Times New Roman"/>
          <w:sz w:val="17"/>
        </w:rPr>
        <w:t>is</w:t>
      </w:r>
      <w:r>
        <w:rPr>
          <w:rFonts w:ascii="Times New Roman"/>
          <w:spacing w:val="25"/>
          <w:sz w:val="17"/>
        </w:rPr>
        <w:t> </w:t>
      </w:r>
      <w:r>
        <w:rPr>
          <w:rFonts w:ascii="Times New Roman"/>
          <w:sz w:val="17"/>
        </w:rPr>
        <w:t>to</w:t>
      </w:r>
      <w:r>
        <w:rPr>
          <w:rFonts w:ascii="Times New Roman"/>
          <w:spacing w:val="26"/>
          <w:sz w:val="17"/>
        </w:rPr>
        <w:t> </w:t>
      </w:r>
      <w:r>
        <w:rPr>
          <w:rFonts w:ascii="Times New Roman"/>
          <w:sz w:val="17"/>
        </w:rPr>
        <w:t>be</w:t>
      </w:r>
      <w:r>
        <w:rPr>
          <w:rFonts w:ascii="Times New Roman"/>
          <w:spacing w:val="26"/>
          <w:sz w:val="17"/>
        </w:rPr>
        <w:t> </w:t>
      </w:r>
      <w:r>
        <w:rPr>
          <w:rFonts w:ascii="Times New Roman"/>
          <w:sz w:val="17"/>
        </w:rPr>
        <w:t>furnished</w:t>
      </w:r>
      <w:r>
        <w:rPr>
          <w:rFonts w:ascii="Times New Roman"/>
          <w:spacing w:val="25"/>
          <w:sz w:val="17"/>
        </w:rPr>
        <w:t> </w:t>
      </w:r>
      <w:r>
        <w:rPr>
          <w:rFonts w:ascii="Times New Roman"/>
          <w:sz w:val="17"/>
        </w:rPr>
        <w:t>with</w:t>
      </w:r>
      <w:r>
        <w:rPr>
          <w:rFonts w:ascii="Times New Roman"/>
          <w:spacing w:val="26"/>
          <w:sz w:val="17"/>
        </w:rPr>
        <w:t> </w:t>
      </w:r>
      <w:r>
        <w:rPr>
          <w:rFonts w:ascii="Times New Roman"/>
          <w:sz w:val="17"/>
        </w:rPr>
        <w:t>free</w:t>
      </w:r>
      <w:r>
        <w:rPr>
          <w:rFonts w:ascii="Times New Roman"/>
          <w:spacing w:val="25"/>
          <w:sz w:val="17"/>
        </w:rPr>
        <w:t> </w:t>
      </w:r>
      <w:r>
        <w:rPr>
          <w:rFonts w:ascii="Times New Roman"/>
          <w:sz w:val="17"/>
        </w:rPr>
        <w:t>accommodation,</w:t>
      </w:r>
      <w:r>
        <w:rPr>
          <w:rFonts w:ascii="Times New Roman"/>
          <w:spacing w:val="26"/>
          <w:sz w:val="17"/>
        </w:rPr>
        <w:t> </w:t>
      </w:r>
      <w:r>
        <w:rPr>
          <w:rFonts w:ascii="Times New Roman"/>
          <w:sz w:val="17"/>
        </w:rPr>
        <w:t>and</w:t>
      </w:r>
      <w:r>
        <w:rPr>
          <w:rFonts w:ascii="Times New Roman"/>
          <w:spacing w:val="26"/>
          <w:sz w:val="17"/>
        </w:rPr>
        <w:t> </w:t>
      </w:r>
      <w:r>
        <w:rPr>
          <w:rFonts w:ascii="Times New Roman"/>
          <w:sz w:val="17"/>
        </w:rPr>
        <w:t>same</w:t>
      </w:r>
      <w:r>
        <w:rPr>
          <w:rFonts w:ascii="Times New Roman"/>
          <w:spacing w:val="25"/>
          <w:sz w:val="17"/>
        </w:rPr>
        <w:t> </w:t>
      </w:r>
      <w:r>
        <w:rPr>
          <w:rFonts w:ascii="Times New Roman"/>
          <w:sz w:val="17"/>
        </w:rPr>
        <w:t>fare</w:t>
      </w:r>
      <w:r>
        <w:rPr>
          <w:rFonts w:ascii="Times New Roman"/>
          <w:spacing w:val="26"/>
          <w:sz w:val="17"/>
        </w:rPr>
        <w:t> </w:t>
      </w:r>
      <w:r>
        <w:rPr>
          <w:rFonts w:ascii="Times New Roman"/>
          <w:sz w:val="17"/>
        </w:rPr>
        <w:t>as</w:t>
      </w:r>
      <w:r>
        <w:rPr>
          <w:rFonts w:ascii="Times New Roman"/>
          <w:spacing w:val="26"/>
          <w:sz w:val="17"/>
        </w:rPr>
        <w:t> </w:t>
      </w:r>
      <w:r>
        <w:rPr>
          <w:rFonts w:ascii="Times New Roman"/>
          <w:sz w:val="17"/>
        </w:rPr>
        <w:t>provided</w:t>
      </w:r>
      <w:r>
        <w:rPr>
          <w:rFonts w:ascii="Times New Roman"/>
          <w:spacing w:val="25"/>
          <w:sz w:val="17"/>
        </w:rPr>
        <w:t> </w:t>
      </w:r>
      <w:r>
        <w:rPr>
          <w:rFonts w:ascii="Times New Roman"/>
          <w:sz w:val="17"/>
        </w:rPr>
        <w:t>for</w:t>
      </w:r>
      <w:r>
        <w:rPr>
          <w:rFonts w:ascii="Times New Roman"/>
          <w:spacing w:val="26"/>
          <w:sz w:val="17"/>
        </w:rPr>
        <w:t> </w:t>
      </w:r>
      <w:r>
        <w:rPr>
          <w:rFonts w:ascii="Times New Roman"/>
          <w:sz w:val="17"/>
        </w:rPr>
        <w:t>Captain's</w:t>
      </w:r>
      <w:r>
        <w:rPr>
          <w:rFonts w:ascii="Times New Roman"/>
          <w:spacing w:val="26"/>
          <w:sz w:val="17"/>
        </w:rPr>
        <w:t> </w:t>
      </w:r>
      <w:r>
        <w:rPr>
          <w:rFonts w:ascii="Times New Roman"/>
          <w:sz w:val="17"/>
        </w:rPr>
        <w:t>table,</w:t>
      </w:r>
      <w:r>
        <w:rPr>
          <w:rFonts w:ascii="Times New Roman"/>
          <w:spacing w:val="25"/>
          <w:sz w:val="17"/>
        </w:rPr>
        <w:t> </w:t>
      </w:r>
      <w:r>
        <w:rPr>
          <w:rFonts w:ascii="Times New Roman"/>
          <w:sz w:val="17"/>
        </w:rPr>
        <w:t>Charterers</w:t>
      </w:r>
      <w:r>
        <w:rPr>
          <w:rFonts w:ascii="Times New Roman"/>
          <w:spacing w:val="26"/>
          <w:sz w:val="17"/>
        </w:rPr>
        <w:t> </w:t>
      </w:r>
      <w:r>
        <w:rPr>
          <w:rFonts w:ascii="Times New Roman"/>
          <w:sz w:val="17"/>
        </w:rPr>
        <w:t>paying</w:t>
      </w:r>
      <w:r>
        <w:rPr>
          <w:rFonts w:ascii="Times New Roman"/>
          <w:spacing w:val="25"/>
          <w:sz w:val="17"/>
        </w:rPr>
        <w:t> </w:t>
      </w:r>
      <w:r>
        <w:rPr>
          <w:rFonts w:ascii="Times New Roman"/>
          <w:sz w:val="17"/>
        </w:rPr>
        <w:t>at</w:t>
      </w:r>
      <w:r>
        <w:rPr>
          <w:rFonts w:ascii="Times New Roman"/>
          <w:spacing w:val="26"/>
          <w:sz w:val="17"/>
        </w:rPr>
        <w:t> </w:t>
      </w:r>
      <w:r>
        <w:rPr>
          <w:rFonts w:ascii="Times New Roman"/>
          <w:spacing w:val="-5"/>
          <w:sz w:val="17"/>
        </w:rPr>
        <w:t>the</w:t>
      </w:r>
    </w:p>
    <w:p>
      <w:pPr>
        <w:pStyle w:val="ListParagraph"/>
        <w:numPr>
          <w:ilvl w:val="0"/>
          <w:numId w:val="3"/>
        </w:numPr>
        <w:tabs>
          <w:tab w:pos="654" w:val="left" w:leader="none"/>
        </w:tabs>
        <w:spacing w:line="240" w:lineRule="auto" w:before="52" w:after="0"/>
        <w:ind w:left="654" w:right="0" w:hanging="452"/>
        <w:jc w:val="left"/>
        <w:rPr>
          <w:rFonts w:ascii="Times New Roman"/>
          <w:sz w:val="17"/>
        </w:rPr>
      </w:pPr>
      <w:r>
        <w:rPr>
          <w:rFonts w:ascii="Times New Roman"/>
          <w:sz w:val="17"/>
        </w:rPr>
        <w:t>rate</w:t>
      </w:r>
      <w:r>
        <w:rPr>
          <w:rFonts w:ascii="Times New Roman"/>
          <w:spacing w:val="27"/>
          <w:sz w:val="17"/>
        </w:rPr>
        <w:t> </w:t>
      </w:r>
      <w:r>
        <w:rPr>
          <w:rFonts w:ascii="Times New Roman"/>
          <w:sz w:val="17"/>
        </w:rPr>
        <w:t>of</w:t>
      </w:r>
      <w:r>
        <w:rPr>
          <w:rFonts w:ascii="Times New Roman"/>
          <w:spacing w:val="27"/>
          <w:sz w:val="17"/>
        </w:rPr>
        <w:t> </w:t>
      </w:r>
      <w:r>
        <w:rPr>
          <w:rFonts w:ascii="Times New Roman"/>
          <w:sz w:val="17"/>
        </w:rPr>
        <w:t>$1</w:t>
      </w:r>
      <w:r>
        <w:rPr>
          <w:rFonts w:ascii="Times New Roman"/>
          <w:b/>
          <w:i/>
          <w:sz w:val="17"/>
        </w:rPr>
        <w:t>5</w:t>
      </w:r>
      <w:r>
        <w:rPr>
          <w:rFonts w:ascii="Times New Roman"/>
          <w:sz w:val="17"/>
        </w:rPr>
        <w:t>.00</w:t>
      </w:r>
      <w:r>
        <w:rPr>
          <w:rFonts w:ascii="Times New Roman"/>
          <w:spacing w:val="28"/>
          <w:sz w:val="17"/>
        </w:rPr>
        <w:t> </w:t>
      </w:r>
      <w:r>
        <w:rPr>
          <w:rFonts w:ascii="Times New Roman"/>
          <w:sz w:val="17"/>
        </w:rPr>
        <w:t>per</w:t>
      </w:r>
      <w:r>
        <w:rPr>
          <w:rFonts w:ascii="Times New Roman"/>
          <w:spacing w:val="27"/>
          <w:sz w:val="17"/>
        </w:rPr>
        <w:t> </w:t>
      </w:r>
      <w:r>
        <w:rPr>
          <w:rFonts w:ascii="Times New Roman"/>
          <w:sz w:val="17"/>
        </w:rPr>
        <w:t>day.</w:t>
      </w:r>
      <w:r>
        <w:rPr>
          <w:rFonts w:ascii="Times New Roman"/>
          <w:spacing w:val="28"/>
          <w:sz w:val="17"/>
        </w:rPr>
        <w:t> </w:t>
      </w:r>
      <w:r>
        <w:rPr>
          <w:rFonts w:ascii="Times New Roman"/>
          <w:sz w:val="17"/>
        </w:rPr>
        <w:t>Owners</w:t>
      </w:r>
      <w:r>
        <w:rPr>
          <w:rFonts w:ascii="Times New Roman"/>
          <w:spacing w:val="27"/>
          <w:sz w:val="17"/>
        </w:rPr>
        <w:t> </w:t>
      </w:r>
      <w:r>
        <w:rPr>
          <w:rFonts w:ascii="Times New Roman"/>
          <w:sz w:val="17"/>
        </w:rPr>
        <w:t>to</w:t>
      </w:r>
      <w:r>
        <w:rPr>
          <w:rFonts w:ascii="Times New Roman"/>
          <w:spacing w:val="28"/>
          <w:sz w:val="17"/>
        </w:rPr>
        <w:t> </w:t>
      </w:r>
      <w:r>
        <w:rPr>
          <w:rFonts w:ascii="Times New Roman"/>
          <w:sz w:val="17"/>
        </w:rPr>
        <w:t>victual</w:t>
      </w:r>
      <w:r>
        <w:rPr>
          <w:rFonts w:ascii="Times New Roman"/>
          <w:spacing w:val="27"/>
          <w:sz w:val="17"/>
        </w:rPr>
        <w:t> </w:t>
      </w:r>
      <w:r>
        <w:rPr>
          <w:rFonts w:ascii="Times New Roman"/>
          <w:sz w:val="17"/>
        </w:rPr>
        <w:t>Pilots</w:t>
      </w:r>
      <w:r>
        <w:rPr>
          <w:rFonts w:ascii="Times New Roman"/>
          <w:spacing w:val="28"/>
          <w:sz w:val="17"/>
        </w:rPr>
        <w:t> </w:t>
      </w:r>
      <w:r>
        <w:rPr>
          <w:rFonts w:ascii="Times New Roman"/>
          <w:sz w:val="17"/>
        </w:rPr>
        <w:t>and</w:t>
      </w:r>
      <w:r>
        <w:rPr>
          <w:rFonts w:ascii="Times New Roman"/>
          <w:spacing w:val="27"/>
          <w:sz w:val="17"/>
        </w:rPr>
        <w:t> </w:t>
      </w:r>
      <w:r>
        <w:rPr>
          <w:rFonts w:ascii="Times New Roman"/>
          <w:sz w:val="17"/>
        </w:rPr>
        <w:t>Customs</w:t>
      </w:r>
      <w:r>
        <w:rPr>
          <w:rFonts w:ascii="Times New Roman"/>
          <w:spacing w:val="28"/>
          <w:sz w:val="17"/>
        </w:rPr>
        <w:t> </w:t>
      </w:r>
      <w:r>
        <w:rPr>
          <w:rFonts w:ascii="Times New Roman"/>
          <w:sz w:val="17"/>
        </w:rPr>
        <w:t>Officers,</w:t>
      </w:r>
      <w:r>
        <w:rPr>
          <w:rFonts w:ascii="Times New Roman"/>
          <w:spacing w:val="27"/>
          <w:sz w:val="17"/>
        </w:rPr>
        <w:t> </w:t>
      </w:r>
      <w:r>
        <w:rPr>
          <w:rFonts w:ascii="Times New Roman"/>
          <w:sz w:val="17"/>
        </w:rPr>
        <w:t>and</w:t>
      </w:r>
      <w:r>
        <w:rPr>
          <w:rFonts w:ascii="Times New Roman"/>
          <w:spacing w:val="28"/>
          <w:sz w:val="17"/>
        </w:rPr>
        <w:t> </w:t>
      </w:r>
      <w:r>
        <w:rPr>
          <w:rFonts w:ascii="Times New Roman"/>
          <w:sz w:val="17"/>
        </w:rPr>
        <w:t>also,</w:t>
      </w:r>
      <w:r>
        <w:rPr>
          <w:rFonts w:ascii="Times New Roman"/>
          <w:spacing w:val="27"/>
          <w:sz w:val="17"/>
        </w:rPr>
        <w:t> </w:t>
      </w:r>
      <w:r>
        <w:rPr>
          <w:rFonts w:ascii="Times New Roman"/>
          <w:sz w:val="17"/>
        </w:rPr>
        <w:t>when</w:t>
      </w:r>
      <w:r>
        <w:rPr>
          <w:rFonts w:ascii="Times New Roman"/>
          <w:spacing w:val="28"/>
          <w:sz w:val="17"/>
        </w:rPr>
        <w:t> </w:t>
      </w:r>
      <w:r>
        <w:rPr>
          <w:rFonts w:ascii="Times New Roman"/>
          <w:sz w:val="17"/>
        </w:rPr>
        <w:t>authorized</w:t>
      </w:r>
      <w:r>
        <w:rPr>
          <w:rFonts w:ascii="Times New Roman"/>
          <w:spacing w:val="27"/>
          <w:sz w:val="17"/>
        </w:rPr>
        <w:t> </w:t>
      </w:r>
      <w:r>
        <w:rPr>
          <w:rFonts w:ascii="Times New Roman"/>
          <w:sz w:val="17"/>
        </w:rPr>
        <w:t>by</w:t>
      </w:r>
      <w:r>
        <w:rPr>
          <w:rFonts w:ascii="Times New Roman"/>
          <w:spacing w:val="28"/>
          <w:sz w:val="17"/>
        </w:rPr>
        <w:t> </w:t>
      </w:r>
      <w:r>
        <w:rPr>
          <w:rFonts w:ascii="Times New Roman"/>
          <w:sz w:val="17"/>
        </w:rPr>
        <w:t>Charterers</w:t>
      </w:r>
      <w:r>
        <w:rPr>
          <w:rFonts w:ascii="Times New Roman"/>
          <w:spacing w:val="27"/>
          <w:sz w:val="17"/>
        </w:rPr>
        <w:t> </w:t>
      </w:r>
      <w:r>
        <w:rPr>
          <w:rFonts w:ascii="Times New Roman"/>
          <w:sz w:val="17"/>
        </w:rPr>
        <w:t>or</w:t>
      </w:r>
      <w:r>
        <w:rPr>
          <w:rFonts w:ascii="Times New Roman"/>
          <w:spacing w:val="27"/>
          <w:sz w:val="17"/>
        </w:rPr>
        <w:t> </w:t>
      </w:r>
      <w:r>
        <w:rPr>
          <w:rFonts w:ascii="Times New Roman"/>
          <w:sz w:val="17"/>
        </w:rPr>
        <w:t>their</w:t>
      </w:r>
      <w:r>
        <w:rPr>
          <w:rFonts w:ascii="Times New Roman"/>
          <w:spacing w:val="28"/>
          <w:sz w:val="17"/>
        </w:rPr>
        <w:t> </w:t>
      </w:r>
      <w:r>
        <w:rPr>
          <w:rFonts w:ascii="Times New Roman"/>
          <w:sz w:val="17"/>
        </w:rPr>
        <w:t>Agents,</w:t>
      </w:r>
      <w:r>
        <w:rPr>
          <w:rFonts w:ascii="Times New Roman"/>
          <w:spacing w:val="27"/>
          <w:sz w:val="17"/>
        </w:rPr>
        <w:t> </w:t>
      </w:r>
      <w:r>
        <w:rPr>
          <w:rFonts w:ascii="Times New Roman"/>
          <w:sz w:val="17"/>
        </w:rPr>
        <w:t>to</w:t>
      </w:r>
      <w:r>
        <w:rPr>
          <w:rFonts w:ascii="Times New Roman"/>
          <w:spacing w:val="28"/>
          <w:sz w:val="17"/>
        </w:rPr>
        <w:t> </w:t>
      </w:r>
      <w:r>
        <w:rPr>
          <w:rFonts w:ascii="Times New Roman"/>
          <w:sz w:val="17"/>
        </w:rPr>
        <w:t>victual</w:t>
      </w:r>
      <w:r>
        <w:rPr>
          <w:rFonts w:ascii="Times New Roman"/>
          <w:spacing w:val="27"/>
          <w:sz w:val="17"/>
        </w:rPr>
        <w:t> </w:t>
      </w:r>
      <w:r>
        <w:rPr>
          <w:rFonts w:ascii="Times New Roman"/>
          <w:spacing w:val="-2"/>
          <w:sz w:val="17"/>
        </w:rPr>
        <w:t>Tally</w:t>
      </w:r>
    </w:p>
    <w:p>
      <w:pPr>
        <w:spacing w:after="0" w:line="240" w:lineRule="auto"/>
        <w:jc w:val="left"/>
        <w:rPr>
          <w:rFonts w:ascii="Times New Roman"/>
          <w:sz w:val="17"/>
        </w:rPr>
        <w:sectPr>
          <w:pgSz w:w="11900" w:h="16840"/>
          <w:pgMar w:header="282" w:footer="430" w:top="720" w:bottom="620" w:left="80" w:right="460"/>
        </w:sectPr>
      </w:pPr>
    </w:p>
    <w:p>
      <w:pPr>
        <w:pStyle w:val="BodyText"/>
        <w:spacing w:before="113"/>
        <w:rPr>
          <w:rFonts w:ascii="Times New Roman"/>
          <w:sz w:val="17"/>
        </w:rPr>
      </w:pPr>
      <w:r>
        <w:rPr/>
        <w:drawing>
          <wp:anchor distT="0" distB="0" distL="0" distR="0" allowOverlap="1" layoutInCell="1" locked="0" behindDoc="0" simplePos="0" relativeHeight="15745536">
            <wp:simplePos x="0" y="0"/>
            <wp:positionH relativeFrom="page">
              <wp:posOffset>317500</wp:posOffset>
            </wp:positionH>
            <wp:positionV relativeFrom="page">
              <wp:posOffset>127000</wp:posOffset>
            </wp:positionV>
            <wp:extent cx="591185" cy="381000"/>
            <wp:effectExtent l="0" t="0" r="0" b="0"/>
            <wp:wrapNone/>
            <wp:docPr id="59" name="Image 59"/>
            <wp:cNvGraphicFramePr>
              <a:graphicFrameLocks/>
            </wp:cNvGraphicFramePr>
            <a:graphic>
              <a:graphicData uri="http://schemas.openxmlformats.org/drawingml/2006/picture">
                <pic:pic>
                  <pic:nvPicPr>
                    <pic:cNvPr id="59" name="Image 59"/>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0"/>
          <w:numId w:val="3"/>
        </w:numPr>
        <w:tabs>
          <w:tab w:pos="654" w:val="left" w:leader="none"/>
        </w:tabs>
        <w:spacing w:line="240" w:lineRule="auto" w:before="0" w:after="0"/>
        <w:ind w:left="654" w:right="0" w:hanging="452"/>
        <w:jc w:val="left"/>
        <w:rPr>
          <w:rFonts w:ascii="Times New Roman"/>
          <w:sz w:val="17"/>
        </w:rPr>
      </w:pPr>
      <w:r>
        <w:rPr>
          <w:rFonts w:ascii="Times New Roman"/>
          <w:sz w:val="17"/>
        </w:rPr>
        <w:t>Clerks,</w:t>
      </w:r>
      <w:r>
        <w:rPr>
          <w:rFonts w:ascii="Times New Roman"/>
          <w:spacing w:val="-5"/>
          <w:sz w:val="17"/>
        </w:rPr>
        <w:t> </w:t>
      </w:r>
      <w:r>
        <w:rPr>
          <w:rFonts w:ascii="Times New Roman"/>
          <w:sz w:val="17"/>
        </w:rPr>
        <w:t>Stevedore's</w:t>
      </w:r>
      <w:r>
        <w:rPr>
          <w:rFonts w:ascii="Times New Roman"/>
          <w:spacing w:val="-5"/>
          <w:sz w:val="17"/>
        </w:rPr>
        <w:t> </w:t>
      </w:r>
      <w:r>
        <w:rPr>
          <w:rFonts w:ascii="Times New Roman"/>
          <w:sz w:val="17"/>
        </w:rPr>
        <w:t>Foreman,</w:t>
      </w:r>
      <w:r>
        <w:rPr>
          <w:rFonts w:ascii="Times New Roman"/>
          <w:spacing w:val="-4"/>
          <w:sz w:val="17"/>
        </w:rPr>
        <w:t> </w:t>
      </w:r>
      <w:r>
        <w:rPr>
          <w:rFonts w:ascii="Times New Roman"/>
          <w:sz w:val="17"/>
        </w:rPr>
        <w:t>etc.,</w:t>
      </w:r>
      <w:r>
        <w:rPr>
          <w:rFonts w:ascii="Times New Roman"/>
          <w:spacing w:val="-5"/>
          <w:sz w:val="17"/>
        </w:rPr>
        <w:t> </w:t>
      </w:r>
      <w:r>
        <w:rPr>
          <w:rFonts w:ascii="Times New Roman"/>
          <w:sz w:val="17"/>
        </w:rPr>
        <w:t>Charterers</w:t>
      </w:r>
      <w:r>
        <w:rPr>
          <w:rFonts w:ascii="Times New Roman"/>
          <w:spacing w:val="-4"/>
          <w:sz w:val="17"/>
        </w:rPr>
        <w:t> </w:t>
      </w:r>
      <w:r>
        <w:rPr>
          <w:rFonts w:ascii="Times New Roman"/>
          <w:sz w:val="17"/>
        </w:rPr>
        <w:t>paying</w:t>
      </w:r>
      <w:r>
        <w:rPr>
          <w:rFonts w:ascii="Times New Roman"/>
          <w:spacing w:val="-5"/>
          <w:sz w:val="17"/>
        </w:rPr>
        <w:t> </w:t>
      </w:r>
      <w:r>
        <w:rPr>
          <w:rFonts w:ascii="Times New Roman"/>
          <w:strike/>
          <w:sz w:val="17"/>
        </w:rPr>
        <w:t>at</w:t>
      </w:r>
      <w:r>
        <w:rPr>
          <w:rFonts w:ascii="Times New Roman"/>
          <w:strike/>
          <w:spacing w:val="-4"/>
          <w:sz w:val="17"/>
        </w:rPr>
        <w:t> </w:t>
      </w:r>
      <w:r>
        <w:rPr>
          <w:rFonts w:ascii="Times New Roman"/>
          <w:strike/>
          <w:sz w:val="17"/>
        </w:rPr>
        <w:t>the</w:t>
      </w:r>
      <w:r>
        <w:rPr>
          <w:rFonts w:ascii="Times New Roman"/>
          <w:strike/>
          <w:spacing w:val="-5"/>
          <w:sz w:val="17"/>
        </w:rPr>
        <w:t> </w:t>
      </w:r>
      <w:r>
        <w:rPr>
          <w:rFonts w:ascii="Times New Roman"/>
          <w:strike/>
          <w:sz w:val="17"/>
        </w:rPr>
        <w:t>current</w:t>
      </w:r>
      <w:r>
        <w:rPr>
          <w:rFonts w:ascii="Times New Roman"/>
          <w:strike/>
          <w:spacing w:val="-5"/>
          <w:sz w:val="17"/>
        </w:rPr>
        <w:t> </w:t>
      </w:r>
      <w:r>
        <w:rPr>
          <w:rFonts w:ascii="Times New Roman"/>
          <w:strike/>
          <w:sz w:val="17"/>
        </w:rPr>
        <w:t>rate</w:t>
      </w:r>
      <w:r>
        <w:rPr>
          <w:rFonts w:ascii="Times New Roman"/>
          <w:strike/>
          <w:spacing w:val="-4"/>
          <w:sz w:val="17"/>
        </w:rPr>
        <w:t> </w:t>
      </w:r>
      <w:r>
        <w:rPr>
          <w:rFonts w:ascii="Times New Roman"/>
          <w:strike/>
          <w:sz w:val="17"/>
        </w:rPr>
        <w:t>per</w:t>
      </w:r>
      <w:r>
        <w:rPr>
          <w:rFonts w:ascii="Times New Roman"/>
          <w:strike/>
          <w:spacing w:val="-5"/>
          <w:sz w:val="17"/>
        </w:rPr>
        <w:t> </w:t>
      </w:r>
      <w:r>
        <w:rPr>
          <w:rFonts w:ascii="Times New Roman"/>
          <w:strike/>
          <w:sz w:val="17"/>
        </w:rPr>
        <w:t>meal,</w:t>
      </w:r>
      <w:r>
        <w:rPr>
          <w:rFonts w:ascii="Times New Roman"/>
          <w:strike w:val="0"/>
          <w:spacing w:val="-4"/>
          <w:sz w:val="17"/>
        </w:rPr>
        <w:t> </w:t>
      </w:r>
      <w:r>
        <w:rPr>
          <w:rFonts w:ascii="Times New Roman"/>
          <w:b/>
          <w:i/>
          <w:strike w:val="0"/>
          <w:sz w:val="17"/>
        </w:rPr>
        <w:t>as</w:t>
      </w:r>
      <w:r>
        <w:rPr>
          <w:rFonts w:ascii="Times New Roman"/>
          <w:b/>
          <w:i/>
          <w:strike w:val="0"/>
          <w:spacing w:val="-5"/>
          <w:sz w:val="17"/>
        </w:rPr>
        <w:t> </w:t>
      </w:r>
      <w:r>
        <w:rPr>
          <w:rFonts w:ascii="Times New Roman"/>
          <w:b/>
          <w:i/>
          <w:strike w:val="0"/>
          <w:sz w:val="17"/>
        </w:rPr>
        <w:t>per</w:t>
      </w:r>
      <w:r>
        <w:rPr>
          <w:rFonts w:ascii="Times New Roman"/>
          <w:b/>
          <w:i/>
          <w:strike w:val="0"/>
          <w:spacing w:val="-4"/>
          <w:sz w:val="17"/>
        </w:rPr>
        <w:t> </w:t>
      </w:r>
      <w:r>
        <w:rPr>
          <w:rFonts w:ascii="Times New Roman"/>
          <w:b/>
          <w:i/>
          <w:strike w:val="0"/>
          <w:sz w:val="17"/>
        </w:rPr>
        <w:t>Clause</w:t>
      </w:r>
      <w:r>
        <w:rPr>
          <w:rFonts w:ascii="Times New Roman"/>
          <w:b/>
          <w:i/>
          <w:strike w:val="0"/>
          <w:spacing w:val="-5"/>
          <w:sz w:val="17"/>
        </w:rPr>
        <w:t> </w:t>
      </w:r>
      <w:r>
        <w:rPr>
          <w:rFonts w:ascii="Times New Roman"/>
          <w:b/>
          <w:i/>
          <w:strike w:val="0"/>
          <w:sz w:val="17"/>
        </w:rPr>
        <w:t>55,</w:t>
      </w:r>
      <w:r>
        <w:rPr>
          <w:rFonts w:ascii="Times New Roman"/>
          <w:b/>
          <w:i/>
          <w:strike w:val="0"/>
          <w:spacing w:val="-5"/>
          <w:sz w:val="17"/>
        </w:rPr>
        <w:t> </w:t>
      </w:r>
      <w:r>
        <w:rPr>
          <w:rFonts w:ascii="Times New Roman"/>
          <w:strike w:val="0"/>
          <w:sz w:val="17"/>
        </w:rPr>
        <w:t>for</w:t>
      </w:r>
      <w:r>
        <w:rPr>
          <w:rFonts w:ascii="Times New Roman"/>
          <w:strike w:val="0"/>
          <w:spacing w:val="-4"/>
          <w:sz w:val="17"/>
        </w:rPr>
        <w:t> </w:t>
      </w:r>
      <w:r>
        <w:rPr>
          <w:rFonts w:ascii="Times New Roman"/>
          <w:strike w:val="0"/>
          <w:sz w:val="17"/>
        </w:rPr>
        <w:t>all</w:t>
      </w:r>
      <w:r>
        <w:rPr>
          <w:rFonts w:ascii="Times New Roman"/>
          <w:strike w:val="0"/>
          <w:spacing w:val="-5"/>
          <w:sz w:val="17"/>
        </w:rPr>
        <w:t> </w:t>
      </w:r>
      <w:r>
        <w:rPr>
          <w:rFonts w:ascii="Times New Roman"/>
          <w:strike w:val="0"/>
          <w:sz w:val="17"/>
        </w:rPr>
        <w:t>such</w:t>
      </w:r>
      <w:r>
        <w:rPr>
          <w:rFonts w:ascii="Times New Roman"/>
          <w:strike w:val="0"/>
          <w:spacing w:val="-4"/>
          <w:sz w:val="17"/>
        </w:rPr>
        <w:t> </w:t>
      </w:r>
      <w:r>
        <w:rPr>
          <w:rFonts w:ascii="Times New Roman"/>
          <w:strike w:val="0"/>
          <w:spacing w:val="-2"/>
          <w:sz w:val="17"/>
        </w:rPr>
        <w:t>victualling.</w:t>
      </w:r>
    </w:p>
    <w:p>
      <w:pPr>
        <w:pStyle w:val="ListParagraph"/>
        <w:numPr>
          <w:ilvl w:val="0"/>
          <w:numId w:val="3"/>
        </w:numPr>
        <w:tabs>
          <w:tab w:pos="1000" w:val="left" w:leader="none"/>
          <w:tab w:pos="1558" w:val="left" w:leader="none"/>
        </w:tabs>
        <w:spacing w:line="240" w:lineRule="auto" w:before="52" w:after="0"/>
        <w:ind w:left="1000" w:right="0" w:hanging="798"/>
        <w:jc w:val="left"/>
        <w:rPr>
          <w:rFonts w:ascii="Times New Roman"/>
          <w:sz w:val="17"/>
        </w:rPr>
      </w:pPr>
      <w:r>
        <w:rPr>
          <w:rFonts w:ascii="Times New Roman"/>
          <w:spacing w:val="-5"/>
          <w:sz w:val="17"/>
        </w:rPr>
        <w:t>11.</w:t>
      </w:r>
      <w:r>
        <w:rPr>
          <w:rFonts w:ascii="Times New Roman"/>
          <w:sz w:val="17"/>
        </w:rPr>
        <w:tab/>
        <w:t>That</w:t>
      </w:r>
      <w:r>
        <w:rPr>
          <w:rFonts w:ascii="Times New Roman"/>
          <w:spacing w:val="19"/>
          <w:sz w:val="17"/>
        </w:rPr>
        <w:t> </w:t>
      </w:r>
      <w:r>
        <w:rPr>
          <w:rFonts w:ascii="Times New Roman"/>
          <w:sz w:val="17"/>
        </w:rPr>
        <w:t>the</w:t>
      </w:r>
      <w:r>
        <w:rPr>
          <w:rFonts w:ascii="Times New Roman"/>
          <w:spacing w:val="19"/>
          <w:sz w:val="17"/>
        </w:rPr>
        <w:t> </w:t>
      </w:r>
      <w:r>
        <w:rPr>
          <w:rFonts w:ascii="Times New Roman"/>
          <w:sz w:val="17"/>
        </w:rPr>
        <w:t>Charterers</w:t>
      </w:r>
      <w:r>
        <w:rPr>
          <w:rFonts w:ascii="Times New Roman"/>
          <w:spacing w:val="19"/>
          <w:sz w:val="17"/>
        </w:rPr>
        <w:t> </w:t>
      </w:r>
      <w:r>
        <w:rPr>
          <w:rFonts w:ascii="Times New Roman"/>
          <w:sz w:val="17"/>
        </w:rPr>
        <w:t>shall</w:t>
      </w:r>
      <w:r>
        <w:rPr>
          <w:rFonts w:ascii="Times New Roman"/>
          <w:spacing w:val="19"/>
          <w:sz w:val="17"/>
        </w:rPr>
        <w:t> </w:t>
      </w:r>
      <w:r>
        <w:rPr>
          <w:rFonts w:ascii="Times New Roman"/>
          <w:sz w:val="17"/>
        </w:rPr>
        <w:t>furnish</w:t>
      </w:r>
      <w:r>
        <w:rPr>
          <w:rFonts w:ascii="Times New Roman"/>
          <w:spacing w:val="19"/>
          <w:sz w:val="17"/>
        </w:rPr>
        <w:t> </w:t>
      </w:r>
      <w:r>
        <w:rPr>
          <w:rFonts w:ascii="Times New Roman"/>
          <w:sz w:val="17"/>
        </w:rPr>
        <w:t>the</w:t>
      </w:r>
      <w:r>
        <w:rPr>
          <w:rFonts w:ascii="Times New Roman"/>
          <w:spacing w:val="19"/>
          <w:sz w:val="17"/>
        </w:rPr>
        <w:t> </w:t>
      </w:r>
      <w:r>
        <w:rPr>
          <w:rFonts w:ascii="Times New Roman"/>
          <w:sz w:val="17"/>
        </w:rPr>
        <w:t>Captain</w:t>
      </w:r>
      <w:r>
        <w:rPr>
          <w:rFonts w:ascii="Times New Roman"/>
          <w:spacing w:val="19"/>
          <w:sz w:val="17"/>
        </w:rPr>
        <w:t> </w:t>
      </w:r>
      <w:r>
        <w:rPr>
          <w:rFonts w:ascii="Times New Roman"/>
          <w:sz w:val="17"/>
        </w:rPr>
        <w:t>from</w:t>
      </w:r>
      <w:r>
        <w:rPr>
          <w:rFonts w:ascii="Times New Roman"/>
          <w:spacing w:val="20"/>
          <w:sz w:val="17"/>
        </w:rPr>
        <w:t> </w:t>
      </w:r>
      <w:r>
        <w:rPr>
          <w:rFonts w:ascii="Times New Roman"/>
          <w:sz w:val="17"/>
        </w:rPr>
        <w:t>time</w:t>
      </w:r>
      <w:r>
        <w:rPr>
          <w:rFonts w:ascii="Times New Roman"/>
          <w:spacing w:val="19"/>
          <w:sz w:val="17"/>
        </w:rPr>
        <w:t> </w:t>
      </w:r>
      <w:r>
        <w:rPr>
          <w:rFonts w:ascii="Times New Roman"/>
          <w:sz w:val="17"/>
        </w:rPr>
        <w:t>to</w:t>
      </w:r>
      <w:r>
        <w:rPr>
          <w:rFonts w:ascii="Times New Roman"/>
          <w:spacing w:val="19"/>
          <w:sz w:val="17"/>
        </w:rPr>
        <w:t> </w:t>
      </w:r>
      <w:r>
        <w:rPr>
          <w:rFonts w:ascii="Times New Roman"/>
          <w:sz w:val="17"/>
        </w:rPr>
        <w:t>time</w:t>
      </w:r>
      <w:r>
        <w:rPr>
          <w:rFonts w:ascii="Times New Roman"/>
          <w:spacing w:val="19"/>
          <w:sz w:val="17"/>
        </w:rPr>
        <w:t> </w:t>
      </w:r>
      <w:r>
        <w:rPr>
          <w:rFonts w:ascii="Times New Roman"/>
          <w:sz w:val="17"/>
        </w:rPr>
        <w:t>with</w:t>
      </w:r>
      <w:r>
        <w:rPr>
          <w:rFonts w:ascii="Times New Roman"/>
          <w:spacing w:val="19"/>
          <w:sz w:val="17"/>
        </w:rPr>
        <w:t> </w:t>
      </w:r>
      <w:r>
        <w:rPr>
          <w:rFonts w:ascii="Times New Roman"/>
          <w:sz w:val="17"/>
        </w:rPr>
        <w:t>all</w:t>
      </w:r>
      <w:r>
        <w:rPr>
          <w:rFonts w:ascii="Times New Roman"/>
          <w:spacing w:val="19"/>
          <w:sz w:val="17"/>
        </w:rPr>
        <w:t> </w:t>
      </w:r>
      <w:r>
        <w:rPr>
          <w:rFonts w:ascii="Times New Roman"/>
          <w:sz w:val="17"/>
        </w:rPr>
        <w:t>requisite</w:t>
      </w:r>
      <w:r>
        <w:rPr>
          <w:rFonts w:ascii="Times New Roman"/>
          <w:spacing w:val="19"/>
          <w:sz w:val="17"/>
        </w:rPr>
        <w:t> </w:t>
      </w:r>
      <w:r>
        <w:rPr>
          <w:rFonts w:ascii="Times New Roman"/>
          <w:sz w:val="17"/>
        </w:rPr>
        <w:t>instructions</w:t>
      </w:r>
      <w:r>
        <w:rPr>
          <w:rFonts w:ascii="Times New Roman"/>
          <w:spacing w:val="20"/>
          <w:sz w:val="17"/>
        </w:rPr>
        <w:t> </w:t>
      </w:r>
      <w:r>
        <w:rPr>
          <w:rFonts w:ascii="Times New Roman"/>
          <w:sz w:val="17"/>
        </w:rPr>
        <w:t>and</w:t>
      </w:r>
      <w:r>
        <w:rPr>
          <w:rFonts w:ascii="Times New Roman"/>
          <w:spacing w:val="19"/>
          <w:sz w:val="17"/>
        </w:rPr>
        <w:t> </w:t>
      </w:r>
      <w:r>
        <w:rPr>
          <w:rFonts w:ascii="Times New Roman"/>
          <w:sz w:val="17"/>
        </w:rPr>
        <w:t>sailing</w:t>
      </w:r>
      <w:r>
        <w:rPr>
          <w:rFonts w:ascii="Times New Roman"/>
          <w:spacing w:val="19"/>
          <w:sz w:val="17"/>
        </w:rPr>
        <w:t> </w:t>
      </w:r>
      <w:r>
        <w:rPr>
          <w:rFonts w:ascii="Times New Roman"/>
          <w:sz w:val="17"/>
        </w:rPr>
        <w:t>directions,</w:t>
      </w:r>
      <w:r>
        <w:rPr>
          <w:rFonts w:ascii="Times New Roman"/>
          <w:spacing w:val="19"/>
          <w:sz w:val="17"/>
        </w:rPr>
        <w:t> </w:t>
      </w:r>
      <w:r>
        <w:rPr>
          <w:rFonts w:ascii="Times New Roman"/>
          <w:sz w:val="17"/>
        </w:rPr>
        <w:t>in</w:t>
      </w:r>
      <w:r>
        <w:rPr>
          <w:rFonts w:ascii="Times New Roman"/>
          <w:spacing w:val="19"/>
          <w:sz w:val="17"/>
        </w:rPr>
        <w:t> </w:t>
      </w:r>
      <w:r>
        <w:rPr>
          <w:rFonts w:ascii="Times New Roman"/>
          <w:sz w:val="17"/>
        </w:rPr>
        <w:t>writing,</w:t>
      </w:r>
      <w:r>
        <w:rPr>
          <w:rFonts w:ascii="Times New Roman"/>
          <w:spacing w:val="19"/>
          <w:sz w:val="17"/>
        </w:rPr>
        <w:t> </w:t>
      </w:r>
      <w:r>
        <w:rPr>
          <w:rFonts w:ascii="Times New Roman"/>
          <w:sz w:val="17"/>
        </w:rPr>
        <w:t>and</w:t>
      </w:r>
      <w:r>
        <w:rPr>
          <w:rFonts w:ascii="Times New Roman"/>
          <w:spacing w:val="19"/>
          <w:sz w:val="17"/>
        </w:rPr>
        <w:t> </w:t>
      </w:r>
      <w:r>
        <w:rPr>
          <w:rFonts w:ascii="Times New Roman"/>
          <w:spacing w:val="-5"/>
          <w:sz w:val="17"/>
        </w:rPr>
        <w:t>the</w:t>
      </w:r>
    </w:p>
    <w:p>
      <w:pPr>
        <w:pStyle w:val="ListParagraph"/>
        <w:numPr>
          <w:ilvl w:val="0"/>
          <w:numId w:val="3"/>
        </w:numPr>
        <w:tabs>
          <w:tab w:pos="654" w:val="left" w:leader="none"/>
        </w:tabs>
        <w:spacing w:line="240" w:lineRule="auto" w:before="51" w:after="0"/>
        <w:ind w:left="654" w:right="135" w:hanging="452"/>
        <w:jc w:val="left"/>
        <w:rPr>
          <w:rFonts w:ascii="Times New Roman"/>
          <w:sz w:val="17"/>
        </w:rPr>
      </w:pPr>
      <w:r>
        <w:rPr>
          <w:rFonts w:ascii="Times New Roman"/>
          <w:sz w:val="17"/>
        </w:rPr>
        <w:t>Captain shall keep a full and correct </w:t>
      </w:r>
      <w:r>
        <w:rPr>
          <w:rFonts w:ascii="Times New Roman"/>
          <w:b/>
          <w:i/>
          <w:sz w:val="17"/>
        </w:rPr>
        <w:t>deck and engine </w:t>
      </w:r>
      <w:r>
        <w:rPr>
          <w:rFonts w:ascii="Times New Roman"/>
          <w:sz w:val="17"/>
        </w:rPr>
        <w:t>Log of the voyage or voyages, which are to be patent to the Charterers or their Agents, and furnish the Char-</w:t>
      </w:r>
    </w:p>
    <w:p>
      <w:pPr>
        <w:pStyle w:val="ListParagraph"/>
        <w:numPr>
          <w:ilvl w:val="0"/>
          <w:numId w:val="3"/>
        </w:numPr>
        <w:tabs>
          <w:tab w:pos="654" w:val="left" w:leader="none"/>
        </w:tabs>
        <w:spacing w:line="240" w:lineRule="auto" w:before="36" w:after="0"/>
        <w:ind w:left="654" w:right="136" w:hanging="452"/>
        <w:jc w:val="left"/>
        <w:rPr>
          <w:rFonts w:ascii="Times New Roman"/>
          <w:sz w:val="17"/>
        </w:rPr>
      </w:pPr>
      <w:r>
        <w:rPr>
          <w:rFonts w:ascii="Times New Roman"/>
          <w:sz w:val="17"/>
        </w:rPr>
        <w:t>terers, their Agents or Supercargo, when required, with a true </w:t>
      </w:r>
      <w:r>
        <w:rPr>
          <w:rFonts w:ascii="Times New Roman"/>
          <w:b/>
          <w:i/>
          <w:sz w:val="17"/>
        </w:rPr>
        <w:t>and free </w:t>
      </w:r>
      <w:r>
        <w:rPr>
          <w:rFonts w:ascii="Times New Roman"/>
          <w:sz w:val="17"/>
        </w:rPr>
        <w:t>copy </w:t>
      </w:r>
      <w:r>
        <w:rPr>
          <w:rFonts w:ascii="Times New Roman"/>
          <w:b/>
          <w:i/>
          <w:sz w:val="17"/>
        </w:rPr>
        <w:t>in English </w:t>
      </w:r>
      <w:r>
        <w:rPr>
          <w:rFonts w:ascii="Times New Roman"/>
          <w:sz w:val="17"/>
        </w:rPr>
        <w:t>of </w:t>
      </w:r>
      <w:r>
        <w:rPr>
          <w:rFonts w:ascii="Times New Roman"/>
          <w:b/>
          <w:i/>
          <w:sz w:val="17"/>
        </w:rPr>
        <w:t>such </w:t>
      </w:r>
      <w:r>
        <w:rPr>
          <w:rFonts w:ascii="Times New Roman"/>
          <w:sz w:val="17"/>
        </w:rPr>
        <w:t>daily </w:t>
      </w:r>
      <w:r>
        <w:rPr>
          <w:rFonts w:ascii="Times New Roman"/>
          <w:b/>
          <w:i/>
          <w:sz w:val="17"/>
        </w:rPr>
        <w:t>deck and engine </w:t>
      </w:r>
      <w:r>
        <w:rPr>
          <w:rFonts w:ascii="Times New Roman"/>
          <w:sz w:val="17"/>
        </w:rPr>
        <w:t>Logs, showing the course of the</w:t>
      </w:r>
      <w:r>
        <w:rPr>
          <w:rFonts w:ascii="Times New Roman"/>
          <w:spacing w:val="40"/>
          <w:sz w:val="17"/>
        </w:rPr>
        <w:t> </w:t>
      </w:r>
      <w:r>
        <w:rPr>
          <w:rFonts w:ascii="Times New Roman"/>
          <w:sz w:val="17"/>
        </w:rPr>
        <w:t>vessel and distance run and the con-</w:t>
      </w:r>
    </w:p>
    <w:p>
      <w:pPr>
        <w:pStyle w:val="ListParagraph"/>
        <w:numPr>
          <w:ilvl w:val="0"/>
          <w:numId w:val="3"/>
        </w:numPr>
        <w:tabs>
          <w:tab w:pos="654" w:val="left" w:leader="none"/>
        </w:tabs>
        <w:spacing w:line="240" w:lineRule="auto" w:before="51" w:after="0"/>
        <w:ind w:left="654" w:right="0" w:hanging="452"/>
        <w:jc w:val="left"/>
        <w:rPr>
          <w:rFonts w:ascii="Times New Roman"/>
          <w:sz w:val="17"/>
        </w:rPr>
      </w:pPr>
      <w:r>
        <w:rPr>
          <w:rFonts w:ascii="Times New Roman"/>
          <w:sz w:val="17"/>
        </w:rPr>
        <w:t>sumption</w:t>
      </w:r>
      <w:r>
        <w:rPr>
          <w:rFonts w:ascii="Times New Roman"/>
          <w:spacing w:val="-5"/>
          <w:sz w:val="17"/>
        </w:rPr>
        <w:t> </w:t>
      </w:r>
      <w:r>
        <w:rPr>
          <w:rFonts w:ascii="Times New Roman"/>
          <w:sz w:val="17"/>
        </w:rPr>
        <w:t>of</w:t>
      </w:r>
      <w:r>
        <w:rPr>
          <w:rFonts w:ascii="Times New Roman"/>
          <w:spacing w:val="-5"/>
          <w:sz w:val="17"/>
        </w:rPr>
        <w:t> </w:t>
      </w:r>
      <w:r>
        <w:rPr>
          <w:rFonts w:ascii="Times New Roman"/>
          <w:spacing w:val="-2"/>
          <w:sz w:val="17"/>
        </w:rPr>
        <w:t>fuel.</w:t>
      </w:r>
    </w:p>
    <w:p>
      <w:pPr>
        <w:pStyle w:val="ListParagraph"/>
        <w:numPr>
          <w:ilvl w:val="0"/>
          <w:numId w:val="3"/>
        </w:numPr>
        <w:tabs>
          <w:tab w:pos="1000" w:val="left" w:leader="none"/>
          <w:tab w:pos="1558" w:val="left" w:leader="none"/>
        </w:tabs>
        <w:spacing w:line="240" w:lineRule="auto" w:before="52" w:after="0"/>
        <w:ind w:left="1000" w:right="0" w:hanging="798"/>
        <w:jc w:val="left"/>
        <w:rPr>
          <w:rFonts w:ascii="Times New Roman"/>
          <w:sz w:val="17"/>
        </w:rPr>
      </w:pPr>
      <w:r>
        <w:rPr>
          <w:rFonts w:ascii="Times New Roman"/>
          <w:spacing w:val="-5"/>
          <w:sz w:val="17"/>
        </w:rPr>
        <w:t>12.</w:t>
      </w:r>
      <w:r>
        <w:rPr>
          <w:rFonts w:ascii="Times New Roman"/>
          <w:sz w:val="17"/>
        </w:rPr>
        <w:tab/>
        <w:t>That</w:t>
      </w:r>
      <w:r>
        <w:rPr>
          <w:rFonts w:ascii="Times New Roman"/>
          <w:spacing w:val="-5"/>
          <w:sz w:val="17"/>
        </w:rPr>
        <w:t> </w:t>
      </w:r>
      <w:r>
        <w:rPr>
          <w:rFonts w:ascii="Times New Roman"/>
          <w:sz w:val="17"/>
        </w:rPr>
        <w:t>the</w:t>
      </w:r>
      <w:r>
        <w:rPr>
          <w:rFonts w:ascii="Times New Roman"/>
          <w:spacing w:val="-4"/>
          <w:sz w:val="17"/>
        </w:rPr>
        <w:t> </w:t>
      </w:r>
      <w:r>
        <w:rPr>
          <w:rFonts w:ascii="Times New Roman"/>
          <w:sz w:val="17"/>
        </w:rPr>
        <w:t>Captain</w:t>
      </w:r>
      <w:r>
        <w:rPr>
          <w:rFonts w:ascii="Times New Roman"/>
          <w:spacing w:val="-4"/>
          <w:sz w:val="17"/>
        </w:rPr>
        <w:t> </w:t>
      </w:r>
      <w:r>
        <w:rPr>
          <w:rFonts w:ascii="Times New Roman"/>
          <w:sz w:val="17"/>
        </w:rPr>
        <w:t>shall</w:t>
      </w:r>
      <w:r>
        <w:rPr>
          <w:rFonts w:ascii="Times New Roman"/>
          <w:spacing w:val="-4"/>
          <w:sz w:val="17"/>
        </w:rPr>
        <w:t> </w:t>
      </w:r>
      <w:r>
        <w:rPr>
          <w:rFonts w:ascii="Times New Roman"/>
          <w:sz w:val="17"/>
        </w:rPr>
        <w:t>use</w:t>
      </w:r>
      <w:r>
        <w:rPr>
          <w:rFonts w:ascii="Times New Roman"/>
          <w:spacing w:val="-4"/>
          <w:sz w:val="17"/>
        </w:rPr>
        <w:t> </w:t>
      </w:r>
      <w:r>
        <w:rPr>
          <w:rFonts w:ascii="Times New Roman"/>
          <w:sz w:val="17"/>
        </w:rPr>
        <w:t>diligence</w:t>
      </w:r>
      <w:r>
        <w:rPr>
          <w:rFonts w:ascii="Times New Roman"/>
          <w:spacing w:val="-4"/>
          <w:sz w:val="17"/>
        </w:rPr>
        <w:t> </w:t>
      </w:r>
      <w:r>
        <w:rPr>
          <w:rFonts w:ascii="Times New Roman"/>
          <w:sz w:val="17"/>
        </w:rPr>
        <w:t>in</w:t>
      </w:r>
      <w:r>
        <w:rPr>
          <w:rFonts w:ascii="Times New Roman"/>
          <w:spacing w:val="-4"/>
          <w:sz w:val="17"/>
        </w:rPr>
        <w:t> </w:t>
      </w:r>
      <w:r>
        <w:rPr>
          <w:rFonts w:ascii="Times New Roman"/>
          <w:sz w:val="17"/>
        </w:rPr>
        <w:t>caring</w:t>
      </w:r>
      <w:r>
        <w:rPr>
          <w:rFonts w:ascii="Times New Roman"/>
          <w:spacing w:val="-5"/>
          <w:sz w:val="17"/>
        </w:rPr>
        <w:t> </w:t>
      </w:r>
      <w:r>
        <w:rPr>
          <w:rFonts w:ascii="Times New Roman"/>
          <w:sz w:val="17"/>
        </w:rPr>
        <w:t>for</w:t>
      </w:r>
      <w:r>
        <w:rPr>
          <w:rFonts w:ascii="Times New Roman"/>
          <w:spacing w:val="-4"/>
          <w:sz w:val="17"/>
        </w:rPr>
        <w:t> </w:t>
      </w:r>
      <w:r>
        <w:rPr>
          <w:rFonts w:ascii="Times New Roman"/>
          <w:b/>
          <w:i/>
          <w:sz w:val="17"/>
        </w:rPr>
        <w:t>the</w:t>
      </w:r>
      <w:r>
        <w:rPr>
          <w:rFonts w:ascii="Times New Roman"/>
          <w:b/>
          <w:i/>
          <w:spacing w:val="-4"/>
          <w:sz w:val="17"/>
        </w:rPr>
        <w:t> </w:t>
      </w:r>
      <w:r>
        <w:rPr>
          <w:rFonts w:ascii="Times New Roman"/>
          <w:b/>
          <w:i/>
          <w:sz w:val="17"/>
        </w:rPr>
        <w:t>cargo</w:t>
      </w:r>
      <w:r>
        <w:rPr>
          <w:rFonts w:ascii="Times New Roman"/>
          <w:b/>
          <w:i/>
          <w:spacing w:val="-4"/>
          <w:sz w:val="17"/>
        </w:rPr>
        <w:t> </w:t>
      </w:r>
      <w:r>
        <w:rPr>
          <w:rFonts w:ascii="Times New Roman"/>
          <w:b/>
          <w:i/>
          <w:sz w:val="17"/>
        </w:rPr>
        <w:t>and</w:t>
      </w:r>
      <w:r>
        <w:rPr>
          <w:rFonts w:ascii="Times New Roman"/>
          <w:b/>
          <w:i/>
          <w:spacing w:val="-4"/>
          <w:sz w:val="17"/>
        </w:rPr>
        <w:t> </w:t>
      </w:r>
      <w:r>
        <w:rPr>
          <w:rFonts w:ascii="Times New Roman"/>
          <w:b/>
          <w:i/>
          <w:sz w:val="17"/>
        </w:rPr>
        <w:t>for</w:t>
      </w:r>
      <w:r>
        <w:rPr>
          <w:rFonts w:ascii="Times New Roman"/>
          <w:b/>
          <w:i/>
          <w:spacing w:val="-4"/>
          <w:sz w:val="17"/>
        </w:rPr>
        <w:t> </w:t>
      </w:r>
      <w:r>
        <w:rPr>
          <w:rFonts w:ascii="Times New Roman"/>
          <w:sz w:val="17"/>
        </w:rPr>
        <w:t>the</w:t>
      </w:r>
      <w:r>
        <w:rPr>
          <w:rFonts w:ascii="Times New Roman"/>
          <w:spacing w:val="-5"/>
          <w:sz w:val="17"/>
        </w:rPr>
        <w:t> </w:t>
      </w:r>
      <w:r>
        <w:rPr>
          <w:rFonts w:ascii="Times New Roman"/>
          <w:sz w:val="17"/>
        </w:rPr>
        <w:t>ventilation</w:t>
      </w:r>
      <w:r>
        <w:rPr>
          <w:rFonts w:ascii="Times New Roman"/>
          <w:spacing w:val="-4"/>
          <w:sz w:val="17"/>
        </w:rPr>
        <w:t> </w:t>
      </w:r>
      <w:r>
        <w:rPr>
          <w:rFonts w:ascii="Times New Roman"/>
          <w:sz w:val="17"/>
        </w:rPr>
        <w:t>of</w:t>
      </w:r>
      <w:r>
        <w:rPr>
          <w:rFonts w:ascii="Times New Roman"/>
          <w:spacing w:val="-4"/>
          <w:sz w:val="17"/>
        </w:rPr>
        <w:t> </w:t>
      </w:r>
      <w:r>
        <w:rPr>
          <w:rFonts w:ascii="Times New Roman"/>
          <w:sz w:val="17"/>
        </w:rPr>
        <w:t>the</w:t>
      </w:r>
      <w:r>
        <w:rPr>
          <w:rFonts w:ascii="Times New Roman"/>
          <w:spacing w:val="-4"/>
          <w:sz w:val="17"/>
        </w:rPr>
        <w:t> </w:t>
      </w:r>
      <w:r>
        <w:rPr>
          <w:rFonts w:ascii="Times New Roman"/>
          <w:spacing w:val="-2"/>
          <w:sz w:val="17"/>
        </w:rPr>
        <w:t>cargo.</w:t>
      </w:r>
    </w:p>
    <w:p>
      <w:pPr>
        <w:pStyle w:val="ListParagraph"/>
        <w:numPr>
          <w:ilvl w:val="0"/>
          <w:numId w:val="3"/>
        </w:numPr>
        <w:tabs>
          <w:tab w:pos="1000" w:val="left" w:leader="none"/>
          <w:tab w:pos="1558" w:val="left" w:leader="none"/>
          <w:tab w:pos="11257" w:val="left" w:leader="none"/>
        </w:tabs>
        <w:spacing w:line="302" w:lineRule="auto" w:before="51" w:after="0"/>
        <w:ind w:left="202" w:right="100" w:firstLine="0"/>
        <w:jc w:val="left"/>
        <w:rPr>
          <w:rFonts w:ascii="Times New Roman"/>
          <w:sz w:val="17"/>
        </w:rPr>
      </w:pPr>
      <w:r>
        <w:rPr/>
        <mc:AlternateContent>
          <mc:Choice Requires="wps">
            <w:drawing>
              <wp:anchor distT="0" distB="0" distL="0" distR="0" allowOverlap="1" layoutInCell="1" locked="0" behindDoc="0" simplePos="0" relativeHeight="15741952">
                <wp:simplePos x="0" y="0"/>
                <wp:positionH relativeFrom="page">
                  <wp:posOffset>466344</wp:posOffset>
                </wp:positionH>
                <wp:positionV relativeFrom="paragraph">
                  <wp:posOffset>318505</wp:posOffset>
                </wp:positionV>
                <wp:extent cx="6709409" cy="9525"/>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6709409" cy="9525"/>
                          <a:chExt cx="6709409" cy="9525"/>
                        </a:xfrm>
                      </wpg:grpSpPr>
                      <wps:wsp>
                        <wps:cNvPr id="61" name="Graphic 61"/>
                        <wps:cNvSpPr/>
                        <wps:spPr>
                          <a:xfrm>
                            <a:off x="0" y="4762"/>
                            <a:ext cx="81280" cy="1270"/>
                          </a:xfrm>
                          <a:custGeom>
                            <a:avLst/>
                            <a:gdLst/>
                            <a:ahLst/>
                            <a:cxnLst/>
                            <a:rect l="l" t="t" r="r" b="b"/>
                            <a:pathLst>
                              <a:path w="81280" h="0">
                                <a:moveTo>
                                  <a:pt x="80899"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62" name="Graphic 62"/>
                        <wps:cNvSpPr/>
                        <wps:spPr>
                          <a:xfrm>
                            <a:off x="80898" y="4762"/>
                            <a:ext cx="6628765" cy="1270"/>
                          </a:xfrm>
                          <a:custGeom>
                            <a:avLst/>
                            <a:gdLst/>
                            <a:ahLst/>
                            <a:cxnLst/>
                            <a:rect l="l" t="t" r="r" b="b"/>
                            <a:pathLst>
                              <a:path w="6628765" h="0">
                                <a:moveTo>
                                  <a:pt x="6628257"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36.720001pt;margin-top:25.079189pt;width:528.3pt;height:.75pt;mso-position-horizontal-relative:page;mso-position-vertical-relative:paragraph;z-index:15741952" id="docshapegroup29" coordorigin="734,502" coordsize="10566,15">
                <v:line style="position:absolute" from="862,509" to="734,509" stroked="true" strokeweight=".75pt" strokecolor="#000000">
                  <v:stroke dashstyle="dot"/>
                </v:line>
                <v:line style="position:absolute" from="11300,509" to="862,509" stroked="true" strokeweight=".75pt" strokecolor="#000000">
                  <v:stroke dashstyle="dot"/>
                </v:line>
                <w10:wrap type="none"/>
              </v:group>
            </w:pict>
          </mc:Fallback>
        </mc:AlternateContent>
      </w:r>
      <w:r>
        <w:rPr>
          <w:rFonts w:ascii="Times New Roman"/>
          <w:spacing w:val="-4"/>
          <w:sz w:val="17"/>
        </w:rPr>
        <w:t>13.</w:t>
      </w:r>
      <w:r>
        <w:rPr>
          <w:rFonts w:ascii="Times New Roman"/>
          <w:sz w:val="17"/>
        </w:rPr>
        <w:tab/>
      </w:r>
      <w:r>
        <w:rPr>
          <w:rFonts w:ascii="Times New Roman"/>
          <w:strike/>
          <w:sz w:val="17"/>
        </w:rPr>
        <w:t>That the Charterers shall have the option of continuing this charter for a further period of </w:t>
      </w:r>
      <w:r>
        <w:rPr>
          <w:rFonts w:ascii="Times New Roman"/>
          <w:strike w:val="0"/>
          <w:spacing w:val="40"/>
          <w:sz w:val="17"/>
        </w:rPr>
        <w:t> </w:t>
      </w:r>
      <w:r>
        <w:rPr>
          <w:rFonts w:ascii="Times New Roman"/>
          <w:strike w:val="0"/>
          <w:sz w:val="17"/>
          <w:u w:val="dotted"/>
        </w:rPr>
        <w:tab/>
      </w:r>
      <w:r>
        <w:rPr>
          <w:rFonts w:ascii="Times New Roman"/>
          <w:strike w:val="0"/>
          <w:sz w:val="17"/>
          <w:u w:val="none"/>
        </w:rPr>
        <w:t> </w:t>
      </w:r>
      <w:r>
        <w:rPr>
          <w:rFonts w:ascii="Times New Roman"/>
          <w:strike w:val="0"/>
          <w:spacing w:val="-6"/>
          <w:sz w:val="17"/>
          <w:u w:val="none"/>
        </w:rPr>
        <w:t>92</w:t>
      </w:r>
    </w:p>
    <w:p>
      <w:pPr>
        <w:pStyle w:val="ListParagraph"/>
        <w:numPr>
          <w:ilvl w:val="0"/>
          <w:numId w:val="4"/>
        </w:numPr>
        <w:tabs>
          <w:tab w:pos="654" w:val="left" w:leader="none"/>
          <w:tab w:pos="5759" w:val="left" w:leader="none"/>
        </w:tabs>
        <w:spacing w:line="240" w:lineRule="auto" w:before="2" w:after="0"/>
        <w:ind w:left="654" w:right="0" w:hanging="452"/>
        <w:jc w:val="left"/>
        <w:rPr>
          <w:rFonts w:ascii="Times New Roman"/>
          <w:sz w:val="17"/>
        </w:rPr>
      </w:pPr>
      <w:r>
        <w:rPr>
          <w:rFonts w:ascii="Times New Roman"/>
          <w:strike/>
          <w:sz w:val="17"/>
        </w:rPr>
        <w:t>on giving written notice thereof to the Owners or their Agents </w:t>
      </w:r>
      <w:r>
        <w:rPr>
          <w:rFonts w:ascii="Times New Roman"/>
          <w:strike w:val="0"/>
          <w:spacing w:val="40"/>
          <w:sz w:val="17"/>
        </w:rPr>
        <w:t> </w:t>
      </w:r>
      <w:r>
        <w:rPr>
          <w:rFonts w:ascii="Times New Roman"/>
          <w:strike w:val="0"/>
          <w:sz w:val="17"/>
          <w:u w:val="dotted"/>
        </w:rPr>
        <w:tab/>
      </w:r>
      <w:r>
        <w:rPr>
          <w:rFonts w:ascii="Times New Roman"/>
          <w:strike w:val="0"/>
          <w:sz w:val="17"/>
          <w:u w:val="none"/>
        </w:rPr>
        <w:t> </w:t>
      </w:r>
      <w:r>
        <w:rPr>
          <w:rFonts w:ascii="Times New Roman"/>
          <w:strike/>
          <w:spacing w:val="-1"/>
          <w:sz w:val="17"/>
          <w:u w:val="none"/>
        </w:rPr>
        <w:t> </w:t>
      </w:r>
      <w:r>
        <w:rPr>
          <w:rFonts w:ascii="Times New Roman"/>
          <w:strike/>
          <w:sz w:val="17"/>
          <w:u w:val="none"/>
        </w:rPr>
        <w:t>days previous to the expiration of the first-named term, or any declared option.</w:t>
      </w:r>
    </w:p>
    <w:p>
      <w:pPr>
        <w:pStyle w:val="ListParagraph"/>
        <w:numPr>
          <w:ilvl w:val="0"/>
          <w:numId w:val="4"/>
        </w:numPr>
        <w:tabs>
          <w:tab w:pos="1000" w:val="left" w:leader="none"/>
          <w:tab w:pos="1558" w:val="left" w:leader="none"/>
          <w:tab w:pos="10017" w:val="left" w:leader="none"/>
        </w:tabs>
        <w:spacing w:line="240" w:lineRule="auto" w:before="36" w:after="0"/>
        <w:ind w:left="1000" w:right="0" w:hanging="798"/>
        <w:jc w:val="left"/>
        <w:rPr>
          <w:rFonts w:ascii="Times New Roman"/>
          <w:sz w:val="17"/>
        </w:rPr>
      </w:pPr>
      <w:r>
        <w:rPr>
          <w:rFonts w:ascii="Times New Roman"/>
          <w:spacing w:val="-5"/>
          <w:sz w:val="17"/>
        </w:rPr>
        <w:t>14.</w:t>
      </w:r>
      <w:r>
        <w:rPr>
          <w:rFonts w:ascii="Times New Roman"/>
          <w:sz w:val="17"/>
        </w:rPr>
        <w:tab/>
        <w:t>That if required by Charterers, time not to commence before </w:t>
      </w:r>
      <w:r>
        <w:rPr>
          <w:rFonts w:ascii="Times New Roman"/>
          <w:b/>
          <w:i/>
          <w:sz w:val="17"/>
        </w:rPr>
        <w:t>(See Clause 69)</w:t>
      </w:r>
      <w:r>
        <w:rPr>
          <w:rFonts w:ascii="Times New Roman"/>
          <w:b/>
          <w:i/>
          <w:spacing w:val="84"/>
          <w:sz w:val="17"/>
        </w:rPr>
        <w:t> </w:t>
      </w:r>
      <w:r>
        <w:rPr>
          <w:rFonts w:ascii="Times New Roman"/>
          <w:b/>
          <w:i/>
          <w:sz w:val="17"/>
          <w:u w:val="dotted"/>
        </w:rPr>
        <w:tab/>
      </w:r>
      <w:r>
        <w:rPr>
          <w:rFonts w:ascii="Times New Roman"/>
          <w:sz w:val="17"/>
          <w:u w:val="none"/>
        </w:rPr>
        <w:t>and</w:t>
      </w:r>
      <w:r>
        <w:rPr>
          <w:rFonts w:ascii="Times New Roman"/>
          <w:spacing w:val="-4"/>
          <w:sz w:val="17"/>
          <w:u w:val="none"/>
        </w:rPr>
        <w:t> </w:t>
      </w:r>
      <w:r>
        <w:rPr>
          <w:rFonts w:ascii="Times New Roman"/>
          <w:sz w:val="17"/>
          <w:u w:val="none"/>
        </w:rPr>
        <w:t>should</w:t>
      </w:r>
      <w:r>
        <w:rPr>
          <w:rFonts w:ascii="Times New Roman"/>
          <w:spacing w:val="-3"/>
          <w:sz w:val="17"/>
          <w:u w:val="none"/>
        </w:rPr>
        <w:t> </w:t>
      </w:r>
      <w:r>
        <w:rPr>
          <w:rFonts w:ascii="Times New Roman"/>
          <w:spacing w:val="-2"/>
          <w:sz w:val="17"/>
          <w:u w:val="none"/>
        </w:rPr>
        <w:t>vessel</w:t>
      </w:r>
    </w:p>
    <w:p>
      <w:pPr>
        <w:pStyle w:val="ListParagraph"/>
        <w:numPr>
          <w:ilvl w:val="0"/>
          <w:numId w:val="4"/>
        </w:numPr>
        <w:tabs>
          <w:tab w:pos="654" w:val="left" w:leader="none"/>
          <w:tab w:pos="8649" w:val="left" w:leader="none"/>
        </w:tabs>
        <w:spacing w:line="240" w:lineRule="auto" w:before="52" w:after="0"/>
        <w:ind w:left="654" w:right="0" w:hanging="452"/>
        <w:jc w:val="left"/>
        <w:rPr>
          <w:rFonts w:ascii="Times New Roman"/>
          <w:sz w:val="17"/>
        </w:rPr>
      </w:pPr>
      <w:r>
        <w:rPr>
          <w:rFonts w:ascii="Times New Roman"/>
          <w:sz w:val="17"/>
        </w:rPr>
        <w:t>not have given written notice of readiness on or before </w:t>
      </w:r>
      <w:r>
        <w:rPr>
          <w:rFonts w:ascii="Times New Roman"/>
          <w:b/>
          <w:i/>
          <w:sz w:val="17"/>
        </w:rPr>
        <w:t>(See Clause 69)</w:t>
      </w:r>
      <w:r>
        <w:rPr>
          <w:rFonts w:ascii="Times New Roman"/>
          <w:b/>
          <w:i/>
          <w:spacing w:val="84"/>
          <w:sz w:val="17"/>
        </w:rPr>
        <w:t> </w:t>
      </w:r>
      <w:r>
        <w:rPr>
          <w:rFonts w:ascii="Times New Roman"/>
          <w:b/>
          <w:i/>
          <w:sz w:val="17"/>
          <w:u w:val="dotted"/>
        </w:rPr>
        <w:tab/>
      </w:r>
      <w:r>
        <w:rPr>
          <w:rFonts w:ascii="Times New Roman"/>
          <w:strike/>
          <w:sz w:val="17"/>
          <w:u w:val="none"/>
        </w:rPr>
        <w:t>but</w:t>
      </w:r>
      <w:r>
        <w:rPr>
          <w:rFonts w:ascii="Times New Roman"/>
          <w:strike/>
          <w:spacing w:val="-4"/>
          <w:sz w:val="17"/>
          <w:u w:val="none"/>
        </w:rPr>
        <w:t> </w:t>
      </w:r>
      <w:r>
        <w:rPr>
          <w:rFonts w:ascii="Times New Roman"/>
          <w:strike/>
          <w:sz w:val="17"/>
          <w:u w:val="none"/>
        </w:rPr>
        <w:t>not</w:t>
      </w:r>
      <w:r>
        <w:rPr>
          <w:rFonts w:ascii="Times New Roman"/>
          <w:strike/>
          <w:spacing w:val="-3"/>
          <w:sz w:val="17"/>
          <w:u w:val="none"/>
        </w:rPr>
        <w:t> </w:t>
      </w:r>
      <w:r>
        <w:rPr>
          <w:rFonts w:ascii="Times New Roman"/>
          <w:strike/>
          <w:sz w:val="17"/>
          <w:u w:val="none"/>
        </w:rPr>
        <w:t>later</w:t>
      </w:r>
      <w:r>
        <w:rPr>
          <w:rFonts w:ascii="Times New Roman"/>
          <w:strike/>
          <w:spacing w:val="-3"/>
          <w:sz w:val="17"/>
          <w:u w:val="none"/>
        </w:rPr>
        <w:t> </w:t>
      </w:r>
      <w:r>
        <w:rPr>
          <w:rFonts w:ascii="Times New Roman"/>
          <w:strike/>
          <w:sz w:val="17"/>
          <w:u w:val="none"/>
        </w:rPr>
        <w:t>than</w:t>
      </w:r>
      <w:r>
        <w:rPr>
          <w:rFonts w:ascii="Times New Roman"/>
          <w:strike/>
          <w:spacing w:val="-3"/>
          <w:sz w:val="17"/>
          <w:u w:val="none"/>
        </w:rPr>
        <w:t> </w:t>
      </w:r>
      <w:r>
        <w:rPr>
          <w:rFonts w:ascii="Times New Roman"/>
          <w:strike/>
          <w:sz w:val="17"/>
          <w:u w:val="none"/>
        </w:rPr>
        <w:t>4</w:t>
      </w:r>
      <w:r>
        <w:rPr>
          <w:rFonts w:ascii="Times New Roman"/>
          <w:strike/>
          <w:spacing w:val="-3"/>
          <w:sz w:val="17"/>
          <w:u w:val="none"/>
        </w:rPr>
        <w:t> </w:t>
      </w:r>
      <w:r>
        <w:rPr>
          <w:rFonts w:ascii="Times New Roman"/>
          <w:strike/>
          <w:sz w:val="17"/>
          <w:u w:val="none"/>
        </w:rPr>
        <w:t>p.m.</w:t>
      </w:r>
      <w:r>
        <w:rPr>
          <w:rFonts w:ascii="Times New Roman"/>
          <w:strike/>
          <w:spacing w:val="-3"/>
          <w:sz w:val="17"/>
          <w:u w:val="none"/>
        </w:rPr>
        <w:t> </w:t>
      </w:r>
      <w:r>
        <w:rPr>
          <w:rFonts w:ascii="Times New Roman"/>
          <w:strike/>
          <w:sz w:val="17"/>
          <w:u w:val="none"/>
        </w:rPr>
        <w:t>Charterers</w:t>
      </w:r>
      <w:r>
        <w:rPr>
          <w:rFonts w:ascii="Times New Roman"/>
          <w:strike/>
          <w:spacing w:val="-3"/>
          <w:sz w:val="17"/>
          <w:u w:val="none"/>
        </w:rPr>
        <w:t> </w:t>
      </w:r>
      <w:r>
        <w:rPr>
          <w:rFonts w:ascii="Times New Roman"/>
          <w:strike/>
          <w:spacing w:val="-5"/>
          <w:sz w:val="17"/>
          <w:u w:val="none"/>
        </w:rPr>
        <w:t>or</w:t>
      </w:r>
    </w:p>
    <w:p>
      <w:pPr>
        <w:pStyle w:val="ListParagraph"/>
        <w:numPr>
          <w:ilvl w:val="0"/>
          <w:numId w:val="4"/>
        </w:numPr>
        <w:tabs>
          <w:tab w:pos="654" w:val="left" w:leader="none"/>
        </w:tabs>
        <w:spacing w:line="240" w:lineRule="auto" w:before="52" w:after="0"/>
        <w:ind w:left="654" w:right="0" w:hanging="452"/>
        <w:jc w:val="left"/>
        <w:rPr>
          <w:rFonts w:ascii="Times New Roman"/>
          <w:b/>
          <w:i/>
          <w:sz w:val="17"/>
        </w:rPr>
      </w:pPr>
      <w:r>
        <w:rPr>
          <w:rFonts w:ascii="Times New Roman"/>
          <w:strike/>
          <w:sz w:val="17"/>
        </w:rPr>
        <w:t>their</w:t>
      </w:r>
      <w:r>
        <w:rPr>
          <w:rFonts w:ascii="Times New Roman"/>
          <w:strike/>
          <w:spacing w:val="57"/>
          <w:sz w:val="17"/>
        </w:rPr>
        <w:t> </w:t>
      </w:r>
      <w:r>
        <w:rPr>
          <w:rFonts w:ascii="Times New Roman"/>
          <w:strike/>
          <w:sz w:val="17"/>
        </w:rPr>
        <w:t>Agents</w:t>
      </w:r>
      <w:r>
        <w:rPr>
          <w:rFonts w:ascii="Times New Roman"/>
          <w:strike/>
          <w:spacing w:val="57"/>
          <w:sz w:val="17"/>
        </w:rPr>
        <w:t> </w:t>
      </w:r>
      <w:r>
        <w:rPr>
          <w:rFonts w:ascii="Times New Roman"/>
          <w:strike/>
          <w:sz w:val="17"/>
        </w:rPr>
        <w:t>to</w:t>
      </w:r>
      <w:r>
        <w:rPr>
          <w:rFonts w:ascii="Times New Roman"/>
          <w:strike/>
          <w:spacing w:val="57"/>
          <w:sz w:val="17"/>
        </w:rPr>
        <w:t> </w:t>
      </w:r>
      <w:r>
        <w:rPr>
          <w:rFonts w:ascii="Times New Roman"/>
          <w:strike/>
          <w:sz w:val="17"/>
        </w:rPr>
        <w:t>have</w:t>
      </w:r>
      <w:r>
        <w:rPr>
          <w:rFonts w:ascii="Times New Roman"/>
          <w:strike/>
          <w:spacing w:val="57"/>
          <w:sz w:val="17"/>
        </w:rPr>
        <w:t> </w:t>
      </w:r>
      <w:r>
        <w:rPr>
          <w:rFonts w:ascii="Times New Roman"/>
          <w:strike/>
          <w:sz w:val="17"/>
        </w:rPr>
        <w:t>the</w:t>
      </w:r>
      <w:r>
        <w:rPr>
          <w:rFonts w:ascii="Times New Roman"/>
          <w:strike/>
          <w:spacing w:val="57"/>
          <w:sz w:val="17"/>
        </w:rPr>
        <w:t> </w:t>
      </w:r>
      <w:r>
        <w:rPr>
          <w:rFonts w:ascii="Times New Roman"/>
          <w:strike/>
          <w:sz w:val="17"/>
        </w:rPr>
        <w:t>option</w:t>
      </w:r>
      <w:r>
        <w:rPr>
          <w:rFonts w:ascii="Times New Roman"/>
          <w:strike/>
          <w:spacing w:val="58"/>
          <w:sz w:val="17"/>
        </w:rPr>
        <w:t> </w:t>
      </w:r>
      <w:r>
        <w:rPr>
          <w:rFonts w:ascii="Times New Roman"/>
          <w:strike/>
          <w:sz w:val="17"/>
        </w:rPr>
        <w:t>of</w:t>
      </w:r>
      <w:r>
        <w:rPr>
          <w:rFonts w:ascii="Times New Roman"/>
          <w:strike/>
          <w:spacing w:val="57"/>
          <w:sz w:val="17"/>
        </w:rPr>
        <w:t> </w:t>
      </w:r>
      <w:r>
        <w:rPr>
          <w:rFonts w:ascii="Times New Roman"/>
          <w:strike/>
          <w:sz w:val="17"/>
        </w:rPr>
        <w:t>cancelling</w:t>
      </w:r>
      <w:r>
        <w:rPr>
          <w:rFonts w:ascii="Times New Roman"/>
          <w:strike/>
          <w:spacing w:val="57"/>
          <w:sz w:val="17"/>
        </w:rPr>
        <w:t> </w:t>
      </w:r>
      <w:r>
        <w:rPr>
          <w:rFonts w:ascii="Times New Roman"/>
          <w:strike/>
          <w:sz w:val="17"/>
        </w:rPr>
        <w:t>this</w:t>
      </w:r>
      <w:r>
        <w:rPr>
          <w:rFonts w:ascii="Times New Roman"/>
          <w:strike/>
          <w:spacing w:val="57"/>
          <w:sz w:val="17"/>
        </w:rPr>
        <w:t> </w:t>
      </w:r>
      <w:r>
        <w:rPr>
          <w:rFonts w:ascii="Times New Roman"/>
          <w:strike/>
          <w:sz w:val="17"/>
        </w:rPr>
        <w:t>Charter</w:t>
      </w:r>
      <w:r>
        <w:rPr>
          <w:rFonts w:ascii="Times New Roman"/>
          <w:strike/>
          <w:spacing w:val="57"/>
          <w:sz w:val="17"/>
        </w:rPr>
        <w:t> </w:t>
      </w:r>
      <w:r>
        <w:rPr>
          <w:rFonts w:ascii="Times New Roman"/>
          <w:strike/>
          <w:sz w:val="17"/>
        </w:rPr>
        <w:t>at</w:t>
      </w:r>
      <w:r>
        <w:rPr>
          <w:rFonts w:ascii="Times New Roman"/>
          <w:strike/>
          <w:spacing w:val="57"/>
          <w:sz w:val="17"/>
        </w:rPr>
        <w:t> </w:t>
      </w:r>
      <w:r>
        <w:rPr>
          <w:rFonts w:ascii="Times New Roman"/>
          <w:strike/>
          <w:sz w:val="17"/>
        </w:rPr>
        <w:t>any</w:t>
      </w:r>
      <w:r>
        <w:rPr>
          <w:rFonts w:ascii="Times New Roman"/>
          <w:strike/>
          <w:spacing w:val="58"/>
          <w:sz w:val="17"/>
        </w:rPr>
        <w:t> </w:t>
      </w:r>
      <w:r>
        <w:rPr>
          <w:rFonts w:ascii="Times New Roman"/>
          <w:strike/>
          <w:sz w:val="17"/>
        </w:rPr>
        <w:t>time</w:t>
      </w:r>
      <w:r>
        <w:rPr>
          <w:rFonts w:ascii="Times New Roman"/>
          <w:strike/>
          <w:spacing w:val="57"/>
          <w:sz w:val="17"/>
        </w:rPr>
        <w:t> </w:t>
      </w:r>
      <w:r>
        <w:rPr>
          <w:rFonts w:ascii="Times New Roman"/>
          <w:strike/>
          <w:sz w:val="17"/>
        </w:rPr>
        <w:t>not</w:t>
      </w:r>
      <w:r>
        <w:rPr>
          <w:rFonts w:ascii="Times New Roman"/>
          <w:strike/>
          <w:spacing w:val="57"/>
          <w:sz w:val="17"/>
        </w:rPr>
        <w:t> </w:t>
      </w:r>
      <w:r>
        <w:rPr>
          <w:rFonts w:ascii="Times New Roman"/>
          <w:strike/>
          <w:sz w:val="17"/>
        </w:rPr>
        <w:t>later</w:t>
      </w:r>
      <w:r>
        <w:rPr>
          <w:rFonts w:ascii="Times New Roman"/>
          <w:strike/>
          <w:spacing w:val="57"/>
          <w:sz w:val="17"/>
        </w:rPr>
        <w:t> </w:t>
      </w:r>
      <w:r>
        <w:rPr>
          <w:rFonts w:ascii="Times New Roman"/>
          <w:strike/>
          <w:sz w:val="17"/>
        </w:rPr>
        <w:t>than</w:t>
      </w:r>
      <w:r>
        <w:rPr>
          <w:rFonts w:ascii="Times New Roman"/>
          <w:strike/>
          <w:spacing w:val="57"/>
          <w:sz w:val="17"/>
        </w:rPr>
        <w:t> </w:t>
      </w:r>
      <w:r>
        <w:rPr>
          <w:rFonts w:ascii="Times New Roman"/>
          <w:strike/>
          <w:sz w:val="17"/>
        </w:rPr>
        <w:t>the</w:t>
      </w:r>
      <w:r>
        <w:rPr>
          <w:rFonts w:ascii="Times New Roman"/>
          <w:strike/>
          <w:spacing w:val="57"/>
          <w:sz w:val="17"/>
        </w:rPr>
        <w:t> </w:t>
      </w:r>
      <w:r>
        <w:rPr>
          <w:rFonts w:ascii="Times New Roman"/>
          <w:strike/>
          <w:sz w:val="17"/>
        </w:rPr>
        <w:t>day</w:t>
      </w:r>
      <w:r>
        <w:rPr>
          <w:rFonts w:ascii="Times New Roman"/>
          <w:strike/>
          <w:spacing w:val="58"/>
          <w:sz w:val="17"/>
        </w:rPr>
        <w:t> </w:t>
      </w:r>
      <w:r>
        <w:rPr>
          <w:rFonts w:ascii="Times New Roman"/>
          <w:strike/>
          <w:sz w:val="17"/>
        </w:rPr>
        <w:t>of</w:t>
      </w:r>
      <w:r>
        <w:rPr>
          <w:rFonts w:ascii="Times New Roman"/>
          <w:strike/>
          <w:spacing w:val="57"/>
          <w:sz w:val="17"/>
        </w:rPr>
        <w:t> </w:t>
      </w:r>
      <w:r>
        <w:rPr>
          <w:rFonts w:ascii="Times New Roman"/>
          <w:strike/>
          <w:sz w:val="17"/>
        </w:rPr>
        <w:t>vessel's</w:t>
      </w:r>
      <w:r>
        <w:rPr>
          <w:rFonts w:ascii="Times New Roman"/>
          <w:strike/>
          <w:spacing w:val="57"/>
          <w:sz w:val="17"/>
        </w:rPr>
        <w:t> </w:t>
      </w:r>
      <w:r>
        <w:rPr>
          <w:rFonts w:ascii="Times New Roman"/>
          <w:strike/>
          <w:sz w:val="17"/>
        </w:rPr>
        <w:t>readiness.</w:t>
      </w:r>
      <w:r>
        <w:rPr>
          <w:rFonts w:ascii="Times New Roman"/>
          <w:strike w:val="0"/>
          <w:spacing w:val="20"/>
          <w:sz w:val="17"/>
        </w:rPr>
        <w:t> </w:t>
      </w:r>
      <w:r>
        <w:rPr>
          <w:rFonts w:ascii="Times New Roman"/>
          <w:b/>
          <w:i/>
          <w:strike w:val="0"/>
          <w:sz w:val="17"/>
        </w:rPr>
        <w:t>(See</w:t>
      </w:r>
      <w:r>
        <w:rPr>
          <w:rFonts w:ascii="Times New Roman"/>
          <w:b/>
          <w:i/>
          <w:strike w:val="0"/>
          <w:spacing w:val="57"/>
          <w:sz w:val="17"/>
        </w:rPr>
        <w:t> </w:t>
      </w:r>
      <w:r>
        <w:rPr>
          <w:rFonts w:ascii="Times New Roman"/>
          <w:b/>
          <w:i/>
          <w:strike w:val="0"/>
          <w:sz w:val="17"/>
        </w:rPr>
        <w:t>also</w:t>
      </w:r>
      <w:r>
        <w:rPr>
          <w:rFonts w:ascii="Times New Roman"/>
          <w:b/>
          <w:i/>
          <w:strike w:val="0"/>
          <w:spacing w:val="57"/>
          <w:sz w:val="17"/>
        </w:rPr>
        <w:t> </w:t>
      </w:r>
      <w:r>
        <w:rPr>
          <w:rFonts w:ascii="Times New Roman"/>
          <w:b/>
          <w:i/>
          <w:strike w:val="0"/>
          <w:sz w:val="17"/>
        </w:rPr>
        <w:t>Clause</w:t>
      </w:r>
      <w:r>
        <w:rPr>
          <w:rFonts w:ascii="Times New Roman"/>
          <w:b/>
          <w:i/>
          <w:strike w:val="0"/>
          <w:spacing w:val="57"/>
          <w:sz w:val="17"/>
        </w:rPr>
        <w:t> </w:t>
      </w:r>
      <w:r>
        <w:rPr>
          <w:rFonts w:ascii="Times New Roman"/>
          <w:b/>
          <w:i/>
          <w:strike w:val="0"/>
          <w:spacing w:val="-5"/>
          <w:sz w:val="17"/>
        </w:rPr>
        <w:t>93)</w:t>
      </w:r>
    </w:p>
    <w:p>
      <w:pPr>
        <w:pStyle w:val="ListParagraph"/>
        <w:numPr>
          <w:ilvl w:val="0"/>
          <w:numId w:val="4"/>
        </w:numPr>
        <w:tabs>
          <w:tab w:pos="1000" w:val="left" w:leader="none"/>
          <w:tab w:pos="1558" w:val="left" w:leader="none"/>
        </w:tabs>
        <w:spacing w:line="240" w:lineRule="auto" w:before="51" w:after="0"/>
        <w:ind w:left="1000" w:right="0" w:hanging="798"/>
        <w:jc w:val="left"/>
        <w:rPr>
          <w:rFonts w:ascii="Times New Roman"/>
          <w:sz w:val="17"/>
        </w:rPr>
      </w:pPr>
      <w:r>
        <w:rPr>
          <w:rFonts w:ascii="Times New Roman"/>
          <w:spacing w:val="-5"/>
          <w:sz w:val="17"/>
        </w:rPr>
        <w:t>15.</w:t>
      </w:r>
      <w:r>
        <w:rPr>
          <w:rFonts w:ascii="Times New Roman"/>
          <w:sz w:val="17"/>
        </w:rPr>
        <w:tab/>
        <w:t>That</w:t>
      </w:r>
      <w:r>
        <w:rPr>
          <w:rFonts w:ascii="Times New Roman"/>
          <w:spacing w:val="24"/>
          <w:sz w:val="17"/>
        </w:rPr>
        <w:t> </w:t>
      </w:r>
      <w:r>
        <w:rPr>
          <w:rFonts w:ascii="Times New Roman"/>
          <w:sz w:val="17"/>
        </w:rPr>
        <w:t>in</w:t>
      </w:r>
      <w:r>
        <w:rPr>
          <w:rFonts w:ascii="Times New Roman"/>
          <w:spacing w:val="25"/>
          <w:sz w:val="17"/>
        </w:rPr>
        <w:t> </w:t>
      </w:r>
      <w:r>
        <w:rPr>
          <w:rFonts w:ascii="Times New Roman"/>
          <w:sz w:val="17"/>
        </w:rPr>
        <w:t>the</w:t>
      </w:r>
      <w:r>
        <w:rPr>
          <w:rFonts w:ascii="Times New Roman"/>
          <w:spacing w:val="24"/>
          <w:sz w:val="17"/>
        </w:rPr>
        <w:t> </w:t>
      </w:r>
      <w:r>
        <w:rPr>
          <w:rFonts w:ascii="Times New Roman"/>
          <w:sz w:val="17"/>
        </w:rPr>
        <w:t>event</w:t>
      </w:r>
      <w:r>
        <w:rPr>
          <w:rFonts w:ascii="Times New Roman"/>
          <w:spacing w:val="25"/>
          <w:sz w:val="17"/>
        </w:rPr>
        <w:t> </w:t>
      </w:r>
      <w:r>
        <w:rPr>
          <w:rFonts w:ascii="Times New Roman"/>
          <w:sz w:val="17"/>
        </w:rPr>
        <w:t>of</w:t>
      </w:r>
      <w:r>
        <w:rPr>
          <w:rFonts w:ascii="Times New Roman"/>
          <w:spacing w:val="25"/>
          <w:sz w:val="17"/>
        </w:rPr>
        <w:t> </w:t>
      </w:r>
      <w:r>
        <w:rPr>
          <w:rFonts w:ascii="Times New Roman"/>
          <w:sz w:val="17"/>
        </w:rPr>
        <w:t>the</w:t>
      </w:r>
      <w:r>
        <w:rPr>
          <w:rFonts w:ascii="Times New Roman"/>
          <w:spacing w:val="24"/>
          <w:sz w:val="17"/>
        </w:rPr>
        <w:t> </w:t>
      </w:r>
      <w:r>
        <w:rPr>
          <w:rFonts w:ascii="Times New Roman"/>
          <w:sz w:val="17"/>
        </w:rPr>
        <w:t>loss</w:t>
      </w:r>
      <w:r>
        <w:rPr>
          <w:rFonts w:ascii="Times New Roman"/>
          <w:spacing w:val="25"/>
          <w:sz w:val="17"/>
        </w:rPr>
        <w:t> </w:t>
      </w:r>
      <w:r>
        <w:rPr>
          <w:rFonts w:ascii="Times New Roman"/>
          <w:sz w:val="17"/>
        </w:rPr>
        <w:t>of</w:t>
      </w:r>
      <w:r>
        <w:rPr>
          <w:rFonts w:ascii="Times New Roman"/>
          <w:spacing w:val="25"/>
          <w:sz w:val="17"/>
        </w:rPr>
        <w:t> </w:t>
      </w:r>
      <w:r>
        <w:rPr>
          <w:rFonts w:ascii="Times New Roman"/>
          <w:sz w:val="17"/>
        </w:rPr>
        <w:t>time</w:t>
      </w:r>
      <w:r>
        <w:rPr>
          <w:rFonts w:ascii="Times New Roman"/>
          <w:spacing w:val="24"/>
          <w:sz w:val="17"/>
        </w:rPr>
        <w:t> </w:t>
      </w:r>
      <w:r>
        <w:rPr>
          <w:rFonts w:ascii="Times New Roman"/>
          <w:sz w:val="17"/>
        </w:rPr>
        <w:t>from</w:t>
      </w:r>
      <w:r>
        <w:rPr>
          <w:rFonts w:ascii="Times New Roman"/>
          <w:spacing w:val="25"/>
          <w:sz w:val="17"/>
        </w:rPr>
        <w:t> </w:t>
      </w:r>
      <w:r>
        <w:rPr>
          <w:rFonts w:ascii="Times New Roman"/>
          <w:sz w:val="17"/>
        </w:rPr>
        <w:t>deficiency</w:t>
      </w:r>
      <w:r>
        <w:rPr>
          <w:rFonts w:ascii="Times New Roman"/>
          <w:spacing w:val="25"/>
          <w:sz w:val="17"/>
        </w:rPr>
        <w:t> </w:t>
      </w:r>
      <w:r>
        <w:rPr>
          <w:rFonts w:ascii="Times New Roman"/>
          <w:sz w:val="17"/>
        </w:rPr>
        <w:t>of</w:t>
      </w:r>
      <w:r>
        <w:rPr>
          <w:rFonts w:ascii="Times New Roman"/>
          <w:spacing w:val="24"/>
          <w:sz w:val="17"/>
        </w:rPr>
        <w:t> </w:t>
      </w:r>
      <w:r>
        <w:rPr>
          <w:rFonts w:ascii="Times New Roman"/>
          <w:sz w:val="17"/>
        </w:rPr>
        <w:t>men</w:t>
      </w:r>
      <w:r>
        <w:rPr>
          <w:rFonts w:ascii="Times New Roman"/>
          <w:spacing w:val="25"/>
          <w:sz w:val="17"/>
        </w:rPr>
        <w:t> </w:t>
      </w:r>
      <w:r>
        <w:rPr>
          <w:rFonts w:ascii="Times New Roman"/>
          <w:sz w:val="17"/>
        </w:rPr>
        <w:t>or</w:t>
      </w:r>
      <w:r>
        <w:rPr>
          <w:rFonts w:ascii="Times New Roman"/>
          <w:spacing w:val="25"/>
          <w:sz w:val="17"/>
        </w:rPr>
        <w:t> </w:t>
      </w:r>
      <w:r>
        <w:rPr>
          <w:rFonts w:ascii="Times New Roman"/>
          <w:sz w:val="17"/>
        </w:rPr>
        <w:t>stores,</w:t>
      </w:r>
      <w:r>
        <w:rPr>
          <w:rFonts w:ascii="Times New Roman"/>
          <w:spacing w:val="24"/>
          <w:sz w:val="17"/>
        </w:rPr>
        <w:t> </w:t>
      </w:r>
      <w:r>
        <w:rPr>
          <w:rFonts w:ascii="Times New Roman"/>
          <w:sz w:val="17"/>
        </w:rPr>
        <w:t>fire,</w:t>
      </w:r>
      <w:r>
        <w:rPr>
          <w:rFonts w:ascii="Times New Roman"/>
          <w:spacing w:val="25"/>
          <w:sz w:val="17"/>
        </w:rPr>
        <w:t> </w:t>
      </w:r>
      <w:r>
        <w:rPr>
          <w:rFonts w:ascii="Times New Roman"/>
          <w:sz w:val="17"/>
        </w:rPr>
        <w:t>breakdown</w:t>
      </w:r>
      <w:r>
        <w:rPr>
          <w:rFonts w:ascii="Times New Roman"/>
          <w:spacing w:val="25"/>
          <w:sz w:val="17"/>
        </w:rPr>
        <w:t> </w:t>
      </w:r>
      <w:r>
        <w:rPr>
          <w:rFonts w:ascii="Times New Roman"/>
          <w:sz w:val="17"/>
        </w:rPr>
        <w:t>or</w:t>
      </w:r>
      <w:r>
        <w:rPr>
          <w:rFonts w:ascii="Times New Roman"/>
          <w:spacing w:val="24"/>
          <w:sz w:val="17"/>
        </w:rPr>
        <w:t> </w:t>
      </w:r>
      <w:r>
        <w:rPr>
          <w:rFonts w:ascii="Times New Roman"/>
          <w:sz w:val="17"/>
        </w:rPr>
        <w:t>damages</w:t>
      </w:r>
      <w:r>
        <w:rPr>
          <w:rFonts w:ascii="Times New Roman"/>
          <w:spacing w:val="25"/>
          <w:sz w:val="17"/>
        </w:rPr>
        <w:t> </w:t>
      </w:r>
      <w:r>
        <w:rPr>
          <w:rFonts w:ascii="Times New Roman"/>
          <w:sz w:val="17"/>
        </w:rPr>
        <w:t>to</w:t>
      </w:r>
      <w:r>
        <w:rPr>
          <w:rFonts w:ascii="Times New Roman"/>
          <w:spacing w:val="25"/>
          <w:sz w:val="17"/>
        </w:rPr>
        <w:t> </w:t>
      </w:r>
      <w:r>
        <w:rPr>
          <w:rFonts w:ascii="Times New Roman"/>
          <w:sz w:val="17"/>
        </w:rPr>
        <w:t>hull,</w:t>
      </w:r>
      <w:r>
        <w:rPr>
          <w:rFonts w:ascii="Times New Roman"/>
          <w:spacing w:val="24"/>
          <w:sz w:val="17"/>
        </w:rPr>
        <w:t> </w:t>
      </w:r>
      <w:r>
        <w:rPr>
          <w:rFonts w:ascii="Times New Roman"/>
          <w:sz w:val="17"/>
        </w:rPr>
        <w:t>machinery</w:t>
      </w:r>
      <w:r>
        <w:rPr>
          <w:rFonts w:ascii="Times New Roman"/>
          <w:spacing w:val="25"/>
          <w:sz w:val="17"/>
        </w:rPr>
        <w:t> </w:t>
      </w:r>
      <w:r>
        <w:rPr>
          <w:rFonts w:ascii="Times New Roman"/>
          <w:sz w:val="17"/>
        </w:rPr>
        <w:t>or</w:t>
      </w:r>
      <w:r>
        <w:rPr>
          <w:rFonts w:ascii="Times New Roman"/>
          <w:spacing w:val="25"/>
          <w:sz w:val="17"/>
        </w:rPr>
        <w:t> </w:t>
      </w:r>
      <w:r>
        <w:rPr>
          <w:rFonts w:ascii="Times New Roman"/>
          <w:spacing w:val="-2"/>
          <w:sz w:val="17"/>
        </w:rPr>
        <w:t>equipment,</w:t>
      </w:r>
    </w:p>
    <w:p>
      <w:pPr>
        <w:pStyle w:val="ListParagraph"/>
        <w:numPr>
          <w:ilvl w:val="0"/>
          <w:numId w:val="4"/>
        </w:numPr>
        <w:tabs>
          <w:tab w:pos="654" w:val="left" w:leader="none"/>
        </w:tabs>
        <w:spacing w:line="240" w:lineRule="auto" w:before="52" w:after="0"/>
        <w:ind w:left="654" w:right="130" w:hanging="452"/>
        <w:jc w:val="both"/>
        <w:rPr>
          <w:rFonts w:ascii="Times New Roman"/>
          <w:b/>
          <w:i/>
          <w:sz w:val="17"/>
        </w:rPr>
      </w:pPr>
      <w:r>
        <w:rPr>
          <w:rFonts w:ascii="Times New Roman"/>
          <w:sz w:val="17"/>
        </w:rPr>
        <w:t>grounding, detention by average accidents to ship or cargo </w:t>
      </w:r>
      <w:r>
        <w:rPr>
          <w:rFonts w:ascii="Times New Roman"/>
          <w:b/>
          <w:i/>
          <w:sz w:val="17"/>
        </w:rPr>
        <w:t>unless resulting from inherent vice, quality or defect of cargo</w:t>
      </w:r>
      <w:r>
        <w:rPr>
          <w:rFonts w:ascii="Times New Roman"/>
          <w:sz w:val="17"/>
        </w:rPr>
        <w:t>, drydocking for the purpose of examination or painting bottom, or by any other cause </w:t>
      </w:r>
      <w:r>
        <w:rPr>
          <w:rFonts w:ascii="Times New Roman"/>
          <w:b/>
          <w:i/>
          <w:sz w:val="17"/>
        </w:rPr>
        <w:t>unless such causes are due to Charterers and/or their agent and/or their servants</w:t>
      </w:r>
      <w:r>
        <w:rPr>
          <w:rFonts w:ascii="Times New Roman"/>
          <w:b/>
          <w:i/>
          <w:sz w:val="17"/>
        </w:rPr>
        <w:t> </w:t>
      </w:r>
      <w:r>
        <w:rPr>
          <w:rFonts w:ascii="Times New Roman"/>
          <w:b/>
          <w:i/>
          <w:spacing w:val="-2"/>
          <w:sz w:val="17"/>
        </w:rPr>
        <w:t>actions/omissions/negligence</w:t>
      </w:r>
    </w:p>
    <w:p>
      <w:pPr>
        <w:pStyle w:val="ListParagraph"/>
        <w:numPr>
          <w:ilvl w:val="0"/>
          <w:numId w:val="4"/>
        </w:numPr>
        <w:tabs>
          <w:tab w:pos="654" w:val="left" w:leader="none"/>
        </w:tabs>
        <w:spacing w:line="240" w:lineRule="auto" w:before="50" w:after="0"/>
        <w:ind w:left="654" w:right="136" w:hanging="452"/>
        <w:jc w:val="both"/>
        <w:rPr>
          <w:rFonts w:ascii="Times New Roman"/>
          <w:sz w:val="17"/>
        </w:rPr>
      </w:pPr>
      <w:r>
        <w:rPr>
          <w:rFonts w:ascii="Times New Roman"/>
          <w:sz w:val="17"/>
        </w:rPr>
        <w:t>preventing the full working of the vessel, the payment of hire shall cease for the time thereby lost</w:t>
      </w:r>
      <w:r>
        <w:rPr>
          <w:rFonts w:ascii="Times New Roman"/>
          <w:spacing w:val="-1"/>
          <w:sz w:val="17"/>
        </w:rPr>
        <w:t> </w:t>
      </w:r>
      <w:r>
        <w:rPr>
          <w:rFonts w:ascii="Times New Roman"/>
          <w:b/>
          <w:i/>
          <w:sz w:val="17"/>
        </w:rPr>
        <w:t>and all directly related expenses may be deducted from</w:t>
      </w:r>
      <w:r>
        <w:rPr>
          <w:rFonts w:ascii="Times New Roman"/>
          <w:b/>
          <w:i/>
          <w:sz w:val="17"/>
        </w:rPr>
        <w:t> hire</w:t>
      </w:r>
      <w:r>
        <w:rPr>
          <w:rFonts w:ascii="Times New Roman"/>
          <w:sz w:val="17"/>
        </w:rPr>
        <w:t>; and if upon the voyage the speed be reduced by</w:t>
      </w:r>
    </w:p>
    <w:p>
      <w:pPr>
        <w:pStyle w:val="ListParagraph"/>
        <w:numPr>
          <w:ilvl w:val="0"/>
          <w:numId w:val="4"/>
        </w:numPr>
        <w:tabs>
          <w:tab w:pos="652" w:val="left" w:leader="none"/>
        </w:tabs>
        <w:spacing w:line="240" w:lineRule="auto" w:before="51" w:after="0"/>
        <w:ind w:left="652" w:right="0" w:hanging="535"/>
        <w:jc w:val="both"/>
        <w:rPr>
          <w:rFonts w:ascii="Times New Roman"/>
          <w:sz w:val="17"/>
        </w:rPr>
      </w:pPr>
      <w:r>
        <w:rPr>
          <w:rFonts w:ascii="Times New Roman"/>
          <w:sz w:val="17"/>
        </w:rPr>
        <w:t>defect</w:t>
      </w:r>
      <w:r>
        <w:rPr>
          <w:rFonts w:ascii="Times New Roman"/>
          <w:spacing w:val="22"/>
          <w:sz w:val="17"/>
        </w:rPr>
        <w:t> </w:t>
      </w:r>
      <w:r>
        <w:rPr>
          <w:rFonts w:ascii="Times New Roman"/>
          <w:sz w:val="17"/>
        </w:rPr>
        <w:t>in</w:t>
      </w:r>
      <w:r>
        <w:rPr>
          <w:rFonts w:ascii="Times New Roman"/>
          <w:spacing w:val="22"/>
          <w:sz w:val="17"/>
        </w:rPr>
        <w:t> </w:t>
      </w:r>
      <w:r>
        <w:rPr>
          <w:rFonts w:ascii="Times New Roman"/>
          <w:sz w:val="17"/>
        </w:rPr>
        <w:t>or</w:t>
      </w:r>
      <w:r>
        <w:rPr>
          <w:rFonts w:ascii="Times New Roman"/>
          <w:spacing w:val="22"/>
          <w:sz w:val="17"/>
        </w:rPr>
        <w:t> </w:t>
      </w:r>
      <w:r>
        <w:rPr>
          <w:rFonts w:ascii="Times New Roman"/>
          <w:sz w:val="17"/>
        </w:rPr>
        <w:t>breakdown</w:t>
      </w:r>
      <w:r>
        <w:rPr>
          <w:rFonts w:ascii="Times New Roman"/>
          <w:spacing w:val="23"/>
          <w:sz w:val="17"/>
        </w:rPr>
        <w:t> </w:t>
      </w:r>
      <w:r>
        <w:rPr>
          <w:rFonts w:ascii="Times New Roman"/>
          <w:sz w:val="17"/>
        </w:rPr>
        <w:t>of</w:t>
      </w:r>
      <w:r>
        <w:rPr>
          <w:rFonts w:ascii="Times New Roman"/>
          <w:spacing w:val="22"/>
          <w:sz w:val="17"/>
        </w:rPr>
        <w:t> </w:t>
      </w:r>
      <w:r>
        <w:rPr>
          <w:rFonts w:ascii="Times New Roman"/>
          <w:sz w:val="17"/>
        </w:rPr>
        <w:t>any</w:t>
      </w:r>
      <w:r>
        <w:rPr>
          <w:rFonts w:ascii="Times New Roman"/>
          <w:spacing w:val="22"/>
          <w:sz w:val="17"/>
        </w:rPr>
        <w:t> </w:t>
      </w:r>
      <w:r>
        <w:rPr>
          <w:rFonts w:ascii="Times New Roman"/>
          <w:sz w:val="17"/>
        </w:rPr>
        <w:t>part</w:t>
      </w:r>
      <w:r>
        <w:rPr>
          <w:rFonts w:ascii="Times New Roman"/>
          <w:spacing w:val="23"/>
          <w:sz w:val="17"/>
        </w:rPr>
        <w:t> </w:t>
      </w:r>
      <w:r>
        <w:rPr>
          <w:rFonts w:ascii="Times New Roman"/>
          <w:sz w:val="17"/>
        </w:rPr>
        <w:t>of</w:t>
      </w:r>
      <w:r>
        <w:rPr>
          <w:rFonts w:ascii="Times New Roman"/>
          <w:spacing w:val="22"/>
          <w:sz w:val="17"/>
        </w:rPr>
        <w:t> </w:t>
      </w:r>
      <w:r>
        <w:rPr>
          <w:rFonts w:ascii="Times New Roman"/>
          <w:sz w:val="17"/>
        </w:rPr>
        <w:t>her</w:t>
      </w:r>
      <w:r>
        <w:rPr>
          <w:rFonts w:ascii="Times New Roman"/>
          <w:spacing w:val="22"/>
          <w:sz w:val="17"/>
        </w:rPr>
        <w:t> </w:t>
      </w:r>
      <w:r>
        <w:rPr>
          <w:rFonts w:ascii="Times New Roman"/>
          <w:sz w:val="17"/>
        </w:rPr>
        <w:t>hull,</w:t>
      </w:r>
      <w:r>
        <w:rPr>
          <w:rFonts w:ascii="Times New Roman"/>
          <w:spacing w:val="23"/>
          <w:sz w:val="17"/>
        </w:rPr>
        <w:t> </w:t>
      </w:r>
      <w:r>
        <w:rPr>
          <w:rFonts w:ascii="Times New Roman"/>
          <w:sz w:val="17"/>
        </w:rPr>
        <w:t>machinery</w:t>
      </w:r>
      <w:r>
        <w:rPr>
          <w:rFonts w:ascii="Times New Roman"/>
          <w:spacing w:val="22"/>
          <w:sz w:val="17"/>
        </w:rPr>
        <w:t> </w:t>
      </w:r>
      <w:r>
        <w:rPr>
          <w:rFonts w:ascii="Times New Roman"/>
          <w:sz w:val="17"/>
        </w:rPr>
        <w:t>or</w:t>
      </w:r>
      <w:r>
        <w:rPr>
          <w:rFonts w:ascii="Times New Roman"/>
          <w:spacing w:val="22"/>
          <w:sz w:val="17"/>
        </w:rPr>
        <w:t> </w:t>
      </w:r>
      <w:r>
        <w:rPr>
          <w:rFonts w:ascii="Times New Roman"/>
          <w:sz w:val="17"/>
        </w:rPr>
        <w:t>equipment,</w:t>
      </w:r>
      <w:r>
        <w:rPr>
          <w:rFonts w:ascii="Times New Roman"/>
          <w:spacing w:val="23"/>
          <w:sz w:val="17"/>
        </w:rPr>
        <w:t> </w:t>
      </w:r>
      <w:r>
        <w:rPr>
          <w:rFonts w:ascii="Times New Roman"/>
          <w:sz w:val="17"/>
        </w:rPr>
        <w:t>the</w:t>
      </w:r>
      <w:r>
        <w:rPr>
          <w:rFonts w:ascii="Times New Roman"/>
          <w:spacing w:val="22"/>
          <w:sz w:val="17"/>
        </w:rPr>
        <w:t> </w:t>
      </w:r>
      <w:r>
        <w:rPr>
          <w:rFonts w:ascii="Times New Roman"/>
          <w:sz w:val="17"/>
        </w:rPr>
        <w:t>time</w:t>
      </w:r>
      <w:r>
        <w:rPr>
          <w:rFonts w:ascii="Times New Roman"/>
          <w:spacing w:val="22"/>
          <w:sz w:val="17"/>
        </w:rPr>
        <w:t> </w:t>
      </w:r>
      <w:r>
        <w:rPr>
          <w:rFonts w:ascii="Times New Roman"/>
          <w:sz w:val="17"/>
        </w:rPr>
        <w:t>so</w:t>
      </w:r>
      <w:r>
        <w:rPr>
          <w:rFonts w:ascii="Times New Roman"/>
          <w:spacing w:val="23"/>
          <w:sz w:val="17"/>
        </w:rPr>
        <w:t> </w:t>
      </w:r>
      <w:r>
        <w:rPr>
          <w:rFonts w:ascii="Times New Roman"/>
          <w:sz w:val="17"/>
        </w:rPr>
        <w:t>lost,</w:t>
      </w:r>
      <w:r>
        <w:rPr>
          <w:rFonts w:ascii="Times New Roman"/>
          <w:spacing w:val="22"/>
          <w:sz w:val="17"/>
        </w:rPr>
        <w:t> </w:t>
      </w:r>
      <w:r>
        <w:rPr>
          <w:rFonts w:ascii="Times New Roman"/>
          <w:sz w:val="17"/>
        </w:rPr>
        <w:t>and</w:t>
      </w:r>
      <w:r>
        <w:rPr>
          <w:rFonts w:ascii="Times New Roman"/>
          <w:spacing w:val="22"/>
          <w:sz w:val="17"/>
        </w:rPr>
        <w:t> </w:t>
      </w:r>
      <w:r>
        <w:rPr>
          <w:rFonts w:ascii="Times New Roman"/>
          <w:sz w:val="17"/>
        </w:rPr>
        <w:t>the</w:t>
      </w:r>
      <w:r>
        <w:rPr>
          <w:rFonts w:ascii="Times New Roman"/>
          <w:spacing w:val="23"/>
          <w:sz w:val="17"/>
        </w:rPr>
        <w:t> </w:t>
      </w:r>
      <w:r>
        <w:rPr>
          <w:rFonts w:ascii="Times New Roman"/>
          <w:sz w:val="17"/>
        </w:rPr>
        <w:t>cost</w:t>
      </w:r>
      <w:r>
        <w:rPr>
          <w:rFonts w:ascii="Times New Roman"/>
          <w:spacing w:val="22"/>
          <w:sz w:val="17"/>
        </w:rPr>
        <w:t> </w:t>
      </w:r>
      <w:r>
        <w:rPr>
          <w:rFonts w:ascii="Times New Roman"/>
          <w:sz w:val="17"/>
        </w:rPr>
        <w:t>of</w:t>
      </w:r>
      <w:r>
        <w:rPr>
          <w:rFonts w:ascii="Times New Roman"/>
          <w:spacing w:val="22"/>
          <w:sz w:val="17"/>
        </w:rPr>
        <w:t> </w:t>
      </w:r>
      <w:r>
        <w:rPr>
          <w:rFonts w:ascii="Times New Roman"/>
          <w:sz w:val="17"/>
        </w:rPr>
        <w:t>any</w:t>
      </w:r>
      <w:r>
        <w:rPr>
          <w:rFonts w:ascii="Times New Roman"/>
          <w:spacing w:val="23"/>
          <w:sz w:val="17"/>
        </w:rPr>
        <w:t> </w:t>
      </w:r>
      <w:r>
        <w:rPr>
          <w:rFonts w:ascii="Times New Roman"/>
          <w:sz w:val="17"/>
        </w:rPr>
        <w:t>extra</w:t>
      </w:r>
      <w:r>
        <w:rPr>
          <w:rFonts w:ascii="Times New Roman"/>
          <w:spacing w:val="22"/>
          <w:sz w:val="17"/>
        </w:rPr>
        <w:t> </w:t>
      </w:r>
      <w:r>
        <w:rPr>
          <w:rFonts w:ascii="Times New Roman"/>
          <w:sz w:val="17"/>
        </w:rPr>
        <w:t>fuel</w:t>
      </w:r>
      <w:r>
        <w:rPr>
          <w:rFonts w:ascii="Times New Roman"/>
          <w:spacing w:val="22"/>
          <w:sz w:val="17"/>
        </w:rPr>
        <w:t> </w:t>
      </w:r>
      <w:r>
        <w:rPr>
          <w:rFonts w:ascii="Times New Roman"/>
          <w:sz w:val="17"/>
        </w:rPr>
        <w:t>consumed</w:t>
      </w:r>
      <w:r>
        <w:rPr>
          <w:rFonts w:ascii="Times New Roman"/>
          <w:spacing w:val="22"/>
          <w:sz w:val="17"/>
        </w:rPr>
        <w:t> </w:t>
      </w:r>
      <w:r>
        <w:rPr>
          <w:rFonts w:ascii="Times New Roman"/>
          <w:sz w:val="17"/>
        </w:rPr>
        <w:t>in</w:t>
      </w:r>
      <w:r>
        <w:rPr>
          <w:rFonts w:ascii="Times New Roman"/>
          <w:spacing w:val="23"/>
          <w:sz w:val="17"/>
        </w:rPr>
        <w:t> </w:t>
      </w:r>
      <w:r>
        <w:rPr>
          <w:rFonts w:ascii="Times New Roman"/>
          <w:spacing w:val="-2"/>
          <w:sz w:val="17"/>
        </w:rPr>
        <w:t>consequence</w:t>
      </w:r>
    </w:p>
    <w:p>
      <w:pPr>
        <w:pStyle w:val="ListParagraph"/>
        <w:numPr>
          <w:ilvl w:val="0"/>
          <w:numId w:val="4"/>
        </w:numPr>
        <w:tabs>
          <w:tab w:pos="652" w:val="left" w:leader="none"/>
        </w:tabs>
        <w:spacing w:line="240" w:lineRule="auto" w:before="37" w:after="0"/>
        <w:ind w:left="652" w:right="0" w:hanging="535"/>
        <w:jc w:val="both"/>
        <w:rPr>
          <w:rFonts w:ascii="Times New Roman"/>
          <w:sz w:val="17"/>
        </w:rPr>
      </w:pPr>
      <w:r>
        <w:rPr>
          <w:rFonts w:ascii="Times New Roman"/>
          <w:sz w:val="17"/>
        </w:rPr>
        <w:t>thereof,</w:t>
      </w:r>
      <w:r>
        <w:rPr>
          <w:rFonts w:ascii="Times New Roman"/>
          <w:spacing w:val="16"/>
          <w:sz w:val="17"/>
        </w:rPr>
        <w:t> </w:t>
      </w:r>
      <w:r>
        <w:rPr>
          <w:rFonts w:ascii="Times New Roman"/>
          <w:sz w:val="17"/>
        </w:rPr>
        <w:t>and</w:t>
      </w:r>
      <w:r>
        <w:rPr>
          <w:rFonts w:ascii="Times New Roman"/>
          <w:spacing w:val="16"/>
          <w:sz w:val="17"/>
        </w:rPr>
        <w:t> </w:t>
      </w:r>
      <w:r>
        <w:rPr>
          <w:rFonts w:ascii="Times New Roman"/>
          <w:b/>
          <w:i/>
          <w:sz w:val="17"/>
        </w:rPr>
        <w:t>fully</w:t>
      </w:r>
      <w:r>
        <w:rPr>
          <w:rFonts w:ascii="Times New Roman"/>
          <w:b/>
          <w:i/>
          <w:spacing w:val="16"/>
          <w:sz w:val="17"/>
        </w:rPr>
        <w:t> </w:t>
      </w:r>
      <w:r>
        <w:rPr>
          <w:rFonts w:ascii="Times New Roman"/>
          <w:b/>
          <w:i/>
          <w:sz w:val="17"/>
        </w:rPr>
        <w:t>substantiated</w:t>
      </w:r>
      <w:r>
        <w:rPr>
          <w:rFonts w:ascii="Times New Roman"/>
          <w:b/>
          <w:i/>
          <w:spacing w:val="16"/>
          <w:sz w:val="17"/>
        </w:rPr>
        <w:t> </w:t>
      </w:r>
      <w:r>
        <w:rPr>
          <w:rFonts w:ascii="Times New Roman"/>
          <w:b/>
          <w:i/>
          <w:sz w:val="17"/>
        </w:rPr>
        <w:t>extra</w:t>
      </w:r>
      <w:r>
        <w:rPr>
          <w:rFonts w:ascii="Times New Roman"/>
          <w:b/>
          <w:i/>
          <w:spacing w:val="16"/>
          <w:sz w:val="17"/>
        </w:rPr>
        <w:t> </w:t>
      </w:r>
      <w:r>
        <w:rPr>
          <w:rFonts w:ascii="Times New Roman"/>
          <w:b/>
          <w:i/>
          <w:sz w:val="17"/>
        </w:rPr>
        <w:t>expenses</w:t>
      </w:r>
      <w:r>
        <w:rPr>
          <w:rFonts w:ascii="Times New Roman"/>
          <w:b/>
          <w:i/>
          <w:spacing w:val="16"/>
          <w:sz w:val="17"/>
        </w:rPr>
        <w:t> </w:t>
      </w:r>
      <w:r>
        <w:rPr>
          <w:rFonts w:ascii="Times New Roman"/>
          <w:b/>
          <w:i/>
          <w:sz w:val="17"/>
        </w:rPr>
        <w:t>thereby</w:t>
      </w:r>
      <w:r>
        <w:rPr>
          <w:rFonts w:ascii="Times New Roman"/>
          <w:b/>
          <w:i/>
          <w:spacing w:val="16"/>
          <w:sz w:val="17"/>
        </w:rPr>
        <w:t> </w:t>
      </w:r>
      <w:r>
        <w:rPr>
          <w:rFonts w:ascii="Times New Roman"/>
          <w:b/>
          <w:i/>
          <w:sz w:val="17"/>
        </w:rPr>
        <w:t>incurred</w:t>
      </w:r>
      <w:r>
        <w:rPr>
          <w:rFonts w:ascii="Times New Roman"/>
          <w:b/>
          <w:i/>
          <w:spacing w:val="16"/>
          <w:sz w:val="17"/>
        </w:rPr>
        <w:t> </w:t>
      </w:r>
      <w:r>
        <w:rPr>
          <w:rFonts w:ascii="Times New Roman"/>
          <w:b/>
          <w:i/>
          <w:sz w:val="17"/>
        </w:rPr>
        <w:t>shall</w:t>
      </w:r>
      <w:r>
        <w:rPr>
          <w:rFonts w:ascii="Times New Roman"/>
          <w:b/>
          <w:i/>
          <w:spacing w:val="16"/>
          <w:sz w:val="17"/>
        </w:rPr>
        <w:t> </w:t>
      </w:r>
      <w:r>
        <w:rPr>
          <w:rFonts w:ascii="Times New Roman"/>
          <w:b/>
          <w:i/>
          <w:sz w:val="17"/>
        </w:rPr>
        <w:t>be</w:t>
      </w:r>
      <w:r>
        <w:rPr>
          <w:rFonts w:ascii="Times New Roman"/>
          <w:b/>
          <w:i/>
          <w:spacing w:val="16"/>
          <w:sz w:val="17"/>
        </w:rPr>
        <w:t> </w:t>
      </w:r>
      <w:r>
        <w:rPr>
          <w:rFonts w:ascii="Times New Roman"/>
          <w:b/>
          <w:i/>
          <w:sz w:val="17"/>
        </w:rPr>
        <w:t>deducted</w:t>
      </w:r>
      <w:r>
        <w:rPr>
          <w:rFonts w:ascii="Times New Roman"/>
          <w:b/>
          <w:i/>
          <w:spacing w:val="16"/>
          <w:sz w:val="17"/>
        </w:rPr>
        <w:t> </w:t>
      </w:r>
      <w:r>
        <w:rPr>
          <w:rFonts w:ascii="Times New Roman"/>
          <w:b/>
          <w:i/>
          <w:sz w:val="17"/>
        </w:rPr>
        <w:t>from</w:t>
      </w:r>
      <w:r>
        <w:rPr>
          <w:rFonts w:ascii="Times New Roman"/>
          <w:b/>
          <w:i/>
          <w:spacing w:val="16"/>
          <w:sz w:val="17"/>
        </w:rPr>
        <w:t> </w:t>
      </w:r>
      <w:r>
        <w:rPr>
          <w:rFonts w:ascii="Times New Roman"/>
          <w:b/>
          <w:i/>
          <w:sz w:val="17"/>
        </w:rPr>
        <w:t>the</w:t>
      </w:r>
      <w:r>
        <w:rPr>
          <w:rFonts w:ascii="Times New Roman"/>
          <w:b/>
          <w:i/>
          <w:spacing w:val="16"/>
          <w:sz w:val="17"/>
        </w:rPr>
        <w:t> </w:t>
      </w:r>
      <w:r>
        <w:rPr>
          <w:rFonts w:ascii="Times New Roman"/>
          <w:b/>
          <w:i/>
          <w:sz w:val="17"/>
        </w:rPr>
        <w:t>hire</w:t>
      </w:r>
      <w:r>
        <w:rPr>
          <w:rFonts w:ascii="Times New Roman"/>
          <w:b/>
          <w:i/>
          <w:spacing w:val="7"/>
          <w:sz w:val="17"/>
        </w:rPr>
        <w:t> </w:t>
      </w:r>
      <w:r>
        <w:rPr>
          <w:rFonts w:ascii="Times New Roman"/>
          <w:strike/>
          <w:sz w:val="17"/>
        </w:rPr>
        <w:t>all</w:t>
      </w:r>
      <w:r>
        <w:rPr>
          <w:rFonts w:ascii="Times New Roman"/>
          <w:strike/>
          <w:spacing w:val="16"/>
          <w:sz w:val="17"/>
        </w:rPr>
        <w:t> </w:t>
      </w:r>
      <w:r>
        <w:rPr>
          <w:rFonts w:ascii="Times New Roman"/>
          <w:strike/>
          <w:sz w:val="17"/>
        </w:rPr>
        <w:t>extra</w:t>
      </w:r>
      <w:r>
        <w:rPr>
          <w:rFonts w:ascii="Times New Roman"/>
          <w:strike/>
          <w:spacing w:val="16"/>
          <w:sz w:val="17"/>
        </w:rPr>
        <w:t> </w:t>
      </w:r>
      <w:r>
        <w:rPr>
          <w:rFonts w:ascii="Times New Roman"/>
          <w:strike/>
          <w:sz w:val="17"/>
        </w:rPr>
        <w:t>expenses</w:t>
      </w:r>
      <w:r>
        <w:rPr>
          <w:rFonts w:ascii="Times New Roman"/>
          <w:strike/>
          <w:spacing w:val="16"/>
          <w:sz w:val="17"/>
        </w:rPr>
        <w:t> </w:t>
      </w:r>
      <w:r>
        <w:rPr>
          <w:rFonts w:ascii="Times New Roman"/>
          <w:strike/>
          <w:sz w:val="17"/>
        </w:rPr>
        <w:t>shall</w:t>
      </w:r>
      <w:r>
        <w:rPr>
          <w:rFonts w:ascii="Times New Roman"/>
          <w:strike/>
          <w:spacing w:val="16"/>
          <w:sz w:val="17"/>
        </w:rPr>
        <w:t> </w:t>
      </w:r>
      <w:r>
        <w:rPr>
          <w:rFonts w:ascii="Times New Roman"/>
          <w:strike/>
          <w:sz w:val="17"/>
        </w:rPr>
        <w:t>be</w:t>
      </w:r>
      <w:r>
        <w:rPr>
          <w:rFonts w:ascii="Times New Roman"/>
          <w:strike/>
          <w:spacing w:val="16"/>
          <w:sz w:val="17"/>
        </w:rPr>
        <w:t> </w:t>
      </w:r>
      <w:r>
        <w:rPr>
          <w:rFonts w:ascii="Times New Roman"/>
          <w:strike/>
          <w:sz w:val="17"/>
        </w:rPr>
        <w:t>deducted</w:t>
      </w:r>
      <w:r>
        <w:rPr>
          <w:rFonts w:ascii="Times New Roman"/>
          <w:strike/>
          <w:spacing w:val="16"/>
          <w:sz w:val="17"/>
        </w:rPr>
        <w:t> </w:t>
      </w:r>
      <w:r>
        <w:rPr>
          <w:rFonts w:ascii="Times New Roman"/>
          <w:strike/>
          <w:sz w:val="17"/>
        </w:rPr>
        <w:t>from</w:t>
      </w:r>
      <w:r>
        <w:rPr>
          <w:rFonts w:ascii="Times New Roman"/>
          <w:strike/>
          <w:spacing w:val="16"/>
          <w:sz w:val="17"/>
        </w:rPr>
        <w:t> </w:t>
      </w:r>
      <w:r>
        <w:rPr>
          <w:rFonts w:ascii="Times New Roman"/>
          <w:strike/>
          <w:sz w:val="17"/>
        </w:rPr>
        <w:t>the</w:t>
      </w:r>
      <w:r>
        <w:rPr>
          <w:rFonts w:ascii="Times New Roman"/>
          <w:strike/>
          <w:spacing w:val="16"/>
          <w:sz w:val="17"/>
        </w:rPr>
        <w:t> </w:t>
      </w:r>
      <w:r>
        <w:rPr>
          <w:rFonts w:ascii="Times New Roman"/>
          <w:strike/>
          <w:spacing w:val="-2"/>
          <w:sz w:val="17"/>
        </w:rPr>
        <w:t>hire.</w:t>
      </w:r>
    </w:p>
    <w:p>
      <w:pPr>
        <w:pStyle w:val="ListParagraph"/>
        <w:numPr>
          <w:ilvl w:val="0"/>
          <w:numId w:val="4"/>
        </w:numPr>
        <w:tabs>
          <w:tab w:pos="1000" w:val="left" w:leader="none"/>
        </w:tabs>
        <w:spacing w:line="240" w:lineRule="auto" w:before="51" w:after="0"/>
        <w:ind w:left="1000" w:right="0" w:hanging="883"/>
        <w:jc w:val="both"/>
        <w:rPr>
          <w:rFonts w:ascii="Times New Roman"/>
          <w:sz w:val="17"/>
        </w:rPr>
      </w:pPr>
      <w:r>
        <w:rPr>
          <w:rFonts w:ascii="Times New Roman"/>
          <w:sz w:val="17"/>
        </w:rPr>
        <w:t>16.</w:t>
      </w:r>
      <w:r>
        <w:rPr>
          <w:rFonts w:ascii="Times New Roman"/>
          <w:spacing w:val="78"/>
          <w:sz w:val="17"/>
        </w:rPr>
        <w:t>   </w:t>
      </w:r>
      <w:r>
        <w:rPr>
          <w:rFonts w:ascii="Times New Roman"/>
          <w:sz w:val="17"/>
        </w:rPr>
        <w:t>That</w:t>
      </w:r>
      <w:r>
        <w:rPr>
          <w:rFonts w:ascii="Times New Roman"/>
          <w:spacing w:val="17"/>
          <w:sz w:val="17"/>
        </w:rPr>
        <w:t> </w:t>
      </w:r>
      <w:r>
        <w:rPr>
          <w:rFonts w:ascii="Times New Roman"/>
          <w:sz w:val="17"/>
        </w:rPr>
        <w:t>should</w:t>
      </w:r>
      <w:r>
        <w:rPr>
          <w:rFonts w:ascii="Times New Roman"/>
          <w:spacing w:val="16"/>
          <w:sz w:val="17"/>
        </w:rPr>
        <w:t> </w:t>
      </w:r>
      <w:r>
        <w:rPr>
          <w:rFonts w:ascii="Times New Roman"/>
          <w:sz w:val="17"/>
        </w:rPr>
        <w:t>the</w:t>
      </w:r>
      <w:r>
        <w:rPr>
          <w:rFonts w:ascii="Times New Roman"/>
          <w:spacing w:val="17"/>
          <w:sz w:val="17"/>
        </w:rPr>
        <w:t> </w:t>
      </w:r>
      <w:r>
        <w:rPr>
          <w:rFonts w:ascii="Times New Roman"/>
          <w:sz w:val="17"/>
        </w:rPr>
        <w:t>Vessel</w:t>
      </w:r>
      <w:r>
        <w:rPr>
          <w:rFonts w:ascii="Times New Roman"/>
          <w:spacing w:val="17"/>
          <w:sz w:val="17"/>
        </w:rPr>
        <w:t> </w:t>
      </w:r>
      <w:r>
        <w:rPr>
          <w:rFonts w:ascii="Times New Roman"/>
          <w:sz w:val="17"/>
        </w:rPr>
        <w:t>be</w:t>
      </w:r>
      <w:r>
        <w:rPr>
          <w:rFonts w:ascii="Times New Roman"/>
          <w:spacing w:val="16"/>
          <w:sz w:val="17"/>
        </w:rPr>
        <w:t> </w:t>
      </w:r>
      <w:r>
        <w:rPr>
          <w:rFonts w:ascii="Times New Roman"/>
          <w:sz w:val="17"/>
        </w:rPr>
        <w:t>lost,</w:t>
      </w:r>
      <w:r>
        <w:rPr>
          <w:rFonts w:ascii="Times New Roman"/>
          <w:spacing w:val="17"/>
          <w:sz w:val="17"/>
        </w:rPr>
        <w:t> </w:t>
      </w:r>
      <w:r>
        <w:rPr>
          <w:rFonts w:ascii="Times New Roman"/>
          <w:sz w:val="17"/>
        </w:rPr>
        <w:t>money</w:t>
      </w:r>
      <w:r>
        <w:rPr>
          <w:rFonts w:ascii="Times New Roman"/>
          <w:spacing w:val="17"/>
          <w:sz w:val="17"/>
        </w:rPr>
        <w:t> </w:t>
      </w:r>
      <w:r>
        <w:rPr>
          <w:rFonts w:ascii="Times New Roman"/>
          <w:sz w:val="17"/>
        </w:rPr>
        <w:t>paid</w:t>
      </w:r>
      <w:r>
        <w:rPr>
          <w:rFonts w:ascii="Times New Roman"/>
          <w:spacing w:val="16"/>
          <w:sz w:val="17"/>
        </w:rPr>
        <w:t> </w:t>
      </w:r>
      <w:r>
        <w:rPr>
          <w:rFonts w:ascii="Times New Roman"/>
          <w:sz w:val="17"/>
        </w:rPr>
        <w:t>in</w:t>
      </w:r>
      <w:r>
        <w:rPr>
          <w:rFonts w:ascii="Times New Roman"/>
          <w:spacing w:val="17"/>
          <w:sz w:val="17"/>
        </w:rPr>
        <w:t> </w:t>
      </w:r>
      <w:r>
        <w:rPr>
          <w:rFonts w:ascii="Times New Roman"/>
          <w:sz w:val="17"/>
        </w:rPr>
        <w:t>advance</w:t>
      </w:r>
      <w:r>
        <w:rPr>
          <w:rFonts w:ascii="Times New Roman"/>
          <w:spacing w:val="17"/>
          <w:sz w:val="17"/>
        </w:rPr>
        <w:t> </w:t>
      </w:r>
      <w:r>
        <w:rPr>
          <w:rFonts w:ascii="Times New Roman"/>
          <w:sz w:val="17"/>
        </w:rPr>
        <w:t>and</w:t>
      </w:r>
      <w:r>
        <w:rPr>
          <w:rFonts w:ascii="Times New Roman"/>
          <w:spacing w:val="16"/>
          <w:sz w:val="17"/>
        </w:rPr>
        <w:t> </w:t>
      </w:r>
      <w:r>
        <w:rPr>
          <w:rFonts w:ascii="Times New Roman"/>
          <w:sz w:val="17"/>
        </w:rPr>
        <w:t>not</w:t>
      </w:r>
      <w:r>
        <w:rPr>
          <w:rFonts w:ascii="Times New Roman"/>
          <w:spacing w:val="17"/>
          <w:sz w:val="17"/>
        </w:rPr>
        <w:t> </w:t>
      </w:r>
      <w:r>
        <w:rPr>
          <w:rFonts w:ascii="Times New Roman"/>
          <w:sz w:val="17"/>
        </w:rPr>
        <w:t>earned</w:t>
      </w:r>
      <w:r>
        <w:rPr>
          <w:rFonts w:ascii="Times New Roman"/>
          <w:spacing w:val="17"/>
          <w:sz w:val="17"/>
        </w:rPr>
        <w:t> </w:t>
      </w:r>
      <w:r>
        <w:rPr>
          <w:rFonts w:ascii="Times New Roman"/>
          <w:sz w:val="17"/>
        </w:rPr>
        <w:t>(reckoning</w:t>
      </w:r>
      <w:r>
        <w:rPr>
          <w:rFonts w:ascii="Times New Roman"/>
          <w:spacing w:val="16"/>
          <w:sz w:val="17"/>
        </w:rPr>
        <w:t> </w:t>
      </w:r>
      <w:r>
        <w:rPr>
          <w:rFonts w:ascii="Times New Roman"/>
          <w:sz w:val="17"/>
        </w:rPr>
        <w:t>from</w:t>
      </w:r>
      <w:r>
        <w:rPr>
          <w:rFonts w:ascii="Times New Roman"/>
          <w:spacing w:val="17"/>
          <w:sz w:val="17"/>
        </w:rPr>
        <w:t> </w:t>
      </w:r>
      <w:r>
        <w:rPr>
          <w:rFonts w:ascii="Times New Roman"/>
          <w:sz w:val="17"/>
        </w:rPr>
        <w:t>the</w:t>
      </w:r>
      <w:r>
        <w:rPr>
          <w:rFonts w:ascii="Times New Roman"/>
          <w:spacing w:val="17"/>
          <w:sz w:val="17"/>
        </w:rPr>
        <w:t> </w:t>
      </w:r>
      <w:r>
        <w:rPr>
          <w:rFonts w:ascii="Times New Roman"/>
          <w:sz w:val="17"/>
        </w:rPr>
        <w:t>date</w:t>
      </w:r>
      <w:r>
        <w:rPr>
          <w:rFonts w:ascii="Times New Roman"/>
          <w:spacing w:val="16"/>
          <w:sz w:val="17"/>
        </w:rPr>
        <w:t> </w:t>
      </w:r>
      <w:r>
        <w:rPr>
          <w:rFonts w:ascii="Times New Roman"/>
          <w:sz w:val="17"/>
        </w:rPr>
        <w:t>of</w:t>
      </w:r>
      <w:r>
        <w:rPr>
          <w:rFonts w:ascii="Times New Roman"/>
          <w:spacing w:val="17"/>
          <w:sz w:val="17"/>
        </w:rPr>
        <w:t> </w:t>
      </w:r>
      <w:r>
        <w:rPr>
          <w:rFonts w:ascii="Times New Roman"/>
          <w:sz w:val="17"/>
        </w:rPr>
        <w:t>loss</w:t>
      </w:r>
      <w:r>
        <w:rPr>
          <w:rFonts w:ascii="Times New Roman"/>
          <w:spacing w:val="17"/>
          <w:sz w:val="17"/>
        </w:rPr>
        <w:t> </w:t>
      </w:r>
      <w:r>
        <w:rPr>
          <w:rFonts w:ascii="Times New Roman"/>
          <w:sz w:val="17"/>
        </w:rPr>
        <w:t>or</w:t>
      </w:r>
      <w:r>
        <w:rPr>
          <w:rFonts w:ascii="Times New Roman"/>
          <w:spacing w:val="16"/>
          <w:sz w:val="17"/>
        </w:rPr>
        <w:t> </w:t>
      </w:r>
      <w:r>
        <w:rPr>
          <w:rFonts w:ascii="Times New Roman"/>
          <w:sz w:val="17"/>
        </w:rPr>
        <w:t>being</w:t>
      </w:r>
      <w:r>
        <w:rPr>
          <w:rFonts w:ascii="Times New Roman"/>
          <w:spacing w:val="17"/>
          <w:sz w:val="17"/>
        </w:rPr>
        <w:t> </w:t>
      </w:r>
      <w:r>
        <w:rPr>
          <w:rFonts w:ascii="Times New Roman"/>
          <w:sz w:val="17"/>
        </w:rPr>
        <w:t>last</w:t>
      </w:r>
      <w:r>
        <w:rPr>
          <w:rFonts w:ascii="Times New Roman"/>
          <w:spacing w:val="17"/>
          <w:sz w:val="17"/>
        </w:rPr>
        <w:t> </w:t>
      </w:r>
      <w:r>
        <w:rPr>
          <w:rFonts w:ascii="Times New Roman"/>
          <w:sz w:val="17"/>
        </w:rPr>
        <w:t>heard</w:t>
      </w:r>
      <w:r>
        <w:rPr>
          <w:rFonts w:ascii="Times New Roman"/>
          <w:spacing w:val="17"/>
          <w:sz w:val="17"/>
        </w:rPr>
        <w:t> </w:t>
      </w:r>
      <w:r>
        <w:rPr>
          <w:rFonts w:ascii="Times New Roman"/>
          <w:sz w:val="17"/>
        </w:rPr>
        <w:t>of)</w:t>
      </w:r>
      <w:r>
        <w:rPr>
          <w:rFonts w:ascii="Times New Roman"/>
          <w:spacing w:val="16"/>
          <w:sz w:val="17"/>
        </w:rPr>
        <w:t> </w:t>
      </w:r>
      <w:r>
        <w:rPr>
          <w:rFonts w:ascii="Times New Roman"/>
          <w:sz w:val="17"/>
        </w:rPr>
        <w:t>shall</w:t>
      </w:r>
      <w:r>
        <w:rPr>
          <w:rFonts w:ascii="Times New Roman"/>
          <w:spacing w:val="17"/>
          <w:sz w:val="17"/>
        </w:rPr>
        <w:t> </w:t>
      </w:r>
      <w:r>
        <w:rPr>
          <w:rFonts w:ascii="Times New Roman"/>
          <w:spacing w:val="-5"/>
          <w:sz w:val="17"/>
        </w:rPr>
        <w:t>be</w:t>
      </w:r>
    </w:p>
    <w:p>
      <w:pPr>
        <w:pStyle w:val="ListParagraph"/>
        <w:numPr>
          <w:ilvl w:val="0"/>
          <w:numId w:val="4"/>
        </w:numPr>
        <w:tabs>
          <w:tab w:pos="652" w:val="left" w:leader="none"/>
        </w:tabs>
        <w:spacing w:line="240" w:lineRule="auto" w:before="52" w:after="0"/>
        <w:ind w:left="652" w:right="0" w:hanging="535"/>
        <w:jc w:val="both"/>
        <w:rPr>
          <w:rFonts w:ascii="Times New Roman"/>
          <w:sz w:val="17"/>
        </w:rPr>
      </w:pPr>
      <w:r>
        <w:rPr>
          <w:rFonts w:ascii="Times New Roman"/>
          <w:sz w:val="17"/>
        </w:rPr>
        <w:t>returned</w:t>
      </w:r>
      <w:r>
        <w:rPr>
          <w:rFonts w:ascii="Times New Roman"/>
          <w:spacing w:val="18"/>
          <w:sz w:val="17"/>
        </w:rPr>
        <w:t> </w:t>
      </w:r>
      <w:r>
        <w:rPr>
          <w:rFonts w:ascii="Times New Roman"/>
          <w:sz w:val="17"/>
        </w:rPr>
        <w:t>to</w:t>
      </w:r>
      <w:r>
        <w:rPr>
          <w:rFonts w:ascii="Times New Roman"/>
          <w:spacing w:val="18"/>
          <w:sz w:val="17"/>
        </w:rPr>
        <w:t> </w:t>
      </w:r>
      <w:r>
        <w:rPr>
          <w:rFonts w:ascii="Times New Roman"/>
          <w:sz w:val="17"/>
        </w:rPr>
        <w:t>the</w:t>
      </w:r>
      <w:r>
        <w:rPr>
          <w:rFonts w:ascii="Times New Roman"/>
          <w:spacing w:val="18"/>
          <w:sz w:val="17"/>
        </w:rPr>
        <w:t> </w:t>
      </w:r>
      <w:r>
        <w:rPr>
          <w:rFonts w:ascii="Times New Roman"/>
          <w:sz w:val="17"/>
        </w:rPr>
        <w:t>Charterers</w:t>
      </w:r>
      <w:r>
        <w:rPr>
          <w:rFonts w:ascii="Times New Roman"/>
          <w:spacing w:val="18"/>
          <w:sz w:val="17"/>
        </w:rPr>
        <w:t> </w:t>
      </w:r>
      <w:r>
        <w:rPr>
          <w:rFonts w:ascii="Times New Roman"/>
          <w:sz w:val="17"/>
        </w:rPr>
        <w:t>at</w:t>
      </w:r>
      <w:r>
        <w:rPr>
          <w:rFonts w:ascii="Times New Roman"/>
          <w:spacing w:val="18"/>
          <w:sz w:val="17"/>
        </w:rPr>
        <w:t> </w:t>
      </w:r>
      <w:r>
        <w:rPr>
          <w:rFonts w:ascii="Times New Roman"/>
          <w:sz w:val="17"/>
        </w:rPr>
        <w:t>once.</w:t>
      </w:r>
      <w:r>
        <w:rPr>
          <w:rFonts w:ascii="Times New Roman"/>
          <w:spacing w:val="19"/>
          <w:sz w:val="17"/>
        </w:rPr>
        <w:t> </w:t>
      </w:r>
      <w:r>
        <w:rPr>
          <w:rFonts w:ascii="Times New Roman"/>
          <w:sz w:val="17"/>
        </w:rPr>
        <w:t>The</w:t>
      </w:r>
      <w:r>
        <w:rPr>
          <w:rFonts w:ascii="Times New Roman"/>
          <w:spacing w:val="18"/>
          <w:sz w:val="17"/>
        </w:rPr>
        <w:t> </w:t>
      </w:r>
      <w:r>
        <w:rPr>
          <w:rFonts w:ascii="Times New Roman"/>
          <w:sz w:val="17"/>
        </w:rPr>
        <w:t>act</w:t>
      </w:r>
      <w:r>
        <w:rPr>
          <w:rFonts w:ascii="Times New Roman"/>
          <w:spacing w:val="18"/>
          <w:sz w:val="17"/>
        </w:rPr>
        <w:t> </w:t>
      </w:r>
      <w:r>
        <w:rPr>
          <w:rFonts w:ascii="Times New Roman"/>
          <w:sz w:val="17"/>
        </w:rPr>
        <w:t>of</w:t>
      </w:r>
      <w:r>
        <w:rPr>
          <w:rFonts w:ascii="Times New Roman"/>
          <w:spacing w:val="18"/>
          <w:sz w:val="17"/>
        </w:rPr>
        <w:t> </w:t>
      </w:r>
      <w:r>
        <w:rPr>
          <w:rFonts w:ascii="Times New Roman"/>
          <w:sz w:val="17"/>
        </w:rPr>
        <w:t>God,</w:t>
      </w:r>
      <w:r>
        <w:rPr>
          <w:rFonts w:ascii="Times New Roman"/>
          <w:spacing w:val="18"/>
          <w:sz w:val="17"/>
        </w:rPr>
        <w:t> </w:t>
      </w:r>
      <w:r>
        <w:rPr>
          <w:rFonts w:ascii="Times New Roman"/>
          <w:sz w:val="17"/>
        </w:rPr>
        <w:t>enemies,</w:t>
      </w:r>
      <w:r>
        <w:rPr>
          <w:rFonts w:ascii="Times New Roman"/>
          <w:spacing w:val="19"/>
          <w:sz w:val="17"/>
        </w:rPr>
        <w:t> </w:t>
      </w:r>
      <w:r>
        <w:rPr>
          <w:rFonts w:ascii="Times New Roman"/>
          <w:sz w:val="17"/>
        </w:rPr>
        <w:t>fire,</w:t>
      </w:r>
      <w:r>
        <w:rPr>
          <w:rFonts w:ascii="Times New Roman"/>
          <w:spacing w:val="18"/>
          <w:sz w:val="17"/>
        </w:rPr>
        <w:t> </w:t>
      </w:r>
      <w:r>
        <w:rPr>
          <w:rFonts w:ascii="Times New Roman"/>
          <w:sz w:val="17"/>
        </w:rPr>
        <w:t>restraint</w:t>
      </w:r>
      <w:r>
        <w:rPr>
          <w:rFonts w:ascii="Times New Roman"/>
          <w:spacing w:val="18"/>
          <w:sz w:val="17"/>
        </w:rPr>
        <w:t> </w:t>
      </w:r>
      <w:r>
        <w:rPr>
          <w:rFonts w:ascii="Times New Roman"/>
          <w:sz w:val="17"/>
        </w:rPr>
        <w:t>of</w:t>
      </w:r>
      <w:r>
        <w:rPr>
          <w:rFonts w:ascii="Times New Roman"/>
          <w:spacing w:val="18"/>
          <w:sz w:val="17"/>
        </w:rPr>
        <w:t> </w:t>
      </w:r>
      <w:r>
        <w:rPr>
          <w:rFonts w:ascii="Times New Roman"/>
          <w:sz w:val="17"/>
        </w:rPr>
        <w:t>Princes,</w:t>
      </w:r>
      <w:r>
        <w:rPr>
          <w:rFonts w:ascii="Times New Roman"/>
          <w:spacing w:val="18"/>
          <w:sz w:val="17"/>
        </w:rPr>
        <w:t> </w:t>
      </w:r>
      <w:r>
        <w:rPr>
          <w:rFonts w:ascii="Times New Roman"/>
          <w:sz w:val="17"/>
        </w:rPr>
        <w:t>Rulers</w:t>
      </w:r>
      <w:r>
        <w:rPr>
          <w:rFonts w:ascii="Times New Roman"/>
          <w:spacing w:val="19"/>
          <w:sz w:val="17"/>
        </w:rPr>
        <w:t> </w:t>
      </w:r>
      <w:r>
        <w:rPr>
          <w:rFonts w:ascii="Times New Roman"/>
          <w:sz w:val="17"/>
        </w:rPr>
        <w:t>and</w:t>
      </w:r>
      <w:r>
        <w:rPr>
          <w:rFonts w:ascii="Times New Roman"/>
          <w:spacing w:val="18"/>
          <w:sz w:val="17"/>
        </w:rPr>
        <w:t> </w:t>
      </w:r>
      <w:r>
        <w:rPr>
          <w:rFonts w:ascii="Times New Roman"/>
          <w:sz w:val="17"/>
        </w:rPr>
        <w:t>People,</w:t>
      </w:r>
      <w:r>
        <w:rPr>
          <w:rFonts w:ascii="Times New Roman"/>
          <w:spacing w:val="18"/>
          <w:sz w:val="17"/>
        </w:rPr>
        <w:t> </w:t>
      </w:r>
      <w:r>
        <w:rPr>
          <w:rFonts w:ascii="Times New Roman"/>
          <w:sz w:val="17"/>
        </w:rPr>
        <w:t>and</w:t>
      </w:r>
      <w:r>
        <w:rPr>
          <w:rFonts w:ascii="Times New Roman"/>
          <w:spacing w:val="18"/>
          <w:sz w:val="17"/>
        </w:rPr>
        <w:t> </w:t>
      </w:r>
      <w:r>
        <w:rPr>
          <w:rFonts w:ascii="Times New Roman"/>
          <w:sz w:val="17"/>
        </w:rPr>
        <w:t>all</w:t>
      </w:r>
      <w:r>
        <w:rPr>
          <w:rFonts w:ascii="Times New Roman"/>
          <w:spacing w:val="18"/>
          <w:sz w:val="17"/>
        </w:rPr>
        <w:t> </w:t>
      </w:r>
      <w:r>
        <w:rPr>
          <w:rFonts w:ascii="Times New Roman"/>
          <w:sz w:val="17"/>
        </w:rPr>
        <w:t>dangers</w:t>
      </w:r>
      <w:r>
        <w:rPr>
          <w:rFonts w:ascii="Times New Roman"/>
          <w:spacing w:val="19"/>
          <w:sz w:val="17"/>
        </w:rPr>
        <w:t> </w:t>
      </w:r>
      <w:r>
        <w:rPr>
          <w:rFonts w:ascii="Times New Roman"/>
          <w:sz w:val="17"/>
        </w:rPr>
        <w:t>and</w:t>
      </w:r>
      <w:r>
        <w:rPr>
          <w:rFonts w:ascii="Times New Roman"/>
          <w:spacing w:val="18"/>
          <w:sz w:val="17"/>
        </w:rPr>
        <w:t> </w:t>
      </w:r>
      <w:r>
        <w:rPr>
          <w:rFonts w:ascii="Times New Roman"/>
          <w:sz w:val="17"/>
        </w:rPr>
        <w:t>accidents</w:t>
      </w:r>
      <w:r>
        <w:rPr>
          <w:rFonts w:ascii="Times New Roman"/>
          <w:spacing w:val="18"/>
          <w:sz w:val="17"/>
        </w:rPr>
        <w:t> </w:t>
      </w:r>
      <w:r>
        <w:rPr>
          <w:rFonts w:ascii="Times New Roman"/>
          <w:sz w:val="17"/>
        </w:rPr>
        <w:t>of</w:t>
      </w:r>
      <w:r>
        <w:rPr>
          <w:rFonts w:ascii="Times New Roman"/>
          <w:spacing w:val="18"/>
          <w:sz w:val="17"/>
        </w:rPr>
        <w:t> </w:t>
      </w:r>
      <w:r>
        <w:rPr>
          <w:rFonts w:ascii="Times New Roman"/>
          <w:sz w:val="17"/>
        </w:rPr>
        <w:t>the</w:t>
      </w:r>
      <w:r>
        <w:rPr>
          <w:rFonts w:ascii="Times New Roman"/>
          <w:spacing w:val="18"/>
          <w:sz w:val="17"/>
        </w:rPr>
        <w:t> </w:t>
      </w:r>
      <w:r>
        <w:rPr>
          <w:rFonts w:ascii="Times New Roman"/>
          <w:spacing w:val="-2"/>
          <w:sz w:val="17"/>
        </w:rPr>
        <w:t>Seas,</w:t>
      </w:r>
    </w:p>
    <w:p>
      <w:pPr>
        <w:pStyle w:val="ListParagraph"/>
        <w:numPr>
          <w:ilvl w:val="0"/>
          <w:numId w:val="4"/>
        </w:numPr>
        <w:tabs>
          <w:tab w:pos="652" w:val="left" w:leader="none"/>
        </w:tabs>
        <w:spacing w:line="240" w:lineRule="auto" w:before="51" w:after="0"/>
        <w:ind w:left="652" w:right="0" w:hanging="535"/>
        <w:jc w:val="both"/>
        <w:rPr>
          <w:rFonts w:ascii="Times New Roman"/>
          <w:sz w:val="17"/>
        </w:rPr>
      </w:pPr>
      <w:r>
        <w:rPr>
          <w:rFonts w:ascii="Times New Roman"/>
          <w:sz w:val="17"/>
        </w:rPr>
        <w:t>Rivers,</w:t>
      </w:r>
      <w:r>
        <w:rPr>
          <w:rFonts w:ascii="Times New Roman"/>
          <w:spacing w:val="60"/>
          <w:w w:val="150"/>
          <w:sz w:val="17"/>
        </w:rPr>
        <w:t> </w:t>
      </w:r>
      <w:r>
        <w:rPr>
          <w:rFonts w:ascii="Times New Roman"/>
          <w:sz w:val="17"/>
        </w:rPr>
        <w:t>Machinery,</w:t>
      </w:r>
      <w:r>
        <w:rPr>
          <w:rFonts w:ascii="Times New Roman"/>
          <w:spacing w:val="61"/>
          <w:w w:val="150"/>
          <w:sz w:val="17"/>
        </w:rPr>
        <w:t> </w:t>
      </w:r>
      <w:r>
        <w:rPr>
          <w:rFonts w:ascii="Times New Roman"/>
          <w:sz w:val="17"/>
        </w:rPr>
        <w:t>Boilers</w:t>
      </w:r>
      <w:r>
        <w:rPr>
          <w:rFonts w:ascii="Times New Roman"/>
          <w:spacing w:val="61"/>
          <w:w w:val="150"/>
          <w:sz w:val="17"/>
        </w:rPr>
        <w:t> </w:t>
      </w:r>
      <w:r>
        <w:rPr>
          <w:rFonts w:ascii="Times New Roman"/>
          <w:sz w:val="17"/>
        </w:rPr>
        <w:t>and</w:t>
      </w:r>
      <w:r>
        <w:rPr>
          <w:rFonts w:ascii="Times New Roman"/>
          <w:spacing w:val="61"/>
          <w:w w:val="150"/>
          <w:sz w:val="17"/>
        </w:rPr>
        <w:t> </w:t>
      </w:r>
      <w:r>
        <w:rPr>
          <w:rFonts w:ascii="Times New Roman"/>
          <w:sz w:val="17"/>
        </w:rPr>
        <w:t>Steam</w:t>
      </w:r>
      <w:r>
        <w:rPr>
          <w:rFonts w:ascii="Times New Roman"/>
          <w:spacing w:val="61"/>
          <w:w w:val="150"/>
          <w:sz w:val="17"/>
        </w:rPr>
        <w:t> </w:t>
      </w:r>
      <w:r>
        <w:rPr>
          <w:rFonts w:ascii="Times New Roman"/>
          <w:sz w:val="17"/>
        </w:rPr>
        <w:t>Navigation,</w:t>
      </w:r>
      <w:r>
        <w:rPr>
          <w:rFonts w:ascii="Times New Roman"/>
          <w:spacing w:val="61"/>
          <w:w w:val="150"/>
          <w:sz w:val="17"/>
        </w:rPr>
        <w:t> </w:t>
      </w:r>
      <w:r>
        <w:rPr>
          <w:rFonts w:ascii="Times New Roman"/>
          <w:sz w:val="17"/>
        </w:rPr>
        <w:t>and</w:t>
      </w:r>
      <w:r>
        <w:rPr>
          <w:rFonts w:ascii="Times New Roman"/>
          <w:spacing w:val="61"/>
          <w:w w:val="150"/>
          <w:sz w:val="17"/>
        </w:rPr>
        <w:t> </w:t>
      </w:r>
      <w:r>
        <w:rPr>
          <w:rFonts w:ascii="Times New Roman"/>
          <w:sz w:val="17"/>
        </w:rPr>
        <w:t>errors</w:t>
      </w:r>
      <w:r>
        <w:rPr>
          <w:rFonts w:ascii="Times New Roman"/>
          <w:spacing w:val="61"/>
          <w:w w:val="150"/>
          <w:sz w:val="17"/>
        </w:rPr>
        <w:t> </w:t>
      </w:r>
      <w:r>
        <w:rPr>
          <w:rFonts w:ascii="Times New Roman"/>
          <w:sz w:val="17"/>
        </w:rPr>
        <w:t>of</w:t>
      </w:r>
      <w:r>
        <w:rPr>
          <w:rFonts w:ascii="Times New Roman"/>
          <w:spacing w:val="61"/>
          <w:w w:val="150"/>
          <w:sz w:val="17"/>
        </w:rPr>
        <w:t> </w:t>
      </w:r>
      <w:r>
        <w:rPr>
          <w:rFonts w:ascii="Times New Roman"/>
          <w:sz w:val="17"/>
        </w:rPr>
        <w:t>Navigation</w:t>
      </w:r>
      <w:r>
        <w:rPr>
          <w:rFonts w:ascii="Times New Roman"/>
          <w:spacing w:val="61"/>
          <w:w w:val="150"/>
          <w:sz w:val="17"/>
        </w:rPr>
        <w:t> </w:t>
      </w:r>
      <w:r>
        <w:rPr>
          <w:rFonts w:ascii="Times New Roman"/>
          <w:sz w:val="17"/>
        </w:rPr>
        <w:t>throughout</w:t>
      </w:r>
      <w:r>
        <w:rPr>
          <w:rFonts w:ascii="Times New Roman"/>
          <w:spacing w:val="61"/>
          <w:w w:val="150"/>
          <w:sz w:val="17"/>
        </w:rPr>
        <w:t> </w:t>
      </w:r>
      <w:r>
        <w:rPr>
          <w:rFonts w:ascii="Times New Roman"/>
          <w:sz w:val="17"/>
        </w:rPr>
        <w:t>this</w:t>
      </w:r>
      <w:r>
        <w:rPr>
          <w:rFonts w:ascii="Times New Roman"/>
          <w:spacing w:val="60"/>
          <w:w w:val="150"/>
          <w:sz w:val="17"/>
        </w:rPr>
        <w:t> </w:t>
      </w:r>
      <w:r>
        <w:rPr>
          <w:rFonts w:ascii="Times New Roman"/>
          <w:sz w:val="17"/>
        </w:rPr>
        <w:t>Charter</w:t>
      </w:r>
      <w:r>
        <w:rPr>
          <w:rFonts w:ascii="Times New Roman"/>
          <w:spacing w:val="61"/>
          <w:w w:val="150"/>
          <w:sz w:val="17"/>
        </w:rPr>
        <w:t> </w:t>
      </w:r>
      <w:r>
        <w:rPr>
          <w:rFonts w:ascii="Times New Roman"/>
          <w:sz w:val="17"/>
        </w:rPr>
        <w:t>Party,</w:t>
      </w:r>
      <w:r>
        <w:rPr>
          <w:rFonts w:ascii="Times New Roman"/>
          <w:spacing w:val="61"/>
          <w:w w:val="150"/>
          <w:sz w:val="17"/>
        </w:rPr>
        <w:t> </w:t>
      </w:r>
      <w:r>
        <w:rPr>
          <w:rFonts w:ascii="Times New Roman"/>
          <w:sz w:val="17"/>
        </w:rPr>
        <w:t>always</w:t>
      </w:r>
      <w:r>
        <w:rPr>
          <w:rFonts w:ascii="Times New Roman"/>
          <w:spacing w:val="61"/>
          <w:w w:val="150"/>
          <w:sz w:val="17"/>
        </w:rPr>
        <w:t> </w:t>
      </w:r>
      <w:r>
        <w:rPr>
          <w:rFonts w:ascii="Times New Roman"/>
          <w:sz w:val="17"/>
        </w:rPr>
        <w:t>mutually</w:t>
      </w:r>
      <w:r>
        <w:rPr>
          <w:rFonts w:ascii="Times New Roman"/>
          <w:spacing w:val="61"/>
          <w:w w:val="150"/>
          <w:sz w:val="17"/>
        </w:rPr>
        <w:t> </w:t>
      </w:r>
      <w:r>
        <w:rPr>
          <w:rFonts w:ascii="Times New Roman"/>
          <w:spacing w:val="-2"/>
          <w:sz w:val="17"/>
        </w:rPr>
        <w:t>excepted.</w:t>
      </w:r>
    </w:p>
    <w:p>
      <w:pPr>
        <w:pStyle w:val="ListParagraph"/>
        <w:numPr>
          <w:ilvl w:val="0"/>
          <w:numId w:val="4"/>
        </w:numPr>
        <w:tabs>
          <w:tab w:pos="1044" w:val="left" w:leader="none"/>
        </w:tabs>
        <w:spacing w:line="240" w:lineRule="auto" w:before="52" w:after="0"/>
        <w:ind w:left="1044" w:right="0" w:hanging="927"/>
        <w:jc w:val="both"/>
        <w:rPr>
          <w:rFonts w:ascii="Times New Roman"/>
          <w:sz w:val="17"/>
        </w:rPr>
      </w:pPr>
      <w:r>
        <w:rPr>
          <w:rFonts w:ascii="Times New Roman"/>
          <w:sz w:val="17"/>
        </w:rPr>
        <w:t>The</w:t>
      </w:r>
      <w:r>
        <w:rPr>
          <w:rFonts w:ascii="Times New Roman"/>
          <w:spacing w:val="30"/>
          <w:sz w:val="17"/>
        </w:rPr>
        <w:t> </w:t>
      </w:r>
      <w:r>
        <w:rPr>
          <w:rFonts w:ascii="Times New Roman"/>
          <w:sz w:val="17"/>
        </w:rPr>
        <w:t>vessel</w:t>
      </w:r>
      <w:r>
        <w:rPr>
          <w:rFonts w:ascii="Times New Roman"/>
          <w:spacing w:val="31"/>
          <w:sz w:val="17"/>
        </w:rPr>
        <w:t> </w:t>
      </w:r>
      <w:r>
        <w:rPr>
          <w:rFonts w:ascii="Times New Roman"/>
          <w:sz w:val="17"/>
        </w:rPr>
        <w:t>shall</w:t>
      </w:r>
      <w:r>
        <w:rPr>
          <w:rFonts w:ascii="Times New Roman"/>
          <w:spacing w:val="31"/>
          <w:sz w:val="17"/>
        </w:rPr>
        <w:t> </w:t>
      </w:r>
      <w:r>
        <w:rPr>
          <w:rFonts w:ascii="Times New Roman"/>
          <w:sz w:val="17"/>
        </w:rPr>
        <w:t>have</w:t>
      </w:r>
      <w:r>
        <w:rPr>
          <w:rFonts w:ascii="Times New Roman"/>
          <w:spacing w:val="31"/>
          <w:sz w:val="17"/>
        </w:rPr>
        <w:t> </w:t>
      </w:r>
      <w:r>
        <w:rPr>
          <w:rFonts w:ascii="Times New Roman"/>
          <w:sz w:val="17"/>
        </w:rPr>
        <w:t>the</w:t>
      </w:r>
      <w:r>
        <w:rPr>
          <w:rFonts w:ascii="Times New Roman"/>
          <w:spacing w:val="31"/>
          <w:sz w:val="17"/>
        </w:rPr>
        <w:t> </w:t>
      </w:r>
      <w:r>
        <w:rPr>
          <w:rFonts w:ascii="Times New Roman"/>
          <w:sz w:val="17"/>
        </w:rPr>
        <w:t>liberty</w:t>
      </w:r>
      <w:r>
        <w:rPr>
          <w:rFonts w:ascii="Times New Roman"/>
          <w:spacing w:val="31"/>
          <w:sz w:val="17"/>
        </w:rPr>
        <w:t> </w:t>
      </w:r>
      <w:r>
        <w:rPr>
          <w:rFonts w:ascii="Times New Roman"/>
          <w:sz w:val="17"/>
        </w:rPr>
        <w:t>to</w:t>
      </w:r>
      <w:r>
        <w:rPr>
          <w:rFonts w:ascii="Times New Roman"/>
          <w:spacing w:val="30"/>
          <w:sz w:val="17"/>
        </w:rPr>
        <w:t> </w:t>
      </w:r>
      <w:r>
        <w:rPr>
          <w:rFonts w:ascii="Times New Roman"/>
          <w:sz w:val="17"/>
        </w:rPr>
        <w:t>sail</w:t>
      </w:r>
      <w:r>
        <w:rPr>
          <w:rFonts w:ascii="Times New Roman"/>
          <w:spacing w:val="31"/>
          <w:sz w:val="17"/>
        </w:rPr>
        <w:t> </w:t>
      </w:r>
      <w:r>
        <w:rPr>
          <w:rFonts w:ascii="Times New Roman"/>
          <w:sz w:val="17"/>
        </w:rPr>
        <w:t>with</w:t>
      </w:r>
      <w:r>
        <w:rPr>
          <w:rFonts w:ascii="Times New Roman"/>
          <w:spacing w:val="31"/>
          <w:sz w:val="17"/>
        </w:rPr>
        <w:t> </w:t>
      </w:r>
      <w:r>
        <w:rPr>
          <w:rFonts w:ascii="Times New Roman"/>
          <w:sz w:val="17"/>
        </w:rPr>
        <w:t>or</w:t>
      </w:r>
      <w:r>
        <w:rPr>
          <w:rFonts w:ascii="Times New Roman"/>
          <w:spacing w:val="31"/>
          <w:sz w:val="17"/>
        </w:rPr>
        <w:t> </w:t>
      </w:r>
      <w:r>
        <w:rPr>
          <w:rFonts w:ascii="Times New Roman"/>
          <w:sz w:val="17"/>
        </w:rPr>
        <w:t>without</w:t>
      </w:r>
      <w:r>
        <w:rPr>
          <w:rFonts w:ascii="Times New Roman"/>
          <w:spacing w:val="31"/>
          <w:sz w:val="17"/>
        </w:rPr>
        <w:t> </w:t>
      </w:r>
      <w:r>
        <w:rPr>
          <w:rFonts w:ascii="Times New Roman"/>
          <w:sz w:val="17"/>
        </w:rPr>
        <w:t>pilots,</w:t>
      </w:r>
      <w:r>
        <w:rPr>
          <w:rFonts w:ascii="Times New Roman"/>
          <w:spacing w:val="31"/>
          <w:sz w:val="17"/>
        </w:rPr>
        <w:t> </w:t>
      </w:r>
      <w:r>
        <w:rPr>
          <w:rFonts w:ascii="Times New Roman"/>
          <w:sz w:val="17"/>
        </w:rPr>
        <w:t>to</w:t>
      </w:r>
      <w:r>
        <w:rPr>
          <w:rFonts w:ascii="Times New Roman"/>
          <w:spacing w:val="30"/>
          <w:sz w:val="17"/>
        </w:rPr>
        <w:t> </w:t>
      </w:r>
      <w:r>
        <w:rPr>
          <w:rFonts w:ascii="Times New Roman"/>
          <w:sz w:val="17"/>
        </w:rPr>
        <w:t>tow</w:t>
      </w:r>
      <w:r>
        <w:rPr>
          <w:rFonts w:ascii="Times New Roman"/>
          <w:spacing w:val="31"/>
          <w:sz w:val="17"/>
        </w:rPr>
        <w:t> </w:t>
      </w:r>
      <w:r>
        <w:rPr>
          <w:rFonts w:ascii="Times New Roman"/>
          <w:sz w:val="17"/>
        </w:rPr>
        <w:t>and</w:t>
      </w:r>
      <w:r>
        <w:rPr>
          <w:rFonts w:ascii="Times New Roman"/>
          <w:spacing w:val="31"/>
          <w:sz w:val="17"/>
        </w:rPr>
        <w:t> </w:t>
      </w:r>
      <w:r>
        <w:rPr>
          <w:rFonts w:ascii="Times New Roman"/>
          <w:sz w:val="17"/>
        </w:rPr>
        <w:t>to</w:t>
      </w:r>
      <w:r>
        <w:rPr>
          <w:rFonts w:ascii="Times New Roman"/>
          <w:spacing w:val="31"/>
          <w:sz w:val="17"/>
        </w:rPr>
        <w:t> </w:t>
      </w:r>
      <w:r>
        <w:rPr>
          <w:rFonts w:ascii="Times New Roman"/>
          <w:sz w:val="17"/>
        </w:rPr>
        <w:t>be</w:t>
      </w:r>
      <w:r>
        <w:rPr>
          <w:rFonts w:ascii="Times New Roman"/>
          <w:spacing w:val="31"/>
          <w:sz w:val="17"/>
        </w:rPr>
        <w:t> </w:t>
      </w:r>
      <w:r>
        <w:rPr>
          <w:rFonts w:ascii="Times New Roman"/>
          <w:sz w:val="17"/>
        </w:rPr>
        <w:t>towed,</w:t>
      </w:r>
      <w:r>
        <w:rPr>
          <w:rFonts w:ascii="Times New Roman"/>
          <w:spacing w:val="31"/>
          <w:sz w:val="17"/>
        </w:rPr>
        <w:t> </w:t>
      </w:r>
      <w:r>
        <w:rPr>
          <w:rFonts w:ascii="Times New Roman"/>
          <w:sz w:val="17"/>
        </w:rPr>
        <w:t>to</w:t>
      </w:r>
      <w:r>
        <w:rPr>
          <w:rFonts w:ascii="Times New Roman"/>
          <w:spacing w:val="30"/>
          <w:sz w:val="17"/>
        </w:rPr>
        <w:t> </w:t>
      </w:r>
      <w:r>
        <w:rPr>
          <w:rFonts w:ascii="Times New Roman"/>
          <w:sz w:val="17"/>
        </w:rPr>
        <w:t>assist</w:t>
      </w:r>
      <w:r>
        <w:rPr>
          <w:rFonts w:ascii="Times New Roman"/>
          <w:spacing w:val="31"/>
          <w:sz w:val="17"/>
        </w:rPr>
        <w:t> </w:t>
      </w:r>
      <w:r>
        <w:rPr>
          <w:rFonts w:ascii="Times New Roman"/>
          <w:sz w:val="17"/>
        </w:rPr>
        <w:t>vessels</w:t>
      </w:r>
      <w:r>
        <w:rPr>
          <w:rFonts w:ascii="Times New Roman"/>
          <w:spacing w:val="31"/>
          <w:sz w:val="17"/>
        </w:rPr>
        <w:t> </w:t>
      </w:r>
      <w:r>
        <w:rPr>
          <w:rFonts w:ascii="Times New Roman"/>
          <w:sz w:val="17"/>
        </w:rPr>
        <w:t>in</w:t>
      </w:r>
      <w:r>
        <w:rPr>
          <w:rFonts w:ascii="Times New Roman"/>
          <w:spacing w:val="31"/>
          <w:sz w:val="17"/>
        </w:rPr>
        <w:t> </w:t>
      </w:r>
      <w:r>
        <w:rPr>
          <w:rFonts w:ascii="Times New Roman"/>
          <w:sz w:val="17"/>
        </w:rPr>
        <w:t>distress,</w:t>
      </w:r>
      <w:r>
        <w:rPr>
          <w:rFonts w:ascii="Times New Roman"/>
          <w:spacing w:val="31"/>
          <w:sz w:val="17"/>
        </w:rPr>
        <w:t> </w:t>
      </w:r>
      <w:r>
        <w:rPr>
          <w:rFonts w:ascii="Times New Roman"/>
          <w:sz w:val="17"/>
        </w:rPr>
        <w:t>and</w:t>
      </w:r>
      <w:r>
        <w:rPr>
          <w:rFonts w:ascii="Times New Roman"/>
          <w:spacing w:val="31"/>
          <w:sz w:val="17"/>
        </w:rPr>
        <w:t> </w:t>
      </w:r>
      <w:r>
        <w:rPr>
          <w:rFonts w:ascii="Times New Roman"/>
          <w:sz w:val="17"/>
        </w:rPr>
        <w:t>to</w:t>
      </w:r>
      <w:r>
        <w:rPr>
          <w:rFonts w:ascii="Times New Roman"/>
          <w:spacing w:val="30"/>
          <w:sz w:val="17"/>
        </w:rPr>
        <w:t> </w:t>
      </w:r>
      <w:r>
        <w:rPr>
          <w:rFonts w:ascii="Times New Roman"/>
          <w:sz w:val="17"/>
        </w:rPr>
        <w:t>deviate</w:t>
      </w:r>
      <w:r>
        <w:rPr>
          <w:rFonts w:ascii="Times New Roman"/>
          <w:spacing w:val="31"/>
          <w:sz w:val="17"/>
        </w:rPr>
        <w:t> </w:t>
      </w:r>
      <w:r>
        <w:rPr>
          <w:rFonts w:ascii="Times New Roman"/>
          <w:sz w:val="17"/>
        </w:rPr>
        <w:t>for</w:t>
      </w:r>
      <w:r>
        <w:rPr>
          <w:rFonts w:ascii="Times New Roman"/>
          <w:spacing w:val="31"/>
          <w:sz w:val="17"/>
        </w:rPr>
        <w:t> </w:t>
      </w:r>
      <w:r>
        <w:rPr>
          <w:rFonts w:ascii="Times New Roman"/>
          <w:spacing w:val="-5"/>
          <w:sz w:val="17"/>
        </w:rPr>
        <w:t>the</w:t>
      </w:r>
    </w:p>
    <w:p>
      <w:pPr>
        <w:pStyle w:val="ListParagraph"/>
        <w:numPr>
          <w:ilvl w:val="0"/>
          <w:numId w:val="4"/>
        </w:numPr>
        <w:tabs>
          <w:tab w:pos="652" w:val="left" w:leader="none"/>
        </w:tabs>
        <w:spacing w:line="240" w:lineRule="auto" w:before="52" w:after="0"/>
        <w:ind w:left="652" w:right="0" w:hanging="535"/>
        <w:jc w:val="both"/>
        <w:rPr>
          <w:rFonts w:ascii="Times New Roman"/>
          <w:sz w:val="17"/>
        </w:rPr>
      </w:pPr>
      <w:r>
        <w:rPr>
          <w:rFonts w:ascii="Times New Roman"/>
          <w:sz w:val="17"/>
        </w:rPr>
        <w:t>purpose</w:t>
      </w:r>
      <w:r>
        <w:rPr>
          <w:rFonts w:ascii="Times New Roman"/>
          <w:spacing w:val="-5"/>
          <w:sz w:val="17"/>
        </w:rPr>
        <w:t> </w:t>
      </w:r>
      <w:r>
        <w:rPr>
          <w:rFonts w:ascii="Times New Roman"/>
          <w:sz w:val="17"/>
        </w:rPr>
        <w:t>of</w:t>
      </w:r>
      <w:r>
        <w:rPr>
          <w:rFonts w:ascii="Times New Roman"/>
          <w:spacing w:val="-4"/>
          <w:sz w:val="17"/>
        </w:rPr>
        <w:t> </w:t>
      </w:r>
      <w:r>
        <w:rPr>
          <w:rFonts w:ascii="Times New Roman"/>
          <w:sz w:val="17"/>
        </w:rPr>
        <w:t>saving</w:t>
      </w:r>
      <w:r>
        <w:rPr>
          <w:rFonts w:ascii="Times New Roman"/>
          <w:spacing w:val="-4"/>
          <w:sz w:val="17"/>
        </w:rPr>
        <w:t> </w:t>
      </w:r>
      <w:r>
        <w:rPr>
          <w:rFonts w:ascii="Times New Roman"/>
          <w:sz w:val="17"/>
        </w:rPr>
        <w:t>life</w:t>
      </w:r>
      <w:r>
        <w:rPr>
          <w:rFonts w:ascii="Times New Roman"/>
          <w:spacing w:val="-4"/>
          <w:sz w:val="17"/>
        </w:rPr>
        <w:t> </w:t>
      </w:r>
      <w:r>
        <w:rPr>
          <w:rFonts w:ascii="Times New Roman"/>
          <w:sz w:val="17"/>
        </w:rPr>
        <w:t>and</w:t>
      </w:r>
      <w:r>
        <w:rPr>
          <w:rFonts w:ascii="Times New Roman"/>
          <w:spacing w:val="-4"/>
          <w:sz w:val="17"/>
        </w:rPr>
        <w:t> </w:t>
      </w:r>
      <w:r>
        <w:rPr>
          <w:rFonts w:ascii="Times New Roman"/>
          <w:spacing w:val="-2"/>
          <w:sz w:val="17"/>
        </w:rPr>
        <w:t>property.</w:t>
      </w:r>
    </w:p>
    <w:p>
      <w:pPr>
        <w:pStyle w:val="ListParagraph"/>
        <w:numPr>
          <w:ilvl w:val="0"/>
          <w:numId w:val="4"/>
        </w:numPr>
        <w:tabs>
          <w:tab w:pos="1000" w:val="left" w:leader="none"/>
          <w:tab w:pos="1558" w:val="left" w:leader="none"/>
        </w:tabs>
        <w:spacing w:line="240" w:lineRule="auto" w:before="51" w:after="0"/>
        <w:ind w:left="1558" w:right="135" w:hanging="1441"/>
        <w:jc w:val="left"/>
        <w:rPr>
          <w:rFonts w:ascii="Times New Roman"/>
          <w:sz w:val="17"/>
        </w:rPr>
      </w:pPr>
      <w:r>
        <w:rPr>
          <w:rFonts w:ascii="Times New Roman"/>
          <w:spacing w:val="-4"/>
          <w:sz w:val="17"/>
        </w:rPr>
        <w:t>17.</w:t>
      </w:r>
      <w:r>
        <w:rPr>
          <w:rFonts w:ascii="Times New Roman"/>
          <w:sz w:val="17"/>
        </w:rPr>
        <w:tab/>
        <w:t>That</w:t>
      </w:r>
      <w:r>
        <w:rPr>
          <w:rFonts w:ascii="Times New Roman"/>
          <w:spacing w:val="20"/>
          <w:sz w:val="17"/>
        </w:rPr>
        <w:t> </w:t>
      </w:r>
      <w:r>
        <w:rPr>
          <w:rFonts w:ascii="Times New Roman"/>
          <w:sz w:val="17"/>
        </w:rPr>
        <w:t>should</w:t>
      </w:r>
      <w:r>
        <w:rPr>
          <w:rFonts w:ascii="Times New Roman"/>
          <w:spacing w:val="20"/>
          <w:sz w:val="17"/>
        </w:rPr>
        <w:t> </w:t>
      </w:r>
      <w:r>
        <w:rPr>
          <w:rFonts w:ascii="Times New Roman"/>
          <w:sz w:val="17"/>
        </w:rPr>
        <w:t>any</w:t>
      </w:r>
      <w:r>
        <w:rPr>
          <w:rFonts w:ascii="Times New Roman"/>
          <w:spacing w:val="20"/>
          <w:sz w:val="17"/>
        </w:rPr>
        <w:t> </w:t>
      </w:r>
      <w:r>
        <w:rPr>
          <w:rFonts w:ascii="Times New Roman"/>
          <w:sz w:val="17"/>
        </w:rPr>
        <w:t>dispute</w:t>
      </w:r>
      <w:r>
        <w:rPr>
          <w:rFonts w:ascii="Times New Roman"/>
          <w:spacing w:val="20"/>
          <w:sz w:val="17"/>
        </w:rPr>
        <w:t> </w:t>
      </w:r>
      <w:r>
        <w:rPr>
          <w:rFonts w:ascii="Times New Roman"/>
          <w:sz w:val="17"/>
        </w:rPr>
        <w:t>arise</w:t>
      </w:r>
      <w:r>
        <w:rPr>
          <w:rFonts w:ascii="Times New Roman"/>
          <w:spacing w:val="20"/>
          <w:sz w:val="17"/>
        </w:rPr>
        <w:t> </w:t>
      </w:r>
      <w:r>
        <w:rPr>
          <w:rFonts w:ascii="Times New Roman"/>
          <w:sz w:val="17"/>
        </w:rPr>
        <w:t>between</w:t>
      </w:r>
      <w:r>
        <w:rPr>
          <w:rFonts w:ascii="Times New Roman"/>
          <w:spacing w:val="20"/>
          <w:sz w:val="17"/>
        </w:rPr>
        <w:t> </w:t>
      </w:r>
      <w:r>
        <w:rPr>
          <w:rFonts w:ascii="Times New Roman"/>
          <w:sz w:val="17"/>
        </w:rPr>
        <w:t>Owners</w:t>
      </w:r>
      <w:r>
        <w:rPr>
          <w:rFonts w:ascii="Times New Roman"/>
          <w:spacing w:val="20"/>
          <w:sz w:val="17"/>
        </w:rPr>
        <w:t> </w:t>
      </w:r>
      <w:r>
        <w:rPr>
          <w:rFonts w:ascii="Times New Roman"/>
          <w:sz w:val="17"/>
        </w:rPr>
        <w:t>and</w:t>
      </w:r>
      <w:r>
        <w:rPr>
          <w:rFonts w:ascii="Times New Roman"/>
          <w:spacing w:val="20"/>
          <w:sz w:val="17"/>
        </w:rPr>
        <w:t> </w:t>
      </w:r>
      <w:r>
        <w:rPr>
          <w:rFonts w:ascii="Times New Roman"/>
          <w:sz w:val="17"/>
        </w:rPr>
        <w:t>the</w:t>
      </w:r>
      <w:r>
        <w:rPr>
          <w:rFonts w:ascii="Times New Roman"/>
          <w:spacing w:val="20"/>
          <w:sz w:val="17"/>
        </w:rPr>
        <w:t> </w:t>
      </w:r>
      <w:r>
        <w:rPr>
          <w:rFonts w:ascii="Times New Roman"/>
          <w:sz w:val="17"/>
        </w:rPr>
        <w:t>Charterers,</w:t>
      </w:r>
      <w:r>
        <w:rPr>
          <w:rFonts w:ascii="Times New Roman"/>
          <w:spacing w:val="20"/>
          <w:sz w:val="17"/>
        </w:rPr>
        <w:t> </w:t>
      </w:r>
      <w:r>
        <w:rPr>
          <w:rFonts w:ascii="Times New Roman"/>
          <w:sz w:val="17"/>
        </w:rPr>
        <w:t>the</w:t>
      </w:r>
      <w:r>
        <w:rPr>
          <w:rFonts w:ascii="Times New Roman"/>
          <w:spacing w:val="20"/>
          <w:sz w:val="17"/>
        </w:rPr>
        <w:t> </w:t>
      </w:r>
      <w:r>
        <w:rPr>
          <w:rFonts w:ascii="Times New Roman"/>
          <w:sz w:val="17"/>
        </w:rPr>
        <w:t>matter</w:t>
      </w:r>
      <w:r>
        <w:rPr>
          <w:rFonts w:ascii="Times New Roman"/>
          <w:spacing w:val="20"/>
          <w:sz w:val="17"/>
        </w:rPr>
        <w:t> </w:t>
      </w:r>
      <w:r>
        <w:rPr>
          <w:rFonts w:ascii="Times New Roman"/>
          <w:sz w:val="17"/>
        </w:rPr>
        <w:t>in</w:t>
      </w:r>
      <w:r>
        <w:rPr>
          <w:rFonts w:ascii="Times New Roman"/>
          <w:spacing w:val="20"/>
          <w:sz w:val="17"/>
        </w:rPr>
        <w:t> </w:t>
      </w:r>
      <w:r>
        <w:rPr>
          <w:rFonts w:ascii="Times New Roman"/>
          <w:sz w:val="17"/>
        </w:rPr>
        <w:t>dispute</w:t>
      </w:r>
      <w:r>
        <w:rPr>
          <w:rFonts w:ascii="Times New Roman"/>
          <w:spacing w:val="20"/>
          <w:sz w:val="17"/>
        </w:rPr>
        <w:t> </w:t>
      </w:r>
      <w:r>
        <w:rPr>
          <w:rFonts w:ascii="Times New Roman"/>
          <w:sz w:val="17"/>
        </w:rPr>
        <w:t>shall</w:t>
      </w:r>
      <w:r>
        <w:rPr>
          <w:rFonts w:ascii="Times New Roman"/>
          <w:spacing w:val="20"/>
          <w:sz w:val="17"/>
        </w:rPr>
        <w:t> </w:t>
      </w:r>
      <w:r>
        <w:rPr>
          <w:rFonts w:ascii="Times New Roman"/>
          <w:sz w:val="17"/>
        </w:rPr>
        <w:t>be</w:t>
      </w:r>
      <w:r>
        <w:rPr>
          <w:rFonts w:ascii="Times New Roman"/>
          <w:spacing w:val="20"/>
          <w:sz w:val="17"/>
        </w:rPr>
        <w:t> </w:t>
      </w:r>
      <w:r>
        <w:rPr>
          <w:rFonts w:ascii="Times New Roman"/>
          <w:sz w:val="17"/>
        </w:rPr>
        <w:t>referred</w:t>
      </w:r>
      <w:r>
        <w:rPr>
          <w:rFonts w:ascii="Times New Roman"/>
          <w:spacing w:val="20"/>
          <w:sz w:val="17"/>
        </w:rPr>
        <w:t> </w:t>
      </w:r>
      <w:r>
        <w:rPr>
          <w:rFonts w:ascii="Times New Roman"/>
          <w:sz w:val="17"/>
        </w:rPr>
        <w:t>to</w:t>
      </w:r>
      <w:r>
        <w:rPr>
          <w:rFonts w:ascii="Times New Roman"/>
          <w:spacing w:val="17"/>
          <w:sz w:val="17"/>
        </w:rPr>
        <w:t> </w:t>
      </w:r>
      <w:r>
        <w:rPr>
          <w:rFonts w:ascii="Times New Roman"/>
          <w:b/>
          <w:i/>
          <w:sz w:val="17"/>
        </w:rPr>
        <w:t>arbitration</w:t>
      </w:r>
      <w:r>
        <w:rPr>
          <w:rFonts w:ascii="Times New Roman"/>
          <w:b/>
          <w:i/>
          <w:spacing w:val="20"/>
          <w:sz w:val="17"/>
        </w:rPr>
        <w:t> </w:t>
      </w:r>
      <w:r>
        <w:rPr>
          <w:rFonts w:ascii="Times New Roman"/>
          <w:b/>
          <w:i/>
          <w:sz w:val="17"/>
        </w:rPr>
        <w:t>in</w:t>
      </w:r>
      <w:r>
        <w:rPr>
          <w:rFonts w:ascii="Times New Roman"/>
          <w:b/>
          <w:i/>
          <w:spacing w:val="20"/>
          <w:sz w:val="17"/>
        </w:rPr>
        <w:t> </w:t>
      </w:r>
      <w:r>
        <w:rPr>
          <w:rFonts w:ascii="Times New Roman"/>
          <w:b/>
          <w:i/>
          <w:sz w:val="17"/>
        </w:rPr>
        <w:t>London </w:t>
      </w:r>
      <w:r>
        <w:rPr>
          <w:rFonts w:ascii="Times New Roman"/>
          <w:strike/>
          <w:sz w:val="17"/>
        </w:rPr>
        <w:t>three</w:t>
      </w:r>
      <w:r>
        <w:rPr>
          <w:rFonts w:ascii="Times New Roman"/>
          <w:strike w:val="0"/>
          <w:sz w:val="17"/>
        </w:rPr>
        <w:t> </w:t>
      </w:r>
      <w:r>
        <w:rPr>
          <w:rFonts w:ascii="Times New Roman"/>
          <w:strike/>
          <w:sz w:val="17"/>
        </w:rPr>
        <w:t>persons at New York,</w:t>
      </w:r>
    </w:p>
    <w:p>
      <w:pPr>
        <w:pStyle w:val="ListParagraph"/>
        <w:numPr>
          <w:ilvl w:val="0"/>
          <w:numId w:val="4"/>
        </w:numPr>
        <w:tabs>
          <w:tab w:pos="654" w:val="left" w:leader="none"/>
        </w:tabs>
        <w:spacing w:line="240" w:lineRule="auto" w:before="51" w:after="0"/>
        <w:ind w:left="654" w:right="0" w:hanging="537"/>
        <w:jc w:val="left"/>
        <w:rPr>
          <w:rFonts w:ascii="Times New Roman"/>
          <w:sz w:val="17"/>
        </w:rPr>
      </w:pPr>
      <w:r>
        <w:rPr/>
        <mc:AlternateContent>
          <mc:Choice Requires="wps">
            <w:drawing>
              <wp:anchor distT="0" distB="0" distL="0" distR="0" allowOverlap="1" layoutInCell="1" locked="0" behindDoc="1" simplePos="0" relativeHeight="486519296">
                <wp:simplePos x="0" y="0"/>
                <wp:positionH relativeFrom="page">
                  <wp:posOffset>466344</wp:posOffset>
                </wp:positionH>
                <wp:positionV relativeFrom="paragraph">
                  <wp:posOffset>106477</wp:posOffset>
                </wp:positionV>
                <wp:extent cx="6709409"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7184" from="36.720001pt,8.384052pt" to="565.000001pt,8.384052pt" stroked="true" strokeweight=".75pt" strokecolor="#000000">
                <v:stroke dashstyle="solid"/>
                <w10:wrap type="none"/>
              </v:line>
            </w:pict>
          </mc:Fallback>
        </mc:AlternateContent>
      </w:r>
      <w:r>
        <w:rPr>
          <w:rFonts w:ascii="Times New Roman"/>
          <w:sz w:val="17"/>
        </w:rPr>
        <w:t>one</w:t>
      </w:r>
      <w:r>
        <w:rPr>
          <w:rFonts w:ascii="Times New Roman"/>
          <w:spacing w:val="12"/>
          <w:sz w:val="17"/>
        </w:rPr>
        <w:t> </w:t>
      </w:r>
      <w:r>
        <w:rPr>
          <w:rFonts w:ascii="Times New Roman"/>
          <w:sz w:val="17"/>
        </w:rPr>
        <w:t>to</w:t>
      </w:r>
      <w:r>
        <w:rPr>
          <w:rFonts w:ascii="Times New Roman"/>
          <w:spacing w:val="13"/>
          <w:sz w:val="17"/>
        </w:rPr>
        <w:t> </w:t>
      </w:r>
      <w:r>
        <w:rPr>
          <w:rFonts w:ascii="Times New Roman"/>
          <w:sz w:val="17"/>
        </w:rPr>
        <w:t>be</w:t>
      </w:r>
      <w:r>
        <w:rPr>
          <w:rFonts w:ascii="Times New Roman"/>
          <w:spacing w:val="13"/>
          <w:sz w:val="17"/>
        </w:rPr>
        <w:t> </w:t>
      </w:r>
      <w:r>
        <w:rPr>
          <w:rFonts w:ascii="Times New Roman"/>
          <w:sz w:val="17"/>
        </w:rPr>
        <w:t>appointed</w:t>
      </w:r>
      <w:r>
        <w:rPr>
          <w:rFonts w:ascii="Times New Roman"/>
          <w:spacing w:val="13"/>
          <w:sz w:val="17"/>
        </w:rPr>
        <w:t> </w:t>
      </w:r>
      <w:r>
        <w:rPr>
          <w:rFonts w:ascii="Times New Roman"/>
          <w:sz w:val="17"/>
        </w:rPr>
        <w:t>by</w:t>
      </w:r>
      <w:r>
        <w:rPr>
          <w:rFonts w:ascii="Times New Roman"/>
          <w:spacing w:val="13"/>
          <w:sz w:val="17"/>
        </w:rPr>
        <w:t> </w:t>
      </w:r>
      <w:r>
        <w:rPr>
          <w:rFonts w:ascii="Times New Roman"/>
          <w:sz w:val="17"/>
        </w:rPr>
        <w:t>each</w:t>
      </w:r>
      <w:r>
        <w:rPr>
          <w:rFonts w:ascii="Times New Roman"/>
          <w:spacing w:val="13"/>
          <w:sz w:val="17"/>
        </w:rPr>
        <w:t> </w:t>
      </w:r>
      <w:r>
        <w:rPr>
          <w:rFonts w:ascii="Times New Roman"/>
          <w:sz w:val="17"/>
        </w:rPr>
        <w:t>of</w:t>
      </w:r>
      <w:r>
        <w:rPr>
          <w:rFonts w:ascii="Times New Roman"/>
          <w:spacing w:val="13"/>
          <w:sz w:val="17"/>
        </w:rPr>
        <w:t> </w:t>
      </w:r>
      <w:r>
        <w:rPr>
          <w:rFonts w:ascii="Times New Roman"/>
          <w:sz w:val="17"/>
        </w:rPr>
        <w:t>the</w:t>
      </w:r>
      <w:r>
        <w:rPr>
          <w:rFonts w:ascii="Times New Roman"/>
          <w:spacing w:val="13"/>
          <w:sz w:val="17"/>
        </w:rPr>
        <w:t> </w:t>
      </w:r>
      <w:r>
        <w:rPr>
          <w:rFonts w:ascii="Times New Roman"/>
          <w:sz w:val="17"/>
        </w:rPr>
        <w:t>parties</w:t>
      </w:r>
      <w:r>
        <w:rPr>
          <w:rFonts w:ascii="Times New Roman"/>
          <w:spacing w:val="13"/>
          <w:sz w:val="17"/>
        </w:rPr>
        <w:t> </w:t>
      </w:r>
      <w:r>
        <w:rPr>
          <w:rFonts w:ascii="Times New Roman"/>
          <w:sz w:val="17"/>
        </w:rPr>
        <w:t>hereto,</w:t>
      </w:r>
      <w:r>
        <w:rPr>
          <w:rFonts w:ascii="Times New Roman"/>
          <w:spacing w:val="13"/>
          <w:sz w:val="17"/>
        </w:rPr>
        <w:t> </w:t>
      </w:r>
      <w:r>
        <w:rPr>
          <w:rFonts w:ascii="Times New Roman"/>
          <w:sz w:val="17"/>
        </w:rPr>
        <w:t>and</w:t>
      </w:r>
      <w:r>
        <w:rPr>
          <w:rFonts w:ascii="Times New Roman"/>
          <w:spacing w:val="13"/>
          <w:sz w:val="17"/>
        </w:rPr>
        <w:t> </w:t>
      </w:r>
      <w:r>
        <w:rPr>
          <w:rFonts w:ascii="Times New Roman"/>
          <w:sz w:val="17"/>
        </w:rPr>
        <w:t>the</w:t>
      </w:r>
      <w:r>
        <w:rPr>
          <w:rFonts w:ascii="Times New Roman"/>
          <w:spacing w:val="13"/>
          <w:sz w:val="17"/>
        </w:rPr>
        <w:t> </w:t>
      </w:r>
      <w:r>
        <w:rPr>
          <w:rFonts w:ascii="Times New Roman"/>
          <w:sz w:val="17"/>
        </w:rPr>
        <w:t>third</w:t>
      </w:r>
      <w:r>
        <w:rPr>
          <w:rFonts w:ascii="Times New Roman"/>
          <w:spacing w:val="12"/>
          <w:sz w:val="17"/>
        </w:rPr>
        <w:t> </w:t>
      </w:r>
      <w:r>
        <w:rPr>
          <w:rFonts w:ascii="Times New Roman"/>
          <w:sz w:val="17"/>
        </w:rPr>
        <w:t>by</w:t>
      </w:r>
      <w:r>
        <w:rPr>
          <w:rFonts w:ascii="Times New Roman"/>
          <w:spacing w:val="13"/>
          <w:sz w:val="17"/>
        </w:rPr>
        <w:t> </w:t>
      </w:r>
      <w:r>
        <w:rPr>
          <w:rFonts w:ascii="Times New Roman"/>
          <w:sz w:val="17"/>
        </w:rPr>
        <w:t>the</w:t>
      </w:r>
      <w:r>
        <w:rPr>
          <w:rFonts w:ascii="Times New Roman"/>
          <w:spacing w:val="13"/>
          <w:sz w:val="17"/>
        </w:rPr>
        <w:t> </w:t>
      </w:r>
      <w:r>
        <w:rPr>
          <w:rFonts w:ascii="Times New Roman"/>
          <w:sz w:val="17"/>
        </w:rPr>
        <w:t>two</w:t>
      </w:r>
      <w:r>
        <w:rPr>
          <w:rFonts w:ascii="Times New Roman"/>
          <w:spacing w:val="13"/>
          <w:sz w:val="17"/>
        </w:rPr>
        <w:t> </w:t>
      </w:r>
      <w:r>
        <w:rPr>
          <w:rFonts w:ascii="Times New Roman"/>
          <w:sz w:val="17"/>
        </w:rPr>
        <w:t>so</w:t>
      </w:r>
      <w:r>
        <w:rPr>
          <w:rFonts w:ascii="Times New Roman"/>
          <w:spacing w:val="13"/>
          <w:sz w:val="17"/>
        </w:rPr>
        <w:t> </w:t>
      </w:r>
      <w:r>
        <w:rPr>
          <w:rFonts w:ascii="Times New Roman"/>
          <w:sz w:val="17"/>
        </w:rPr>
        <w:t>chosen;</w:t>
      </w:r>
      <w:r>
        <w:rPr>
          <w:rFonts w:ascii="Times New Roman"/>
          <w:spacing w:val="13"/>
          <w:sz w:val="17"/>
        </w:rPr>
        <w:t> </w:t>
      </w:r>
      <w:r>
        <w:rPr>
          <w:rFonts w:ascii="Times New Roman"/>
          <w:sz w:val="17"/>
        </w:rPr>
        <w:t>their</w:t>
      </w:r>
      <w:r>
        <w:rPr>
          <w:rFonts w:ascii="Times New Roman"/>
          <w:spacing w:val="13"/>
          <w:sz w:val="17"/>
        </w:rPr>
        <w:t> </w:t>
      </w:r>
      <w:r>
        <w:rPr>
          <w:rFonts w:ascii="Times New Roman"/>
          <w:sz w:val="17"/>
        </w:rPr>
        <w:t>decision</w:t>
      </w:r>
      <w:r>
        <w:rPr>
          <w:rFonts w:ascii="Times New Roman"/>
          <w:spacing w:val="13"/>
          <w:sz w:val="17"/>
        </w:rPr>
        <w:t> </w:t>
      </w:r>
      <w:r>
        <w:rPr>
          <w:rFonts w:ascii="Times New Roman"/>
          <w:sz w:val="17"/>
        </w:rPr>
        <w:t>or</w:t>
      </w:r>
      <w:r>
        <w:rPr>
          <w:rFonts w:ascii="Times New Roman"/>
          <w:spacing w:val="13"/>
          <w:sz w:val="17"/>
        </w:rPr>
        <w:t> </w:t>
      </w:r>
      <w:r>
        <w:rPr>
          <w:rFonts w:ascii="Times New Roman"/>
          <w:sz w:val="17"/>
        </w:rPr>
        <w:t>that</w:t>
      </w:r>
      <w:r>
        <w:rPr>
          <w:rFonts w:ascii="Times New Roman"/>
          <w:spacing w:val="13"/>
          <w:sz w:val="17"/>
        </w:rPr>
        <w:t> </w:t>
      </w:r>
      <w:r>
        <w:rPr>
          <w:rFonts w:ascii="Times New Roman"/>
          <w:sz w:val="17"/>
        </w:rPr>
        <w:t>of</w:t>
      </w:r>
      <w:r>
        <w:rPr>
          <w:rFonts w:ascii="Times New Roman"/>
          <w:spacing w:val="13"/>
          <w:sz w:val="17"/>
        </w:rPr>
        <w:t> </w:t>
      </w:r>
      <w:r>
        <w:rPr>
          <w:rFonts w:ascii="Times New Roman"/>
          <w:sz w:val="17"/>
        </w:rPr>
        <w:t>any</w:t>
      </w:r>
      <w:r>
        <w:rPr>
          <w:rFonts w:ascii="Times New Roman"/>
          <w:spacing w:val="13"/>
          <w:sz w:val="17"/>
        </w:rPr>
        <w:t> </w:t>
      </w:r>
      <w:r>
        <w:rPr>
          <w:rFonts w:ascii="Times New Roman"/>
          <w:sz w:val="17"/>
        </w:rPr>
        <w:t>two</w:t>
      </w:r>
      <w:r>
        <w:rPr>
          <w:rFonts w:ascii="Times New Roman"/>
          <w:spacing w:val="12"/>
          <w:sz w:val="17"/>
        </w:rPr>
        <w:t> </w:t>
      </w:r>
      <w:r>
        <w:rPr>
          <w:rFonts w:ascii="Times New Roman"/>
          <w:sz w:val="17"/>
        </w:rPr>
        <w:t>of</w:t>
      </w:r>
      <w:r>
        <w:rPr>
          <w:rFonts w:ascii="Times New Roman"/>
          <w:spacing w:val="13"/>
          <w:sz w:val="17"/>
        </w:rPr>
        <w:t> </w:t>
      </w:r>
      <w:r>
        <w:rPr>
          <w:rFonts w:ascii="Times New Roman"/>
          <w:sz w:val="17"/>
        </w:rPr>
        <w:t>them,</w:t>
      </w:r>
      <w:r>
        <w:rPr>
          <w:rFonts w:ascii="Times New Roman"/>
          <w:spacing w:val="13"/>
          <w:sz w:val="17"/>
        </w:rPr>
        <w:t> </w:t>
      </w:r>
      <w:r>
        <w:rPr>
          <w:rFonts w:ascii="Times New Roman"/>
          <w:sz w:val="17"/>
        </w:rPr>
        <w:t>shall</w:t>
      </w:r>
      <w:r>
        <w:rPr>
          <w:rFonts w:ascii="Times New Roman"/>
          <w:spacing w:val="13"/>
          <w:sz w:val="17"/>
        </w:rPr>
        <w:t> </w:t>
      </w:r>
      <w:r>
        <w:rPr>
          <w:rFonts w:ascii="Times New Roman"/>
          <w:sz w:val="17"/>
        </w:rPr>
        <w:t>be</w:t>
      </w:r>
      <w:r>
        <w:rPr>
          <w:rFonts w:ascii="Times New Roman"/>
          <w:spacing w:val="13"/>
          <w:sz w:val="17"/>
        </w:rPr>
        <w:t> </w:t>
      </w:r>
      <w:r>
        <w:rPr>
          <w:rFonts w:ascii="Times New Roman"/>
          <w:sz w:val="17"/>
        </w:rPr>
        <w:t>final,</w:t>
      </w:r>
      <w:r>
        <w:rPr>
          <w:rFonts w:ascii="Times New Roman"/>
          <w:spacing w:val="13"/>
          <w:sz w:val="17"/>
        </w:rPr>
        <w:t> </w:t>
      </w:r>
      <w:r>
        <w:rPr>
          <w:rFonts w:ascii="Times New Roman"/>
          <w:sz w:val="17"/>
        </w:rPr>
        <w:t>and</w:t>
      </w:r>
      <w:r>
        <w:rPr>
          <w:rFonts w:ascii="Times New Roman"/>
          <w:spacing w:val="13"/>
          <w:sz w:val="17"/>
        </w:rPr>
        <w:t> </w:t>
      </w:r>
      <w:r>
        <w:rPr>
          <w:rFonts w:ascii="Times New Roman"/>
          <w:spacing w:val="-5"/>
          <w:sz w:val="17"/>
        </w:rPr>
        <w:t>for</w:t>
      </w:r>
    </w:p>
    <w:p>
      <w:pPr>
        <w:pStyle w:val="ListParagraph"/>
        <w:numPr>
          <w:ilvl w:val="0"/>
          <w:numId w:val="4"/>
        </w:numPr>
        <w:tabs>
          <w:tab w:pos="654" w:val="left" w:leader="none"/>
        </w:tabs>
        <w:spacing w:line="240" w:lineRule="auto" w:before="37" w:after="0"/>
        <w:ind w:left="654" w:right="0" w:hanging="537"/>
        <w:jc w:val="left"/>
        <w:rPr>
          <w:rFonts w:ascii="Times New Roman"/>
          <w:b/>
          <w:i/>
          <w:sz w:val="17"/>
        </w:rPr>
      </w:pPr>
      <w:r>
        <w:rPr>
          <w:rFonts w:ascii="Times New Roman"/>
          <w:strike/>
          <w:sz w:val="17"/>
        </w:rPr>
        <w:t>the</w:t>
      </w:r>
      <w:r>
        <w:rPr>
          <w:rFonts w:ascii="Times New Roman"/>
          <w:strike/>
          <w:spacing w:val="24"/>
          <w:sz w:val="17"/>
        </w:rPr>
        <w:t> </w:t>
      </w:r>
      <w:r>
        <w:rPr>
          <w:rFonts w:ascii="Times New Roman"/>
          <w:strike/>
          <w:sz w:val="17"/>
        </w:rPr>
        <w:t>purpose</w:t>
      </w:r>
      <w:r>
        <w:rPr>
          <w:rFonts w:ascii="Times New Roman"/>
          <w:strike/>
          <w:spacing w:val="25"/>
          <w:sz w:val="17"/>
        </w:rPr>
        <w:t> </w:t>
      </w:r>
      <w:r>
        <w:rPr>
          <w:rFonts w:ascii="Times New Roman"/>
          <w:strike/>
          <w:sz w:val="17"/>
        </w:rPr>
        <w:t>of</w:t>
      </w:r>
      <w:r>
        <w:rPr>
          <w:rFonts w:ascii="Times New Roman"/>
          <w:strike/>
          <w:spacing w:val="24"/>
          <w:sz w:val="17"/>
        </w:rPr>
        <w:t> </w:t>
      </w:r>
      <w:r>
        <w:rPr>
          <w:rFonts w:ascii="Times New Roman"/>
          <w:strike/>
          <w:sz w:val="17"/>
        </w:rPr>
        <w:t>enforcing</w:t>
      </w:r>
      <w:r>
        <w:rPr>
          <w:rFonts w:ascii="Times New Roman"/>
          <w:strike/>
          <w:spacing w:val="25"/>
          <w:sz w:val="17"/>
        </w:rPr>
        <w:t> </w:t>
      </w:r>
      <w:r>
        <w:rPr>
          <w:rFonts w:ascii="Times New Roman"/>
          <w:strike/>
          <w:sz w:val="17"/>
        </w:rPr>
        <w:t>any</w:t>
      </w:r>
      <w:r>
        <w:rPr>
          <w:rFonts w:ascii="Times New Roman"/>
          <w:strike/>
          <w:spacing w:val="25"/>
          <w:sz w:val="17"/>
        </w:rPr>
        <w:t> </w:t>
      </w:r>
      <w:r>
        <w:rPr>
          <w:rFonts w:ascii="Times New Roman"/>
          <w:strike/>
          <w:sz w:val="17"/>
        </w:rPr>
        <w:t>award,</w:t>
      </w:r>
      <w:r>
        <w:rPr>
          <w:rFonts w:ascii="Times New Roman"/>
          <w:strike/>
          <w:spacing w:val="24"/>
          <w:sz w:val="17"/>
        </w:rPr>
        <w:t> </w:t>
      </w:r>
      <w:r>
        <w:rPr>
          <w:rFonts w:ascii="Times New Roman"/>
          <w:strike/>
          <w:sz w:val="17"/>
        </w:rPr>
        <w:t>this</w:t>
      </w:r>
      <w:r>
        <w:rPr>
          <w:rFonts w:ascii="Times New Roman"/>
          <w:strike/>
          <w:spacing w:val="25"/>
          <w:sz w:val="17"/>
        </w:rPr>
        <w:t> </w:t>
      </w:r>
      <w:r>
        <w:rPr>
          <w:rFonts w:ascii="Times New Roman"/>
          <w:strike/>
          <w:sz w:val="17"/>
        </w:rPr>
        <w:t>agreement</w:t>
      </w:r>
      <w:r>
        <w:rPr>
          <w:rFonts w:ascii="Times New Roman"/>
          <w:strike/>
          <w:spacing w:val="25"/>
          <w:sz w:val="17"/>
        </w:rPr>
        <w:t> </w:t>
      </w:r>
      <w:r>
        <w:rPr>
          <w:rFonts w:ascii="Times New Roman"/>
          <w:strike/>
          <w:sz w:val="17"/>
        </w:rPr>
        <w:t>may</w:t>
      </w:r>
      <w:r>
        <w:rPr>
          <w:rFonts w:ascii="Times New Roman"/>
          <w:strike/>
          <w:spacing w:val="24"/>
          <w:sz w:val="17"/>
        </w:rPr>
        <w:t> </w:t>
      </w:r>
      <w:r>
        <w:rPr>
          <w:rFonts w:ascii="Times New Roman"/>
          <w:strike/>
          <w:sz w:val="17"/>
        </w:rPr>
        <w:t>be</w:t>
      </w:r>
      <w:r>
        <w:rPr>
          <w:rFonts w:ascii="Times New Roman"/>
          <w:strike/>
          <w:spacing w:val="25"/>
          <w:sz w:val="17"/>
        </w:rPr>
        <w:t> </w:t>
      </w:r>
      <w:r>
        <w:rPr>
          <w:rFonts w:ascii="Times New Roman"/>
          <w:strike/>
          <w:sz w:val="17"/>
        </w:rPr>
        <w:t>made</w:t>
      </w:r>
      <w:r>
        <w:rPr>
          <w:rFonts w:ascii="Times New Roman"/>
          <w:strike/>
          <w:spacing w:val="25"/>
          <w:sz w:val="17"/>
        </w:rPr>
        <w:t> </w:t>
      </w:r>
      <w:r>
        <w:rPr>
          <w:rFonts w:ascii="Times New Roman"/>
          <w:strike/>
          <w:sz w:val="17"/>
        </w:rPr>
        <w:t>a</w:t>
      </w:r>
      <w:r>
        <w:rPr>
          <w:rFonts w:ascii="Times New Roman"/>
          <w:strike/>
          <w:spacing w:val="24"/>
          <w:sz w:val="17"/>
        </w:rPr>
        <w:t> </w:t>
      </w:r>
      <w:r>
        <w:rPr>
          <w:rFonts w:ascii="Times New Roman"/>
          <w:strike/>
          <w:sz w:val="17"/>
        </w:rPr>
        <w:t>rule</w:t>
      </w:r>
      <w:r>
        <w:rPr>
          <w:rFonts w:ascii="Times New Roman"/>
          <w:strike/>
          <w:spacing w:val="25"/>
          <w:sz w:val="17"/>
        </w:rPr>
        <w:t> </w:t>
      </w:r>
      <w:r>
        <w:rPr>
          <w:rFonts w:ascii="Times New Roman"/>
          <w:strike/>
          <w:sz w:val="17"/>
        </w:rPr>
        <w:t>of</w:t>
      </w:r>
      <w:r>
        <w:rPr>
          <w:rFonts w:ascii="Times New Roman"/>
          <w:strike/>
          <w:spacing w:val="25"/>
          <w:sz w:val="17"/>
        </w:rPr>
        <w:t> </w:t>
      </w:r>
      <w:r>
        <w:rPr>
          <w:rFonts w:ascii="Times New Roman"/>
          <w:strike/>
          <w:sz w:val="17"/>
        </w:rPr>
        <w:t>the</w:t>
      </w:r>
      <w:r>
        <w:rPr>
          <w:rFonts w:ascii="Times New Roman"/>
          <w:strike/>
          <w:spacing w:val="24"/>
          <w:sz w:val="17"/>
        </w:rPr>
        <w:t> </w:t>
      </w:r>
      <w:r>
        <w:rPr>
          <w:rFonts w:ascii="Times New Roman"/>
          <w:strike/>
          <w:sz w:val="17"/>
        </w:rPr>
        <w:t>Court.</w:t>
      </w:r>
      <w:r>
        <w:rPr>
          <w:rFonts w:ascii="Times New Roman"/>
          <w:strike/>
          <w:spacing w:val="25"/>
          <w:sz w:val="17"/>
        </w:rPr>
        <w:t> </w:t>
      </w:r>
      <w:r>
        <w:rPr>
          <w:rFonts w:ascii="Times New Roman"/>
          <w:strike/>
          <w:sz w:val="17"/>
        </w:rPr>
        <w:t>The</w:t>
      </w:r>
      <w:r>
        <w:rPr>
          <w:rFonts w:ascii="Times New Roman"/>
          <w:strike/>
          <w:spacing w:val="24"/>
          <w:sz w:val="17"/>
        </w:rPr>
        <w:t> </w:t>
      </w:r>
      <w:r>
        <w:rPr>
          <w:rFonts w:ascii="Times New Roman"/>
          <w:strike/>
          <w:sz w:val="17"/>
        </w:rPr>
        <w:t>Arbitrators</w:t>
      </w:r>
      <w:r>
        <w:rPr>
          <w:rFonts w:ascii="Times New Roman"/>
          <w:strike/>
          <w:spacing w:val="25"/>
          <w:sz w:val="17"/>
        </w:rPr>
        <w:t> </w:t>
      </w:r>
      <w:r>
        <w:rPr>
          <w:rFonts w:ascii="Times New Roman"/>
          <w:strike/>
          <w:sz w:val="17"/>
        </w:rPr>
        <w:t>shall</w:t>
      </w:r>
      <w:r>
        <w:rPr>
          <w:rFonts w:ascii="Times New Roman"/>
          <w:strike/>
          <w:spacing w:val="25"/>
          <w:sz w:val="17"/>
        </w:rPr>
        <w:t> </w:t>
      </w:r>
      <w:r>
        <w:rPr>
          <w:rFonts w:ascii="Times New Roman"/>
          <w:strike/>
          <w:sz w:val="17"/>
        </w:rPr>
        <w:t>be</w:t>
      </w:r>
      <w:r>
        <w:rPr>
          <w:rFonts w:ascii="Times New Roman"/>
          <w:strike/>
          <w:spacing w:val="24"/>
          <w:sz w:val="17"/>
        </w:rPr>
        <w:t> </w:t>
      </w:r>
      <w:r>
        <w:rPr>
          <w:rFonts w:ascii="Times New Roman"/>
          <w:strike/>
          <w:sz w:val="17"/>
        </w:rPr>
        <w:t>commercial</w:t>
      </w:r>
      <w:r>
        <w:rPr>
          <w:rFonts w:ascii="Times New Roman"/>
          <w:strike/>
          <w:spacing w:val="25"/>
          <w:sz w:val="17"/>
        </w:rPr>
        <w:t> </w:t>
      </w:r>
      <w:r>
        <w:rPr>
          <w:rFonts w:ascii="Times New Roman"/>
          <w:strike/>
          <w:sz w:val="17"/>
        </w:rPr>
        <w:t>men.</w:t>
      </w:r>
      <w:r>
        <w:rPr>
          <w:rFonts w:ascii="Times New Roman"/>
          <w:strike w:val="0"/>
          <w:spacing w:val="8"/>
          <w:sz w:val="17"/>
        </w:rPr>
        <w:t> </w:t>
      </w:r>
      <w:r>
        <w:rPr>
          <w:rFonts w:ascii="Times New Roman"/>
          <w:b/>
          <w:i/>
          <w:strike w:val="0"/>
          <w:sz w:val="17"/>
        </w:rPr>
        <w:t>(See</w:t>
      </w:r>
      <w:r>
        <w:rPr>
          <w:rFonts w:ascii="Times New Roman"/>
          <w:b/>
          <w:i/>
          <w:strike w:val="0"/>
          <w:spacing w:val="24"/>
          <w:sz w:val="17"/>
        </w:rPr>
        <w:t> </w:t>
      </w:r>
      <w:r>
        <w:rPr>
          <w:rFonts w:ascii="Times New Roman"/>
          <w:b/>
          <w:i/>
          <w:strike w:val="0"/>
          <w:sz w:val="17"/>
        </w:rPr>
        <w:t>Clause</w:t>
      </w:r>
      <w:r>
        <w:rPr>
          <w:rFonts w:ascii="Times New Roman"/>
          <w:b/>
          <w:i/>
          <w:strike w:val="0"/>
          <w:spacing w:val="25"/>
          <w:sz w:val="17"/>
        </w:rPr>
        <w:t> </w:t>
      </w:r>
      <w:r>
        <w:rPr>
          <w:rFonts w:ascii="Times New Roman"/>
          <w:b/>
          <w:i/>
          <w:strike w:val="0"/>
          <w:spacing w:val="-5"/>
          <w:sz w:val="17"/>
        </w:rPr>
        <w:t>57)</w:t>
      </w:r>
    </w:p>
    <w:p>
      <w:pPr>
        <w:pStyle w:val="ListParagraph"/>
        <w:numPr>
          <w:ilvl w:val="0"/>
          <w:numId w:val="4"/>
        </w:numPr>
        <w:tabs>
          <w:tab w:pos="1000" w:val="left" w:leader="none"/>
          <w:tab w:pos="1558" w:val="left" w:leader="none"/>
        </w:tabs>
        <w:spacing w:line="240" w:lineRule="auto" w:before="51" w:after="0"/>
        <w:ind w:left="1558" w:right="136" w:hanging="1441"/>
        <w:jc w:val="left"/>
        <w:rPr>
          <w:rFonts w:ascii="Times New Roman"/>
          <w:sz w:val="17"/>
        </w:rPr>
      </w:pPr>
      <w:r>
        <w:rPr>
          <w:rFonts w:ascii="Times New Roman"/>
          <w:spacing w:val="-4"/>
          <w:sz w:val="17"/>
        </w:rPr>
        <w:t>18.</w:t>
      </w:r>
      <w:r>
        <w:rPr>
          <w:rFonts w:ascii="Times New Roman"/>
          <w:sz w:val="17"/>
        </w:rPr>
        <w:tab/>
        <w:t>That the Owners shall have a lien upon all cargoes, and all sub-freights </w:t>
      </w:r>
      <w:r>
        <w:rPr>
          <w:rFonts w:ascii="Times New Roman"/>
          <w:b/>
          <w:i/>
          <w:sz w:val="17"/>
        </w:rPr>
        <w:t>and sub-time charter hire </w:t>
      </w:r>
      <w:r>
        <w:rPr>
          <w:rFonts w:ascii="Times New Roman"/>
          <w:sz w:val="17"/>
        </w:rPr>
        <w:t>for any amounts due under this Charter,</w:t>
      </w:r>
      <w:r>
        <w:rPr>
          <w:rFonts w:ascii="Times New Roman"/>
          <w:spacing w:val="40"/>
          <w:sz w:val="17"/>
        </w:rPr>
        <w:t> </w:t>
      </w:r>
      <w:r>
        <w:rPr>
          <w:rFonts w:ascii="Times New Roman"/>
          <w:sz w:val="17"/>
        </w:rPr>
        <w:t>including General Aver-</w:t>
      </w:r>
    </w:p>
    <w:p>
      <w:pPr>
        <w:pStyle w:val="ListParagraph"/>
        <w:numPr>
          <w:ilvl w:val="0"/>
          <w:numId w:val="4"/>
        </w:numPr>
        <w:tabs>
          <w:tab w:pos="654" w:val="left" w:leader="none"/>
        </w:tabs>
        <w:spacing w:line="240" w:lineRule="auto" w:before="51" w:after="0"/>
        <w:ind w:left="654" w:right="0" w:hanging="537"/>
        <w:jc w:val="left"/>
        <w:rPr>
          <w:rFonts w:ascii="Times New Roman"/>
          <w:sz w:val="17"/>
        </w:rPr>
      </w:pPr>
      <w:r>
        <w:rPr>
          <w:rFonts w:ascii="Times New Roman"/>
          <w:sz w:val="17"/>
        </w:rPr>
        <w:t>age</w:t>
      </w:r>
      <w:r>
        <w:rPr>
          <w:rFonts w:ascii="Times New Roman"/>
          <w:spacing w:val="27"/>
          <w:sz w:val="17"/>
        </w:rPr>
        <w:t> </w:t>
      </w:r>
      <w:r>
        <w:rPr>
          <w:rFonts w:ascii="Times New Roman"/>
          <w:sz w:val="17"/>
        </w:rPr>
        <w:t>contributions,</w:t>
      </w:r>
      <w:r>
        <w:rPr>
          <w:rFonts w:ascii="Times New Roman"/>
          <w:spacing w:val="30"/>
          <w:sz w:val="17"/>
        </w:rPr>
        <w:t> </w:t>
      </w:r>
      <w:r>
        <w:rPr>
          <w:rFonts w:ascii="Times New Roman"/>
          <w:sz w:val="17"/>
        </w:rPr>
        <w:t>and</w:t>
      </w:r>
      <w:r>
        <w:rPr>
          <w:rFonts w:ascii="Times New Roman"/>
          <w:spacing w:val="30"/>
          <w:sz w:val="17"/>
        </w:rPr>
        <w:t> </w:t>
      </w:r>
      <w:r>
        <w:rPr>
          <w:rFonts w:ascii="Times New Roman"/>
          <w:sz w:val="17"/>
        </w:rPr>
        <w:t>the</w:t>
      </w:r>
      <w:r>
        <w:rPr>
          <w:rFonts w:ascii="Times New Roman"/>
          <w:spacing w:val="30"/>
          <w:sz w:val="17"/>
        </w:rPr>
        <w:t> </w:t>
      </w:r>
      <w:r>
        <w:rPr>
          <w:rFonts w:ascii="Times New Roman"/>
          <w:sz w:val="17"/>
        </w:rPr>
        <w:t>Charterers</w:t>
      </w:r>
      <w:r>
        <w:rPr>
          <w:rFonts w:ascii="Times New Roman"/>
          <w:spacing w:val="30"/>
          <w:sz w:val="17"/>
        </w:rPr>
        <w:t> </w:t>
      </w:r>
      <w:r>
        <w:rPr>
          <w:rFonts w:ascii="Times New Roman"/>
          <w:sz w:val="17"/>
        </w:rPr>
        <w:t>to</w:t>
      </w:r>
      <w:r>
        <w:rPr>
          <w:rFonts w:ascii="Times New Roman"/>
          <w:spacing w:val="30"/>
          <w:sz w:val="17"/>
        </w:rPr>
        <w:t> </w:t>
      </w:r>
      <w:r>
        <w:rPr>
          <w:rFonts w:ascii="Times New Roman"/>
          <w:sz w:val="17"/>
        </w:rPr>
        <w:t>have</w:t>
      </w:r>
      <w:r>
        <w:rPr>
          <w:rFonts w:ascii="Times New Roman"/>
          <w:spacing w:val="30"/>
          <w:sz w:val="17"/>
        </w:rPr>
        <w:t> </w:t>
      </w:r>
      <w:r>
        <w:rPr>
          <w:rFonts w:ascii="Times New Roman"/>
          <w:sz w:val="17"/>
        </w:rPr>
        <w:t>a</w:t>
      </w:r>
      <w:r>
        <w:rPr>
          <w:rFonts w:ascii="Times New Roman"/>
          <w:spacing w:val="30"/>
          <w:sz w:val="17"/>
        </w:rPr>
        <w:t> </w:t>
      </w:r>
      <w:r>
        <w:rPr>
          <w:rFonts w:ascii="Times New Roman"/>
          <w:sz w:val="17"/>
        </w:rPr>
        <w:t>lien</w:t>
      </w:r>
      <w:r>
        <w:rPr>
          <w:rFonts w:ascii="Times New Roman"/>
          <w:spacing w:val="30"/>
          <w:sz w:val="17"/>
        </w:rPr>
        <w:t> </w:t>
      </w:r>
      <w:r>
        <w:rPr>
          <w:rFonts w:ascii="Times New Roman"/>
          <w:sz w:val="17"/>
        </w:rPr>
        <w:t>on</w:t>
      </w:r>
      <w:r>
        <w:rPr>
          <w:rFonts w:ascii="Times New Roman"/>
          <w:spacing w:val="30"/>
          <w:sz w:val="17"/>
        </w:rPr>
        <w:t> </w:t>
      </w:r>
      <w:r>
        <w:rPr>
          <w:rFonts w:ascii="Times New Roman"/>
          <w:sz w:val="17"/>
        </w:rPr>
        <w:t>the</w:t>
      </w:r>
      <w:r>
        <w:rPr>
          <w:rFonts w:ascii="Times New Roman"/>
          <w:spacing w:val="30"/>
          <w:sz w:val="17"/>
        </w:rPr>
        <w:t> </w:t>
      </w:r>
      <w:r>
        <w:rPr>
          <w:rFonts w:ascii="Times New Roman"/>
          <w:sz w:val="17"/>
        </w:rPr>
        <w:t>Ship</w:t>
      </w:r>
      <w:r>
        <w:rPr>
          <w:rFonts w:ascii="Times New Roman"/>
          <w:spacing w:val="30"/>
          <w:sz w:val="17"/>
        </w:rPr>
        <w:t> </w:t>
      </w:r>
      <w:r>
        <w:rPr>
          <w:rFonts w:ascii="Times New Roman"/>
          <w:sz w:val="17"/>
        </w:rPr>
        <w:t>for</w:t>
      </w:r>
      <w:r>
        <w:rPr>
          <w:rFonts w:ascii="Times New Roman"/>
          <w:spacing w:val="30"/>
          <w:sz w:val="17"/>
        </w:rPr>
        <w:t> </w:t>
      </w:r>
      <w:r>
        <w:rPr>
          <w:rFonts w:ascii="Times New Roman"/>
          <w:sz w:val="17"/>
        </w:rPr>
        <w:t>all</w:t>
      </w:r>
      <w:r>
        <w:rPr>
          <w:rFonts w:ascii="Times New Roman"/>
          <w:spacing w:val="30"/>
          <w:sz w:val="17"/>
        </w:rPr>
        <w:t> </w:t>
      </w:r>
      <w:r>
        <w:rPr>
          <w:rFonts w:ascii="Times New Roman"/>
          <w:sz w:val="17"/>
        </w:rPr>
        <w:t>monies</w:t>
      </w:r>
      <w:r>
        <w:rPr>
          <w:rFonts w:ascii="Times New Roman"/>
          <w:spacing w:val="30"/>
          <w:sz w:val="17"/>
        </w:rPr>
        <w:t> </w:t>
      </w:r>
      <w:r>
        <w:rPr>
          <w:rFonts w:ascii="Times New Roman"/>
          <w:sz w:val="17"/>
        </w:rPr>
        <w:t>paid</w:t>
      </w:r>
      <w:r>
        <w:rPr>
          <w:rFonts w:ascii="Times New Roman"/>
          <w:spacing w:val="30"/>
          <w:sz w:val="17"/>
        </w:rPr>
        <w:t> </w:t>
      </w:r>
      <w:r>
        <w:rPr>
          <w:rFonts w:ascii="Times New Roman"/>
          <w:sz w:val="17"/>
        </w:rPr>
        <w:t>in</w:t>
      </w:r>
      <w:r>
        <w:rPr>
          <w:rFonts w:ascii="Times New Roman"/>
          <w:spacing w:val="30"/>
          <w:sz w:val="17"/>
        </w:rPr>
        <w:t> </w:t>
      </w:r>
      <w:r>
        <w:rPr>
          <w:rFonts w:ascii="Times New Roman"/>
          <w:sz w:val="17"/>
        </w:rPr>
        <w:t>advance</w:t>
      </w:r>
      <w:r>
        <w:rPr>
          <w:rFonts w:ascii="Times New Roman"/>
          <w:spacing w:val="30"/>
          <w:sz w:val="17"/>
        </w:rPr>
        <w:t> </w:t>
      </w:r>
      <w:r>
        <w:rPr>
          <w:rFonts w:ascii="Times New Roman"/>
          <w:sz w:val="17"/>
        </w:rPr>
        <w:t>and</w:t>
      </w:r>
      <w:r>
        <w:rPr>
          <w:rFonts w:ascii="Times New Roman"/>
          <w:spacing w:val="30"/>
          <w:sz w:val="17"/>
        </w:rPr>
        <w:t> </w:t>
      </w:r>
      <w:r>
        <w:rPr>
          <w:rFonts w:ascii="Times New Roman"/>
          <w:sz w:val="17"/>
        </w:rPr>
        <w:t>not</w:t>
      </w:r>
      <w:r>
        <w:rPr>
          <w:rFonts w:ascii="Times New Roman"/>
          <w:spacing w:val="30"/>
          <w:sz w:val="17"/>
        </w:rPr>
        <w:t> </w:t>
      </w:r>
      <w:r>
        <w:rPr>
          <w:rFonts w:ascii="Times New Roman"/>
          <w:sz w:val="17"/>
        </w:rPr>
        <w:t>earned,</w:t>
      </w:r>
      <w:r>
        <w:rPr>
          <w:rFonts w:ascii="Times New Roman"/>
          <w:spacing w:val="30"/>
          <w:sz w:val="17"/>
        </w:rPr>
        <w:t> </w:t>
      </w:r>
      <w:r>
        <w:rPr>
          <w:rFonts w:ascii="Times New Roman"/>
          <w:sz w:val="17"/>
        </w:rPr>
        <w:t>and</w:t>
      </w:r>
      <w:r>
        <w:rPr>
          <w:rFonts w:ascii="Times New Roman"/>
          <w:spacing w:val="30"/>
          <w:sz w:val="17"/>
        </w:rPr>
        <w:t> </w:t>
      </w:r>
      <w:r>
        <w:rPr>
          <w:rFonts w:ascii="Times New Roman"/>
          <w:sz w:val="17"/>
        </w:rPr>
        <w:t>any</w:t>
      </w:r>
      <w:r>
        <w:rPr>
          <w:rFonts w:ascii="Times New Roman"/>
          <w:spacing w:val="30"/>
          <w:sz w:val="17"/>
        </w:rPr>
        <w:t> </w:t>
      </w:r>
      <w:r>
        <w:rPr>
          <w:rFonts w:ascii="Times New Roman"/>
          <w:sz w:val="17"/>
        </w:rPr>
        <w:t>overpaid</w:t>
      </w:r>
      <w:r>
        <w:rPr>
          <w:rFonts w:ascii="Times New Roman"/>
          <w:spacing w:val="30"/>
          <w:sz w:val="17"/>
        </w:rPr>
        <w:t> </w:t>
      </w:r>
      <w:r>
        <w:rPr>
          <w:rFonts w:ascii="Times New Roman"/>
          <w:sz w:val="17"/>
        </w:rPr>
        <w:t>hire</w:t>
      </w:r>
      <w:r>
        <w:rPr>
          <w:rFonts w:ascii="Times New Roman"/>
          <w:spacing w:val="30"/>
          <w:sz w:val="17"/>
        </w:rPr>
        <w:t> </w:t>
      </w:r>
      <w:r>
        <w:rPr>
          <w:rFonts w:ascii="Times New Roman"/>
          <w:sz w:val="17"/>
        </w:rPr>
        <w:t>or</w:t>
      </w:r>
      <w:r>
        <w:rPr>
          <w:rFonts w:ascii="Times New Roman"/>
          <w:spacing w:val="30"/>
          <w:sz w:val="17"/>
        </w:rPr>
        <w:t> </w:t>
      </w:r>
      <w:r>
        <w:rPr>
          <w:rFonts w:ascii="Times New Roman"/>
          <w:spacing w:val="-2"/>
          <w:sz w:val="17"/>
        </w:rPr>
        <w:t>excess</w:t>
      </w:r>
    </w:p>
    <w:p>
      <w:pPr>
        <w:pStyle w:val="ListParagraph"/>
        <w:numPr>
          <w:ilvl w:val="0"/>
          <w:numId w:val="4"/>
        </w:numPr>
        <w:tabs>
          <w:tab w:pos="654" w:val="left" w:leader="none"/>
        </w:tabs>
        <w:spacing w:line="240" w:lineRule="auto" w:before="52" w:after="0"/>
        <w:ind w:left="654" w:right="0" w:hanging="537"/>
        <w:jc w:val="left"/>
        <w:rPr>
          <w:rFonts w:ascii="Times New Roman"/>
          <w:sz w:val="17"/>
        </w:rPr>
      </w:pPr>
      <w:r>
        <w:rPr>
          <w:rFonts w:ascii="Times New Roman"/>
          <w:sz w:val="17"/>
        </w:rPr>
        <w:t>deposit</w:t>
      </w:r>
      <w:r>
        <w:rPr>
          <w:rFonts w:ascii="Times New Roman"/>
          <w:spacing w:val="9"/>
          <w:sz w:val="17"/>
        </w:rPr>
        <w:t> </w:t>
      </w:r>
      <w:r>
        <w:rPr>
          <w:rFonts w:ascii="Times New Roman"/>
          <w:sz w:val="17"/>
        </w:rPr>
        <w:t>to</w:t>
      </w:r>
      <w:r>
        <w:rPr>
          <w:rFonts w:ascii="Times New Roman"/>
          <w:spacing w:val="9"/>
          <w:sz w:val="17"/>
        </w:rPr>
        <w:t> </w:t>
      </w:r>
      <w:r>
        <w:rPr>
          <w:rFonts w:ascii="Times New Roman"/>
          <w:sz w:val="17"/>
        </w:rPr>
        <w:t>be</w:t>
      </w:r>
      <w:r>
        <w:rPr>
          <w:rFonts w:ascii="Times New Roman"/>
          <w:spacing w:val="10"/>
          <w:sz w:val="17"/>
        </w:rPr>
        <w:t> </w:t>
      </w:r>
      <w:r>
        <w:rPr>
          <w:rFonts w:ascii="Times New Roman"/>
          <w:sz w:val="17"/>
        </w:rPr>
        <w:t>returned</w:t>
      </w:r>
      <w:r>
        <w:rPr>
          <w:rFonts w:ascii="Times New Roman"/>
          <w:spacing w:val="9"/>
          <w:sz w:val="17"/>
        </w:rPr>
        <w:t> </w:t>
      </w:r>
      <w:r>
        <w:rPr>
          <w:rFonts w:ascii="Times New Roman"/>
          <w:sz w:val="17"/>
        </w:rPr>
        <w:t>at</w:t>
      </w:r>
      <w:r>
        <w:rPr>
          <w:rFonts w:ascii="Times New Roman"/>
          <w:spacing w:val="9"/>
          <w:sz w:val="17"/>
        </w:rPr>
        <w:t> </w:t>
      </w:r>
      <w:r>
        <w:rPr>
          <w:rFonts w:ascii="Times New Roman"/>
          <w:sz w:val="17"/>
        </w:rPr>
        <w:t>once.</w:t>
      </w:r>
      <w:r>
        <w:rPr>
          <w:rFonts w:ascii="Times New Roman"/>
          <w:spacing w:val="10"/>
          <w:sz w:val="17"/>
        </w:rPr>
        <w:t> </w:t>
      </w:r>
      <w:r>
        <w:rPr>
          <w:rFonts w:ascii="Times New Roman"/>
          <w:sz w:val="17"/>
        </w:rPr>
        <w:t>Charterers</w:t>
      </w:r>
      <w:r>
        <w:rPr>
          <w:rFonts w:ascii="Times New Roman"/>
          <w:spacing w:val="9"/>
          <w:sz w:val="17"/>
        </w:rPr>
        <w:t> </w:t>
      </w:r>
      <w:r>
        <w:rPr>
          <w:rFonts w:ascii="Times New Roman"/>
          <w:sz w:val="17"/>
        </w:rPr>
        <w:t>will</w:t>
      </w:r>
      <w:r>
        <w:rPr>
          <w:rFonts w:ascii="Times New Roman"/>
          <w:spacing w:val="9"/>
          <w:sz w:val="17"/>
        </w:rPr>
        <w:t> </w:t>
      </w:r>
      <w:r>
        <w:rPr>
          <w:rFonts w:ascii="Times New Roman"/>
          <w:sz w:val="17"/>
        </w:rPr>
        <w:t>not</w:t>
      </w:r>
      <w:r>
        <w:rPr>
          <w:rFonts w:ascii="Times New Roman"/>
          <w:spacing w:val="10"/>
          <w:sz w:val="17"/>
        </w:rPr>
        <w:t> </w:t>
      </w:r>
      <w:r>
        <w:rPr>
          <w:rFonts w:ascii="Times New Roman"/>
          <w:sz w:val="17"/>
        </w:rPr>
        <w:t>suffer,</w:t>
      </w:r>
      <w:r>
        <w:rPr>
          <w:rFonts w:ascii="Times New Roman"/>
          <w:spacing w:val="9"/>
          <w:sz w:val="17"/>
        </w:rPr>
        <w:t> </w:t>
      </w:r>
      <w:r>
        <w:rPr>
          <w:rFonts w:ascii="Times New Roman"/>
          <w:sz w:val="17"/>
        </w:rPr>
        <w:t>nor</w:t>
      </w:r>
      <w:r>
        <w:rPr>
          <w:rFonts w:ascii="Times New Roman"/>
          <w:spacing w:val="9"/>
          <w:sz w:val="17"/>
        </w:rPr>
        <w:t> </w:t>
      </w:r>
      <w:r>
        <w:rPr>
          <w:rFonts w:ascii="Times New Roman"/>
          <w:sz w:val="17"/>
        </w:rPr>
        <w:t>permit</w:t>
      </w:r>
      <w:r>
        <w:rPr>
          <w:rFonts w:ascii="Times New Roman"/>
          <w:spacing w:val="10"/>
          <w:sz w:val="17"/>
        </w:rPr>
        <w:t> </w:t>
      </w:r>
      <w:r>
        <w:rPr>
          <w:rFonts w:ascii="Times New Roman"/>
          <w:sz w:val="17"/>
        </w:rPr>
        <w:t>to</w:t>
      </w:r>
      <w:r>
        <w:rPr>
          <w:rFonts w:ascii="Times New Roman"/>
          <w:spacing w:val="9"/>
          <w:sz w:val="17"/>
        </w:rPr>
        <w:t> </w:t>
      </w:r>
      <w:r>
        <w:rPr>
          <w:rFonts w:ascii="Times New Roman"/>
          <w:sz w:val="17"/>
        </w:rPr>
        <w:t>be</w:t>
      </w:r>
      <w:r>
        <w:rPr>
          <w:rFonts w:ascii="Times New Roman"/>
          <w:spacing w:val="10"/>
          <w:sz w:val="17"/>
        </w:rPr>
        <w:t> </w:t>
      </w:r>
      <w:r>
        <w:rPr>
          <w:rFonts w:ascii="Times New Roman"/>
          <w:sz w:val="17"/>
        </w:rPr>
        <w:t>continued,</w:t>
      </w:r>
      <w:r>
        <w:rPr>
          <w:rFonts w:ascii="Times New Roman"/>
          <w:spacing w:val="9"/>
          <w:sz w:val="17"/>
        </w:rPr>
        <w:t> </w:t>
      </w:r>
      <w:r>
        <w:rPr>
          <w:rFonts w:ascii="Times New Roman"/>
          <w:sz w:val="17"/>
        </w:rPr>
        <w:t>any</w:t>
      </w:r>
      <w:r>
        <w:rPr>
          <w:rFonts w:ascii="Times New Roman"/>
          <w:spacing w:val="9"/>
          <w:sz w:val="17"/>
        </w:rPr>
        <w:t> </w:t>
      </w:r>
      <w:r>
        <w:rPr>
          <w:rFonts w:ascii="Times New Roman"/>
          <w:sz w:val="17"/>
        </w:rPr>
        <w:t>lien</w:t>
      </w:r>
      <w:r>
        <w:rPr>
          <w:rFonts w:ascii="Times New Roman"/>
          <w:spacing w:val="10"/>
          <w:sz w:val="17"/>
        </w:rPr>
        <w:t> </w:t>
      </w:r>
      <w:r>
        <w:rPr>
          <w:rFonts w:ascii="Times New Roman"/>
          <w:sz w:val="17"/>
        </w:rPr>
        <w:t>or</w:t>
      </w:r>
      <w:r>
        <w:rPr>
          <w:rFonts w:ascii="Times New Roman"/>
          <w:spacing w:val="9"/>
          <w:sz w:val="17"/>
        </w:rPr>
        <w:t> </w:t>
      </w:r>
      <w:r>
        <w:rPr>
          <w:rFonts w:ascii="Times New Roman"/>
          <w:sz w:val="17"/>
        </w:rPr>
        <w:t>encumbrance</w:t>
      </w:r>
      <w:r>
        <w:rPr>
          <w:rFonts w:ascii="Times New Roman"/>
          <w:spacing w:val="9"/>
          <w:sz w:val="17"/>
        </w:rPr>
        <w:t> </w:t>
      </w:r>
      <w:r>
        <w:rPr>
          <w:rFonts w:ascii="Times New Roman"/>
          <w:sz w:val="17"/>
        </w:rPr>
        <w:t>incurred</w:t>
      </w:r>
      <w:r>
        <w:rPr>
          <w:rFonts w:ascii="Times New Roman"/>
          <w:spacing w:val="10"/>
          <w:sz w:val="17"/>
        </w:rPr>
        <w:t> </w:t>
      </w:r>
      <w:r>
        <w:rPr>
          <w:rFonts w:ascii="Times New Roman"/>
          <w:sz w:val="17"/>
        </w:rPr>
        <w:t>by</w:t>
      </w:r>
      <w:r>
        <w:rPr>
          <w:rFonts w:ascii="Times New Roman"/>
          <w:spacing w:val="9"/>
          <w:sz w:val="17"/>
        </w:rPr>
        <w:t> </w:t>
      </w:r>
      <w:r>
        <w:rPr>
          <w:rFonts w:ascii="Times New Roman"/>
          <w:sz w:val="17"/>
        </w:rPr>
        <w:t>them</w:t>
      </w:r>
      <w:r>
        <w:rPr>
          <w:rFonts w:ascii="Times New Roman"/>
          <w:spacing w:val="9"/>
          <w:sz w:val="17"/>
        </w:rPr>
        <w:t> </w:t>
      </w:r>
      <w:r>
        <w:rPr>
          <w:rFonts w:ascii="Times New Roman"/>
          <w:sz w:val="17"/>
        </w:rPr>
        <w:t>or</w:t>
      </w:r>
      <w:r>
        <w:rPr>
          <w:rFonts w:ascii="Times New Roman"/>
          <w:spacing w:val="10"/>
          <w:sz w:val="17"/>
        </w:rPr>
        <w:t> </w:t>
      </w:r>
      <w:r>
        <w:rPr>
          <w:rFonts w:ascii="Times New Roman"/>
          <w:sz w:val="17"/>
        </w:rPr>
        <w:t>their</w:t>
      </w:r>
      <w:r>
        <w:rPr>
          <w:rFonts w:ascii="Times New Roman"/>
          <w:spacing w:val="9"/>
          <w:sz w:val="17"/>
        </w:rPr>
        <w:t> </w:t>
      </w:r>
      <w:r>
        <w:rPr>
          <w:rFonts w:ascii="Times New Roman"/>
          <w:sz w:val="17"/>
        </w:rPr>
        <w:t>agents,</w:t>
      </w:r>
      <w:r>
        <w:rPr>
          <w:rFonts w:ascii="Times New Roman"/>
          <w:spacing w:val="10"/>
          <w:sz w:val="17"/>
        </w:rPr>
        <w:t> </w:t>
      </w:r>
      <w:r>
        <w:rPr>
          <w:rFonts w:ascii="Times New Roman"/>
          <w:spacing w:val="-2"/>
          <w:sz w:val="17"/>
        </w:rPr>
        <w:t>which</w:t>
      </w:r>
    </w:p>
    <w:p>
      <w:pPr>
        <w:pStyle w:val="ListParagraph"/>
        <w:numPr>
          <w:ilvl w:val="0"/>
          <w:numId w:val="4"/>
        </w:numPr>
        <w:tabs>
          <w:tab w:pos="654" w:val="left" w:leader="none"/>
        </w:tabs>
        <w:spacing w:line="240" w:lineRule="auto" w:before="51" w:after="0"/>
        <w:ind w:left="654" w:right="0" w:hanging="537"/>
        <w:jc w:val="left"/>
        <w:rPr>
          <w:rFonts w:ascii="Times New Roman"/>
          <w:sz w:val="17"/>
        </w:rPr>
      </w:pPr>
      <w:r>
        <w:rPr>
          <w:rFonts w:ascii="Times New Roman"/>
          <w:sz w:val="17"/>
        </w:rPr>
        <w:t>might</w:t>
      </w:r>
      <w:r>
        <w:rPr>
          <w:rFonts w:ascii="Times New Roman"/>
          <w:spacing w:val="-5"/>
          <w:sz w:val="17"/>
        </w:rPr>
        <w:t> </w:t>
      </w:r>
      <w:r>
        <w:rPr>
          <w:rFonts w:ascii="Times New Roman"/>
          <w:sz w:val="17"/>
        </w:rPr>
        <w:t>have</w:t>
      </w:r>
      <w:r>
        <w:rPr>
          <w:rFonts w:ascii="Times New Roman"/>
          <w:spacing w:val="-4"/>
          <w:sz w:val="17"/>
        </w:rPr>
        <w:t> </w:t>
      </w:r>
      <w:r>
        <w:rPr>
          <w:rFonts w:ascii="Times New Roman"/>
          <w:sz w:val="17"/>
        </w:rPr>
        <w:t>priority</w:t>
      </w:r>
      <w:r>
        <w:rPr>
          <w:rFonts w:ascii="Times New Roman"/>
          <w:spacing w:val="-4"/>
          <w:sz w:val="17"/>
        </w:rPr>
        <w:t> </w:t>
      </w:r>
      <w:r>
        <w:rPr>
          <w:rFonts w:ascii="Times New Roman"/>
          <w:sz w:val="17"/>
        </w:rPr>
        <w:t>over</w:t>
      </w:r>
      <w:r>
        <w:rPr>
          <w:rFonts w:ascii="Times New Roman"/>
          <w:spacing w:val="-4"/>
          <w:sz w:val="17"/>
        </w:rPr>
        <w:t> </w:t>
      </w:r>
      <w:r>
        <w:rPr>
          <w:rFonts w:ascii="Times New Roman"/>
          <w:sz w:val="17"/>
        </w:rPr>
        <w:t>the</w:t>
      </w:r>
      <w:r>
        <w:rPr>
          <w:rFonts w:ascii="Times New Roman"/>
          <w:spacing w:val="-4"/>
          <w:sz w:val="17"/>
        </w:rPr>
        <w:t> </w:t>
      </w:r>
      <w:r>
        <w:rPr>
          <w:rFonts w:ascii="Times New Roman"/>
          <w:sz w:val="17"/>
        </w:rPr>
        <w:t>title</w:t>
      </w:r>
      <w:r>
        <w:rPr>
          <w:rFonts w:ascii="Times New Roman"/>
          <w:spacing w:val="-4"/>
          <w:sz w:val="17"/>
        </w:rPr>
        <w:t> </w:t>
      </w:r>
      <w:r>
        <w:rPr>
          <w:rFonts w:ascii="Times New Roman"/>
          <w:sz w:val="17"/>
        </w:rPr>
        <w:t>and</w:t>
      </w:r>
      <w:r>
        <w:rPr>
          <w:rFonts w:ascii="Times New Roman"/>
          <w:spacing w:val="-4"/>
          <w:sz w:val="17"/>
        </w:rPr>
        <w:t> </w:t>
      </w:r>
      <w:r>
        <w:rPr>
          <w:rFonts w:ascii="Times New Roman"/>
          <w:sz w:val="17"/>
        </w:rPr>
        <w:t>interest</w:t>
      </w:r>
      <w:r>
        <w:rPr>
          <w:rFonts w:ascii="Times New Roman"/>
          <w:spacing w:val="-4"/>
          <w:sz w:val="17"/>
        </w:rPr>
        <w:t> </w:t>
      </w:r>
      <w:r>
        <w:rPr>
          <w:rFonts w:ascii="Times New Roman"/>
          <w:sz w:val="17"/>
        </w:rPr>
        <w:t>of</w:t>
      </w:r>
      <w:r>
        <w:rPr>
          <w:rFonts w:ascii="Times New Roman"/>
          <w:spacing w:val="-4"/>
          <w:sz w:val="17"/>
        </w:rPr>
        <w:t> </w:t>
      </w:r>
      <w:r>
        <w:rPr>
          <w:rFonts w:ascii="Times New Roman"/>
          <w:sz w:val="17"/>
        </w:rPr>
        <w:t>the</w:t>
      </w:r>
      <w:r>
        <w:rPr>
          <w:rFonts w:ascii="Times New Roman"/>
          <w:spacing w:val="-4"/>
          <w:sz w:val="17"/>
        </w:rPr>
        <w:t> </w:t>
      </w:r>
      <w:r>
        <w:rPr>
          <w:rFonts w:ascii="Times New Roman"/>
          <w:sz w:val="17"/>
        </w:rPr>
        <w:t>owners</w:t>
      </w:r>
      <w:r>
        <w:rPr>
          <w:rFonts w:ascii="Times New Roman"/>
          <w:spacing w:val="-4"/>
          <w:sz w:val="17"/>
        </w:rPr>
        <w:t> </w:t>
      </w:r>
      <w:r>
        <w:rPr>
          <w:rFonts w:ascii="Times New Roman"/>
          <w:sz w:val="17"/>
        </w:rPr>
        <w:t>in</w:t>
      </w:r>
      <w:r>
        <w:rPr>
          <w:rFonts w:ascii="Times New Roman"/>
          <w:spacing w:val="-4"/>
          <w:sz w:val="17"/>
        </w:rPr>
        <w:t> </w:t>
      </w:r>
      <w:r>
        <w:rPr>
          <w:rFonts w:ascii="Times New Roman"/>
          <w:sz w:val="17"/>
        </w:rPr>
        <w:t>the</w:t>
      </w:r>
      <w:r>
        <w:rPr>
          <w:rFonts w:ascii="Times New Roman"/>
          <w:spacing w:val="-4"/>
          <w:sz w:val="17"/>
        </w:rPr>
        <w:t> </w:t>
      </w:r>
      <w:r>
        <w:rPr>
          <w:rFonts w:ascii="Times New Roman"/>
          <w:spacing w:val="-2"/>
          <w:sz w:val="17"/>
        </w:rPr>
        <w:t>vessel.</w:t>
      </w:r>
    </w:p>
    <w:p>
      <w:pPr>
        <w:pStyle w:val="ListParagraph"/>
        <w:numPr>
          <w:ilvl w:val="0"/>
          <w:numId w:val="4"/>
        </w:numPr>
        <w:tabs>
          <w:tab w:pos="1000" w:val="left" w:leader="none"/>
          <w:tab w:pos="1558" w:val="left" w:leader="none"/>
        </w:tabs>
        <w:spacing w:line="240" w:lineRule="auto" w:before="52" w:after="0"/>
        <w:ind w:left="1000" w:right="0" w:hanging="883"/>
        <w:jc w:val="left"/>
        <w:rPr>
          <w:rFonts w:ascii="Times New Roman"/>
          <w:sz w:val="17"/>
        </w:rPr>
      </w:pPr>
      <w:r>
        <w:rPr>
          <w:rFonts w:ascii="Times New Roman"/>
          <w:spacing w:val="-5"/>
          <w:sz w:val="17"/>
        </w:rPr>
        <w:t>19.</w:t>
      </w:r>
      <w:r>
        <w:rPr>
          <w:rFonts w:ascii="Times New Roman"/>
          <w:sz w:val="17"/>
        </w:rPr>
        <w:tab/>
        <w:t>That</w:t>
      </w:r>
      <w:r>
        <w:rPr>
          <w:rFonts w:ascii="Times New Roman"/>
          <w:spacing w:val="26"/>
          <w:sz w:val="17"/>
        </w:rPr>
        <w:t> </w:t>
      </w:r>
      <w:r>
        <w:rPr>
          <w:rFonts w:ascii="Times New Roman"/>
          <w:sz w:val="17"/>
        </w:rPr>
        <w:t>all</w:t>
      </w:r>
      <w:r>
        <w:rPr>
          <w:rFonts w:ascii="Times New Roman"/>
          <w:spacing w:val="26"/>
          <w:sz w:val="17"/>
        </w:rPr>
        <w:t> </w:t>
      </w:r>
      <w:r>
        <w:rPr>
          <w:rFonts w:ascii="Times New Roman"/>
          <w:sz w:val="17"/>
        </w:rPr>
        <w:t>derelicts</w:t>
      </w:r>
      <w:r>
        <w:rPr>
          <w:rFonts w:ascii="Times New Roman"/>
          <w:spacing w:val="27"/>
          <w:sz w:val="17"/>
        </w:rPr>
        <w:t> </w:t>
      </w:r>
      <w:r>
        <w:rPr>
          <w:rFonts w:ascii="Times New Roman"/>
          <w:sz w:val="17"/>
        </w:rPr>
        <w:t>and</w:t>
      </w:r>
      <w:r>
        <w:rPr>
          <w:rFonts w:ascii="Times New Roman"/>
          <w:spacing w:val="26"/>
          <w:sz w:val="17"/>
        </w:rPr>
        <w:t> </w:t>
      </w:r>
      <w:r>
        <w:rPr>
          <w:rFonts w:ascii="Times New Roman"/>
          <w:sz w:val="17"/>
        </w:rPr>
        <w:t>salvage</w:t>
      </w:r>
      <w:r>
        <w:rPr>
          <w:rFonts w:ascii="Times New Roman"/>
          <w:spacing w:val="27"/>
          <w:sz w:val="17"/>
        </w:rPr>
        <w:t> </w:t>
      </w:r>
      <w:r>
        <w:rPr>
          <w:rFonts w:ascii="Times New Roman"/>
          <w:sz w:val="17"/>
        </w:rPr>
        <w:t>shall</w:t>
      </w:r>
      <w:r>
        <w:rPr>
          <w:rFonts w:ascii="Times New Roman"/>
          <w:spacing w:val="26"/>
          <w:sz w:val="17"/>
        </w:rPr>
        <w:t> </w:t>
      </w:r>
      <w:r>
        <w:rPr>
          <w:rFonts w:ascii="Times New Roman"/>
          <w:sz w:val="17"/>
        </w:rPr>
        <w:t>be</w:t>
      </w:r>
      <w:r>
        <w:rPr>
          <w:rFonts w:ascii="Times New Roman"/>
          <w:spacing w:val="27"/>
          <w:sz w:val="17"/>
        </w:rPr>
        <w:t> </w:t>
      </w:r>
      <w:r>
        <w:rPr>
          <w:rFonts w:ascii="Times New Roman"/>
          <w:sz w:val="17"/>
        </w:rPr>
        <w:t>for</w:t>
      </w:r>
      <w:r>
        <w:rPr>
          <w:rFonts w:ascii="Times New Roman"/>
          <w:spacing w:val="26"/>
          <w:sz w:val="17"/>
        </w:rPr>
        <w:t> </w:t>
      </w:r>
      <w:r>
        <w:rPr>
          <w:rFonts w:ascii="Times New Roman"/>
          <w:sz w:val="17"/>
        </w:rPr>
        <w:t>Owners'</w:t>
      </w:r>
      <w:r>
        <w:rPr>
          <w:rFonts w:ascii="Times New Roman"/>
          <w:spacing w:val="27"/>
          <w:sz w:val="17"/>
        </w:rPr>
        <w:t> </w:t>
      </w:r>
      <w:r>
        <w:rPr>
          <w:rFonts w:ascii="Times New Roman"/>
          <w:sz w:val="17"/>
        </w:rPr>
        <w:t>and</w:t>
      </w:r>
      <w:r>
        <w:rPr>
          <w:rFonts w:ascii="Times New Roman"/>
          <w:spacing w:val="26"/>
          <w:sz w:val="17"/>
        </w:rPr>
        <w:t> </w:t>
      </w:r>
      <w:r>
        <w:rPr>
          <w:rFonts w:ascii="Times New Roman"/>
          <w:sz w:val="17"/>
        </w:rPr>
        <w:t>Charterers'</w:t>
      </w:r>
      <w:r>
        <w:rPr>
          <w:rFonts w:ascii="Times New Roman"/>
          <w:spacing w:val="27"/>
          <w:sz w:val="17"/>
        </w:rPr>
        <w:t> </w:t>
      </w:r>
      <w:r>
        <w:rPr>
          <w:rFonts w:ascii="Times New Roman"/>
          <w:sz w:val="17"/>
        </w:rPr>
        <w:t>equal</w:t>
      </w:r>
      <w:r>
        <w:rPr>
          <w:rFonts w:ascii="Times New Roman"/>
          <w:spacing w:val="26"/>
          <w:sz w:val="17"/>
        </w:rPr>
        <w:t> </w:t>
      </w:r>
      <w:r>
        <w:rPr>
          <w:rFonts w:ascii="Times New Roman"/>
          <w:sz w:val="17"/>
        </w:rPr>
        <w:t>benefit</w:t>
      </w:r>
      <w:r>
        <w:rPr>
          <w:rFonts w:ascii="Times New Roman"/>
          <w:spacing w:val="27"/>
          <w:sz w:val="17"/>
        </w:rPr>
        <w:t> </w:t>
      </w:r>
      <w:r>
        <w:rPr>
          <w:rFonts w:ascii="Times New Roman"/>
          <w:sz w:val="17"/>
        </w:rPr>
        <w:t>after</w:t>
      </w:r>
      <w:r>
        <w:rPr>
          <w:rFonts w:ascii="Times New Roman"/>
          <w:spacing w:val="26"/>
          <w:sz w:val="17"/>
        </w:rPr>
        <w:t> </w:t>
      </w:r>
      <w:r>
        <w:rPr>
          <w:rFonts w:ascii="Times New Roman"/>
          <w:sz w:val="17"/>
        </w:rPr>
        <w:t>deducting</w:t>
      </w:r>
      <w:r>
        <w:rPr>
          <w:rFonts w:ascii="Times New Roman"/>
          <w:spacing w:val="26"/>
          <w:sz w:val="17"/>
        </w:rPr>
        <w:t> </w:t>
      </w:r>
      <w:r>
        <w:rPr>
          <w:rFonts w:ascii="Times New Roman"/>
          <w:sz w:val="17"/>
        </w:rPr>
        <w:t>Owners'</w:t>
      </w:r>
      <w:r>
        <w:rPr>
          <w:rFonts w:ascii="Times New Roman"/>
          <w:spacing w:val="27"/>
          <w:sz w:val="17"/>
        </w:rPr>
        <w:t> </w:t>
      </w:r>
      <w:r>
        <w:rPr>
          <w:rFonts w:ascii="Times New Roman"/>
          <w:sz w:val="17"/>
        </w:rPr>
        <w:t>and</w:t>
      </w:r>
      <w:r>
        <w:rPr>
          <w:rFonts w:ascii="Times New Roman"/>
          <w:spacing w:val="26"/>
          <w:sz w:val="17"/>
        </w:rPr>
        <w:t> </w:t>
      </w:r>
      <w:r>
        <w:rPr>
          <w:rFonts w:ascii="Times New Roman"/>
          <w:sz w:val="17"/>
        </w:rPr>
        <w:t>Charterers'</w:t>
      </w:r>
      <w:r>
        <w:rPr>
          <w:rFonts w:ascii="Times New Roman"/>
          <w:spacing w:val="27"/>
          <w:sz w:val="17"/>
        </w:rPr>
        <w:t> </w:t>
      </w:r>
      <w:r>
        <w:rPr>
          <w:rFonts w:ascii="Times New Roman"/>
          <w:sz w:val="17"/>
        </w:rPr>
        <w:t>expenses</w:t>
      </w:r>
      <w:r>
        <w:rPr>
          <w:rFonts w:ascii="Times New Roman"/>
          <w:spacing w:val="26"/>
          <w:sz w:val="17"/>
        </w:rPr>
        <w:t> </w:t>
      </w:r>
      <w:r>
        <w:rPr>
          <w:rFonts w:ascii="Times New Roman"/>
          <w:spacing w:val="-5"/>
          <w:sz w:val="17"/>
        </w:rPr>
        <w:t>and</w:t>
      </w:r>
    </w:p>
    <w:p>
      <w:pPr>
        <w:pStyle w:val="ListParagraph"/>
        <w:numPr>
          <w:ilvl w:val="0"/>
          <w:numId w:val="4"/>
        </w:numPr>
        <w:tabs>
          <w:tab w:pos="654" w:val="left" w:leader="none"/>
        </w:tabs>
        <w:spacing w:line="240" w:lineRule="auto" w:before="36" w:after="0"/>
        <w:ind w:left="654" w:right="0" w:hanging="537"/>
        <w:jc w:val="left"/>
        <w:rPr>
          <w:rFonts w:ascii="Times New Roman"/>
          <w:sz w:val="17"/>
        </w:rPr>
      </w:pPr>
      <w:r>
        <w:rPr>
          <w:rFonts w:ascii="Times New Roman"/>
          <w:sz w:val="17"/>
        </w:rPr>
        <w:t>Crew's</w:t>
      </w:r>
      <w:r>
        <w:rPr>
          <w:rFonts w:ascii="Times New Roman"/>
          <w:spacing w:val="25"/>
          <w:sz w:val="17"/>
        </w:rPr>
        <w:t> </w:t>
      </w:r>
      <w:r>
        <w:rPr>
          <w:rFonts w:ascii="Times New Roman"/>
          <w:sz w:val="17"/>
        </w:rPr>
        <w:t>proportion.</w:t>
      </w:r>
      <w:r>
        <w:rPr>
          <w:rFonts w:ascii="Times New Roman"/>
          <w:spacing w:val="26"/>
          <w:sz w:val="17"/>
        </w:rPr>
        <w:t> </w:t>
      </w:r>
      <w:r>
        <w:rPr>
          <w:rFonts w:ascii="Times New Roman"/>
          <w:sz w:val="17"/>
        </w:rPr>
        <w:t>General</w:t>
      </w:r>
      <w:r>
        <w:rPr>
          <w:rFonts w:ascii="Times New Roman"/>
          <w:spacing w:val="25"/>
          <w:sz w:val="17"/>
        </w:rPr>
        <w:t> </w:t>
      </w:r>
      <w:r>
        <w:rPr>
          <w:rFonts w:ascii="Times New Roman"/>
          <w:sz w:val="17"/>
        </w:rPr>
        <w:t>Average</w:t>
      </w:r>
      <w:r>
        <w:rPr>
          <w:rFonts w:ascii="Times New Roman"/>
          <w:spacing w:val="26"/>
          <w:sz w:val="17"/>
        </w:rPr>
        <w:t> </w:t>
      </w:r>
      <w:r>
        <w:rPr>
          <w:rFonts w:ascii="Times New Roman"/>
          <w:sz w:val="17"/>
        </w:rPr>
        <w:t>shall</w:t>
      </w:r>
      <w:r>
        <w:rPr>
          <w:rFonts w:ascii="Times New Roman"/>
          <w:spacing w:val="25"/>
          <w:sz w:val="17"/>
        </w:rPr>
        <w:t> </w:t>
      </w:r>
      <w:r>
        <w:rPr>
          <w:rFonts w:ascii="Times New Roman"/>
          <w:sz w:val="17"/>
        </w:rPr>
        <w:t>be</w:t>
      </w:r>
      <w:r>
        <w:rPr>
          <w:rFonts w:ascii="Times New Roman"/>
          <w:spacing w:val="26"/>
          <w:sz w:val="17"/>
        </w:rPr>
        <w:t> </w:t>
      </w:r>
      <w:r>
        <w:rPr>
          <w:rFonts w:ascii="Times New Roman"/>
          <w:sz w:val="17"/>
        </w:rPr>
        <w:t>adjusted,</w:t>
      </w:r>
      <w:r>
        <w:rPr>
          <w:rFonts w:ascii="Times New Roman"/>
          <w:spacing w:val="25"/>
          <w:sz w:val="17"/>
        </w:rPr>
        <w:t> </w:t>
      </w:r>
      <w:r>
        <w:rPr>
          <w:rFonts w:ascii="Times New Roman"/>
          <w:sz w:val="17"/>
        </w:rPr>
        <w:t>stated</w:t>
      </w:r>
      <w:r>
        <w:rPr>
          <w:rFonts w:ascii="Times New Roman"/>
          <w:spacing w:val="26"/>
          <w:sz w:val="17"/>
        </w:rPr>
        <w:t> </w:t>
      </w:r>
      <w:r>
        <w:rPr>
          <w:rFonts w:ascii="Times New Roman"/>
          <w:sz w:val="17"/>
        </w:rPr>
        <w:t>and</w:t>
      </w:r>
      <w:r>
        <w:rPr>
          <w:rFonts w:ascii="Times New Roman"/>
          <w:spacing w:val="25"/>
          <w:sz w:val="17"/>
        </w:rPr>
        <w:t> </w:t>
      </w:r>
      <w:r>
        <w:rPr>
          <w:rFonts w:ascii="Times New Roman"/>
          <w:sz w:val="17"/>
        </w:rPr>
        <w:t>settled,</w:t>
      </w:r>
      <w:r>
        <w:rPr>
          <w:rFonts w:ascii="Times New Roman"/>
          <w:spacing w:val="26"/>
          <w:sz w:val="17"/>
        </w:rPr>
        <w:t> </w:t>
      </w:r>
      <w:r>
        <w:rPr>
          <w:rFonts w:ascii="Times New Roman"/>
          <w:sz w:val="17"/>
        </w:rPr>
        <w:t>according</w:t>
      </w:r>
      <w:r>
        <w:rPr>
          <w:rFonts w:ascii="Times New Roman"/>
          <w:spacing w:val="25"/>
          <w:sz w:val="17"/>
        </w:rPr>
        <w:t> </w:t>
      </w:r>
      <w:r>
        <w:rPr>
          <w:rFonts w:ascii="Times New Roman"/>
          <w:sz w:val="17"/>
        </w:rPr>
        <w:t>to</w:t>
      </w:r>
      <w:r>
        <w:rPr>
          <w:rFonts w:ascii="Times New Roman"/>
          <w:spacing w:val="25"/>
          <w:sz w:val="17"/>
        </w:rPr>
        <w:t> </w:t>
      </w:r>
      <w:r>
        <w:rPr>
          <w:rFonts w:ascii="Times New Roman"/>
          <w:strike/>
          <w:sz w:val="17"/>
        </w:rPr>
        <w:t>Rules</w:t>
      </w:r>
      <w:r>
        <w:rPr>
          <w:rFonts w:ascii="Times New Roman"/>
          <w:strike/>
          <w:spacing w:val="25"/>
          <w:sz w:val="17"/>
        </w:rPr>
        <w:t> </w:t>
      </w:r>
      <w:r>
        <w:rPr>
          <w:rFonts w:ascii="Times New Roman"/>
          <w:strike/>
          <w:sz w:val="17"/>
        </w:rPr>
        <w:t>1</w:t>
      </w:r>
      <w:r>
        <w:rPr>
          <w:rFonts w:ascii="Times New Roman"/>
          <w:strike/>
          <w:spacing w:val="26"/>
          <w:sz w:val="17"/>
        </w:rPr>
        <w:t> </w:t>
      </w:r>
      <w:r>
        <w:rPr>
          <w:rFonts w:ascii="Times New Roman"/>
          <w:strike/>
          <w:sz w:val="17"/>
        </w:rPr>
        <w:t>to</w:t>
      </w:r>
      <w:r>
        <w:rPr>
          <w:rFonts w:ascii="Times New Roman"/>
          <w:strike/>
          <w:spacing w:val="25"/>
          <w:sz w:val="17"/>
        </w:rPr>
        <w:t> </w:t>
      </w:r>
      <w:r>
        <w:rPr>
          <w:rFonts w:ascii="Times New Roman"/>
          <w:strike/>
          <w:sz w:val="17"/>
        </w:rPr>
        <w:t>15,</w:t>
      </w:r>
      <w:r>
        <w:rPr>
          <w:rFonts w:ascii="Times New Roman"/>
          <w:strike/>
          <w:spacing w:val="26"/>
          <w:sz w:val="17"/>
        </w:rPr>
        <w:t> </w:t>
      </w:r>
      <w:r>
        <w:rPr>
          <w:rFonts w:ascii="Times New Roman"/>
          <w:strike/>
          <w:sz w:val="17"/>
        </w:rPr>
        <w:t>inclusive,</w:t>
      </w:r>
      <w:r>
        <w:rPr>
          <w:rFonts w:ascii="Times New Roman"/>
          <w:strike/>
          <w:spacing w:val="25"/>
          <w:sz w:val="17"/>
        </w:rPr>
        <w:t> </w:t>
      </w:r>
      <w:r>
        <w:rPr>
          <w:rFonts w:ascii="Times New Roman"/>
          <w:strike/>
          <w:sz w:val="17"/>
        </w:rPr>
        <w:t>17</w:t>
      </w:r>
      <w:r>
        <w:rPr>
          <w:rFonts w:ascii="Times New Roman"/>
          <w:strike/>
          <w:spacing w:val="26"/>
          <w:sz w:val="17"/>
        </w:rPr>
        <w:t> </w:t>
      </w:r>
      <w:r>
        <w:rPr>
          <w:rFonts w:ascii="Times New Roman"/>
          <w:strike/>
          <w:sz w:val="17"/>
        </w:rPr>
        <w:t>to</w:t>
      </w:r>
      <w:r>
        <w:rPr>
          <w:rFonts w:ascii="Times New Roman"/>
          <w:strike/>
          <w:spacing w:val="25"/>
          <w:sz w:val="17"/>
        </w:rPr>
        <w:t> </w:t>
      </w:r>
      <w:r>
        <w:rPr>
          <w:rFonts w:ascii="Times New Roman"/>
          <w:strike/>
          <w:sz w:val="17"/>
        </w:rPr>
        <w:t>22,</w:t>
      </w:r>
      <w:r>
        <w:rPr>
          <w:rFonts w:ascii="Times New Roman"/>
          <w:strike/>
          <w:spacing w:val="26"/>
          <w:sz w:val="17"/>
        </w:rPr>
        <w:t> </w:t>
      </w:r>
      <w:r>
        <w:rPr>
          <w:rFonts w:ascii="Times New Roman"/>
          <w:strike/>
          <w:sz w:val="17"/>
        </w:rPr>
        <w:t>inclusive,</w:t>
      </w:r>
      <w:r>
        <w:rPr>
          <w:rFonts w:ascii="Times New Roman"/>
          <w:strike/>
          <w:spacing w:val="25"/>
          <w:sz w:val="17"/>
        </w:rPr>
        <w:t> </w:t>
      </w:r>
      <w:r>
        <w:rPr>
          <w:rFonts w:ascii="Times New Roman"/>
          <w:strike/>
          <w:sz w:val="17"/>
        </w:rPr>
        <w:t>and</w:t>
      </w:r>
      <w:r>
        <w:rPr>
          <w:rFonts w:ascii="Times New Roman"/>
          <w:strike/>
          <w:spacing w:val="26"/>
          <w:sz w:val="17"/>
        </w:rPr>
        <w:t> </w:t>
      </w:r>
      <w:r>
        <w:rPr>
          <w:rFonts w:ascii="Times New Roman"/>
          <w:strike/>
          <w:sz w:val="17"/>
        </w:rPr>
        <w:t>Rule</w:t>
      </w:r>
      <w:r>
        <w:rPr>
          <w:rFonts w:ascii="Times New Roman"/>
          <w:strike/>
          <w:spacing w:val="25"/>
          <w:sz w:val="17"/>
        </w:rPr>
        <w:t> </w:t>
      </w:r>
      <w:r>
        <w:rPr>
          <w:rFonts w:ascii="Times New Roman"/>
          <w:strike/>
          <w:sz w:val="17"/>
        </w:rPr>
        <w:t>F</w:t>
      </w:r>
      <w:r>
        <w:rPr>
          <w:rFonts w:ascii="Times New Roman"/>
          <w:strike/>
          <w:spacing w:val="26"/>
          <w:sz w:val="17"/>
        </w:rPr>
        <w:t> </w:t>
      </w:r>
      <w:r>
        <w:rPr>
          <w:rFonts w:ascii="Times New Roman"/>
          <w:strike/>
          <w:spacing w:val="-5"/>
          <w:sz w:val="17"/>
        </w:rPr>
        <w:t>of</w:t>
      </w:r>
    </w:p>
    <w:p>
      <w:pPr>
        <w:pStyle w:val="ListParagraph"/>
        <w:numPr>
          <w:ilvl w:val="0"/>
          <w:numId w:val="4"/>
        </w:numPr>
        <w:tabs>
          <w:tab w:pos="654" w:val="left" w:leader="none"/>
        </w:tabs>
        <w:spacing w:line="240" w:lineRule="auto" w:before="52" w:after="0"/>
        <w:ind w:left="654" w:right="134" w:hanging="537"/>
        <w:jc w:val="left"/>
        <w:rPr>
          <w:rFonts w:ascii="Times New Roman"/>
          <w:sz w:val="17"/>
        </w:rPr>
      </w:pPr>
      <w:r>
        <w:rPr>
          <w:rFonts w:ascii="Times New Roman"/>
          <w:sz w:val="17"/>
        </w:rPr>
        <w:t>York-Antwerp</w:t>
      </w:r>
      <w:r>
        <w:rPr>
          <w:rFonts w:ascii="Times New Roman"/>
          <w:spacing w:val="17"/>
          <w:sz w:val="17"/>
        </w:rPr>
        <w:t> </w:t>
      </w:r>
      <w:r>
        <w:rPr>
          <w:rFonts w:ascii="Times New Roman"/>
          <w:sz w:val="17"/>
        </w:rPr>
        <w:t>Rules</w:t>
      </w:r>
      <w:r>
        <w:rPr>
          <w:rFonts w:ascii="Times New Roman"/>
          <w:spacing w:val="16"/>
          <w:sz w:val="17"/>
        </w:rPr>
        <w:t> </w:t>
      </w:r>
      <w:r>
        <w:rPr>
          <w:rFonts w:ascii="Times New Roman"/>
          <w:b/>
          <w:i/>
          <w:sz w:val="17"/>
        </w:rPr>
        <w:t>1996</w:t>
      </w:r>
      <w:r>
        <w:rPr>
          <w:rFonts w:ascii="Times New Roman"/>
          <w:b/>
          <w:i/>
          <w:spacing w:val="17"/>
          <w:sz w:val="17"/>
        </w:rPr>
        <w:t> </w:t>
      </w:r>
      <w:r>
        <w:rPr>
          <w:rFonts w:ascii="Times New Roman"/>
          <w:b/>
          <w:i/>
          <w:sz w:val="17"/>
        </w:rPr>
        <w:t>or</w:t>
      </w:r>
      <w:r>
        <w:rPr>
          <w:rFonts w:ascii="Times New Roman"/>
          <w:b/>
          <w:i/>
          <w:spacing w:val="17"/>
          <w:sz w:val="17"/>
        </w:rPr>
        <w:t> </w:t>
      </w:r>
      <w:r>
        <w:rPr>
          <w:rFonts w:ascii="Times New Roman"/>
          <w:b/>
          <w:i/>
          <w:sz w:val="17"/>
        </w:rPr>
        <w:t>all</w:t>
      </w:r>
      <w:r>
        <w:rPr>
          <w:rFonts w:ascii="Times New Roman"/>
          <w:b/>
          <w:i/>
          <w:spacing w:val="17"/>
          <w:sz w:val="17"/>
        </w:rPr>
        <w:t> </w:t>
      </w:r>
      <w:r>
        <w:rPr>
          <w:rFonts w:ascii="Times New Roman"/>
          <w:b/>
          <w:i/>
          <w:sz w:val="17"/>
        </w:rPr>
        <w:t>subsequent</w:t>
      </w:r>
      <w:r>
        <w:rPr>
          <w:rFonts w:ascii="Times New Roman"/>
          <w:b/>
          <w:i/>
          <w:spacing w:val="17"/>
          <w:sz w:val="17"/>
        </w:rPr>
        <w:t> </w:t>
      </w:r>
      <w:r>
        <w:rPr>
          <w:rFonts w:ascii="Times New Roman"/>
          <w:b/>
          <w:i/>
          <w:sz w:val="17"/>
        </w:rPr>
        <w:t>amendment </w:t>
      </w:r>
      <w:r>
        <w:rPr>
          <w:rFonts w:ascii="Times New Roman"/>
          <w:strike/>
          <w:sz w:val="17"/>
        </w:rPr>
        <w:t>1924,</w:t>
      </w:r>
      <w:r>
        <w:rPr>
          <w:rFonts w:ascii="Times New Roman"/>
          <w:strike/>
          <w:spacing w:val="17"/>
          <w:sz w:val="17"/>
        </w:rPr>
        <w:t> </w:t>
      </w:r>
      <w:r>
        <w:rPr>
          <w:rFonts w:ascii="Times New Roman"/>
          <w:strike/>
          <w:sz w:val="17"/>
        </w:rPr>
        <w:t>at</w:t>
      </w:r>
      <w:r>
        <w:rPr>
          <w:rFonts w:ascii="Times New Roman"/>
          <w:strike/>
          <w:spacing w:val="17"/>
          <w:sz w:val="17"/>
        </w:rPr>
        <w:t> </w:t>
      </w:r>
      <w:r>
        <w:rPr>
          <w:rFonts w:ascii="Times New Roman"/>
          <w:strike/>
          <w:sz w:val="17"/>
        </w:rPr>
        <w:t>such</w:t>
      </w:r>
      <w:r>
        <w:rPr>
          <w:rFonts w:ascii="Times New Roman"/>
          <w:strike/>
          <w:spacing w:val="17"/>
          <w:sz w:val="17"/>
        </w:rPr>
        <w:t> </w:t>
      </w:r>
      <w:r>
        <w:rPr>
          <w:rFonts w:ascii="Times New Roman"/>
          <w:strike/>
          <w:sz w:val="17"/>
        </w:rPr>
        <w:t>port</w:t>
      </w:r>
      <w:r>
        <w:rPr>
          <w:rFonts w:ascii="Times New Roman"/>
          <w:strike/>
          <w:spacing w:val="17"/>
          <w:sz w:val="17"/>
        </w:rPr>
        <w:t> </w:t>
      </w:r>
      <w:r>
        <w:rPr>
          <w:rFonts w:ascii="Times New Roman"/>
          <w:strike/>
          <w:sz w:val="17"/>
        </w:rPr>
        <w:t>or</w:t>
      </w:r>
      <w:r>
        <w:rPr>
          <w:rFonts w:ascii="Times New Roman"/>
          <w:strike/>
          <w:spacing w:val="17"/>
          <w:sz w:val="17"/>
        </w:rPr>
        <w:t> </w:t>
      </w:r>
      <w:r>
        <w:rPr>
          <w:rFonts w:ascii="Times New Roman"/>
          <w:strike/>
          <w:sz w:val="17"/>
        </w:rPr>
        <w:t>place</w:t>
      </w:r>
      <w:r>
        <w:rPr>
          <w:rFonts w:ascii="Times New Roman"/>
          <w:strike/>
          <w:spacing w:val="17"/>
          <w:sz w:val="17"/>
        </w:rPr>
        <w:t> </w:t>
      </w:r>
      <w:r>
        <w:rPr>
          <w:rFonts w:ascii="Times New Roman"/>
          <w:strike/>
          <w:sz w:val="17"/>
        </w:rPr>
        <w:t>in</w:t>
      </w:r>
      <w:r>
        <w:rPr>
          <w:rFonts w:ascii="Times New Roman"/>
          <w:strike/>
          <w:spacing w:val="17"/>
          <w:sz w:val="17"/>
        </w:rPr>
        <w:t> </w:t>
      </w:r>
      <w:r>
        <w:rPr>
          <w:rFonts w:ascii="Times New Roman"/>
          <w:strike/>
          <w:sz w:val="17"/>
        </w:rPr>
        <w:t>the</w:t>
      </w:r>
      <w:r>
        <w:rPr>
          <w:rFonts w:ascii="Times New Roman"/>
          <w:strike/>
          <w:spacing w:val="17"/>
          <w:sz w:val="17"/>
        </w:rPr>
        <w:t> </w:t>
      </w:r>
      <w:r>
        <w:rPr>
          <w:rFonts w:ascii="Times New Roman"/>
          <w:strike/>
          <w:sz w:val="17"/>
        </w:rPr>
        <w:t>United</w:t>
      </w:r>
      <w:r>
        <w:rPr>
          <w:rFonts w:ascii="Times New Roman"/>
          <w:strike/>
          <w:spacing w:val="17"/>
          <w:sz w:val="17"/>
        </w:rPr>
        <w:t> </w:t>
      </w:r>
      <w:r>
        <w:rPr>
          <w:rFonts w:ascii="Times New Roman"/>
          <w:strike/>
          <w:sz w:val="17"/>
        </w:rPr>
        <w:t>States</w:t>
      </w:r>
      <w:r>
        <w:rPr>
          <w:rFonts w:ascii="Times New Roman"/>
          <w:strike/>
          <w:spacing w:val="17"/>
          <w:sz w:val="17"/>
        </w:rPr>
        <w:t> </w:t>
      </w:r>
      <w:r>
        <w:rPr>
          <w:rFonts w:ascii="Times New Roman"/>
          <w:strike/>
          <w:sz w:val="17"/>
        </w:rPr>
        <w:t>as</w:t>
      </w:r>
      <w:r>
        <w:rPr>
          <w:rFonts w:ascii="Times New Roman"/>
          <w:strike/>
          <w:spacing w:val="17"/>
          <w:sz w:val="17"/>
        </w:rPr>
        <w:t> </w:t>
      </w:r>
      <w:r>
        <w:rPr>
          <w:rFonts w:ascii="Times New Roman"/>
          <w:strike/>
          <w:sz w:val="17"/>
        </w:rPr>
        <w:t>may</w:t>
      </w:r>
      <w:r>
        <w:rPr>
          <w:rFonts w:ascii="Times New Roman"/>
          <w:strike/>
          <w:spacing w:val="17"/>
          <w:sz w:val="17"/>
        </w:rPr>
        <w:t> </w:t>
      </w:r>
      <w:r>
        <w:rPr>
          <w:rFonts w:ascii="Times New Roman"/>
          <w:strike/>
          <w:sz w:val="17"/>
        </w:rPr>
        <w:t>be</w:t>
      </w:r>
      <w:r>
        <w:rPr>
          <w:rFonts w:ascii="Times New Roman"/>
          <w:strike/>
          <w:spacing w:val="17"/>
          <w:sz w:val="17"/>
        </w:rPr>
        <w:t> </w:t>
      </w:r>
      <w:r>
        <w:rPr>
          <w:rFonts w:ascii="Times New Roman"/>
          <w:strike/>
          <w:sz w:val="17"/>
        </w:rPr>
        <w:t>selected</w:t>
      </w:r>
      <w:r>
        <w:rPr>
          <w:rFonts w:ascii="Times New Roman"/>
          <w:strike/>
          <w:spacing w:val="17"/>
          <w:sz w:val="17"/>
        </w:rPr>
        <w:t> </w:t>
      </w:r>
      <w:r>
        <w:rPr>
          <w:rFonts w:ascii="Times New Roman"/>
          <w:strike/>
          <w:sz w:val="17"/>
        </w:rPr>
        <w:t>by</w:t>
      </w:r>
      <w:r>
        <w:rPr>
          <w:rFonts w:ascii="Times New Roman"/>
          <w:strike/>
          <w:spacing w:val="17"/>
          <w:sz w:val="17"/>
        </w:rPr>
        <w:t> </w:t>
      </w:r>
      <w:r>
        <w:rPr>
          <w:rFonts w:ascii="Times New Roman"/>
          <w:strike/>
          <w:sz w:val="17"/>
        </w:rPr>
        <w:t>the</w:t>
      </w:r>
      <w:r>
        <w:rPr>
          <w:rFonts w:ascii="Times New Roman"/>
          <w:strike/>
          <w:spacing w:val="17"/>
          <w:sz w:val="17"/>
        </w:rPr>
        <w:t> </w:t>
      </w:r>
      <w:r>
        <w:rPr>
          <w:rFonts w:ascii="Times New Roman"/>
          <w:strike/>
          <w:sz w:val="17"/>
        </w:rPr>
        <w:t>carrier,</w:t>
      </w:r>
      <w:r>
        <w:rPr>
          <w:rFonts w:ascii="Times New Roman"/>
          <w:strike/>
          <w:spacing w:val="17"/>
          <w:sz w:val="17"/>
        </w:rPr>
        <w:t> </w:t>
      </w:r>
      <w:r>
        <w:rPr>
          <w:rFonts w:ascii="Times New Roman"/>
          <w:strike/>
          <w:sz w:val="17"/>
        </w:rPr>
        <w:t>and</w:t>
      </w:r>
      <w:r>
        <w:rPr>
          <w:rFonts w:ascii="Times New Roman"/>
          <w:strike/>
          <w:spacing w:val="17"/>
          <w:sz w:val="17"/>
        </w:rPr>
        <w:t> </w:t>
      </w:r>
      <w:r>
        <w:rPr>
          <w:rFonts w:ascii="Times New Roman"/>
          <w:strike/>
          <w:sz w:val="17"/>
        </w:rPr>
        <w:t>as</w:t>
      </w:r>
      <w:r>
        <w:rPr>
          <w:rFonts w:ascii="Times New Roman"/>
          <w:strike/>
          <w:spacing w:val="17"/>
          <w:sz w:val="17"/>
        </w:rPr>
        <w:t> </w:t>
      </w:r>
      <w:r>
        <w:rPr>
          <w:rFonts w:ascii="Times New Roman"/>
          <w:strike/>
          <w:sz w:val="17"/>
        </w:rPr>
        <w:t>to</w:t>
      </w:r>
      <w:r>
        <w:rPr>
          <w:rFonts w:ascii="Times New Roman"/>
          <w:strike w:val="0"/>
          <w:sz w:val="17"/>
        </w:rPr>
        <w:t> </w:t>
      </w:r>
      <w:r>
        <w:rPr>
          <w:rFonts w:ascii="Times New Roman"/>
          <w:strike/>
          <w:sz w:val="17"/>
        </w:rPr>
        <w:t>matters not provided for by these</w:t>
      </w:r>
    </w:p>
    <w:p>
      <w:pPr>
        <w:pStyle w:val="ListParagraph"/>
        <w:numPr>
          <w:ilvl w:val="0"/>
          <w:numId w:val="4"/>
        </w:numPr>
        <w:tabs>
          <w:tab w:pos="654" w:val="left" w:leader="none"/>
        </w:tabs>
        <w:spacing w:line="240" w:lineRule="auto" w:before="51" w:after="0"/>
        <w:ind w:left="654" w:right="0" w:hanging="537"/>
        <w:jc w:val="left"/>
        <w:rPr>
          <w:rFonts w:ascii="Times New Roman"/>
          <w:sz w:val="17"/>
        </w:rPr>
      </w:pPr>
      <w:r>
        <w:rPr>
          <w:rFonts w:ascii="Times New Roman"/>
          <w:strike/>
          <w:sz w:val="17"/>
        </w:rPr>
        <w:t>Rules,</w:t>
      </w:r>
      <w:r>
        <w:rPr>
          <w:rFonts w:ascii="Times New Roman"/>
          <w:strike/>
          <w:spacing w:val="25"/>
          <w:sz w:val="17"/>
        </w:rPr>
        <w:t> </w:t>
      </w:r>
      <w:r>
        <w:rPr>
          <w:rFonts w:ascii="Times New Roman"/>
          <w:strike/>
          <w:sz w:val="17"/>
        </w:rPr>
        <w:t>according</w:t>
      </w:r>
      <w:r>
        <w:rPr>
          <w:rFonts w:ascii="Times New Roman"/>
          <w:strike/>
          <w:spacing w:val="25"/>
          <w:sz w:val="17"/>
        </w:rPr>
        <w:t> </w:t>
      </w:r>
      <w:r>
        <w:rPr>
          <w:rFonts w:ascii="Times New Roman"/>
          <w:strike/>
          <w:sz w:val="17"/>
        </w:rPr>
        <w:t>to</w:t>
      </w:r>
      <w:r>
        <w:rPr>
          <w:rFonts w:ascii="Times New Roman"/>
          <w:strike/>
          <w:spacing w:val="26"/>
          <w:sz w:val="17"/>
        </w:rPr>
        <w:t> </w:t>
      </w:r>
      <w:r>
        <w:rPr>
          <w:rFonts w:ascii="Times New Roman"/>
          <w:strike/>
          <w:sz w:val="17"/>
        </w:rPr>
        <w:t>the</w:t>
      </w:r>
      <w:r>
        <w:rPr>
          <w:rFonts w:ascii="Times New Roman"/>
          <w:strike/>
          <w:spacing w:val="25"/>
          <w:sz w:val="17"/>
        </w:rPr>
        <w:t> </w:t>
      </w:r>
      <w:r>
        <w:rPr>
          <w:rFonts w:ascii="Times New Roman"/>
          <w:strike/>
          <w:sz w:val="17"/>
        </w:rPr>
        <w:t>laws</w:t>
      </w:r>
      <w:r>
        <w:rPr>
          <w:rFonts w:ascii="Times New Roman"/>
          <w:strike/>
          <w:spacing w:val="26"/>
          <w:sz w:val="17"/>
        </w:rPr>
        <w:t> </w:t>
      </w:r>
      <w:r>
        <w:rPr>
          <w:rFonts w:ascii="Times New Roman"/>
          <w:strike/>
          <w:sz w:val="17"/>
        </w:rPr>
        <w:t>and</w:t>
      </w:r>
      <w:r>
        <w:rPr>
          <w:rFonts w:ascii="Times New Roman"/>
          <w:strike/>
          <w:spacing w:val="25"/>
          <w:sz w:val="17"/>
        </w:rPr>
        <w:t> </w:t>
      </w:r>
      <w:r>
        <w:rPr>
          <w:rFonts w:ascii="Times New Roman"/>
          <w:strike/>
          <w:sz w:val="17"/>
        </w:rPr>
        <w:t>usages</w:t>
      </w:r>
      <w:r>
        <w:rPr>
          <w:rFonts w:ascii="Times New Roman"/>
          <w:strike/>
          <w:spacing w:val="25"/>
          <w:sz w:val="17"/>
        </w:rPr>
        <w:t> </w:t>
      </w:r>
      <w:r>
        <w:rPr>
          <w:rFonts w:ascii="Times New Roman"/>
          <w:strike/>
          <w:sz w:val="17"/>
        </w:rPr>
        <w:t>at</w:t>
      </w:r>
      <w:r>
        <w:rPr>
          <w:rFonts w:ascii="Times New Roman"/>
          <w:strike/>
          <w:spacing w:val="26"/>
          <w:sz w:val="17"/>
        </w:rPr>
        <w:t> </w:t>
      </w:r>
      <w:r>
        <w:rPr>
          <w:rFonts w:ascii="Times New Roman"/>
          <w:strike/>
          <w:sz w:val="17"/>
        </w:rPr>
        <w:t>the</w:t>
      </w:r>
      <w:r>
        <w:rPr>
          <w:rFonts w:ascii="Times New Roman"/>
          <w:strike/>
          <w:spacing w:val="25"/>
          <w:sz w:val="17"/>
        </w:rPr>
        <w:t> </w:t>
      </w:r>
      <w:r>
        <w:rPr>
          <w:rFonts w:ascii="Times New Roman"/>
          <w:strike/>
          <w:sz w:val="17"/>
        </w:rPr>
        <w:t>port</w:t>
      </w:r>
      <w:r>
        <w:rPr>
          <w:rFonts w:ascii="Times New Roman"/>
          <w:strike/>
          <w:spacing w:val="26"/>
          <w:sz w:val="17"/>
        </w:rPr>
        <w:t> </w:t>
      </w:r>
      <w:r>
        <w:rPr>
          <w:rFonts w:ascii="Times New Roman"/>
          <w:strike/>
          <w:sz w:val="17"/>
        </w:rPr>
        <w:t>of</w:t>
      </w:r>
      <w:r>
        <w:rPr>
          <w:rFonts w:ascii="Times New Roman"/>
          <w:strike/>
          <w:spacing w:val="25"/>
          <w:sz w:val="17"/>
        </w:rPr>
        <w:t> </w:t>
      </w:r>
      <w:r>
        <w:rPr>
          <w:rFonts w:ascii="Times New Roman"/>
          <w:strike/>
          <w:sz w:val="17"/>
        </w:rPr>
        <w:t>New</w:t>
      </w:r>
      <w:r>
        <w:rPr>
          <w:rFonts w:ascii="Times New Roman"/>
          <w:strike/>
          <w:spacing w:val="25"/>
          <w:sz w:val="17"/>
        </w:rPr>
        <w:t> </w:t>
      </w:r>
      <w:r>
        <w:rPr>
          <w:rFonts w:ascii="Times New Roman"/>
          <w:strike/>
          <w:sz w:val="17"/>
        </w:rPr>
        <w:t>York.</w:t>
      </w:r>
      <w:r>
        <w:rPr>
          <w:rFonts w:ascii="Times New Roman"/>
          <w:strike w:val="0"/>
          <w:spacing w:val="21"/>
          <w:sz w:val="17"/>
        </w:rPr>
        <w:t> </w:t>
      </w:r>
      <w:r>
        <w:rPr>
          <w:rFonts w:ascii="Times New Roman"/>
          <w:strike w:val="0"/>
          <w:sz w:val="17"/>
        </w:rPr>
        <w:t>In</w:t>
      </w:r>
      <w:r>
        <w:rPr>
          <w:rFonts w:ascii="Times New Roman"/>
          <w:strike w:val="0"/>
          <w:spacing w:val="26"/>
          <w:sz w:val="17"/>
        </w:rPr>
        <w:t> </w:t>
      </w:r>
      <w:r>
        <w:rPr>
          <w:rFonts w:ascii="Times New Roman"/>
          <w:strike w:val="0"/>
          <w:sz w:val="17"/>
        </w:rPr>
        <w:t>such</w:t>
      </w:r>
      <w:r>
        <w:rPr>
          <w:rFonts w:ascii="Times New Roman"/>
          <w:strike w:val="0"/>
          <w:spacing w:val="25"/>
          <w:sz w:val="17"/>
        </w:rPr>
        <w:t> </w:t>
      </w:r>
      <w:r>
        <w:rPr>
          <w:rFonts w:ascii="Times New Roman"/>
          <w:strike w:val="0"/>
          <w:sz w:val="17"/>
        </w:rPr>
        <w:t>adjustment</w:t>
      </w:r>
      <w:r>
        <w:rPr>
          <w:rFonts w:ascii="Times New Roman"/>
          <w:strike w:val="0"/>
          <w:spacing w:val="26"/>
          <w:sz w:val="17"/>
        </w:rPr>
        <w:t> </w:t>
      </w:r>
      <w:r>
        <w:rPr>
          <w:rFonts w:ascii="Times New Roman"/>
          <w:strike w:val="0"/>
          <w:sz w:val="17"/>
        </w:rPr>
        <w:t>disbursements</w:t>
      </w:r>
      <w:r>
        <w:rPr>
          <w:rFonts w:ascii="Times New Roman"/>
          <w:strike w:val="0"/>
          <w:spacing w:val="25"/>
          <w:sz w:val="17"/>
        </w:rPr>
        <w:t> </w:t>
      </w:r>
      <w:r>
        <w:rPr>
          <w:rFonts w:ascii="Times New Roman"/>
          <w:strike w:val="0"/>
          <w:sz w:val="17"/>
        </w:rPr>
        <w:t>in</w:t>
      </w:r>
      <w:r>
        <w:rPr>
          <w:rFonts w:ascii="Times New Roman"/>
          <w:strike w:val="0"/>
          <w:spacing w:val="25"/>
          <w:sz w:val="17"/>
        </w:rPr>
        <w:t> </w:t>
      </w:r>
      <w:r>
        <w:rPr>
          <w:rFonts w:ascii="Times New Roman"/>
          <w:strike w:val="0"/>
          <w:sz w:val="17"/>
        </w:rPr>
        <w:t>foreign</w:t>
      </w:r>
      <w:r>
        <w:rPr>
          <w:rFonts w:ascii="Times New Roman"/>
          <w:strike w:val="0"/>
          <w:spacing w:val="26"/>
          <w:sz w:val="17"/>
        </w:rPr>
        <w:t> </w:t>
      </w:r>
      <w:r>
        <w:rPr>
          <w:rFonts w:ascii="Times New Roman"/>
          <w:strike w:val="0"/>
          <w:sz w:val="17"/>
        </w:rPr>
        <w:t>currencies</w:t>
      </w:r>
      <w:r>
        <w:rPr>
          <w:rFonts w:ascii="Times New Roman"/>
          <w:strike w:val="0"/>
          <w:spacing w:val="25"/>
          <w:sz w:val="17"/>
        </w:rPr>
        <w:t> </w:t>
      </w:r>
      <w:r>
        <w:rPr>
          <w:rFonts w:ascii="Times New Roman"/>
          <w:strike w:val="0"/>
          <w:sz w:val="17"/>
        </w:rPr>
        <w:t>shall</w:t>
      </w:r>
      <w:r>
        <w:rPr>
          <w:rFonts w:ascii="Times New Roman"/>
          <w:strike w:val="0"/>
          <w:spacing w:val="26"/>
          <w:sz w:val="17"/>
        </w:rPr>
        <w:t> </w:t>
      </w:r>
      <w:r>
        <w:rPr>
          <w:rFonts w:ascii="Times New Roman"/>
          <w:strike w:val="0"/>
          <w:sz w:val="17"/>
        </w:rPr>
        <w:t>be</w:t>
      </w:r>
      <w:r>
        <w:rPr>
          <w:rFonts w:ascii="Times New Roman"/>
          <w:strike w:val="0"/>
          <w:spacing w:val="25"/>
          <w:sz w:val="17"/>
        </w:rPr>
        <w:t> </w:t>
      </w:r>
      <w:r>
        <w:rPr>
          <w:rFonts w:ascii="Times New Roman"/>
          <w:strike w:val="0"/>
          <w:sz w:val="17"/>
        </w:rPr>
        <w:t>exchanged</w:t>
      </w:r>
      <w:r>
        <w:rPr>
          <w:rFonts w:ascii="Times New Roman"/>
          <w:strike w:val="0"/>
          <w:spacing w:val="25"/>
          <w:sz w:val="17"/>
        </w:rPr>
        <w:t> </w:t>
      </w:r>
      <w:r>
        <w:rPr>
          <w:rFonts w:ascii="Times New Roman"/>
          <w:strike w:val="0"/>
          <w:spacing w:val="-4"/>
          <w:sz w:val="17"/>
        </w:rPr>
        <w:t>into</w:t>
      </w:r>
    </w:p>
    <w:p>
      <w:pPr>
        <w:pStyle w:val="ListParagraph"/>
        <w:numPr>
          <w:ilvl w:val="0"/>
          <w:numId w:val="4"/>
        </w:numPr>
        <w:tabs>
          <w:tab w:pos="654" w:val="left" w:leader="none"/>
        </w:tabs>
        <w:spacing w:line="240" w:lineRule="auto" w:before="52" w:after="0"/>
        <w:ind w:left="654" w:right="0" w:hanging="537"/>
        <w:jc w:val="left"/>
        <w:rPr>
          <w:rFonts w:ascii="Times New Roman"/>
          <w:sz w:val="17"/>
        </w:rPr>
      </w:pPr>
      <w:r>
        <w:rPr>
          <w:rFonts w:ascii="Times New Roman"/>
          <w:sz w:val="17"/>
        </w:rPr>
        <w:t>United</w:t>
      </w:r>
      <w:r>
        <w:rPr>
          <w:rFonts w:ascii="Times New Roman"/>
          <w:spacing w:val="17"/>
          <w:sz w:val="17"/>
        </w:rPr>
        <w:t> </w:t>
      </w:r>
      <w:r>
        <w:rPr>
          <w:rFonts w:ascii="Times New Roman"/>
          <w:sz w:val="17"/>
        </w:rPr>
        <w:t>States</w:t>
      </w:r>
      <w:r>
        <w:rPr>
          <w:rFonts w:ascii="Times New Roman"/>
          <w:spacing w:val="17"/>
          <w:sz w:val="17"/>
        </w:rPr>
        <w:t> </w:t>
      </w:r>
      <w:r>
        <w:rPr>
          <w:rFonts w:ascii="Times New Roman"/>
          <w:sz w:val="17"/>
        </w:rPr>
        <w:t>money</w:t>
      </w:r>
      <w:r>
        <w:rPr>
          <w:rFonts w:ascii="Times New Roman"/>
          <w:spacing w:val="17"/>
          <w:sz w:val="17"/>
        </w:rPr>
        <w:t> </w:t>
      </w:r>
      <w:r>
        <w:rPr>
          <w:rFonts w:ascii="Times New Roman"/>
          <w:sz w:val="17"/>
        </w:rPr>
        <w:t>at</w:t>
      </w:r>
      <w:r>
        <w:rPr>
          <w:rFonts w:ascii="Times New Roman"/>
          <w:spacing w:val="17"/>
          <w:sz w:val="17"/>
        </w:rPr>
        <w:t> </w:t>
      </w:r>
      <w:r>
        <w:rPr>
          <w:rFonts w:ascii="Times New Roman"/>
          <w:sz w:val="17"/>
        </w:rPr>
        <w:t>the</w:t>
      </w:r>
      <w:r>
        <w:rPr>
          <w:rFonts w:ascii="Times New Roman"/>
          <w:spacing w:val="18"/>
          <w:sz w:val="17"/>
        </w:rPr>
        <w:t> </w:t>
      </w:r>
      <w:r>
        <w:rPr>
          <w:rFonts w:ascii="Times New Roman"/>
          <w:sz w:val="17"/>
        </w:rPr>
        <w:t>rate</w:t>
      </w:r>
      <w:r>
        <w:rPr>
          <w:rFonts w:ascii="Times New Roman"/>
          <w:spacing w:val="17"/>
          <w:sz w:val="17"/>
        </w:rPr>
        <w:t> </w:t>
      </w:r>
      <w:r>
        <w:rPr>
          <w:rFonts w:ascii="Times New Roman"/>
          <w:sz w:val="17"/>
        </w:rPr>
        <w:t>prevailing</w:t>
      </w:r>
      <w:r>
        <w:rPr>
          <w:rFonts w:ascii="Times New Roman"/>
          <w:spacing w:val="17"/>
          <w:sz w:val="17"/>
        </w:rPr>
        <w:t> </w:t>
      </w:r>
      <w:r>
        <w:rPr>
          <w:rFonts w:ascii="Times New Roman"/>
          <w:sz w:val="17"/>
        </w:rPr>
        <w:t>on</w:t>
      </w:r>
      <w:r>
        <w:rPr>
          <w:rFonts w:ascii="Times New Roman"/>
          <w:spacing w:val="17"/>
          <w:sz w:val="17"/>
        </w:rPr>
        <w:t> </w:t>
      </w:r>
      <w:r>
        <w:rPr>
          <w:rFonts w:ascii="Times New Roman"/>
          <w:sz w:val="17"/>
        </w:rPr>
        <w:t>the</w:t>
      </w:r>
      <w:r>
        <w:rPr>
          <w:rFonts w:ascii="Times New Roman"/>
          <w:spacing w:val="18"/>
          <w:sz w:val="17"/>
        </w:rPr>
        <w:t> </w:t>
      </w:r>
      <w:r>
        <w:rPr>
          <w:rFonts w:ascii="Times New Roman"/>
          <w:sz w:val="17"/>
        </w:rPr>
        <w:t>dates</w:t>
      </w:r>
      <w:r>
        <w:rPr>
          <w:rFonts w:ascii="Times New Roman"/>
          <w:spacing w:val="17"/>
          <w:sz w:val="17"/>
        </w:rPr>
        <w:t> </w:t>
      </w:r>
      <w:r>
        <w:rPr>
          <w:rFonts w:ascii="Times New Roman"/>
          <w:sz w:val="17"/>
        </w:rPr>
        <w:t>made</w:t>
      </w:r>
      <w:r>
        <w:rPr>
          <w:rFonts w:ascii="Times New Roman"/>
          <w:spacing w:val="17"/>
          <w:sz w:val="17"/>
        </w:rPr>
        <w:t> </w:t>
      </w:r>
      <w:r>
        <w:rPr>
          <w:rFonts w:ascii="Times New Roman"/>
          <w:sz w:val="17"/>
        </w:rPr>
        <w:t>and</w:t>
      </w:r>
      <w:r>
        <w:rPr>
          <w:rFonts w:ascii="Times New Roman"/>
          <w:spacing w:val="17"/>
          <w:sz w:val="17"/>
        </w:rPr>
        <w:t> </w:t>
      </w:r>
      <w:r>
        <w:rPr>
          <w:rFonts w:ascii="Times New Roman"/>
          <w:sz w:val="17"/>
        </w:rPr>
        <w:t>allowances</w:t>
      </w:r>
      <w:r>
        <w:rPr>
          <w:rFonts w:ascii="Times New Roman"/>
          <w:spacing w:val="18"/>
          <w:sz w:val="17"/>
        </w:rPr>
        <w:t> </w:t>
      </w:r>
      <w:r>
        <w:rPr>
          <w:rFonts w:ascii="Times New Roman"/>
          <w:sz w:val="17"/>
        </w:rPr>
        <w:t>for</w:t>
      </w:r>
      <w:r>
        <w:rPr>
          <w:rFonts w:ascii="Times New Roman"/>
          <w:spacing w:val="17"/>
          <w:sz w:val="17"/>
        </w:rPr>
        <w:t> </w:t>
      </w:r>
      <w:r>
        <w:rPr>
          <w:rFonts w:ascii="Times New Roman"/>
          <w:sz w:val="17"/>
        </w:rPr>
        <w:t>damage</w:t>
      </w:r>
      <w:r>
        <w:rPr>
          <w:rFonts w:ascii="Times New Roman"/>
          <w:spacing w:val="17"/>
          <w:sz w:val="17"/>
        </w:rPr>
        <w:t> </w:t>
      </w:r>
      <w:r>
        <w:rPr>
          <w:rFonts w:ascii="Times New Roman"/>
          <w:sz w:val="17"/>
        </w:rPr>
        <w:t>to</w:t>
      </w:r>
      <w:r>
        <w:rPr>
          <w:rFonts w:ascii="Times New Roman"/>
          <w:spacing w:val="17"/>
          <w:sz w:val="17"/>
        </w:rPr>
        <w:t> </w:t>
      </w:r>
      <w:r>
        <w:rPr>
          <w:rFonts w:ascii="Times New Roman"/>
          <w:sz w:val="17"/>
        </w:rPr>
        <w:t>cargo</w:t>
      </w:r>
      <w:r>
        <w:rPr>
          <w:rFonts w:ascii="Times New Roman"/>
          <w:spacing w:val="17"/>
          <w:sz w:val="17"/>
        </w:rPr>
        <w:t> </w:t>
      </w:r>
      <w:r>
        <w:rPr>
          <w:rFonts w:ascii="Times New Roman"/>
          <w:sz w:val="17"/>
        </w:rPr>
        <w:t>claimed</w:t>
      </w:r>
      <w:r>
        <w:rPr>
          <w:rFonts w:ascii="Times New Roman"/>
          <w:spacing w:val="18"/>
          <w:sz w:val="17"/>
        </w:rPr>
        <w:t> </w:t>
      </w:r>
      <w:r>
        <w:rPr>
          <w:rFonts w:ascii="Times New Roman"/>
          <w:sz w:val="17"/>
        </w:rPr>
        <w:t>in</w:t>
      </w:r>
      <w:r>
        <w:rPr>
          <w:rFonts w:ascii="Times New Roman"/>
          <w:spacing w:val="17"/>
          <w:sz w:val="17"/>
        </w:rPr>
        <w:t> </w:t>
      </w:r>
      <w:r>
        <w:rPr>
          <w:rFonts w:ascii="Times New Roman"/>
          <w:sz w:val="17"/>
        </w:rPr>
        <w:t>foreign</w:t>
      </w:r>
      <w:r>
        <w:rPr>
          <w:rFonts w:ascii="Times New Roman"/>
          <w:spacing w:val="17"/>
          <w:sz w:val="17"/>
        </w:rPr>
        <w:t> </w:t>
      </w:r>
      <w:r>
        <w:rPr>
          <w:rFonts w:ascii="Times New Roman"/>
          <w:sz w:val="17"/>
        </w:rPr>
        <w:t>currency</w:t>
      </w:r>
      <w:r>
        <w:rPr>
          <w:rFonts w:ascii="Times New Roman"/>
          <w:spacing w:val="17"/>
          <w:sz w:val="17"/>
        </w:rPr>
        <w:t> </w:t>
      </w:r>
      <w:r>
        <w:rPr>
          <w:rFonts w:ascii="Times New Roman"/>
          <w:sz w:val="17"/>
        </w:rPr>
        <w:t>shall</w:t>
      </w:r>
      <w:r>
        <w:rPr>
          <w:rFonts w:ascii="Times New Roman"/>
          <w:spacing w:val="18"/>
          <w:sz w:val="17"/>
        </w:rPr>
        <w:t> </w:t>
      </w:r>
      <w:r>
        <w:rPr>
          <w:rFonts w:ascii="Times New Roman"/>
          <w:sz w:val="17"/>
        </w:rPr>
        <w:t>be</w:t>
      </w:r>
      <w:r>
        <w:rPr>
          <w:rFonts w:ascii="Times New Roman"/>
          <w:spacing w:val="17"/>
          <w:sz w:val="17"/>
        </w:rPr>
        <w:t> </w:t>
      </w:r>
      <w:r>
        <w:rPr>
          <w:rFonts w:ascii="Times New Roman"/>
          <w:sz w:val="17"/>
        </w:rPr>
        <w:t>converted</w:t>
      </w:r>
      <w:r>
        <w:rPr>
          <w:rFonts w:ascii="Times New Roman"/>
          <w:spacing w:val="17"/>
          <w:sz w:val="17"/>
        </w:rPr>
        <w:t> </w:t>
      </w:r>
      <w:r>
        <w:rPr>
          <w:rFonts w:ascii="Times New Roman"/>
          <w:spacing w:val="-5"/>
          <w:sz w:val="17"/>
        </w:rPr>
        <w:t>at</w:t>
      </w:r>
    </w:p>
    <w:p>
      <w:pPr>
        <w:pStyle w:val="ListParagraph"/>
        <w:numPr>
          <w:ilvl w:val="0"/>
          <w:numId w:val="4"/>
        </w:numPr>
        <w:tabs>
          <w:tab w:pos="654" w:val="left" w:leader="none"/>
        </w:tabs>
        <w:spacing w:line="240" w:lineRule="auto" w:before="51" w:after="0"/>
        <w:ind w:left="654" w:right="0" w:hanging="537"/>
        <w:jc w:val="left"/>
        <w:rPr>
          <w:rFonts w:ascii="Times New Roman"/>
          <w:sz w:val="17"/>
        </w:rPr>
      </w:pPr>
      <w:r>
        <w:rPr>
          <w:rFonts w:ascii="Times New Roman"/>
          <w:sz w:val="17"/>
        </w:rPr>
        <w:t>the</w:t>
      </w:r>
      <w:r>
        <w:rPr>
          <w:rFonts w:ascii="Times New Roman"/>
          <w:spacing w:val="23"/>
          <w:sz w:val="17"/>
        </w:rPr>
        <w:t> </w:t>
      </w:r>
      <w:r>
        <w:rPr>
          <w:rFonts w:ascii="Times New Roman"/>
          <w:sz w:val="17"/>
        </w:rPr>
        <w:t>rate</w:t>
      </w:r>
      <w:r>
        <w:rPr>
          <w:rFonts w:ascii="Times New Roman"/>
          <w:spacing w:val="23"/>
          <w:sz w:val="17"/>
        </w:rPr>
        <w:t> </w:t>
      </w:r>
      <w:r>
        <w:rPr>
          <w:rFonts w:ascii="Times New Roman"/>
          <w:sz w:val="17"/>
        </w:rPr>
        <w:t>prevailing</w:t>
      </w:r>
      <w:r>
        <w:rPr>
          <w:rFonts w:ascii="Times New Roman"/>
          <w:spacing w:val="23"/>
          <w:sz w:val="17"/>
        </w:rPr>
        <w:t> </w:t>
      </w:r>
      <w:r>
        <w:rPr>
          <w:rFonts w:ascii="Times New Roman"/>
          <w:sz w:val="17"/>
        </w:rPr>
        <w:t>on</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last</w:t>
      </w:r>
      <w:r>
        <w:rPr>
          <w:rFonts w:ascii="Times New Roman"/>
          <w:spacing w:val="23"/>
          <w:sz w:val="17"/>
        </w:rPr>
        <w:t> </w:t>
      </w:r>
      <w:r>
        <w:rPr>
          <w:rFonts w:ascii="Times New Roman"/>
          <w:sz w:val="17"/>
        </w:rPr>
        <w:t>day</w:t>
      </w:r>
      <w:r>
        <w:rPr>
          <w:rFonts w:ascii="Times New Roman"/>
          <w:spacing w:val="24"/>
          <w:sz w:val="17"/>
        </w:rPr>
        <w:t> </w:t>
      </w:r>
      <w:r>
        <w:rPr>
          <w:rFonts w:ascii="Times New Roman"/>
          <w:sz w:val="17"/>
        </w:rPr>
        <w:t>of</w:t>
      </w:r>
      <w:r>
        <w:rPr>
          <w:rFonts w:ascii="Times New Roman"/>
          <w:spacing w:val="23"/>
          <w:sz w:val="17"/>
        </w:rPr>
        <w:t> </w:t>
      </w:r>
      <w:r>
        <w:rPr>
          <w:rFonts w:ascii="Times New Roman"/>
          <w:sz w:val="17"/>
        </w:rPr>
        <w:t>discharge</w:t>
      </w:r>
      <w:r>
        <w:rPr>
          <w:rFonts w:ascii="Times New Roman"/>
          <w:spacing w:val="23"/>
          <w:sz w:val="17"/>
        </w:rPr>
        <w:t> </w:t>
      </w:r>
      <w:r>
        <w:rPr>
          <w:rFonts w:ascii="Times New Roman"/>
          <w:sz w:val="17"/>
        </w:rPr>
        <w:t>at</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port</w:t>
      </w:r>
      <w:r>
        <w:rPr>
          <w:rFonts w:ascii="Times New Roman"/>
          <w:spacing w:val="23"/>
          <w:sz w:val="17"/>
        </w:rPr>
        <w:t> </w:t>
      </w:r>
      <w:r>
        <w:rPr>
          <w:rFonts w:ascii="Times New Roman"/>
          <w:sz w:val="17"/>
        </w:rPr>
        <w:t>or</w:t>
      </w:r>
      <w:r>
        <w:rPr>
          <w:rFonts w:ascii="Times New Roman"/>
          <w:spacing w:val="23"/>
          <w:sz w:val="17"/>
        </w:rPr>
        <w:t> </w:t>
      </w:r>
      <w:r>
        <w:rPr>
          <w:rFonts w:ascii="Times New Roman"/>
          <w:sz w:val="17"/>
        </w:rPr>
        <w:t>place</w:t>
      </w:r>
      <w:r>
        <w:rPr>
          <w:rFonts w:ascii="Times New Roman"/>
          <w:spacing w:val="24"/>
          <w:sz w:val="17"/>
        </w:rPr>
        <w:t> </w:t>
      </w:r>
      <w:r>
        <w:rPr>
          <w:rFonts w:ascii="Times New Roman"/>
          <w:sz w:val="17"/>
        </w:rPr>
        <w:t>of</w:t>
      </w:r>
      <w:r>
        <w:rPr>
          <w:rFonts w:ascii="Times New Roman"/>
          <w:spacing w:val="23"/>
          <w:sz w:val="17"/>
        </w:rPr>
        <w:t> </w:t>
      </w:r>
      <w:r>
        <w:rPr>
          <w:rFonts w:ascii="Times New Roman"/>
          <w:sz w:val="17"/>
        </w:rPr>
        <w:t>final</w:t>
      </w:r>
      <w:r>
        <w:rPr>
          <w:rFonts w:ascii="Times New Roman"/>
          <w:spacing w:val="23"/>
          <w:sz w:val="17"/>
        </w:rPr>
        <w:t> </w:t>
      </w:r>
      <w:r>
        <w:rPr>
          <w:rFonts w:ascii="Times New Roman"/>
          <w:sz w:val="17"/>
        </w:rPr>
        <w:t>discharge</w:t>
      </w:r>
      <w:r>
        <w:rPr>
          <w:rFonts w:ascii="Times New Roman"/>
          <w:spacing w:val="24"/>
          <w:sz w:val="17"/>
        </w:rPr>
        <w:t> </w:t>
      </w:r>
      <w:r>
        <w:rPr>
          <w:rFonts w:ascii="Times New Roman"/>
          <w:sz w:val="17"/>
        </w:rPr>
        <w:t>of</w:t>
      </w:r>
      <w:r>
        <w:rPr>
          <w:rFonts w:ascii="Times New Roman"/>
          <w:spacing w:val="23"/>
          <w:sz w:val="17"/>
        </w:rPr>
        <w:t> </w:t>
      </w:r>
      <w:r>
        <w:rPr>
          <w:rFonts w:ascii="Times New Roman"/>
          <w:sz w:val="17"/>
        </w:rPr>
        <w:t>such</w:t>
      </w:r>
      <w:r>
        <w:rPr>
          <w:rFonts w:ascii="Times New Roman"/>
          <w:spacing w:val="23"/>
          <w:sz w:val="17"/>
        </w:rPr>
        <w:t> </w:t>
      </w:r>
      <w:r>
        <w:rPr>
          <w:rFonts w:ascii="Times New Roman"/>
          <w:sz w:val="17"/>
        </w:rPr>
        <w:t>damaged</w:t>
      </w:r>
      <w:r>
        <w:rPr>
          <w:rFonts w:ascii="Times New Roman"/>
          <w:spacing w:val="24"/>
          <w:sz w:val="17"/>
        </w:rPr>
        <w:t> </w:t>
      </w:r>
      <w:r>
        <w:rPr>
          <w:rFonts w:ascii="Times New Roman"/>
          <w:sz w:val="17"/>
        </w:rPr>
        <w:t>cargo</w:t>
      </w:r>
      <w:r>
        <w:rPr>
          <w:rFonts w:ascii="Times New Roman"/>
          <w:spacing w:val="23"/>
          <w:sz w:val="17"/>
        </w:rPr>
        <w:t> </w:t>
      </w:r>
      <w:r>
        <w:rPr>
          <w:rFonts w:ascii="Times New Roman"/>
          <w:sz w:val="17"/>
        </w:rPr>
        <w:t>from</w:t>
      </w:r>
      <w:r>
        <w:rPr>
          <w:rFonts w:ascii="Times New Roman"/>
          <w:spacing w:val="23"/>
          <w:sz w:val="17"/>
        </w:rPr>
        <w:t> </w:t>
      </w:r>
      <w:r>
        <w:rPr>
          <w:rFonts w:ascii="Times New Roman"/>
          <w:sz w:val="17"/>
        </w:rPr>
        <w:t>the</w:t>
      </w:r>
      <w:r>
        <w:rPr>
          <w:rFonts w:ascii="Times New Roman"/>
          <w:spacing w:val="24"/>
          <w:sz w:val="17"/>
        </w:rPr>
        <w:t> </w:t>
      </w:r>
      <w:r>
        <w:rPr>
          <w:rFonts w:ascii="Times New Roman"/>
          <w:sz w:val="17"/>
        </w:rPr>
        <w:t>ship.</w:t>
      </w:r>
      <w:r>
        <w:rPr>
          <w:rFonts w:ascii="Times New Roman"/>
          <w:spacing w:val="23"/>
          <w:sz w:val="17"/>
        </w:rPr>
        <w:t> </w:t>
      </w:r>
      <w:r>
        <w:rPr>
          <w:rFonts w:ascii="Times New Roman"/>
          <w:sz w:val="17"/>
        </w:rPr>
        <w:t>Average</w:t>
      </w:r>
      <w:r>
        <w:rPr>
          <w:rFonts w:ascii="Times New Roman"/>
          <w:spacing w:val="23"/>
          <w:sz w:val="17"/>
        </w:rPr>
        <w:t> </w:t>
      </w:r>
      <w:r>
        <w:rPr>
          <w:rFonts w:ascii="Times New Roman"/>
          <w:sz w:val="17"/>
        </w:rPr>
        <w:t>agreement</w:t>
      </w:r>
      <w:r>
        <w:rPr>
          <w:rFonts w:ascii="Times New Roman"/>
          <w:spacing w:val="23"/>
          <w:sz w:val="17"/>
        </w:rPr>
        <w:t> </w:t>
      </w:r>
      <w:r>
        <w:rPr>
          <w:rFonts w:ascii="Times New Roman"/>
          <w:spacing w:val="-5"/>
          <w:sz w:val="17"/>
        </w:rPr>
        <w:t>or</w:t>
      </w:r>
    </w:p>
    <w:p>
      <w:pPr>
        <w:pStyle w:val="ListParagraph"/>
        <w:numPr>
          <w:ilvl w:val="0"/>
          <w:numId w:val="4"/>
        </w:numPr>
        <w:tabs>
          <w:tab w:pos="654" w:val="left" w:leader="none"/>
        </w:tabs>
        <w:spacing w:line="240" w:lineRule="auto" w:before="52" w:after="0"/>
        <w:ind w:left="654" w:right="0" w:hanging="537"/>
        <w:jc w:val="left"/>
        <w:rPr>
          <w:rFonts w:ascii="Times New Roman"/>
          <w:sz w:val="17"/>
        </w:rPr>
      </w:pPr>
      <w:r>
        <w:rPr>
          <w:rFonts w:ascii="Times New Roman"/>
          <w:sz w:val="17"/>
        </w:rPr>
        <w:t>bond</w:t>
      </w:r>
      <w:r>
        <w:rPr>
          <w:rFonts w:ascii="Times New Roman"/>
          <w:spacing w:val="15"/>
          <w:sz w:val="17"/>
        </w:rPr>
        <w:t> </w:t>
      </w:r>
      <w:r>
        <w:rPr>
          <w:rFonts w:ascii="Times New Roman"/>
          <w:sz w:val="17"/>
        </w:rPr>
        <w:t>and</w:t>
      </w:r>
      <w:r>
        <w:rPr>
          <w:rFonts w:ascii="Times New Roman"/>
          <w:spacing w:val="15"/>
          <w:sz w:val="17"/>
        </w:rPr>
        <w:t> </w:t>
      </w:r>
      <w:r>
        <w:rPr>
          <w:rFonts w:ascii="Times New Roman"/>
          <w:sz w:val="17"/>
        </w:rPr>
        <w:t>such</w:t>
      </w:r>
      <w:r>
        <w:rPr>
          <w:rFonts w:ascii="Times New Roman"/>
          <w:spacing w:val="15"/>
          <w:sz w:val="17"/>
        </w:rPr>
        <w:t> </w:t>
      </w:r>
      <w:r>
        <w:rPr>
          <w:rFonts w:ascii="Times New Roman"/>
          <w:sz w:val="17"/>
        </w:rPr>
        <w:t>additional</w:t>
      </w:r>
      <w:r>
        <w:rPr>
          <w:rFonts w:ascii="Times New Roman"/>
          <w:spacing w:val="15"/>
          <w:sz w:val="17"/>
        </w:rPr>
        <w:t> </w:t>
      </w:r>
      <w:r>
        <w:rPr>
          <w:rFonts w:ascii="Times New Roman"/>
          <w:sz w:val="17"/>
        </w:rPr>
        <w:t>security,</w:t>
      </w:r>
      <w:r>
        <w:rPr>
          <w:rFonts w:ascii="Times New Roman"/>
          <w:spacing w:val="15"/>
          <w:sz w:val="17"/>
        </w:rPr>
        <w:t> </w:t>
      </w:r>
      <w:r>
        <w:rPr>
          <w:rFonts w:ascii="Times New Roman"/>
          <w:sz w:val="17"/>
        </w:rPr>
        <w:t>as</w:t>
      </w:r>
      <w:r>
        <w:rPr>
          <w:rFonts w:ascii="Times New Roman"/>
          <w:spacing w:val="15"/>
          <w:sz w:val="17"/>
        </w:rPr>
        <w:t> </w:t>
      </w:r>
      <w:r>
        <w:rPr>
          <w:rFonts w:ascii="Times New Roman"/>
          <w:sz w:val="17"/>
        </w:rPr>
        <w:t>may</w:t>
      </w:r>
      <w:r>
        <w:rPr>
          <w:rFonts w:ascii="Times New Roman"/>
          <w:spacing w:val="15"/>
          <w:sz w:val="17"/>
        </w:rPr>
        <w:t> </w:t>
      </w:r>
      <w:r>
        <w:rPr>
          <w:rFonts w:ascii="Times New Roman"/>
          <w:sz w:val="17"/>
        </w:rPr>
        <w:t>be</w:t>
      </w:r>
      <w:r>
        <w:rPr>
          <w:rFonts w:ascii="Times New Roman"/>
          <w:spacing w:val="15"/>
          <w:sz w:val="17"/>
        </w:rPr>
        <w:t> </w:t>
      </w:r>
      <w:r>
        <w:rPr>
          <w:rFonts w:ascii="Times New Roman"/>
          <w:sz w:val="17"/>
        </w:rPr>
        <w:t>required</w:t>
      </w:r>
      <w:r>
        <w:rPr>
          <w:rFonts w:ascii="Times New Roman"/>
          <w:spacing w:val="15"/>
          <w:sz w:val="17"/>
        </w:rPr>
        <w:t> </w:t>
      </w:r>
      <w:r>
        <w:rPr>
          <w:rFonts w:ascii="Times New Roman"/>
          <w:sz w:val="17"/>
        </w:rPr>
        <w:t>by</w:t>
      </w:r>
      <w:r>
        <w:rPr>
          <w:rFonts w:ascii="Times New Roman"/>
          <w:spacing w:val="15"/>
          <w:sz w:val="17"/>
        </w:rPr>
        <w:t> </w:t>
      </w:r>
      <w:r>
        <w:rPr>
          <w:rFonts w:ascii="Times New Roman"/>
          <w:sz w:val="17"/>
        </w:rPr>
        <w:t>the</w:t>
      </w:r>
      <w:r>
        <w:rPr>
          <w:rFonts w:ascii="Times New Roman"/>
          <w:spacing w:val="15"/>
          <w:sz w:val="17"/>
        </w:rPr>
        <w:t> </w:t>
      </w:r>
      <w:r>
        <w:rPr>
          <w:rFonts w:ascii="Times New Roman"/>
          <w:sz w:val="17"/>
        </w:rPr>
        <w:t>carrier,</w:t>
      </w:r>
      <w:r>
        <w:rPr>
          <w:rFonts w:ascii="Times New Roman"/>
          <w:spacing w:val="15"/>
          <w:sz w:val="17"/>
        </w:rPr>
        <w:t> </w:t>
      </w:r>
      <w:r>
        <w:rPr>
          <w:rFonts w:ascii="Times New Roman"/>
          <w:sz w:val="17"/>
        </w:rPr>
        <w:t>must</w:t>
      </w:r>
      <w:r>
        <w:rPr>
          <w:rFonts w:ascii="Times New Roman"/>
          <w:spacing w:val="15"/>
          <w:sz w:val="17"/>
        </w:rPr>
        <w:t> </w:t>
      </w:r>
      <w:r>
        <w:rPr>
          <w:rFonts w:ascii="Times New Roman"/>
          <w:sz w:val="17"/>
        </w:rPr>
        <w:t>be</w:t>
      </w:r>
      <w:r>
        <w:rPr>
          <w:rFonts w:ascii="Times New Roman"/>
          <w:spacing w:val="15"/>
          <w:sz w:val="17"/>
        </w:rPr>
        <w:t> </w:t>
      </w:r>
      <w:r>
        <w:rPr>
          <w:rFonts w:ascii="Times New Roman"/>
          <w:sz w:val="17"/>
        </w:rPr>
        <w:t>furnished</w:t>
      </w:r>
      <w:r>
        <w:rPr>
          <w:rFonts w:ascii="Times New Roman"/>
          <w:spacing w:val="15"/>
          <w:sz w:val="17"/>
        </w:rPr>
        <w:t> </w:t>
      </w:r>
      <w:r>
        <w:rPr>
          <w:rFonts w:ascii="Times New Roman"/>
          <w:sz w:val="17"/>
        </w:rPr>
        <w:t>before</w:t>
      </w:r>
      <w:r>
        <w:rPr>
          <w:rFonts w:ascii="Times New Roman"/>
          <w:spacing w:val="15"/>
          <w:sz w:val="17"/>
        </w:rPr>
        <w:t> </w:t>
      </w:r>
      <w:r>
        <w:rPr>
          <w:rFonts w:ascii="Times New Roman"/>
          <w:sz w:val="17"/>
        </w:rPr>
        <w:t>delivery</w:t>
      </w:r>
      <w:r>
        <w:rPr>
          <w:rFonts w:ascii="Times New Roman"/>
          <w:spacing w:val="15"/>
          <w:sz w:val="17"/>
        </w:rPr>
        <w:t> </w:t>
      </w:r>
      <w:r>
        <w:rPr>
          <w:rFonts w:ascii="Times New Roman"/>
          <w:sz w:val="17"/>
        </w:rPr>
        <w:t>of</w:t>
      </w:r>
      <w:r>
        <w:rPr>
          <w:rFonts w:ascii="Times New Roman"/>
          <w:spacing w:val="15"/>
          <w:sz w:val="17"/>
        </w:rPr>
        <w:t> </w:t>
      </w:r>
      <w:r>
        <w:rPr>
          <w:rFonts w:ascii="Times New Roman"/>
          <w:sz w:val="17"/>
        </w:rPr>
        <w:t>the</w:t>
      </w:r>
      <w:r>
        <w:rPr>
          <w:rFonts w:ascii="Times New Roman"/>
          <w:spacing w:val="15"/>
          <w:sz w:val="17"/>
        </w:rPr>
        <w:t> </w:t>
      </w:r>
      <w:r>
        <w:rPr>
          <w:rFonts w:ascii="Times New Roman"/>
          <w:sz w:val="17"/>
        </w:rPr>
        <w:t>goods.</w:t>
      </w:r>
      <w:r>
        <w:rPr>
          <w:rFonts w:ascii="Times New Roman"/>
          <w:spacing w:val="15"/>
          <w:sz w:val="17"/>
        </w:rPr>
        <w:t> </w:t>
      </w:r>
      <w:r>
        <w:rPr>
          <w:rFonts w:ascii="Times New Roman"/>
          <w:sz w:val="17"/>
        </w:rPr>
        <w:t>Such</w:t>
      </w:r>
      <w:r>
        <w:rPr>
          <w:rFonts w:ascii="Times New Roman"/>
          <w:spacing w:val="15"/>
          <w:sz w:val="17"/>
        </w:rPr>
        <w:t> </w:t>
      </w:r>
      <w:r>
        <w:rPr>
          <w:rFonts w:ascii="Times New Roman"/>
          <w:sz w:val="17"/>
        </w:rPr>
        <w:t>cash</w:t>
      </w:r>
      <w:r>
        <w:rPr>
          <w:rFonts w:ascii="Times New Roman"/>
          <w:spacing w:val="15"/>
          <w:sz w:val="17"/>
        </w:rPr>
        <w:t> </w:t>
      </w:r>
      <w:r>
        <w:rPr>
          <w:rFonts w:ascii="Times New Roman"/>
          <w:sz w:val="17"/>
        </w:rPr>
        <w:t>deposit</w:t>
      </w:r>
      <w:r>
        <w:rPr>
          <w:rFonts w:ascii="Times New Roman"/>
          <w:spacing w:val="15"/>
          <w:sz w:val="17"/>
        </w:rPr>
        <w:t> </w:t>
      </w:r>
      <w:r>
        <w:rPr>
          <w:rFonts w:ascii="Times New Roman"/>
          <w:sz w:val="17"/>
        </w:rPr>
        <w:t>as</w:t>
      </w:r>
      <w:r>
        <w:rPr>
          <w:rFonts w:ascii="Times New Roman"/>
          <w:spacing w:val="15"/>
          <w:sz w:val="17"/>
        </w:rPr>
        <w:t> </w:t>
      </w:r>
      <w:r>
        <w:rPr>
          <w:rFonts w:ascii="Times New Roman"/>
          <w:sz w:val="17"/>
        </w:rPr>
        <w:t>the</w:t>
      </w:r>
      <w:r>
        <w:rPr>
          <w:rFonts w:ascii="Times New Roman"/>
          <w:spacing w:val="15"/>
          <w:sz w:val="17"/>
        </w:rPr>
        <w:t> </w:t>
      </w:r>
      <w:r>
        <w:rPr>
          <w:rFonts w:ascii="Times New Roman"/>
          <w:spacing w:val="-2"/>
          <w:sz w:val="17"/>
        </w:rPr>
        <w:t>carrier</w:t>
      </w:r>
    </w:p>
    <w:p>
      <w:pPr>
        <w:pStyle w:val="ListParagraph"/>
        <w:numPr>
          <w:ilvl w:val="0"/>
          <w:numId w:val="4"/>
        </w:numPr>
        <w:tabs>
          <w:tab w:pos="654" w:val="left" w:leader="none"/>
        </w:tabs>
        <w:spacing w:line="240" w:lineRule="auto" w:before="36" w:after="0"/>
        <w:ind w:left="654" w:right="0" w:hanging="537"/>
        <w:jc w:val="left"/>
        <w:rPr>
          <w:rFonts w:ascii="Times New Roman"/>
          <w:sz w:val="17"/>
        </w:rPr>
      </w:pPr>
      <w:r>
        <w:rPr>
          <w:rFonts w:ascii="Times New Roman"/>
          <w:sz w:val="17"/>
        </w:rPr>
        <w:t>or</w:t>
      </w:r>
      <w:r>
        <w:rPr>
          <w:rFonts w:ascii="Times New Roman"/>
          <w:spacing w:val="23"/>
          <w:sz w:val="17"/>
        </w:rPr>
        <w:t> </w:t>
      </w:r>
      <w:r>
        <w:rPr>
          <w:rFonts w:ascii="Times New Roman"/>
          <w:sz w:val="17"/>
        </w:rPr>
        <w:t>his</w:t>
      </w:r>
      <w:r>
        <w:rPr>
          <w:rFonts w:ascii="Times New Roman"/>
          <w:spacing w:val="24"/>
          <w:sz w:val="17"/>
        </w:rPr>
        <w:t> </w:t>
      </w:r>
      <w:r>
        <w:rPr>
          <w:rFonts w:ascii="Times New Roman"/>
          <w:sz w:val="17"/>
        </w:rPr>
        <w:t>agents</w:t>
      </w:r>
      <w:r>
        <w:rPr>
          <w:rFonts w:ascii="Times New Roman"/>
          <w:spacing w:val="24"/>
          <w:sz w:val="17"/>
        </w:rPr>
        <w:t> </w:t>
      </w:r>
      <w:r>
        <w:rPr>
          <w:rFonts w:ascii="Times New Roman"/>
          <w:sz w:val="17"/>
        </w:rPr>
        <w:t>may</w:t>
      </w:r>
      <w:r>
        <w:rPr>
          <w:rFonts w:ascii="Times New Roman"/>
          <w:spacing w:val="23"/>
          <w:sz w:val="17"/>
        </w:rPr>
        <w:t> </w:t>
      </w:r>
      <w:r>
        <w:rPr>
          <w:rFonts w:ascii="Times New Roman"/>
          <w:sz w:val="17"/>
        </w:rPr>
        <w:t>deem</w:t>
      </w:r>
      <w:r>
        <w:rPr>
          <w:rFonts w:ascii="Times New Roman"/>
          <w:spacing w:val="24"/>
          <w:sz w:val="17"/>
        </w:rPr>
        <w:t> </w:t>
      </w:r>
      <w:r>
        <w:rPr>
          <w:rFonts w:ascii="Times New Roman"/>
          <w:sz w:val="17"/>
        </w:rPr>
        <w:t>sufficient</w:t>
      </w:r>
      <w:r>
        <w:rPr>
          <w:rFonts w:ascii="Times New Roman"/>
          <w:spacing w:val="24"/>
          <w:sz w:val="17"/>
        </w:rPr>
        <w:t> </w:t>
      </w:r>
      <w:r>
        <w:rPr>
          <w:rFonts w:ascii="Times New Roman"/>
          <w:sz w:val="17"/>
        </w:rPr>
        <w:t>as</w:t>
      </w:r>
      <w:r>
        <w:rPr>
          <w:rFonts w:ascii="Times New Roman"/>
          <w:spacing w:val="24"/>
          <w:sz w:val="17"/>
        </w:rPr>
        <w:t> </w:t>
      </w:r>
      <w:r>
        <w:rPr>
          <w:rFonts w:ascii="Times New Roman"/>
          <w:sz w:val="17"/>
        </w:rPr>
        <w:t>additional</w:t>
      </w:r>
      <w:r>
        <w:rPr>
          <w:rFonts w:ascii="Times New Roman"/>
          <w:spacing w:val="23"/>
          <w:sz w:val="17"/>
        </w:rPr>
        <w:t> </w:t>
      </w:r>
      <w:r>
        <w:rPr>
          <w:rFonts w:ascii="Times New Roman"/>
          <w:sz w:val="17"/>
        </w:rPr>
        <w:t>security</w:t>
      </w:r>
      <w:r>
        <w:rPr>
          <w:rFonts w:ascii="Times New Roman"/>
          <w:spacing w:val="24"/>
          <w:sz w:val="17"/>
        </w:rPr>
        <w:t> </w:t>
      </w:r>
      <w:r>
        <w:rPr>
          <w:rFonts w:ascii="Times New Roman"/>
          <w:sz w:val="17"/>
        </w:rPr>
        <w:t>for</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contribution</w:t>
      </w:r>
      <w:r>
        <w:rPr>
          <w:rFonts w:ascii="Times New Roman"/>
          <w:spacing w:val="24"/>
          <w:sz w:val="17"/>
        </w:rPr>
        <w:t> </w:t>
      </w:r>
      <w:r>
        <w:rPr>
          <w:rFonts w:ascii="Times New Roman"/>
          <w:sz w:val="17"/>
        </w:rPr>
        <w:t>of</w:t>
      </w:r>
      <w:r>
        <w:rPr>
          <w:rFonts w:ascii="Times New Roman"/>
          <w:spacing w:val="24"/>
          <w:sz w:val="17"/>
        </w:rPr>
        <w:t> </w:t>
      </w:r>
      <w:r>
        <w:rPr>
          <w:rFonts w:ascii="Times New Roman"/>
          <w:sz w:val="17"/>
        </w:rPr>
        <w:t>the</w:t>
      </w:r>
      <w:r>
        <w:rPr>
          <w:rFonts w:ascii="Times New Roman"/>
          <w:spacing w:val="24"/>
          <w:sz w:val="17"/>
        </w:rPr>
        <w:t> </w:t>
      </w:r>
      <w:r>
        <w:rPr>
          <w:rFonts w:ascii="Times New Roman"/>
          <w:sz w:val="17"/>
        </w:rPr>
        <w:t>goods</w:t>
      </w:r>
      <w:r>
        <w:rPr>
          <w:rFonts w:ascii="Times New Roman"/>
          <w:spacing w:val="23"/>
          <w:sz w:val="17"/>
        </w:rPr>
        <w:t> </w:t>
      </w:r>
      <w:r>
        <w:rPr>
          <w:rFonts w:ascii="Times New Roman"/>
          <w:sz w:val="17"/>
        </w:rPr>
        <w:t>and</w:t>
      </w:r>
      <w:r>
        <w:rPr>
          <w:rFonts w:ascii="Times New Roman"/>
          <w:spacing w:val="24"/>
          <w:sz w:val="17"/>
        </w:rPr>
        <w:t> </w:t>
      </w:r>
      <w:r>
        <w:rPr>
          <w:rFonts w:ascii="Times New Roman"/>
          <w:sz w:val="17"/>
        </w:rPr>
        <w:t>for</w:t>
      </w:r>
      <w:r>
        <w:rPr>
          <w:rFonts w:ascii="Times New Roman"/>
          <w:spacing w:val="24"/>
          <w:sz w:val="17"/>
        </w:rPr>
        <w:t> </w:t>
      </w:r>
      <w:r>
        <w:rPr>
          <w:rFonts w:ascii="Times New Roman"/>
          <w:sz w:val="17"/>
        </w:rPr>
        <w:t>any</w:t>
      </w:r>
      <w:r>
        <w:rPr>
          <w:rFonts w:ascii="Times New Roman"/>
          <w:spacing w:val="23"/>
          <w:sz w:val="17"/>
        </w:rPr>
        <w:t> </w:t>
      </w:r>
      <w:r>
        <w:rPr>
          <w:rFonts w:ascii="Times New Roman"/>
          <w:sz w:val="17"/>
        </w:rPr>
        <w:t>salvage</w:t>
      </w:r>
      <w:r>
        <w:rPr>
          <w:rFonts w:ascii="Times New Roman"/>
          <w:spacing w:val="24"/>
          <w:sz w:val="17"/>
        </w:rPr>
        <w:t> </w:t>
      </w:r>
      <w:r>
        <w:rPr>
          <w:rFonts w:ascii="Times New Roman"/>
          <w:sz w:val="17"/>
        </w:rPr>
        <w:t>and</w:t>
      </w:r>
      <w:r>
        <w:rPr>
          <w:rFonts w:ascii="Times New Roman"/>
          <w:spacing w:val="24"/>
          <w:sz w:val="17"/>
        </w:rPr>
        <w:t> </w:t>
      </w:r>
      <w:r>
        <w:rPr>
          <w:rFonts w:ascii="Times New Roman"/>
          <w:sz w:val="17"/>
        </w:rPr>
        <w:t>special</w:t>
      </w:r>
      <w:r>
        <w:rPr>
          <w:rFonts w:ascii="Times New Roman"/>
          <w:spacing w:val="24"/>
          <w:sz w:val="17"/>
        </w:rPr>
        <w:t> </w:t>
      </w:r>
      <w:r>
        <w:rPr>
          <w:rFonts w:ascii="Times New Roman"/>
          <w:sz w:val="17"/>
        </w:rPr>
        <w:t>charges</w:t>
      </w:r>
      <w:r>
        <w:rPr>
          <w:rFonts w:ascii="Times New Roman"/>
          <w:spacing w:val="23"/>
          <w:sz w:val="17"/>
        </w:rPr>
        <w:t> </w:t>
      </w:r>
      <w:r>
        <w:rPr>
          <w:rFonts w:ascii="Times New Roman"/>
          <w:sz w:val="17"/>
        </w:rPr>
        <w:t>thereon,</w:t>
      </w:r>
      <w:r>
        <w:rPr>
          <w:rFonts w:ascii="Times New Roman"/>
          <w:spacing w:val="24"/>
          <w:sz w:val="17"/>
        </w:rPr>
        <w:t> </w:t>
      </w:r>
      <w:r>
        <w:rPr>
          <w:rFonts w:ascii="Times New Roman"/>
          <w:sz w:val="17"/>
        </w:rPr>
        <w:t>shall,</w:t>
      </w:r>
      <w:r>
        <w:rPr>
          <w:rFonts w:ascii="Times New Roman"/>
          <w:spacing w:val="24"/>
          <w:sz w:val="17"/>
        </w:rPr>
        <w:t> </w:t>
      </w:r>
      <w:r>
        <w:rPr>
          <w:rFonts w:ascii="Times New Roman"/>
          <w:spacing w:val="-5"/>
          <w:sz w:val="17"/>
        </w:rPr>
        <w:t>if</w:t>
      </w:r>
    </w:p>
    <w:p>
      <w:pPr>
        <w:pStyle w:val="ListParagraph"/>
        <w:numPr>
          <w:ilvl w:val="0"/>
          <w:numId w:val="4"/>
        </w:numPr>
        <w:tabs>
          <w:tab w:pos="654" w:val="left" w:leader="none"/>
        </w:tabs>
        <w:spacing w:line="240" w:lineRule="auto" w:before="52" w:after="0"/>
        <w:ind w:left="654" w:right="0" w:hanging="537"/>
        <w:jc w:val="left"/>
        <w:rPr>
          <w:rFonts w:ascii="Times New Roman"/>
          <w:sz w:val="17"/>
        </w:rPr>
      </w:pPr>
      <w:r>
        <w:rPr>
          <w:rFonts w:ascii="Times New Roman"/>
          <w:sz w:val="17"/>
        </w:rPr>
        <w:t>required,</w:t>
      </w:r>
      <w:r>
        <w:rPr>
          <w:rFonts w:ascii="Times New Roman"/>
          <w:spacing w:val="22"/>
          <w:sz w:val="17"/>
        </w:rPr>
        <w:t> </w:t>
      </w:r>
      <w:r>
        <w:rPr>
          <w:rFonts w:ascii="Times New Roman"/>
          <w:sz w:val="17"/>
        </w:rPr>
        <w:t>be</w:t>
      </w:r>
      <w:r>
        <w:rPr>
          <w:rFonts w:ascii="Times New Roman"/>
          <w:spacing w:val="23"/>
          <w:sz w:val="17"/>
        </w:rPr>
        <w:t> </w:t>
      </w:r>
      <w:r>
        <w:rPr>
          <w:rFonts w:ascii="Times New Roman"/>
          <w:sz w:val="17"/>
        </w:rPr>
        <w:t>made</w:t>
      </w:r>
      <w:r>
        <w:rPr>
          <w:rFonts w:ascii="Times New Roman"/>
          <w:spacing w:val="23"/>
          <w:sz w:val="17"/>
        </w:rPr>
        <w:t> </w:t>
      </w:r>
      <w:r>
        <w:rPr>
          <w:rFonts w:ascii="Times New Roman"/>
          <w:sz w:val="17"/>
        </w:rPr>
        <w:t>by</w:t>
      </w:r>
      <w:r>
        <w:rPr>
          <w:rFonts w:ascii="Times New Roman"/>
          <w:spacing w:val="23"/>
          <w:sz w:val="17"/>
        </w:rPr>
        <w:t> </w:t>
      </w:r>
      <w:r>
        <w:rPr>
          <w:rFonts w:ascii="Times New Roman"/>
          <w:sz w:val="17"/>
        </w:rPr>
        <w:t>the</w:t>
      </w:r>
      <w:r>
        <w:rPr>
          <w:rFonts w:ascii="Times New Roman"/>
          <w:spacing w:val="23"/>
          <w:sz w:val="17"/>
        </w:rPr>
        <w:t> </w:t>
      </w:r>
      <w:r>
        <w:rPr>
          <w:rFonts w:ascii="Times New Roman"/>
          <w:sz w:val="17"/>
        </w:rPr>
        <w:t>goods,</w:t>
      </w:r>
      <w:r>
        <w:rPr>
          <w:rFonts w:ascii="Times New Roman"/>
          <w:spacing w:val="23"/>
          <w:sz w:val="17"/>
        </w:rPr>
        <w:t> </w:t>
      </w:r>
      <w:r>
        <w:rPr>
          <w:rFonts w:ascii="Times New Roman"/>
          <w:sz w:val="17"/>
        </w:rPr>
        <w:t>shippers,</w:t>
      </w:r>
      <w:r>
        <w:rPr>
          <w:rFonts w:ascii="Times New Roman"/>
          <w:spacing w:val="23"/>
          <w:sz w:val="17"/>
        </w:rPr>
        <w:t> </w:t>
      </w:r>
      <w:r>
        <w:rPr>
          <w:rFonts w:ascii="Times New Roman"/>
          <w:sz w:val="17"/>
        </w:rPr>
        <w:t>consignees</w:t>
      </w:r>
      <w:r>
        <w:rPr>
          <w:rFonts w:ascii="Times New Roman"/>
          <w:spacing w:val="23"/>
          <w:sz w:val="17"/>
        </w:rPr>
        <w:t> </w:t>
      </w:r>
      <w:r>
        <w:rPr>
          <w:rFonts w:ascii="Times New Roman"/>
          <w:sz w:val="17"/>
        </w:rPr>
        <w:t>or</w:t>
      </w:r>
      <w:r>
        <w:rPr>
          <w:rFonts w:ascii="Times New Roman"/>
          <w:spacing w:val="23"/>
          <w:sz w:val="17"/>
        </w:rPr>
        <w:t> </w:t>
      </w:r>
      <w:r>
        <w:rPr>
          <w:rFonts w:ascii="Times New Roman"/>
          <w:sz w:val="17"/>
        </w:rPr>
        <w:t>owners</w:t>
      </w:r>
      <w:r>
        <w:rPr>
          <w:rFonts w:ascii="Times New Roman"/>
          <w:spacing w:val="23"/>
          <w:sz w:val="17"/>
        </w:rPr>
        <w:t> </w:t>
      </w:r>
      <w:r>
        <w:rPr>
          <w:rFonts w:ascii="Times New Roman"/>
          <w:sz w:val="17"/>
        </w:rPr>
        <w:t>of</w:t>
      </w:r>
      <w:r>
        <w:rPr>
          <w:rFonts w:ascii="Times New Roman"/>
          <w:spacing w:val="23"/>
          <w:sz w:val="17"/>
        </w:rPr>
        <w:t> </w:t>
      </w:r>
      <w:r>
        <w:rPr>
          <w:rFonts w:ascii="Times New Roman"/>
          <w:sz w:val="17"/>
        </w:rPr>
        <w:t>the</w:t>
      </w:r>
      <w:r>
        <w:rPr>
          <w:rFonts w:ascii="Times New Roman"/>
          <w:spacing w:val="23"/>
          <w:sz w:val="17"/>
        </w:rPr>
        <w:t> </w:t>
      </w:r>
      <w:r>
        <w:rPr>
          <w:rFonts w:ascii="Times New Roman"/>
          <w:sz w:val="17"/>
        </w:rPr>
        <w:t>goods</w:t>
      </w:r>
      <w:r>
        <w:rPr>
          <w:rFonts w:ascii="Times New Roman"/>
          <w:spacing w:val="23"/>
          <w:sz w:val="17"/>
        </w:rPr>
        <w:t> </w:t>
      </w:r>
      <w:r>
        <w:rPr>
          <w:rFonts w:ascii="Times New Roman"/>
          <w:sz w:val="17"/>
        </w:rPr>
        <w:t>to</w:t>
      </w:r>
      <w:r>
        <w:rPr>
          <w:rFonts w:ascii="Times New Roman"/>
          <w:spacing w:val="23"/>
          <w:sz w:val="17"/>
        </w:rPr>
        <w:t> </w:t>
      </w:r>
      <w:r>
        <w:rPr>
          <w:rFonts w:ascii="Times New Roman"/>
          <w:sz w:val="17"/>
        </w:rPr>
        <w:t>the</w:t>
      </w:r>
      <w:r>
        <w:rPr>
          <w:rFonts w:ascii="Times New Roman"/>
          <w:spacing w:val="23"/>
          <w:sz w:val="17"/>
        </w:rPr>
        <w:t> </w:t>
      </w:r>
      <w:r>
        <w:rPr>
          <w:rFonts w:ascii="Times New Roman"/>
          <w:sz w:val="17"/>
        </w:rPr>
        <w:t>carrier</w:t>
      </w:r>
      <w:r>
        <w:rPr>
          <w:rFonts w:ascii="Times New Roman"/>
          <w:spacing w:val="23"/>
          <w:sz w:val="17"/>
        </w:rPr>
        <w:t> </w:t>
      </w:r>
      <w:r>
        <w:rPr>
          <w:rFonts w:ascii="Times New Roman"/>
          <w:sz w:val="17"/>
        </w:rPr>
        <w:t>before</w:t>
      </w:r>
      <w:r>
        <w:rPr>
          <w:rFonts w:ascii="Times New Roman"/>
          <w:spacing w:val="23"/>
          <w:sz w:val="17"/>
        </w:rPr>
        <w:t> </w:t>
      </w:r>
      <w:r>
        <w:rPr>
          <w:rFonts w:ascii="Times New Roman"/>
          <w:sz w:val="17"/>
        </w:rPr>
        <w:t>delivery.</w:t>
      </w:r>
      <w:r>
        <w:rPr>
          <w:rFonts w:ascii="Times New Roman"/>
          <w:spacing w:val="23"/>
          <w:sz w:val="17"/>
        </w:rPr>
        <w:t> </w:t>
      </w:r>
      <w:r>
        <w:rPr>
          <w:rFonts w:ascii="Times New Roman"/>
          <w:sz w:val="17"/>
        </w:rPr>
        <w:t>Such</w:t>
      </w:r>
      <w:r>
        <w:rPr>
          <w:rFonts w:ascii="Times New Roman"/>
          <w:spacing w:val="23"/>
          <w:sz w:val="17"/>
        </w:rPr>
        <w:t> </w:t>
      </w:r>
      <w:r>
        <w:rPr>
          <w:rFonts w:ascii="Times New Roman"/>
          <w:sz w:val="17"/>
        </w:rPr>
        <w:t>deposit</w:t>
      </w:r>
      <w:r>
        <w:rPr>
          <w:rFonts w:ascii="Times New Roman"/>
          <w:spacing w:val="23"/>
          <w:sz w:val="17"/>
        </w:rPr>
        <w:t> </w:t>
      </w:r>
      <w:r>
        <w:rPr>
          <w:rFonts w:ascii="Times New Roman"/>
          <w:sz w:val="17"/>
        </w:rPr>
        <w:t>shall,</w:t>
      </w:r>
      <w:r>
        <w:rPr>
          <w:rFonts w:ascii="Times New Roman"/>
          <w:spacing w:val="22"/>
          <w:sz w:val="17"/>
        </w:rPr>
        <w:t> </w:t>
      </w:r>
      <w:r>
        <w:rPr>
          <w:rFonts w:ascii="Times New Roman"/>
          <w:sz w:val="17"/>
        </w:rPr>
        <w:t>at</w:t>
      </w:r>
      <w:r>
        <w:rPr>
          <w:rFonts w:ascii="Times New Roman"/>
          <w:spacing w:val="23"/>
          <w:sz w:val="17"/>
        </w:rPr>
        <w:t> </w:t>
      </w:r>
      <w:r>
        <w:rPr>
          <w:rFonts w:ascii="Times New Roman"/>
          <w:sz w:val="17"/>
        </w:rPr>
        <w:t>the</w:t>
      </w:r>
      <w:r>
        <w:rPr>
          <w:rFonts w:ascii="Times New Roman"/>
          <w:spacing w:val="23"/>
          <w:sz w:val="17"/>
        </w:rPr>
        <w:t> </w:t>
      </w:r>
      <w:r>
        <w:rPr>
          <w:rFonts w:ascii="Times New Roman"/>
          <w:sz w:val="17"/>
        </w:rPr>
        <w:t>option</w:t>
      </w:r>
      <w:r>
        <w:rPr>
          <w:rFonts w:ascii="Times New Roman"/>
          <w:spacing w:val="23"/>
          <w:sz w:val="17"/>
        </w:rPr>
        <w:t> </w:t>
      </w:r>
      <w:r>
        <w:rPr>
          <w:rFonts w:ascii="Times New Roman"/>
          <w:sz w:val="17"/>
        </w:rPr>
        <w:t>of</w:t>
      </w:r>
      <w:r>
        <w:rPr>
          <w:rFonts w:ascii="Times New Roman"/>
          <w:spacing w:val="23"/>
          <w:sz w:val="17"/>
        </w:rPr>
        <w:t> </w:t>
      </w:r>
      <w:r>
        <w:rPr>
          <w:rFonts w:ascii="Times New Roman"/>
          <w:spacing w:val="-5"/>
          <w:sz w:val="17"/>
        </w:rPr>
        <w:t>the</w:t>
      </w:r>
    </w:p>
    <w:p>
      <w:pPr>
        <w:pStyle w:val="ListParagraph"/>
        <w:numPr>
          <w:ilvl w:val="0"/>
          <w:numId w:val="4"/>
        </w:numPr>
        <w:tabs>
          <w:tab w:pos="654" w:val="left" w:leader="none"/>
        </w:tabs>
        <w:spacing w:line="240" w:lineRule="auto" w:before="51" w:after="0"/>
        <w:ind w:left="654" w:right="0" w:hanging="537"/>
        <w:jc w:val="left"/>
        <w:rPr>
          <w:rFonts w:ascii="Times New Roman"/>
          <w:sz w:val="17"/>
        </w:rPr>
      </w:pPr>
      <w:r>
        <w:rPr>
          <w:rFonts w:ascii="Times New Roman"/>
          <w:sz w:val="17"/>
        </w:rPr>
        <w:t>carrier,</w:t>
      </w:r>
      <w:r>
        <w:rPr>
          <w:rFonts w:ascii="Times New Roman"/>
          <w:spacing w:val="25"/>
          <w:sz w:val="17"/>
        </w:rPr>
        <w:t> </w:t>
      </w:r>
      <w:r>
        <w:rPr>
          <w:rFonts w:ascii="Times New Roman"/>
          <w:sz w:val="17"/>
        </w:rPr>
        <w:t>be</w:t>
      </w:r>
      <w:r>
        <w:rPr>
          <w:rFonts w:ascii="Times New Roman"/>
          <w:spacing w:val="25"/>
          <w:sz w:val="17"/>
        </w:rPr>
        <w:t> </w:t>
      </w:r>
      <w:r>
        <w:rPr>
          <w:rFonts w:ascii="Times New Roman"/>
          <w:sz w:val="17"/>
        </w:rPr>
        <w:t>payable</w:t>
      </w:r>
      <w:r>
        <w:rPr>
          <w:rFonts w:ascii="Times New Roman"/>
          <w:spacing w:val="25"/>
          <w:sz w:val="17"/>
        </w:rPr>
        <w:t> </w:t>
      </w:r>
      <w:r>
        <w:rPr>
          <w:rFonts w:ascii="Times New Roman"/>
          <w:sz w:val="17"/>
        </w:rPr>
        <w:t>in</w:t>
      </w:r>
      <w:r>
        <w:rPr>
          <w:rFonts w:ascii="Times New Roman"/>
          <w:spacing w:val="25"/>
          <w:sz w:val="17"/>
        </w:rPr>
        <w:t> </w:t>
      </w:r>
      <w:r>
        <w:rPr>
          <w:rFonts w:ascii="Times New Roman"/>
          <w:sz w:val="17"/>
        </w:rPr>
        <w:t>United</w:t>
      </w:r>
      <w:r>
        <w:rPr>
          <w:rFonts w:ascii="Times New Roman"/>
          <w:spacing w:val="26"/>
          <w:sz w:val="17"/>
        </w:rPr>
        <w:t> </w:t>
      </w:r>
      <w:r>
        <w:rPr>
          <w:rFonts w:ascii="Times New Roman"/>
          <w:sz w:val="17"/>
        </w:rPr>
        <w:t>States</w:t>
      </w:r>
      <w:r>
        <w:rPr>
          <w:rFonts w:ascii="Times New Roman"/>
          <w:spacing w:val="25"/>
          <w:sz w:val="17"/>
        </w:rPr>
        <w:t> </w:t>
      </w:r>
      <w:r>
        <w:rPr>
          <w:rFonts w:ascii="Times New Roman"/>
          <w:sz w:val="17"/>
        </w:rPr>
        <w:t>money</w:t>
      </w:r>
      <w:r>
        <w:rPr>
          <w:rFonts w:ascii="Times New Roman"/>
          <w:spacing w:val="25"/>
          <w:sz w:val="17"/>
        </w:rPr>
        <w:t> </w:t>
      </w:r>
      <w:r>
        <w:rPr>
          <w:rFonts w:ascii="Times New Roman"/>
          <w:sz w:val="17"/>
        </w:rPr>
        <w:t>and</w:t>
      </w:r>
      <w:r>
        <w:rPr>
          <w:rFonts w:ascii="Times New Roman"/>
          <w:spacing w:val="25"/>
          <w:sz w:val="17"/>
        </w:rPr>
        <w:t> </w:t>
      </w:r>
      <w:r>
        <w:rPr>
          <w:rFonts w:ascii="Times New Roman"/>
          <w:sz w:val="17"/>
        </w:rPr>
        <w:t>be</w:t>
      </w:r>
      <w:r>
        <w:rPr>
          <w:rFonts w:ascii="Times New Roman"/>
          <w:spacing w:val="26"/>
          <w:sz w:val="17"/>
        </w:rPr>
        <w:t> </w:t>
      </w:r>
      <w:r>
        <w:rPr>
          <w:rFonts w:ascii="Times New Roman"/>
          <w:sz w:val="17"/>
        </w:rPr>
        <w:t>remitted</w:t>
      </w:r>
      <w:r>
        <w:rPr>
          <w:rFonts w:ascii="Times New Roman"/>
          <w:spacing w:val="25"/>
          <w:sz w:val="17"/>
        </w:rPr>
        <w:t> </w:t>
      </w:r>
      <w:r>
        <w:rPr>
          <w:rFonts w:ascii="Times New Roman"/>
          <w:sz w:val="17"/>
        </w:rPr>
        <w:t>to</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adjuster.</w:t>
      </w:r>
      <w:r>
        <w:rPr>
          <w:rFonts w:ascii="Times New Roman"/>
          <w:spacing w:val="26"/>
          <w:sz w:val="17"/>
        </w:rPr>
        <w:t> </w:t>
      </w:r>
      <w:r>
        <w:rPr>
          <w:rFonts w:ascii="Times New Roman"/>
          <w:sz w:val="17"/>
        </w:rPr>
        <w:t>When</w:t>
      </w:r>
      <w:r>
        <w:rPr>
          <w:rFonts w:ascii="Times New Roman"/>
          <w:spacing w:val="25"/>
          <w:sz w:val="17"/>
        </w:rPr>
        <w:t> </w:t>
      </w:r>
      <w:r>
        <w:rPr>
          <w:rFonts w:ascii="Times New Roman"/>
          <w:sz w:val="17"/>
        </w:rPr>
        <w:t>so</w:t>
      </w:r>
      <w:r>
        <w:rPr>
          <w:rFonts w:ascii="Times New Roman"/>
          <w:spacing w:val="25"/>
          <w:sz w:val="17"/>
        </w:rPr>
        <w:t> </w:t>
      </w:r>
      <w:r>
        <w:rPr>
          <w:rFonts w:ascii="Times New Roman"/>
          <w:sz w:val="17"/>
        </w:rPr>
        <w:t>remitted</w:t>
      </w:r>
      <w:r>
        <w:rPr>
          <w:rFonts w:ascii="Times New Roman"/>
          <w:spacing w:val="25"/>
          <w:sz w:val="17"/>
        </w:rPr>
        <w:t> </w:t>
      </w:r>
      <w:r>
        <w:rPr>
          <w:rFonts w:ascii="Times New Roman"/>
          <w:sz w:val="17"/>
        </w:rPr>
        <w:t>the</w:t>
      </w:r>
      <w:r>
        <w:rPr>
          <w:rFonts w:ascii="Times New Roman"/>
          <w:spacing w:val="26"/>
          <w:sz w:val="17"/>
        </w:rPr>
        <w:t> </w:t>
      </w:r>
      <w:r>
        <w:rPr>
          <w:rFonts w:ascii="Times New Roman"/>
          <w:sz w:val="17"/>
        </w:rPr>
        <w:t>deposit</w:t>
      </w:r>
      <w:r>
        <w:rPr>
          <w:rFonts w:ascii="Times New Roman"/>
          <w:spacing w:val="25"/>
          <w:sz w:val="17"/>
        </w:rPr>
        <w:t> </w:t>
      </w:r>
      <w:r>
        <w:rPr>
          <w:rFonts w:ascii="Times New Roman"/>
          <w:sz w:val="17"/>
        </w:rPr>
        <w:t>shall</w:t>
      </w:r>
      <w:r>
        <w:rPr>
          <w:rFonts w:ascii="Times New Roman"/>
          <w:spacing w:val="25"/>
          <w:sz w:val="17"/>
        </w:rPr>
        <w:t> </w:t>
      </w:r>
      <w:r>
        <w:rPr>
          <w:rFonts w:ascii="Times New Roman"/>
          <w:sz w:val="17"/>
        </w:rPr>
        <w:t>be</w:t>
      </w:r>
      <w:r>
        <w:rPr>
          <w:rFonts w:ascii="Times New Roman"/>
          <w:spacing w:val="25"/>
          <w:sz w:val="17"/>
        </w:rPr>
        <w:t> </w:t>
      </w:r>
      <w:r>
        <w:rPr>
          <w:rFonts w:ascii="Times New Roman"/>
          <w:sz w:val="17"/>
        </w:rPr>
        <w:t>held</w:t>
      </w:r>
      <w:r>
        <w:rPr>
          <w:rFonts w:ascii="Times New Roman"/>
          <w:spacing w:val="26"/>
          <w:sz w:val="17"/>
        </w:rPr>
        <w:t> </w:t>
      </w:r>
      <w:r>
        <w:rPr>
          <w:rFonts w:ascii="Times New Roman"/>
          <w:sz w:val="17"/>
        </w:rPr>
        <w:t>in</w:t>
      </w:r>
      <w:r>
        <w:rPr>
          <w:rFonts w:ascii="Times New Roman"/>
          <w:spacing w:val="25"/>
          <w:sz w:val="17"/>
        </w:rPr>
        <w:t> </w:t>
      </w:r>
      <w:r>
        <w:rPr>
          <w:rFonts w:ascii="Times New Roman"/>
          <w:sz w:val="17"/>
        </w:rPr>
        <w:t>a</w:t>
      </w:r>
      <w:r>
        <w:rPr>
          <w:rFonts w:ascii="Times New Roman"/>
          <w:spacing w:val="25"/>
          <w:sz w:val="17"/>
        </w:rPr>
        <w:t> </w:t>
      </w:r>
      <w:r>
        <w:rPr>
          <w:rFonts w:ascii="Times New Roman"/>
          <w:sz w:val="17"/>
        </w:rPr>
        <w:t>special</w:t>
      </w:r>
      <w:r>
        <w:rPr>
          <w:rFonts w:ascii="Times New Roman"/>
          <w:spacing w:val="25"/>
          <w:sz w:val="17"/>
        </w:rPr>
        <w:t> </w:t>
      </w:r>
      <w:r>
        <w:rPr>
          <w:rFonts w:ascii="Times New Roman"/>
          <w:sz w:val="17"/>
        </w:rPr>
        <w:t>account</w:t>
      </w:r>
      <w:r>
        <w:rPr>
          <w:rFonts w:ascii="Times New Roman"/>
          <w:spacing w:val="26"/>
          <w:sz w:val="17"/>
        </w:rPr>
        <w:t> </w:t>
      </w:r>
      <w:r>
        <w:rPr>
          <w:rFonts w:ascii="Times New Roman"/>
          <w:sz w:val="17"/>
        </w:rPr>
        <w:t>at</w:t>
      </w:r>
      <w:r>
        <w:rPr>
          <w:rFonts w:ascii="Times New Roman"/>
          <w:spacing w:val="25"/>
          <w:sz w:val="17"/>
        </w:rPr>
        <w:t> </w:t>
      </w:r>
      <w:r>
        <w:rPr>
          <w:rFonts w:ascii="Times New Roman"/>
          <w:spacing w:val="-5"/>
          <w:sz w:val="17"/>
        </w:rPr>
        <w:t>the</w:t>
      </w:r>
    </w:p>
    <w:p>
      <w:pPr>
        <w:pStyle w:val="ListParagraph"/>
        <w:numPr>
          <w:ilvl w:val="0"/>
          <w:numId w:val="4"/>
        </w:numPr>
        <w:tabs>
          <w:tab w:pos="654" w:val="left" w:leader="none"/>
        </w:tabs>
        <w:spacing w:line="240" w:lineRule="auto" w:before="52" w:after="0"/>
        <w:ind w:left="654" w:right="0" w:hanging="537"/>
        <w:jc w:val="left"/>
        <w:rPr>
          <w:rFonts w:ascii="Times New Roman"/>
          <w:sz w:val="17"/>
        </w:rPr>
      </w:pPr>
      <w:r>
        <w:rPr>
          <w:rFonts w:ascii="Times New Roman"/>
          <w:sz w:val="17"/>
        </w:rPr>
        <w:t>place</w:t>
      </w:r>
      <w:r>
        <w:rPr>
          <w:rFonts w:ascii="Times New Roman"/>
          <w:spacing w:val="24"/>
          <w:sz w:val="17"/>
        </w:rPr>
        <w:t> </w:t>
      </w:r>
      <w:r>
        <w:rPr>
          <w:rFonts w:ascii="Times New Roman"/>
          <w:sz w:val="17"/>
        </w:rPr>
        <w:t>of</w:t>
      </w:r>
      <w:r>
        <w:rPr>
          <w:rFonts w:ascii="Times New Roman"/>
          <w:spacing w:val="25"/>
          <w:sz w:val="17"/>
        </w:rPr>
        <w:t> </w:t>
      </w:r>
      <w:r>
        <w:rPr>
          <w:rFonts w:ascii="Times New Roman"/>
          <w:sz w:val="17"/>
        </w:rPr>
        <w:t>adjustment</w:t>
      </w:r>
      <w:r>
        <w:rPr>
          <w:rFonts w:ascii="Times New Roman"/>
          <w:spacing w:val="25"/>
          <w:sz w:val="17"/>
        </w:rPr>
        <w:t> </w:t>
      </w:r>
      <w:r>
        <w:rPr>
          <w:rFonts w:ascii="Times New Roman"/>
          <w:sz w:val="17"/>
        </w:rPr>
        <w:t>in</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name</w:t>
      </w:r>
      <w:r>
        <w:rPr>
          <w:rFonts w:ascii="Times New Roman"/>
          <w:spacing w:val="24"/>
          <w:sz w:val="17"/>
        </w:rPr>
        <w:t> </w:t>
      </w:r>
      <w:r>
        <w:rPr>
          <w:rFonts w:ascii="Times New Roman"/>
          <w:sz w:val="17"/>
        </w:rPr>
        <w:t>of</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adjuster</w:t>
      </w:r>
      <w:r>
        <w:rPr>
          <w:rFonts w:ascii="Times New Roman"/>
          <w:spacing w:val="25"/>
          <w:sz w:val="17"/>
        </w:rPr>
        <w:t> </w:t>
      </w:r>
      <w:r>
        <w:rPr>
          <w:rFonts w:ascii="Times New Roman"/>
          <w:sz w:val="17"/>
        </w:rPr>
        <w:t>pending</w:t>
      </w:r>
      <w:r>
        <w:rPr>
          <w:rFonts w:ascii="Times New Roman"/>
          <w:spacing w:val="25"/>
          <w:sz w:val="17"/>
        </w:rPr>
        <w:t> </w:t>
      </w:r>
      <w:r>
        <w:rPr>
          <w:rFonts w:ascii="Times New Roman"/>
          <w:sz w:val="17"/>
        </w:rPr>
        <w:t>settlement</w:t>
      </w:r>
      <w:r>
        <w:rPr>
          <w:rFonts w:ascii="Times New Roman"/>
          <w:spacing w:val="25"/>
          <w:sz w:val="17"/>
        </w:rPr>
        <w:t> </w:t>
      </w:r>
      <w:r>
        <w:rPr>
          <w:rFonts w:ascii="Times New Roman"/>
          <w:sz w:val="17"/>
        </w:rPr>
        <w:t>of</w:t>
      </w:r>
      <w:r>
        <w:rPr>
          <w:rFonts w:ascii="Times New Roman"/>
          <w:spacing w:val="24"/>
          <w:sz w:val="17"/>
        </w:rPr>
        <w:t> </w:t>
      </w:r>
      <w:r>
        <w:rPr>
          <w:rFonts w:ascii="Times New Roman"/>
          <w:sz w:val="17"/>
        </w:rPr>
        <w:t>the</w:t>
      </w:r>
      <w:r>
        <w:rPr>
          <w:rFonts w:ascii="Times New Roman"/>
          <w:spacing w:val="25"/>
          <w:sz w:val="17"/>
        </w:rPr>
        <w:t> </w:t>
      </w:r>
      <w:r>
        <w:rPr>
          <w:rFonts w:ascii="Times New Roman"/>
          <w:sz w:val="17"/>
        </w:rPr>
        <w:t>General</w:t>
      </w:r>
      <w:r>
        <w:rPr>
          <w:rFonts w:ascii="Times New Roman"/>
          <w:spacing w:val="25"/>
          <w:sz w:val="17"/>
        </w:rPr>
        <w:t> </w:t>
      </w:r>
      <w:r>
        <w:rPr>
          <w:rFonts w:ascii="Times New Roman"/>
          <w:sz w:val="17"/>
        </w:rPr>
        <w:t>Average</w:t>
      </w:r>
      <w:r>
        <w:rPr>
          <w:rFonts w:ascii="Times New Roman"/>
          <w:spacing w:val="25"/>
          <w:sz w:val="17"/>
        </w:rPr>
        <w:t> </w:t>
      </w:r>
      <w:r>
        <w:rPr>
          <w:rFonts w:ascii="Times New Roman"/>
          <w:sz w:val="17"/>
        </w:rPr>
        <w:t>and</w:t>
      </w:r>
      <w:r>
        <w:rPr>
          <w:rFonts w:ascii="Times New Roman"/>
          <w:spacing w:val="25"/>
          <w:sz w:val="17"/>
        </w:rPr>
        <w:t> </w:t>
      </w:r>
      <w:r>
        <w:rPr>
          <w:rFonts w:ascii="Times New Roman"/>
          <w:sz w:val="17"/>
        </w:rPr>
        <w:t>refunds</w:t>
      </w:r>
      <w:r>
        <w:rPr>
          <w:rFonts w:ascii="Times New Roman"/>
          <w:spacing w:val="25"/>
          <w:sz w:val="17"/>
        </w:rPr>
        <w:t> </w:t>
      </w:r>
      <w:r>
        <w:rPr>
          <w:rFonts w:ascii="Times New Roman"/>
          <w:sz w:val="17"/>
        </w:rPr>
        <w:t>or</w:t>
      </w:r>
      <w:r>
        <w:rPr>
          <w:rFonts w:ascii="Times New Roman"/>
          <w:spacing w:val="24"/>
          <w:sz w:val="17"/>
        </w:rPr>
        <w:t> </w:t>
      </w:r>
      <w:r>
        <w:rPr>
          <w:rFonts w:ascii="Times New Roman"/>
          <w:sz w:val="17"/>
        </w:rPr>
        <w:t>credit</w:t>
      </w:r>
      <w:r>
        <w:rPr>
          <w:rFonts w:ascii="Times New Roman"/>
          <w:spacing w:val="25"/>
          <w:sz w:val="17"/>
        </w:rPr>
        <w:t> </w:t>
      </w:r>
      <w:r>
        <w:rPr>
          <w:rFonts w:ascii="Times New Roman"/>
          <w:sz w:val="17"/>
        </w:rPr>
        <w:t>balances,</w:t>
      </w:r>
      <w:r>
        <w:rPr>
          <w:rFonts w:ascii="Times New Roman"/>
          <w:spacing w:val="25"/>
          <w:sz w:val="17"/>
        </w:rPr>
        <w:t> </w:t>
      </w:r>
      <w:r>
        <w:rPr>
          <w:rFonts w:ascii="Times New Roman"/>
          <w:sz w:val="17"/>
        </w:rPr>
        <w:t>if</w:t>
      </w:r>
      <w:r>
        <w:rPr>
          <w:rFonts w:ascii="Times New Roman"/>
          <w:spacing w:val="25"/>
          <w:sz w:val="17"/>
        </w:rPr>
        <w:t> </w:t>
      </w:r>
      <w:r>
        <w:rPr>
          <w:rFonts w:ascii="Times New Roman"/>
          <w:sz w:val="17"/>
        </w:rPr>
        <w:t>any,</w:t>
      </w:r>
      <w:r>
        <w:rPr>
          <w:rFonts w:ascii="Times New Roman"/>
          <w:spacing w:val="25"/>
          <w:sz w:val="17"/>
        </w:rPr>
        <w:t> </w:t>
      </w:r>
      <w:r>
        <w:rPr>
          <w:rFonts w:ascii="Times New Roman"/>
          <w:sz w:val="17"/>
        </w:rPr>
        <w:t>shall</w:t>
      </w:r>
      <w:r>
        <w:rPr>
          <w:rFonts w:ascii="Times New Roman"/>
          <w:spacing w:val="25"/>
          <w:sz w:val="17"/>
        </w:rPr>
        <w:t> </w:t>
      </w:r>
      <w:r>
        <w:rPr>
          <w:rFonts w:ascii="Times New Roman"/>
          <w:sz w:val="17"/>
        </w:rPr>
        <w:t>be</w:t>
      </w:r>
      <w:r>
        <w:rPr>
          <w:rFonts w:ascii="Times New Roman"/>
          <w:spacing w:val="24"/>
          <w:sz w:val="17"/>
        </w:rPr>
        <w:t> </w:t>
      </w:r>
      <w:r>
        <w:rPr>
          <w:rFonts w:ascii="Times New Roman"/>
          <w:sz w:val="17"/>
        </w:rPr>
        <w:t>paid</w:t>
      </w:r>
      <w:r>
        <w:rPr>
          <w:rFonts w:ascii="Times New Roman"/>
          <w:spacing w:val="25"/>
          <w:sz w:val="17"/>
        </w:rPr>
        <w:t> </w:t>
      </w:r>
      <w:r>
        <w:rPr>
          <w:rFonts w:ascii="Times New Roman"/>
          <w:spacing w:val="-5"/>
          <w:sz w:val="17"/>
        </w:rPr>
        <w:t>in</w:t>
      </w:r>
    </w:p>
    <w:p>
      <w:pPr>
        <w:pStyle w:val="ListParagraph"/>
        <w:numPr>
          <w:ilvl w:val="0"/>
          <w:numId w:val="4"/>
        </w:numPr>
        <w:tabs>
          <w:tab w:pos="654" w:val="left" w:leader="none"/>
        </w:tabs>
        <w:spacing w:line="240" w:lineRule="auto" w:before="51" w:after="0"/>
        <w:ind w:left="654" w:right="0" w:hanging="537"/>
        <w:jc w:val="left"/>
        <w:rPr>
          <w:rFonts w:ascii="Times New Roman"/>
          <w:b/>
          <w:i/>
          <w:sz w:val="17"/>
        </w:rPr>
      </w:pPr>
      <w:r>
        <w:rPr>
          <w:rFonts w:ascii="Times New Roman"/>
          <w:sz w:val="17"/>
        </w:rPr>
        <w:t>United</w:t>
      </w:r>
      <w:r>
        <w:rPr>
          <w:rFonts w:ascii="Times New Roman"/>
          <w:spacing w:val="-5"/>
          <w:sz w:val="17"/>
        </w:rPr>
        <w:t> </w:t>
      </w:r>
      <w:r>
        <w:rPr>
          <w:rFonts w:ascii="Times New Roman"/>
          <w:sz w:val="17"/>
        </w:rPr>
        <w:t>States</w:t>
      </w:r>
      <w:r>
        <w:rPr>
          <w:rFonts w:ascii="Times New Roman"/>
          <w:spacing w:val="-5"/>
          <w:sz w:val="17"/>
        </w:rPr>
        <w:t> </w:t>
      </w:r>
      <w:r>
        <w:rPr>
          <w:rFonts w:ascii="Times New Roman"/>
          <w:sz w:val="17"/>
        </w:rPr>
        <w:t>money.</w:t>
      </w:r>
      <w:r>
        <w:rPr>
          <w:rFonts w:ascii="Times New Roman"/>
          <w:spacing w:val="-5"/>
          <w:sz w:val="17"/>
        </w:rPr>
        <w:t> </w:t>
      </w:r>
      <w:r>
        <w:rPr>
          <w:rFonts w:ascii="Times New Roman"/>
          <w:b/>
          <w:i/>
          <w:sz w:val="17"/>
        </w:rPr>
        <w:t>The</w:t>
      </w:r>
      <w:r>
        <w:rPr>
          <w:rFonts w:ascii="Times New Roman"/>
          <w:b/>
          <w:i/>
          <w:spacing w:val="-5"/>
          <w:sz w:val="17"/>
        </w:rPr>
        <w:t> </w:t>
      </w:r>
      <w:r>
        <w:rPr>
          <w:rFonts w:ascii="Times New Roman"/>
          <w:b/>
          <w:i/>
          <w:sz w:val="17"/>
        </w:rPr>
        <w:t>word</w:t>
      </w:r>
      <w:r>
        <w:rPr>
          <w:rFonts w:ascii="Times New Roman"/>
          <w:b/>
          <w:i/>
          <w:spacing w:val="-5"/>
          <w:sz w:val="17"/>
        </w:rPr>
        <w:t> </w:t>
      </w:r>
      <w:r>
        <w:rPr>
          <w:rFonts w:ascii="Times New Roman"/>
          <w:b/>
          <w:i/>
          <w:sz w:val="17"/>
        </w:rPr>
        <w:t>"carrier"</w:t>
      </w:r>
      <w:r>
        <w:rPr>
          <w:rFonts w:ascii="Times New Roman"/>
          <w:b/>
          <w:i/>
          <w:spacing w:val="-5"/>
          <w:sz w:val="17"/>
        </w:rPr>
        <w:t> </w:t>
      </w:r>
      <w:r>
        <w:rPr>
          <w:rFonts w:ascii="Times New Roman"/>
          <w:b/>
          <w:i/>
          <w:sz w:val="17"/>
        </w:rPr>
        <w:t>in</w:t>
      </w:r>
      <w:r>
        <w:rPr>
          <w:rFonts w:ascii="Times New Roman"/>
          <w:b/>
          <w:i/>
          <w:spacing w:val="-5"/>
          <w:sz w:val="17"/>
        </w:rPr>
        <w:t> </w:t>
      </w:r>
      <w:r>
        <w:rPr>
          <w:rFonts w:ascii="Times New Roman"/>
          <w:b/>
          <w:i/>
          <w:sz w:val="17"/>
        </w:rPr>
        <w:t>this</w:t>
      </w:r>
      <w:r>
        <w:rPr>
          <w:rFonts w:ascii="Times New Roman"/>
          <w:b/>
          <w:i/>
          <w:spacing w:val="-4"/>
          <w:sz w:val="17"/>
        </w:rPr>
        <w:t> </w:t>
      </w:r>
      <w:r>
        <w:rPr>
          <w:rFonts w:ascii="Times New Roman"/>
          <w:b/>
          <w:i/>
          <w:sz w:val="17"/>
        </w:rPr>
        <w:t>Clause</w:t>
      </w:r>
      <w:r>
        <w:rPr>
          <w:rFonts w:ascii="Times New Roman"/>
          <w:b/>
          <w:i/>
          <w:spacing w:val="-5"/>
          <w:sz w:val="17"/>
        </w:rPr>
        <w:t> </w:t>
      </w:r>
      <w:r>
        <w:rPr>
          <w:rFonts w:ascii="Times New Roman"/>
          <w:b/>
          <w:i/>
          <w:sz w:val="17"/>
        </w:rPr>
        <w:t>refers</w:t>
      </w:r>
      <w:r>
        <w:rPr>
          <w:rFonts w:ascii="Times New Roman"/>
          <w:b/>
          <w:i/>
          <w:spacing w:val="-5"/>
          <w:sz w:val="17"/>
        </w:rPr>
        <w:t> </w:t>
      </w:r>
      <w:r>
        <w:rPr>
          <w:rFonts w:ascii="Times New Roman"/>
          <w:b/>
          <w:i/>
          <w:sz w:val="17"/>
        </w:rPr>
        <w:t>to</w:t>
      </w:r>
      <w:r>
        <w:rPr>
          <w:rFonts w:ascii="Times New Roman"/>
          <w:b/>
          <w:i/>
          <w:spacing w:val="-5"/>
          <w:sz w:val="17"/>
        </w:rPr>
        <w:t> </w:t>
      </w:r>
      <w:r>
        <w:rPr>
          <w:rFonts w:ascii="Times New Roman"/>
          <w:b/>
          <w:i/>
          <w:sz w:val="17"/>
        </w:rPr>
        <w:t>the</w:t>
      </w:r>
      <w:r>
        <w:rPr>
          <w:rFonts w:ascii="Times New Roman"/>
          <w:b/>
          <w:i/>
          <w:spacing w:val="-5"/>
          <w:sz w:val="17"/>
        </w:rPr>
        <w:t> </w:t>
      </w:r>
      <w:r>
        <w:rPr>
          <w:rFonts w:ascii="Times New Roman"/>
          <w:b/>
          <w:i/>
          <w:sz w:val="17"/>
        </w:rPr>
        <w:t>Owners</w:t>
      </w:r>
      <w:r>
        <w:rPr>
          <w:rFonts w:ascii="Times New Roman"/>
          <w:b/>
          <w:i/>
          <w:spacing w:val="-5"/>
          <w:sz w:val="17"/>
        </w:rPr>
        <w:t> </w:t>
      </w:r>
      <w:r>
        <w:rPr>
          <w:rFonts w:ascii="Times New Roman"/>
          <w:b/>
          <w:i/>
          <w:sz w:val="17"/>
        </w:rPr>
        <w:t>of</w:t>
      </w:r>
      <w:r>
        <w:rPr>
          <w:rFonts w:ascii="Times New Roman"/>
          <w:b/>
          <w:i/>
          <w:spacing w:val="-5"/>
          <w:sz w:val="17"/>
        </w:rPr>
        <w:t> </w:t>
      </w:r>
      <w:r>
        <w:rPr>
          <w:rFonts w:ascii="Times New Roman"/>
          <w:b/>
          <w:i/>
          <w:sz w:val="17"/>
        </w:rPr>
        <w:t>the</w:t>
      </w:r>
      <w:r>
        <w:rPr>
          <w:rFonts w:ascii="Times New Roman"/>
          <w:b/>
          <w:i/>
          <w:spacing w:val="-4"/>
          <w:sz w:val="17"/>
        </w:rPr>
        <w:t> </w:t>
      </w:r>
      <w:r>
        <w:rPr>
          <w:rFonts w:ascii="Times New Roman"/>
          <w:b/>
          <w:i/>
          <w:sz w:val="17"/>
        </w:rPr>
        <w:t>vessel.</w:t>
      </w:r>
      <w:r>
        <w:rPr>
          <w:rFonts w:ascii="Times New Roman"/>
          <w:b/>
          <w:i/>
          <w:spacing w:val="-5"/>
          <w:sz w:val="17"/>
        </w:rPr>
        <w:t> </w:t>
      </w:r>
      <w:r>
        <w:rPr>
          <w:rFonts w:ascii="Times New Roman"/>
          <w:b/>
          <w:i/>
          <w:sz w:val="17"/>
        </w:rPr>
        <w:t>Time-Charter</w:t>
      </w:r>
      <w:r>
        <w:rPr>
          <w:rFonts w:ascii="Times New Roman"/>
          <w:b/>
          <w:i/>
          <w:spacing w:val="-5"/>
          <w:sz w:val="17"/>
        </w:rPr>
        <w:t> </w:t>
      </w:r>
      <w:r>
        <w:rPr>
          <w:rFonts w:ascii="Times New Roman"/>
          <w:b/>
          <w:i/>
          <w:sz w:val="17"/>
        </w:rPr>
        <w:t>hire</w:t>
      </w:r>
      <w:r>
        <w:rPr>
          <w:rFonts w:ascii="Times New Roman"/>
          <w:b/>
          <w:i/>
          <w:spacing w:val="-5"/>
          <w:sz w:val="17"/>
        </w:rPr>
        <w:t> </w:t>
      </w:r>
      <w:r>
        <w:rPr>
          <w:rFonts w:ascii="Times New Roman"/>
          <w:b/>
          <w:i/>
          <w:sz w:val="17"/>
        </w:rPr>
        <w:t>shall</w:t>
      </w:r>
      <w:r>
        <w:rPr>
          <w:rFonts w:ascii="Times New Roman"/>
          <w:b/>
          <w:i/>
          <w:spacing w:val="-5"/>
          <w:sz w:val="17"/>
        </w:rPr>
        <w:t> </w:t>
      </w:r>
      <w:r>
        <w:rPr>
          <w:rFonts w:ascii="Times New Roman"/>
          <w:b/>
          <w:i/>
          <w:sz w:val="17"/>
        </w:rPr>
        <w:t>not</w:t>
      </w:r>
      <w:r>
        <w:rPr>
          <w:rFonts w:ascii="Times New Roman"/>
          <w:b/>
          <w:i/>
          <w:spacing w:val="-5"/>
          <w:sz w:val="17"/>
        </w:rPr>
        <w:t> </w:t>
      </w:r>
      <w:r>
        <w:rPr>
          <w:rFonts w:ascii="Times New Roman"/>
          <w:b/>
          <w:i/>
          <w:sz w:val="17"/>
        </w:rPr>
        <w:t>contribute</w:t>
      </w:r>
      <w:r>
        <w:rPr>
          <w:rFonts w:ascii="Times New Roman"/>
          <w:b/>
          <w:i/>
          <w:spacing w:val="-5"/>
          <w:sz w:val="17"/>
        </w:rPr>
        <w:t> </w:t>
      </w:r>
      <w:r>
        <w:rPr>
          <w:rFonts w:ascii="Times New Roman"/>
          <w:b/>
          <w:i/>
          <w:sz w:val="17"/>
        </w:rPr>
        <w:t>to</w:t>
      </w:r>
      <w:r>
        <w:rPr>
          <w:rFonts w:ascii="Times New Roman"/>
          <w:b/>
          <w:i/>
          <w:spacing w:val="-4"/>
          <w:sz w:val="17"/>
        </w:rPr>
        <w:t> </w:t>
      </w:r>
      <w:r>
        <w:rPr>
          <w:rFonts w:ascii="Times New Roman"/>
          <w:b/>
          <w:i/>
          <w:sz w:val="17"/>
        </w:rPr>
        <w:t>General</w:t>
      </w:r>
      <w:r>
        <w:rPr>
          <w:rFonts w:ascii="Times New Roman"/>
          <w:b/>
          <w:i/>
          <w:spacing w:val="-5"/>
          <w:sz w:val="17"/>
        </w:rPr>
        <w:t> </w:t>
      </w:r>
      <w:r>
        <w:rPr>
          <w:rFonts w:ascii="Times New Roman"/>
          <w:b/>
          <w:i/>
          <w:spacing w:val="-2"/>
          <w:sz w:val="17"/>
        </w:rPr>
        <w:t>Average.</w:t>
      </w:r>
    </w:p>
    <w:p>
      <w:pPr>
        <w:pStyle w:val="ListParagraph"/>
        <w:numPr>
          <w:ilvl w:val="0"/>
          <w:numId w:val="4"/>
        </w:numPr>
        <w:tabs>
          <w:tab w:pos="1044" w:val="left" w:leader="none"/>
        </w:tabs>
        <w:spacing w:line="240" w:lineRule="auto" w:before="37" w:after="0"/>
        <w:ind w:left="1044" w:right="0" w:hanging="927"/>
        <w:jc w:val="left"/>
        <w:rPr>
          <w:rFonts w:ascii="Times New Roman"/>
          <w:sz w:val="17"/>
        </w:rPr>
      </w:pPr>
      <w:r>
        <w:rPr>
          <w:rFonts w:ascii="Times New Roman"/>
          <w:strike/>
          <w:sz w:val="17"/>
        </w:rPr>
        <w:t>In</w:t>
      </w:r>
      <w:r>
        <w:rPr>
          <w:rFonts w:ascii="Times New Roman"/>
          <w:strike/>
          <w:spacing w:val="35"/>
          <w:sz w:val="17"/>
        </w:rPr>
        <w:t> </w:t>
      </w:r>
      <w:r>
        <w:rPr>
          <w:rFonts w:ascii="Times New Roman"/>
          <w:strike/>
          <w:sz w:val="17"/>
        </w:rPr>
        <w:t>the</w:t>
      </w:r>
      <w:r>
        <w:rPr>
          <w:rFonts w:ascii="Times New Roman"/>
          <w:strike/>
          <w:spacing w:val="36"/>
          <w:sz w:val="17"/>
        </w:rPr>
        <w:t> </w:t>
      </w:r>
      <w:r>
        <w:rPr>
          <w:rFonts w:ascii="Times New Roman"/>
          <w:strike/>
          <w:sz w:val="17"/>
        </w:rPr>
        <w:t>event</w:t>
      </w:r>
      <w:r>
        <w:rPr>
          <w:rFonts w:ascii="Times New Roman"/>
          <w:strike/>
          <w:spacing w:val="36"/>
          <w:sz w:val="17"/>
        </w:rPr>
        <w:t> </w:t>
      </w:r>
      <w:r>
        <w:rPr>
          <w:rFonts w:ascii="Times New Roman"/>
          <w:strike/>
          <w:sz w:val="17"/>
        </w:rPr>
        <w:t>of</w:t>
      </w:r>
      <w:r>
        <w:rPr>
          <w:rFonts w:ascii="Times New Roman"/>
          <w:strike/>
          <w:spacing w:val="36"/>
          <w:sz w:val="17"/>
        </w:rPr>
        <w:t> </w:t>
      </w:r>
      <w:r>
        <w:rPr>
          <w:rFonts w:ascii="Times New Roman"/>
          <w:strike/>
          <w:sz w:val="17"/>
        </w:rPr>
        <w:t>accident,</w:t>
      </w:r>
      <w:r>
        <w:rPr>
          <w:rFonts w:ascii="Times New Roman"/>
          <w:strike/>
          <w:spacing w:val="36"/>
          <w:sz w:val="17"/>
        </w:rPr>
        <w:t> </w:t>
      </w:r>
      <w:r>
        <w:rPr>
          <w:rFonts w:ascii="Times New Roman"/>
          <w:strike/>
          <w:sz w:val="17"/>
        </w:rPr>
        <w:t>danger,</w:t>
      </w:r>
      <w:r>
        <w:rPr>
          <w:rFonts w:ascii="Times New Roman"/>
          <w:strike/>
          <w:spacing w:val="35"/>
          <w:sz w:val="17"/>
        </w:rPr>
        <w:t> </w:t>
      </w:r>
      <w:r>
        <w:rPr>
          <w:rFonts w:ascii="Times New Roman"/>
          <w:strike/>
          <w:sz w:val="17"/>
        </w:rPr>
        <w:t>damage,</w:t>
      </w:r>
      <w:r>
        <w:rPr>
          <w:rFonts w:ascii="Times New Roman"/>
          <w:strike/>
          <w:spacing w:val="36"/>
          <w:sz w:val="17"/>
        </w:rPr>
        <w:t> </w:t>
      </w:r>
      <w:r>
        <w:rPr>
          <w:rFonts w:ascii="Times New Roman"/>
          <w:strike/>
          <w:sz w:val="17"/>
        </w:rPr>
        <w:t>or</w:t>
      </w:r>
      <w:r>
        <w:rPr>
          <w:rFonts w:ascii="Times New Roman"/>
          <w:strike/>
          <w:spacing w:val="36"/>
          <w:sz w:val="17"/>
        </w:rPr>
        <w:t> </w:t>
      </w:r>
      <w:r>
        <w:rPr>
          <w:rFonts w:ascii="Times New Roman"/>
          <w:strike/>
          <w:sz w:val="17"/>
        </w:rPr>
        <w:t>disaster,</w:t>
      </w:r>
      <w:r>
        <w:rPr>
          <w:rFonts w:ascii="Times New Roman"/>
          <w:strike/>
          <w:spacing w:val="36"/>
          <w:sz w:val="17"/>
        </w:rPr>
        <w:t> </w:t>
      </w:r>
      <w:r>
        <w:rPr>
          <w:rFonts w:ascii="Times New Roman"/>
          <w:strike/>
          <w:sz w:val="17"/>
        </w:rPr>
        <w:t>before</w:t>
      </w:r>
      <w:r>
        <w:rPr>
          <w:rFonts w:ascii="Times New Roman"/>
          <w:strike/>
          <w:spacing w:val="36"/>
          <w:sz w:val="17"/>
        </w:rPr>
        <w:t> </w:t>
      </w:r>
      <w:r>
        <w:rPr>
          <w:rFonts w:ascii="Times New Roman"/>
          <w:strike/>
          <w:sz w:val="17"/>
        </w:rPr>
        <w:t>or</w:t>
      </w:r>
      <w:r>
        <w:rPr>
          <w:rFonts w:ascii="Times New Roman"/>
          <w:strike/>
          <w:spacing w:val="35"/>
          <w:sz w:val="17"/>
        </w:rPr>
        <w:t> </w:t>
      </w:r>
      <w:r>
        <w:rPr>
          <w:rFonts w:ascii="Times New Roman"/>
          <w:strike/>
          <w:sz w:val="17"/>
        </w:rPr>
        <w:t>after</w:t>
      </w:r>
      <w:r>
        <w:rPr>
          <w:rFonts w:ascii="Times New Roman"/>
          <w:strike/>
          <w:spacing w:val="36"/>
          <w:sz w:val="17"/>
        </w:rPr>
        <w:t> </w:t>
      </w:r>
      <w:r>
        <w:rPr>
          <w:rFonts w:ascii="Times New Roman"/>
          <w:strike/>
          <w:sz w:val="17"/>
        </w:rPr>
        <w:t>commencement</w:t>
      </w:r>
      <w:r>
        <w:rPr>
          <w:rFonts w:ascii="Times New Roman"/>
          <w:strike/>
          <w:spacing w:val="36"/>
          <w:sz w:val="17"/>
        </w:rPr>
        <w:t> </w:t>
      </w:r>
      <w:r>
        <w:rPr>
          <w:rFonts w:ascii="Times New Roman"/>
          <w:strike/>
          <w:sz w:val="17"/>
        </w:rPr>
        <w:t>of</w:t>
      </w:r>
      <w:r>
        <w:rPr>
          <w:rFonts w:ascii="Times New Roman"/>
          <w:strike/>
          <w:spacing w:val="36"/>
          <w:sz w:val="17"/>
        </w:rPr>
        <w:t> </w:t>
      </w:r>
      <w:r>
        <w:rPr>
          <w:rFonts w:ascii="Times New Roman"/>
          <w:strike/>
          <w:sz w:val="17"/>
        </w:rPr>
        <w:t>the</w:t>
      </w:r>
      <w:r>
        <w:rPr>
          <w:rFonts w:ascii="Times New Roman"/>
          <w:strike/>
          <w:spacing w:val="36"/>
          <w:sz w:val="17"/>
        </w:rPr>
        <w:t> </w:t>
      </w:r>
      <w:r>
        <w:rPr>
          <w:rFonts w:ascii="Times New Roman"/>
          <w:strike/>
          <w:sz w:val="17"/>
        </w:rPr>
        <w:t>voyage</w:t>
      </w:r>
      <w:r>
        <w:rPr>
          <w:rFonts w:ascii="Times New Roman"/>
          <w:strike/>
          <w:spacing w:val="35"/>
          <w:sz w:val="17"/>
        </w:rPr>
        <w:t> </w:t>
      </w:r>
      <w:r>
        <w:rPr>
          <w:rFonts w:ascii="Times New Roman"/>
          <w:strike/>
          <w:sz w:val="17"/>
        </w:rPr>
        <w:t>resulting</w:t>
      </w:r>
      <w:r>
        <w:rPr>
          <w:rFonts w:ascii="Times New Roman"/>
          <w:strike/>
          <w:spacing w:val="36"/>
          <w:sz w:val="17"/>
        </w:rPr>
        <w:t> </w:t>
      </w:r>
      <w:r>
        <w:rPr>
          <w:rFonts w:ascii="Times New Roman"/>
          <w:strike/>
          <w:sz w:val="17"/>
        </w:rPr>
        <w:t>from</w:t>
      </w:r>
      <w:r>
        <w:rPr>
          <w:rFonts w:ascii="Times New Roman"/>
          <w:strike/>
          <w:spacing w:val="36"/>
          <w:sz w:val="17"/>
        </w:rPr>
        <w:t> </w:t>
      </w:r>
      <w:r>
        <w:rPr>
          <w:rFonts w:ascii="Times New Roman"/>
          <w:strike/>
          <w:sz w:val="17"/>
        </w:rPr>
        <w:t>any</w:t>
      </w:r>
      <w:r>
        <w:rPr>
          <w:rFonts w:ascii="Times New Roman"/>
          <w:strike/>
          <w:spacing w:val="36"/>
          <w:sz w:val="17"/>
        </w:rPr>
        <w:t> </w:t>
      </w:r>
      <w:r>
        <w:rPr>
          <w:rFonts w:ascii="Times New Roman"/>
          <w:strike/>
          <w:sz w:val="17"/>
        </w:rPr>
        <w:t>cause</w:t>
      </w:r>
      <w:r>
        <w:rPr>
          <w:rFonts w:ascii="Times New Roman"/>
          <w:strike/>
          <w:spacing w:val="36"/>
          <w:sz w:val="17"/>
        </w:rPr>
        <w:t> </w:t>
      </w:r>
      <w:r>
        <w:rPr>
          <w:rFonts w:ascii="Times New Roman"/>
          <w:strike/>
          <w:spacing w:val="-2"/>
          <w:sz w:val="17"/>
        </w:rPr>
        <w:t>whatsoever,</w:t>
      </w:r>
    </w:p>
    <w:p>
      <w:pPr>
        <w:pStyle w:val="ListParagraph"/>
        <w:numPr>
          <w:ilvl w:val="0"/>
          <w:numId w:val="4"/>
        </w:numPr>
        <w:tabs>
          <w:tab w:pos="654" w:val="left" w:leader="none"/>
        </w:tabs>
        <w:spacing w:line="240" w:lineRule="auto" w:before="52" w:after="0"/>
        <w:ind w:left="654" w:right="0" w:hanging="537"/>
        <w:jc w:val="left"/>
        <w:rPr>
          <w:rFonts w:ascii="Times New Roman"/>
          <w:sz w:val="17"/>
        </w:rPr>
      </w:pPr>
      <w:r>
        <w:rPr/>
        <mc:AlternateContent>
          <mc:Choice Requires="wps">
            <w:drawing>
              <wp:anchor distT="0" distB="0" distL="0" distR="0" allowOverlap="1" layoutInCell="1" locked="0" behindDoc="1" simplePos="0" relativeHeight="486519808">
                <wp:simplePos x="0" y="0"/>
                <wp:positionH relativeFrom="page">
                  <wp:posOffset>466344</wp:posOffset>
                </wp:positionH>
                <wp:positionV relativeFrom="paragraph">
                  <wp:posOffset>106889</wp:posOffset>
                </wp:positionV>
                <wp:extent cx="6709409"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6672" from="36.720001pt,8.416485pt" to="565.000001pt,8.416485pt" stroked="true" strokeweight=".75pt" strokecolor="#000000">
                <v:stroke dashstyle="solid"/>
                <w10:wrap type="none"/>
              </v:line>
            </w:pict>
          </mc:Fallback>
        </mc:AlternateContent>
      </w:r>
      <w:r>
        <w:rPr>
          <w:rFonts w:ascii="Times New Roman"/>
          <w:sz w:val="17"/>
        </w:rPr>
        <w:t>whether</w:t>
      </w:r>
      <w:r>
        <w:rPr>
          <w:rFonts w:ascii="Times New Roman"/>
          <w:spacing w:val="24"/>
          <w:sz w:val="17"/>
        </w:rPr>
        <w:t> </w:t>
      </w:r>
      <w:r>
        <w:rPr>
          <w:rFonts w:ascii="Times New Roman"/>
          <w:sz w:val="17"/>
        </w:rPr>
        <w:t>due</w:t>
      </w:r>
      <w:r>
        <w:rPr>
          <w:rFonts w:ascii="Times New Roman"/>
          <w:spacing w:val="25"/>
          <w:sz w:val="17"/>
        </w:rPr>
        <w:t> </w:t>
      </w:r>
      <w:r>
        <w:rPr>
          <w:rFonts w:ascii="Times New Roman"/>
          <w:sz w:val="17"/>
        </w:rPr>
        <w:t>to</w:t>
      </w:r>
      <w:r>
        <w:rPr>
          <w:rFonts w:ascii="Times New Roman"/>
          <w:spacing w:val="24"/>
          <w:sz w:val="17"/>
        </w:rPr>
        <w:t> </w:t>
      </w:r>
      <w:r>
        <w:rPr>
          <w:rFonts w:ascii="Times New Roman"/>
          <w:sz w:val="17"/>
        </w:rPr>
        <w:t>negligence</w:t>
      </w:r>
      <w:r>
        <w:rPr>
          <w:rFonts w:ascii="Times New Roman"/>
          <w:spacing w:val="25"/>
          <w:sz w:val="17"/>
        </w:rPr>
        <w:t> </w:t>
      </w:r>
      <w:r>
        <w:rPr>
          <w:rFonts w:ascii="Times New Roman"/>
          <w:sz w:val="17"/>
        </w:rPr>
        <w:t>or</w:t>
      </w:r>
      <w:r>
        <w:rPr>
          <w:rFonts w:ascii="Times New Roman"/>
          <w:spacing w:val="25"/>
          <w:sz w:val="17"/>
        </w:rPr>
        <w:t> </w:t>
      </w:r>
      <w:r>
        <w:rPr>
          <w:rFonts w:ascii="Times New Roman"/>
          <w:sz w:val="17"/>
        </w:rPr>
        <w:t>not,</w:t>
      </w:r>
      <w:r>
        <w:rPr>
          <w:rFonts w:ascii="Times New Roman"/>
          <w:spacing w:val="24"/>
          <w:sz w:val="17"/>
        </w:rPr>
        <w:t> </w:t>
      </w:r>
      <w:r>
        <w:rPr>
          <w:rFonts w:ascii="Times New Roman"/>
          <w:sz w:val="17"/>
        </w:rPr>
        <w:t>for</w:t>
      </w:r>
      <w:r>
        <w:rPr>
          <w:rFonts w:ascii="Times New Roman"/>
          <w:spacing w:val="25"/>
          <w:sz w:val="17"/>
        </w:rPr>
        <w:t> </w:t>
      </w:r>
      <w:r>
        <w:rPr>
          <w:rFonts w:ascii="Times New Roman"/>
          <w:sz w:val="17"/>
        </w:rPr>
        <w:t>which,</w:t>
      </w:r>
      <w:r>
        <w:rPr>
          <w:rFonts w:ascii="Times New Roman"/>
          <w:spacing w:val="25"/>
          <w:sz w:val="17"/>
        </w:rPr>
        <w:t> </w:t>
      </w:r>
      <w:r>
        <w:rPr>
          <w:rFonts w:ascii="Times New Roman"/>
          <w:sz w:val="17"/>
        </w:rPr>
        <w:t>or</w:t>
      </w:r>
      <w:r>
        <w:rPr>
          <w:rFonts w:ascii="Times New Roman"/>
          <w:spacing w:val="24"/>
          <w:sz w:val="17"/>
        </w:rPr>
        <w:t> </w:t>
      </w:r>
      <w:r>
        <w:rPr>
          <w:rFonts w:ascii="Times New Roman"/>
          <w:sz w:val="17"/>
        </w:rPr>
        <w:t>for</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consequence</w:t>
      </w:r>
      <w:r>
        <w:rPr>
          <w:rFonts w:ascii="Times New Roman"/>
          <w:spacing w:val="24"/>
          <w:sz w:val="17"/>
        </w:rPr>
        <w:t> </w:t>
      </w:r>
      <w:r>
        <w:rPr>
          <w:rFonts w:ascii="Times New Roman"/>
          <w:sz w:val="17"/>
        </w:rPr>
        <w:t>of</w:t>
      </w:r>
      <w:r>
        <w:rPr>
          <w:rFonts w:ascii="Times New Roman"/>
          <w:spacing w:val="25"/>
          <w:sz w:val="17"/>
        </w:rPr>
        <w:t> </w:t>
      </w:r>
      <w:r>
        <w:rPr>
          <w:rFonts w:ascii="Times New Roman"/>
          <w:sz w:val="17"/>
        </w:rPr>
        <w:t>which,</w:t>
      </w:r>
      <w:r>
        <w:rPr>
          <w:rFonts w:ascii="Times New Roman"/>
          <w:spacing w:val="25"/>
          <w:sz w:val="17"/>
        </w:rPr>
        <w:t> </w:t>
      </w:r>
      <w:r>
        <w:rPr>
          <w:rFonts w:ascii="Times New Roman"/>
          <w:sz w:val="17"/>
        </w:rPr>
        <w:t>the</w:t>
      </w:r>
      <w:r>
        <w:rPr>
          <w:rFonts w:ascii="Times New Roman"/>
          <w:spacing w:val="24"/>
          <w:sz w:val="17"/>
        </w:rPr>
        <w:t> </w:t>
      </w:r>
      <w:r>
        <w:rPr>
          <w:rFonts w:ascii="Times New Roman"/>
          <w:sz w:val="17"/>
        </w:rPr>
        <w:t>carrier</w:t>
      </w:r>
      <w:r>
        <w:rPr>
          <w:rFonts w:ascii="Times New Roman"/>
          <w:spacing w:val="25"/>
          <w:sz w:val="17"/>
        </w:rPr>
        <w:t> </w:t>
      </w:r>
      <w:r>
        <w:rPr>
          <w:rFonts w:ascii="Times New Roman"/>
          <w:sz w:val="17"/>
        </w:rPr>
        <w:t>is</w:t>
      </w:r>
      <w:r>
        <w:rPr>
          <w:rFonts w:ascii="Times New Roman"/>
          <w:spacing w:val="25"/>
          <w:sz w:val="17"/>
        </w:rPr>
        <w:t> </w:t>
      </w:r>
      <w:r>
        <w:rPr>
          <w:rFonts w:ascii="Times New Roman"/>
          <w:sz w:val="17"/>
        </w:rPr>
        <w:t>not</w:t>
      </w:r>
      <w:r>
        <w:rPr>
          <w:rFonts w:ascii="Times New Roman"/>
          <w:spacing w:val="24"/>
          <w:sz w:val="17"/>
        </w:rPr>
        <w:t> </w:t>
      </w:r>
      <w:r>
        <w:rPr>
          <w:rFonts w:ascii="Times New Roman"/>
          <w:sz w:val="17"/>
        </w:rPr>
        <w:t>responsible,</w:t>
      </w:r>
      <w:r>
        <w:rPr>
          <w:rFonts w:ascii="Times New Roman"/>
          <w:spacing w:val="25"/>
          <w:sz w:val="17"/>
        </w:rPr>
        <w:t> </w:t>
      </w:r>
      <w:r>
        <w:rPr>
          <w:rFonts w:ascii="Times New Roman"/>
          <w:sz w:val="17"/>
        </w:rPr>
        <w:t>by</w:t>
      </w:r>
      <w:r>
        <w:rPr>
          <w:rFonts w:ascii="Times New Roman"/>
          <w:spacing w:val="25"/>
          <w:sz w:val="17"/>
        </w:rPr>
        <w:t> </w:t>
      </w:r>
      <w:r>
        <w:rPr>
          <w:rFonts w:ascii="Times New Roman"/>
          <w:sz w:val="17"/>
        </w:rPr>
        <w:t>statute,</w:t>
      </w:r>
      <w:r>
        <w:rPr>
          <w:rFonts w:ascii="Times New Roman"/>
          <w:spacing w:val="24"/>
          <w:sz w:val="17"/>
        </w:rPr>
        <w:t> </w:t>
      </w:r>
      <w:r>
        <w:rPr>
          <w:rFonts w:ascii="Times New Roman"/>
          <w:sz w:val="17"/>
        </w:rPr>
        <w:t>contract,</w:t>
      </w:r>
      <w:r>
        <w:rPr>
          <w:rFonts w:ascii="Times New Roman"/>
          <w:spacing w:val="25"/>
          <w:sz w:val="17"/>
        </w:rPr>
        <w:t> </w:t>
      </w:r>
      <w:r>
        <w:rPr>
          <w:rFonts w:ascii="Times New Roman"/>
          <w:sz w:val="17"/>
        </w:rPr>
        <w:t>or</w:t>
      </w:r>
      <w:r>
        <w:rPr>
          <w:rFonts w:ascii="Times New Roman"/>
          <w:spacing w:val="25"/>
          <w:sz w:val="17"/>
        </w:rPr>
        <w:t> </w:t>
      </w:r>
      <w:r>
        <w:rPr>
          <w:rFonts w:ascii="Times New Roman"/>
          <w:sz w:val="17"/>
        </w:rPr>
        <w:t>otherwise,</w:t>
      </w:r>
      <w:r>
        <w:rPr>
          <w:rFonts w:ascii="Times New Roman"/>
          <w:spacing w:val="24"/>
          <w:sz w:val="17"/>
        </w:rPr>
        <w:t> </w:t>
      </w:r>
      <w:r>
        <w:rPr>
          <w:rFonts w:ascii="Times New Roman"/>
          <w:spacing w:val="-5"/>
          <w:sz w:val="17"/>
        </w:rPr>
        <w:t>the</w:t>
      </w:r>
    </w:p>
    <w:p>
      <w:pPr>
        <w:pStyle w:val="ListParagraph"/>
        <w:numPr>
          <w:ilvl w:val="0"/>
          <w:numId w:val="4"/>
        </w:numPr>
        <w:tabs>
          <w:tab w:pos="654" w:val="left" w:leader="none"/>
        </w:tabs>
        <w:spacing w:line="240" w:lineRule="auto" w:before="51" w:after="0"/>
        <w:ind w:left="654" w:right="0" w:hanging="537"/>
        <w:jc w:val="left"/>
        <w:rPr>
          <w:rFonts w:ascii="Times New Roman"/>
          <w:sz w:val="17"/>
        </w:rPr>
      </w:pPr>
      <w:r>
        <w:rPr/>
        <mc:AlternateContent>
          <mc:Choice Requires="wps">
            <w:drawing>
              <wp:anchor distT="0" distB="0" distL="0" distR="0" allowOverlap="1" layoutInCell="1" locked="0" behindDoc="1" simplePos="0" relativeHeight="486520320">
                <wp:simplePos x="0" y="0"/>
                <wp:positionH relativeFrom="page">
                  <wp:posOffset>466344</wp:posOffset>
                </wp:positionH>
                <wp:positionV relativeFrom="paragraph">
                  <wp:posOffset>106582</wp:posOffset>
                </wp:positionV>
                <wp:extent cx="6709409"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6160" from="36.720001pt,8.392315pt" to="565.000001pt,8.392315pt" stroked="true" strokeweight=".75pt" strokecolor="#000000">
                <v:stroke dashstyle="solid"/>
                <w10:wrap type="none"/>
              </v:line>
            </w:pict>
          </mc:Fallback>
        </mc:AlternateContent>
      </w:r>
      <w:r>
        <w:rPr>
          <w:rFonts w:ascii="Times New Roman"/>
          <w:sz w:val="17"/>
        </w:rPr>
        <w:t>goods,</w:t>
      </w:r>
      <w:r>
        <w:rPr>
          <w:rFonts w:ascii="Times New Roman"/>
          <w:spacing w:val="33"/>
          <w:sz w:val="17"/>
        </w:rPr>
        <w:t> </w:t>
      </w:r>
      <w:r>
        <w:rPr>
          <w:rFonts w:ascii="Times New Roman"/>
          <w:sz w:val="17"/>
        </w:rPr>
        <w:t>the</w:t>
      </w:r>
      <w:r>
        <w:rPr>
          <w:rFonts w:ascii="Times New Roman"/>
          <w:spacing w:val="33"/>
          <w:sz w:val="17"/>
        </w:rPr>
        <w:t> </w:t>
      </w:r>
      <w:r>
        <w:rPr>
          <w:rFonts w:ascii="Times New Roman"/>
          <w:sz w:val="17"/>
        </w:rPr>
        <w:t>shipper</w:t>
      </w:r>
      <w:r>
        <w:rPr>
          <w:rFonts w:ascii="Times New Roman"/>
          <w:spacing w:val="33"/>
          <w:sz w:val="17"/>
        </w:rPr>
        <w:t> </w:t>
      </w:r>
      <w:r>
        <w:rPr>
          <w:rFonts w:ascii="Times New Roman"/>
          <w:sz w:val="17"/>
        </w:rPr>
        <w:t>and</w:t>
      </w:r>
      <w:r>
        <w:rPr>
          <w:rFonts w:ascii="Times New Roman"/>
          <w:spacing w:val="33"/>
          <w:sz w:val="17"/>
        </w:rPr>
        <w:t> </w:t>
      </w:r>
      <w:r>
        <w:rPr>
          <w:rFonts w:ascii="Times New Roman"/>
          <w:sz w:val="17"/>
        </w:rPr>
        <w:t>the</w:t>
      </w:r>
      <w:r>
        <w:rPr>
          <w:rFonts w:ascii="Times New Roman"/>
          <w:spacing w:val="33"/>
          <w:sz w:val="17"/>
        </w:rPr>
        <w:t> </w:t>
      </w:r>
      <w:r>
        <w:rPr>
          <w:rFonts w:ascii="Times New Roman"/>
          <w:sz w:val="17"/>
        </w:rPr>
        <w:t>consignee,</w:t>
      </w:r>
      <w:r>
        <w:rPr>
          <w:rFonts w:ascii="Times New Roman"/>
          <w:spacing w:val="33"/>
          <w:sz w:val="17"/>
        </w:rPr>
        <w:t> </w:t>
      </w:r>
      <w:r>
        <w:rPr>
          <w:rFonts w:ascii="Times New Roman"/>
          <w:sz w:val="17"/>
        </w:rPr>
        <w:t>jointly</w:t>
      </w:r>
      <w:r>
        <w:rPr>
          <w:rFonts w:ascii="Times New Roman"/>
          <w:spacing w:val="33"/>
          <w:sz w:val="17"/>
        </w:rPr>
        <w:t> </w:t>
      </w:r>
      <w:r>
        <w:rPr>
          <w:rFonts w:ascii="Times New Roman"/>
          <w:sz w:val="17"/>
        </w:rPr>
        <w:t>and</w:t>
      </w:r>
      <w:r>
        <w:rPr>
          <w:rFonts w:ascii="Times New Roman"/>
          <w:spacing w:val="33"/>
          <w:sz w:val="17"/>
        </w:rPr>
        <w:t> </w:t>
      </w:r>
      <w:r>
        <w:rPr>
          <w:rFonts w:ascii="Times New Roman"/>
          <w:sz w:val="17"/>
        </w:rPr>
        <w:t>severally,</w:t>
      </w:r>
      <w:r>
        <w:rPr>
          <w:rFonts w:ascii="Times New Roman"/>
          <w:spacing w:val="33"/>
          <w:sz w:val="17"/>
        </w:rPr>
        <w:t> </w:t>
      </w:r>
      <w:r>
        <w:rPr>
          <w:rFonts w:ascii="Times New Roman"/>
          <w:sz w:val="17"/>
        </w:rPr>
        <w:t>shall</w:t>
      </w:r>
      <w:r>
        <w:rPr>
          <w:rFonts w:ascii="Times New Roman"/>
          <w:spacing w:val="33"/>
          <w:sz w:val="17"/>
        </w:rPr>
        <w:t> </w:t>
      </w:r>
      <w:r>
        <w:rPr>
          <w:rFonts w:ascii="Times New Roman"/>
          <w:sz w:val="17"/>
        </w:rPr>
        <w:t>contribute</w:t>
      </w:r>
      <w:r>
        <w:rPr>
          <w:rFonts w:ascii="Times New Roman"/>
          <w:spacing w:val="33"/>
          <w:sz w:val="17"/>
        </w:rPr>
        <w:t> </w:t>
      </w:r>
      <w:r>
        <w:rPr>
          <w:rFonts w:ascii="Times New Roman"/>
          <w:sz w:val="17"/>
        </w:rPr>
        <w:t>with</w:t>
      </w:r>
      <w:r>
        <w:rPr>
          <w:rFonts w:ascii="Times New Roman"/>
          <w:spacing w:val="33"/>
          <w:sz w:val="17"/>
        </w:rPr>
        <w:t> </w:t>
      </w:r>
      <w:r>
        <w:rPr>
          <w:rFonts w:ascii="Times New Roman"/>
          <w:sz w:val="17"/>
        </w:rPr>
        <w:t>the</w:t>
      </w:r>
      <w:r>
        <w:rPr>
          <w:rFonts w:ascii="Times New Roman"/>
          <w:spacing w:val="33"/>
          <w:sz w:val="17"/>
        </w:rPr>
        <w:t> </w:t>
      </w:r>
      <w:r>
        <w:rPr>
          <w:rFonts w:ascii="Times New Roman"/>
          <w:sz w:val="17"/>
        </w:rPr>
        <w:t>carrier</w:t>
      </w:r>
      <w:r>
        <w:rPr>
          <w:rFonts w:ascii="Times New Roman"/>
          <w:spacing w:val="33"/>
          <w:sz w:val="17"/>
        </w:rPr>
        <w:t> </w:t>
      </w:r>
      <w:r>
        <w:rPr>
          <w:rFonts w:ascii="Times New Roman"/>
          <w:sz w:val="17"/>
        </w:rPr>
        <w:t>in</w:t>
      </w:r>
      <w:r>
        <w:rPr>
          <w:rFonts w:ascii="Times New Roman"/>
          <w:spacing w:val="33"/>
          <w:sz w:val="17"/>
        </w:rPr>
        <w:t> </w:t>
      </w:r>
      <w:r>
        <w:rPr>
          <w:rFonts w:ascii="Times New Roman"/>
          <w:sz w:val="17"/>
        </w:rPr>
        <w:t>general</w:t>
      </w:r>
      <w:r>
        <w:rPr>
          <w:rFonts w:ascii="Times New Roman"/>
          <w:spacing w:val="33"/>
          <w:sz w:val="17"/>
        </w:rPr>
        <w:t> </w:t>
      </w:r>
      <w:r>
        <w:rPr>
          <w:rFonts w:ascii="Times New Roman"/>
          <w:sz w:val="17"/>
        </w:rPr>
        <w:t>average</w:t>
      </w:r>
      <w:r>
        <w:rPr>
          <w:rFonts w:ascii="Times New Roman"/>
          <w:spacing w:val="33"/>
          <w:sz w:val="17"/>
        </w:rPr>
        <w:t> </w:t>
      </w:r>
      <w:r>
        <w:rPr>
          <w:rFonts w:ascii="Times New Roman"/>
          <w:sz w:val="17"/>
        </w:rPr>
        <w:t>to</w:t>
      </w:r>
      <w:r>
        <w:rPr>
          <w:rFonts w:ascii="Times New Roman"/>
          <w:spacing w:val="33"/>
          <w:sz w:val="17"/>
        </w:rPr>
        <w:t> </w:t>
      </w:r>
      <w:r>
        <w:rPr>
          <w:rFonts w:ascii="Times New Roman"/>
          <w:sz w:val="17"/>
        </w:rPr>
        <w:t>the</w:t>
      </w:r>
      <w:r>
        <w:rPr>
          <w:rFonts w:ascii="Times New Roman"/>
          <w:spacing w:val="33"/>
          <w:sz w:val="17"/>
        </w:rPr>
        <w:t> </w:t>
      </w:r>
      <w:r>
        <w:rPr>
          <w:rFonts w:ascii="Times New Roman"/>
          <w:sz w:val="17"/>
        </w:rPr>
        <w:t>payment</w:t>
      </w:r>
      <w:r>
        <w:rPr>
          <w:rFonts w:ascii="Times New Roman"/>
          <w:spacing w:val="33"/>
          <w:sz w:val="17"/>
        </w:rPr>
        <w:t> </w:t>
      </w:r>
      <w:r>
        <w:rPr>
          <w:rFonts w:ascii="Times New Roman"/>
          <w:sz w:val="17"/>
        </w:rPr>
        <w:t>of</w:t>
      </w:r>
      <w:r>
        <w:rPr>
          <w:rFonts w:ascii="Times New Roman"/>
          <w:spacing w:val="33"/>
          <w:sz w:val="17"/>
        </w:rPr>
        <w:t> </w:t>
      </w:r>
      <w:r>
        <w:rPr>
          <w:rFonts w:ascii="Times New Roman"/>
          <w:sz w:val="17"/>
        </w:rPr>
        <w:t>any</w:t>
      </w:r>
      <w:r>
        <w:rPr>
          <w:rFonts w:ascii="Times New Roman"/>
          <w:spacing w:val="33"/>
          <w:sz w:val="17"/>
        </w:rPr>
        <w:t> </w:t>
      </w:r>
      <w:r>
        <w:rPr>
          <w:rFonts w:ascii="Times New Roman"/>
          <w:spacing w:val="-2"/>
          <w:sz w:val="17"/>
        </w:rPr>
        <w:t>sacrifices,</w:t>
      </w:r>
    </w:p>
    <w:p>
      <w:pPr>
        <w:pStyle w:val="ListParagraph"/>
        <w:numPr>
          <w:ilvl w:val="0"/>
          <w:numId w:val="4"/>
        </w:numPr>
        <w:tabs>
          <w:tab w:pos="654" w:val="left" w:leader="none"/>
        </w:tabs>
        <w:spacing w:line="240" w:lineRule="auto" w:before="52" w:after="0"/>
        <w:ind w:left="654" w:right="0" w:hanging="537"/>
        <w:jc w:val="left"/>
        <w:rPr>
          <w:rFonts w:ascii="Times New Roman"/>
          <w:sz w:val="17"/>
        </w:rPr>
      </w:pPr>
      <w:r>
        <w:rPr/>
        <mc:AlternateContent>
          <mc:Choice Requires="wps">
            <w:drawing>
              <wp:anchor distT="0" distB="0" distL="0" distR="0" allowOverlap="1" layoutInCell="1" locked="0" behindDoc="1" simplePos="0" relativeHeight="486520832">
                <wp:simplePos x="0" y="0"/>
                <wp:positionH relativeFrom="page">
                  <wp:posOffset>466344</wp:posOffset>
                </wp:positionH>
                <wp:positionV relativeFrom="paragraph">
                  <wp:posOffset>106910</wp:posOffset>
                </wp:positionV>
                <wp:extent cx="6709409"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5648" from="36.720001pt,8.418144pt" to="565.000001pt,8.418144pt" stroked="true" strokeweight=".75pt" strokecolor="#000000">
                <v:stroke dashstyle="solid"/>
                <w10:wrap type="none"/>
              </v:line>
            </w:pict>
          </mc:Fallback>
        </mc:AlternateContent>
      </w:r>
      <w:r>
        <w:rPr>
          <w:rFonts w:ascii="Times New Roman"/>
          <w:sz w:val="17"/>
        </w:rPr>
        <w:t>losses,</w:t>
      </w:r>
      <w:r>
        <w:rPr>
          <w:rFonts w:ascii="Times New Roman"/>
          <w:spacing w:val="23"/>
          <w:sz w:val="17"/>
        </w:rPr>
        <w:t> </w:t>
      </w:r>
      <w:r>
        <w:rPr>
          <w:rFonts w:ascii="Times New Roman"/>
          <w:sz w:val="17"/>
        </w:rPr>
        <w:t>or</w:t>
      </w:r>
      <w:r>
        <w:rPr>
          <w:rFonts w:ascii="Times New Roman"/>
          <w:spacing w:val="24"/>
          <w:sz w:val="17"/>
        </w:rPr>
        <w:t> </w:t>
      </w:r>
      <w:r>
        <w:rPr>
          <w:rFonts w:ascii="Times New Roman"/>
          <w:sz w:val="17"/>
        </w:rPr>
        <w:t>expenses</w:t>
      </w:r>
      <w:r>
        <w:rPr>
          <w:rFonts w:ascii="Times New Roman"/>
          <w:spacing w:val="24"/>
          <w:sz w:val="17"/>
        </w:rPr>
        <w:t> </w:t>
      </w:r>
      <w:r>
        <w:rPr>
          <w:rFonts w:ascii="Times New Roman"/>
          <w:sz w:val="17"/>
        </w:rPr>
        <w:t>of</w:t>
      </w:r>
      <w:r>
        <w:rPr>
          <w:rFonts w:ascii="Times New Roman"/>
          <w:spacing w:val="23"/>
          <w:sz w:val="17"/>
        </w:rPr>
        <w:t> </w:t>
      </w:r>
      <w:r>
        <w:rPr>
          <w:rFonts w:ascii="Times New Roman"/>
          <w:sz w:val="17"/>
        </w:rPr>
        <w:t>a</w:t>
      </w:r>
      <w:r>
        <w:rPr>
          <w:rFonts w:ascii="Times New Roman"/>
          <w:spacing w:val="24"/>
          <w:sz w:val="17"/>
        </w:rPr>
        <w:t> </w:t>
      </w:r>
      <w:r>
        <w:rPr>
          <w:rFonts w:ascii="Times New Roman"/>
          <w:sz w:val="17"/>
        </w:rPr>
        <w:t>general</w:t>
      </w:r>
      <w:r>
        <w:rPr>
          <w:rFonts w:ascii="Times New Roman"/>
          <w:spacing w:val="24"/>
          <w:sz w:val="17"/>
        </w:rPr>
        <w:t> </w:t>
      </w:r>
      <w:r>
        <w:rPr>
          <w:rFonts w:ascii="Times New Roman"/>
          <w:sz w:val="17"/>
        </w:rPr>
        <w:t>average</w:t>
      </w:r>
      <w:r>
        <w:rPr>
          <w:rFonts w:ascii="Times New Roman"/>
          <w:spacing w:val="24"/>
          <w:sz w:val="17"/>
        </w:rPr>
        <w:t> </w:t>
      </w:r>
      <w:r>
        <w:rPr>
          <w:rFonts w:ascii="Times New Roman"/>
          <w:sz w:val="17"/>
        </w:rPr>
        <w:t>nature</w:t>
      </w:r>
      <w:r>
        <w:rPr>
          <w:rFonts w:ascii="Times New Roman"/>
          <w:spacing w:val="23"/>
          <w:sz w:val="17"/>
        </w:rPr>
        <w:t> </w:t>
      </w:r>
      <w:r>
        <w:rPr>
          <w:rFonts w:ascii="Times New Roman"/>
          <w:sz w:val="17"/>
        </w:rPr>
        <w:t>that</w:t>
      </w:r>
      <w:r>
        <w:rPr>
          <w:rFonts w:ascii="Times New Roman"/>
          <w:spacing w:val="24"/>
          <w:sz w:val="17"/>
        </w:rPr>
        <w:t> </w:t>
      </w:r>
      <w:r>
        <w:rPr>
          <w:rFonts w:ascii="Times New Roman"/>
          <w:sz w:val="17"/>
        </w:rPr>
        <w:t>may</w:t>
      </w:r>
      <w:r>
        <w:rPr>
          <w:rFonts w:ascii="Times New Roman"/>
          <w:spacing w:val="24"/>
          <w:sz w:val="17"/>
        </w:rPr>
        <w:t> </w:t>
      </w:r>
      <w:r>
        <w:rPr>
          <w:rFonts w:ascii="Times New Roman"/>
          <w:sz w:val="17"/>
        </w:rPr>
        <w:t>be</w:t>
      </w:r>
      <w:r>
        <w:rPr>
          <w:rFonts w:ascii="Times New Roman"/>
          <w:spacing w:val="24"/>
          <w:sz w:val="17"/>
        </w:rPr>
        <w:t> </w:t>
      </w:r>
      <w:r>
        <w:rPr>
          <w:rFonts w:ascii="Times New Roman"/>
          <w:sz w:val="17"/>
        </w:rPr>
        <w:t>made</w:t>
      </w:r>
      <w:r>
        <w:rPr>
          <w:rFonts w:ascii="Times New Roman"/>
          <w:spacing w:val="23"/>
          <w:sz w:val="17"/>
        </w:rPr>
        <w:t> </w:t>
      </w:r>
      <w:r>
        <w:rPr>
          <w:rFonts w:ascii="Times New Roman"/>
          <w:sz w:val="17"/>
        </w:rPr>
        <w:t>or</w:t>
      </w:r>
      <w:r>
        <w:rPr>
          <w:rFonts w:ascii="Times New Roman"/>
          <w:spacing w:val="24"/>
          <w:sz w:val="17"/>
        </w:rPr>
        <w:t> </w:t>
      </w:r>
      <w:r>
        <w:rPr>
          <w:rFonts w:ascii="Times New Roman"/>
          <w:sz w:val="17"/>
        </w:rPr>
        <w:t>incurred,</w:t>
      </w:r>
      <w:r>
        <w:rPr>
          <w:rFonts w:ascii="Times New Roman"/>
          <w:spacing w:val="24"/>
          <w:sz w:val="17"/>
        </w:rPr>
        <w:t> </w:t>
      </w:r>
      <w:r>
        <w:rPr>
          <w:rFonts w:ascii="Times New Roman"/>
          <w:sz w:val="17"/>
        </w:rPr>
        <w:t>and</w:t>
      </w:r>
      <w:r>
        <w:rPr>
          <w:rFonts w:ascii="Times New Roman"/>
          <w:spacing w:val="23"/>
          <w:sz w:val="17"/>
        </w:rPr>
        <w:t> </w:t>
      </w:r>
      <w:r>
        <w:rPr>
          <w:rFonts w:ascii="Times New Roman"/>
          <w:sz w:val="17"/>
        </w:rPr>
        <w:t>shall</w:t>
      </w:r>
      <w:r>
        <w:rPr>
          <w:rFonts w:ascii="Times New Roman"/>
          <w:spacing w:val="24"/>
          <w:sz w:val="17"/>
        </w:rPr>
        <w:t> </w:t>
      </w:r>
      <w:r>
        <w:rPr>
          <w:rFonts w:ascii="Times New Roman"/>
          <w:sz w:val="17"/>
        </w:rPr>
        <w:t>pay</w:t>
      </w:r>
      <w:r>
        <w:rPr>
          <w:rFonts w:ascii="Times New Roman"/>
          <w:spacing w:val="24"/>
          <w:sz w:val="17"/>
        </w:rPr>
        <w:t> </w:t>
      </w:r>
      <w:r>
        <w:rPr>
          <w:rFonts w:ascii="Times New Roman"/>
          <w:sz w:val="17"/>
        </w:rPr>
        <w:t>salvage</w:t>
      </w:r>
      <w:r>
        <w:rPr>
          <w:rFonts w:ascii="Times New Roman"/>
          <w:spacing w:val="24"/>
          <w:sz w:val="17"/>
        </w:rPr>
        <w:t> </w:t>
      </w:r>
      <w:r>
        <w:rPr>
          <w:rFonts w:ascii="Times New Roman"/>
          <w:sz w:val="17"/>
        </w:rPr>
        <w:t>and</w:t>
      </w:r>
      <w:r>
        <w:rPr>
          <w:rFonts w:ascii="Times New Roman"/>
          <w:spacing w:val="23"/>
          <w:sz w:val="17"/>
        </w:rPr>
        <w:t> </w:t>
      </w:r>
      <w:r>
        <w:rPr>
          <w:rFonts w:ascii="Times New Roman"/>
          <w:sz w:val="17"/>
        </w:rPr>
        <w:t>special</w:t>
      </w:r>
      <w:r>
        <w:rPr>
          <w:rFonts w:ascii="Times New Roman"/>
          <w:spacing w:val="24"/>
          <w:sz w:val="17"/>
        </w:rPr>
        <w:t> </w:t>
      </w:r>
      <w:r>
        <w:rPr>
          <w:rFonts w:ascii="Times New Roman"/>
          <w:sz w:val="17"/>
        </w:rPr>
        <w:t>charges</w:t>
      </w:r>
      <w:r>
        <w:rPr>
          <w:rFonts w:ascii="Times New Roman"/>
          <w:spacing w:val="24"/>
          <w:sz w:val="17"/>
        </w:rPr>
        <w:t> </w:t>
      </w:r>
      <w:r>
        <w:rPr>
          <w:rFonts w:ascii="Times New Roman"/>
          <w:sz w:val="17"/>
        </w:rPr>
        <w:t>incurred</w:t>
      </w:r>
      <w:r>
        <w:rPr>
          <w:rFonts w:ascii="Times New Roman"/>
          <w:spacing w:val="24"/>
          <w:sz w:val="17"/>
        </w:rPr>
        <w:t> </w:t>
      </w:r>
      <w:r>
        <w:rPr>
          <w:rFonts w:ascii="Times New Roman"/>
          <w:sz w:val="17"/>
        </w:rPr>
        <w:t>in</w:t>
      </w:r>
      <w:r>
        <w:rPr>
          <w:rFonts w:ascii="Times New Roman"/>
          <w:spacing w:val="23"/>
          <w:sz w:val="17"/>
        </w:rPr>
        <w:t> </w:t>
      </w:r>
      <w:r>
        <w:rPr>
          <w:rFonts w:ascii="Times New Roman"/>
          <w:sz w:val="17"/>
        </w:rPr>
        <w:t>respect</w:t>
      </w:r>
      <w:r>
        <w:rPr>
          <w:rFonts w:ascii="Times New Roman"/>
          <w:spacing w:val="24"/>
          <w:sz w:val="17"/>
        </w:rPr>
        <w:t> </w:t>
      </w:r>
      <w:r>
        <w:rPr>
          <w:rFonts w:ascii="Times New Roman"/>
          <w:sz w:val="17"/>
        </w:rPr>
        <w:t>of</w:t>
      </w:r>
      <w:r>
        <w:rPr>
          <w:rFonts w:ascii="Times New Roman"/>
          <w:spacing w:val="24"/>
          <w:sz w:val="17"/>
        </w:rPr>
        <w:t> </w:t>
      </w:r>
      <w:r>
        <w:rPr>
          <w:rFonts w:ascii="Times New Roman"/>
          <w:spacing w:val="-5"/>
          <w:sz w:val="17"/>
        </w:rPr>
        <w:t>the</w:t>
      </w:r>
    </w:p>
    <w:p>
      <w:pPr>
        <w:pStyle w:val="ListParagraph"/>
        <w:numPr>
          <w:ilvl w:val="0"/>
          <w:numId w:val="4"/>
        </w:numPr>
        <w:tabs>
          <w:tab w:pos="654" w:val="left" w:leader="none"/>
        </w:tabs>
        <w:spacing w:line="240" w:lineRule="auto" w:before="51" w:after="0"/>
        <w:ind w:left="654" w:right="0" w:hanging="537"/>
        <w:jc w:val="left"/>
        <w:rPr>
          <w:rFonts w:ascii="Times New Roman"/>
          <w:sz w:val="17"/>
        </w:rPr>
      </w:pPr>
      <w:r>
        <w:rPr/>
        <mc:AlternateContent>
          <mc:Choice Requires="wps">
            <w:drawing>
              <wp:anchor distT="0" distB="0" distL="0" distR="0" allowOverlap="1" layoutInCell="1" locked="0" behindDoc="1" simplePos="0" relativeHeight="486521344">
                <wp:simplePos x="0" y="0"/>
                <wp:positionH relativeFrom="page">
                  <wp:posOffset>466344</wp:posOffset>
                </wp:positionH>
                <wp:positionV relativeFrom="paragraph">
                  <wp:posOffset>106603</wp:posOffset>
                </wp:positionV>
                <wp:extent cx="6709409"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5136" from="36.720001pt,8.393974pt" to="565.000001pt,8.393974pt" stroked="true" strokeweight=".75pt" strokecolor="#000000">
                <v:stroke dashstyle="solid"/>
                <w10:wrap type="none"/>
              </v:line>
            </w:pict>
          </mc:Fallback>
        </mc:AlternateContent>
      </w:r>
      <w:r>
        <w:rPr>
          <w:rFonts w:ascii="Times New Roman"/>
          <w:sz w:val="17"/>
        </w:rPr>
        <w:t>goods.</w:t>
      </w:r>
      <w:r>
        <w:rPr>
          <w:rFonts w:ascii="Times New Roman"/>
          <w:spacing w:val="28"/>
          <w:sz w:val="17"/>
        </w:rPr>
        <w:t> </w:t>
      </w:r>
      <w:r>
        <w:rPr>
          <w:rFonts w:ascii="Times New Roman"/>
          <w:sz w:val="17"/>
        </w:rPr>
        <w:t>If</w:t>
      </w:r>
      <w:r>
        <w:rPr>
          <w:rFonts w:ascii="Times New Roman"/>
          <w:spacing w:val="28"/>
          <w:sz w:val="17"/>
        </w:rPr>
        <w:t> </w:t>
      </w:r>
      <w:r>
        <w:rPr>
          <w:rFonts w:ascii="Times New Roman"/>
          <w:sz w:val="17"/>
        </w:rPr>
        <w:t>a</w:t>
      </w:r>
      <w:r>
        <w:rPr>
          <w:rFonts w:ascii="Times New Roman"/>
          <w:spacing w:val="28"/>
          <w:sz w:val="17"/>
        </w:rPr>
        <w:t> </w:t>
      </w:r>
      <w:r>
        <w:rPr>
          <w:rFonts w:ascii="Times New Roman"/>
          <w:sz w:val="17"/>
        </w:rPr>
        <w:t>salving</w:t>
      </w:r>
      <w:r>
        <w:rPr>
          <w:rFonts w:ascii="Times New Roman"/>
          <w:spacing w:val="28"/>
          <w:sz w:val="17"/>
        </w:rPr>
        <w:t> </w:t>
      </w:r>
      <w:r>
        <w:rPr>
          <w:rFonts w:ascii="Times New Roman"/>
          <w:sz w:val="17"/>
        </w:rPr>
        <w:t>ship</w:t>
      </w:r>
      <w:r>
        <w:rPr>
          <w:rFonts w:ascii="Times New Roman"/>
          <w:spacing w:val="28"/>
          <w:sz w:val="17"/>
        </w:rPr>
        <w:t> </w:t>
      </w:r>
      <w:r>
        <w:rPr>
          <w:rFonts w:ascii="Times New Roman"/>
          <w:sz w:val="17"/>
        </w:rPr>
        <w:t>is</w:t>
      </w:r>
      <w:r>
        <w:rPr>
          <w:rFonts w:ascii="Times New Roman"/>
          <w:spacing w:val="28"/>
          <w:sz w:val="17"/>
        </w:rPr>
        <w:t> </w:t>
      </w:r>
      <w:r>
        <w:rPr>
          <w:rFonts w:ascii="Times New Roman"/>
          <w:sz w:val="17"/>
        </w:rPr>
        <w:t>owned</w:t>
      </w:r>
      <w:r>
        <w:rPr>
          <w:rFonts w:ascii="Times New Roman"/>
          <w:spacing w:val="28"/>
          <w:sz w:val="17"/>
        </w:rPr>
        <w:t> </w:t>
      </w:r>
      <w:r>
        <w:rPr>
          <w:rFonts w:ascii="Times New Roman"/>
          <w:sz w:val="17"/>
        </w:rPr>
        <w:t>or</w:t>
      </w:r>
      <w:r>
        <w:rPr>
          <w:rFonts w:ascii="Times New Roman"/>
          <w:spacing w:val="28"/>
          <w:sz w:val="17"/>
        </w:rPr>
        <w:t> </w:t>
      </w:r>
      <w:r>
        <w:rPr>
          <w:rFonts w:ascii="Times New Roman"/>
          <w:sz w:val="17"/>
        </w:rPr>
        <w:t>operated</w:t>
      </w:r>
      <w:r>
        <w:rPr>
          <w:rFonts w:ascii="Times New Roman"/>
          <w:spacing w:val="28"/>
          <w:sz w:val="17"/>
        </w:rPr>
        <w:t> </w:t>
      </w:r>
      <w:r>
        <w:rPr>
          <w:rFonts w:ascii="Times New Roman"/>
          <w:sz w:val="17"/>
        </w:rPr>
        <w:t>by</w:t>
      </w:r>
      <w:r>
        <w:rPr>
          <w:rFonts w:ascii="Times New Roman"/>
          <w:spacing w:val="28"/>
          <w:sz w:val="17"/>
        </w:rPr>
        <w:t> </w:t>
      </w:r>
      <w:r>
        <w:rPr>
          <w:rFonts w:ascii="Times New Roman"/>
          <w:sz w:val="17"/>
        </w:rPr>
        <w:t>the</w:t>
      </w:r>
      <w:r>
        <w:rPr>
          <w:rFonts w:ascii="Times New Roman"/>
          <w:spacing w:val="28"/>
          <w:sz w:val="17"/>
        </w:rPr>
        <w:t> </w:t>
      </w:r>
      <w:r>
        <w:rPr>
          <w:rFonts w:ascii="Times New Roman"/>
          <w:sz w:val="17"/>
        </w:rPr>
        <w:t>carrier,</w:t>
      </w:r>
      <w:r>
        <w:rPr>
          <w:rFonts w:ascii="Times New Roman"/>
          <w:spacing w:val="28"/>
          <w:sz w:val="17"/>
        </w:rPr>
        <w:t> </w:t>
      </w:r>
      <w:r>
        <w:rPr>
          <w:rFonts w:ascii="Times New Roman"/>
          <w:sz w:val="17"/>
        </w:rPr>
        <w:t>salvage</w:t>
      </w:r>
      <w:r>
        <w:rPr>
          <w:rFonts w:ascii="Times New Roman"/>
          <w:spacing w:val="28"/>
          <w:sz w:val="17"/>
        </w:rPr>
        <w:t> </w:t>
      </w:r>
      <w:r>
        <w:rPr>
          <w:rFonts w:ascii="Times New Roman"/>
          <w:sz w:val="17"/>
        </w:rPr>
        <w:t>shall</w:t>
      </w:r>
      <w:r>
        <w:rPr>
          <w:rFonts w:ascii="Times New Roman"/>
          <w:spacing w:val="28"/>
          <w:sz w:val="17"/>
        </w:rPr>
        <w:t> </w:t>
      </w:r>
      <w:r>
        <w:rPr>
          <w:rFonts w:ascii="Times New Roman"/>
          <w:sz w:val="17"/>
        </w:rPr>
        <w:t>be</w:t>
      </w:r>
      <w:r>
        <w:rPr>
          <w:rFonts w:ascii="Times New Roman"/>
          <w:spacing w:val="28"/>
          <w:sz w:val="17"/>
        </w:rPr>
        <w:t> </w:t>
      </w:r>
      <w:r>
        <w:rPr>
          <w:rFonts w:ascii="Times New Roman"/>
          <w:sz w:val="17"/>
        </w:rPr>
        <w:t>paid</w:t>
      </w:r>
      <w:r>
        <w:rPr>
          <w:rFonts w:ascii="Times New Roman"/>
          <w:spacing w:val="28"/>
          <w:sz w:val="17"/>
        </w:rPr>
        <w:t> </w:t>
      </w:r>
      <w:r>
        <w:rPr>
          <w:rFonts w:ascii="Times New Roman"/>
          <w:sz w:val="17"/>
        </w:rPr>
        <w:t>for</w:t>
      </w:r>
      <w:r>
        <w:rPr>
          <w:rFonts w:ascii="Times New Roman"/>
          <w:spacing w:val="28"/>
          <w:sz w:val="17"/>
        </w:rPr>
        <w:t> </w:t>
      </w:r>
      <w:r>
        <w:rPr>
          <w:rFonts w:ascii="Times New Roman"/>
          <w:sz w:val="17"/>
        </w:rPr>
        <w:t>as</w:t>
      </w:r>
      <w:r>
        <w:rPr>
          <w:rFonts w:ascii="Times New Roman"/>
          <w:spacing w:val="28"/>
          <w:sz w:val="17"/>
        </w:rPr>
        <w:t> </w:t>
      </w:r>
      <w:r>
        <w:rPr>
          <w:rFonts w:ascii="Times New Roman"/>
          <w:sz w:val="17"/>
        </w:rPr>
        <w:t>fully</w:t>
      </w:r>
      <w:r>
        <w:rPr>
          <w:rFonts w:ascii="Times New Roman"/>
          <w:spacing w:val="28"/>
          <w:sz w:val="17"/>
        </w:rPr>
        <w:t> </w:t>
      </w:r>
      <w:r>
        <w:rPr>
          <w:rFonts w:ascii="Times New Roman"/>
          <w:sz w:val="17"/>
        </w:rPr>
        <w:t>and</w:t>
      </w:r>
      <w:r>
        <w:rPr>
          <w:rFonts w:ascii="Times New Roman"/>
          <w:spacing w:val="28"/>
          <w:sz w:val="17"/>
        </w:rPr>
        <w:t> </w:t>
      </w:r>
      <w:r>
        <w:rPr>
          <w:rFonts w:ascii="Times New Roman"/>
          <w:sz w:val="17"/>
        </w:rPr>
        <w:t>in</w:t>
      </w:r>
      <w:r>
        <w:rPr>
          <w:rFonts w:ascii="Times New Roman"/>
          <w:spacing w:val="28"/>
          <w:sz w:val="17"/>
        </w:rPr>
        <w:t> </w:t>
      </w:r>
      <w:r>
        <w:rPr>
          <w:rFonts w:ascii="Times New Roman"/>
          <w:sz w:val="17"/>
        </w:rPr>
        <w:t>the</w:t>
      </w:r>
      <w:r>
        <w:rPr>
          <w:rFonts w:ascii="Times New Roman"/>
          <w:spacing w:val="28"/>
          <w:sz w:val="17"/>
        </w:rPr>
        <w:t> </w:t>
      </w:r>
      <w:r>
        <w:rPr>
          <w:rFonts w:ascii="Times New Roman"/>
          <w:sz w:val="17"/>
        </w:rPr>
        <w:t>same</w:t>
      </w:r>
      <w:r>
        <w:rPr>
          <w:rFonts w:ascii="Times New Roman"/>
          <w:spacing w:val="28"/>
          <w:sz w:val="17"/>
        </w:rPr>
        <w:t> </w:t>
      </w:r>
      <w:r>
        <w:rPr>
          <w:rFonts w:ascii="Times New Roman"/>
          <w:sz w:val="17"/>
        </w:rPr>
        <w:t>manner</w:t>
      </w:r>
      <w:r>
        <w:rPr>
          <w:rFonts w:ascii="Times New Roman"/>
          <w:spacing w:val="28"/>
          <w:sz w:val="17"/>
        </w:rPr>
        <w:t> </w:t>
      </w:r>
      <w:r>
        <w:rPr>
          <w:rFonts w:ascii="Times New Roman"/>
          <w:sz w:val="17"/>
        </w:rPr>
        <w:t>as</w:t>
      </w:r>
      <w:r>
        <w:rPr>
          <w:rFonts w:ascii="Times New Roman"/>
          <w:spacing w:val="28"/>
          <w:sz w:val="17"/>
        </w:rPr>
        <w:t> </w:t>
      </w:r>
      <w:r>
        <w:rPr>
          <w:rFonts w:ascii="Times New Roman"/>
          <w:sz w:val="17"/>
        </w:rPr>
        <w:t>if</w:t>
      </w:r>
      <w:r>
        <w:rPr>
          <w:rFonts w:ascii="Times New Roman"/>
          <w:spacing w:val="28"/>
          <w:sz w:val="17"/>
        </w:rPr>
        <w:t> </w:t>
      </w:r>
      <w:r>
        <w:rPr>
          <w:rFonts w:ascii="Times New Roman"/>
          <w:sz w:val="17"/>
        </w:rPr>
        <w:t>such</w:t>
      </w:r>
      <w:r>
        <w:rPr>
          <w:rFonts w:ascii="Times New Roman"/>
          <w:spacing w:val="28"/>
          <w:sz w:val="17"/>
        </w:rPr>
        <w:t> </w:t>
      </w:r>
      <w:r>
        <w:rPr>
          <w:rFonts w:ascii="Times New Roman"/>
          <w:sz w:val="17"/>
        </w:rPr>
        <w:t>salving</w:t>
      </w:r>
      <w:r>
        <w:rPr>
          <w:rFonts w:ascii="Times New Roman"/>
          <w:spacing w:val="28"/>
          <w:sz w:val="17"/>
        </w:rPr>
        <w:t> </w:t>
      </w:r>
      <w:r>
        <w:rPr>
          <w:rFonts w:ascii="Times New Roman"/>
          <w:sz w:val="17"/>
        </w:rPr>
        <w:t>ship</w:t>
      </w:r>
      <w:r>
        <w:rPr>
          <w:rFonts w:ascii="Times New Roman"/>
          <w:spacing w:val="28"/>
          <w:sz w:val="17"/>
        </w:rPr>
        <w:t> </w:t>
      </w:r>
      <w:r>
        <w:rPr>
          <w:rFonts w:ascii="Times New Roman"/>
          <w:spacing w:val="-5"/>
          <w:sz w:val="17"/>
        </w:rPr>
        <w:t>or</w:t>
      </w:r>
    </w:p>
    <w:p>
      <w:pPr>
        <w:pStyle w:val="ListParagraph"/>
        <w:numPr>
          <w:ilvl w:val="0"/>
          <w:numId w:val="4"/>
        </w:numPr>
        <w:tabs>
          <w:tab w:pos="654" w:val="left" w:leader="none"/>
        </w:tabs>
        <w:spacing w:line="240" w:lineRule="auto" w:before="52" w:after="0"/>
        <w:ind w:left="654" w:right="0" w:hanging="537"/>
        <w:jc w:val="left"/>
        <w:rPr>
          <w:rFonts w:ascii="Times New Roman"/>
          <w:sz w:val="17"/>
        </w:rPr>
      </w:pPr>
      <w:r>
        <w:rPr>
          <w:rFonts w:ascii="Times New Roman"/>
          <w:strike/>
          <w:sz w:val="17"/>
        </w:rPr>
        <w:t>ships</w:t>
      </w:r>
      <w:r>
        <w:rPr>
          <w:rFonts w:ascii="Times New Roman"/>
          <w:strike/>
          <w:spacing w:val="-5"/>
          <w:sz w:val="17"/>
        </w:rPr>
        <w:t> </w:t>
      </w:r>
      <w:r>
        <w:rPr>
          <w:rFonts w:ascii="Times New Roman"/>
          <w:strike/>
          <w:sz w:val="17"/>
        </w:rPr>
        <w:t>belonged</w:t>
      </w:r>
      <w:r>
        <w:rPr>
          <w:rFonts w:ascii="Times New Roman"/>
          <w:strike/>
          <w:spacing w:val="-5"/>
          <w:sz w:val="17"/>
        </w:rPr>
        <w:t> </w:t>
      </w:r>
      <w:r>
        <w:rPr>
          <w:rFonts w:ascii="Times New Roman"/>
          <w:strike/>
          <w:sz w:val="17"/>
        </w:rPr>
        <w:t>to</w:t>
      </w:r>
      <w:r>
        <w:rPr>
          <w:rFonts w:ascii="Times New Roman"/>
          <w:strike/>
          <w:spacing w:val="-5"/>
          <w:sz w:val="17"/>
        </w:rPr>
        <w:t> </w:t>
      </w:r>
      <w:r>
        <w:rPr>
          <w:rFonts w:ascii="Times New Roman"/>
          <w:strike/>
          <w:spacing w:val="-2"/>
          <w:sz w:val="17"/>
        </w:rPr>
        <w:t>strangers.</w:t>
      </w:r>
    </w:p>
    <w:p>
      <w:pPr>
        <w:pStyle w:val="ListParagraph"/>
        <w:numPr>
          <w:ilvl w:val="0"/>
          <w:numId w:val="4"/>
        </w:numPr>
        <w:tabs>
          <w:tab w:pos="1044" w:val="left" w:leader="none"/>
        </w:tabs>
        <w:spacing w:line="240" w:lineRule="auto" w:before="36" w:after="0"/>
        <w:ind w:left="1044" w:right="136" w:hanging="927"/>
        <w:jc w:val="left"/>
        <w:rPr>
          <w:rFonts w:ascii="Times New Roman"/>
          <w:sz w:val="17"/>
        </w:rPr>
      </w:pPr>
      <w:r>
        <w:rPr>
          <w:rFonts w:ascii="Times New Roman"/>
          <w:sz w:val="17"/>
        </w:rPr>
        <w:t>Provisions as to General Average in accordance with the above </w:t>
      </w:r>
      <w:r>
        <w:rPr>
          <w:rFonts w:ascii="Times New Roman"/>
          <w:b/>
          <w:i/>
          <w:sz w:val="17"/>
        </w:rPr>
        <w:t>as well as the New Jason Clause attached </w:t>
      </w:r>
      <w:r>
        <w:rPr>
          <w:rFonts w:ascii="Times New Roman"/>
          <w:sz w:val="17"/>
        </w:rPr>
        <w:t>are to be included in all bills of lading</w:t>
      </w:r>
      <w:r>
        <w:rPr>
          <w:rFonts w:ascii="Times New Roman"/>
          <w:spacing w:val="80"/>
          <w:sz w:val="17"/>
        </w:rPr>
        <w:t> </w:t>
      </w:r>
      <w:r>
        <w:rPr>
          <w:rFonts w:ascii="Times New Roman"/>
          <w:sz w:val="17"/>
        </w:rPr>
        <w:t>issued hereunder.</w:t>
      </w:r>
    </w:p>
    <w:p>
      <w:pPr>
        <w:pStyle w:val="ListParagraph"/>
        <w:numPr>
          <w:ilvl w:val="0"/>
          <w:numId w:val="4"/>
        </w:numPr>
        <w:tabs>
          <w:tab w:pos="1000" w:val="left" w:leader="none"/>
          <w:tab w:pos="1558" w:val="left" w:leader="none"/>
        </w:tabs>
        <w:spacing w:line="240" w:lineRule="auto" w:before="51" w:after="0"/>
        <w:ind w:left="1000" w:right="0" w:hanging="883"/>
        <w:jc w:val="left"/>
        <w:rPr>
          <w:rFonts w:ascii="Times New Roman"/>
          <w:sz w:val="17"/>
        </w:rPr>
      </w:pPr>
      <w:r>
        <w:rPr>
          <w:rFonts w:ascii="Times New Roman"/>
          <w:spacing w:val="-5"/>
          <w:sz w:val="17"/>
        </w:rPr>
        <w:t>20.</w:t>
      </w:r>
      <w:r>
        <w:rPr>
          <w:rFonts w:ascii="Times New Roman"/>
          <w:sz w:val="17"/>
        </w:rPr>
        <w:tab/>
        <w:t>Fuel</w:t>
      </w:r>
      <w:r>
        <w:rPr>
          <w:rFonts w:ascii="Times New Roman"/>
          <w:spacing w:val="9"/>
          <w:sz w:val="17"/>
        </w:rPr>
        <w:t> </w:t>
      </w:r>
      <w:r>
        <w:rPr>
          <w:rFonts w:ascii="Times New Roman"/>
          <w:sz w:val="17"/>
        </w:rPr>
        <w:t>used</w:t>
      </w:r>
      <w:r>
        <w:rPr>
          <w:rFonts w:ascii="Times New Roman"/>
          <w:spacing w:val="9"/>
          <w:sz w:val="17"/>
        </w:rPr>
        <w:t> </w:t>
      </w:r>
      <w:r>
        <w:rPr>
          <w:rFonts w:ascii="Times New Roman"/>
          <w:sz w:val="17"/>
        </w:rPr>
        <w:t>by</w:t>
      </w:r>
      <w:r>
        <w:rPr>
          <w:rFonts w:ascii="Times New Roman"/>
          <w:spacing w:val="9"/>
          <w:sz w:val="17"/>
        </w:rPr>
        <w:t> </w:t>
      </w:r>
      <w:r>
        <w:rPr>
          <w:rFonts w:ascii="Times New Roman"/>
          <w:sz w:val="17"/>
        </w:rPr>
        <w:t>the</w:t>
      </w:r>
      <w:r>
        <w:rPr>
          <w:rFonts w:ascii="Times New Roman"/>
          <w:spacing w:val="9"/>
          <w:sz w:val="17"/>
        </w:rPr>
        <w:t> </w:t>
      </w:r>
      <w:r>
        <w:rPr>
          <w:rFonts w:ascii="Times New Roman"/>
          <w:sz w:val="17"/>
        </w:rPr>
        <w:t>vessel</w:t>
      </w:r>
      <w:r>
        <w:rPr>
          <w:rFonts w:ascii="Times New Roman"/>
          <w:spacing w:val="10"/>
          <w:sz w:val="17"/>
        </w:rPr>
        <w:t> </w:t>
      </w:r>
      <w:r>
        <w:rPr>
          <w:rFonts w:ascii="Times New Roman"/>
          <w:sz w:val="17"/>
        </w:rPr>
        <w:t>while</w:t>
      </w:r>
      <w:r>
        <w:rPr>
          <w:rFonts w:ascii="Times New Roman"/>
          <w:spacing w:val="9"/>
          <w:sz w:val="17"/>
        </w:rPr>
        <w:t> </w:t>
      </w:r>
      <w:r>
        <w:rPr>
          <w:rFonts w:ascii="Times New Roman"/>
          <w:sz w:val="17"/>
        </w:rPr>
        <w:t>off</w:t>
      </w:r>
      <w:r>
        <w:rPr>
          <w:rFonts w:ascii="Times New Roman"/>
          <w:spacing w:val="9"/>
          <w:sz w:val="17"/>
        </w:rPr>
        <w:t> </w:t>
      </w:r>
      <w:r>
        <w:rPr>
          <w:rFonts w:ascii="Times New Roman"/>
          <w:sz w:val="17"/>
        </w:rPr>
        <w:t>hire,</w:t>
      </w:r>
      <w:r>
        <w:rPr>
          <w:rFonts w:ascii="Times New Roman"/>
          <w:spacing w:val="8"/>
          <w:sz w:val="17"/>
        </w:rPr>
        <w:t> </w:t>
      </w:r>
      <w:r>
        <w:rPr>
          <w:rFonts w:ascii="Times New Roman"/>
          <w:strike/>
          <w:sz w:val="17"/>
        </w:rPr>
        <w:t>also</w:t>
      </w:r>
      <w:r>
        <w:rPr>
          <w:rFonts w:ascii="Times New Roman"/>
          <w:strike/>
          <w:spacing w:val="9"/>
          <w:sz w:val="17"/>
        </w:rPr>
        <w:t> </w:t>
      </w:r>
      <w:r>
        <w:rPr>
          <w:rFonts w:ascii="Times New Roman"/>
          <w:strike/>
          <w:sz w:val="17"/>
        </w:rPr>
        <w:t>for</w:t>
      </w:r>
      <w:r>
        <w:rPr>
          <w:rFonts w:ascii="Times New Roman"/>
          <w:strike/>
          <w:spacing w:val="10"/>
          <w:sz w:val="17"/>
        </w:rPr>
        <w:t> </w:t>
      </w:r>
      <w:r>
        <w:rPr>
          <w:rFonts w:ascii="Times New Roman"/>
          <w:strike/>
          <w:sz w:val="17"/>
        </w:rPr>
        <w:t>cooking,</w:t>
      </w:r>
      <w:r>
        <w:rPr>
          <w:rFonts w:ascii="Times New Roman"/>
          <w:strike/>
          <w:spacing w:val="9"/>
          <w:sz w:val="17"/>
        </w:rPr>
        <w:t> </w:t>
      </w:r>
      <w:r>
        <w:rPr>
          <w:rFonts w:ascii="Times New Roman"/>
          <w:strike/>
          <w:sz w:val="17"/>
        </w:rPr>
        <w:t>condensing</w:t>
      </w:r>
      <w:r>
        <w:rPr>
          <w:rFonts w:ascii="Times New Roman"/>
          <w:strike/>
          <w:spacing w:val="9"/>
          <w:sz w:val="17"/>
        </w:rPr>
        <w:t> </w:t>
      </w:r>
      <w:r>
        <w:rPr>
          <w:rFonts w:ascii="Times New Roman"/>
          <w:strike/>
          <w:sz w:val="17"/>
        </w:rPr>
        <w:t>water,</w:t>
      </w:r>
      <w:r>
        <w:rPr>
          <w:rFonts w:ascii="Times New Roman"/>
          <w:strike/>
          <w:spacing w:val="9"/>
          <w:sz w:val="17"/>
        </w:rPr>
        <w:t> </w:t>
      </w:r>
      <w:r>
        <w:rPr>
          <w:rFonts w:ascii="Times New Roman"/>
          <w:strike/>
          <w:sz w:val="17"/>
        </w:rPr>
        <w:t>or</w:t>
      </w:r>
      <w:r>
        <w:rPr>
          <w:rFonts w:ascii="Times New Roman"/>
          <w:strike/>
          <w:spacing w:val="9"/>
          <w:sz w:val="17"/>
        </w:rPr>
        <w:t> </w:t>
      </w:r>
      <w:r>
        <w:rPr>
          <w:rFonts w:ascii="Times New Roman"/>
          <w:strike/>
          <w:sz w:val="17"/>
        </w:rPr>
        <w:t>for</w:t>
      </w:r>
      <w:r>
        <w:rPr>
          <w:rFonts w:ascii="Times New Roman"/>
          <w:strike/>
          <w:spacing w:val="10"/>
          <w:sz w:val="17"/>
        </w:rPr>
        <w:t> </w:t>
      </w:r>
      <w:r>
        <w:rPr>
          <w:rFonts w:ascii="Times New Roman"/>
          <w:strike/>
          <w:sz w:val="17"/>
        </w:rPr>
        <w:t>grates</w:t>
      </w:r>
      <w:r>
        <w:rPr>
          <w:rFonts w:ascii="Times New Roman"/>
          <w:strike/>
          <w:spacing w:val="9"/>
          <w:sz w:val="17"/>
        </w:rPr>
        <w:t> </w:t>
      </w:r>
      <w:r>
        <w:rPr>
          <w:rFonts w:ascii="Times New Roman"/>
          <w:strike/>
          <w:sz w:val="17"/>
        </w:rPr>
        <w:t>and</w:t>
      </w:r>
      <w:r>
        <w:rPr>
          <w:rFonts w:ascii="Times New Roman"/>
          <w:strike/>
          <w:spacing w:val="9"/>
          <w:sz w:val="17"/>
        </w:rPr>
        <w:t> </w:t>
      </w:r>
      <w:r>
        <w:rPr>
          <w:rFonts w:ascii="Times New Roman"/>
          <w:strike/>
          <w:sz w:val="17"/>
        </w:rPr>
        <w:t>stoves</w:t>
      </w:r>
      <w:r>
        <w:rPr>
          <w:rFonts w:ascii="Times New Roman"/>
          <w:strike w:val="0"/>
          <w:spacing w:val="6"/>
          <w:sz w:val="17"/>
        </w:rPr>
        <w:t> </w:t>
      </w:r>
      <w:r>
        <w:rPr>
          <w:rFonts w:ascii="Times New Roman"/>
          <w:strike w:val="0"/>
          <w:sz w:val="17"/>
        </w:rPr>
        <w:t>to</w:t>
      </w:r>
      <w:r>
        <w:rPr>
          <w:rFonts w:ascii="Times New Roman"/>
          <w:strike w:val="0"/>
          <w:spacing w:val="9"/>
          <w:sz w:val="17"/>
        </w:rPr>
        <w:t> </w:t>
      </w:r>
      <w:r>
        <w:rPr>
          <w:rFonts w:ascii="Times New Roman"/>
          <w:strike w:val="0"/>
          <w:sz w:val="17"/>
        </w:rPr>
        <w:t>be</w:t>
      </w:r>
      <w:r>
        <w:rPr>
          <w:rFonts w:ascii="Times New Roman"/>
          <w:strike w:val="0"/>
          <w:spacing w:val="10"/>
          <w:sz w:val="17"/>
        </w:rPr>
        <w:t> </w:t>
      </w:r>
      <w:r>
        <w:rPr>
          <w:rFonts w:ascii="Times New Roman"/>
          <w:strike w:val="0"/>
          <w:sz w:val="17"/>
        </w:rPr>
        <w:t>agreed</w:t>
      </w:r>
      <w:r>
        <w:rPr>
          <w:rFonts w:ascii="Times New Roman"/>
          <w:strike w:val="0"/>
          <w:spacing w:val="9"/>
          <w:sz w:val="17"/>
        </w:rPr>
        <w:t> </w:t>
      </w:r>
      <w:r>
        <w:rPr>
          <w:rFonts w:ascii="Times New Roman"/>
          <w:strike w:val="0"/>
          <w:sz w:val="17"/>
        </w:rPr>
        <w:t>to</w:t>
      </w:r>
      <w:r>
        <w:rPr>
          <w:rFonts w:ascii="Times New Roman"/>
          <w:strike w:val="0"/>
          <w:spacing w:val="9"/>
          <w:sz w:val="17"/>
        </w:rPr>
        <w:t> </w:t>
      </w:r>
      <w:r>
        <w:rPr>
          <w:rFonts w:ascii="Times New Roman"/>
          <w:strike w:val="0"/>
          <w:sz w:val="17"/>
        </w:rPr>
        <w:t>as</w:t>
      </w:r>
      <w:r>
        <w:rPr>
          <w:rFonts w:ascii="Times New Roman"/>
          <w:strike w:val="0"/>
          <w:spacing w:val="9"/>
          <w:sz w:val="17"/>
        </w:rPr>
        <w:t> </w:t>
      </w:r>
      <w:r>
        <w:rPr>
          <w:rFonts w:ascii="Times New Roman"/>
          <w:strike w:val="0"/>
          <w:sz w:val="17"/>
        </w:rPr>
        <w:t>to</w:t>
      </w:r>
      <w:r>
        <w:rPr>
          <w:rFonts w:ascii="Times New Roman"/>
          <w:strike w:val="0"/>
          <w:spacing w:val="9"/>
          <w:sz w:val="17"/>
        </w:rPr>
        <w:t> </w:t>
      </w:r>
      <w:r>
        <w:rPr>
          <w:rFonts w:ascii="Times New Roman"/>
          <w:strike w:val="0"/>
          <w:sz w:val="17"/>
        </w:rPr>
        <w:t>quantity,</w:t>
      </w:r>
      <w:r>
        <w:rPr>
          <w:rFonts w:ascii="Times New Roman"/>
          <w:strike w:val="0"/>
          <w:spacing w:val="10"/>
          <w:sz w:val="17"/>
        </w:rPr>
        <w:t> </w:t>
      </w:r>
      <w:r>
        <w:rPr>
          <w:rFonts w:ascii="Times New Roman"/>
          <w:strike w:val="0"/>
          <w:sz w:val="17"/>
        </w:rPr>
        <w:t>and</w:t>
      </w:r>
      <w:r>
        <w:rPr>
          <w:rFonts w:ascii="Times New Roman"/>
          <w:strike w:val="0"/>
          <w:spacing w:val="9"/>
          <w:sz w:val="17"/>
        </w:rPr>
        <w:t> </w:t>
      </w:r>
      <w:r>
        <w:rPr>
          <w:rFonts w:ascii="Times New Roman"/>
          <w:strike w:val="0"/>
          <w:spacing w:val="-5"/>
          <w:sz w:val="17"/>
        </w:rPr>
        <w:t>the</w:t>
      </w:r>
    </w:p>
    <w:p>
      <w:pPr>
        <w:pStyle w:val="ListParagraph"/>
        <w:numPr>
          <w:ilvl w:val="0"/>
          <w:numId w:val="4"/>
        </w:numPr>
        <w:tabs>
          <w:tab w:pos="654" w:val="left" w:leader="none"/>
        </w:tabs>
        <w:spacing w:line="240" w:lineRule="auto" w:before="52" w:after="0"/>
        <w:ind w:left="654" w:right="0" w:hanging="537"/>
        <w:jc w:val="left"/>
        <w:rPr>
          <w:rFonts w:ascii="Times New Roman"/>
          <w:sz w:val="17"/>
        </w:rPr>
      </w:pPr>
      <w:r>
        <w:rPr>
          <w:rFonts w:ascii="Times New Roman"/>
          <w:sz w:val="17"/>
        </w:rPr>
        <w:t>cost</w:t>
      </w:r>
      <w:r>
        <w:rPr>
          <w:rFonts w:ascii="Times New Roman"/>
          <w:spacing w:val="23"/>
          <w:sz w:val="17"/>
        </w:rPr>
        <w:t> </w:t>
      </w:r>
      <w:r>
        <w:rPr>
          <w:rFonts w:ascii="Times New Roman"/>
          <w:sz w:val="17"/>
        </w:rPr>
        <w:t>of</w:t>
      </w:r>
      <w:r>
        <w:rPr>
          <w:rFonts w:ascii="Times New Roman"/>
          <w:spacing w:val="24"/>
          <w:sz w:val="17"/>
        </w:rPr>
        <w:t> </w:t>
      </w:r>
      <w:r>
        <w:rPr>
          <w:rFonts w:ascii="Times New Roman"/>
          <w:b/>
          <w:i/>
          <w:sz w:val="17"/>
        </w:rPr>
        <w:t>bunker</w:t>
      </w:r>
      <w:r>
        <w:rPr>
          <w:rFonts w:ascii="Times New Roman"/>
          <w:b/>
          <w:i/>
          <w:spacing w:val="23"/>
          <w:sz w:val="17"/>
        </w:rPr>
        <w:t> </w:t>
      </w:r>
      <w:r>
        <w:rPr>
          <w:rFonts w:ascii="Times New Roman"/>
          <w:b/>
          <w:i/>
          <w:sz w:val="17"/>
        </w:rPr>
        <w:t>consumed</w:t>
      </w:r>
      <w:r>
        <w:rPr>
          <w:rFonts w:ascii="Times New Roman"/>
          <w:b/>
          <w:i/>
          <w:spacing w:val="24"/>
          <w:sz w:val="17"/>
        </w:rPr>
        <w:t> </w:t>
      </w:r>
      <w:r>
        <w:rPr>
          <w:rFonts w:ascii="Times New Roman"/>
          <w:b/>
          <w:i/>
          <w:sz w:val="17"/>
        </w:rPr>
        <w:t>to</w:t>
      </w:r>
      <w:r>
        <w:rPr>
          <w:rFonts w:ascii="Times New Roman"/>
          <w:b/>
          <w:i/>
          <w:spacing w:val="23"/>
          <w:sz w:val="17"/>
        </w:rPr>
        <w:t> </w:t>
      </w:r>
      <w:r>
        <w:rPr>
          <w:rFonts w:ascii="Times New Roman"/>
          <w:b/>
          <w:i/>
          <w:sz w:val="17"/>
        </w:rPr>
        <w:t>be</w:t>
      </w:r>
      <w:r>
        <w:rPr>
          <w:rFonts w:ascii="Times New Roman"/>
          <w:b/>
          <w:i/>
          <w:spacing w:val="24"/>
          <w:sz w:val="17"/>
        </w:rPr>
        <w:t> </w:t>
      </w:r>
      <w:r>
        <w:rPr>
          <w:rFonts w:ascii="Times New Roman"/>
          <w:b/>
          <w:i/>
          <w:sz w:val="17"/>
        </w:rPr>
        <w:t>calculated</w:t>
      </w:r>
      <w:r>
        <w:rPr>
          <w:rFonts w:ascii="Times New Roman"/>
          <w:b/>
          <w:i/>
          <w:spacing w:val="24"/>
          <w:sz w:val="17"/>
        </w:rPr>
        <w:t> </w:t>
      </w:r>
      <w:r>
        <w:rPr>
          <w:rFonts w:ascii="Times New Roman"/>
          <w:b/>
          <w:i/>
          <w:sz w:val="17"/>
        </w:rPr>
        <w:t>at</w:t>
      </w:r>
      <w:r>
        <w:rPr>
          <w:rFonts w:ascii="Times New Roman"/>
          <w:b/>
          <w:i/>
          <w:spacing w:val="23"/>
          <w:sz w:val="17"/>
        </w:rPr>
        <w:t> </w:t>
      </w:r>
      <w:r>
        <w:rPr>
          <w:rFonts w:ascii="Times New Roman"/>
          <w:b/>
          <w:i/>
          <w:sz w:val="17"/>
        </w:rPr>
        <w:t>last</w:t>
      </w:r>
      <w:r>
        <w:rPr>
          <w:rFonts w:ascii="Times New Roman"/>
          <w:b/>
          <w:i/>
          <w:spacing w:val="24"/>
          <w:sz w:val="17"/>
        </w:rPr>
        <w:t> </w:t>
      </w:r>
      <w:r>
        <w:rPr>
          <w:rFonts w:ascii="Times New Roman"/>
          <w:b/>
          <w:i/>
          <w:sz w:val="17"/>
        </w:rPr>
        <w:t>stemmed</w:t>
      </w:r>
      <w:r>
        <w:rPr>
          <w:rFonts w:ascii="Times New Roman"/>
          <w:b/>
          <w:i/>
          <w:spacing w:val="23"/>
          <w:sz w:val="17"/>
        </w:rPr>
        <w:t> </w:t>
      </w:r>
      <w:r>
        <w:rPr>
          <w:rFonts w:ascii="Times New Roman"/>
          <w:b/>
          <w:i/>
          <w:sz w:val="17"/>
        </w:rPr>
        <w:t>original</w:t>
      </w:r>
      <w:r>
        <w:rPr>
          <w:rFonts w:ascii="Times New Roman"/>
          <w:b/>
          <w:i/>
          <w:spacing w:val="24"/>
          <w:sz w:val="17"/>
        </w:rPr>
        <w:t> </w:t>
      </w:r>
      <w:r>
        <w:rPr>
          <w:rFonts w:ascii="Times New Roman"/>
          <w:b/>
          <w:i/>
          <w:sz w:val="17"/>
        </w:rPr>
        <w:t>invoice</w:t>
      </w:r>
      <w:r>
        <w:rPr>
          <w:rFonts w:ascii="Times New Roman"/>
          <w:b/>
          <w:i/>
          <w:spacing w:val="24"/>
          <w:sz w:val="17"/>
        </w:rPr>
        <w:t> </w:t>
      </w:r>
      <w:r>
        <w:rPr>
          <w:rFonts w:ascii="Times New Roman"/>
          <w:b/>
          <w:i/>
          <w:sz w:val="17"/>
        </w:rPr>
        <w:t>price</w:t>
      </w:r>
      <w:r>
        <w:rPr>
          <w:rFonts w:ascii="Times New Roman"/>
          <w:b/>
          <w:i/>
          <w:spacing w:val="12"/>
          <w:sz w:val="17"/>
        </w:rPr>
        <w:t> </w:t>
      </w:r>
      <w:r>
        <w:rPr>
          <w:rFonts w:ascii="Times New Roman"/>
          <w:strike/>
          <w:sz w:val="17"/>
        </w:rPr>
        <w:t>replacing</w:t>
      </w:r>
      <w:r>
        <w:rPr>
          <w:rFonts w:ascii="Times New Roman"/>
          <w:strike/>
          <w:spacing w:val="23"/>
          <w:sz w:val="17"/>
        </w:rPr>
        <w:t> </w:t>
      </w:r>
      <w:r>
        <w:rPr>
          <w:rFonts w:ascii="Times New Roman"/>
          <w:strike/>
          <w:sz w:val="17"/>
        </w:rPr>
        <w:t>same,</w:t>
      </w:r>
      <w:r>
        <w:rPr>
          <w:rFonts w:ascii="Times New Roman"/>
          <w:strike w:val="0"/>
          <w:spacing w:val="20"/>
          <w:sz w:val="17"/>
        </w:rPr>
        <w:t> </w:t>
      </w:r>
      <w:r>
        <w:rPr>
          <w:rFonts w:ascii="Times New Roman"/>
          <w:strike w:val="0"/>
          <w:sz w:val="17"/>
        </w:rPr>
        <w:t>to</w:t>
      </w:r>
      <w:r>
        <w:rPr>
          <w:rFonts w:ascii="Times New Roman"/>
          <w:strike w:val="0"/>
          <w:spacing w:val="24"/>
          <w:sz w:val="17"/>
        </w:rPr>
        <w:t> </w:t>
      </w:r>
      <w:r>
        <w:rPr>
          <w:rFonts w:ascii="Times New Roman"/>
          <w:strike w:val="0"/>
          <w:sz w:val="17"/>
        </w:rPr>
        <w:t>be</w:t>
      </w:r>
      <w:r>
        <w:rPr>
          <w:rFonts w:ascii="Times New Roman"/>
          <w:strike w:val="0"/>
          <w:spacing w:val="24"/>
          <w:sz w:val="17"/>
        </w:rPr>
        <w:t> </w:t>
      </w:r>
      <w:r>
        <w:rPr>
          <w:rFonts w:ascii="Times New Roman"/>
          <w:b/>
          <w:i/>
          <w:strike w:val="0"/>
          <w:sz w:val="17"/>
        </w:rPr>
        <w:t>for</w:t>
      </w:r>
      <w:r>
        <w:rPr>
          <w:rFonts w:ascii="Times New Roman"/>
          <w:b/>
          <w:i/>
          <w:strike w:val="0"/>
          <w:spacing w:val="23"/>
          <w:sz w:val="17"/>
        </w:rPr>
        <w:t> </w:t>
      </w:r>
      <w:r>
        <w:rPr>
          <w:rFonts w:ascii="Times New Roman"/>
          <w:b/>
          <w:i/>
          <w:strike w:val="0"/>
          <w:sz w:val="17"/>
        </w:rPr>
        <w:t>Owners'</w:t>
      </w:r>
      <w:r>
        <w:rPr>
          <w:rFonts w:ascii="Times New Roman"/>
          <w:b/>
          <w:i/>
          <w:strike w:val="0"/>
          <w:spacing w:val="24"/>
          <w:sz w:val="17"/>
        </w:rPr>
        <w:t> </w:t>
      </w:r>
      <w:r>
        <w:rPr>
          <w:rFonts w:ascii="Times New Roman"/>
          <w:b/>
          <w:i/>
          <w:strike w:val="0"/>
          <w:sz w:val="17"/>
        </w:rPr>
        <w:t>account.</w:t>
      </w:r>
      <w:r>
        <w:rPr>
          <w:rFonts w:ascii="Times New Roman"/>
          <w:b/>
          <w:i/>
          <w:strike w:val="0"/>
          <w:spacing w:val="12"/>
          <w:sz w:val="17"/>
        </w:rPr>
        <w:t> </w:t>
      </w:r>
      <w:r>
        <w:rPr>
          <w:rFonts w:ascii="Times New Roman"/>
          <w:strike/>
          <w:sz w:val="17"/>
        </w:rPr>
        <w:t>allowed</w:t>
      </w:r>
      <w:r>
        <w:rPr>
          <w:rFonts w:ascii="Times New Roman"/>
          <w:strike/>
          <w:spacing w:val="23"/>
          <w:sz w:val="17"/>
        </w:rPr>
        <w:t> </w:t>
      </w:r>
      <w:r>
        <w:rPr>
          <w:rFonts w:ascii="Times New Roman"/>
          <w:strike/>
          <w:sz w:val="17"/>
        </w:rPr>
        <w:t>by</w:t>
      </w:r>
      <w:r>
        <w:rPr>
          <w:rFonts w:ascii="Times New Roman"/>
          <w:strike/>
          <w:spacing w:val="24"/>
          <w:sz w:val="17"/>
        </w:rPr>
        <w:t> </w:t>
      </w:r>
      <w:r>
        <w:rPr>
          <w:rFonts w:ascii="Times New Roman"/>
          <w:strike/>
          <w:spacing w:val="-2"/>
          <w:sz w:val="17"/>
        </w:rPr>
        <w:t>Owners.</w:t>
      </w:r>
    </w:p>
    <w:p>
      <w:pPr>
        <w:pStyle w:val="ListParagraph"/>
        <w:numPr>
          <w:ilvl w:val="0"/>
          <w:numId w:val="4"/>
        </w:numPr>
        <w:tabs>
          <w:tab w:pos="1000" w:val="left" w:leader="none"/>
          <w:tab w:pos="1558" w:val="left" w:leader="none"/>
        </w:tabs>
        <w:spacing w:line="240" w:lineRule="auto" w:before="52" w:after="0"/>
        <w:ind w:left="1000" w:right="0" w:hanging="883"/>
        <w:jc w:val="left"/>
        <w:rPr>
          <w:rFonts w:ascii="Times New Roman"/>
          <w:sz w:val="17"/>
        </w:rPr>
      </w:pPr>
      <w:r>
        <w:rPr>
          <w:rFonts w:ascii="Times New Roman"/>
          <w:spacing w:val="-5"/>
          <w:sz w:val="17"/>
        </w:rPr>
        <w:t>21.</w:t>
      </w:r>
      <w:r>
        <w:rPr>
          <w:rFonts w:ascii="Times New Roman"/>
          <w:sz w:val="17"/>
        </w:rPr>
        <w:tab/>
      </w:r>
      <w:r>
        <w:rPr>
          <w:rFonts w:ascii="Times New Roman"/>
          <w:strike/>
          <w:sz w:val="17"/>
        </w:rPr>
        <w:t>That</w:t>
      </w:r>
      <w:r>
        <w:rPr>
          <w:rFonts w:ascii="Times New Roman"/>
          <w:strike/>
          <w:spacing w:val="24"/>
          <w:sz w:val="17"/>
        </w:rPr>
        <w:t> </w:t>
      </w:r>
      <w:r>
        <w:rPr>
          <w:rFonts w:ascii="Times New Roman"/>
          <w:strike/>
          <w:sz w:val="17"/>
        </w:rPr>
        <w:t>as</w:t>
      </w:r>
      <w:r>
        <w:rPr>
          <w:rFonts w:ascii="Times New Roman"/>
          <w:strike/>
          <w:spacing w:val="24"/>
          <w:sz w:val="17"/>
        </w:rPr>
        <w:t> </w:t>
      </w:r>
      <w:r>
        <w:rPr>
          <w:rFonts w:ascii="Times New Roman"/>
          <w:strike/>
          <w:sz w:val="17"/>
        </w:rPr>
        <w:t>the</w:t>
      </w:r>
      <w:r>
        <w:rPr>
          <w:rFonts w:ascii="Times New Roman"/>
          <w:strike/>
          <w:spacing w:val="24"/>
          <w:sz w:val="17"/>
        </w:rPr>
        <w:t> </w:t>
      </w:r>
      <w:r>
        <w:rPr>
          <w:rFonts w:ascii="Times New Roman"/>
          <w:strike/>
          <w:sz w:val="17"/>
        </w:rPr>
        <w:t>vessel</w:t>
      </w:r>
      <w:r>
        <w:rPr>
          <w:rFonts w:ascii="Times New Roman"/>
          <w:strike/>
          <w:spacing w:val="24"/>
          <w:sz w:val="17"/>
        </w:rPr>
        <w:t> </w:t>
      </w:r>
      <w:r>
        <w:rPr>
          <w:rFonts w:ascii="Times New Roman"/>
          <w:strike/>
          <w:sz w:val="17"/>
        </w:rPr>
        <w:t>may</w:t>
      </w:r>
      <w:r>
        <w:rPr>
          <w:rFonts w:ascii="Times New Roman"/>
          <w:strike/>
          <w:spacing w:val="24"/>
          <w:sz w:val="17"/>
        </w:rPr>
        <w:t> </w:t>
      </w:r>
      <w:r>
        <w:rPr>
          <w:rFonts w:ascii="Times New Roman"/>
          <w:strike/>
          <w:sz w:val="17"/>
        </w:rPr>
        <w:t>be</w:t>
      </w:r>
      <w:r>
        <w:rPr>
          <w:rFonts w:ascii="Times New Roman"/>
          <w:strike/>
          <w:spacing w:val="24"/>
          <w:sz w:val="17"/>
        </w:rPr>
        <w:t> </w:t>
      </w:r>
      <w:r>
        <w:rPr>
          <w:rFonts w:ascii="Times New Roman"/>
          <w:strike/>
          <w:sz w:val="17"/>
        </w:rPr>
        <w:t>from</w:t>
      </w:r>
      <w:r>
        <w:rPr>
          <w:rFonts w:ascii="Times New Roman"/>
          <w:strike/>
          <w:spacing w:val="24"/>
          <w:sz w:val="17"/>
        </w:rPr>
        <w:t> </w:t>
      </w:r>
      <w:r>
        <w:rPr>
          <w:rFonts w:ascii="Times New Roman"/>
          <w:strike/>
          <w:sz w:val="17"/>
        </w:rPr>
        <w:t>time</w:t>
      </w:r>
      <w:r>
        <w:rPr>
          <w:rFonts w:ascii="Times New Roman"/>
          <w:strike/>
          <w:spacing w:val="25"/>
          <w:sz w:val="17"/>
        </w:rPr>
        <w:t> </w:t>
      </w:r>
      <w:r>
        <w:rPr>
          <w:rFonts w:ascii="Times New Roman"/>
          <w:strike/>
          <w:sz w:val="17"/>
        </w:rPr>
        <w:t>to</w:t>
      </w:r>
      <w:r>
        <w:rPr>
          <w:rFonts w:ascii="Times New Roman"/>
          <w:strike/>
          <w:spacing w:val="24"/>
          <w:sz w:val="17"/>
        </w:rPr>
        <w:t> </w:t>
      </w:r>
      <w:r>
        <w:rPr>
          <w:rFonts w:ascii="Times New Roman"/>
          <w:strike/>
          <w:sz w:val="17"/>
        </w:rPr>
        <w:t>time</w:t>
      </w:r>
      <w:r>
        <w:rPr>
          <w:rFonts w:ascii="Times New Roman"/>
          <w:strike/>
          <w:spacing w:val="24"/>
          <w:sz w:val="17"/>
        </w:rPr>
        <w:t> </w:t>
      </w:r>
      <w:r>
        <w:rPr>
          <w:rFonts w:ascii="Times New Roman"/>
          <w:strike/>
          <w:sz w:val="17"/>
        </w:rPr>
        <w:t>employed</w:t>
      </w:r>
      <w:r>
        <w:rPr>
          <w:rFonts w:ascii="Times New Roman"/>
          <w:strike/>
          <w:spacing w:val="24"/>
          <w:sz w:val="17"/>
        </w:rPr>
        <w:t> </w:t>
      </w:r>
      <w:r>
        <w:rPr>
          <w:rFonts w:ascii="Times New Roman"/>
          <w:strike/>
          <w:sz w:val="17"/>
        </w:rPr>
        <w:t>in</w:t>
      </w:r>
      <w:r>
        <w:rPr>
          <w:rFonts w:ascii="Times New Roman"/>
          <w:strike/>
          <w:spacing w:val="24"/>
          <w:sz w:val="17"/>
        </w:rPr>
        <w:t> </w:t>
      </w:r>
      <w:r>
        <w:rPr>
          <w:rFonts w:ascii="Times New Roman"/>
          <w:strike/>
          <w:sz w:val="17"/>
        </w:rPr>
        <w:t>tropical</w:t>
      </w:r>
      <w:r>
        <w:rPr>
          <w:rFonts w:ascii="Times New Roman"/>
          <w:strike/>
          <w:spacing w:val="24"/>
          <w:sz w:val="17"/>
        </w:rPr>
        <w:t> </w:t>
      </w:r>
      <w:r>
        <w:rPr>
          <w:rFonts w:ascii="Times New Roman"/>
          <w:strike/>
          <w:sz w:val="17"/>
        </w:rPr>
        <w:t>waters</w:t>
      </w:r>
      <w:r>
        <w:rPr>
          <w:rFonts w:ascii="Times New Roman"/>
          <w:strike/>
          <w:spacing w:val="24"/>
          <w:sz w:val="17"/>
        </w:rPr>
        <w:t> </w:t>
      </w:r>
      <w:r>
        <w:rPr>
          <w:rFonts w:ascii="Times New Roman"/>
          <w:strike/>
          <w:sz w:val="17"/>
        </w:rPr>
        <w:t>during</w:t>
      </w:r>
      <w:r>
        <w:rPr>
          <w:rFonts w:ascii="Times New Roman"/>
          <w:strike/>
          <w:spacing w:val="25"/>
          <w:sz w:val="17"/>
        </w:rPr>
        <w:t> </w:t>
      </w:r>
      <w:r>
        <w:rPr>
          <w:rFonts w:ascii="Times New Roman"/>
          <w:strike/>
          <w:sz w:val="17"/>
        </w:rPr>
        <w:t>the</w:t>
      </w:r>
      <w:r>
        <w:rPr>
          <w:rFonts w:ascii="Times New Roman"/>
          <w:strike/>
          <w:spacing w:val="24"/>
          <w:sz w:val="17"/>
        </w:rPr>
        <w:t> </w:t>
      </w:r>
      <w:r>
        <w:rPr>
          <w:rFonts w:ascii="Times New Roman"/>
          <w:strike/>
          <w:sz w:val="17"/>
        </w:rPr>
        <w:t>term</w:t>
      </w:r>
      <w:r>
        <w:rPr>
          <w:rFonts w:ascii="Times New Roman"/>
          <w:strike/>
          <w:spacing w:val="24"/>
          <w:sz w:val="17"/>
        </w:rPr>
        <w:t> </w:t>
      </w:r>
      <w:r>
        <w:rPr>
          <w:rFonts w:ascii="Times New Roman"/>
          <w:strike/>
          <w:sz w:val="17"/>
        </w:rPr>
        <w:t>of</w:t>
      </w:r>
      <w:r>
        <w:rPr>
          <w:rFonts w:ascii="Times New Roman"/>
          <w:strike/>
          <w:spacing w:val="24"/>
          <w:sz w:val="17"/>
        </w:rPr>
        <w:t> </w:t>
      </w:r>
      <w:r>
        <w:rPr>
          <w:rFonts w:ascii="Times New Roman"/>
          <w:strike/>
          <w:sz w:val="17"/>
        </w:rPr>
        <w:t>this</w:t>
      </w:r>
      <w:r>
        <w:rPr>
          <w:rFonts w:ascii="Times New Roman"/>
          <w:strike/>
          <w:spacing w:val="24"/>
          <w:sz w:val="17"/>
        </w:rPr>
        <w:t> </w:t>
      </w:r>
      <w:r>
        <w:rPr>
          <w:rFonts w:ascii="Times New Roman"/>
          <w:strike/>
          <w:sz w:val="17"/>
        </w:rPr>
        <w:t>Charter,</w:t>
      </w:r>
      <w:r>
        <w:rPr>
          <w:rFonts w:ascii="Times New Roman"/>
          <w:strike/>
          <w:spacing w:val="24"/>
          <w:sz w:val="17"/>
        </w:rPr>
        <w:t> </w:t>
      </w:r>
      <w:r>
        <w:rPr>
          <w:rFonts w:ascii="Times New Roman"/>
          <w:strike/>
          <w:sz w:val="17"/>
        </w:rPr>
        <w:t>Vessel</w:t>
      </w:r>
      <w:r>
        <w:rPr>
          <w:rFonts w:ascii="Times New Roman"/>
          <w:strike/>
          <w:spacing w:val="24"/>
          <w:sz w:val="17"/>
        </w:rPr>
        <w:t> </w:t>
      </w:r>
      <w:r>
        <w:rPr>
          <w:rFonts w:ascii="Times New Roman"/>
          <w:strike/>
          <w:sz w:val="17"/>
        </w:rPr>
        <w:t>is</w:t>
      </w:r>
      <w:r>
        <w:rPr>
          <w:rFonts w:ascii="Times New Roman"/>
          <w:strike/>
          <w:spacing w:val="25"/>
          <w:sz w:val="17"/>
        </w:rPr>
        <w:t> </w:t>
      </w:r>
      <w:r>
        <w:rPr>
          <w:rFonts w:ascii="Times New Roman"/>
          <w:strike/>
          <w:sz w:val="17"/>
        </w:rPr>
        <w:t>to</w:t>
      </w:r>
      <w:r>
        <w:rPr>
          <w:rFonts w:ascii="Times New Roman"/>
          <w:strike/>
          <w:spacing w:val="24"/>
          <w:sz w:val="17"/>
        </w:rPr>
        <w:t> </w:t>
      </w:r>
      <w:r>
        <w:rPr>
          <w:rFonts w:ascii="Times New Roman"/>
          <w:strike/>
          <w:sz w:val="17"/>
        </w:rPr>
        <w:t>be</w:t>
      </w:r>
      <w:r>
        <w:rPr>
          <w:rFonts w:ascii="Times New Roman"/>
          <w:strike/>
          <w:spacing w:val="24"/>
          <w:sz w:val="17"/>
        </w:rPr>
        <w:t> </w:t>
      </w:r>
      <w:r>
        <w:rPr>
          <w:rFonts w:ascii="Times New Roman"/>
          <w:strike/>
          <w:sz w:val="17"/>
        </w:rPr>
        <w:t>docked</w:t>
      </w:r>
      <w:r>
        <w:rPr>
          <w:rFonts w:ascii="Times New Roman"/>
          <w:strike/>
          <w:spacing w:val="24"/>
          <w:sz w:val="17"/>
        </w:rPr>
        <w:t> </w:t>
      </w:r>
      <w:r>
        <w:rPr>
          <w:rFonts w:ascii="Times New Roman"/>
          <w:strike/>
          <w:sz w:val="17"/>
        </w:rPr>
        <w:t>at</w:t>
      </w:r>
      <w:r>
        <w:rPr>
          <w:rFonts w:ascii="Times New Roman"/>
          <w:strike/>
          <w:spacing w:val="24"/>
          <w:sz w:val="17"/>
        </w:rPr>
        <w:t> </w:t>
      </w:r>
      <w:r>
        <w:rPr>
          <w:rFonts w:ascii="Times New Roman"/>
          <w:strike/>
          <w:spacing w:val="-10"/>
          <w:sz w:val="17"/>
        </w:rPr>
        <w:t>a</w:t>
      </w:r>
    </w:p>
    <w:p>
      <w:pPr>
        <w:pStyle w:val="ListParagraph"/>
        <w:numPr>
          <w:ilvl w:val="0"/>
          <w:numId w:val="4"/>
        </w:numPr>
        <w:tabs>
          <w:tab w:pos="654" w:val="left" w:leader="none"/>
        </w:tabs>
        <w:spacing w:line="240" w:lineRule="auto" w:before="51" w:after="0"/>
        <w:ind w:left="654" w:right="0" w:hanging="537"/>
        <w:jc w:val="left"/>
        <w:rPr>
          <w:rFonts w:ascii="Times New Roman"/>
          <w:sz w:val="17"/>
        </w:rPr>
      </w:pPr>
      <w:r>
        <w:rPr/>
        <mc:AlternateContent>
          <mc:Choice Requires="wps">
            <w:drawing>
              <wp:anchor distT="0" distB="0" distL="0" distR="0" allowOverlap="1" layoutInCell="1" locked="0" behindDoc="1" simplePos="0" relativeHeight="486521856">
                <wp:simplePos x="0" y="0"/>
                <wp:positionH relativeFrom="page">
                  <wp:posOffset>466344</wp:posOffset>
                </wp:positionH>
                <wp:positionV relativeFrom="paragraph">
                  <wp:posOffset>106486</wp:posOffset>
                </wp:positionV>
                <wp:extent cx="6709409"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4624" from="36.720001pt,8.384785pt" to="565.000001pt,8.384785pt" stroked="true" strokeweight=".75pt" strokecolor="#000000">
                <v:stroke dashstyle="solid"/>
                <w10:wrap type="none"/>
              </v:line>
            </w:pict>
          </mc:Fallback>
        </mc:AlternateContent>
      </w:r>
      <w:r>
        <w:rPr>
          <w:rFonts w:ascii="Times New Roman"/>
          <w:sz w:val="17"/>
        </w:rPr>
        <w:t>convenient</w:t>
      </w:r>
      <w:r>
        <w:rPr>
          <w:rFonts w:ascii="Times New Roman"/>
          <w:spacing w:val="25"/>
          <w:sz w:val="17"/>
        </w:rPr>
        <w:t> </w:t>
      </w:r>
      <w:r>
        <w:rPr>
          <w:rFonts w:ascii="Times New Roman"/>
          <w:sz w:val="17"/>
        </w:rPr>
        <w:t>place,</w:t>
      </w:r>
      <w:r>
        <w:rPr>
          <w:rFonts w:ascii="Times New Roman"/>
          <w:spacing w:val="25"/>
          <w:sz w:val="17"/>
        </w:rPr>
        <w:t> </w:t>
      </w:r>
      <w:r>
        <w:rPr>
          <w:rFonts w:ascii="Times New Roman"/>
          <w:sz w:val="17"/>
        </w:rPr>
        <w:t>bottom</w:t>
      </w:r>
      <w:r>
        <w:rPr>
          <w:rFonts w:ascii="Times New Roman"/>
          <w:spacing w:val="26"/>
          <w:sz w:val="17"/>
        </w:rPr>
        <w:t> </w:t>
      </w:r>
      <w:r>
        <w:rPr>
          <w:rFonts w:ascii="Times New Roman"/>
          <w:sz w:val="17"/>
        </w:rPr>
        <w:t>cleaned</w:t>
      </w:r>
      <w:r>
        <w:rPr>
          <w:rFonts w:ascii="Times New Roman"/>
          <w:spacing w:val="25"/>
          <w:sz w:val="17"/>
        </w:rPr>
        <w:t> </w:t>
      </w:r>
      <w:r>
        <w:rPr>
          <w:rFonts w:ascii="Times New Roman"/>
          <w:sz w:val="17"/>
        </w:rPr>
        <w:t>and</w:t>
      </w:r>
      <w:r>
        <w:rPr>
          <w:rFonts w:ascii="Times New Roman"/>
          <w:spacing w:val="26"/>
          <w:sz w:val="17"/>
        </w:rPr>
        <w:t> </w:t>
      </w:r>
      <w:r>
        <w:rPr>
          <w:rFonts w:ascii="Times New Roman"/>
          <w:sz w:val="17"/>
        </w:rPr>
        <w:t>painted</w:t>
      </w:r>
      <w:r>
        <w:rPr>
          <w:rFonts w:ascii="Times New Roman"/>
          <w:spacing w:val="25"/>
          <w:sz w:val="17"/>
        </w:rPr>
        <w:t> </w:t>
      </w:r>
      <w:r>
        <w:rPr>
          <w:rFonts w:ascii="Times New Roman"/>
          <w:sz w:val="17"/>
        </w:rPr>
        <w:t>whenever</w:t>
      </w:r>
      <w:r>
        <w:rPr>
          <w:rFonts w:ascii="Times New Roman"/>
          <w:spacing w:val="26"/>
          <w:sz w:val="17"/>
        </w:rPr>
        <w:t> </w:t>
      </w:r>
      <w:r>
        <w:rPr>
          <w:rFonts w:ascii="Times New Roman"/>
          <w:sz w:val="17"/>
        </w:rPr>
        <w:t>Charterers</w:t>
      </w:r>
      <w:r>
        <w:rPr>
          <w:rFonts w:ascii="Times New Roman"/>
          <w:spacing w:val="25"/>
          <w:sz w:val="17"/>
        </w:rPr>
        <w:t> </w:t>
      </w:r>
      <w:r>
        <w:rPr>
          <w:rFonts w:ascii="Times New Roman"/>
          <w:sz w:val="17"/>
        </w:rPr>
        <w:t>and</w:t>
      </w:r>
      <w:r>
        <w:rPr>
          <w:rFonts w:ascii="Times New Roman"/>
          <w:spacing w:val="26"/>
          <w:sz w:val="17"/>
        </w:rPr>
        <w:t> </w:t>
      </w:r>
      <w:r>
        <w:rPr>
          <w:rFonts w:ascii="Times New Roman"/>
          <w:sz w:val="17"/>
        </w:rPr>
        <w:t>Captain</w:t>
      </w:r>
      <w:r>
        <w:rPr>
          <w:rFonts w:ascii="Times New Roman"/>
          <w:spacing w:val="25"/>
          <w:sz w:val="17"/>
        </w:rPr>
        <w:t> </w:t>
      </w:r>
      <w:r>
        <w:rPr>
          <w:rFonts w:ascii="Times New Roman"/>
          <w:sz w:val="17"/>
        </w:rPr>
        <w:t>think</w:t>
      </w:r>
      <w:r>
        <w:rPr>
          <w:rFonts w:ascii="Times New Roman"/>
          <w:spacing w:val="26"/>
          <w:sz w:val="17"/>
        </w:rPr>
        <w:t> </w:t>
      </w:r>
      <w:r>
        <w:rPr>
          <w:rFonts w:ascii="Times New Roman"/>
          <w:sz w:val="17"/>
        </w:rPr>
        <w:t>necessary,</w:t>
      </w:r>
      <w:r>
        <w:rPr>
          <w:rFonts w:ascii="Times New Roman"/>
          <w:spacing w:val="25"/>
          <w:sz w:val="17"/>
        </w:rPr>
        <w:t> </w:t>
      </w:r>
      <w:r>
        <w:rPr>
          <w:rFonts w:ascii="Times New Roman"/>
          <w:sz w:val="17"/>
        </w:rPr>
        <w:t>at</w:t>
      </w:r>
      <w:r>
        <w:rPr>
          <w:rFonts w:ascii="Times New Roman"/>
          <w:spacing w:val="26"/>
          <w:sz w:val="17"/>
        </w:rPr>
        <w:t> </w:t>
      </w:r>
      <w:r>
        <w:rPr>
          <w:rFonts w:ascii="Times New Roman"/>
          <w:sz w:val="17"/>
        </w:rPr>
        <w:t>least</w:t>
      </w:r>
      <w:r>
        <w:rPr>
          <w:rFonts w:ascii="Times New Roman"/>
          <w:spacing w:val="25"/>
          <w:sz w:val="17"/>
        </w:rPr>
        <w:t> </w:t>
      </w:r>
      <w:r>
        <w:rPr>
          <w:rFonts w:ascii="Times New Roman"/>
          <w:sz w:val="17"/>
        </w:rPr>
        <w:t>once</w:t>
      </w:r>
      <w:r>
        <w:rPr>
          <w:rFonts w:ascii="Times New Roman"/>
          <w:spacing w:val="25"/>
          <w:sz w:val="17"/>
        </w:rPr>
        <w:t> </w:t>
      </w:r>
      <w:r>
        <w:rPr>
          <w:rFonts w:ascii="Times New Roman"/>
          <w:sz w:val="17"/>
        </w:rPr>
        <w:t>in</w:t>
      </w:r>
      <w:r>
        <w:rPr>
          <w:rFonts w:ascii="Times New Roman"/>
          <w:spacing w:val="26"/>
          <w:sz w:val="17"/>
        </w:rPr>
        <w:t> </w:t>
      </w:r>
      <w:r>
        <w:rPr>
          <w:rFonts w:ascii="Times New Roman"/>
          <w:sz w:val="17"/>
        </w:rPr>
        <w:t>every</w:t>
      </w:r>
      <w:r>
        <w:rPr>
          <w:rFonts w:ascii="Times New Roman"/>
          <w:spacing w:val="25"/>
          <w:sz w:val="17"/>
        </w:rPr>
        <w:t> </w:t>
      </w:r>
      <w:r>
        <w:rPr>
          <w:rFonts w:ascii="Times New Roman"/>
          <w:sz w:val="17"/>
        </w:rPr>
        <w:t>six</w:t>
      </w:r>
      <w:r>
        <w:rPr>
          <w:rFonts w:ascii="Times New Roman"/>
          <w:spacing w:val="26"/>
          <w:sz w:val="17"/>
        </w:rPr>
        <w:t> </w:t>
      </w:r>
      <w:r>
        <w:rPr>
          <w:rFonts w:ascii="Times New Roman"/>
          <w:sz w:val="17"/>
        </w:rPr>
        <w:t>months,</w:t>
      </w:r>
      <w:r>
        <w:rPr>
          <w:rFonts w:ascii="Times New Roman"/>
          <w:spacing w:val="25"/>
          <w:sz w:val="17"/>
        </w:rPr>
        <w:t> </w:t>
      </w:r>
      <w:r>
        <w:rPr>
          <w:rFonts w:ascii="Times New Roman"/>
          <w:sz w:val="17"/>
        </w:rPr>
        <w:t>reckoning</w:t>
      </w:r>
      <w:r>
        <w:rPr>
          <w:rFonts w:ascii="Times New Roman"/>
          <w:spacing w:val="26"/>
          <w:sz w:val="17"/>
        </w:rPr>
        <w:t> </w:t>
      </w:r>
      <w:r>
        <w:rPr>
          <w:rFonts w:ascii="Times New Roman"/>
          <w:spacing w:val="-4"/>
          <w:sz w:val="17"/>
        </w:rPr>
        <w:t>from</w:t>
      </w:r>
    </w:p>
    <w:p>
      <w:pPr>
        <w:spacing w:after="0" w:line="240" w:lineRule="auto"/>
        <w:jc w:val="left"/>
        <w:rPr>
          <w:rFonts w:ascii="Times New Roman"/>
          <w:sz w:val="17"/>
        </w:rPr>
        <w:sectPr>
          <w:pgSz w:w="11900" w:h="16840"/>
          <w:pgMar w:header="282" w:footer="430" w:top="720" w:bottom="620" w:left="80" w:right="460"/>
        </w:sectPr>
      </w:pPr>
    </w:p>
    <w:p>
      <w:pPr>
        <w:pStyle w:val="BodyText"/>
        <w:spacing w:before="113"/>
        <w:rPr>
          <w:rFonts w:ascii="Times New Roman"/>
          <w:sz w:val="17"/>
        </w:rPr>
      </w:pPr>
    </w:p>
    <w:p>
      <w:pPr>
        <w:pStyle w:val="ListParagraph"/>
        <w:numPr>
          <w:ilvl w:val="0"/>
          <w:numId w:val="4"/>
        </w:numPr>
        <w:tabs>
          <w:tab w:pos="654" w:val="left" w:leader="none"/>
        </w:tabs>
        <w:spacing w:line="240" w:lineRule="auto" w:before="0" w:after="0"/>
        <w:ind w:left="654" w:right="0" w:hanging="537"/>
        <w:jc w:val="left"/>
        <w:rPr>
          <w:rFonts w:ascii="Times New Roman"/>
          <w:sz w:val="17"/>
        </w:rPr>
      </w:pPr>
      <w:r>
        <w:rPr>
          <w:rFonts w:ascii="Times New Roman"/>
          <w:strike/>
          <w:sz w:val="17"/>
        </w:rPr>
        <w:t>time</w:t>
      </w:r>
      <w:r>
        <w:rPr>
          <w:rFonts w:ascii="Times New Roman"/>
          <w:strike/>
          <w:spacing w:val="-4"/>
          <w:sz w:val="17"/>
        </w:rPr>
        <w:t> </w:t>
      </w:r>
      <w:r>
        <w:rPr>
          <w:rFonts w:ascii="Times New Roman"/>
          <w:strike/>
          <w:sz w:val="17"/>
        </w:rPr>
        <w:t>of</w:t>
      </w:r>
      <w:r>
        <w:rPr>
          <w:rFonts w:ascii="Times New Roman"/>
          <w:strike/>
          <w:spacing w:val="-4"/>
          <w:sz w:val="17"/>
        </w:rPr>
        <w:t> </w:t>
      </w:r>
      <w:r>
        <w:rPr>
          <w:rFonts w:ascii="Times New Roman"/>
          <w:strike/>
          <w:sz w:val="17"/>
        </w:rPr>
        <w:t>last</w:t>
      </w:r>
      <w:r>
        <w:rPr>
          <w:rFonts w:ascii="Times New Roman"/>
          <w:strike/>
          <w:spacing w:val="-4"/>
          <w:sz w:val="17"/>
        </w:rPr>
        <w:t> </w:t>
      </w:r>
      <w:r>
        <w:rPr>
          <w:rFonts w:ascii="Times New Roman"/>
          <w:strike/>
          <w:sz w:val="17"/>
        </w:rPr>
        <w:t>painting,</w:t>
      </w:r>
      <w:r>
        <w:rPr>
          <w:rFonts w:ascii="Times New Roman"/>
          <w:strike/>
          <w:spacing w:val="-4"/>
          <w:sz w:val="17"/>
        </w:rPr>
        <w:t> </w:t>
      </w:r>
      <w:r>
        <w:rPr>
          <w:rFonts w:ascii="Times New Roman"/>
          <w:strike/>
          <w:sz w:val="17"/>
        </w:rPr>
        <w:t>and</w:t>
      </w:r>
      <w:r>
        <w:rPr>
          <w:rFonts w:ascii="Times New Roman"/>
          <w:strike/>
          <w:spacing w:val="-4"/>
          <w:sz w:val="17"/>
        </w:rPr>
        <w:t> </w:t>
      </w:r>
      <w:r>
        <w:rPr>
          <w:rFonts w:ascii="Times New Roman"/>
          <w:strike/>
          <w:sz w:val="17"/>
        </w:rPr>
        <w:t>payment</w:t>
      </w:r>
      <w:r>
        <w:rPr>
          <w:rFonts w:ascii="Times New Roman"/>
          <w:strike/>
          <w:spacing w:val="-4"/>
          <w:sz w:val="17"/>
        </w:rPr>
        <w:t> </w:t>
      </w:r>
      <w:r>
        <w:rPr>
          <w:rFonts w:ascii="Times New Roman"/>
          <w:strike/>
          <w:sz w:val="17"/>
        </w:rPr>
        <w:t>of</w:t>
      </w:r>
      <w:r>
        <w:rPr>
          <w:rFonts w:ascii="Times New Roman"/>
          <w:strike/>
          <w:spacing w:val="-4"/>
          <w:sz w:val="17"/>
        </w:rPr>
        <w:t> </w:t>
      </w:r>
      <w:r>
        <w:rPr>
          <w:rFonts w:ascii="Times New Roman"/>
          <w:strike/>
          <w:sz w:val="17"/>
        </w:rPr>
        <w:t>the</w:t>
      </w:r>
      <w:r>
        <w:rPr>
          <w:rFonts w:ascii="Times New Roman"/>
          <w:strike/>
          <w:spacing w:val="-3"/>
          <w:sz w:val="17"/>
        </w:rPr>
        <w:t> </w:t>
      </w:r>
      <w:r>
        <w:rPr>
          <w:rFonts w:ascii="Times New Roman"/>
          <w:strike/>
          <w:sz w:val="17"/>
        </w:rPr>
        <w:t>hire</w:t>
      </w:r>
      <w:r>
        <w:rPr>
          <w:rFonts w:ascii="Times New Roman"/>
          <w:strike/>
          <w:spacing w:val="-4"/>
          <w:sz w:val="17"/>
        </w:rPr>
        <w:t> </w:t>
      </w:r>
      <w:r>
        <w:rPr>
          <w:rFonts w:ascii="Times New Roman"/>
          <w:strike/>
          <w:sz w:val="17"/>
        </w:rPr>
        <w:t>to</w:t>
      </w:r>
      <w:r>
        <w:rPr>
          <w:rFonts w:ascii="Times New Roman"/>
          <w:strike/>
          <w:spacing w:val="-4"/>
          <w:sz w:val="17"/>
        </w:rPr>
        <w:t> </w:t>
      </w:r>
      <w:r>
        <w:rPr>
          <w:rFonts w:ascii="Times New Roman"/>
          <w:strike/>
          <w:sz w:val="17"/>
        </w:rPr>
        <w:t>be</w:t>
      </w:r>
      <w:r>
        <w:rPr>
          <w:rFonts w:ascii="Times New Roman"/>
          <w:strike/>
          <w:spacing w:val="-4"/>
          <w:sz w:val="17"/>
        </w:rPr>
        <w:t> </w:t>
      </w:r>
      <w:r>
        <w:rPr>
          <w:rFonts w:ascii="Times New Roman"/>
          <w:strike/>
          <w:sz w:val="17"/>
        </w:rPr>
        <w:t>suspended</w:t>
      </w:r>
      <w:r>
        <w:rPr>
          <w:rFonts w:ascii="Times New Roman"/>
          <w:strike/>
          <w:spacing w:val="-4"/>
          <w:sz w:val="17"/>
        </w:rPr>
        <w:t> </w:t>
      </w:r>
      <w:r>
        <w:rPr>
          <w:rFonts w:ascii="Times New Roman"/>
          <w:strike/>
          <w:sz w:val="17"/>
        </w:rPr>
        <w:t>until</w:t>
      </w:r>
      <w:r>
        <w:rPr>
          <w:rFonts w:ascii="Times New Roman"/>
          <w:strike/>
          <w:spacing w:val="-4"/>
          <w:sz w:val="17"/>
        </w:rPr>
        <w:t> </w:t>
      </w:r>
      <w:r>
        <w:rPr>
          <w:rFonts w:ascii="Times New Roman"/>
          <w:strike/>
          <w:sz w:val="17"/>
        </w:rPr>
        <w:t>she</w:t>
      </w:r>
      <w:r>
        <w:rPr>
          <w:rFonts w:ascii="Times New Roman"/>
          <w:strike/>
          <w:spacing w:val="-4"/>
          <w:sz w:val="17"/>
        </w:rPr>
        <w:t> </w:t>
      </w:r>
      <w:r>
        <w:rPr>
          <w:rFonts w:ascii="Times New Roman"/>
          <w:strike/>
          <w:sz w:val="17"/>
        </w:rPr>
        <w:t>is</w:t>
      </w:r>
      <w:r>
        <w:rPr>
          <w:rFonts w:ascii="Times New Roman"/>
          <w:strike/>
          <w:spacing w:val="-4"/>
          <w:sz w:val="17"/>
        </w:rPr>
        <w:t> </w:t>
      </w:r>
      <w:r>
        <w:rPr>
          <w:rFonts w:ascii="Times New Roman"/>
          <w:strike/>
          <w:sz w:val="17"/>
        </w:rPr>
        <w:t>again</w:t>
      </w:r>
      <w:r>
        <w:rPr>
          <w:rFonts w:ascii="Times New Roman"/>
          <w:strike/>
          <w:spacing w:val="-3"/>
          <w:sz w:val="17"/>
        </w:rPr>
        <w:t> </w:t>
      </w:r>
      <w:r>
        <w:rPr>
          <w:rFonts w:ascii="Times New Roman"/>
          <w:strike/>
          <w:sz w:val="17"/>
        </w:rPr>
        <w:t>in</w:t>
      </w:r>
      <w:r>
        <w:rPr>
          <w:rFonts w:ascii="Times New Roman"/>
          <w:strike/>
          <w:spacing w:val="-4"/>
          <w:sz w:val="17"/>
        </w:rPr>
        <w:t> </w:t>
      </w:r>
      <w:r>
        <w:rPr>
          <w:rFonts w:ascii="Times New Roman"/>
          <w:strike/>
          <w:sz w:val="17"/>
        </w:rPr>
        <w:t>proper</w:t>
      </w:r>
      <w:r>
        <w:rPr>
          <w:rFonts w:ascii="Times New Roman"/>
          <w:strike/>
          <w:spacing w:val="-4"/>
          <w:sz w:val="17"/>
        </w:rPr>
        <w:t> </w:t>
      </w:r>
      <w:r>
        <w:rPr>
          <w:rFonts w:ascii="Times New Roman"/>
          <w:strike/>
          <w:sz w:val="17"/>
        </w:rPr>
        <w:t>state</w:t>
      </w:r>
      <w:r>
        <w:rPr>
          <w:rFonts w:ascii="Times New Roman"/>
          <w:strike/>
          <w:spacing w:val="-4"/>
          <w:sz w:val="17"/>
        </w:rPr>
        <w:t> </w:t>
      </w:r>
      <w:r>
        <w:rPr>
          <w:rFonts w:ascii="Times New Roman"/>
          <w:strike/>
          <w:sz w:val="17"/>
        </w:rPr>
        <w:t>for</w:t>
      </w:r>
      <w:r>
        <w:rPr>
          <w:rFonts w:ascii="Times New Roman"/>
          <w:strike/>
          <w:spacing w:val="-4"/>
          <w:sz w:val="17"/>
        </w:rPr>
        <w:t> </w:t>
      </w:r>
      <w:r>
        <w:rPr>
          <w:rFonts w:ascii="Times New Roman"/>
          <w:strike/>
          <w:sz w:val="17"/>
        </w:rPr>
        <w:t>the</w:t>
      </w:r>
      <w:r>
        <w:rPr>
          <w:rFonts w:ascii="Times New Roman"/>
          <w:strike/>
          <w:spacing w:val="-4"/>
          <w:sz w:val="17"/>
        </w:rPr>
        <w:t> </w:t>
      </w:r>
      <w:r>
        <w:rPr>
          <w:rFonts w:ascii="Times New Roman"/>
          <w:strike/>
          <w:spacing w:val="-2"/>
          <w:sz w:val="17"/>
        </w:rPr>
        <w:t>service.</w:t>
      </w:r>
    </w:p>
    <w:p>
      <w:pPr>
        <w:pStyle w:val="ListParagraph"/>
        <w:numPr>
          <w:ilvl w:val="0"/>
          <w:numId w:val="4"/>
        </w:numPr>
        <w:tabs>
          <w:tab w:pos="654" w:val="left" w:leader="none"/>
          <w:tab w:pos="11257" w:val="left" w:leader="none"/>
        </w:tabs>
        <w:spacing w:line="240" w:lineRule="auto" w:before="52" w:after="0"/>
        <w:ind w:left="654" w:right="0" w:hanging="537"/>
        <w:jc w:val="left"/>
        <w:rPr>
          <w:rFonts w:ascii="Times New Roman"/>
          <w:b/>
          <w:i/>
          <w:sz w:val="17"/>
        </w:rPr>
      </w:pPr>
      <w:r>
        <w:rPr>
          <w:rFonts w:ascii="Times New Roman"/>
          <w:b/>
          <w:i/>
          <w:sz w:val="17"/>
        </w:rPr>
        <w:t>(See Clause 37)</w:t>
      </w:r>
      <w:r>
        <w:rPr>
          <w:rFonts w:ascii="Times New Roman"/>
          <w:b/>
          <w:i/>
          <w:spacing w:val="126"/>
          <w:sz w:val="17"/>
        </w:rPr>
        <w:t> </w:t>
      </w:r>
      <w:r>
        <w:rPr>
          <w:rFonts w:ascii="Times New Roman"/>
          <w:b/>
          <w:i/>
          <w:sz w:val="17"/>
          <w:u w:val="dotted"/>
        </w:rPr>
        <w:tab/>
      </w:r>
    </w:p>
    <w:p>
      <w:pPr>
        <w:spacing w:before="36" w:after="7"/>
        <w:ind w:left="117" w:right="0" w:firstLine="0"/>
        <w:jc w:val="left"/>
        <w:rPr>
          <w:rFonts w:ascii="Times New Roman"/>
          <w:sz w:val="17"/>
        </w:rPr>
      </w:pPr>
      <w:r>
        <w:rPr>
          <w:rFonts w:ascii="Times New Roman"/>
          <w:spacing w:val="-5"/>
          <w:sz w:val="17"/>
        </w:rPr>
        <w:t>139</w:t>
      </w:r>
    </w:p>
    <w:p>
      <w:pPr>
        <w:pStyle w:val="BodyText"/>
        <w:spacing w:line="20" w:lineRule="exact"/>
        <w:ind w:left="646"/>
        <w:rPr>
          <w:rFonts w:ascii="Times New Roman"/>
          <w:sz w:val="2"/>
        </w:rPr>
      </w:pPr>
      <w:r>
        <w:rPr>
          <w:rFonts w:ascii="Times New Roman"/>
          <w:sz w:val="2"/>
        </w:rPr>
        <mc:AlternateContent>
          <mc:Choice Requires="wps">
            <w:drawing>
              <wp:inline distT="0" distB="0" distL="0" distR="0">
                <wp:extent cx="6709409" cy="9525"/>
                <wp:effectExtent l="9525" t="0" r="0" b="0"/>
                <wp:docPr id="69" name="Group 69"/>
                <wp:cNvGraphicFramePr>
                  <a:graphicFrameLocks/>
                </wp:cNvGraphicFramePr>
                <a:graphic>
                  <a:graphicData uri="http://schemas.microsoft.com/office/word/2010/wordprocessingGroup">
                    <wpg:wgp>
                      <wpg:cNvPr id="69" name="Group 69"/>
                      <wpg:cNvGrpSpPr/>
                      <wpg:grpSpPr>
                        <a:xfrm>
                          <a:off x="0" y="0"/>
                          <a:ext cx="6709409" cy="9525"/>
                          <a:chExt cx="6709409" cy="9525"/>
                        </a:xfrm>
                      </wpg:grpSpPr>
                      <wps:wsp>
                        <wps:cNvPr id="70" name="Graphic 70"/>
                        <wps:cNvSpPr/>
                        <wps:spPr>
                          <a:xfrm>
                            <a:off x="0" y="4762"/>
                            <a:ext cx="81280" cy="1270"/>
                          </a:xfrm>
                          <a:custGeom>
                            <a:avLst/>
                            <a:gdLst/>
                            <a:ahLst/>
                            <a:cxnLst/>
                            <a:rect l="l" t="t" r="r" b="b"/>
                            <a:pathLst>
                              <a:path w="81280" h="0">
                                <a:moveTo>
                                  <a:pt x="80899"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71" name="Graphic 71"/>
                        <wps:cNvSpPr/>
                        <wps:spPr>
                          <a:xfrm>
                            <a:off x="80898" y="4762"/>
                            <a:ext cx="6628765" cy="1270"/>
                          </a:xfrm>
                          <a:custGeom>
                            <a:avLst/>
                            <a:gdLst/>
                            <a:ahLst/>
                            <a:cxnLst/>
                            <a:rect l="l" t="t" r="r" b="b"/>
                            <a:pathLst>
                              <a:path w="6628765" h="0">
                                <a:moveTo>
                                  <a:pt x="6628257"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528.3pt;height:.75pt;mso-position-horizontal-relative:char;mso-position-vertical-relative:line" id="docshapegroup30" coordorigin="0,0" coordsize="10566,15">
                <v:line style="position:absolute" from="127,8" to="0,8" stroked="true" strokeweight=".75pt" strokecolor="#000000">
                  <v:stroke dashstyle="dot"/>
                </v:line>
                <v:line style="position:absolute" from="10566,8" to="127,8" stroked="true" strokeweight=".75pt" strokecolor="#000000">
                  <v:stroke dashstyle="dot"/>
                </v:line>
              </v:group>
            </w:pict>
          </mc:Fallback>
        </mc:AlternateContent>
      </w:r>
      <w:r>
        <w:rPr>
          <w:rFonts w:ascii="Times New Roman"/>
          <w:sz w:val="2"/>
        </w:rPr>
      </w:r>
    </w:p>
    <w:p>
      <w:pPr>
        <w:pStyle w:val="ListParagraph"/>
        <w:numPr>
          <w:ilvl w:val="0"/>
          <w:numId w:val="5"/>
        </w:numPr>
        <w:tabs>
          <w:tab w:pos="1000" w:val="left" w:leader="none"/>
          <w:tab w:pos="1558" w:val="left" w:leader="none"/>
        </w:tabs>
        <w:spacing w:line="240" w:lineRule="auto" w:before="24" w:after="0"/>
        <w:ind w:left="1558" w:right="136" w:hanging="1441"/>
        <w:jc w:val="left"/>
        <w:rPr>
          <w:rFonts w:ascii="Times New Roman"/>
          <w:sz w:val="17"/>
        </w:rPr>
      </w:pPr>
      <w:r>
        <w:rPr>
          <w:rFonts w:ascii="Times New Roman"/>
          <w:spacing w:val="-4"/>
          <w:sz w:val="17"/>
        </w:rPr>
        <w:t>22.</w:t>
      </w:r>
      <w:r>
        <w:rPr>
          <w:rFonts w:ascii="Times New Roman"/>
          <w:sz w:val="17"/>
        </w:rPr>
        <w:tab/>
        <w:t>Owners shall maintain the gear </w:t>
      </w:r>
      <w:r>
        <w:rPr>
          <w:rFonts w:ascii="Times New Roman"/>
          <w:b/>
          <w:i/>
          <w:sz w:val="17"/>
        </w:rPr>
        <w:t>including cranes </w:t>
      </w:r>
      <w:r>
        <w:rPr>
          <w:rFonts w:ascii="Times New Roman"/>
          <w:sz w:val="17"/>
        </w:rPr>
        <w:t>of the ship as fitted, providing gear </w:t>
      </w:r>
      <w:r>
        <w:rPr>
          <w:rFonts w:ascii="Times New Roman"/>
          <w:b/>
          <w:i/>
          <w:sz w:val="17"/>
        </w:rPr>
        <w:t>including cranes</w:t>
      </w:r>
      <w:r>
        <w:rPr>
          <w:rFonts w:ascii="Times New Roman"/>
          <w:b/>
          <w:i/>
          <w:spacing w:val="40"/>
          <w:sz w:val="17"/>
        </w:rPr>
        <w:t> </w:t>
      </w:r>
      <w:r>
        <w:rPr>
          <w:rFonts w:ascii="Times New Roman"/>
          <w:sz w:val="17"/>
        </w:rPr>
        <w:t>(for all derricks) capable of handling lifts up to </w:t>
      </w:r>
      <w:r>
        <w:rPr>
          <w:rFonts w:ascii="Times New Roman"/>
          <w:b/>
          <w:i/>
          <w:sz w:val="17"/>
        </w:rPr>
        <w:t>their maximum capacity in accordance with the description clause </w:t>
      </w:r>
      <w:r>
        <w:rPr>
          <w:rFonts w:ascii="Times New Roman"/>
          <w:strike/>
          <w:sz w:val="17"/>
        </w:rPr>
        <w:t>three tons, also</w:t>
      </w:r>
    </w:p>
    <w:p>
      <w:pPr>
        <w:pStyle w:val="ListParagraph"/>
        <w:numPr>
          <w:ilvl w:val="0"/>
          <w:numId w:val="5"/>
        </w:numPr>
        <w:tabs>
          <w:tab w:pos="654" w:val="left" w:leader="none"/>
        </w:tabs>
        <w:spacing w:line="240" w:lineRule="auto" w:before="51" w:after="0"/>
        <w:ind w:left="654" w:right="0" w:hanging="537"/>
        <w:jc w:val="left"/>
        <w:rPr>
          <w:rFonts w:ascii="Times New Roman"/>
          <w:sz w:val="17"/>
        </w:rPr>
      </w:pPr>
      <w:r>
        <w:rPr/>
        <mc:AlternateContent>
          <mc:Choice Requires="wps">
            <w:drawing>
              <wp:anchor distT="0" distB="0" distL="0" distR="0" allowOverlap="1" layoutInCell="1" locked="0" behindDoc="1" simplePos="0" relativeHeight="486524416">
                <wp:simplePos x="0" y="0"/>
                <wp:positionH relativeFrom="page">
                  <wp:posOffset>466344</wp:posOffset>
                </wp:positionH>
                <wp:positionV relativeFrom="paragraph">
                  <wp:posOffset>106701</wp:posOffset>
                </wp:positionV>
                <wp:extent cx="6709409"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2064" from="36.720001pt,8.40166pt" to="565.000001pt,8.40166pt" stroked="true" strokeweight=".75pt" strokecolor="#000000">
                <v:stroke dashstyle="solid"/>
                <w10:wrap type="none"/>
              </v:line>
            </w:pict>
          </mc:Fallback>
        </mc:AlternateContent>
      </w:r>
      <w:r>
        <w:rPr>
          <w:rFonts w:ascii="Times New Roman"/>
          <w:sz w:val="17"/>
        </w:rPr>
        <w:t>providing</w:t>
      </w:r>
      <w:r>
        <w:rPr>
          <w:rFonts w:ascii="Times New Roman"/>
          <w:spacing w:val="19"/>
          <w:sz w:val="17"/>
        </w:rPr>
        <w:t> </w:t>
      </w:r>
      <w:r>
        <w:rPr>
          <w:rFonts w:ascii="Times New Roman"/>
          <w:sz w:val="17"/>
        </w:rPr>
        <w:t>ropes,</w:t>
      </w:r>
      <w:r>
        <w:rPr>
          <w:rFonts w:ascii="Times New Roman"/>
          <w:spacing w:val="19"/>
          <w:sz w:val="17"/>
        </w:rPr>
        <w:t> </w:t>
      </w:r>
      <w:r>
        <w:rPr>
          <w:rFonts w:ascii="Times New Roman"/>
          <w:sz w:val="17"/>
        </w:rPr>
        <w:t>falls,</w:t>
      </w:r>
      <w:r>
        <w:rPr>
          <w:rFonts w:ascii="Times New Roman"/>
          <w:spacing w:val="19"/>
          <w:sz w:val="17"/>
        </w:rPr>
        <w:t> </w:t>
      </w:r>
      <w:r>
        <w:rPr>
          <w:rFonts w:ascii="Times New Roman"/>
          <w:sz w:val="17"/>
        </w:rPr>
        <w:t>slings</w:t>
      </w:r>
      <w:r>
        <w:rPr>
          <w:rFonts w:ascii="Times New Roman"/>
          <w:spacing w:val="19"/>
          <w:sz w:val="17"/>
        </w:rPr>
        <w:t> </w:t>
      </w:r>
      <w:r>
        <w:rPr>
          <w:rFonts w:ascii="Times New Roman"/>
          <w:sz w:val="17"/>
        </w:rPr>
        <w:t>and</w:t>
      </w:r>
      <w:r>
        <w:rPr>
          <w:rFonts w:ascii="Times New Roman"/>
          <w:spacing w:val="19"/>
          <w:sz w:val="17"/>
        </w:rPr>
        <w:t> </w:t>
      </w:r>
      <w:r>
        <w:rPr>
          <w:rFonts w:ascii="Times New Roman"/>
          <w:sz w:val="17"/>
        </w:rPr>
        <w:t>blocks.</w:t>
      </w:r>
      <w:r>
        <w:rPr>
          <w:rFonts w:ascii="Times New Roman"/>
          <w:spacing w:val="19"/>
          <w:sz w:val="17"/>
        </w:rPr>
        <w:t> </w:t>
      </w:r>
      <w:r>
        <w:rPr>
          <w:rFonts w:ascii="Times New Roman"/>
          <w:sz w:val="17"/>
        </w:rPr>
        <w:t>If</w:t>
      </w:r>
      <w:r>
        <w:rPr>
          <w:rFonts w:ascii="Times New Roman"/>
          <w:spacing w:val="19"/>
          <w:sz w:val="17"/>
        </w:rPr>
        <w:t> </w:t>
      </w:r>
      <w:r>
        <w:rPr>
          <w:rFonts w:ascii="Times New Roman"/>
          <w:sz w:val="17"/>
        </w:rPr>
        <w:t>vessel</w:t>
      </w:r>
      <w:r>
        <w:rPr>
          <w:rFonts w:ascii="Times New Roman"/>
          <w:spacing w:val="20"/>
          <w:sz w:val="17"/>
        </w:rPr>
        <w:t> </w:t>
      </w:r>
      <w:r>
        <w:rPr>
          <w:rFonts w:ascii="Times New Roman"/>
          <w:sz w:val="17"/>
        </w:rPr>
        <w:t>is</w:t>
      </w:r>
      <w:r>
        <w:rPr>
          <w:rFonts w:ascii="Times New Roman"/>
          <w:spacing w:val="19"/>
          <w:sz w:val="17"/>
        </w:rPr>
        <w:t> </w:t>
      </w:r>
      <w:r>
        <w:rPr>
          <w:rFonts w:ascii="Times New Roman"/>
          <w:sz w:val="17"/>
        </w:rPr>
        <w:t>fitted</w:t>
      </w:r>
      <w:r>
        <w:rPr>
          <w:rFonts w:ascii="Times New Roman"/>
          <w:spacing w:val="19"/>
          <w:sz w:val="17"/>
        </w:rPr>
        <w:t> </w:t>
      </w:r>
      <w:r>
        <w:rPr>
          <w:rFonts w:ascii="Times New Roman"/>
          <w:sz w:val="17"/>
        </w:rPr>
        <w:t>with</w:t>
      </w:r>
      <w:r>
        <w:rPr>
          <w:rFonts w:ascii="Times New Roman"/>
          <w:spacing w:val="19"/>
          <w:sz w:val="17"/>
        </w:rPr>
        <w:t> </w:t>
      </w:r>
      <w:r>
        <w:rPr>
          <w:rFonts w:ascii="Times New Roman"/>
          <w:sz w:val="17"/>
        </w:rPr>
        <w:t>derricks</w:t>
      </w:r>
      <w:r>
        <w:rPr>
          <w:rFonts w:ascii="Times New Roman"/>
          <w:spacing w:val="19"/>
          <w:sz w:val="17"/>
        </w:rPr>
        <w:t> </w:t>
      </w:r>
      <w:r>
        <w:rPr>
          <w:rFonts w:ascii="Times New Roman"/>
          <w:sz w:val="17"/>
        </w:rPr>
        <w:t>capable</w:t>
      </w:r>
      <w:r>
        <w:rPr>
          <w:rFonts w:ascii="Times New Roman"/>
          <w:spacing w:val="19"/>
          <w:sz w:val="17"/>
        </w:rPr>
        <w:t> </w:t>
      </w:r>
      <w:r>
        <w:rPr>
          <w:rFonts w:ascii="Times New Roman"/>
          <w:sz w:val="17"/>
        </w:rPr>
        <w:t>of</w:t>
      </w:r>
      <w:r>
        <w:rPr>
          <w:rFonts w:ascii="Times New Roman"/>
          <w:spacing w:val="19"/>
          <w:sz w:val="17"/>
        </w:rPr>
        <w:t> </w:t>
      </w:r>
      <w:r>
        <w:rPr>
          <w:rFonts w:ascii="Times New Roman"/>
          <w:sz w:val="17"/>
        </w:rPr>
        <w:t>handling</w:t>
      </w:r>
      <w:r>
        <w:rPr>
          <w:rFonts w:ascii="Times New Roman"/>
          <w:spacing w:val="20"/>
          <w:sz w:val="17"/>
        </w:rPr>
        <w:t> </w:t>
      </w:r>
      <w:r>
        <w:rPr>
          <w:rFonts w:ascii="Times New Roman"/>
          <w:sz w:val="17"/>
        </w:rPr>
        <w:t>heavier</w:t>
      </w:r>
      <w:r>
        <w:rPr>
          <w:rFonts w:ascii="Times New Roman"/>
          <w:spacing w:val="19"/>
          <w:sz w:val="17"/>
        </w:rPr>
        <w:t> </w:t>
      </w:r>
      <w:r>
        <w:rPr>
          <w:rFonts w:ascii="Times New Roman"/>
          <w:sz w:val="17"/>
        </w:rPr>
        <w:t>lifts,</w:t>
      </w:r>
      <w:r>
        <w:rPr>
          <w:rFonts w:ascii="Times New Roman"/>
          <w:spacing w:val="19"/>
          <w:sz w:val="17"/>
        </w:rPr>
        <w:t> </w:t>
      </w:r>
      <w:r>
        <w:rPr>
          <w:rFonts w:ascii="Times New Roman"/>
          <w:sz w:val="17"/>
        </w:rPr>
        <w:t>Owners</w:t>
      </w:r>
      <w:r>
        <w:rPr>
          <w:rFonts w:ascii="Times New Roman"/>
          <w:spacing w:val="19"/>
          <w:sz w:val="17"/>
        </w:rPr>
        <w:t> </w:t>
      </w:r>
      <w:r>
        <w:rPr>
          <w:rFonts w:ascii="Times New Roman"/>
          <w:sz w:val="17"/>
        </w:rPr>
        <w:t>are</w:t>
      </w:r>
      <w:r>
        <w:rPr>
          <w:rFonts w:ascii="Times New Roman"/>
          <w:spacing w:val="19"/>
          <w:sz w:val="17"/>
        </w:rPr>
        <w:t> </w:t>
      </w:r>
      <w:r>
        <w:rPr>
          <w:rFonts w:ascii="Times New Roman"/>
          <w:sz w:val="17"/>
        </w:rPr>
        <w:t>to</w:t>
      </w:r>
      <w:r>
        <w:rPr>
          <w:rFonts w:ascii="Times New Roman"/>
          <w:spacing w:val="19"/>
          <w:sz w:val="17"/>
        </w:rPr>
        <w:t> </w:t>
      </w:r>
      <w:r>
        <w:rPr>
          <w:rFonts w:ascii="Times New Roman"/>
          <w:sz w:val="17"/>
        </w:rPr>
        <w:t>provide</w:t>
      </w:r>
      <w:r>
        <w:rPr>
          <w:rFonts w:ascii="Times New Roman"/>
          <w:spacing w:val="19"/>
          <w:sz w:val="17"/>
        </w:rPr>
        <w:t> </w:t>
      </w:r>
      <w:r>
        <w:rPr>
          <w:rFonts w:ascii="Times New Roman"/>
          <w:sz w:val="17"/>
        </w:rPr>
        <w:t>necessary</w:t>
      </w:r>
      <w:r>
        <w:rPr>
          <w:rFonts w:ascii="Times New Roman"/>
          <w:spacing w:val="19"/>
          <w:sz w:val="17"/>
        </w:rPr>
        <w:t> </w:t>
      </w:r>
      <w:r>
        <w:rPr>
          <w:rFonts w:ascii="Times New Roman"/>
          <w:sz w:val="17"/>
        </w:rPr>
        <w:t>gear</w:t>
      </w:r>
      <w:r>
        <w:rPr>
          <w:rFonts w:ascii="Times New Roman"/>
          <w:spacing w:val="20"/>
          <w:sz w:val="17"/>
        </w:rPr>
        <w:t> </w:t>
      </w:r>
      <w:r>
        <w:rPr>
          <w:rFonts w:ascii="Times New Roman"/>
          <w:spacing w:val="-5"/>
          <w:sz w:val="17"/>
        </w:rPr>
        <w:t>for</w:t>
      </w:r>
    </w:p>
    <w:p>
      <w:pPr>
        <w:pStyle w:val="ListParagraph"/>
        <w:numPr>
          <w:ilvl w:val="0"/>
          <w:numId w:val="5"/>
        </w:numPr>
        <w:tabs>
          <w:tab w:pos="652" w:val="left" w:leader="none"/>
          <w:tab w:pos="654" w:val="left" w:leader="none"/>
        </w:tabs>
        <w:spacing w:line="240" w:lineRule="auto" w:before="52" w:after="0"/>
        <w:ind w:left="654" w:right="134" w:hanging="537"/>
        <w:jc w:val="both"/>
        <w:rPr>
          <w:rFonts w:ascii="Times New Roman"/>
          <w:sz w:val="17"/>
        </w:rPr>
      </w:pPr>
      <w:r>
        <w:rPr>
          <w:rFonts w:ascii="Times New Roman"/>
          <w:strike/>
          <w:sz w:val="17"/>
        </w:rPr>
        <w:t>same,</w:t>
      </w:r>
      <w:r>
        <w:rPr>
          <w:rFonts w:ascii="Times New Roman"/>
          <w:strike/>
          <w:spacing w:val="-3"/>
          <w:sz w:val="17"/>
        </w:rPr>
        <w:t> </w:t>
      </w:r>
      <w:r>
        <w:rPr>
          <w:rFonts w:ascii="Times New Roman"/>
          <w:strike/>
          <w:sz w:val="17"/>
        </w:rPr>
        <w:t>otherwise</w:t>
      </w:r>
      <w:r>
        <w:rPr>
          <w:rFonts w:ascii="Times New Roman"/>
          <w:strike/>
          <w:spacing w:val="-3"/>
          <w:sz w:val="17"/>
        </w:rPr>
        <w:t> </w:t>
      </w:r>
      <w:r>
        <w:rPr>
          <w:rFonts w:ascii="Times New Roman"/>
          <w:strike/>
          <w:sz w:val="17"/>
        </w:rPr>
        <w:t>equipment</w:t>
      </w:r>
      <w:r>
        <w:rPr>
          <w:rFonts w:ascii="Times New Roman"/>
          <w:strike/>
          <w:spacing w:val="-3"/>
          <w:sz w:val="17"/>
        </w:rPr>
        <w:t> </w:t>
      </w:r>
      <w:r>
        <w:rPr>
          <w:rFonts w:ascii="Times New Roman"/>
          <w:strike/>
          <w:sz w:val="17"/>
        </w:rPr>
        <w:t>and</w:t>
      </w:r>
      <w:r>
        <w:rPr>
          <w:rFonts w:ascii="Times New Roman"/>
          <w:strike/>
          <w:spacing w:val="-3"/>
          <w:sz w:val="17"/>
        </w:rPr>
        <w:t> </w:t>
      </w:r>
      <w:r>
        <w:rPr>
          <w:rFonts w:ascii="Times New Roman"/>
          <w:strike/>
          <w:sz w:val="17"/>
        </w:rPr>
        <w:t>gear</w:t>
      </w:r>
      <w:r>
        <w:rPr>
          <w:rFonts w:ascii="Times New Roman"/>
          <w:strike/>
          <w:spacing w:val="-3"/>
          <w:sz w:val="17"/>
        </w:rPr>
        <w:t> </w:t>
      </w:r>
      <w:r>
        <w:rPr>
          <w:rFonts w:ascii="Times New Roman"/>
          <w:strike/>
          <w:sz w:val="17"/>
        </w:rPr>
        <w:t>for</w:t>
      </w:r>
      <w:r>
        <w:rPr>
          <w:rFonts w:ascii="Times New Roman"/>
          <w:strike/>
          <w:spacing w:val="-3"/>
          <w:sz w:val="17"/>
        </w:rPr>
        <w:t> </w:t>
      </w:r>
      <w:r>
        <w:rPr>
          <w:rFonts w:ascii="Times New Roman"/>
          <w:strike/>
          <w:sz w:val="17"/>
        </w:rPr>
        <w:t>heavier</w:t>
      </w:r>
      <w:r>
        <w:rPr>
          <w:rFonts w:ascii="Times New Roman"/>
          <w:strike/>
          <w:spacing w:val="-3"/>
          <w:sz w:val="17"/>
        </w:rPr>
        <w:t> </w:t>
      </w:r>
      <w:r>
        <w:rPr>
          <w:rFonts w:ascii="Times New Roman"/>
          <w:strike/>
          <w:sz w:val="17"/>
        </w:rPr>
        <w:t>lifts</w:t>
      </w:r>
      <w:r>
        <w:rPr>
          <w:rFonts w:ascii="Times New Roman"/>
          <w:strike/>
          <w:spacing w:val="-3"/>
          <w:sz w:val="17"/>
        </w:rPr>
        <w:t> </w:t>
      </w:r>
      <w:r>
        <w:rPr>
          <w:rFonts w:ascii="Times New Roman"/>
          <w:strike/>
          <w:sz w:val="17"/>
        </w:rPr>
        <w:t>shall</w:t>
      </w:r>
      <w:r>
        <w:rPr>
          <w:rFonts w:ascii="Times New Roman"/>
          <w:strike/>
          <w:spacing w:val="-3"/>
          <w:sz w:val="17"/>
        </w:rPr>
        <w:t> </w:t>
      </w:r>
      <w:r>
        <w:rPr>
          <w:rFonts w:ascii="Times New Roman"/>
          <w:strike/>
          <w:sz w:val="17"/>
        </w:rPr>
        <w:t>be</w:t>
      </w:r>
      <w:r>
        <w:rPr>
          <w:rFonts w:ascii="Times New Roman"/>
          <w:strike/>
          <w:spacing w:val="-3"/>
          <w:sz w:val="17"/>
        </w:rPr>
        <w:t> </w:t>
      </w:r>
      <w:r>
        <w:rPr>
          <w:rFonts w:ascii="Times New Roman"/>
          <w:strike/>
          <w:sz w:val="17"/>
        </w:rPr>
        <w:t>for</w:t>
      </w:r>
      <w:r>
        <w:rPr>
          <w:rFonts w:ascii="Times New Roman"/>
          <w:strike/>
          <w:spacing w:val="-3"/>
          <w:sz w:val="17"/>
        </w:rPr>
        <w:t> </w:t>
      </w:r>
      <w:r>
        <w:rPr>
          <w:rFonts w:ascii="Times New Roman"/>
          <w:strike/>
          <w:sz w:val="17"/>
        </w:rPr>
        <w:t>Charterers'</w:t>
      </w:r>
      <w:r>
        <w:rPr>
          <w:rFonts w:ascii="Times New Roman"/>
          <w:strike/>
          <w:spacing w:val="-3"/>
          <w:sz w:val="17"/>
        </w:rPr>
        <w:t> </w:t>
      </w:r>
      <w:r>
        <w:rPr>
          <w:rFonts w:ascii="Times New Roman"/>
          <w:strike/>
          <w:sz w:val="17"/>
        </w:rPr>
        <w:t>account.</w:t>
      </w:r>
      <w:r>
        <w:rPr>
          <w:rFonts w:ascii="Times New Roman"/>
          <w:strike/>
          <w:spacing w:val="-3"/>
          <w:sz w:val="17"/>
        </w:rPr>
        <w:t> </w:t>
      </w:r>
      <w:r>
        <w:rPr>
          <w:rFonts w:ascii="Times New Roman"/>
          <w:strike w:val="0"/>
          <w:sz w:val="17"/>
        </w:rPr>
        <w:t>Owners</w:t>
      </w:r>
      <w:r>
        <w:rPr>
          <w:rFonts w:ascii="Times New Roman"/>
          <w:strike w:val="0"/>
          <w:spacing w:val="-3"/>
          <w:sz w:val="17"/>
        </w:rPr>
        <w:t> </w:t>
      </w:r>
      <w:r>
        <w:rPr>
          <w:rFonts w:ascii="Times New Roman"/>
          <w:strike w:val="0"/>
          <w:sz w:val="17"/>
        </w:rPr>
        <w:t>also</w:t>
      </w:r>
      <w:r>
        <w:rPr>
          <w:rFonts w:ascii="Times New Roman"/>
          <w:strike w:val="0"/>
          <w:spacing w:val="-3"/>
          <w:sz w:val="17"/>
        </w:rPr>
        <w:t> </w:t>
      </w:r>
      <w:r>
        <w:rPr>
          <w:rFonts w:ascii="Times New Roman"/>
          <w:strike w:val="0"/>
          <w:sz w:val="17"/>
        </w:rPr>
        <w:t>to</w:t>
      </w:r>
      <w:r>
        <w:rPr>
          <w:rFonts w:ascii="Times New Roman"/>
          <w:strike w:val="0"/>
          <w:spacing w:val="-3"/>
          <w:sz w:val="17"/>
        </w:rPr>
        <w:t> </w:t>
      </w:r>
      <w:r>
        <w:rPr>
          <w:rFonts w:ascii="Times New Roman"/>
          <w:strike w:val="0"/>
          <w:sz w:val="17"/>
        </w:rPr>
        <w:t>provide</w:t>
      </w:r>
      <w:r>
        <w:rPr>
          <w:rFonts w:ascii="Times New Roman"/>
          <w:strike w:val="0"/>
          <w:spacing w:val="-3"/>
          <w:sz w:val="17"/>
        </w:rPr>
        <w:t> </w:t>
      </w:r>
      <w:r>
        <w:rPr>
          <w:rFonts w:ascii="Times New Roman"/>
          <w:strike w:val="0"/>
          <w:sz w:val="17"/>
        </w:rPr>
        <w:t>on</w:t>
      </w:r>
      <w:r>
        <w:rPr>
          <w:rFonts w:ascii="Times New Roman"/>
          <w:strike w:val="0"/>
          <w:spacing w:val="-3"/>
          <w:sz w:val="17"/>
        </w:rPr>
        <w:t> </w:t>
      </w:r>
      <w:r>
        <w:rPr>
          <w:rFonts w:ascii="Times New Roman"/>
          <w:strike w:val="0"/>
          <w:sz w:val="17"/>
        </w:rPr>
        <w:t>the</w:t>
      </w:r>
      <w:r>
        <w:rPr>
          <w:rFonts w:ascii="Times New Roman"/>
          <w:strike w:val="0"/>
          <w:spacing w:val="-3"/>
          <w:sz w:val="17"/>
        </w:rPr>
        <w:t> </w:t>
      </w:r>
      <w:r>
        <w:rPr>
          <w:rFonts w:ascii="Times New Roman"/>
          <w:strike w:val="0"/>
          <w:sz w:val="17"/>
        </w:rPr>
        <w:t>vessel</w:t>
      </w:r>
      <w:r>
        <w:rPr>
          <w:rFonts w:ascii="Times New Roman"/>
          <w:strike w:val="0"/>
          <w:spacing w:val="-3"/>
          <w:sz w:val="17"/>
        </w:rPr>
        <w:t> </w:t>
      </w:r>
      <w:r>
        <w:rPr>
          <w:rFonts w:ascii="Times New Roman"/>
          <w:b/>
          <w:i/>
          <w:strike w:val="0"/>
          <w:sz w:val="17"/>
        </w:rPr>
        <w:t>power</w:t>
      </w:r>
      <w:r>
        <w:rPr>
          <w:rFonts w:ascii="Times New Roman"/>
          <w:b/>
          <w:i/>
          <w:strike w:val="0"/>
          <w:spacing w:val="-3"/>
          <w:sz w:val="17"/>
        </w:rPr>
        <w:t> </w:t>
      </w:r>
      <w:r>
        <w:rPr>
          <w:rFonts w:ascii="Times New Roman"/>
          <w:b/>
          <w:i/>
          <w:strike w:val="0"/>
          <w:sz w:val="17"/>
        </w:rPr>
        <w:t>and</w:t>
      </w:r>
      <w:r>
        <w:rPr>
          <w:rFonts w:ascii="Times New Roman"/>
          <w:b/>
          <w:i/>
          <w:strike w:val="0"/>
          <w:spacing w:val="-3"/>
          <w:sz w:val="17"/>
        </w:rPr>
        <w:t> </w:t>
      </w:r>
      <w:r>
        <w:rPr>
          <w:rFonts w:ascii="Times New Roman"/>
          <w:b/>
          <w:i/>
          <w:strike w:val="0"/>
          <w:sz w:val="17"/>
        </w:rPr>
        <w:t>electric</w:t>
      </w:r>
      <w:r>
        <w:rPr>
          <w:rFonts w:ascii="Times New Roman"/>
          <w:b/>
          <w:i/>
          <w:strike w:val="0"/>
          <w:spacing w:val="-3"/>
          <w:sz w:val="17"/>
        </w:rPr>
        <w:t> </w:t>
      </w:r>
      <w:r>
        <w:rPr>
          <w:rFonts w:ascii="Times New Roman"/>
          <w:b/>
          <w:i/>
          <w:strike w:val="0"/>
          <w:sz w:val="17"/>
        </w:rPr>
        <w:t>light</w:t>
      </w:r>
      <w:r>
        <w:rPr>
          <w:rFonts w:ascii="Times New Roman"/>
          <w:b/>
          <w:i/>
          <w:strike w:val="0"/>
          <w:spacing w:val="-3"/>
          <w:sz w:val="17"/>
        </w:rPr>
        <w:t> </w:t>
      </w:r>
      <w:r>
        <w:rPr>
          <w:rFonts w:ascii="Times New Roman"/>
          <w:b/>
          <w:i/>
          <w:strike w:val="0"/>
          <w:sz w:val="17"/>
        </w:rPr>
        <w:t>on</w:t>
      </w:r>
      <w:r>
        <w:rPr>
          <w:rFonts w:ascii="Times New Roman"/>
          <w:b/>
          <w:i/>
          <w:strike w:val="0"/>
          <w:spacing w:val="-3"/>
          <w:sz w:val="17"/>
        </w:rPr>
        <w:t> </w:t>
      </w:r>
      <w:r>
        <w:rPr>
          <w:rFonts w:ascii="Times New Roman"/>
          <w:b/>
          <w:i/>
          <w:strike w:val="0"/>
          <w:sz w:val="17"/>
        </w:rPr>
        <w:t>deck</w:t>
      </w:r>
      <w:r>
        <w:rPr>
          <w:rFonts w:ascii="Times New Roman"/>
          <w:b/>
          <w:i/>
          <w:strike w:val="0"/>
          <w:sz w:val="17"/>
        </w:rPr>
        <w:t> and in cargo holds sufficient for night work in all holds simultaneously, sufficient lights and power simultaneously work in all holds and deck free of charge to Charterers if required </w:t>
      </w:r>
      <w:r>
        <w:rPr>
          <w:rFonts w:ascii="Times New Roman"/>
          <w:strike/>
          <w:sz w:val="17"/>
        </w:rPr>
        <w:t>lanterns and oil </w:t>
      </w:r>
      <w:r>
        <w:rPr>
          <w:rFonts w:ascii="Times New Roman"/>
          <w:strike w:val="0"/>
          <w:sz w:val="17"/>
        </w:rPr>
        <w:t>for</w:t>
      </w:r>
    </w:p>
    <w:p>
      <w:pPr>
        <w:pStyle w:val="ListParagraph"/>
        <w:numPr>
          <w:ilvl w:val="0"/>
          <w:numId w:val="5"/>
        </w:numPr>
        <w:tabs>
          <w:tab w:pos="652" w:val="left" w:leader="none"/>
        </w:tabs>
        <w:spacing w:line="240" w:lineRule="auto" w:before="51" w:after="0"/>
        <w:ind w:left="652" w:right="0" w:hanging="535"/>
        <w:jc w:val="both"/>
        <w:rPr>
          <w:rFonts w:ascii="Times New Roman"/>
          <w:sz w:val="17"/>
        </w:rPr>
      </w:pPr>
      <w:r>
        <w:rPr>
          <w:rFonts w:ascii="Times New Roman"/>
          <w:sz w:val="17"/>
        </w:rPr>
        <w:t>night</w:t>
      </w:r>
      <w:r>
        <w:rPr>
          <w:rFonts w:ascii="Times New Roman"/>
          <w:spacing w:val="24"/>
          <w:sz w:val="17"/>
        </w:rPr>
        <w:t> </w:t>
      </w:r>
      <w:r>
        <w:rPr>
          <w:rFonts w:ascii="Times New Roman"/>
          <w:sz w:val="17"/>
        </w:rPr>
        <w:t>work,</w:t>
      </w:r>
      <w:r>
        <w:rPr>
          <w:rFonts w:ascii="Times New Roman"/>
          <w:spacing w:val="25"/>
          <w:sz w:val="17"/>
        </w:rPr>
        <w:t> </w:t>
      </w:r>
      <w:r>
        <w:rPr>
          <w:rFonts w:ascii="Times New Roman"/>
          <w:sz w:val="17"/>
        </w:rPr>
        <w:t>and</w:t>
      </w:r>
      <w:r>
        <w:rPr>
          <w:rFonts w:ascii="Times New Roman"/>
          <w:spacing w:val="24"/>
          <w:sz w:val="17"/>
        </w:rPr>
        <w:t> </w:t>
      </w:r>
      <w:r>
        <w:rPr>
          <w:rFonts w:ascii="Times New Roman"/>
          <w:sz w:val="17"/>
        </w:rPr>
        <w:t>vessel</w:t>
      </w:r>
      <w:r>
        <w:rPr>
          <w:rFonts w:ascii="Times New Roman"/>
          <w:spacing w:val="24"/>
          <w:sz w:val="17"/>
        </w:rPr>
        <w:t> </w:t>
      </w:r>
      <w:r>
        <w:rPr>
          <w:rFonts w:ascii="Times New Roman"/>
          <w:sz w:val="17"/>
        </w:rPr>
        <w:t>to</w:t>
      </w:r>
      <w:r>
        <w:rPr>
          <w:rFonts w:ascii="Times New Roman"/>
          <w:spacing w:val="25"/>
          <w:sz w:val="17"/>
        </w:rPr>
        <w:t> </w:t>
      </w:r>
      <w:r>
        <w:rPr>
          <w:rFonts w:ascii="Times New Roman"/>
          <w:sz w:val="17"/>
        </w:rPr>
        <w:t>give</w:t>
      </w:r>
      <w:r>
        <w:rPr>
          <w:rFonts w:ascii="Times New Roman"/>
          <w:spacing w:val="24"/>
          <w:sz w:val="17"/>
        </w:rPr>
        <w:t> </w:t>
      </w:r>
      <w:r>
        <w:rPr>
          <w:rFonts w:ascii="Times New Roman"/>
          <w:sz w:val="17"/>
        </w:rPr>
        <w:t>use</w:t>
      </w:r>
      <w:r>
        <w:rPr>
          <w:rFonts w:ascii="Times New Roman"/>
          <w:spacing w:val="25"/>
          <w:sz w:val="17"/>
        </w:rPr>
        <w:t> </w:t>
      </w:r>
      <w:r>
        <w:rPr>
          <w:rFonts w:ascii="Times New Roman"/>
          <w:sz w:val="17"/>
        </w:rPr>
        <w:t>of</w:t>
      </w:r>
      <w:r>
        <w:rPr>
          <w:rFonts w:ascii="Times New Roman"/>
          <w:spacing w:val="24"/>
          <w:sz w:val="17"/>
        </w:rPr>
        <w:t> </w:t>
      </w:r>
      <w:r>
        <w:rPr>
          <w:rFonts w:ascii="Times New Roman"/>
          <w:sz w:val="17"/>
        </w:rPr>
        <w:t>electric</w:t>
      </w:r>
      <w:r>
        <w:rPr>
          <w:rFonts w:ascii="Times New Roman"/>
          <w:spacing w:val="25"/>
          <w:sz w:val="17"/>
        </w:rPr>
        <w:t> </w:t>
      </w:r>
      <w:r>
        <w:rPr>
          <w:rFonts w:ascii="Times New Roman"/>
          <w:sz w:val="17"/>
        </w:rPr>
        <w:t>light</w:t>
      </w:r>
      <w:r>
        <w:rPr>
          <w:rFonts w:ascii="Times New Roman"/>
          <w:spacing w:val="24"/>
          <w:sz w:val="17"/>
        </w:rPr>
        <w:t> </w:t>
      </w:r>
      <w:r>
        <w:rPr>
          <w:rFonts w:ascii="Times New Roman"/>
          <w:sz w:val="17"/>
        </w:rPr>
        <w:t>when</w:t>
      </w:r>
      <w:r>
        <w:rPr>
          <w:rFonts w:ascii="Times New Roman"/>
          <w:spacing w:val="25"/>
          <w:sz w:val="17"/>
        </w:rPr>
        <w:t> </w:t>
      </w:r>
      <w:r>
        <w:rPr>
          <w:rFonts w:ascii="Times New Roman"/>
          <w:sz w:val="17"/>
        </w:rPr>
        <w:t>so</w:t>
      </w:r>
      <w:r>
        <w:rPr>
          <w:rFonts w:ascii="Times New Roman"/>
          <w:spacing w:val="24"/>
          <w:sz w:val="17"/>
        </w:rPr>
        <w:t> </w:t>
      </w:r>
      <w:r>
        <w:rPr>
          <w:rFonts w:ascii="Times New Roman"/>
          <w:sz w:val="17"/>
        </w:rPr>
        <w:t>fitted,</w:t>
      </w:r>
      <w:r>
        <w:rPr>
          <w:rFonts w:ascii="Times New Roman"/>
          <w:spacing w:val="25"/>
          <w:sz w:val="17"/>
        </w:rPr>
        <w:t> </w:t>
      </w:r>
      <w:r>
        <w:rPr>
          <w:rFonts w:ascii="Times New Roman"/>
          <w:sz w:val="17"/>
        </w:rPr>
        <w:t>but</w:t>
      </w:r>
      <w:r>
        <w:rPr>
          <w:rFonts w:ascii="Times New Roman"/>
          <w:spacing w:val="24"/>
          <w:sz w:val="17"/>
        </w:rPr>
        <w:t> </w:t>
      </w:r>
      <w:r>
        <w:rPr>
          <w:rFonts w:ascii="Times New Roman"/>
          <w:sz w:val="17"/>
        </w:rPr>
        <w:t>any</w:t>
      </w:r>
      <w:r>
        <w:rPr>
          <w:rFonts w:ascii="Times New Roman"/>
          <w:spacing w:val="25"/>
          <w:sz w:val="17"/>
        </w:rPr>
        <w:t> </w:t>
      </w:r>
      <w:r>
        <w:rPr>
          <w:rFonts w:ascii="Times New Roman"/>
          <w:sz w:val="17"/>
        </w:rPr>
        <w:t>additional</w:t>
      </w:r>
      <w:r>
        <w:rPr>
          <w:rFonts w:ascii="Times New Roman"/>
          <w:spacing w:val="24"/>
          <w:sz w:val="17"/>
        </w:rPr>
        <w:t> </w:t>
      </w:r>
      <w:r>
        <w:rPr>
          <w:rFonts w:ascii="Times New Roman"/>
          <w:sz w:val="17"/>
        </w:rPr>
        <w:t>lights</w:t>
      </w:r>
      <w:r>
        <w:rPr>
          <w:rFonts w:ascii="Times New Roman"/>
          <w:spacing w:val="25"/>
          <w:sz w:val="17"/>
        </w:rPr>
        <w:t> </w:t>
      </w:r>
      <w:r>
        <w:rPr>
          <w:rFonts w:ascii="Times New Roman"/>
          <w:sz w:val="17"/>
        </w:rPr>
        <w:t>over</w:t>
      </w:r>
      <w:r>
        <w:rPr>
          <w:rFonts w:ascii="Times New Roman"/>
          <w:spacing w:val="24"/>
          <w:sz w:val="17"/>
        </w:rPr>
        <w:t> </w:t>
      </w:r>
      <w:r>
        <w:rPr>
          <w:rFonts w:ascii="Times New Roman"/>
          <w:sz w:val="17"/>
        </w:rPr>
        <w:t>those</w:t>
      </w:r>
      <w:r>
        <w:rPr>
          <w:rFonts w:ascii="Times New Roman"/>
          <w:spacing w:val="25"/>
          <w:sz w:val="17"/>
        </w:rPr>
        <w:t> </w:t>
      </w:r>
      <w:r>
        <w:rPr>
          <w:rFonts w:ascii="Times New Roman"/>
          <w:sz w:val="17"/>
        </w:rPr>
        <w:t>on</w:t>
      </w:r>
      <w:r>
        <w:rPr>
          <w:rFonts w:ascii="Times New Roman"/>
          <w:spacing w:val="24"/>
          <w:sz w:val="17"/>
        </w:rPr>
        <w:t> </w:t>
      </w:r>
      <w:r>
        <w:rPr>
          <w:rFonts w:ascii="Times New Roman"/>
          <w:sz w:val="17"/>
        </w:rPr>
        <w:t>board</w:t>
      </w:r>
      <w:r>
        <w:rPr>
          <w:rFonts w:ascii="Times New Roman"/>
          <w:spacing w:val="25"/>
          <w:sz w:val="17"/>
        </w:rPr>
        <w:t> </w:t>
      </w:r>
      <w:r>
        <w:rPr>
          <w:rFonts w:ascii="Times New Roman"/>
          <w:sz w:val="17"/>
        </w:rPr>
        <w:t>to</w:t>
      </w:r>
      <w:r>
        <w:rPr>
          <w:rFonts w:ascii="Times New Roman"/>
          <w:spacing w:val="24"/>
          <w:sz w:val="17"/>
        </w:rPr>
        <w:t> </w:t>
      </w:r>
      <w:r>
        <w:rPr>
          <w:rFonts w:ascii="Times New Roman"/>
          <w:sz w:val="17"/>
        </w:rPr>
        <w:t>be</w:t>
      </w:r>
      <w:r>
        <w:rPr>
          <w:rFonts w:ascii="Times New Roman"/>
          <w:spacing w:val="25"/>
          <w:sz w:val="17"/>
        </w:rPr>
        <w:t> </w:t>
      </w:r>
      <w:r>
        <w:rPr>
          <w:rFonts w:ascii="Times New Roman"/>
          <w:sz w:val="17"/>
        </w:rPr>
        <w:t>at</w:t>
      </w:r>
      <w:r>
        <w:rPr>
          <w:rFonts w:ascii="Times New Roman"/>
          <w:spacing w:val="24"/>
          <w:sz w:val="17"/>
        </w:rPr>
        <w:t> </w:t>
      </w:r>
      <w:r>
        <w:rPr>
          <w:rFonts w:ascii="Times New Roman"/>
          <w:sz w:val="17"/>
        </w:rPr>
        <w:t>Charterers'</w:t>
      </w:r>
      <w:r>
        <w:rPr>
          <w:rFonts w:ascii="Times New Roman"/>
          <w:spacing w:val="25"/>
          <w:sz w:val="17"/>
        </w:rPr>
        <w:t> </w:t>
      </w:r>
      <w:r>
        <w:rPr>
          <w:rFonts w:ascii="Times New Roman"/>
          <w:sz w:val="17"/>
        </w:rPr>
        <w:t>expense.</w:t>
      </w:r>
      <w:r>
        <w:rPr>
          <w:rFonts w:ascii="Times New Roman"/>
          <w:spacing w:val="24"/>
          <w:sz w:val="17"/>
        </w:rPr>
        <w:t> </w:t>
      </w:r>
      <w:r>
        <w:rPr>
          <w:rFonts w:ascii="Times New Roman"/>
          <w:spacing w:val="-5"/>
          <w:sz w:val="17"/>
        </w:rPr>
        <w:t>The</w:t>
      </w:r>
    </w:p>
    <w:p>
      <w:pPr>
        <w:pStyle w:val="ListParagraph"/>
        <w:numPr>
          <w:ilvl w:val="0"/>
          <w:numId w:val="5"/>
        </w:numPr>
        <w:tabs>
          <w:tab w:pos="652" w:val="left" w:leader="none"/>
        </w:tabs>
        <w:spacing w:line="240" w:lineRule="auto" w:before="51" w:after="0"/>
        <w:ind w:left="652" w:right="0" w:hanging="535"/>
        <w:jc w:val="both"/>
        <w:rPr>
          <w:rFonts w:ascii="Times New Roman"/>
          <w:sz w:val="17"/>
        </w:rPr>
      </w:pPr>
      <w:r>
        <w:rPr>
          <w:rFonts w:ascii="Times New Roman"/>
          <w:sz w:val="17"/>
        </w:rPr>
        <w:t>Charterers</w:t>
      </w:r>
      <w:r>
        <w:rPr>
          <w:rFonts w:ascii="Times New Roman"/>
          <w:spacing w:val="-4"/>
          <w:sz w:val="17"/>
        </w:rPr>
        <w:t> </w:t>
      </w:r>
      <w:r>
        <w:rPr>
          <w:rFonts w:ascii="Times New Roman"/>
          <w:sz w:val="17"/>
        </w:rPr>
        <w:t>to</w:t>
      </w:r>
      <w:r>
        <w:rPr>
          <w:rFonts w:ascii="Times New Roman"/>
          <w:spacing w:val="-4"/>
          <w:sz w:val="17"/>
        </w:rPr>
        <w:t> </w:t>
      </w:r>
      <w:r>
        <w:rPr>
          <w:rFonts w:ascii="Times New Roman"/>
          <w:sz w:val="17"/>
        </w:rPr>
        <w:t>have</w:t>
      </w:r>
      <w:r>
        <w:rPr>
          <w:rFonts w:ascii="Times New Roman"/>
          <w:spacing w:val="-4"/>
          <w:sz w:val="17"/>
        </w:rPr>
        <w:t> </w:t>
      </w:r>
      <w:r>
        <w:rPr>
          <w:rFonts w:ascii="Times New Roman"/>
          <w:sz w:val="17"/>
        </w:rPr>
        <w:t>the</w:t>
      </w:r>
      <w:r>
        <w:rPr>
          <w:rFonts w:ascii="Times New Roman"/>
          <w:spacing w:val="-4"/>
          <w:sz w:val="17"/>
        </w:rPr>
        <w:t> </w:t>
      </w:r>
      <w:r>
        <w:rPr>
          <w:rFonts w:ascii="Times New Roman"/>
          <w:sz w:val="17"/>
        </w:rPr>
        <w:t>use</w:t>
      </w:r>
      <w:r>
        <w:rPr>
          <w:rFonts w:ascii="Times New Roman"/>
          <w:spacing w:val="-3"/>
          <w:sz w:val="17"/>
        </w:rPr>
        <w:t> </w:t>
      </w:r>
      <w:r>
        <w:rPr>
          <w:rFonts w:ascii="Times New Roman"/>
          <w:sz w:val="17"/>
        </w:rPr>
        <w:t>of</w:t>
      </w:r>
      <w:r>
        <w:rPr>
          <w:rFonts w:ascii="Times New Roman"/>
          <w:spacing w:val="-4"/>
          <w:sz w:val="17"/>
        </w:rPr>
        <w:t> </w:t>
      </w:r>
      <w:r>
        <w:rPr>
          <w:rFonts w:ascii="Times New Roman"/>
          <w:sz w:val="17"/>
        </w:rPr>
        <w:t>any</w:t>
      </w:r>
      <w:r>
        <w:rPr>
          <w:rFonts w:ascii="Times New Roman"/>
          <w:spacing w:val="-4"/>
          <w:sz w:val="17"/>
        </w:rPr>
        <w:t> </w:t>
      </w:r>
      <w:r>
        <w:rPr>
          <w:rFonts w:ascii="Times New Roman"/>
          <w:sz w:val="17"/>
        </w:rPr>
        <w:t>gear</w:t>
      </w:r>
      <w:r>
        <w:rPr>
          <w:rFonts w:ascii="Times New Roman"/>
          <w:spacing w:val="-4"/>
          <w:sz w:val="17"/>
        </w:rPr>
        <w:t> </w:t>
      </w:r>
      <w:r>
        <w:rPr>
          <w:rFonts w:ascii="Times New Roman"/>
          <w:sz w:val="17"/>
        </w:rPr>
        <w:t>on</w:t>
      </w:r>
      <w:r>
        <w:rPr>
          <w:rFonts w:ascii="Times New Roman"/>
          <w:spacing w:val="-3"/>
          <w:sz w:val="17"/>
        </w:rPr>
        <w:t> </w:t>
      </w:r>
      <w:r>
        <w:rPr>
          <w:rFonts w:ascii="Times New Roman"/>
          <w:sz w:val="17"/>
        </w:rPr>
        <w:t>board</w:t>
      </w:r>
      <w:r>
        <w:rPr>
          <w:rFonts w:ascii="Times New Roman"/>
          <w:spacing w:val="-4"/>
          <w:sz w:val="17"/>
        </w:rPr>
        <w:t> </w:t>
      </w:r>
      <w:r>
        <w:rPr>
          <w:rFonts w:ascii="Times New Roman"/>
          <w:sz w:val="17"/>
        </w:rPr>
        <w:t>the</w:t>
      </w:r>
      <w:r>
        <w:rPr>
          <w:rFonts w:ascii="Times New Roman"/>
          <w:spacing w:val="-4"/>
          <w:sz w:val="17"/>
        </w:rPr>
        <w:t> </w:t>
      </w:r>
      <w:r>
        <w:rPr>
          <w:rFonts w:ascii="Times New Roman"/>
          <w:spacing w:val="-2"/>
          <w:sz w:val="17"/>
        </w:rPr>
        <w:t>vessel.</w:t>
      </w:r>
    </w:p>
    <w:p>
      <w:pPr>
        <w:pStyle w:val="ListParagraph"/>
        <w:numPr>
          <w:ilvl w:val="0"/>
          <w:numId w:val="5"/>
        </w:numPr>
        <w:tabs>
          <w:tab w:pos="1000" w:val="left" w:leader="none"/>
          <w:tab w:pos="1558" w:val="left" w:leader="none"/>
        </w:tabs>
        <w:spacing w:line="240" w:lineRule="auto" w:before="37" w:after="0"/>
        <w:ind w:left="1558" w:right="137" w:hanging="1441"/>
        <w:jc w:val="left"/>
        <w:rPr>
          <w:rFonts w:ascii="Times New Roman"/>
          <w:sz w:val="17"/>
        </w:rPr>
      </w:pPr>
      <w:r>
        <w:rPr>
          <w:rFonts w:ascii="Times New Roman"/>
          <w:spacing w:val="-4"/>
          <w:sz w:val="17"/>
        </w:rPr>
        <w:t>23.</w:t>
      </w:r>
      <w:r>
        <w:rPr>
          <w:rFonts w:ascii="Times New Roman"/>
          <w:sz w:val="17"/>
        </w:rPr>
        <w:tab/>
        <w:t>Vessel to work night and day, </w:t>
      </w:r>
      <w:r>
        <w:rPr>
          <w:rFonts w:ascii="Times New Roman"/>
          <w:b/>
          <w:i/>
          <w:sz w:val="17"/>
        </w:rPr>
        <w:t>on Sunday and holidays</w:t>
      </w:r>
      <w:r>
        <w:rPr>
          <w:rFonts w:ascii="Times New Roman"/>
          <w:b/>
          <w:i/>
          <w:spacing w:val="-1"/>
          <w:sz w:val="17"/>
        </w:rPr>
        <w:t> </w:t>
      </w:r>
      <w:r>
        <w:rPr>
          <w:rFonts w:ascii="Times New Roman"/>
          <w:sz w:val="17"/>
        </w:rPr>
        <w:t>if required by Charterers, and all winches </w:t>
      </w:r>
      <w:r>
        <w:rPr>
          <w:rFonts w:ascii="Times New Roman"/>
          <w:b/>
          <w:i/>
          <w:sz w:val="17"/>
        </w:rPr>
        <w:t>and/or cranes</w:t>
      </w:r>
      <w:r>
        <w:rPr>
          <w:rFonts w:ascii="Times New Roman"/>
          <w:b/>
          <w:i/>
          <w:spacing w:val="40"/>
          <w:sz w:val="17"/>
        </w:rPr>
        <w:t> </w:t>
      </w:r>
      <w:r>
        <w:rPr>
          <w:rFonts w:ascii="Times New Roman"/>
          <w:sz w:val="17"/>
        </w:rPr>
        <w:t>to be at Charterers' disposal during loading and discharging;</w:t>
      </w:r>
    </w:p>
    <w:p>
      <w:pPr>
        <w:pStyle w:val="ListParagraph"/>
        <w:numPr>
          <w:ilvl w:val="0"/>
          <w:numId w:val="5"/>
        </w:numPr>
        <w:tabs>
          <w:tab w:pos="654" w:val="left" w:leader="none"/>
        </w:tabs>
        <w:spacing w:line="240" w:lineRule="auto" w:before="51" w:after="0"/>
        <w:ind w:left="654" w:right="0" w:hanging="537"/>
        <w:jc w:val="left"/>
        <w:rPr>
          <w:rFonts w:ascii="Times New Roman"/>
          <w:sz w:val="17"/>
        </w:rPr>
      </w:pPr>
      <w:r>
        <w:rPr/>
        <mc:AlternateContent>
          <mc:Choice Requires="wps">
            <w:drawing>
              <wp:anchor distT="0" distB="0" distL="0" distR="0" allowOverlap="1" layoutInCell="1" locked="0" behindDoc="1" simplePos="0" relativeHeight="486524928">
                <wp:simplePos x="0" y="0"/>
                <wp:positionH relativeFrom="page">
                  <wp:posOffset>466344</wp:posOffset>
                </wp:positionH>
                <wp:positionV relativeFrom="paragraph">
                  <wp:posOffset>106277</wp:posOffset>
                </wp:positionV>
                <wp:extent cx="6709409"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1552" from="36.720001pt,8.3683pt" to="565.000001pt,8.3683pt" stroked="true" strokeweight=".75pt" strokecolor="#000000">
                <v:stroke dashstyle="solid"/>
                <w10:wrap type="none"/>
              </v:line>
            </w:pict>
          </mc:Fallback>
        </mc:AlternateContent>
      </w:r>
      <w:r>
        <w:rPr>
          <w:rFonts w:ascii="Times New Roman"/>
          <w:sz w:val="17"/>
        </w:rPr>
        <w:t>steamer</w:t>
      </w:r>
      <w:r>
        <w:rPr>
          <w:rFonts w:ascii="Times New Roman"/>
          <w:spacing w:val="24"/>
          <w:sz w:val="17"/>
        </w:rPr>
        <w:t> </w:t>
      </w:r>
      <w:r>
        <w:rPr>
          <w:rFonts w:ascii="Times New Roman"/>
          <w:sz w:val="17"/>
        </w:rPr>
        <w:t>to</w:t>
      </w:r>
      <w:r>
        <w:rPr>
          <w:rFonts w:ascii="Times New Roman"/>
          <w:spacing w:val="24"/>
          <w:sz w:val="17"/>
        </w:rPr>
        <w:t> </w:t>
      </w:r>
      <w:r>
        <w:rPr>
          <w:rFonts w:ascii="Times New Roman"/>
          <w:sz w:val="17"/>
        </w:rPr>
        <w:t>provide</w:t>
      </w:r>
      <w:r>
        <w:rPr>
          <w:rFonts w:ascii="Times New Roman"/>
          <w:spacing w:val="24"/>
          <w:sz w:val="17"/>
        </w:rPr>
        <w:t> </w:t>
      </w:r>
      <w:r>
        <w:rPr>
          <w:rFonts w:ascii="Times New Roman"/>
          <w:sz w:val="17"/>
        </w:rPr>
        <w:t>one</w:t>
      </w:r>
      <w:r>
        <w:rPr>
          <w:rFonts w:ascii="Times New Roman"/>
          <w:spacing w:val="24"/>
          <w:sz w:val="17"/>
        </w:rPr>
        <w:t> </w:t>
      </w:r>
      <w:r>
        <w:rPr>
          <w:rFonts w:ascii="Times New Roman"/>
          <w:sz w:val="17"/>
        </w:rPr>
        <w:t>winchman</w:t>
      </w:r>
      <w:r>
        <w:rPr>
          <w:rFonts w:ascii="Times New Roman"/>
          <w:spacing w:val="24"/>
          <w:sz w:val="17"/>
        </w:rPr>
        <w:t> </w:t>
      </w:r>
      <w:r>
        <w:rPr>
          <w:rFonts w:ascii="Times New Roman"/>
          <w:sz w:val="17"/>
        </w:rPr>
        <w:t>per</w:t>
      </w:r>
      <w:r>
        <w:rPr>
          <w:rFonts w:ascii="Times New Roman"/>
          <w:spacing w:val="25"/>
          <w:sz w:val="17"/>
        </w:rPr>
        <w:t> </w:t>
      </w:r>
      <w:r>
        <w:rPr>
          <w:rFonts w:ascii="Times New Roman"/>
          <w:sz w:val="17"/>
        </w:rPr>
        <w:t>hatch</w:t>
      </w:r>
      <w:r>
        <w:rPr>
          <w:rFonts w:ascii="Times New Roman"/>
          <w:spacing w:val="24"/>
          <w:sz w:val="17"/>
        </w:rPr>
        <w:t> </w:t>
      </w:r>
      <w:r>
        <w:rPr>
          <w:rFonts w:ascii="Times New Roman"/>
          <w:sz w:val="17"/>
        </w:rPr>
        <w:t>to</w:t>
      </w:r>
      <w:r>
        <w:rPr>
          <w:rFonts w:ascii="Times New Roman"/>
          <w:spacing w:val="24"/>
          <w:sz w:val="17"/>
        </w:rPr>
        <w:t> </w:t>
      </w:r>
      <w:r>
        <w:rPr>
          <w:rFonts w:ascii="Times New Roman"/>
          <w:sz w:val="17"/>
        </w:rPr>
        <w:t>work</w:t>
      </w:r>
      <w:r>
        <w:rPr>
          <w:rFonts w:ascii="Times New Roman"/>
          <w:spacing w:val="24"/>
          <w:sz w:val="17"/>
        </w:rPr>
        <w:t> </w:t>
      </w:r>
      <w:r>
        <w:rPr>
          <w:rFonts w:ascii="Times New Roman"/>
          <w:sz w:val="17"/>
        </w:rPr>
        <w:t>winches</w:t>
      </w:r>
      <w:r>
        <w:rPr>
          <w:rFonts w:ascii="Times New Roman"/>
          <w:spacing w:val="24"/>
          <w:sz w:val="17"/>
        </w:rPr>
        <w:t> </w:t>
      </w:r>
      <w:r>
        <w:rPr>
          <w:rFonts w:ascii="Times New Roman"/>
          <w:sz w:val="17"/>
        </w:rPr>
        <w:t>day</w:t>
      </w:r>
      <w:r>
        <w:rPr>
          <w:rFonts w:ascii="Times New Roman"/>
          <w:spacing w:val="25"/>
          <w:sz w:val="17"/>
        </w:rPr>
        <w:t> </w:t>
      </w:r>
      <w:r>
        <w:rPr>
          <w:rFonts w:ascii="Times New Roman"/>
          <w:sz w:val="17"/>
        </w:rPr>
        <w:t>and</w:t>
      </w:r>
      <w:r>
        <w:rPr>
          <w:rFonts w:ascii="Times New Roman"/>
          <w:spacing w:val="24"/>
          <w:sz w:val="17"/>
        </w:rPr>
        <w:t> </w:t>
      </w:r>
      <w:r>
        <w:rPr>
          <w:rFonts w:ascii="Times New Roman"/>
          <w:sz w:val="17"/>
        </w:rPr>
        <w:t>night,</w:t>
      </w:r>
      <w:r>
        <w:rPr>
          <w:rFonts w:ascii="Times New Roman"/>
          <w:spacing w:val="24"/>
          <w:sz w:val="17"/>
        </w:rPr>
        <w:t> </w:t>
      </w:r>
      <w:r>
        <w:rPr>
          <w:rFonts w:ascii="Times New Roman"/>
          <w:sz w:val="17"/>
        </w:rPr>
        <w:t>as</w:t>
      </w:r>
      <w:r>
        <w:rPr>
          <w:rFonts w:ascii="Times New Roman"/>
          <w:spacing w:val="24"/>
          <w:sz w:val="17"/>
        </w:rPr>
        <w:t> </w:t>
      </w:r>
      <w:r>
        <w:rPr>
          <w:rFonts w:ascii="Times New Roman"/>
          <w:sz w:val="17"/>
        </w:rPr>
        <w:t>required,</w:t>
      </w:r>
      <w:r>
        <w:rPr>
          <w:rFonts w:ascii="Times New Roman"/>
          <w:spacing w:val="24"/>
          <w:sz w:val="17"/>
        </w:rPr>
        <w:t> </w:t>
      </w:r>
      <w:r>
        <w:rPr>
          <w:rFonts w:ascii="Times New Roman"/>
          <w:sz w:val="17"/>
        </w:rPr>
        <w:t>Charterers</w:t>
      </w:r>
      <w:r>
        <w:rPr>
          <w:rFonts w:ascii="Times New Roman"/>
          <w:spacing w:val="24"/>
          <w:sz w:val="17"/>
        </w:rPr>
        <w:t> </w:t>
      </w:r>
      <w:r>
        <w:rPr>
          <w:rFonts w:ascii="Times New Roman"/>
          <w:sz w:val="17"/>
        </w:rPr>
        <w:t>agreeing</w:t>
      </w:r>
      <w:r>
        <w:rPr>
          <w:rFonts w:ascii="Times New Roman"/>
          <w:spacing w:val="25"/>
          <w:sz w:val="17"/>
        </w:rPr>
        <w:t> </w:t>
      </w:r>
      <w:r>
        <w:rPr>
          <w:rFonts w:ascii="Times New Roman"/>
          <w:sz w:val="17"/>
        </w:rPr>
        <w:t>to</w:t>
      </w:r>
      <w:r>
        <w:rPr>
          <w:rFonts w:ascii="Times New Roman"/>
          <w:spacing w:val="24"/>
          <w:sz w:val="17"/>
        </w:rPr>
        <w:t> </w:t>
      </w:r>
      <w:r>
        <w:rPr>
          <w:rFonts w:ascii="Times New Roman"/>
          <w:sz w:val="17"/>
        </w:rPr>
        <w:t>pay</w:t>
      </w:r>
      <w:r>
        <w:rPr>
          <w:rFonts w:ascii="Times New Roman"/>
          <w:spacing w:val="24"/>
          <w:sz w:val="17"/>
        </w:rPr>
        <w:t> </w:t>
      </w:r>
      <w:r>
        <w:rPr>
          <w:rFonts w:ascii="Times New Roman"/>
          <w:sz w:val="17"/>
        </w:rPr>
        <w:t>officers,</w:t>
      </w:r>
      <w:r>
        <w:rPr>
          <w:rFonts w:ascii="Times New Roman"/>
          <w:spacing w:val="24"/>
          <w:sz w:val="17"/>
        </w:rPr>
        <w:t> </w:t>
      </w:r>
      <w:r>
        <w:rPr>
          <w:rFonts w:ascii="Times New Roman"/>
          <w:sz w:val="17"/>
        </w:rPr>
        <w:t>engineers,</w:t>
      </w:r>
      <w:r>
        <w:rPr>
          <w:rFonts w:ascii="Times New Roman"/>
          <w:spacing w:val="24"/>
          <w:sz w:val="17"/>
        </w:rPr>
        <w:t> </w:t>
      </w:r>
      <w:r>
        <w:rPr>
          <w:rFonts w:ascii="Times New Roman"/>
          <w:spacing w:val="-2"/>
          <w:sz w:val="17"/>
        </w:rPr>
        <w:t>winchmen,</w:t>
      </w:r>
    </w:p>
    <w:p>
      <w:pPr>
        <w:pStyle w:val="ListParagraph"/>
        <w:numPr>
          <w:ilvl w:val="0"/>
          <w:numId w:val="5"/>
        </w:numPr>
        <w:tabs>
          <w:tab w:pos="654" w:val="left" w:leader="none"/>
        </w:tabs>
        <w:spacing w:line="240" w:lineRule="auto" w:before="51" w:after="0"/>
        <w:ind w:left="654" w:right="0" w:hanging="537"/>
        <w:jc w:val="left"/>
        <w:rPr>
          <w:rFonts w:ascii="Times New Roman"/>
          <w:sz w:val="17"/>
        </w:rPr>
      </w:pPr>
      <w:r>
        <w:rPr/>
        <mc:AlternateContent>
          <mc:Choice Requires="wps">
            <w:drawing>
              <wp:anchor distT="0" distB="0" distL="0" distR="0" allowOverlap="1" layoutInCell="1" locked="0" behindDoc="1" simplePos="0" relativeHeight="486525440">
                <wp:simplePos x="0" y="0"/>
                <wp:positionH relativeFrom="page">
                  <wp:posOffset>466344</wp:posOffset>
                </wp:positionH>
                <wp:positionV relativeFrom="paragraph">
                  <wp:posOffset>106605</wp:posOffset>
                </wp:positionV>
                <wp:extent cx="6709409"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1040" from="36.720001pt,8.394131pt" to="565.000001pt,8.394131pt" stroked="true" strokeweight=".75pt" strokecolor="#000000">
                <v:stroke dashstyle="solid"/>
                <w10:wrap type="none"/>
              </v:line>
            </w:pict>
          </mc:Fallback>
        </mc:AlternateContent>
      </w:r>
      <w:r>
        <w:rPr>
          <w:rFonts w:ascii="Times New Roman"/>
          <w:sz w:val="17"/>
        </w:rPr>
        <w:t>deck</w:t>
      </w:r>
      <w:r>
        <w:rPr>
          <w:rFonts w:ascii="Times New Roman"/>
          <w:spacing w:val="23"/>
          <w:sz w:val="17"/>
        </w:rPr>
        <w:t> </w:t>
      </w:r>
      <w:r>
        <w:rPr>
          <w:rFonts w:ascii="Times New Roman"/>
          <w:sz w:val="17"/>
        </w:rPr>
        <w:t>hands</w:t>
      </w:r>
      <w:r>
        <w:rPr>
          <w:rFonts w:ascii="Times New Roman"/>
          <w:spacing w:val="24"/>
          <w:sz w:val="17"/>
        </w:rPr>
        <w:t> </w:t>
      </w:r>
      <w:r>
        <w:rPr>
          <w:rFonts w:ascii="Times New Roman"/>
          <w:sz w:val="17"/>
        </w:rPr>
        <w:t>and</w:t>
      </w:r>
      <w:r>
        <w:rPr>
          <w:rFonts w:ascii="Times New Roman"/>
          <w:spacing w:val="23"/>
          <w:sz w:val="17"/>
        </w:rPr>
        <w:t> </w:t>
      </w:r>
      <w:r>
        <w:rPr>
          <w:rFonts w:ascii="Times New Roman"/>
          <w:sz w:val="17"/>
        </w:rPr>
        <w:t>donkeymen</w:t>
      </w:r>
      <w:r>
        <w:rPr>
          <w:rFonts w:ascii="Times New Roman"/>
          <w:spacing w:val="24"/>
          <w:sz w:val="17"/>
        </w:rPr>
        <w:t> </w:t>
      </w:r>
      <w:r>
        <w:rPr>
          <w:rFonts w:ascii="Times New Roman"/>
          <w:sz w:val="17"/>
        </w:rPr>
        <w:t>for</w:t>
      </w:r>
      <w:r>
        <w:rPr>
          <w:rFonts w:ascii="Times New Roman"/>
          <w:spacing w:val="24"/>
          <w:sz w:val="17"/>
        </w:rPr>
        <w:t> </w:t>
      </w:r>
      <w:r>
        <w:rPr>
          <w:rFonts w:ascii="Times New Roman"/>
          <w:sz w:val="17"/>
        </w:rPr>
        <w:t>overtime</w:t>
      </w:r>
      <w:r>
        <w:rPr>
          <w:rFonts w:ascii="Times New Roman"/>
          <w:spacing w:val="23"/>
          <w:sz w:val="17"/>
        </w:rPr>
        <w:t> </w:t>
      </w:r>
      <w:r>
        <w:rPr>
          <w:rFonts w:ascii="Times New Roman"/>
          <w:sz w:val="17"/>
        </w:rPr>
        <w:t>work</w:t>
      </w:r>
      <w:r>
        <w:rPr>
          <w:rFonts w:ascii="Times New Roman"/>
          <w:spacing w:val="24"/>
          <w:sz w:val="17"/>
        </w:rPr>
        <w:t> </w:t>
      </w:r>
      <w:r>
        <w:rPr>
          <w:rFonts w:ascii="Times New Roman"/>
          <w:sz w:val="17"/>
        </w:rPr>
        <w:t>done</w:t>
      </w:r>
      <w:r>
        <w:rPr>
          <w:rFonts w:ascii="Times New Roman"/>
          <w:spacing w:val="23"/>
          <w:sz w:val="17"/>
        </w:rPr>
        <w:t> </w:t>
      </w:r>
      <w:r>
        <w:rPr>
          <w:rFonts w:ascii="Times New Roman"/>
          <w:sz w:val="17"/>
        </w:rPr>
        <w:t>in</w:t>
      </w:r>
      <w:r>
        <w:rPr>
          <w:rFonts w:ascii="Times New Roman"/>
          <w:spacing w:val="24"/>
          <w:sz w:val="17"/>
        </w:rPr>
        <w:t> </w:t>
      </w:r>
      <w:r>
        <w:rPr>
          <w:rFonts w:ascii="Times New Roman"/>
          <w:sz w:val="17"/>
        </w:rPr>
        <w:t>accordance</w:t>
      </w:r>
      <w:r>
        <w:rPr>
          <w:rFonts w:ascii="Times New Roman"/>
          <w:spacing w:val="24"/>
          <w:sz w:val="17"/>
        </w:rPr>
        <w:t> </w:t>
      </w:r>
      <w:r>
        <w:rPr>
          <w:rFonts w:ascii="Times New Roman"/>
          <w:sz w:val="17"/>
        </w:rPr>
        <w:t>with</w:t>
      </w:r>
      <w:r>
        <w:rPr>
          <w:rFonts w:ascii="Times New Roman"/>
          <w:spacing w:val="23"/>
          <w:sz w:val="17"/>
        </w:rPr>
        <w:t> </w:t>
      </w:r>
      <w:r>
        <w:rPr>
          <w:rFonts w:ascii="Times New Roman"/>
          <w:sz w:val="17"/>
        </w:rPr>
        <w:t>the</w:t>
      </w:r>
      <w:r>
        <w:rPr>
          <w:rFonts w:ascii="Times New Roman"/>
          <w:spacing w:val="24"/>
          <w:sz w:val="17"/>
        </w:rPr>
        <w:t> </w:t>
      </w:r>
      <w:r>
        <w:rPr>
          <w:rFonts w:ascii="Times New Roman"/>
          <w:sz w:val="17"/>
        </w:rPr>
        <w:t>working</w:t>
      </w:r>
      <w:r>
        <w:rPr>
          <w:rFonts w:ascii="Times New Roman"/>
          <w:spacing w:val="23"/>
          <w:sz w:val="17"/>
        </w:rPr>
        <w:t> </w:t>
      </w:r>
      <w:r>
        <w:rPr>
          <w:rFonts w:ascii="Times New Roman"/>
          <w:sz w:val="17"/>
        </w:rPr>
        <w:t>hours</w:t>
      </w:r>
      <w:r>
        <w:rPr>
          <w:rFonts w:ascii="Times New Roman"/>
          <w:spacing w:val="24"/>
          <w:sz w:val="17"/>
        </w:rPr>
        <w:t> </w:t>
      </w:r>
      <w:r>
        <w:rPr>
          <w:rFonts w:ascii="Times New Roman"/>
          <w:sz w:val="17"/>
        </w:rPr>
        <w:t>and</w:t>
      </w:r>
      <w:r>
        <w:rPr>
          <w:rFonts w:ascii="Times New Roman"/>
          <w:spacing w:val="24"/>
          <w:sz w:val="17"/>
        </w:rPr>
        <w:t> </w:t>
      </w:r>
      <w:r>
        <w:rPr>
          <w:rFonts w:ascii="Times New Roman"/>
          <w:sz w:val="17"/>
        </w:rPr>
        <w:t>rates</w:t>
      </w:r>
      <w:r>
        <w:rPr>
          <w:rFonts w:ascii="Times New Roman"/>
          <w:spacing w:val="23"/>
          <w:sz w:val="17"/>
        </w:rPr>
        <w:t> </w:t>
      </w:r>
      <w:r>
        <w:rPr>
          <w:rFonts w:ascii="Times New Roman"/>
          <w:sz w:val="17"/>
        </w:rPr>
        <w:t>stated</w:t>
      </w:r>
      <w:r>
        <w:rPr>
          <w:rFonts w:ascii="Times New Roman"/>
          <w:spacing w:val="24"/>
          <w:sz w:val="17"/>
        </w:rPr>
        <w:t> </w:t>
      </w:r>
      <w:r>
        <w:rPr>
          <w:rFonts w:ascii="Times New Roman"/>
          <w:sz w:val="17"/>
        </w:rPr>
        <w:t>in</w:t>
      </w:r>
      <w:r>
        <w:rPr>
          <w:rFonts w:ascii="Times New Roman"/>
          <w:spacing w:val="23"/>
          <w:sz w:val="17"/>
        </w:rPr>
        <w:t> </w:t>
      </w:r>
      <w:r>
        <w:rPr>
          <w:rFonts w:ascii="Times New Roman"/>
          <w:sz w:val="17"/>
        </w:rPr>
        <w:t>the</w:t>
      </w:r>
      <w:r>
        <w:rPr>
          <w:rFonts w:ascii="Times New Roman"/>
          <w:spacing w:val="24"/>
          <w:sz w:val="17"/>
        </w:rPr>
        <w:t> </w:t>
      </w:r>
      <w:r>
        <w:rPr>
          <w:rFonts w:ascii="Times New Roman"/>
          <w:sz w:val="17"/>
        </w:rPr>
        <w:t>ship's</w:t>
      </w:r>
      <w:r>
        <w:rPr>
          <w:rFonts w:ascii="Times New Roman"/>
          <w:spacing w:val="24"/>
          <w:sz w:val="17"/>
        </w:rPr>
        <w:t> </w:t>
      </w:r>
      <w:r>
        <w:rPr>
          <w:rFonts w:ascii="Times New Roman"/>
          <w:sz w:val="17"/>
        </w:rPr>
        <w:t>articles.</w:t>
      </w:r>
      <w:r>
        <w:rPr>
          <w:rFonts w:ascii="Times New Roman"/>
          <w:spacing w:val="23"/>
          <w:sz w:val="17"/>
        </w:rPr>
        <w:t> </w:t>
      </w:r>
      <w:r>
        <w:rPr>
          <w:rFonts w:ascii="Times New Roman"/>
          <w:sz w:val="17"/>
        </w:rPr>
        <w:t>If</w:t>
      </w:r>
      <w:r>
        <w:rPr>
          <w:rFonts w:ascii="Times New Roman"/>
          <w:spacing w:val="24"/>
          <w:sz w:val="17"/>
        </w:rPr>
        <w:t> </w:t>
      </w:r>
      <w:r>
        <w:rPr>
          <w:rFonts w:ascii="Times New Roman"/>
          <w:sz w:val="17"/>
        </w:rPr>
        <w:t>the</w:t>
      </w:r>
      <w:r>
        <w:rPr>
          <w:rFonts w:ascii="Times New Roman"/>
          <w:spacing w:val="23"/>
          <w:sz w:val="17"/>
        </w:rPr>
        <w:t> </w:t>
      </w:r>
      <w:r>
        <w:rPr>
          <w:rFonts w:ascii="Times New Roman"/>
          <w:sz w:val="17"/>
        </w:rPr>
        <w:t>rules</w:t>
      </w:r>
      <w:r>
        <w:rPr>
          <w:rFonts w:ascii="Times New Roman"/>
          <w:spacing w:val="24"/>
          <w:sz w:val="17"/>
        </w:rPr>
        <w:t> </w:t>
      </w:r>
      <w:r>
        <w:rPr>
          <w:rFonts w:ascii="Times New Roman"/>
          <w:sz w:val="17"/>
        </w:rPr>
        <w:t>of</w:t>
      </w:r>
      <w:r>
        <w:rPr>
          <w:rFonts w:ascii="Times New Roman"/>
          <w:spacing w:val="24"/>
          <w:sz w:val="17"/>
        </w:rPr>
        <w:t> </w:t>
      </w:r>
      <w:r>
        <w:rPr>
          <w:rFonts w:ascii="Times New Roman"/>
          <w:spacing w:val="-5"/>
          <w:sz w:val="17"/>
        </w:rPr>
        <w:t>the</w:t>
      </w:r>
    </w:p>
    <w:p>
      <w:pPr>
        <w:pStyle w:val="ListParagraph"/>
        <w:numPr>
          <w:ilvl w:val="0"/>
          <w:numId w:val="5"/>
        </w:numPr>
        <w:tabs>
          <w:tab w:pos="654" w:val="left" w:leader="none"/>
        </w:tabs>
        <w:spacing w:line="240" w:lineRule="auto" w:before="52" w:after="0"/>
        <w:ind w:left="654" w:right="0" w:hanging="537"/>
        <w:jc w:val="left"/>
        <w:rPr>
          <w:rFonts w:ascii="Times New Roman"/>
          <w:sz w:val="17"/>
        </w:rPr>
      </w:pPr>
      <w:r>
        <w:rPr/>
        <mc:AlternateContent>
          <mc:Choice Requires="wps">
            <w:drawing>
              <wp:anchor distT="0" distB="0" distL="0" distR="0" allowOverlap="1" layoutInCell="1" locked="0" behindDoc="1" simplePos="0" relativeHeight="486525952">
                <wp:simplePos x="0" y="0"/>
                <wp:positionH relativeFrom="page">
                  <wp:posOffset>466344</wp:posOffset>
                </wp:positionH>
                <wp:positionV relativeFrom="paragraph">
                  <wp:posOffset>106933</wp:posOffset>
                </wp:positionV>
                <wp:extent cx="6709409"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0528" from="36.720001pt,8.419961pt" to="565.000001pt,8.419961pt" stroked="true" strokeweight=".75pt" strokecolor="#000000">
                <v:stroke dashstyle="solid"/>
                <w10:wrap type="none"/>
              </v:line>
            </w:pict>
          </mc:Fallback>
        </mc:AlternateContent>
      </w:r>
      <w:r>
        <w:rPr>
          <w:rFonts w:ascii="Times New Roman"/>
          <w:sz w:val="17"/>
        </w:rPr>
        <w:t>port,</w:t>
      </w:r>
      <w:r>
        <w:rPr>
          <w:rFonts w:ascii="Times New Roman"/>
          <w:spacing w:val="15"/>
          <w:sz w:val="17"/>
        </w:rPr>
        <w:t> </w:t>
      </w:r>
      <w:r>
        <w:rPr>
          <w:rFonts w:ascii="Times New Roman"/>
          <w:sz w:val="17"/>
        </w:rPr>
        <w:t>or</w:t>
      </w:r>
      <w:r>
        <w:rPr>
          <w:rFonts w:ascii="Times New Roman"/>
          <w:spacing w:val="16"/>
          <w:sz w:val="17"/>
        </w:rPr>
        <w:t> </w:t>
      </w:r>
      <w:r>
        <w:rPr>
          <w:rFonts w:ascii="Times New Roman"/>
          <w:sz w:val="17"/>
        </w:rPr>
        <w:t>labor</w:t>
      </w:r>
      <w:r>
        <w:rPr>
          <w:rFonts w:ascii="Times New Roman"/>
          <w:spacing w:val="16"/>
          <w:sz w:val="17"/>
        </w:rPr>
        <w:t> </w:t>
      </w:r>
      <w:r>
        <w:rPr>
          <w:rFonts w:ascii="Times New Roman"/>
          <w:sz w:val="17"/>
        </w:rPr>
        <w:t>unions,</w:t>
      </w:r>
      <w:r>
        <w:rPr>
          <w:rFonts w:ascii="Times New Roman"/>
          <w:spacing w:val="16"/>
          <w:sz w:val="17"/>
        </w:rPr>
        <w:t> </w:t>
      </w:r>
      <w:r>
        <w:rPr>
          <w:rFonts w:ascii="Times New Roman"/>
          <w:sz w:val="17"/>
        </w:rPr>
        <w:t>prevent</w:t>
      </w:r>
      <w:r>
        <w:rPr>
          <w:rFonts w:ascii="Times New Roman"/>
          <w:spacing w:val="16"/>
          <w:sz w:val="17"/>
        </w:rPr>
        <w:t> </w:t>
      </w:r>
      <w:r>
        <w:rPr>
          <w:rFonts w:ascii="Times New Roman"/>
          <w:sz w:val="17"/>
        </w:rPr>
        <w:t>crew</w:t>
      </w:r>
      <w:r>
        <w:rPr>
          <w:rFonts w:ascii="Times New Roman"/>
          <w:spacing w:val="16"/>
          <w:sz w:val="17"/>
        </w:rPr>
        <w:t> </w:t>
      </w:r>
      <w:r>
        <w:rPr>
          <w:rFonts w:ascii="Times New Roman"/>
          <w:sz w:val="17"/>
        </w:rPr>
        <w:t>from</w:t>
      </w:r>
      <w:r>
        <w:rPr>
          <w:rFonts w:ascii="Times New Roman"/>
          <w:spacing w:val="16"/>
          <w:sz w:val="17"/>
        </w:rPr>
        <w:t> </w:t>
      </w:r>
      <w:r>
        <w:rPr>
          <w:rFonts w:ascii="Times New Roman"/>
          <w:sz w:val="17"/>
        </w:rPr>
        <w:t>driving</w:t>
      </w:r>
      <w:r>
        <w:rPr>
          <w:rFonts w:ascii="Times New Roman"/>
          <w:spacing w:val="16"/>
          <w:sz w:val="17"/>
        </w:rPr>
        <w:t> </w:t>
      </w:r>
      <w:r>
        <w:rPr>
          <w:rFonts w:ascii="Times New Roman"/>
          <w:sz w:val="17"/>
        </w:rPr>
        <w:t>winches,</w:t>
      </w:r>
      <w:r>
        <w:rPr>
          <w:rFonts w:ascii="Times New Roman"/>
          <w:spacing w:val="16"/>
          <w:sz w:val="17"/>
        </w:rPr>
        <w:t> </w:t>
      </w:r>
      <w:r>
        <w:rPr>
          <w:rFonts w:ascii="Times New Roman"/>
          <w:sz w:val="17"/>
        </w:rPr>
        <w:t>shore</w:t>
      </w:r>
      <w:r>
        <w:rPr>
          <w:rFonts w:ascii="Times New Roman"/>
          <w:spacing w:val="16"/>
          <w:sz w:val="17"/>
        </w:rPr>
        <w:t> </w:t>
      </w:r>
      <w:r>
        <w:rPr>
          <w:rFonts w:ascii="Times New Roman"/>
          <w:sz w:val="17"/>
        </w:rPr>
        <w:t>Winchmen</w:t>
      </w:r>
      <w:r>
        <w:rPr>
          <w:rFonts w:ascii="Times New Roman"/>
          <w:spacing w:val="16"/>
          <w:sz w:val="17"/>
        </w:rPr>
        <w:t> </w:t>
      </w:r>
      <w:r>
        <w:rPr>
          <w:rFonts w:ascii="Times New Roman"/>
          <w:sz w:val="17"/>
        </w:rPr>
        <w:t>to</w:t>
      </w:r>
      <w:r>
        <w:rPr>
          <w:rFonts w:ascii="Times New Roman"/>
          <w:spacing w:val="16"/>
          <w:sz w:val="17"/>
        </w:rPr>
        <w:t> </w:t>
      </w:r>
      <w:r>
        <w:rPr>
          <w:rFonts w:ascii="Times New Roman"/>
          <w:sz w:val="17"/>
        </w:rPr>
        <w:t>be</w:t>
      </w:r>
      <w:r>
        <w:rPr>
          <w:rFonts w:ascii="Times New Roman"/>
          <w:spacing w:val="16"/>
          <w:sz w:val="17"/>
        </w:rPr>
        <w:t> </w:t>
      </w:r>
      <w:r>
        <w:rPr>
          <w:rFonts w:ascii="Times New Roman"/>
          <w:sz w:val="17"/>
        </w:rPr>
        <w:t>paid</w:t>
      </w:r>
      <w:r>
        <w:rPr>
          <w:rFonts w:ascii="Times New Roman"/>
          <w:spacing w:val="16"/>
          <w:sz w:val="17"/>
        </w:rPr>
        <w:t> </w:t>
      </w:r>
      <w:r>
        <w:rPr>
          <w:rFonts w:ascii="Times New Roman"/>
          <w:sz w:val="17"/>
        </w:rPr>
        <w:t>by</w:t>
      </w:r>
      <w:r>
        <w:rPr>
          <w:rFonts w:ascii="Times New Roman"/>
          <w:spacing w:val="16"/>
          <w:sz w:val="17"/>
        </w:rPr>
        <w:t> </w:t>
      </w:r>
      <w:r>
        <w:rPr>
          <w:rFonts w:ascii="Times New Roman"/>
          <w:sz w:val="17"/>
        </w:rPr>
        <w:t>Charterers.</w:t>
      </w:r>
      <w:r>
        <w:rPr>
          <w:rFonts w:ascii="Times New Roman"/>
          <w:spacing w:val="16"/>
          <w:sz w:val="17"/>
        </w:rPr>
        <w:t> </w:t>
      </w:r>
      <w:r>
        <w:rPr>
          <w:rFonts w:ascii="Times New Roman"/>
          <w:sz w:val="17"/>
        </w:rPr>
        <w:t>In</w:t>
      </w:r>
      <w:r>
        <w:rPr>
          <w:rFonts w:ascii="Times New Roman"/>
          <w:spacing w:val="16"/>
          <w:sz w:val="17"/>
        </w:rPr>
        <w:t> </w:t>
      </w:r>
      <w:r>
        <w:rPr>
          <w:rFonts w:ascii="Times New Roman"/>
          <w:sz w:val="17"/>
        </w:rPr>
        <w:t>the</w:t>
      </w:r>
      <w:r>
        <w:rPr>
          <w:rFonts w:ascii="Times New Roman"/>
          <w:spacing w:val="16"/>
          <w:sz w:val="17"/>
        </w:rPr>
        <w:t> </w:t>
      </w:r>
      <w:r>
        <w:rPr>
          <w:rFonts w:ascii="Times New Roman"/>
          <w:sz w:val="17"/>
        </w:rPr>
        <w:t>event</w:t>
      </w:r>
      <w:r>
        <w:rPr>
          <w:rFonts w:ascii="Times New Roman"/>
          <w:spacing w:val="16"/>
          <w:sz w:val="17"/>
        </w:rPr>
        <w:t> </w:t>
      </w:r>
      <w:r>
        <w:rPr>
          <w:rFonts w:ascii="Times New Roman"/>
          <w:sz w:val="17"/>
        </w:rPr>
        <w:t>of</w:t>
      </w:r>
      <w:r>
        <w:rPr>
          <w:rFonts w:ascii="Times New Roman"/>
          <w:spacing w:val="16"/>
          <w:sz w:val="17"/>
        </w:rPr>
        <w:t> </w:t>
      </w:r>
      <w:r>
        <w:rPr>
          <w:rFonts w:ascii="Times New Roman"/>
          <w:sz w:val="17"/>
        </w:rPr>
        <w:t>a</w:t>
      </w:r>
      <w:r>
        <w:rPr>
          <w:rFonts w:ascii="Times New Roman"/>
          <w:spacing w:val="16"/>
          <w:sz w:val="17"/>
        </w:rPr>
        <w:t> </w:t>
      </w:r>
      <w:r>
        <w:rPr>
          <w:rFonts w:ascii="Times New Roman"/>
          <w:sz w:val="17"/>
        </w:rPr>
        <w:t>disabled</w:t>
      </w:r>
      <w:r>
        <w:rPr>
          <w:rFonts w:ascii="Times New Roman"/>
          <w:spacing w:val="16"/>
          <w:sz w:val="17"/>
        </w:rPr>
        <w:t> </w:t>
      </w:r>
      <w:r>
        <w:rPr>
          <w:rFonts w:ascii="Times New Roman"/>
          <w:sz w:val="17"/>
        </w:rPr>
        <w:t>winch</w:t>
      </w:r>
      <w:r>
        <w:rPr>
          <w:rFonts w:ascii="Times New Roman"/>
          <w:spacing w:val="16"/>
          <w:sz w:val="17"/>
        </w:rPr>
        <w:t> </w:t>
      </w:r>
      <w:r>
        <w:rPr>
          <w:rFonts w:ascii="Times New Roman"/>
          <w:sz w:val="17"/>
        </w:rPr>
        <w:t>or</w:t>
      </w:r>
      <w:r>
        <w:rPr>
          <w:rFonts w:ascii="Times New Roman"/>
          <w:spacing w:val="16"/>
          <w:sz w:val="17"/>
        </w:rPr>
        <w:t> </w:t>
      </w:r>
      <w:r>
        <w:rPr>
          <w:rFonts w:ascii="Times New Roman"/>
          <w:sz w:val="17"/>
        </w:rPr>
        <w:t>winches,</w:t>
      </w:r>
      <w:r>
        <w:rPr>
          <w:rFonts w:ascii="Times New Roman"/>
          <w:spacing w:val="16"/>
          <w:sz w:val="17"/>
        </w:rPr>
        <w:t> </w:t>
      </w:r>
      <w:r>
        <w:rPr>
          <w:rFonts w:ascii="Times New Roman"/>
          <w:spacing w:val="-5"/>
          <w:sz w:val="17"/>
        </w:rPr>
        <w:t>or</w:t>
      </w:r>
    </w:p>
    <w:p>
      <w:pPr>
        <w:pStyle w:val="ListParagraph"/>
        <w:numPr>
          <w:ilvl w:val="0"/>
          <w:numId w:val="5"/>
        </w:numPr>
        <w:tabs>
          <w:tab w:pos="654" w:val="left" w:leader="none"/>
        </w:tabs>
        <w:spacing w:line="240" w:lineRule="auto" w:before="52" w:after="0"/>
        <w:ind w:left="654" w:right="0" w:hanging="537"/>
        <w:jc w:val="left"/>
        <w:rPr>
          <w:rFonts w:ascii="Times New Roman"/>
          <w:sz w:val="17"/>
        </w:rPr>
      </w:pPr>
      <w:r>
        <w:rPr/>
        <mc:AlternateContent>
          <mc:Choice Requires="wps">
            <w:drawing>
              <wp:anchor distT="0" distB="0" distL="0" distR="0" allowOverlap="1" layoutInCell="1" locked="0" behindDoc="1" simplePos="0" relativeHeight="486526464">
                <wp:simplePos x="0" y="0"/>
                <wp:positionH relativeFrom="page">
                  <wp:posOffset>466344</wp:posOffset>
                </wp:positionH>
                <wp:positionV relativeFrom="paragraph">
                  <wp:posOffset>106753</wp:posOffset>
                </wp:positionV>
                <wp:extent cx="6709409"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90016" from="36.720001pt,8.405791pt" to="565.000001pt,8.405791pt" stroked="true" strokeweight=".75pt" strokecolor="#000000">
                <v:stroke dashstyle="solid"/>
                <w10:wrap type="none"/>
              </v:line>
            </w:pict>
          </mc:Fallback>
        </mc:AlternateContent>
      </w:r>
      <w:r>
        <w:rPr>
          <w:rFonts w:ascii="Times New Roman"/>
          <w:sz w:val="17"/>
        </w:rPr>
        <w:t>insufficient</w:t>
      </w:r>
      <w:r>
        <w:rPr>
          <w:rFonts w:ascii="Times New Roman"/>
          <w:spacing w:val="18"/>
          <w:sz w:val="17"/>
        </w:rPr>
        <w:t> </w:t>
      </w:r>
      <w:r>
        <w:rPr>
          <w:rFonts w:ascii="Times New Roman"/>
          <w:sz w:val="17"/>
        </w:rPr>
        <w:t>power</w:t>
      </w:r>
      <w:r>
        <w:rPr>
          <w:rFonts w:ascii="Times New Roman"/>
          <w:spacing w:val="18"/>
          <w:sz w:val="17"/>
        </w:rPr>
        <w:t> </w:t>
      </w:r>
      <w:r>
        <w:rPr>
          <w:rFonts w:ascii="Times New Roman"/>
          <w:sz w:val="17"/>
        </w:rPr>
        <w:t>to</w:t>
      </w:r>
      <w:r>
        <w:rPr>
          <w:rFonts w:ascii="Times New Roman"/>
          <w:spacing w:val="18"/>
          <w:sz w:val="17"/>
        </w:rPr>
        <w:t> </w:t>
      </w:r>
      <w:r>
        <w:rPr>
          <w:rFonts w:ascii="Times New Roman"/>
          <w:sz w:val="17"/>
        </w:rPr>
        <w:t>operate</w:t>
      </w:r>
      <w:r>
        <w:rPr>
          <w:rFonts w:ascii="Times New Roman"/>
          <w:spacing w:val="18"/>
          <w:sz w:val="17"/>
        </w:rPr>
        <w:t> </w:t>
      </w:r>
      <w:r>
        <w:rPr>
          <w:rFonts w:ascii="Times New Roman"/>
          <w:sz w:val="17"/>
        </w:rPr>
        <w:t>winches,</w:t>
      </w:r>
      <w:r>
        <w:rPr>
          <w:rFonts w:ascii="Times New Roman"/>
          <w:spacing w:val="18"/>
          <w:sz w:val="17"/>
        </w:rPr>
        <w:t> </w:t>
      </w:r>
      <w:r>
        <w:rPr>
          <w:rFonts w:ascii="Times New Roman"/>
          <w:sz w:val="17"/>
        </w:rPr>
        <w:t>Owners</w:t>
      </w:r>
      <w:r>
        <w:rPr>
          <w:rFonts w:ascii="Times New Roman"/>
          <w:spacing w:val="18"/>
          <w:sz w:val="17"/>
        </w:rPr>
        <w:t> </w:t>
      </w:r>
      <w:r>
        <w:rPr>
          <w:rFonts w:ascii="Times New Roman"/>
          <w:sz w:val="17"/>
        </w:rPr>
        <w:t>to</w:t>
      </w:r>
      <w:r>
        <w:rPr>
          <w:rFonts w:ascii="Times New Roman"/>
          <w:spacing w:val="18"/>
          <w:sz w:val="17"/>
        </w:rPr>
        <w:t> </w:t>
      </w:r>
      <w:r>
        <w:rPr>
          <w:rFonts w:ascii="Times New Roman"/>
          <w:sz w:val="17"/>
        </w:rPr>
        <w:t>pay</w:t>
      </w:r>
      <w:r>
        <w:rPr>
          <w:rFonts w:ascii="Times New Roman"/>
          <w:spacing w:val="18"/>
          <w:sz w:val="17"/>
        </w:rPr>
        <w:t> </w:t>
      </w:r>
      <w:r>
        <w:rPr>
          <w:rFonts w:ascii="Times New Roman"/>
          <w:sz w:val="17"/>
        </w:rPr>
        <w:t>for</w:t>
      </w:r>
      <w:r>
        <w:rPr>
          <w:rFonts w:ascii="Times New Roman"/>
          <w:spacing w:val="18"/>
          <w:sz w:val="17"/>
        </w:rPr>
        <w:t> </w:t>
      </w:r>
      <w:r>
        <w:rPr>
          <w:rFonts w:ascii="Times New Roman"/>
          <w:sz w:val="17"/>
        </w:rPr>
        <w:t>shore</w:t>
      </w:r>
      <w:r>
        <w:rPr>
          <w:rFonts w:ascii="Times New Roman"/>
          <w:spacing w:val="18"/>
          <w:sz w:val="17"/>
        </w:rPr>
        <w:t> </w:t>
      </w:r>
      <w:r>
        <w:rPr>
          <w:rFonts w:ascii="Times New Roman"/>
          <w:sz w:val="17"/>
        </w:rPr>
        <w:t>engine,</w:t>
      </w:r>
      <w:r>
        <w:rPr>
          <w:rFonts w:ascii="Times New Roman"/>
          <w:spacing w:val="19"/>
          <w:sz w:val="17"/>
        </w:rPr>
        <w:t> </w:t>
      </w:r>
      <w:r>
        <w:rPr>
          <w:rFonts w:ascii="Times New Roman"/>
          <w:sz w:val="17"/>
        </w:rPr>
        <w:t>or</w:t>
      </w:r>
      <w:r>
        <w:rPr>
          <w:rFonts w:ascii="Times New Roman"/>
          <w:spacing w:val="18"/>
          <w:sz w:val="17"/>
        </w:rPr>
        <w:t> </w:t>
      </w:r>
      <w:r>
        <w:rPr>
          <w:rFonts w:ascii="Times New Roman"/>
          <w:sz w:val="17"/>
        </w:rPr>
        <w:t>engines,</w:t>
      </w:r>
      <w:r>
        <w:rPr>
          <w:rFonts w:ascii="Times New Roman"/>
          <w:spacing w:val="18"/>
          <w:sz w:val="17"/>
        </w:rPr>
        <w:t> </w:t>
      </w:r>
      <w:r>
        <w:rPr>
          <w:rFonts w:ascii="Times New Roman"/>
          <w:sz w:val="17"/>
        </w:rPr>
        <w:t>in</w:t>
      </w:r>
      <w:r>
        <w:rPr>
          <w:rFonts w:ascii="Times New Roman"/>
          <w:spacing w:val="18"/>
          <w:sz w:val="17"/>
        </w:rPr>
        <w:t> </w:t>
      </w:r>
      <w:r>
        <w:rPr>
          <w:rFonts w:ascii="Times New Roman"/>
          <w:sz w:val="17"/>
        </w:rPr>
        <w:t>lieu</w:t>
      </w:r>
      <w:r>
        <w:rPr>
          <w:rFonts w:ascii="Times New Roman"/>
          <w:spacing w:val="18"/>
          <w:sz w:val="17"/>
        </w:rPr>
        <w:t> </w:t>
      </w:r>
      <w:r>
        <w:rPr>
          <w:rFonts w:ascii="Times New Roman"/>
          <w:sz w:val="17"/>
        </w:rPr>
        <w:t>thereof,</w:t>
      </w:r>
      <w:r>
        <w:rPr>
          <w:rFonts w:ascii="Times New Roman"/>
          <w:spacing w:val="18"/>
          <w:sz w:val="17"/>
        </w:rPr>
        <w:t> </w:t>
      </w:r>
      <w:r>
        <w:rPr>
          <w:rFonts w:ascii="Times New Roman"/>
          <w:sz w:val="17"/>
        </w:rPr>
        <w:t>if</w:t>
      </w:r>
      <w:r>
        <w:rPr>
          <w:rFonts w:ascii="Times New Roman"/>
          <w:spacing w:val="18"/>
          <w:sz w:val="17"/>
        </w:rPr>
        <w:t> </w:t>
      </w:r>
      <w:r>
        <w:rPr>
          <w:rFonts w:ascii="Times New Roman"/>
          <w:sz w:val="17"/>
        </w:rPr>
        <w:t>required,</w:t>
      </w:r>
      <w:r>
        <w:rPr>
          <w:rFonts w:ascii="Times New Roman"/>
          <w:spacing w:val="18"/>
          <w:sz w:val="17"/>
        </w:rPr>
        <w:t> </w:t>
      </w:r>
      <w:r>
        <w:rPr>
          <w:rFonts w:ascii="Times New Roman"/>
          <w:sz w:val="17"/>
        </w:rPr>
        <w:t>and</w:t>
      </w:r>
      <w:r>
        <w:rPr>
          <w:rFonts w:ascii="Times New Roman"/>
          <w:spacing w:val="18"/>
          <w:sz w:val="17"/>
        </w:rPr>
        <w:t> </w:t>
      </w:r>
      <w:r>
        <w:rPr>
          <w:rFonts w:ascii="Times New Roman"/>
          <w:sz w:val="17"/>
        </w:rPr>
        <w:t>pay</w:t>
      </w:r>
      <w:r>
        <w:rPr>
          <w:rFonts w:ascii="Times New Roman"/>
          <w:spacing w:val="18"/>
          <w:sz w:val="17"/>
        </w:rPr>
        <w:t> </w:t>
      </w:r>
      <w:r>
        <w:rPr>
          <w:rFonts w:ascii="Times New Roman"/>
          <w:sz w:val="17"/>
        </w:rPr>
        <w:t>any</w:t>
      </w:r>
      <w:r>
        <w:rPr>
          <w:rFonts w:ascii="Times New Roman"/>
          <w:spacing w:val="19"/>
          <w:sz w:val="17"/>
        </w:rPr>
        <w:t> </w:t>
      </w:r>
      <w:r>
        <w:rPr>
          <w:rFonts w:ascii="Times New Roman"/>
          <w:sz w:val="17"/>
        </w:rPr>
        <w:t>loss</w:t>
      </w:r>
      <w:r>
        <w:rPr>
          <w:rFonts w:ascii="Times New Roman"/>
          <w:spacing w:val="18"/>
          <w:sz w:val="17"/>
        </w:rPr>
        <w:t> </w:t>
      </w:r>
      <w:r>
        <w:rPr>
          <w:rFonts w:ascii="Times New Roman"/>
          <w:sz w:val="17"/>
        </w:rPr>
        <w:t>of</w:t>
      </w:r>
      <w:r>
        <w:rPr>
          <w:rFonts w:ascii="Times New Roman"/>
          <w:spacing w:val="18"/>
          <w:sz w:val="17"/>
        </w:rPr>
        <w:t> </w:t>
      </w:r>
      <w:r>
        <w:rPr>
          <w:rFonts w:ascii="Times New Roman"/>
          <w:sz w:val="17"/>
        </w:rPr>
        <w:t>time</w:t>
      </w:r>
      <w:r>
        <w:rPr>
          <w:rFonts w:ascii="Times New Roman"/>
          <w:spacing w:val="18"/>
          <w:sz w:val="17"/>
        </w:rPr>
        <w:t> </w:t>
      </w:r>
      <w:r>
        <w:rPr>
          <w:rFonts w:ascii="Times New Roman"/>
          <w:spacing w:val="-2"/>
          <w:sz w:val="17"/>
        </w:rPr>
        <w:t>occasioned</w:t>
      </w:r>
    </w:p>
    <w:p>
      <w:pPr>
        <w:pStyle w:val="ListParagraph"/>
        <w:numPr>
          <w:ilvl w:val="0"/>
          <w:numId w:val="5"/>
        </w:numPr>
        <w:tabs>
          <w:tab w:pos="654" w:val="left" w:leader="none"/>
        </w:tabs>
        <w:spacing w:line="240" w:lineRule="auto" w:before="51" w:after="0"/>
        <w:ind w:left="654" w:right="0" w:hanging="537"/>
        <w:jc w:val="left"/>
        <w:rPr>
          <w:rFonts w:ascii="Times New Roman"/>
          <w:sz w:val="17"/>
        </w:rPr>
      </w:pPr>
      <w:r>
        <w:rPr>
          <w:rFonts w:ascii="Times New Roman"/>
          <w:strike/>
          <w:spacing w:val="-2"/>
          <w:sz w:val="17"/>
        </w:rPr>
        <w:t>thereby.</w:t>
      </w:r>
    </w:p>
    <w:p>
      <w:pPr>
        <w:spacing w:before="105"/>
        <w:ind w:left="654" w:right="135" w:firstLine="0"/>
        <w:jc w:val="both"/>
        <w:rPr>
          <w:rFonts w:ascii="Times New Roman"/>
          <w:b/>
          <w:i/>
          <w:sz w:val="17"/>
        </w:rPr>
      </w:pPr>
      <w:r>
        <w:rPr>
          <w:rFonts w:ascii="Times New Roman"/>
          <w:b/>
          <w:i/>
          <w:sz w:val="17"/>
        </w:rPr>
        <w:t>In the event of disabled cargo handling gear, or insufficient power to operate the same, the vessel is to be considered to be off-hire to the extent that</w:t>
      </w:r>
      <w:r>
        <w:rPr>
          <w:rFonts w:ascii="Times New Roman"/>
          <w:b/>
          <w:i/>
          <w:sz w:val="17"/>
        </w:rPr>
        <w:t> time is actually lost to the Charterers, unless such disablement or insufficiency of power is caused by the Charterers' stevedores. If required by the Charterers, the Owners shall bear the cost of hiring shore gear in lieu thereof, in which case the vessel shall remain on-hire, except for actual time</w:t>
      </w:r>
      <w:r>
        <w:rPr>
          <w:rFonts w:ascii="Times New Roman"/>
          <w:b/>
          <w:i/>
          <w:spacing w:val="40"/>
          <w:sz w:val="17"/>
        </w:rPr>
        <w:t> </w:t>
      </w:r>
      <w:r>
        <w:rPr>
          <w:rFonts w:ascii="Times New Roman"/>
          <w:b/>
          <w:i/>
          <w:spacing w:val="-4"/>
          <w:sz w:val="17"/>
        </w:rPr>
        <w:t>lost.</w:t>
      </w:r>
    </w:p>
    <w:p>
      <w:pPr>
        <w:pStyle w:val="ListParagraph"/>
        <w:numPr>
          <w:ilvl w:val="0"/>
          <w:numId w:val="5"/>
        </w:numPr>
        <w:tabs>
          <w:tab w:pos="1000" w:val="left" w:leader="none"/>
          <w:tab w:pos="1558" w:val="left" w:leader="none"/>
        </w:tabs>
        <w:spacing w:line="240" w:lineRule="auto" w:before="35" w:after="0"/>
        <w:ind w:left="1000" w:right="0" w:hanging="883"/>
        <w:jc w:val="left"/>
        <w:rPr>
          <w:rFonts w:ascii="Times New Roman"/>
          <w:sz w:val="17"/>
        </w:rPr>
      </w:pPr>
      <w:r>
        <w:rPr>
          <w:rFonts w:ascii="Times New Roman"/>
          <w:spacing w:val="-5"/>
          <w:sz w:val="17"/>
        </w:rPr>
        <w:t>24.</w:t>
      </w:r>
      <w:r>
        <w:rPr>
          <w:rFonts w:ascii="Times New Roman"/>
          <w:sz w:val="17"/>
        </w:rPr>
        <w:tab/>
        <w:t>It</w:t>
      </w:r>
      <w:r>
        <w:rPr>
          <w:rFonts w:ascii="Times New Roman"/>
          <w:spacing w:val="22"/>
          <w:sz w:val="17"/>
        </w:rPr>
        <w:t> </w:t>
      </w:r>
      <w:r>
        <w:rPr>
          <w:rFonts w:ascii="Times New Roman"/>
          <w:sz w:val="17"/>
        </w:rPr>
        <w:t>is</w:t>
      </w:r>
      <w:r>
        <w:rPr>
          <w:rFonts w:ascii="Times New Roman"/>
          <w:spacing w:val="23"/>
          <w:sz w:val="17"/>
        </w:rPr>
        <w:t> </w:t>
      </w:r>
      <w:r>
        <w:rPr>
          <w:rFonts w:ascii="Times New Roman"/>
          <w:sz w:val="17"/>
        </w:rPr>
        <w:t>also</w:t>
      </w:r>
      <w:r>
        <w:rPr>
          <w:rFonts w:ascii="Times New Roman"/>
          <w:spacing w:val="22"/>
          <w:sz w:val="17"/>
        </w:rPr>
        <w:t> </w:t>
      </w:r>
      <w:r>
        <w:rPr>
          <w:rFonts w:ascii="Times New Roman"/>
          <w:sz w:val="17"/>
        </w:rPr>
        <w:t>mutually</w:t>
      </w:r>
      <w:r>
        <w:rPr>
          <w:rFonts w:ascii="Times New Roman"/>
          <w:spacing w:val="23"/>
          <w:sz w:val="17"/>
        </w:rPr>
        <w:t> </w:t>
      </w:r>
      <w:r>
        <w:rPr>
          <w:rFonts w:ascii="Times New Roman"/>
          <w:sz w:val="17"/>
        </w:rPr>
        <w:t>agreed</w:t>
      </w:r>
      <w:r>
        <w:rPr>
          <w:rFonts w:ascii="Times New Roman"/>
          <w:spacing w:val="23"/>
          <w:sz w:val="17"/>
        </w:rPr>
        <w:t> </w:t>
      </w:r>
      <w:r>
        <w:rPr>
          <w:rFonts w:ascii="Times New Roman"/>
          <w:sz w:val="17"/>
        </w:rPr>
        <w:t>that</w:t>
      </w:r>
      <w:r>
        <w:rPr>
          <w:rFonts w:ascii="Times New Roman"/>
          <w:spacing w:val="22"/>
          <w:sz w:val="17"/>
        </w:rPr>
        <w:t> </w:t>
      </w:r>
      <w:r>
        <w:rPr>
          <w:rFonts w:ascii="Times New Roman"/>
          <w:sz w:val="17"/>
        </w:rPr>
        <w:t>this</w:t>
      </w:r>
      <w:r>
        <w:rPr>
          <w:rFonts w:ascii="Times New Roman"/>
          <w:spacing w:val="23"/>
          <w:sz w:val="17"/>
        </w:rPr>
        <w:t> </w:t>
      </w:r>
      <w:r>
        <w:rPr>
          <w:rFonts w:ascii="Times New Roman"/>
          <w:sz w:val="17"/>
        </w:rPr>
        <w:t>Charter</w:t>
      </w:r>
      <w:r>
        <w:rPr>
          <w:rFonts w:ascii="Times New Roman"/>
          <w:spacing w:val="22"/>
          <w:sz w:val="17"/>
        </w:rPr>
        <w:t> </w:t>
      </w:r>
      <w:r>
        <w:rPr>
          <w:rFonts w:ascii="Times New Roman"/>
          <w:sz w:val="17"/>
        </w:rPr>
        <w:t>is</w:t>
      </w:r>
      <w:r>
        <w:rPr>
          <w:rFonts w:ascii="Times New Roman"/>
          <w:spacing w:val="23"/>
          <w:sz w:val="17"/>
        </w:rPr>
        <w:t> </w:t>
      </w:r>
      <w:r>
        <w:rPr>
          <w:rFonts w:ascii="Times New Roman"/>
          <w:sz w:val="17"/>
        </w:rPr>
        <w:t>subject</w:t>
      </w:r>
      <w:r>
        <w:rPr>
          <w:rFonts w:ascii="Times New Roman"/>
          <w:spacing w:val="23"/>
          <w:sz w:val="17"/>
        </w:rPr>
        <w:t> </w:t>
      </w:r>
      <w:r>
        <w:rPr>
          <w:rFonts w:ascii="Times New Roman"/>
          <w:sz w:val="17"/>
        </w:rPr>
        <w:t>to</w:t>
      </w:r>
      <w:r>
        <w:rPr>
          <w:rFonts w:ascii="Times New Roman"/>
          <w:spacing w:val="21"/>
          <w:sz w:val="17"/>
        </w:rPr>
        <w:t> </w:t>
      </w:r>
      <w:r>
        <w:rPr>
          <w:rFonts w:ascii="Times New Roman"/>
          <w:strike/>
          <w:sz w:val="17"/>
        </w:rPr>
        <w:t>all</w:t>
      </w:r>
      <w:r>
        <w:rPr>
          <w:rFonts w:ascii="Times New Roman"/>
          <w:strike/>
          <w:spacing w:val="23"/>
          <w:sz w:val="17"/>
        </w:rPr>
        <w:t> </w:t>
      </w:r>
      <w:r>
        <w:rPr>
          <w:rFonts w:ascii="Times New Roman"/>
          <w:strike/>
          <w:sz w:val="17"/>
        </w:rPr>
        <w:t>the</w:t>
      </w:r>
      <w:r>
        <w:rPr>
          <w:rFonts w:ascii="Times New Roman"/>
          <w:strike/>
          <w:spacing w:val="22"/>
          <w:sz w:val="17"/>
        </w:rPr>
        <w:t> </w:t>
      </w:r>
      <w:r>
        <w:rPr>
          <w:rFonts w:ascii="Times New Roman"/>
          <w:strike/>
          <w:sz w:val="17"/>
        </w:rPr>
        <w:t>terms</w:t>
      </w:r>
      <w:r>
        <w:rPr>
          <w:rFonts w:ascii="Times New Roman"/>
          <w:strike/>
          <w:spacing w:val="23"/>
          <w:sz w:val="17"/>
        </w:rPr>
        <w:t> </w:t>
      </w:r>
      <w:r>
        <w:rPr>
          <w:rFonts w:ascii="Times New Roman"/>
          <w:strike/>
          <w:sz w:val="17"/>
        </w:rPr>
        <w:t>and</w:t>
      </w:r>
      <w:r>
        <w:rPr>
          <w:rFonts w:ascii="Times New Roman"/>
          <w:strike/>
          <w:spacing w:val="23"/>
          <w:sz w:val="17"/>
        </w:rPr>
        <w:t> </w:t>
      </w:r>
      <w:r>
        <w:rPr>
          <w:rFonts w:ascii="Times New Roman"/>
          <w:strike/>
          <w:sz w:val="17"/>
        </w:rPr>
        <w:t>provisions</w:t>
      </w:r>
      <w:r>
        <w:rPr>
          <w:rFonts w:ascii="Times New Roman"/>
          <w:strike/>
          <w:spacing w:val="22"/>
          <w:sz w:val="17"/>
        </w:rPr>
        <w:t> </w:t>
      </w:r>
      <w:r>
        <w:rPr>
          <w:rFonts w:ascii="Times New Roman"/>
          <w:strike/>
          <w:sz w:val="17"/>
        </w:rPr>
        <w:t>of</w:t>
      </w:r>
      <w:r>
        <w:rPr>
          <w:rFonts w:ascii="Times New Roman"/>
          <w:strike/>
          <w:spacing w:val="23"/>
          <w:sz w:val="17"/>
        </w:rPr>
        <w:t> </w:t>
      </w:r>
      <w:r>
        <w:rPr>
          <w:rFonts w:ascii="Times New Roman"/>
          <w:strike/>
          <w:sz w:val="17"/>
        </w:rPr>
        <w:t>and</w:t>
      </w:r>
      <w:r>
        <w:rPr>
          <w:rFonts w:ascii="Times New Roman"/>
          <w:strike/>
          <w:spacing w:val="22"/>
          <w:sz w:val="17"/>
        </w:rPr>
        <w:t> </w:t>
      </w:r>
      <w:r>
        <w:rPr>
          <w:rFonts w:ascii="Times New Roman"/>
          <w:strike/>
          <w:sz w:val="17"/>
        </w:rPr>
        <w:t>all</w:t>
      </w:r>
      <w:r>
        <w:rPr>
          <w:rFonts w:ascii="Times New Roman"/>
          <w:strike/>
          <w:spacing w:val="23"/>
          <w:sz w:val="17"/>
        </w:rPr>
        <w:t> </w:t>
      </w:r>
      <w:r>
        <w:rPr>
          <w:rFonts w:ascii="Times New Roman"/>
          <w:strike/>
          <w:sz w:val="17"/>
        </w:rPr>
        <w:t>the</w:t>
      </w:r>
      <w:r>
        <w:rPr>
          <w:rFonts w:ascii="Times New Roman"/>
          <w:strike/>
          <w:spacing w:val="23"/>
          <w:sz w:val="17"/>
        </w:rPr>
        <w:t> </w:t>
      </w:r>
      <w:r>
        <w:rPr>
          <w:rFonts w:ascii="Times New Roman"/>
          <w:strike/>
          <w:sz w:val="17"/>
        </w:rPr>
        <w:t>exemptions</w:t>
      </w:r>
      <w:r>
        <w:rPr>
          <w:rFonts w:ascii="Times New Roman"/>
          <w:strike/>
          <w:spacing w:val="22"/>
          <w:sz w:val="17"/>
        </w:rPr>
        <w:t> </w:t>
      </w:r>
      <w:r>
        <w:rPr>
          <w:rFonts w:ascii="Times New Roman"/>
          <w:strike/>
          <w:sz w:val="17"/>
        </w:rPr>
        <w:t>from</w:t>
      </w:r>
      <w:r>
        <w:rPr>
          <w:rFonts w:ascii="Times New Roman"/>
          <w:strike/>
          <w:spacing w:val="23"/>
          <w:sz w:val="17"/>
        </w:rPr>
        <w:t> </w:t>
      </w:r>
      <w:r>
        <w:rPr>
          <w:rFonts w:ascii="Times New Roman"/>
          <w:strike/>
          <w:sz w:val="17"/>
        </w:rPr>
        <w:t>liability</w:t>
      </w:r>
      <w:r>
        <w:rPr>
          <w:rFonts w:ascii="Times New Roman"/>
          <w:strike/>
          <w:spacing w:val="22"/>
          <w:sz w:val="17"/>
        </w:rPr>
        <w:t> </w:t>
      </w:r>
      <w:r>
        <w:rPr>
          <w:rFonts w:ascii="Times New Roman"/>
          <w:strike/>
          <w:spacing w:val="-2"/>
          <w:sz w:val="17"/>
        </w:rPr>
        <w:t>contained</w:t>
      </w:r>
    </w:p>
    <w:p>
      <w:pPr>
        <w:pStyle w:val="ListParagraph"/>
        <w:numPr>
          <w:ilvl w:val="0"/>
          <w:numId w:val="5"/>
        </w:numPr>
        <w:tabs>
          <w:tab w:pos="654" w:val="left" w:leader="none"/>
        </w:tabs>
        <w:spacing w:line="240" w:lineRule="auto" w:before="51" w:after="0"/>
        <w:ind w:left="654" w:right="0" w:hanging="537"/>
        <w:jc w:val="left"/>
        <w:rPr>
          <w:rFonts w:ascii="Times New Roman"/>
          <w:sz w:val="17"/>
        </w:rPr>
      </w:pPr>
      <w:r>
        <w:rPr/>
        <mc:AlternateContent>
          <mc:Choice Requires="wps">
            <w:drawing>
              <wp:anchor distT="0" distB="0" distL="0" distR="0" allowOverlap="1" layoutInCell="1" locked="0" behindDoc="1" simplePos="0" relativeHeight="486526976">
                <wp:simplePos x="0" y="0"/>
                <wp:positionH relativeFrom="page">
                  <wp:posOffset>466344</wp:posOffset>
                </wp:positionH>
                <wp:positionV relativeFrom="paragraph">
                  <wp:posOffset>106509</wp:posOffset>
                </wp:positionV>
                <wp:extent cx="6709409"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9504" from="36.720001pt,8.386601pt" to="565.000001pt,8.386601pt" stroked="true" strokeweight=".75pt" strokecolor="#000000">
                <v:stroke dashstyle="solid"/>
                <w10:wrap type="none"/>
              </v:line>
            </w:pict>
          </mc:Fallback>
        </mc:AlternateContent>
      </w:r>
      <w:r>
        <w:rPr>
          <w:rFonts w:ascii="Times New Roman"/>
          <w:sz w:val="17"/>
        </w:rPr>
        <w:t>in</w:t>
      </w:r>
      <w:r>
        <w:rPr>
          <w:rFonts w:ascii="Times New Roman"/>
          <w:spacing w:val="24"/>
          <w:sz w:val="17"/>
        </w:rPr>
        <w:t> </w:t>
      </w:r>
      <w:r>
        <w:rPr>
          <w:rFonts w:ascii="Times New Roman"/>
          <w:sz w:val="17"/>
        </w:rPr>
        <w:t>the</w:t>
      </w:r>
      <w:r>
        <w:rPr>
          <w:rFonts w:ascii="Times New Roman"/>
          <w:spacing w:val="25"/>
          <w:sz w:val="17"/>
        </w:rPr>
        <w:t> </w:t>
      </w:r>
      <w:r>
        <w:rPr>
          <w:rFonts w:ascii="Times New Roman"/>
          <w:sz w:val="17"/>
        </w:rPr>
        <w:t>Act</w:t>
      </w:r>
      <w:r>
        <w:rPr>
          <w:rFonts w:ascii="Times New Roman"/>
          <w:spacing w:val="25"/>
          <w:sz w:val="17"/>
        </w:rPr>
        <w:t> </w:t>
      </w:r>
      <w:r>
        <w:rPr>
          <w:rFonts w:ascii="Times New Roman"/>
          <w:sz w:val="17"/>
        </w:rPr>
        <w:t>of</w:t>
      </w:r>
      <w:r>
        <w:rPr>
          <w:rFonts w:ascii="Times New Roman"/>
          <w:spacing w:val="25"/>
          <w:sz w:val="17"/>
        </w:rPr>
        <w:t> </w:t>
      </w:r>
      <w:r>
        <w:rPr>
          <w:rFonts w:ascii="Times New Roman"/>
          <w:sz w:val="17"/>
        </w:rPr>
        <w:t>Congress</w:t>
      </w:r>
      <w:r>
        <w:rPr>
          <w:rFonts w:ascii="Times New Roman"/>
          <w:spacing w:val="25"/>
          <w:sz w:val="17"/>
        </w:rPr>
        <w:t> </w:t>
      </w:r>
      <w:r>
        <w:rPr>
          <w:rFonts w:ascii="Times New Roman"/>
          <w:sz w:val="17"/>
        </w:rPr>
        <w:t>of</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United</w:t>
      </w:r>
      <w:r>
        <w:rPr>
          <w:rFonts w:ascii="Times New Roman"/>
          <w:spacing w:val="25"/>
          <w:sz w:val="17"/>
        </w:rPr>
        <w:t> </w:t>
      </w:r>
      <w:r>
        <w:rPr>
          <w:rFonts w:ascii="Times New Roman"/>
          <w:sz w:val="17"/>
        </w:rPr>
        <w:t>States</w:t>
      </w:r>
      <w:r>
        <w:rPr>
          <w:rFonts w:ascii="Times New Roman"/>
          <w:spacing w:val="25"/>
          <w:sz w:val="17"/>
        </w:rPr>
        <w:t> </w:t>
      </w:r>
      <w:r>
        <w:rPr>
          <w:rFonts w:ascii="Times New Roman"/>
          <w:sz w:val="17"/>
        </w:rPr>
        <w:t>approved</w:t>
      </w:r>
      <w:r>
        <w:rPr>
          <w:rFonts w:ascii="Times New Roman"/>
          <w:spacing w:val="25"/>
          <w:sz w:val="17"/>
        </w:rPr>
        <w:t> </w:t>
      </w:r>
      <w:r>
        <w:rPr>
          <w:rFonts w:ascii="Times New Roman"/>
          <w:sz w:val="17"/>
        </w:rPr>
        <w:t>on</w:t>
      </w:r>
      <w:r>
        <w:rPr>
          <w:rFonts w:ascii="Times New Roman"/>
          <w:spacing w:val="25"/>
          <w:sz w:val="17"/>
        </w:rPr>
        <w:t> </w:t>
      </w:r>
      <w:r>
        <w:rPr>
          <w:rFonts w:ascii="Times New Roman"/>
          <w:sz w:val="17"/>
        </w:rPr>
        <w:t>the</w:t>
      </w:r>
      <w:r>
        <w:rPr>
          <w:rFonts w:ascii="Times New Roman"/>
          <w:spacing w:val="25"/>
          <w:sz w:val="17"/>
        </w:rPr>
        <w:t> </w:t>
      </w:r>
      <w:r>
        <w:rPr>
          <w:rFonts w:ascii="Times New Roman"/>
          <w:sz w:val="17"/>
        </w:rPr>
        <w:t>13th</w:t>
      </w:r>
      <w:r>
        <w:rPr>
          <w:rFonts w:ascii="Times New Roman"/>
          <w:spacing w:val="25"/>
          <w:sz w:val="17"/>
        </w:rPr>
        <w:t> </w:t>
      </w:r>
      <w:r>
        <w:rPr>
          <w:rFonts w:ascii="Times New Roman"/>
          <w:sz w:val="17"/>
        </w:rPr>
        <w:t>day</w:t>
      </w:r>
      <w:r>
        <w:rPr>
          <w:rFonts w:ascii="Times New Roman"/>
          <w:spacing w:val="25"/>
          <w:sz w:val="17"/>
        </w:rPr>
        <w:t> </w:t>
      </w:r>
      <w:r>
        <w:rPr>
          <w:rFonts w:ascii="Times New Roman"/>
          <w:sz w:val="17"/>
        </w:rPr>
        <w:t>of</w:t>
      </w:r>
      <w:r>
        <w:rPr>
          <w:rFonts w:ascii="Times New Roman"/>
          <w:spacing w:val="25"/>
          <w:sz w:val="17"/>
        </w:rPr>
        <w:t> </w:t>
      </w:r>
      <w:r>
        <w:rPr>
          <w:rFonts w:ascii="Times New Roman"/>
          <w:sz w:val="17"/>
        </w:rPr>
        <w:t>February,</w:t>
      </w:r>
      <w:r>
        <w:rPr>
          <w:rFonts w:ascii="Times New Roman"/>
          <w:spacing w:val="25"/>
          <w:sz w:val="17"/>
        </w:rPr>
        <w:t> </w:t>
      </w:r>
      <w:r>
        <w:rPr>
          <w:rFonts w:ascii="Times New Roman"/>
          <w:sz w:val="17"/>
        </w:rPr>
        <w:t>1893,</w:t>
      </w:r>
      <w:r>
        <w:rPr>
          <w:rFonts w:ascii="Times New Roman"/>
          <w:spacing w:val="25"/>
          <w:sz w:val="17"/>
        </w:rPr>
        <w:t> </w:t>
      </w:r>
      <w:r>
        <w:rPr>
          <w:rFonts w:ascii="Times New Roman"/>
          <w:sz w:val="17"/>
        </w:rPr>
        <w:t>and</w:t>
      </w:r>
      <w:r>
        <w:rPr>
          <w:rFonts w:ascii="Times New Roman"/>
          <w:spacing w:val="24"/>
          <w:sz w:val="17"/>
        </w:rPr>
        <w:t> </w:t>
      </w:r>
      <w:r>
        <w:rPr>
          <w:rFonts w:ascii="Times New Roman"/>
          <w:sz w:val="17"/>
        </w:rPr>
        <w:t>entitled</w:t>
      </w:r>
      <w:r>
        <w:rPr>
          <w:rFonts w:ascii="Times New Roman"/>
          <w:spacing w:val="25"/>
          <w:sz w:val="17"/>
        </w:rPr>
        <w:t> </w:t>
      </w:r>
      <w:r>
        <w:rPr>
          <w:rFonts w:ascii="Times New Roman"/>
          <w:sz w:val="17"/>
        </w:rPr>
        <w:t>"An</w:t>
      </w:r>
      <w:r>
        <w:rPr>
          <w:rFonts w:ascii="Times New Roman"/>
          <w:spacing w:val="25"/>
          <w:sz w:val="17"/>
        </w:rPr>
        <w:t> </w:t>
      </w:r>
      <w:r>
        <w:rPr>
          <w:rFonts w:ascii="Times New Roman"/>
          <w:sz w:val="17"/>
        </w:rPr>
        <w:t>Act</w:t>
      </w:r>
      <w:r>
        <w:rPr>
          <w:rFonts w:ascii="Times New Roman"/>
          <w:spacing w:val="25"/>
          <w:sz w:val="17"/>
        </w:rPr>
        <w:t> </w:t>
      </w:r>
      <w:r>
        <w:rPr>
          <w:rFonts w:ascii="Times New Roman"/>
          <w:sz w:val="17"/>
        </w:rPr>
        <w:t>relating</w:t>
      </w:r>
      <w:r>
        <w:rPr>
          <w:rFonts w:ascii="Times New Roman"/>
          <w:spacing w:val="25"/>
          <w:sz w:val="17"/>
        </w:rPr>
        <w:t> </w:t>
      </w:r>
      <w:r>
        <w:rPr>
          <w:rFonts w:ascii="Times New Roman"/>
          <w:sz w:val="17"/>
        </w:rPr>
        <w:t>to</w:t>
      </w:r>
      <w:r>
        <w:rPr>
          <w:rFonts w:ascii="Times New Roman"/>
          <w:spacing w:val="25"/>
          <w:sz w:val="17"/>
        </w:rPr>
        <w:t> </w:t>
      </w:r>
      <w:r>
        <w:rPr>
          <w:rFonts w:ascii="Times New Roman"/>
          <w:sz w:val="17"/>
        </w:rPr>
        <w:t>Navigation</w:t>
      </w:r>
      <w:r>
        <w:rPr>
          <w:rFonts w:ascii="Times New Roman"/>
          <w:spacing w:val="25"/>
          <w:sz w:val="17"/>
        </w:rPr>
        <w:t> </w:t>
      </w:r>
      <w:r>
        <w:rPr>
          <w:rFonts w:ascii="Times New Roman"/>
          <w:sz w:val="17"/>
        </w:rPr>
        <w:t>of</w:t>
      </w:r>
      <w:r>
        <w:rPr>
          <w:rFonts w:ascii="Times New Roman"/>
          <w:spacing w:val="25"/>
          <w:sz w:val="17"/>
        </w:rPr>
        <w:t> </w:t>
      </w:r>
      <w:r>
        <w:rPr>
          <w:rFonts w:ascii="Times New Roman"/>
          <w:spacing w:val="-2"/>
          <w:sz w:val="17"/>
        </w:rPr>
        <w:t>Vessels;</w:t>
      </w:r>
    </w:p>
    <w:p>
      <w:pPr>
        <w:pStyle w:val="ListParagraph"/>
        <w:numPr>
          <w:ilvl w:val="0"/>
          <w:numId w:val="5"/>
        </w:numPr>
        <w:tabs>
          <w:tab w:pos="654" w:val="left" w:leader="none"/>
        </w:tabs>
        <w:spacing w:line="240" w:lineRule="auto" w:before="52" w:after="0"/>
        <w:ind w:left="654" w:right="0" w:hanging="537"/>
        <w:jc w:val="left"/>
        <w:rPr>
          <w:rFonts w:ascii="Times New Roman"/>
          <w:sz w:val="17"/>
        </w:rPr>
      </w:pPr>
      <w:r>
        <w:rPr>
          <w:rFonts w:ascii="Times New Roman"/>
          <w:strike/>
          <w:sz w:val="17"/>
        </w:rPr>
        <w:t>etc.,"</w:t>
      </w:r>
      <w:r>
        <w:rPr>
          <w:rFonts w:ascii="Times New Roman"/>
          <w:strike/>
          <w:spacing w:val="23"/>
          <w:sz w:val="17"/>
        </w:rPr>
        <w:t> </w:t>
      </w:r>
      <w:r>
        <w:rPr>
          <w:rFonts w:ascii="Times New Roman"/>
          <w:strike/>
          <w:sz w:val="17"/>
        </w:rPr>
        <w:t>in</w:t>
      </w:r>
      <w:r>
        <w:rPr>
          <w:rFonts w:ascii="Times New Roman"/>
          <w:strike/>
          <w:spacing w:val="24"/>
          <w:sz w:val="17"/>
        </w:rPr>
        <w:t> </w:t>
      </w:r>
      <w:r>
        <w:rPr>
          <w:rFonts w:ascii="Times New Roman"/>
          <w:strike/>
          <w:sz w:val="17"/>
        </w:rPr>
        <w:t>respect</w:t>
      </w:r>
      <w:r>
        <w:rPr>
          <w:rFonts w:ascii="Times New Roman"/>
          <w:strike/>
          <w:spacing w:val="24"/>
          <w:sz w:val="17"/>
        </w:rPr>
        <w:t> </w:t>
      </w:r>
      <w:r>
        <w:rPr>
          <w:rFonts w:ascii="Times New Roman"/>
          <w:strike/>
          <w:sz w:val="17"/>
        </w:rPr>
        <w:t>of</w:t>
      </w:r>
      <w:r>
        <w:rPr>
          <w:rFonts w:ascii="Times New Roman"/>
          <w:strike/>
          <w:spacing w:val="23"/>
          <w:sz w:val="17"/>
        </w:rPr>
        <w:t> </w:t>
      </w:r>
      <w:r>
        <w:rPr>
          <w:rFonts w:ascii="Times New Roman"/>
          <w:strike/>
          <w:sz w:val="17"/>
        </w:rPr>
        <w:t>all</w:t>
      </w:r>
      <w:r>
        <w:rPr>
          <w:rFonts w:ascii="Times New Roman"/>
          <w:strike/>
          <w:spacing w:val="24"/>
          <w:sz w:val="17"/>
        </w:rPr>
        <w:t> </w:t>
      </w:r>
      <w:r>
        <w:rPr>
          <w:rFonts w:ascii="Times New Roman"/>
          <w:strike/>
          <w:sz w:val="17"/>
        </w:rPr>
        <w:t>cargo</w:t>
      </w:r>
      <w:r>
        <w:rPr>
          <w:rFonts w:ascii="Times New Roman"/>
          <w:strike/>
          <w:spacing w:val="24"/>
          <w:sz w:val="17"/>
        </w:rPr>
        <w:t> </w:t>
      </w:r>
      <w:r>
        <w:rPr>
          <w:rFonts w:ascii="Times New Roman"/>
          <w:strike/>
          <w:sz w:val="17"/>
        </w:rPr>
        <w:t>shipped</w:t>
      </w:r>
      <w:r>
        <w:rPr>
          <w:rFonts w:ascii="Times New Roman"/>
          <w:strike/>
          <w:spacing w:val="24"/>
          <w:sz w:val="17"/>
        </w:rPr>
        <w:t> </w:t>
      </w:r>
      <w:r>
        <w:rPr>
          <w:rFonts w:ascii="Times New Roman"/>
          <w:strike/>
          <w:sz w:val="17"/>
        </w:rPr>
        <w:t>under</w:t>
      </w:r>
      <w:r>
        <w:rPr>
          <w:rFonts w:ascii="Times New Roman"/>
          <w:strike/>
          <w:spacing w:val="23"/>
          <w:sz w:val="17"/>
        </w:rPr>
        <w:t> </w:t>
      </w:r>
      <w:r>
        <w:rPr>
          <w:rFonts w:ascii="Times New Roman"/>
          <w:strike/>
          <w:sz w:val="17"/>
        </w:rPr>
        <w:t>this</w:t>
      </w:r>
      <w:r>
        <w:rPr>
          <w:rFonts w:ascii="Times New Roman"/>
          <w:strike/>
          <w:spacing w:val="24"/>
          <w:sz w:val="17"/>
        </w:rPr>
        <w:t> </w:t>
      </w:r>
      <w:r>
        <w:rPr>
          <w:rFonts w:ascii="Times New Roman"/>
          <w:strike/>
          <w:sz w:val="17"/>
        </w:rPr>
        <w:t>charter</w:t>
      </w:r>
      <w:r>
        <w:rPr>
          <w:rFonts w:ascii="Times New Roman"/>
          <w:strike/>
          <w:spacing w:val="24"/>
          <w:sz w:val="17"/>
        </w:rPr>
        <w:t> </w:t>
      </w:r>
      <w:r>
        <w:rPr>
          <w:rFonts w:ascii="Times New Roman"/>
          <w:strike/>
          <w:sz w:val="17"/>
        </w:rPr>
        <w:t>to</w:t>
      </w:r>
      <w:r>
        <w:rPr>
          <w:rFonts w:ascii="Times New Roman"/>
          <w:strike/>
          <w:spacing w:val="24"/>
          <w:sz w:val="17"/>
        </w:rPr>
        <w:t> </w:t>
      </w:r>
      <w:r>
        <w:rPr>
          <w:rFonts w:ascii="Times New Roman"/>
          <w:strike/>
          <w:sz w:val="17"/>
        </w:rPr>
        <w:t>or</w:t>
      </w:r>
      <w:r>
        <w:rPr>
          <w:rFonts w:ascii="Times New Roman"/>
          <w:strike/>
          <w:spacing w:val="23"/>
          <w:sz w:val="17"/>
        </w:rPr>
        <w:t> </w:t>
      </w:r>
      <w:r>
        <w:rPr>
          <w:rFonts w:ascii="Times New Roman"/>
          <w:strike/>
          <w:sz w:val="17"/>
        </w:rPr>
        <w:t>from</w:t>
      </w:r>
      <w:r>
        <w:rPr>
          <w:rFonts w:ascii="Times New Roman"/>
          <w:strike/>
          <w:spacing w:val="24"/>
          <w:sz w:val="17"/>
        </w:rPr>
        <w:t> </w:t>
      </w:r>
      <w:r>
        <w:rPr>
          <w:rFonts w:ascii="Times New Roman"/>
          <w:strike/>
          <w:sz w:val="17"/>
        </w:rPr>
        <w:t>the</w:t>
      </w:r>
      <w:r>
        <w:rPr>
          <w:rFonts w:ascii="Times New Roman"/>
          <w:strike/>
          <w:spacing w:val="24"/>
          <w:sz w:val="17"/>
        </w:rPr>
        <w:t> </w:t>
      </w:r>
      <w:r>
        <w:rPr>
          <w:rFonts w:ascii="Times New Roman"/>
          <w:strike/>
          <w:sz w:val="17"/>
        </w:rPr>
        <w:t>United</w:t>
      </w:r>
      <w:r>
        <w:rPr>
          <w:rFonts w:ascii="Times New Roman"/>
          <w:strike/>
          <w:spacing w:val="24"/>
          <w:sz w:val="17"/>
        </w:rPr>
        <w:t> </w:t>
      </w:r>
      <w:r>
        <w:rPr>
          <w:rFonts w:ascii="Times New Roman"/>
          <w:strike/>
          <w:sz w:val="17"/>
        </w:rPr>
        <w:t>States</w:t>
      </w:r>
      <w:r>
        <w:rPr>
          <w:rFonts w:ascii="Times New Roman"/>
          <w:strike/>
          <w:spacing w:val="23"/>
          <w:sz w:val="17"/>
        </w:rPr>
        <w:t> </w:t>
      </w:r>
      <w:r>
        <w:rPr>
          <w:rFonts w:ascii="Times New Roman"/>
          <w:strike/>
          <w:sz w:val="17"/>
        </w:rPr>
        <w:t>of</w:t>
      </w:r>
      <w:r>
        <w:rPr>
          <w:rFonts w:ascii="Times New Roman"/>
          <w:strike/>
          <w:spacing w:val="24"/>
          <w:sz w:val="17"/>
        </w:rPr>
        <w:t> </w:t>
      </w:r>
      <w:r>
        <w:rPr>
          <w:rFonts w:ascii="Times New Roman"/>
          <w:strike/>
          <w:sz w:val="17"/>
        </w:rPr>
        <w:t>America.</w:t>
      </w:r>
      <w:r>
        <w:rPr>
          <w:rFonts w:ascii="Times New Roman"/>
          <w:strike/>
          <w:spacing w:val="24"/>
          <w:sz w:val="17"/>
        </w:rPr>
        <w:t> </w:t>
      </w:r>
      <w:r>
        <w:rPr>
          <w:rFonts w:ascii="Times New Roman"/>
          <w:strike/>
          <w:sz w:val="17"/>
        </w:rPr>
        <w:t>It</w:t>
      </w:r>
      <w:r>
        <w:rPr>
          <w:rFonts w:ascii="Times New Roman"/>
          <w:strike/>
          <w:spacing w:val="24"/>
          <w:sz w:val="17"/>
        </w:rPr>
        <w:t> </w:t>
      </w:r>
      <w:r>
        <w:rPr>
          <w:rFonts w:ascii="Times New Roman"/>
          <w:strike/>
          <w:sz w:val="17"/>
        </w:rPr>
        <w:t>is</w:t>
      </w:r>
      <w:r>
        <w:rPr>
          <w:rFonts w:ascii="Times New Roman"/>
          <w:strike/>
          <w:spacing w:val="23"/>
          <w:sz w:val="17"/>
        </w:rPr>
        <w:t> </w:t>
      </w:r>
      <w:r>
        <w:rPr>
          <w:rFonts w:ascii="Times New Roman"/>
          <w:strike/>
          <w:sz w:val="17"/>
        </w:rPr>
        <w:t>further</w:t>
      </w:r>
      <w:r>
        <w:rPr>
          <w:rFonts w:ascii="Times New Roman"/>
          <w:strike/>
          <w:spacing w:val="24"/>
          <w:sz w:val="17"/>
        </w:rPr>
        <w:t> </w:t>
      </w:r>
      <w:r>
        <w:rPr>
          <w:rFonts w:ascii="Times New Roman"/>
          <w:strike/>
          <w:sz w:val="17"/>
        </w:rPr>
        <w:t>subject</w:t>
      </w:r>
      <w:r>
        <w:rPr>
          <w:rFonts w:ascii="Times New Roman"/>
          <w:strike/>
          <w:spacing w:val="23"/>
          <w:sz w:val="17"/>
        </w:rPr>
        <w:t> </w:t>
      </w:r>
      <w:r>
        <w:rPr>
          <w:rFonts w:ascii="Times New Roman"/>
          <w:strike/>
          <w:sz w:val="17"/>
        </w:rPr>
        <w:t>to</w:t>
      </w:r>
      <w:r>
        <w:rPr>
          <w:rFonts w:ascii="Times New Roman"/>
          <w:strike w:val="0"/>
          <w:spacing w:val="20"/>
          <w:sz w:val="17"/>
        </w:rPr>
        <w:t> </w:t>
      </w:r>
      <w:r>
        <w:rPr>
          <w:rFonts w:ascii="Times New Roman"/>
          <w:strike w:val="0"/>
          <w:sz w:val="17"/>
        </w:rPr>
        <w:t>the</w:t>
      </w:r>
      <w:r>
        <w:rPr>
          <w:rFonts w:ascii="Times New Roman"/>
          <w:strike w:val="0"/>
          <w:spacing w:val="24"/>
          <w:sz w:val="17"/>
        </w:rPr>
        <w:t> </w:t>
      </w:r>
      <w:r>
        <w:rPr>
          <w:rFonts w:ascii="Times New Roman"/>
          <w:strike w:val="0"/>
          <w:sz w:val="17"/>
        </w:rPr>
        <w:t>following</w:t>
      </w:r>
      <w:r>
        <w:rPr>
          <w:rFonts w:ascii="Times New Roman"/>
          <w:strike w:val="0"/>
          <w:spacing w:val="23"/>
          <w:sz w:val="17"/>
        </w:rPr>
        <w:t> </w:t>
      </w:r>
      <w:r>
        <w:rPr>
          <w:rFonts w:ascii="Times New Roman"/>
          <w:strike w:val="0"/>
          <w:sz w:val="17"/>
        </w:rPr>
        <w:t>clauses,</w:t>
      </w:r>
      <w:r>
        <w:rPr>
          <w:rFonts w:ascii="Times New Roman"/>
          <w:strike w:val="0"/>
          <w:spacing w:val="24"/>
          <w:sz w:val="17"/>
        </w:rPr>
        <w:t> </w:t>
      </w:r>
      <w:r>
        <w:rPr>
          <w:rFonts w:ascii="Times New Roman"/>
          <w:strike w:val="0"/>
          <w:spacing w:val="-4"/>
          <w:sz w:val="17"/>
        </w:rPr>
        <w:t>both</w:t>
      </w:r>
    </w:p>
    <w:p>
      <w:pPr>
        <w:pStyle w:val="ListParagraph"/>
        <w:numPr>
          <w:ilvl w:val="0"/>
          <w:numId w:val="5"/>
        </w:numPr>
        <w:tabs>
          <w:tab w:pos="654" w:val="left" w:leader="none"/>
        </w:tabs>
        <w:spacing w:line="240" w:lineRule="auto" w:before="51" w:after="0"/>
        <w:ind w:left="654" w:right="0" w:hanging="537"/>
        <w:jc w:val="left"/>
        <w:rPr>
          <w:rFonts w:ascii="Times New Roman"/>
          <w:sz w:val="17"/>
        </w:rPr>
      </w:pPr>
      <w:r>
        <w:rPr>
          <w:rFonts w:ascii="Times New Roman"/>
          <w:sz w:val="17"/>
        </w:rPr>
        <w:t>of</w:t>
      </w:r>
      <w:r>
        <w:rPr>
          <w:rFonts w:ascii="Times New Roman"/>
          <w:spacing w:val="-4"/>
          <w:sz w:val="17"/>
        </w:rPr>
        <w:t> </w:t>
      </w:r>
      <w:r>
        <w:rPr>
          <w:rFonts w:ascii="Times New Roman"/>
          <w:sz w:val="17"/>
        </w:rPr>
        <w:t>which</w:t>
      </w:r>
      <w:r>
        <w:rPr>
          <w:rFonts w:ascii="Times New Roman"/>
          <w:spacing w:val="-4"/>
          <w:sz w:val="17"/>
        </w:rPr>
        <w:t> </w:t>
      </w:r>
      <w:r>
        <w:rPr>
          <w:rFonts w:ascii="Times New Roman"/>
          <w:sz w:val="17"/>
        </w:rPr>
        <w:t>are</w:t>
      </w:r>
      <w:r>
        <w:rPr>
          <w:rFonts w:ascii="Times New Roman"/>
          <w:spacing w:val="-4"/>
          <w:sz w:val="17"/>
        </w:rPr>
        <w:t> </w:t>
      </w:r>
      <w:r>
        <w:rPr>
          <w:rFonts w:ascii="Times New Roman"/>
          <w:sz w:val="17"/>
        </w:rPr>
        <w:t>to</w:t>
      </w:r>
      <w:r>
        <w:rPr>
          <w:rFonts w:ascii="Times New Roman"/>
          <w:spacing w:val="-3"/>
          <w:sz w:val="17"/>
        </w:rPr>
        <w:t> </w:t>
      </w:r>
      <w:r>
        <w:rPr>
          <w:rFonts w:ascii="Times New Roman"/>
          <w:sz w:val="17"/>
        </w:rPr>
        <w:t>be</w:t>
      </w:r>
      <w:r>
        <w:rPr>
          <w:rFonts w:ascii="Times New Roman"/>
          <w:spacing w:val="-4"/>
          <w:sz w:val="17"/>
        </w:rPr>
        <w:t> </w:t>
      </w:r>
      <w:r>
        <w:rPr>
          <w:rFonts w:ascii="Times New Roman"/>
          <w:sz w:val="17"/>
        </w:rPr>
        <w:t>included</w:t>
      </w:r>
      <w:r>
        <w:rPr>
          <w:rFonts w:ascii="Times New Roman"/>
          <w:spacing w:val="-4"/>
          <w:sz w:val="17"/>
        </w:rPr>
        <w:t> </w:t>
      </w:r>
      <w:r>
        <w:rPr>
          <w:rFonts w:ascii="Times New Roman"/>
          <w:sz w:val="17"/>
        </w:rPr>
        <w:t>in</w:t>
      </w:r>
      <w:r>
        <w:rPr>
          <w:rFonts w:ascii="Times New Roman"/>
          <w:spacing w:val="-3"/>
          <w:sz w:val="17"/>
        </w:rPr>
        <w:t> </w:t>
      </w:r>
      <w:r>
        <w:rPr>
          <w:rFonts w:ascii="Times New Roman"/>
          <w:sz w:val="17"/>
        </w:rPr>
        <w:t>all</w:t>
      </w:r>
      <w:r>
        <w:rPr>
          <w:rFonts w:ascii="Times New Roman"/>
          <w:spacing w:val="-4"/>
          <w:sz w:val="17"/>
        </w:rPr>
        <w:t> </w:t>
      </w:r>
      <w:r>
        <w:rPr>
          <w:rFonts w:ascii="Times New Roman"/>
          <w:sz w:val="17"/>
        </w:rPr>
        <w:t>bills</w:t>
      </w:r>
      <w:r>
        <w:rPr>
          <w:rFonts w:ascii="Times New Roman"/>
          <w:spacing w:val="-4"/>
          <w:sz w:val="17"/>
        </w:rPr>
        <w:t> </w:t>
      </w:r>
      <w:r>
        <w:rPr>
          <w:rFonts w:ascii="Times New Roman"/>
          <w:sz w:val="17"/>
        </w:rPr>
        <w:t>of</w:t>
      </w:r>
      <w:r>
        <w:rPr>
          <w:rFonts w:ascii="Times New Roman"/>
          <w:spacing w:val="-3"/>
          <w:sz w:val="17"/>
        </w:rPr>
        <w:t> </w:t>
      </w:r>
      <w:r>
        <w:rPr>
          <w:rFonts w:ascii="Times New Roman"/>
          <w:sz w:val="17"/>
        </w:rPr>
        <w:t>lading</w:t>
      </w:r>
      <w:r>
        <w:rPr>
          <w:rFonts w:ascii="Times New Roman"/>
          <w:spacing w:val="-4"/>
          <w:sz w:val="17"/>
        </w:rPr>
        <w:t> </w:t>
      </w:r>
      <w:r>
        <w:rPr>
          <w:rFonts w:ascii="Times New Roman"/>
          <w:sz w:val="17"/>
        </w:rPr>
        <w:t>issued</w:t>
      </w:r>
      <w:r>
        <w:rPr>
          <w:rFonts w:ascii="Times New Roman"/>
          <w:spacing w:val="-4"/>
          <w:sz w:val="17"/>
        </w:rPr>
        <w:t> </w:t>
      </w:r>
      <w:r>
        <w:rPr>
          <w:rFonts w:ascii="Times New Roman"/>
          <w:spacing w:val="-2"/>
          <w:sz w:val="17"/>
        </w:rPr>
        <w:t>hereunder:</w:t>
      </w:r>
    </w:p>
    <w:p>
      <w:pPr>
        <w:pStyle w:val="ListParagraph"/>
        <w:numPr>
          <w:ilvl w:val="0"/>
          <w:numId w:val="5"/>
        </w:numPr>
        <w:tabs>
          <w:tab w:pos="4269" w:val="left" w:leader="none"/>
        </w:tabs>
        <w:spacing w:line="240" w:lineRule="auto" w:before="52" w:after="0"/>
        <w:ind w:left="4269" w:right="0" w:hanging="4152"/>
        <w:jc w:val="left"/>
        <w:rPr>
          <w:rFonts w:ascii="Times New Roman"/>
          <w:b/>
          <w:i/>
          <w:sz w:val="17"/>
        </w:rPr>
      </w:pPr>
      <w:r>
        <w:rPr>
          <w:rFonts w:ascii="Times New Roman"/>
          <w:sz w:val="17"/>
        </w:rPr>
        <w:t>U.</w:t>
      </w:r>
      <w:r>
        <w:rPr>
          <w:rFonts w:ascii="Times New Roman"/>
          <w:spacing w:val="-5"/>
          <w:sz w:val="17"/>
        </w:rPr>
        <w:t> </w:t>
      </w:r>
      <w:r>
        <w:rPr>
          <w:rFonts w:ascii="Times New Roman"/>
          <w:sz w:val="17"/>
        </w:rPr>
        <w:t>S.</w:t>
      </w:r>
      <w:r>
        <w:rPr>
          <w:rFonts w:ascii="Times New Roman"/>
          <w:spacing w:val="-4"/>
          <w:sz w:val="17"/>
        </w:rPr>
        <w:t> </w:t>
      </w:r>
      <w:r>
        <w:rPr>
          <w:rFonts w:ascii="Times New Roman"/>
          <w:sz w:val="17"/>
        </w:rPr>
        <w:t>A.</w:t>
      </w:r>
      <w:r>
        <w:rPr>
          <w:rFonts w:ascii="Times New Roman"/>
          <w:spacing w:val="-5"/>
          <w:sz w:val="17"/>
        </w:rPr>
        <w:t> </w:t>
      </w:r>
      <w:r>
        <w:rPr>
          <w:rFonts w:ascii="Times New Roman"/>
          <w:sz w:val="17"/>
        </w:rPr>
        <w:t>Clause</w:t>
      </w:r>
      <w:r>
        <w:rPr>
          <w:rFonts w:ascii="Times New Roman"/>
          <w:spacing w:val="-4"/>
          <w:sz w:val="17"/>
        </w:rPr>
        <w:t> </w:t>
      </w:r>
      <w:r>
        <w:rPr>
          <w:rFonts w:ascii="Times New Roman"/>
          <w:sz w:val="17"/>
        </w:rPr>
        <w:t>Paramount</w:t>
      </w:r>
      <w:r>
        <w:rPr>
          <w:rFonts w:ascii="Times New Roman"/>
          <w:spacing w:val="-5"/>
          <w:sz w:val="17"/>
        </w:rPr>
        <w:t> </w:t>
      </w:r>
      <w:r>
        <w:rPr>
          <w:rFonts w:ascii="Times New Roman"/>
          <w:b/>
          <w:i/>
          <w:sz w:val="17"/>
        </w:rPr>
        <w:t>(See</w:t>
      </w:r>
      <w:r>
        <w:rPr>
          <w:rFonts w:ascii="Times New Roman"/>
          <w:b/>
          <w:i/>
          <w:spacing w:val="-4"/>
          <w:sz w:val="17"/>
        </w:rPr>
        <w:t> </w:t>
      </w:r>
      <w:r>
        <w:rPr>
          <w:rFonts w:ascii="Times New Roman"/>
          <w:b/>
          <w:i/>
          <w:sz w:val="17"/>
        </w:rPr>
        <w:t>also</w:t>
      </w:r>
      <w:r>
        <w:rPr>
          <w:rFonts w:ascii="Times New Roman"/>
          <w:b/>
          <w:i/>
          <w:spacing w:val="-4"/>
          <w:sz w:val="17"/>
        </w:rPr>
        <w:t> </w:t>
      </w:r>
      <w:r>
        <w:rPr>
          <w:rFonts w:ascii="Times New Roman"/>
          <w:b/>
          <w:i/>
          <w:sz w:val="17"/>
        </w:rPr>
        <w:t>Clause</w:t>
      </w:r>
      <w:r>
        <w:rPr>
          <w:rFonts w:ascii="Times New Roman"/>
          <w:b/>
          <w:i/>
          <w:spacing w:val="-5"/>
          <w:sz w:val="17"/>
        </w:rPr>
        <w:t> 67)</w:t>
      </w:r>
    </w:p>
    <w:p>
      <w:pPr>
        <w:pStyle w:val="ListParagraph"/>
        <w:numPr>
          <w:ilvl w:val="0"/>
          <w:numId w:val="5"/>
        </w:numPr>
        <w:tabs>
          <w:tab w:pos="999" w:val="left" w:leader="none"/>
        </w:tabs>
        <w:spacing w:line="240" w:lineRule="auto" w:before="51" w:after="0"/>
        <w:ind w:left="999" w:right="0" w:hanging="882"/>
        <w:jc w:val="left"/>
        <w:rPr>
          <w:rFonts w:ascii="Times New Roman"/>
          <w:sz w:val="17"/>
        </w:rPr>
      </w:pPr>
      <w:r>
        <w:rPr>
          <w:rFonts w:ascii="Times New Roman"/>
          <w:sz w:val="17"/>
        </w:rPr>
        <w:t>This</w:t>
      </w:r>
      <w:r>
        <w:rPr>
          <w:rFonts w:ascii="Times New Roman"/>
          <w:spacing w:val="40"/>
          <w:sz w:val="17"/>
        </w:rPr>
        <w:t> </w:t>
      </w:r>
      <w:r>
        <w:rPr>
          <w:rFonts w:ascii="Times New Roman"/>
          <w:sz w:val="17"/>
        </w:rPr>
        <w:t>bill</w:t>
      </w:r>
      <w:r>
        <w:rPr>
          <w:rFonts w:ascii="Times New Roman"/>
          <w:spacing w:val="40"/>
          <w:sz w:val="17"/>
        </w:rPr>
        <w:t> </w:t>
      </w:r>
      <w:r>
        <w:rPr>
          <w:rFonts w:ascii="Times New Roman"/>
          <w:sz w:val="17"/>
        </w:rPr>
        <w:t>of</w:t>
      </w:r>
      <w:r>
        <w:rPr>
          <w:rFonts w:ascii="Times New Roman"/>
          <w:spacing w:val="40"/>
          <w:sz w:val="17"/>
        </w:rPr>
        <w:t> </w:t>
      </w:r>
      <w:r>
        <w:rPr>
          <w:rFonts w:ascii="Times New Roman"/>
          <w:sz w:val="17"/>
        </w:rPr>
        <w:t>lading</w:t>
      </w:r>
      <w:r>
        <w:rPr>
          <w:rFonts w:ascii="Times New Roman"/>
          <w:spacing w:val="40"/>
          <w:sz w:val="17"/>
        </w:rPr>
        <w:t> </w:t>
      </w:r>
      <w:r>
        <w:rPr>
          <w:rFonts w:ascii="Times New Roman"/>
          <w:sz w:val="17"/>
        </w:rPr>
        <w:t>shall</w:t>
      </w:r>
      <w:r>
        <w:rPr>
          <w:rFonts w:ascii="Times New Roman"/>
          <w:spacing w:val="40"/>
          <w:sz w:val="17"/>
        </w:rPr>
        <w:t> </w:t>
      </w:r>
      <w:r>
        <w:rPr>
          <w:rFonts w:ascii="Times New Roman"/>
          <w:sz w:val="17"/>
        </w:rPr>
        <w:t>have</w:t>
      </w:r>
      <w:r>
        <w:rPr>
          <w:rFonts w:ascii="Times New Roman"/>
          <w:spacing w:val="40"/>
          <w:sz w:val="17"/>
        </w:rPr>
        <w:t> </w:t>
      </w:r>
      <w:r>
        <w:rPr>
          <w:rFonts w:ascii="Times New Roman"/>
          <w:sz w:val="17"/>
        </w:rPr>
        <w:t>effect</w:t>
      </w:r>
      <w:r>
        <w:rPr>
          <w:rFonts w:ascii="Times New Roman"/>
          <w:spacing w:val="40"/>
          <w:sz w:val="17"/>
        </w:rPr>
        <w:t> </w:t>
      </w:r>
      <w:r>
        <w:rPr>
          <w:rFonts w:ascii="Times New Roman"/>
          <w:sz w:val="17"/>
        </w:rPr>
        <w:t>subject</w:t>
      </w:r>
      <w:r>
        <w:rPr>
          <w:rFonts w:ascii="Times New Roman"/>
          <w:spacing w:val="40"/>
          <w:sz w:val="17"/>
        </w:rPr>
        <w:t> </w:t>
      </w:r>
      <w:r>
        <w:rPr>
          <w:rFonts w:ascii="Times New Roman"/>
          <w:sz w:val="17"/>
        </w:rPr>
        <w:t>to</w:t>
      </w:r>
      <w:r>
        <w:rPr>
          <w:rFonts w:ascii="Times New Roman"/>
          <w:spacing w:val="40"/>
          <w:sz w:val="17"/>
        </w:rPr>
        <w:t> </w:t>
      </w:r>
      <w:r>
        <w:rPr>
          <w:rFonts w:ascii="Times New Roman"/>
          <w:sz w:val="17"/>
        </w:rPr>
        <w:t>the</w:t>
      </w:r>
      <w:r>
        <w:rPr>
          <w:rFonts w:ascii="Times New Roman"/>
          <w:spacing w:val="40"/>
          <w:sz w:val="17"/>
        </w:rPr>
        <w:t> </w:t>
      </w:r>
      <w:r>
        <w:rPr>
          <w:rFonts w:ascii="Times New Roman"/>
          <w:sz w:val="17"/>
        </w:rPr>
        <w:t>provisions</w:t>
      </w:r>
      <w:r>
        <w:rPr>
          <w:rFonts w:ascii="Times New Roman"/>
          <w:spacing w:val="40"/>
          <w:sz w:val="17"/>
        </w:rPr>
        <w:t> </w:t>
      </w:r>
      <w:r>
        <w:rPr>
          <w:rFonts w:ascii="Times New Roman"/>
          <w:sz w:val="17"/>
        </w:rPr>
        <w:t>of</w:t>
      </w:r>
      <w:r>
        <w:rPr>
          <w:rFonts w:ascii="Times New Roman"/>
          <w:spacing w:val="40"/>
          <w:sz w:val="17"/>
        </w:rPr>
        <w:t> </w:t>
      </w:r>
      <w:r>
        <w:rPr>
          <w:rFonts w:ascii="Times New Roman"/>
          <w:sz w:val="17"/>
        </w:rPr>
        <w:t>the</w:t>
      </w:r>
      <w:r>
        <w:rPr>
          <w:rFonts w:ascii="Times New Roman"/>
          <w:spacing w:val="40"/>
          <w:sz w:val="17"/>
        </w:rPr>
        <w:t> </w:t>
      </w:r>
      <w:r>
        <w:rPr>
          <w:rFonts w:ascii="Times New Roman"/>
          <w:sz w:val="17"/>
        </w:rPr>
        <w:t>Carriage</w:t>
      </w:r>
      <w:r>
        <w:rPr>
          <w:rFonts w:ascii="Times New Roman"/>
          <w:spacing w:val="41"/>
          <w:sz w:val="17"/>
        </w:rPr>
        <w:t> </w:t>
      </w:r>
      <w:r>
        <w:rPr>
          <w:rFonts w:ascii="Times New Roman"/>
          <w:sz w:val="17"/>
        </w:rPr>
        <w:t>of</w:t>
      </w:r>
      <w:r>
        <w:rPr>
          <w:rFonts w:ascii="Times New Roman"/>
          <w:spacing w:val="40"/>
          <w:sz w:val="17"/>
        </w:rPr>
        <w:t> </w:t>
      </w:r>
      <w:r>
        <w:rPr>
          <w:rFonts w:ascii="Times New Roman"/>
          <w:sz w:val="17"/>
        </w:rPr>
        <w:t>Goods</w:t>
      </w:r>
      <w:r>
        <w:rPr>
          <w:rFonts w:ascii="Times New Roman"/>
          <w:spacing w:val="40"/>
          <w:sz w:val="17"/>
        </w:rPr>
        <w:t> </w:t>
      </w:r>
      <w:r>
        <w:rPr>
          <w:rFonts w:ascii="Times New Roman"/>
          <w:sz w:val="17"/>
        </w:rPr>
        <w:t>by</w:t>
      </w:r>
      <w:r>
        <w:rPr>
          <w:rFonts w:ascii="Times New Roman"/>
          <w:spacing w:val="40"/>
          <w:sz w:val="17"/>
        </w:rPr>
        <w:t> </w:t>
      </w:r>
      <w:r>
        <w:rPr>
          <w:rFonts w:ascii="Times New Roman"/>
          <w:sz w:val="17"/>
        </w:rPr>
        <w:t>Sea</w:t>
      </w:r>
      <w:r>
        <w:rPr>
          <w:rFonts w:ascii="Times New Roman"/>
          <w:spacing w:val="40"/>
          <w:sz w:val="17"/>
        </w:rPr>
        <w:t> </w:t>
      </w:r>
      <w:r>
        <w:rPr>
          <w:rFonts w:ascii="Times New Roman"/>
          <w:sz w:val="17"/>
        </w:rPr>
        <w:t>Act</w:t>
      </w:r>
      <w:r>
        <w:rPr>
          <w:rFonts w:ascii="Times New Roman"/>
          <w:spacing w:val="40"/>
          <w:sz w:val="17"/>
        </w:rPr>
        <w:t> </w:t>
      </w:r>
      <w:r>
        <w:rPr>
          <w:rFonts w:ascii="Times New Roman"/>
          <w:sz w:val="17"/>
        </w:rPr>
        <w:t>of</w:t>
      </w:r>
      <w:r>
        <w:rPr>
          <w:rFonts w:ascii="Times New Roman"/>
          <w:spacing w:val="40"/>
          <w:sz w:val="17"/>
        </w:rPr>
        <w:t> </w:t>
      </w:r>
      <w:r>
        <w:rPr>
          <w:rFonts w:ascii="Times New Roman"/>
          <w:sz w:val="17"/>
        </w:rPr>
        <w:t>the</w:t>
      </w:r>
      <w:r>
        <w:rPr>
          <w:rFonts w:ascii="Times New Roman"/>
          <w:spacing w:val="40"/>
          <w:sz w:val="17"/>
        </w:rPr>
        <w:t> </w:t>
      </w:r>
      <w:r>
        <w:rPr>
          <w:rFonts w:ascii="Times New Roman"/>
          <w:sz w:val="17"/>
        </w:rPr>
        <w:t>United</w:t>
      </w:r>
      <w:r>
        <w:rPr>
          <w:rFonts w:ascii="Times New Roman"/>
          <w:spacing w:val="40"/>
          <w:sz w:val="17"/>
        </w:rPr>
        <w:t> </w:t>
      </w:r>
      <w:r>
        <w:rPr>
          <w:rFonts w:ascii="Times New Roman"/>
          <w:sz w:val="17"/>
        </w:rPr>
        <w:t>States,</w:t>
      </w:r>
      <w:r>
        <w:rPr>
          <w:rFonts w:ascii="Times New Roman"/>
          <w:spacing w:val="40"/>
          <w:sz w:val="17"/>
        </w:rPr>
        <w:t> </w:t>
      </w:r>
      <w:r>
        <w:rPr>
          <w:rFonts w:ascii="Times New Roman"/>
          <w:sz w:val="17"/>
        </w:rPr>
        <w:t>approved</w:t>
      </w:r>
      <w:r>
        <w:rPr>
          <w:rFonts w:ascii="Times New Roman"/>
          <w:spacing w:val="40"/>
          <w:sz w:val="17"/>
        </w:rPr>
        <w:t> </w:t>
      </w:r>
      <w:r>
        <w:rPr>
          <w:rFonts w:ascii="Times New Roman"/>
          <w:spacing w:val="-2"/>
          <w:sz w:val="17"/>
        </w:rPr>
        <w:t>April</w:t>
      </w:r>
    </w:p>
    <w:p>
      <w:pPr>
        <w:pStyle w:val="ListParagraph"/>
        <w:numPr>
          <w:ilvl w:val="0"/>
          <w:numId w:val="5"/>
        </w:numPr>
        <w:tabs>
          <w:tab w:pos="999" w:val="left" w:leader="none"/>
        </w:tabs>
        <w:spacing w:line="240" w:lineRule="auto" w:before="52" w:after="0"/>
        <w:ind w:left="999" w:right="0" w:hanging="882"/>
        <w:jc w:val="left"/>
        <w:rPr>
          <w:rFonts w:ascii="Times New Roman"/>
          <w:sz w:val="17"/>
        </w:rPr>
      </w:pPr>
      <w:r>
        <w:rPr>
          <w:rFonts w:ascii="Times New Roman"/>
          <w:sz w:val="17"/>
        </w:rPr>
        <w:t>16,</w:t>
      </w:r>
      <w:r>
        <w:rPr>
          <w:rFonts w:ascii="Times New Roman"/>
          <w:spacing w:val="43"/>
          <w:sz w:val="17"/>
        </w:rPr>
        <w:t> </w:t>
      </w:r>
      <w:r>
        <w:rPr>
          <w:rFonts w:ascii="Times New Roman"/>
          <w:sz w:val="17"/>
        </w:rPr>
        <w:t>1936,</w:t>
      </w:r>
      <w:r>
        <w:rPr>
          <w:rFonts w:ascii="Times New Roman"/>
          <w:spacing w:val="43"/>
          <w:sz w:val="17"/>
        </w:rPr>
        <w:t> </w:t>
      </w:r>
      <w:r>
        <w:rPr>
          <w:rFonts w:ascii="Times New Roman"/>
          <w:sz w:val="17"/>
        </w:rPr>
        <w:t>which</w:t>
      </w:r>
      <w:r>
        <w:rPr>
          <w:rFonts w:ascii="Times New Roman"/>
          <w:spacing w:val="43"/>
          <w:sz w:val="17"/>
        </w:rPr>
        <w:t> </w:t>
      </w:r>
      <w:r>
        <w:rPr>
          <w:rFonts w:ascii="Times New Roman"/>
          <w:sz w:val="17"/>
        </w:rPr>
        <w:t>shall</w:t>
      </w:r>
      <w:r>
        <w:rPr>
          <w:rFonts w:ascii="Times New Roman"/>
          <w:spacing w:val="43"/>
          <w:sz w:val="17"/>
        </w:rPr>
        <w:t> </w:t>
      </w:r>
      <w:r>
        <w:rPr>
          <w:rFonts w:ascii="Times New Roman"/>
          <w:sz w:val="17"/>
        </w:rPr>
        <w:t>be</w:t>
      </w:r>
      <w:r>
        <w:rPr>
          <w:rFonts w:ascii="Times New Roman"/>
          <w:spacing w:val="43"/>
          <w:sz w:val="17"/>
        </w:rPr>
        <w:t> </w:t>
      </w:r>
      <w:r>
        <w:rPr>
          <w:rFonts w:ascii="Times New Roman"/>
          <w:sz w:val="17"/>
        </w:rPr>
        <w:t>deemed</w:t>
      </w:r>
      <w:r>
        <w:rPr>
          <w:rFonts w:ascii="Times New Roman"/>
          <w:spacing w:val="43"/>
          <w:sz w:val="17"/>
        </w:rPr>
        <w:t> </w:t>
      </w:r>
      <w:r>
        <w:rPr>
          <w:rFonts w:ascii="Times New Roman"/>
          <w:sz w:val="17"/>
        </w:rPr>
        <w:t>to</w:t>
      </w:r>
      <w:r>
        <w:rPr>
          <w:rFonts w:ascii="Times New Roman"/>
          <w:spacing w:val="43"/>
          <w:sz w:val="17"/>
        </w:rPr>
        <w:t> </w:t>
      </w:r>
      <w:r>
        <w:rPr>
          <w:rFonts w:ascii="Times New Roman"/>
          <w:sz w:val="17"/>
        </w:rPr>
        <w:t>be</w:t>
      </w:r>
      <w:r>
        <w:rPr>
          <w:rFonts w:ascii="Times New Roman"/>
          <w:spacing w:val="43"/>
          <w:sz w:val="17"/>
        </w:rPr>
        <w:t> </w:t>
      </w:r>
      <w:r>
        <w:rPr>
          <w:rFonts w:ascii="Times New Roman"/>
          <w:sz w:val="17"/>
        </w:rPr>
        <w:t>incorporated</w:t>
      </w:r>
      <w:r>
        <w:rPr>
          <w:rFonts w:ascii="Times New Roman"/>
          <w:spacing w:val="44"/>
          <w:sz w:val="17"/>
        </w:rPr>
        <w:t> </w:t>
      </w:r>
      <w:r>
        <w:rPr>
          <w:rFonts w:ascii="Times New Roman"/>
          <w:sz w:val="17"/>
        </w:rPr>
        <w:t>herein,</w:t>
      </w:r>
      <w:r>
        <w:rPr>
          <w:rFonts w:ascii="Times New Roman"/>
          <w:spacing w:val="43"/>
          <w:sz w:val="17"/>
        </w:rPr>
        <w:t> </w:t>
      </w:r>
      <w:r>
        <w:rPr>
          <w:rFonts w:ascii="Times New Roman"/>
          <w:sz w:val="17"/>
        </w:rPr>
        <w:t>and</w:t>
      </w:r>
      <w:r>
        <w:rPr>
          <w:rFonts w:ascii="Times New Roman"/>
          <w:spacing w:val="43"/>
          <w:sz w:val="17"/>
        </w:rPr>
        <w:t> </w:t>
      </w:r>
      <w:r>
        <w:rPr>
          <w:rFonts w:ascii="Times New Roman"/>
          <w:sz w:val="17"/>
        </w:rPr>
        <w:t>nothing</w:t>
      </w:r>
      <w:r>
        <w:rPr>
          <w:rFonts w:ascii="Times New Roman"/>
          <w:spacing w:val="43"/>
          <w:sz w:val="17"/>
        </w:rPr>
        <w:t> </w:t>
      </w:r>
      <w:r>
        <w:rPr>
          <w:rFonts w:ascii="Times New Roman"/>
          <w:sz w:val="17"/>
        </w:rPr>
        <w:t>herein</w:t>
      </w:r>
      <w:r>
        <w:rPr>
          <w:rFonts w:ascii="Times New Roman"/>
          <w:spacing w:val="43"/>
          <w:sz w:val="17"/>
        </w:rPr>
        <w:t> </w:t>
      </w:r>
      <w:r>
        <w:rPr>
          <w:rFonts w:ascii="Times New Roman"/>
          <w:sz w:val="17"/>
        </w:rPr>
        <w:t>contained</w:t>
      </w:r>
      <w:r>
        <w:rPr>
          <w:rFonts w:ascii="Times New Roman"/>
          <w:spacing w:val="43"/>
          <w:sz w:val="17"/>
        </w:rPr>
        <w:t> </w:t>
      </w:r>
      <w:r>
        <w:rPr>
          <w:rFonts w:ascii="Times New Roman"/>
          <w:sz w:val="17"/>
        </w:rPr>
        <w:t>shall</w:t>
      </w:r>
      <w:r>
        <w:rPr>
          <w:rFonts w:ascii="Times New Roman"/>
          <w:spacing w:val="43"/>
          <w:sz w:val="17"/>
        </w:rPr>
        <w:t> </w:t>
      </w:r>
      <w:r>
        <w:rPr>
          <w:rFonts w:ascii="Times New Roman"/>
          <w:sz w:val="17"/>
        </w:rPr>
        <w:t>be</w:t>
      </w:r>
      <w:r>
        <w:rPr>
          <w:rFonts w:ascii="Times New Roman"/>
          <w:spacing w:val="43"/>
          <w:sz w:val="17"/>
        </w:rPr>
        <w:t> </w:t>
      </w:r>
      <w:r>
        <w:rPr>
          <w:rFonts w:ascii="Times New Roman"/>
          <w:sz w:val="17"/>
        </w:rPr>
        <w:t>deemed</w:t>
      </w:r>
      <w:r>
        <w:rPr>
          <w:rFonts w:ascii="Times New Roman"/>
          <w:spacing w:val="44"/>
          <w:sz w:val="17"/>
        </w:rPr>
        <w:t> </w:t>
      </w:r>
      <w:r>
        <w:rPr>
          <w:rFonts w:ascii="Times New Roman"/>
          <w:sz w:val="17"/>
        </w:rPr>
        <w:t>a</w:t>
      </w:r>
      <w:r>
        <w:rPr>
          <w:rFonts w:ascii="Times New Roman"/>
          <w:spacing w:val="43"/>
          <w:sz w:val="17"/>
        </w:rPr>
        <w:t> </w:t>
      </w:r>
      <w:r>
        <w:rPr>
          <w:rFonts w:ascii="Times New Roman"/>
          <w:sz w:val="17"/>
        </w:rPr>
        <w:t>surrender</w:t>
      </w:r>
      <w:r>
        <w:rPr>
          <w:rFonts w:ascii="Times New Roman"/>
          <w:spacing w:val="43"/>
          <w:sz w:val="17"/>
        </w:rPr>
        <w:t> </w:t>
      </w:r>
      <w:r>
        <w:rPr>
          <w:rFonts w:ascii="Times New Roman"/>
          <w:sz w:val="17"/>
        </w:rPr>
        <w:t>by</w:t>
      </w:r>
      <w:r>
        <w:rPr>
          <w:rFonts w:ascii="Times New Roman"/>
          <w:spacing w:val="43"/>
          <w:sz w:val="17"/>
        </w:rPr>
        <w:t> </w:t>
      </w:r>
      <w:r>
        <w:rPr>
          <w:rFonts w:ascii="Times New Roman"/>
          <w:sz w:val="17"/>
        </w:rPr>
        <w:t>the</w:t>
      </w:r>
      <w:r>
        <w:rPr>
          <w:rFonts w:ascii="Times New Roman"/>
          <w:spacing w:val="43"/>
          <w:sz w:val="17"/>
        </w:rPr>
        <w:t> </w:t>
      </w:r>
      <w:r>
        <w:rPr>
          <w:rFonts w:ascii="Times New Roman"/>
          <w:sz w:val="17"/>
        </w:rPr>
        <w:t>carrier</w:t>
      </w:r>
      <w:r>
        <w:rPr>
          <w:rFonts w:ascii="Times New Roman"/>
          <w:spacing w:val="43"/>
          <w:sz w:val="17"/>
        </w:rPr>
        <w:t> </w:t>
      </w:r>
      <w:r>
        <w:rPr>
          <w:rFonts w:ascii="Times New Roman"/>
          <w:spacing w:val="-5"/>
          <w:sz w:val="17"/>
        </w:rPr>
        <w:t>of</w:t>
      </w:r>
    </w:p>
    <w:p>
      <w:pPr>
        <w:pStyle w:val="ListParagraph"/>
        <w:numPr>
          <w:ilvl w:val="0"/>
          <w:numId w:val="5"/>
        </w:numPr>
        <w:tabs>
          <w:tab w:pos="999" w:val="left" w:leader="none"/>
        </w:tabs>
        <w:spacing w:line="240" w:lineRule="auto" w:before="51" w:after="0"/>
        <w:ind w:left="999" w:right="0" w:hanging="882"/>
        <w:jc w:val="left"/>
        <w:rPr>
          <w:rFonts w:ascii="Times New Roman"/>
          <w:sz w:val="17"/>
        </w:rPr>
      </w:pPr>
      <w:r>
        <w:rPr>
          <w:rFonts w:ascii="Times New Roman"/>
          <w:sz w:val="17"/>
        </w:rPr>
        <w:t>any</w:t>
      </w:r>
      <w:r>
        <w:rPr>
          <w:rFonts w:ascii="Times New Roman"/>
          <w:spacing w:val="38"/>
          <w:sz w:val="17"/>
        </w:rPr>
        <w:t> </w:t>
      </w:r>
      <w:r>
        <w:rPr>
          <w:rFonts w:ascii="Times New Roman"/>
          <w:sz w:val="17"/>
        </w:rPr>
        <w:t>of</w:t>
      </w:r>
      <w:r>
        <w:rPr>
          <w:rFonts w:ascii="Times New Roman"/>
          <w:spacing w:val="38"/>
          <w:sz w:val="17"/>
        </w:rPr>
        <w:t> </w:t>
      </w:r>
      <w:r>
        <w:rPr>
          <w:rFonts w:ascii="Times New Roman"/>
          <w:sz w:val="17"/>
        </w:rPr>
        <w:t>its</w:t>
      </w:r>
      <w:r>
        <w:rPr>
          <w:rFonts w:ascii="Times New Roman"/>
          <w:spacing w:val="39"/>
          <w:sz w:val="17"/>
        </w:rPr>
        <w:t> </w:t>
      </w:r>
      <w:r>
        <w:rPr>
          <w:rFonts w:ascii="Times New Roman"/>
          <w:sz w:val="17"/>
        </w:rPr>
        <w:t>rights</w:t>
      </w:r>
      <w:r>
        <w:rPr>
          <w:rFonts w:ascii="Times New Roman"/>
          <w:spacing w:val="38"/>
          <w:sz w:val="17"/>
        </w:rPr>
        <w:t> </w:t>
      </w:r>
      <w:r>
        <w:rPr>
          <w:rFonts w:ascii="Times New Roman"/>
          <w:sz w:val="17"/>
        </w:rPr>
        <w:t>or</w:t>
      </w:r>
      <w:r>
        <w:rPr>
          <w:rFonts w:ascii="Times New Roman"/>
          <w:spacing w:val="39"/>
          <w:sz w:val="17"/>
        </w:rPr>
        <w:t> </w:t>
      </w:r>
      <w:r>
        <w:rPr>
          <w:rFonts w:ascii="Times New Roman"/>
          <w:sz w:val="17"/>
        </w:rPr>
        <w:t>immunities</w:t>
      </w:r>
      <w:r>
        <w:rPr>
          <w:rFonts w:ascii="Times New Roman"/>
          <w:spacing w:val="38"/>
          <w:sz w:val="17"/>
        </w:rPr>
        <w:t> </w:t>
      </w:r>
      <w:r>
        <w:rPr>
          <w:rFonts w:ascii="Times New Roman"/>
          <w:sz w:val="17"/>
        </w:rPr>
        <w:t>or</w:t>
      </w:r>
      <w:r>
        <w:rPr>
          <w:rFonts w:ascii="Times New Roman"/>
          <w:spacing w:val="39"/>
          <w:sz w:val="17"/>
        </w:rPr>
        <w:t> </w:t>
      </w:r>
      <w:r>
        <w:rPr>
          <w:rFonts w:ascii="Times New Roman"/>
          <w:sz w:val="17"/>
        </w:rPr>
        <w:t>an</w:t>
      </w:r>
      <w:r>
        <w:rPr>
          <w:rFonts w:ascii="Times New Roman"/>
          <w:spacing w:val="38"/>
          <w:sz w:val="17"/>
        </w:rPr>
        <w:t> </w:t>
      </w:r>
      <w:r>
        <w:rPr>
          <w:rFonts w:ascii="Times New Roman"/>
          <w:sz w:val="17"/>
        </w:rPr>
        <w:t>increase</w:t>
      </w:r>
      <w:r>
        <w:rPr>
          <w:rFonts w:ascii="Times New Roman"/>
          <w:spacing w:val="38"/>
          <w:sz w:val="17"/>
        </w:rPr>
        <w:t> </w:t>
      </w:r>
      <w:r>
        <w:rPr>
          <w:rFonts w:ascii="Times New Roman"/>
          <w:sz w:val="17"/>
        </w:rPr>
        <w:t>of</w:t>
      </w:r>
      <w:r>
        <w:rPr>
          <w:rFonts w:ascii="Times New Roman"/>
          <w:spacing w:val="39"/>
          <w:sz w:val="17"/>
        </w:rPr>
        <w:t> </w:t>
      </w:r>
      <w:r>
        <w:rPr>
          <w:rFonts w:ascii="Times New Roman"/>
          <w:sz w:val="17"/>
        </w:rPr>
        <w:t>any</w:t>
      </w:r>
      <w:r>
        <w:rPr>
          <w:rFonts w:ascii="Times New Roman"/>
          <w:spacing w:val="38"/>
          <w:sz w:val="17"/>
        </w:rPr>
        <w:t> </w:t>
      </w:r>
      <w:r>
        <w:rPr>
          <w:rFonts w:ascii="Times New Roman"/>
          <w:sz w:val="17"/>
        </w:rPr>
        <w:t>of</w:t>
      </w:r>
      <w:r>
        <w:rPr>
          <w:rFonts w:ascii="Times New Roman"/>
          <w:spacing w:val="39"/>
          <w:sz w:val="17"/>
        </w:rPr>
        <w:t> </w:t>
      </w:r>
      <w:r>
        <w:rPr>
          <w:rFonts w:ascii="Times New Roman"/>
          <w:sz w:val="17"/>
        </w:rPr>
        <w:t>its</w:t>
      </w:r>
      <w:r>
        <w:rPr>
          <w:rFonts w:ascii="Times New Roman"/>
          <w:spacing w:val="38"/>
          <w:sz w:val="17"/>
        </w:rPr>
        <w:t> </w:t>
      </w:r>
      <w:r>
        <w:rPr>
          <w:rFonts w:ascii="Times New Roman"/>
          <w:sz w:val="17"/>
        </w:rPr>
        <w:t>responsibilities</w:t>
      </w:r>
      <w:r>
        <w:rPr>
          <w:rFonts w:ascii="Times New Roman"/>
          <w:spacing w:val="39"/>
          <w:sz w:val="17"/>
        </w:rPr>
        <w:t> </w:t>
      </w:r>
      <w:r>
        <w:rPr>
          <w:rFonts w:ascii="Times New Roman"/>
          <w:sz w:val="17"/>
        </w:rPr>
        <w:t>or</w:t>
      </w:r>
      <w:r>
        <w:rPr>
          <w:rFonts w:ascii="Times New Roman"/>
          <w:spacing w:val="38"/>
          <w:sz w:val="17"/>
        </w:rPr>
        <w:t> </w:t>
      </w:r>
      <w:r>
        <w:rPr>
          <w:rFonts w:ascii="Times New Roman"/>
          <w:sz w:val="17"/>
        </w:rPr>
        <w:t>liabilities</w:t>
      </w:r>
      <w:r>
        <w:rPr>
          <w:rFonts w:ascii="Times New Roman"/>
          <w:spacing w:val="38"/>
          <w:sz w:val="17"/>
        </w:rPr>
        <w:t> </w:t>
      </w:r>
      <w:r>
        <w:rPr>
          <w:rFonts w:ascii="Times New Roman"/>
          <w:sz w:val="17"/>
        </w:rPr>
        <w:t>under</w:t>
      </w:r>
      <w:r>
        <w:rPr>
          <w:rFonts w:ascii="Times New Roman"/>
          <w:spacing w:val="39"/>
          <w:sz w:val="17"/>
        </w:rPr>
        <w:t> </w:t>
      </w:r>
      <w:r>
        <w:rPr>
          <w:rFonts w:ascii="Times New Roman"/>
          <w:sz w:val="17"/>
        </w:rPr>
        <w:t>said</w:t>
      </w:r>
      <w:r>
        <w:rPr>
          <w:rFonts w:ascii="Times New Roman"/>
          <w:spacing w:val="38"/>
          <w:sz w:val="17"/>
        </w:rPr>
        <w:t> </w:t>
      </w:r>
      <w:r>
        <w:rPr>
          <w:rFonts w:ascii="Times New Roman"/>
          <w:sz w:val="17"/>
        </w:rPr>
        <w:t>Act.</w:t>
      </w:r>
      <w:r>
        <w:rPr>
          <w:rFonts w:ascii="Times New Roman"/>
          <w:spacing w:val="39"/>
          <w:sz w:val="17"/>
        </w:rPr>
        <w:t> </w:t>
      </w:r>
      <w:r>
        <w:rPr>
          <w:rFonts w:ascii="Times New Roman"/>
          <w:sz w:val="17"/>
        </w:rPr>
        <w:t>If</w:t>
      </w:r>
      <w:r>
        <w:rPr>
          <w:rFonts w:ascii="Times New Roman"/>
          <w:spacing w:val="38"/>
          <w:sz w:val="17"/>
        </w:rPr>
        <w:t> </w:t>
      </w:r>
      <w:r>
        <w:rPr>
          <w:rFonts w:ascii="Times New Roman"/>
          <w:sz w:val="17"/>
        </w:rPr>
        <w:t>any</w:t>
      </w:r>
      <w:r>
        <w:rPr>
          <w:rFonts w:ascii="Times New Roman"/>
          <w:spacing w:val="39"/>
          <w:sz w:val="17"/>
        </w:rPr>
        <w:t> </w:t>
      </w:r>
      <w:r>
        <w:rPr>
          <w:rFonts w:ascii="Times New Roman"/>
          <w:sz w:val="17"/>
        </w:rPr>
        <w:t>term</w:t>
      </w:r>
      <w:r>
        <w:rPr>
          <w:rFonts w:ascii="Times New Roman"/>
          <w:spacing w:val="38"/>
          <w:sz w:val="17"/>
        </w:rPr>
        <w:t> </w:t>
      </w:r>
      <w:r>
        <w:rPr>
          <w:rFonts w:ascii="Times New Roman"/>
          <w:sz w:val="17"/>
        </w:rPr>
        <w:t>of</w:t>
      </w:r>
      <w:r>
        <w:rPr>
          <w:rFonts w:ascii="Times New Roman"/>
          <w:spacing w:val="39"/>
          <w:sz w:val="17"/>
        </w:rPr>
        <w:t> </w:t>
      </w:r>
      <w:r>
        <w:rPr>
          <w:rFonts w:ascii="Times New Roman"/>
          <w:sz w:val="17"/>
        </w:rPr>
        <w:t>this</w:t>
      </w:r>
      <w:r>
        <w:rPr>
          <w:rFonts w:ascii="Times New Roman"/>
          <w:spacing w:val="38"/>
          <w:sz w:val="17"/>
        </w:rPr>
        <w:t> </w:t>
      </w:r>
      <w:r>
        <w:rPr>
          <w:rFonts w:ascii="Times New Roman"/>
          <w:sz w:val="17"/>
        </w:rPr>
        <w:t>bill</w:t>
      </w:r>
      <w:r>
        <w:rPr>
          <w:rFonts w:ascii="Times New Roman"/>
          <w:spacing w:val="38"/>
          <w:sz w:val="17"/>
        </w:rPr>
        <w:t> </w:t>
      </w:r>
      <w:r>
        <w:rPr>
          <w:rFonts w:ascii="Times New Roman"/>
          <w:sz w:val="17"/>
        </w:rPr>
        <w:t>of</w:t>
      </w:r>
      <w:r>
        <w:rPr>
          <w:rFonts w:ascii="Times New Roman"/>
          <w:spacing w:val="39"/>
          <w:sz w:val="17"/>
        </w:rPr>
        <w:t> </w:t>
      </w:r>
      <w:r>
        <w:rPr>
          <w:rFonts w:ascii="Times New Roman"/>
          <w:spacing w:val="-2"/>
          <w:sz w:val="17"/>
        </w:rPr>
        <w:t>lading</w:t>
      </w:r>
    </w:p>
    <w:p>
      <w:pPr>
        <w:pStyle w:val="ListParagraph"/>
        <w:numPr>
          <w:ilvl w:val="0"/>
          <w:numId w:val="5"/>
        </w:numPr>
        <w:tabs>
          <w:tab w:pos="999" w:val="left" w:leader="none"/>
        </w:tabs>
        <w:spacing w:line="240" w:lineRule="auto" w:before="37" w:after="0"/>
        <w:ind w:left="999" w:right="0" w:hanging="882"/>
        <w:jc w:val="left"/>
        <w:rPr>
          <w:rFonts w:ascii="Times New Roman"/>
          <w:sz w:val="17"/>
        </w:rPr>
      </w:pPr>
      <w:r>
        <w:rPr>
          <w:rFonts w:ascii="Times New Roman"/>
          <w:sz w:val="17"/>
        </w:rPr>
        <w:t>be</w:t>
      </w:r>
      <w:r>
        <w:rPr>
          <w:rFonts w:ascii="Times New Roman"/>
          <w:spacing w:val="-4"/>
          <w:sz w:val="17"/>
        </w:rPr>
        <w:t> </w:t>
      </w:r>
      <w:r>
        <w:rPr>
          <w:rFonts w:ascii="Times New Roman"/>
          <w:sz w:val="17"/>
        </w:rPr>
        <w:t>repugnant</w:t>
      </w:r>
      <w:r>
        <w:rPr>
          <w:rFonts w:ascii="Times New Roman"/>
          <w:spacing w:val="-4"/>
          <w:sz w:val="17"/>
        </w:rPr>
        <w:t> </w:t>
      </w:r>
      <w:r>
        <w:rPr>
          <w:rFonts w:ascii="Times New Roman"/>
          <w:sz w:val="17"/>
        </w:rPr>
        <w:t>to</w:t>
      </w:r>
      <w:r>
        <w:rPr>
          <w:rFonts w:ascii="Times New Roman"/>
          <w:spacing w:val="-4"/>
          <w:sz w:val="17"/>
        </w:rPr>
        <w:t> </w:t>
      </w:r>
      <w:r>
        <w:rPr>
          <w:rFonts w:ascii="Times New Roman"/>
          <w:sz w:val="17"/>
        </w:rPr>
        <w:t>said</w:t>
      </w:r>
      <w:r>
        <w:rPr>
          <w:rFonts w:ascii="Times New Roman"/>
          <w:spacing w:val="-4"/>
          <w:sz w:val="17"/>
        </w:rPr>
        <w:t> </w:t>
      </w:r>
      <w:r>
        <w:rPr>
          <w:rFonts w:ascii="Times New Roman"/>
          <w:sz w:val="17"/>
        </w:rPr>
        <w:t>Act</w:t>
      </w:r>
      <w:r>
        <w:rPr>
          <w:rFonts w:ascii="Times New Roman"/>
          <w:spacing w:val="-3"/>
          <w:sz w:val="17"/>
        </w:rPr>
        <w:t> </w:t>
      </w:r>
      <w:r>
        <w:rPr>
          <w:rFonts w:ascii="Times New Roman"/>
          <w:sz w:val="17"/>
        </w:rPr>
        <w:t>to</w:t>
      </w:r>
      <w:r>
        <w:rPr>
          <w:rFonts w:ascii="Times New Roman"/>
          <w:spacing w:val="-4"/>
          <w:sz w:val="17"/>
        </w:rPr>
        <w:t> </w:t>
      </w:r>
      <w:r>
        <w:rPr>
          <w:rFonts w:ascii="Times New Roman"/>
          <w:sz w:val="17"/>
        </w:rPr>
        <w:t>any</w:t>
      </w:r>
      <w:r>
        <w:rPr>
          <w:rFonts w:ascii="Times New Roman"/>
          <w:spacing w:val="-4"/>
          <w:sz w:val="17"/>
        </w:rPr>
        <w:t> </w:t>
      </w:r>
      <w:r>
        <w:rPr>
          <w:rFonts w:ascii="Times New Roman"/>
          <w:sz w:val="17"/>
        </w:rPr>
        <w:t>extent,</w:t>
      </w:r>
      <w:r>
        <w:rPr>
          <w:rFonts w:ascii="Times New Roman"/>
          <w:spacing w:val="-4"/>
          <w:sz w:val="17"/>
        </w:rPr>
        <w:t> </w:t>
      </w:r>
      <w:r>
        <w:rPr>
          <w:rFonts w:ascii="Times New Roman"/>
          <w:sz w:val="17"/>
        </w:rPr>
        <w:t>such</w:t>
      </w:r>
      <w:r>
        <w:rPr>
          <w:rFonts w:ascii="Times New Roman"/>
          <w:spacing w:val="-3"/>
          <w:sz w:val="17"/>
        </w:rPr>
        <w:t> </w:t>
      </w:r>
      <w:r>
        <w:rPr>
          <w:rFonts w:ascii="Times New Roman"/>
          <w:sz w:val="17"/>
        </w:rPr>
        <w:t>term</w:t>
      </w:r>
      <w:r>
        <w:rPr>
          <w:rFonts w:ascii="Times New Roman"/>
          <w:spacing w:val="-4"/>
          <w:sz w:val="17"/>
        </w:rPr>
        <w:t> </w:t>
      </w:r>
      <w:r>
        <w:rPr>
          <w:rFonts w:ascii="Times New Roman"/>
          <w:sz w:val="17"/>
        </w:rPr>
        <w:t>shall</w:t>
      </w:r>
      <w:r>
        <w:rPr>
          <w:rFonts w:ascii="Times New Roman"/>
          <w:spacing w:val="-4"/>
          <w:sz w:val="17"/>
        </w:rPr>
        <w:t> </w:t>
      </w:r>
      <w:r>
        <w:rPr>
          <w:rFonts w:ascii="Times New Roman"/>
          <w:sz w:val="17"/>
        </w:rPr>
        <w:t>be</w:t>
      </w:r>
      <w:r>
        <w:rPr>
          <w:rFonts w:ascii="Times New Roman"/>
          <w:spacing w:val="-4"/>
          <w:sz w:val="17"/>
        </w:rPr>
        <w:t> </w:t>
      </w:r>
      <w:r>
        <w:rPr>
          <w:rFonts w:ascii="Times New Roman"/>
          <w:sz w:val="17"/>
        </w:rPr>
        <w:t>void</w:t>
      </w:r>
      <w:r>
        <w:rPr>
          <w:rFonts w:ascii="Times New Roman"/>
          <w:spacing w:val="-3"/>
          <w:sz w:val="17"/>
        </w:rPr>
        <w:t> </w:t>
      </w:r>
      <w:r>
        <w:rPr>
          <w:rFonts w:ascii="Times New Roman"/>
          <w:sz w:val="17"/>
        </w:rPr>
        <w:t>to</w:t>
      </w:r>
      <w:r>
        <w:rPr>
          <w:rFonts w:ascii="Times New Roman"/>
          <w:spacing w:val="-4"/>
          <w:sz w:val="17"/>
        </w:rPr>
        <w:t> </w:t>
      </w:r>
      <w:r>
        <w:rPr>
          <w:rFonts w:ascii="Times New Roman"/>
          <w:sz w:val="17"/>
        </w:rPr>
        <w:t>that</w:t>
      </w:r>
      <w:r>
        <w:rPr>
          <w:rFonts w:ascii="Times New Roman"/>
          <w:spacing w:val="-4"/>
          <w:sz w:val="17"/>
        </w:rPr>
        <w:t> </w:t>
      </w:r>
      <w:r>
        <w:rPr>
          <w:rFonts w:ascii="Times New Roman"/>
          <w:sz w:val="17"/>
        </w:rPr>
        <w:t>extent,</w:t>
      </w:r>
      <w:r>
        <w:rPr>
          <w:rFonts w:ascii="Times New Roman"/>
          <w:spacing w:val="-4"/>
          <w:sz w:val="17"/>
        </w:rPr>
        <w:t> </w:t>
      </w:r>
      <w:r>
        <w:rPr>
          <w:rFonts w:ascii="Times New Roman"/>
          <w:sz w:val="17"/>
        </w:rPr>
        <w:t>but</w:t>
      </w:r>
      <w:r>
        <w:rPr>
          <w:rFonts w:ascii="Times New Roman"/>
          <w:spacing w:val="-3"/>
          <w:sz w:val="17"/>
        </w:rPr>
        <w:t> </w:t>
      </w:r>
      <w:r>
        <w:rPr>
          <w:rFonts w:ascii="Times New Roman"/>
          <w:sz w:val="17"/>
        </w:rPr>
        <w:t>no</w:t>
      </w:r>
      <w:r>
        <w:rPr>
          <w:rFonts w:ascii="Times New Roman"/>
          <w:spacing w:val="-4"/>
          <w:sz w:val="17"/>
        </w:rPr>
        <w:t> </w:t>
      </w:r>
      <w:r>
        <w:rPr>
          <w:rFonts w:ascii="Times New Roman"/>
          <w:spacing w:val="-2"/>
          <w:sz w:val="17"/>
        </w:rPr>
        <w:t>further.</w:t>
      </w:r>
    </w:p>
    <w:p>
      <w:pPr>
        <w:pStyle w:val="ListParagraph"/>
        <w:numPr>
          <w:ilvl w:val="0"/>
          <w:numId w:val="5"/>
        </w:numPr>
        <w:tabs>
          <w:tab w:pos="4408" w:val="left" w:leader="none"/>
        </w:tabs>
        <w:spacing w:line="240" w:lineRule="auto" w:before="51" w:after="0"/>
        <w:ind w:left="4408" w:right="0" w:hanging="4291"/>
        <w:jc w:val="left"/>
        <w:rPr>
          <w:rFonts w:ascii="Times New Roman"/>
          <w:b/>
          <w:i/>
          <w:sz w:val="17"/>
        </w:rPr>
      </w:pPr>
      <w:r>
        <w:rPr>
          <w:rFonts w:ascii="Times New Roman"/>
          <w:sz w:val="17"/>
        </w:rPr>
        <w:t>Both-to-Blame</w:t>
      </w:r>
      <w:r>
        <w:rPr>
          <w:rFonts w:ascii="Times New Roman"/>
          <w:spacing w:val="-7"/>
          <w:sz w:val="17"/>
        </w:rPr>
        <w:t> </w:t>
      </w:r>
      <w:r>
        <w:rPr>
          <w:rFonts w:ascii="Times New Roman"/>
          <w:sz w:val="17"/>
        </w:rPr>
        <w:t>Collision</w:t>
      </w:r>
      <w:r>
        <w:rPr>
          <w:rFonts w:ascii="Times New Roman"/>
          <w:spacing w:val="-7"/>
          <w:sz w:val="17"/>
        </w:rPr>
        <w:t> </w:t>
      </w:r>
      <w:r>
        <w:rPr>
          <w:rFonts w:ascii="Times New Roman"/>
          <w:sz w:val="17"/>
        </w:rPr>
        <w:t>Clause</w:t>
      </w:r>
      <w:r>
        <w:rPr>
          <w:rFonts w:ascii="Times New Roman"/>
          <w:spacing w:val="-6"/>
          <w:sz w:val="17"/>
        </w:rPr>
        <w:t> </w:t>
      </w:r>
      <w:r>
        <w:rPr>
          <w:rFonts w:ascii="Times New Roman"/>
          <w:b/>
          <w:i/>
          <w:sz w:val="17"/>
        </w:rPr>
        <w:t>as</w:t>
      </w:r>
      <w:r>
        <w:rPr>
          <w:rFonts w:ascii="Times New Roman"/>
          <w:b/>
          <w:i/>
          <w:spacing w:val="-7"/>
          <w:sz w:val="17"/>
        </w:rPr>
        <w:t> </w:t>
      </w:r>
      <w:r>
        <w:rPr>
          <w:rFonts w:ascii="Times New Roman"/>
          <w:b/>
          <w:i/>
          <w:spacing w:val="-2"/>
          <w:sz w:val="17"/>
        </w:rPr>
        <w:t>attached</w:t>
      </w:r>
    </w:p>
    <w:p>
      <w:pPr>
        <w:pStyle w:val="ListParagraph"/>
        <w:numPr>
          <w:ilvl w:val="0"/>
          <w:numId w:val="5"/>
        </w:numPr>
        <w:tabs>
          <w:tab w:pos="999" w:val="left" w:leader="none"/>
        </w:tabs>
        <w:spacing w:line="240" w:lineRule="auto" w:before="52" w:after="0"/>
        <w:ind w:left="999" w:right="0" w:hanging="882"/>
        <w:jc w:val="left"/>
        <w:rPr>
          <w:rFonts w:ascii="Times New Roman"/>
          <w:sz w:val="17"/>
        </w:rPr>
      </w:pPr>
      <w:r>
        <w:rPr/>
        <mc:AlternateContent>
          <mc:Choice Requires="wps">
            <w:drawing>
              <wp:anchor distT="0" distB="0" distL="0" distR="0" allowOverlap="1" layoutInCell="1" locked="0" behindDoc="1" simplePos="0" relativeHeight="486527488">
                <wp:simplePos x="0" y="0"/>
                <wp:positionH relativeFrom="page">
                  <wp:posOffset>685419</wp:posOffset>
                </wp:positionH>
                <wp:positionV relativeFrom="paragraph">
                  <wp:posOffset>107049</wp:posOffset>
                </wp:positionV>
                <wp:extent cx="649033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6490335" cy="1270"/>
                        </a:xfrm>
                        <a:custGeom>
                          <a:avLst/>
                          <a:gdLst/>
                          <a:ahLst/>
                          <a:cxnLst/>
                          <a:rect l="l" t="t" r="r" b="b"/>
                          <a:pathLst>
                            <a:path w="6490335" h="0">
                              <a:moveTo>
                                <a:pt x="0" y="0"/>
                              </a:moveTo>
                              <a:lnTo>
                                <a:pt x="6490081"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8992" from="53.970001pt,8.429072pt" to="565.000001pt,8.429072pt" stroked="true" strokeweight=".75pt" strokecolor="#000000">
                <v:stroke dashstyle="solid"/>
                <w10:wrap type="none"/>
              </v:line>
            </w:pict>
          </mc:Fallback>
        </mc:AlternateContent>
      </w:r>
      <w:r>
        <w:rPr>
          <w:rFonts w:ascii="Times New Roman"/>
          <w:sz w:val="17"/>
        </w:rPr>
        <w:t>If</w:t>
      </w:r>
      <w:r>
        <w:rPr>
          <w:rFonts w:ascii="Times New Roman"/>
          <w:spacing w:val="45"/>
          <w:sz w:val="17"/>
        </w:rPr>
        <w:t> </w:t>
      </w:r>
      <w:r>
        <w:rPr>
          <w:rFonts w:ascii="Times New Roman"/>
          <w:sz w:val="17"/>
        </w:rPr>
        <w:t>the</w:t>
      </w:r>
      <w:r>
        <w:rPr>
          <w:rFonts w:ascii="Times New Roman"/>
          <w:spacing w:val="44"/>
          <w:sz w:val="17"/>
        </w:rPr>
        <w:t> </w:t>
      </w:r>
      <w:r>
        <w:rPr>
          <w:rFonts w:ascii="Times New Roman"/>
          <w:sz w:val="17"/>
        </w:rPr>
        <w:t>ship</w:t>
      </w:r>
      <w:r>
        <w:rPr>
          <w:rFonts w:ascii="Times New Roman"/>
          <w:spacing w:val="45"/>
          <w:sz w:val="17"/>
        </w:rPr>
        <w:t> </w:t>
      </w:r>
      <w:r>
        <w:rPr>
          <w:rFonts w:ascii="Times New Roman"/>
          <w:sz w:val="17"/>
        </w:rPr>
        <w:t>comes</w:t>
      </w:r>
      <w:r>
        <w:rPr>
          <w:rFonts w:ascii="Times New Roman"/>
          <w:spacing w:val="45"/>
          <w:sz w:val="17"/>
        </w:rPr>
        <w:t> </w:t>
      </w:r>
      <w:r>
        <w:rPr>
          <w:rFonts w:ascii="Times New Roman"/>
          <w:sz w:val="17"/>
        </w:rPr>
        <w:t>into</w:t>
      </w:r>
      <w:r>
        <w:rPr>
          <w:rFonts w:ascii="Times New Roman"/>
          <w:spacing w:val="45"/>
          <w:sz w:val="17"/>
        </w:rPr>
        <w:t> </w:t>
      </w:r>
      <w:r>
        <w:rPr>
          <w:rFonts w:ascii="Times New Roman"/>
          <w:sz w:val="17"/>
        </w:rPr>
        <w:t>collision</w:t>
      </w:r>
      <w:r>
        <w:rPr>
          <w:rFonts w:ascii="Times New Roman"/>
          <w:spacing w:val="45"/>
          <w:sz w:val="17"/>
        </w:rPr>
        <w:t> </w:t>
      </w:r>
      <w:r>
        <w:rPr>
          <w:rFonts w:ascii="Times New Roman"/>
          <w:sz w:val="17"/>
        </w:rPr>
        <w:t>with</w:t>
      </w:r>
      <w:r>
        <w:rPr>
          <w:rFonts w:ascii="Times New Roman"/>
          <w:spacing w:val="45"/>
          <w:sz w:val="17"/>
        </w:rPr>
        <w:t> </w:t>
      </w:r>
      <w:r>
        <w:rPr>
          <w:rFonts w:ascii="Times New Roman"/>
          <w:sz w:val="17"/>
        </w:rPr>
        <w:t>another</w:t>
      </w:r>
      <w:r>
        <w:rPr>
          <w:rFonts w:ascii="Times New Roman"/>
          <w:spacing w:val="45"/>
          <w:sz w:val="17"/>
        </w:rPr>
        <w:t> </w:t>
      </w:r>
      <w:r>
        <w:rPr>
          <w:rFonts w:ascii="Times New Roman"/>
          <w:sz w:val="17"/>
        </w:rPr>
        <w:t>ship</w:t>
      </w:r>
      <w:r>
        <w:rPr>
          <w:rFonts w:ascii="Times New Roman"/>
          <w:spacing w:val="45"/>
          <w:sz w:val="17"/>
        </w:rPr>
        <w:t> </w:t>
      </w:r>
      <w:r>
        <w:rPr>
          <w:rFonts w:ascii="Times New Roman"/>
          <w:sz w:val="17"/>
        </w:rPr>
        <w:t>as</w:t>
      </w:r>
      <w:r>
        <w:rPr>
          <w:rFonts w:ascii="Times New Roman"/>
          <w:spacing w:val="45"/>
          <w:sz w:val="17"/>
        </w:rPr>
        <w:t> </w:t>
      </w:r>
      <w:r>
        <w:rPr>
          <w:rFonts w:ascii="Times New Roman"/>
          <w:sz w:val="17"/>
        </w:rPr>
        <w:t>a</w:t>
      </w:r>
      <w:r>
        <w:rPr>
          <w:rFonts w:ascii="Times New Roman"/>
          <w:spacing w:val="45"/>
          <w:sz w:val="17"/>
        </w:rPr>
        <w:t> </w:t>
      </w:r>
      <w:r>
        <w:rPr>
          <w:rFonts w:ascii="Times New Roman"/>
          <w:sz w:val="17"/>
        </w:rPr>
        <w:t>result</w:t>
      </w:r>
      <w:r>
        <w:rPr>
          <w:rFonts w:ascii="Times New Roman"/>
          <w:spacing w:val="45"/>
          <w:sz w:val="17"/>
        </w:rPr>
        <w:t> </w:t>
      </w:r>
      <w:r>
        <w:rPr>
          <w:rFonts w:ascii="Times New Roman"/>
          <w:sz w:val="17"/>
        </w:rPr>
        <w:t>of</w:t>
      </w:r>
      <w:r>
        <w:rPr>
          <w:rFonts w:ascii="Times New Roman"/>
          <w:spacing w:val="45"/>
          <w:sz w:val="17"/>
        </w:rPr>
        <w:t> </w:t>
      </w:r>
      <w:r>
        <w:rPr>
          <w:rFonts w:ascii="Times New Roman"/>
          <w:sz w:val="17"/>
        </w:rPr>
        <w:t>the</w:t>
      </w:r>
      <w:r>
        <w:rPr>
          <w:rFonts w:ascii="Times New Roman"/>
          <w:spacing w:val="45"/>
          <w:sz w:val="17"/>
        </w:rPr>
        <w:t> </w:t>
      </w:r>
      <w:r>
        <w:rPr>
          <w:rFonts w:ascii="Times New Roman"/>
          <w:sz w:val="17"/>
        </w:rPr>
        <w:t>negligence</w:t>
      </w:r>
      <w:r>
        <w:rPr>
          <w:rFonts w:ascii="Times New Roman"/>
          <w:spacing w:val="45"/>
          <w:sz w:val="17"/>
        </w:rPr>
        <w:t> </w:t>
      </w:r>
      <w:r>
        <w:rPr>
          <w:rFonts w:ascii="Times New Roman"/>
          <w:sz w:val="17"/>
        </w:rPr>
        <w:t>of</w:t>
      </w:r>
      <w:r>
        <w:rPr>
          <w:rFonts w:ascii="Times New Roman"/>
          <w:spacing w:val="45"/>
          <w:sz w:val="17"/>
        </w:rPr>
        <w:t> </w:t>
      </w:r>
      <w:r>
        <w:rPr>
          <w:rFonts w:ascii="Times New Roman"/>
          <w:sz w:val="17"/>
        </w:rPr>
        <w:t>the</w:t>
      </w:r>
      <w:r>
        <w:rPr>
          <w:rFonts w:ascii="Times New Roman"/>
          <w:spacing w:val="45"/>
          <w:sz w:val="17"/>
        </w:rPr>
        <w:t> </w:t>
      </w:r>
      <w:r>
        <w:rPr>
          <w:rFonts w:ascii="Times New Roman"/>
          <w:sz w:val="17"/>
        </w:rPr>
        <w:t>other</w:t>
      </w:r>
      <w:r>
        <w:rPr>
          <w:rFonts w:ascii="Times New Roman"/>
          <w:spacing w:val="45"/>
          <w:sz w:val="17"/>
        </w:rPr>
        <w:t> </w:t>
      </w:r>
      <w:r>
        <w:rPr>
          <w:rFonts w:ascii="Times New Roman"/>
          <w:sz w:val="17"/>
        </w:rPr>
        <w:t>ship</w:t>
      </w:r>
      <w:r>
        <w:rPr>
          <w:rFonts w:ascii="Times New Roman"/>
          <w:spacing w:val="45"/>
          <w:sz w:val="17"/>
        </w:rPr>
        <w:t> </w:t>
      </w:r>
      <w:r>
        <w:rPr>
          <w:rFonts w:ascii="Times New Roman"/>
          <w:sz w:val="17"/>
        </w:rPr>
        <w:t>and</w:t>
      </w:r>
      <w:r>
        <w:rPr>
          <w:rFonts w:ascii="Times New Roman"/>
          <w:spacing w:val="45"/>
          <w:sz w:val="17"/>
        </w:rPr>
        <w:t> </w:t>
      </w:r>
      <w:r>
        <w:rPr>
          <w:rFonts w:ascii="Times New Roman"/>
          <w:sz w:val="17"/>
        </w:rPr>
        <w:t>any</w:t>
      </w:r>
      <w:r>
        <w:rPr>
          <w:rFonts w:ascii="Times New Roman"/>
          <w:spacing w:val="45"/>
          <w:sz w:val="17"/>
        </w:rPr>
        <w:t> </w:t>
      </w:r>
      <w:r>
        <w:rPr>
          <w:rFonts w:ascii="Times New Roman"/>
          <w:sz w:val="17"/>
        </w:rPr>
        <w:t>act,</w:t>
      </w:r>
      <w:r>
        <w:rPr>
          <w:rFonts w:ascii="Times New Roman"/>
          <w:spacing w:val="45"/>
          <w:sz w:val="17"/>
        </w:rPr>
        <w:t> </w:t>
      </w:r>
      <w:r>
        <w:rPr>
          <w:rFonts w:ascii="Times New Roman"/>
          <w:sz w:val="17"/>
        </w:rPr>
        <w:t>neglect</w:t>
      </w:r>
      <w:r>
        <w:rPr>
          <w:rFonts w:ascii="Times New Roman"/>
          <w:spacing w:val="45"/>
          <w:sz w:val="17"/>
        </w:rPr>
        <w:t> </w:t>
      </w:r>
      <w:r>
        <w:rPr>
          <w:rFonts w:ascii="Times New Roman"/>
          <w:sz w:val="17"/>
        </w:rPr>
        <w:t>or</w:t>
      </w:r>
      <w:r>
        <w:rPr>
          <w:rFonts w:ascii="Times New Roman"/>
          <w:spacing w:val="45"/>
          <w:sz w:val="17"/>
        </w:rPr>
        <w:t> </w:t>
      </w:r>
      <w:r>
        <w:rPr>
          <w:rFonts w:ascii="Times New Roman"/>
          <w:sz w:val="17"/>
        </w:rPr>
        <w:t>default</w:t>
      </w:r>
      <w:r>
        <w:rPr>
          <w:rFonts w:ascii="Times New Roman"/>
          <w:spacing w:val="45"/>
          <w:sz w:val="17"/>
        </w:rPr>
        <w:t> </w:t>
      </w:r>
      <w:r>
        <w:rPr>
          <w:rFonts w:ascii="Times New Roman"/>
          <w:sz w:val="17"/>
        </w:rPr>
        <w:t>of</w:t>
      </w:r>
      <w:r>
        <w:rPr>
          <w:rFonts w:ascii="Times New Roman"/>
          <w:spacing w:val="45"/>
          <w:sz w:val="17"/>
        </w:rPr>
        <w:t> </w:t>
      </w:r>
      <w:r>
        <w:rPr>
          <w:rFonts w:ascii="Times New Roman"/>
          <w:spacing w:val="-5"/>
          <w:sz w:val="17"/>
        </w:rPr>
        <w:t>the</w:t>
      </w:r>
    </w:p>
    <w:p>
      <w:pPr>
        <w:pStyle w:val="ListParagraph"/>
        <w:numPr>
          <w:ilvl w:val="0"/>
          <w:numId w:val="5"/>
        </w:numPr>
        <w:tabs>
          <w:tab w:pos="999" w:val="left" w:leader="none"/>
        </w:tabs>
        <w:spacing w:line="240" w:lineRule="auto" w:before="52" w:after="0"/>
        <w:ind w:left="999" w:right="0" w:hanging="882"/>
        <w:jc w:val="left"/>
        <w:rPr>
          <w:rFonts w:ascii="Times New Roman"/>
          <w:sz w:val="17"/>
        </w:rPr>
      </w:pPr>
      <w:r>
        <w:rPr/>
        <mc:AlternateContent>
          <mc:Choice Requires="wps">
            <w:drawing>
              <wp:anchor distT="0" distB="0" distL="0" distR="0" allowOverlap="1" layoutInCell="1" locked="0" behindDoc="1" simplePos="0" relativeHeight="486528000">
                <wp:simplePos x="0" y="0"/>
                <wp:positionH relativeFrom="page">
                  <wp:posOffset>685419</wp:posOffset>
                </wp:positionH>
                <wp:positionV relativeFrom="paragraph">
                  <wp:posOffset>106869</wp:posOffset>
                </wp:positionV>
                <wp:extent cx="649033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6490335" cy="1270"/>
                        </a:xfrm>
                        <a:custGeom>
                          <a:avLst/>
                          <a:gdLst/>
                          <a:ahLst/>
                          <a:cxnLst/>
                          <a:rect l="l" t="t" r="r" b="b"/>
                          <a:pathLst>
                            <a:path w="6490335" h="0">
                              <a:moveTo>
                                <a:pt x="0" y="0"/>
                              </a:moveTo>
                              <a:lnTo>
                                <a:pt x="6490081"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8480" from="53.970001pt,8.414903pt" to="565.000001pt,8.414903pt" stroked="true" strokeweight=".75pt" strokecolor="#000000">
                <v:stroke dashstyle="solid"/>
                <w10:wrap type="none"/>
              </v:line>
            </w:pict>
          </mc:Fallback>
        </mc:AlternateContent>
      </w:r>
      <w:r>
        <w:rPr>
          <w:rFonts w:ascii="Times New Roman"/>
          <w:sz w:val="17"/>
        </w:rPr>
        <w:t>Master,</w:t>
      </w:r>
      <w:r>
        <w:rPr>
          <w:rFonts w:ascii="Times New Roman"/>
          <w:spacing w:val="38"/>
          <w:sz w:val="17"/>
        </w:rPr>
        <w:t> </w:t>
      </w:r>
      <w:r>
        <w:rPr>
          <w:rFonts w:ascii="Times New Roman"/>
          <w:sz w:val="17"/>
        </w:rPr>
        <w:t>mariner,</w:t>
      </w:r>
      <w:r>
        <w:rPr>
          <w:rFonts w:ascii="Times New Roman"/>
          <w:spacing w:val="39"/>
          <w:sz w:val="17"/>
        </w:rPr>
        <w:t> </w:t>
      </w:r>
      <w:r>
        <w:rPr>
          <w:rFonts w:ascii="Times New Roman"/>
          <w:sz w:val="17"/>
        </w:rPr>
        <w:t>pilot</w:t>
      </w:r>
      <w:r>
        <w:rPr>
          <w:rFonts w:ascii="Times New Roman"/>
          <w:spacing w:val="39"/>
          <w:sz w:val="17"/>
        </w:rPr>
        <w:t> </w:t>
      </w:r>
      <w:r>
        <w:rPr>
          <w:rFonts w:ascii="Times New Roman"/>
          <w:sz w:val="17"/>
        </w:rPr>
        <w:t>or</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servants</w:t>
      </w:r>
      <w:r>
        <w:rPr>
          <w:rFonts w:ascii="Times New Roman"/>
          <w:spacing w:val="39"/>
          <w:sz w:val="17"/>
        </w:rPr>
        <w:t> </w:t>
      </w:r>
      <w:r>
        <w:rPr>
          <w:rFonts w:ascii="Times New Roman"/>
          <w:sz w:val="17"/>
        </w:rPr>
        <w:t>of</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Carrier</w:t>
      </w:r>
      <w:r>
        <w:rPr>
          <w:rFonts w:ascii="Times New Roman"/>
          <w:spacing w:val="38"/>
          <w:sz w:val="17"/>
        </w:rPr>
        <w:t> </w:t>
      </w:r>
      <w:r>
        <w:rPr>
          <w:rFonts w:ascii="Times New Roman"/>
          <w:sz w:val="17"/>
        </w:rPr>
        <w:t>in</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navigation</w:t>
      </w:r>
      <w:r>
        <w:rPr>
          <w:rFonts w:ascii="Times New Roman"/>
          <w:spacing w:val="39"/>
          <w:sz w:val="17"/>
        </w:rPr>
        <w:t> </w:t>
      </w:r>
      <w:r>
        <w:rPr>
          <w:rFonts w:ascii="Times New Roman"/>
          <w:sz w:val="17"/>
        </w:rPr>
        <w:t>or</w:t>
      </w:r>
      <w:r>
        <w:rPr>
          <w:rFonts w:ascii="Times New Roman"/>
          <w:spacing w:val="39"/>
          <w:sz w:val="17"/>
        </w:rPr>
        <w:t> </w:t>
      </w:r>
      <w:r>
        <w:rPr>
          <w:rFonts w:ascii="Times New Roman"/>
          <w:sz w:val="17"/>
        </w:rPr>
        <w:t>in</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management</w:t>
      </w:r>
      <w:r>
        <w:rPr>
          <w:rFonts w:ascii="Times New Roman"/>
          <w:spacing w:val="39"/>
          <w:sz w:val="17"/>
        </w:rPr>
        <w:t> </w:t>
      </w:r>
      <w:r>
        <w:rPr>
          <w:rFonts w:ascii="Times New Roman"/>
          <w:sz w:val="17"/>
        </w:rPr>
        <w:t>of</w:t>
      </w:r>
      <w:r>
        <w:rPr>
          <w:rFonts w:ascii="Times New Roman"/>
          <w:spacing w:val="39"/>
          <w:sz w:val="17"/>
        </w:rPr>
        <w:t> </w:t>
      </w:r>
      <w:r>
        <w:rPr>
          <w:rFonts w:ascii="Times New Roman"/>
          <w:sz w:val="17"/>
        </w:rPr>
        <w:t>the</w:t>
      </w:r>
      <w:r>
        <w:rPr>
          <w:rFonts w:ascii="Times New Roman"/>
          <w:spacing w:val="38"/>
          <w:sz w:val="17"/>
        </w:rPr>
        <w:t> </w:t>
      </w:r>
      <w:r>
        <w:rPr>
          <w:rFonts w:ascii="Times New Roman"/>
          <w:sz w:val="17"/>
        </w:rPr>
        <w:t>ship,</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owners</w:t>
      </w:r>
      <w:r>
        <w:rPr>
          <w:rFonts w:ascii="Times New Roman"/>
          <w:spacing w:val="39"/>
          <w:sz w:val="17"/>
        </w:rPr>
        <w:t> </w:t>
      </w:r>
      <w:r>
        <w:rPr>
          <w:rFonts w:ascii="Times New Roman"/>
          <w:sz w:val="17"/>
        </w:rPr>
        <w:t>of</w:t>
      </w:r>
      <w:r>
        <w:rPr>
          <w:rFonts w:ascii="Times New Roman"/>
          <w:spacing w:val="39"/>
          <w:sz w:val="17"/>
        </w:rPr>
        <w:t> </w:t>
      </w:r>
      <w:r>
        <w:rPr>
          <w:rFonts w:ascii="Times New Roman"/>
          <w:sz w:val="17"/>
        </w:rPr>
        <w:t>the</w:t>
      </w:r>
      <w:r>
        <w:rPr>
          <w:rFonts w:ascii="Times New Roman"/>
          <w:spacing w:val="39"/>
          <w:sz w:val="17"/>
        </w:rPr>
        <w:t> </w:t>
      </w:r>
      <w:r>
        <w:rPr>
          <w:rFonts w:ascii="Times New Roman"/>
          <w:sz w:val="17"/>
        </w:rPr>
        <w:t>goods</w:t>
      </w:r>
      <w:r>
        <w:rPr>
          <w:rFonts w:ascii="Times New Roman"/>
          <w:spacing w:val="39"/>
          <w:sz w:val="17"/>
        </w:rPr>
        <w:t> </w:t>
      </w:r>
      <w:r>
        <w:rPr>
          <w:rFonts w:ascii="Times New Roman"/>
          <w:spacing w:val="-2"/>
          <w:sz w:val="17"/>
        </w:rPr>
        <w:t>carried</w:t>
      </w:r>
    </w:p>
    <w:p>
      <w:pPr>
        <w:pStyle w:val="ListParagraph"/>
        <w:numPr>
          <w:ilvl w:val="0"/>
          <w:numId w:val="5"/>
        </w:numPr>
        <w:tabs>
          <w:tab w:pos="999" w:val="left" w:leader="none"/>
        </w:tabs>
        <w:spacing w:line="240" w:lineRule="auto" w:before="51" w:after="0"/>
        <w:ind w:left="999" w:right="0" w:hanging="882"/>
        <w:jc w:val="left"/>
        <w:rPr>
          <w:rFonts w:ascii="Times New Roman"/>
          <w:sz w:val="17"/>
        </w:rPr>
      </w:pPr>
      <w:r>
        <w:rPr/>
        <mc:AlternateContent>
          <mc:Choice Requires="wps">
            <w:drawing>
              <wp:anchor distT="0" distB="0" distL="0" distR="0" allowOverlap="1" layoutInCell="1" locked="0" behindDoc="1" simplePos="0" relativeHeight="486528512">
                <wp:simplePos x="0" y="0"/>
                <wp:positionH relativeFrom="page">
                  <wp:posOffset>685419</wp:posOffset>
                </wp:positionH>
                <wp:positionV relativeFrom="paragraph">
                  <wp:posOffset>106562</wp:posOffset>
                </wp:positionV>
                <wp:extent cx="649033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6490335" cy="1270"/>
                        </a:xfrm>
                        <a:custGeom>
                          <a:avLst/>
                          <a:gdLst/>
                          <a:ahLst/>
                          <a:cxnLst/>
                          <a:rect l="l" t="t" r="r" b="b"/>
                          <a:pathLst>
                            <a:path w="6490335" h="0">
                              <a:moveTo>
                                <a:pt x="0" y="0"/>
                              </a:moveTo>
                              <a:lnTo>
                                <a:pt x="6490081"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7968" from="53.970001pt,8.390733pt" to="565.000001pt,8.390733pt" stroked="true" strokeweight=".75pt" strokecolor="#000000">
                <v:stroke dashstyle="solid"/>
                <w10:wrap type="none"/>
              </v:line>
            </w:pict>
          </mc:Fallback>
        </mc:AlternateContent>
      </w:r>
      <w:r>
        <w:rPr>
          <w:rFonts w:ascii="Times New Roman"/>
          <w:sz w:val="17"/>
        </w:rPr>
        <w:t>hereunder</w:t>
      </w:r>
      <w:r>
        <w:rPr>
          <w:rFonts w:ascii="Times New Roman"/>
          <w:spacing w:val="48"/>
          <w:sz w:val="17"/>
        </w:rPr>
        <w:t> </w:t>
      </w:r>
      <w:r>
        <w:rPr>
          <w:rFonts w:ascii="Times New Roman"/>
          <w:sz w:val="17"/>
        </w:rPr>
        <w:t>will</w:t>
      </w:r>
      <w:r>
        <w:rPr>
          <w:rFonts w:ascii="Times New Roman"/>
          <w:spacing w:val="48"/>
          <w:sz w:val="17"/>
        </w:rPr>
        <w:t> </w:t>
      </w:r>
      <w:r>
        <w:rPr>
          <w:rFonts w:ascii="Times New Roman"/>
          <w:sz w:val="17"/>
        </w:rPr>
        <w:t>indemnify</w:t>
      </w:r>
      <w:r>
        <w:rPr>
          <w:rFonts w:ascii="Times New Roman"/>
          <w:spacing w:val="48"/>
          <w:sz w:val="17"/>
        </w:rPr>
        <w:t> </w:t>
      </w:r>
      <w:r>
        <w:rPr>
          <w:rFonts w:ascii="Times New Roman"/>
          <w:sz w:val="17"/>
        </w:rPr>
        <w:t>the</w:t>
      </w:r>
      <w:r>
        <w:rPr>
          <w:rFonts w:ascii="Times New Roman"/>
          <w:spacing w:val="48"/>
          <w:sz w:val="17"/>
        </w:rPr>
        <w:t> </w:t>
      </w:r>
      <w:r>
        <w:rPr>
          <w:rFonts w:ascii="Times New Roman"/>
          <w:sz w:val="17"/>
        </w:rPr>
        <w:t>Carrier</w:t>
      </w:r>
      <w:r>
        <w:rPr>
          <w:rFonts w:ascii="Times New Roman"/>
          <w:spacing w:val="48"/>
          <w:sz w:val="17"/>
        </w:rPr>
        <w:t> </w:t>
      </w:r>
      <w:r>
        <w:rPr>
          <w:rFonts w:ascii="Times New Roman"/>
          <w:sz w:val="17"/>
        </w:rPr>
        <w:t>against</w:t>
      </w:r>
      <w:r>
        <w:rPr>
          <w:rFonts w:ascii="Times New Roman"/>
          <w:spacing w:val="48"/>
          <w:sz w:val="17"/>
        </w:rPr>
        <w:t> </w:t>
      </w:r>
      <w:r>
        <w:rPr>
          <w:rFonts w:ascii="Times New Roman"/>
          <w:sz w:val="17"/>
        </w:rPr>
        <w:t>all</w:t>
      </w:r>
      <w:r>
        <w:rPr>
          <w:rFonts w:ascii="Times New Roman"/>
          <w:spacing w:val="48"/>
          <w:sz w:val="17"/>
        </w:rPr>
        <w:t> </w:t>
      </w:r>
      <w:r>
        <w:rPr>
          <w:rFonts w:ascii="Times New Roman"/>
          <w:sz w:val="17"/>
        </w:rPr>
        <w:t>loss</w:t>
      </w:r>
      <w:r>
        <w:rPr>
          <w:rFonts w:ascii="Times New Roman"/>
          <w:spacing w:val="48"/>
          <w:sz w:val="17"/>
        </w:rPr>
        <w:t> </w:t>
      </w:r>
      <w:r>
        <w:rPr>
          <w:rFonts w:ascii="Times New Roman"/>
          <w:sz w:val="17"/>
        </w:rPr>
        <w:t>or</w:t>
      </w:r>
      <w:r>
        <w:rPr>
          <w:rFonts w:ascii="Times New Roman"/>
          <w:spacing w:val="48"/>
          <w:sz w:val="17"/>
        </w:rPr>
        <w:t> </w:t>
      </w:r>
      <w:r>
        <w:rPr>
          <w:rFonts w:ascii="Times New Roman"/>
          <w:sz w:val="17"/>
        </w:rPr>
        <w:t>liability</w:t>
      </w:r>
      <w:r>
        <w:rPr>
          <w:rFonts w:ascii="Times New Roman"/>
          <w:spacing w:val="48"/>
          <w:sz w:val="17"/>
        </w:rPr>
        <w:t> </w:t>
      </w:r>
      <w:r>
        <w:rPr>
          <w:rFonts w:ascii="Times New Roman"/>
          <w:sz w:val="17"/>
        </w:rPr>
        <w:t>to</w:t>
      </w:r>
      <w:r>
        <w:rPr>
          <w:rFonts w:ascii="Times New Roman"/>
          <w:spacing w:val="48"/>
          <w:sz w:val="17"/>
        </w:rPr>
        <w:t> </w:t>
      </w:r>
      <w:r>
        <w:rPr>
          <w:rFonts w:ascii="Times New Roman"/>
          <w:sz w:val="17"/>
        </w:rPr>
        <w:t>the</w:t>
      </w:r>
      <w:r>
        <w:rPr>
          <w:rFonts w:ascii="Times New Roman"/>
          <w:spacing w:val="48"/>
          <w:sz w:val="17"/>
        </w:rPr>
        <w:t> </w:t>
      </w:r>
      <w:r>
        <w:rPr>
          <w:rFonts w:ascii="Times New Roman"/>
          <w:sz w:val="17"/>
        </w:rPr>
        <w:t>other</w:t>
      </w:r>
      <w:r>
        <w:rPr>
          <w:rFonts w:ascii="Times New Roman"/>
          <w:spacing w:val="48"/>
          <w:sz w:val="17"/>
        </w:rPr>
        <w:t> </w:t>
      </w:r>
      <w:r>
        <w:rPr>
          <w:rFonts w:ascii="Times New Roman"/>
          <w:sz w:val="17"/>
        </w:rPr>
        <w:t>or</w:t>
      </w:r>
      <w:r>
        <w:rPr>
          <w:rFonts w:ascii="Times New Roman"/>
          <w:spacing w:val="48"/>
          <w:sz w:val="17"/>
        </w:rPr>
        <w:t> </w:t>
      </w:r>
      <w:r>
        <w:rPr>
          <w:rFonts w:ascii="Times New Roman"/>
          <w:sz w:val="17"/>
        </w:rPr>
        <w:t>non-carrying</w:t>
      </w:r>
      <w:r>
        <w:rPr>
          <w:rFonts w:ascii="Times New Roman"/>
          <w:spacing w:val="48"/>
          <w:sz w:val="17"/>
        </w:rPr>
        <w:t> </w:t>
      </w:r>
      <w:r>
        <w:rPr>
          <w:rFonts w:ascii="Times New Roman"/>
          <w:sz w:val="17"/>
        </w:rPr>
        <w:t>ship</w:t>
      </w:r>
      <w:r>
        <w:rPr>
          <w:rFonts w:ascii="Times New Roman"/>
          <w:spacing w:val="48"/>
          <w:sz w:val="17"/>
        </w:rPr>
        <w:t> </w:t>
      </w:r>
      <w:r>
        <w:rPr>
          <w:rFonts w:ascii="Times New Roman"/>
          <w:sz w:val="17"/>
        </w:rPr>
        <w:t>or</w:t>
      </w:r>
      <w:r>
        <w:rPr>
          <w:rFonts w:ascii="Times New Roman"/>
          <w:spacing w:val="48"/>
          <w:sz w:val="17"/>
        </w:rPr>
        <w:t> </w:t>
      </w:r>
      <w:r>
        <w:rPr>
          <w:rFonts w:ascii="Times New Roman"/>
          <w:sz w:val="17"/>
        </w:rPr>
        <w:t>her</w:t>
      </w:r>
      <w:r>
        <w:rPr>
          <w:rFonts w:ascii="Times New Roman"/>
          <w:spacing w:val="48"/>
          <w:sz w:val="17"/>
        </w:rPr>
        <w:t> </w:t>
      </w:r>
      <w:r>
        <w:rPr>
          <w:rFonts w:ascii="Times New Roman"/>
          <w:sz w:val="17"/>
        </w:rPr>
        <w:t>owners</w:t>
      </w:r>
      <w:r>
        <w:rPr>
          <w:rFonts w:ascii="Times New Roman"/>
          <w:spacing w:val="48"/>
          <w:sz w:val="17"/>
        </w:rPr>
        <w:t> </w:t>
      </w:r>
      <w:r>
        <w:rPr>
          <w:rFonts w:ascii="Times New Roman"/>
          <w:sz w:val="17"/>
        </w:rPr>
        <w:t>in</w:t>
      </w:r>
      <w:r>
        <w:rPr>
          <w:rFonts w:ascii="Times New Roman"/>
          <w:spacing w:val="48"/>
          <w:sz w:val="17"/>
        </w:rPr>
        <w:t> </w:t>
      </w:r>
      <w:r>
        <w:rPr>
          <w:rFonts w:ascii="Times New Roman"/>
          <w:sz w:val="17"/>
        </w:rPr>
        <w:t>so</w:t>
      </w:r>
      <w:r>
        <w:rPr>
          <w:rFonts w:ascii="Times New Roman"/>
          <w:spacing w:val="49"/>
          <w:sz w:val="17"/>
        </w:rPr>
        <w:t> </w:t>
      </w:r>
      <w:r>
        <w:rPr>
          <w:rFonts w:ascii="Times New Roman"/>
          <w:sz w:val="17"/>
        </w:rPr>
        <w:t>far</w:t>
      </w:r>
      <w:r>
        <w:rPr>
          <w:rFonts w:ascii="Times New Roman"/>
          <w:spacing w:val="48"/>
          <w:sz w:val="17"/>
        </w:rPr>
        <w:t> </w:t>
      </w:r>
      <w:r>
        <w:rPr>
          <w:rFonts w:ascii="Times New Roman"/>
          <w:sz w:val="17"/>
        </w:rPr>
        <w:t>as</w:t>
      </w:r>
      <w:r>
        <w:rPr>
          <w:rFonts w:ascii="Times New Roman"/>
          <w:spacing w:val="48"/>
          <w:sz w:val="17"/>
        </w:rPr>
        <w:t> </w:t>
      </w:r>
      <w:r>
        <w:rPr>
          <w:rFonts w:ascii="Times New Roman"/>
          <w:sz w:val="17"/>
        </w:rPr>
        <w:t>such</w:t>
      </w:r>
      <w:r>
        <w:rPr>
          <w:rFonts w:ascii="Times New Roman"/>
          <w:spacing w:val="48"/>
          <w:sz w:val="17"/>
        </w:rPr>
        <w:t> </w:t>
      </w:r>
      <w:r>
        <w:rPr>
          <w:rFonts w:ascii="Times New Roman"/>
          <w:spacing w:val="-4"/>
          <w:sz w:val="17"/>
        </w:rPr>
        <w:t>loss</w:t>
      </w:r>
    </w:p>
    <w:p>
      <w:pPr>
        <w:pStyle w:val="ListParagraph"/>
        <w:numPr>
          <w:ilvl w:val="0"/>
          <w:numId w:val="5"/>
        </w:numPr>
        <w:tabs>
          <w:tab w:pos="999" w:val="left" w:leader="none"/>
        </w:tabs>
        <w:spacing w:line="240" w:lineRule="auto" w:before="52" w:after="0"/>
        <w:ind w:left="999" w:right="0" w:hanging="882"/>
        <w:jc w:val="left"/>
        <w:rPr>
          <w:rFonts w:ascii="Times New Roman"/>
          <w:sz w:val="17"/>
        </w:rPr>
      </w:pPr>
      <w:r>
        <w:rPr/>
        <mc:AlternateContent>
          <mc:Choice Requires="wps">
            <w:drawing>
              <wp:anchor distT="0" distB="0" distL="0" distR="0" allowOverlap="1" layoutInCell="1" locked="0" behindDoc="1" simplePos="0" relativeHeight="486529024">
                <wp:simplePos x="0" y="0"/>
                <wp:positionH relativeFrom="page">
                  <wp:posOffset>685419</wp:posOffset>
                </wp:positionH>
                <wp:positionV relativeFrom="paragraph">
                  <wp:posOffset>106890</wp:posOffset>
                </wp:positionV>
                <wp:extent cx="649033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6490335" cy="1270"/>
                        </a:xfrm>
                        <a:custGeom>
                          <a:avLst/>
                          <a:gdLst/>
                          <a:ahLst/>
                          <a:cxnLst/>
                          <a:rect l="l" t="t" r="r" b="b"/>
                          <a:pathLst>
                            <a:path w="6490335" h="0">
                              <a:moveTo>
                                <a:pt x="0" y="0"/>
                              </a:moveTo>
                              <a:lnTo>
                                <a:pt x="6490081"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7456" from="53.970001pt,8.416562pt" to="565.000001pt,8.416562pt" stroked="true" strokeweight=".75pt" strokecolor="#000000">
                <v:stroke dashstyle="solid"/>
                <w10:wrap type="none"/>
              </v:line>
            </w:pict>
          </mc:Fallback>
        </mc:AlternateContent>
      </w:r>
      <w:r>
        <w:rPr>
          <w:rFonts w:ascii="Times New Roman"/>
          <w:sz w:val="17"/>
        </w:rPr>
        <w:t>or</w:t>
      </w:r>
      <w:r>
        <w:rPr>
          <w:rFonts w:ascii="Times New Roman"/>
          <w:spacing w:val="39"/>
          <w:sz w:val="17"/>
        </w:rPr>
        <w:t> </w:t>
      </w:r>
      <w:r>
        <w:rPr>
          <w:rFonts w:ascii="Times New Roman"/>
          <w:sz w:val="17"/>
        </w:rPr>
        <w:t>liability</w:t>
      </w:r>
      <w:r>
        <w:rPr>
          <w:rFonts w:ascii="Times New Roman"/>
          <w:spacing w:val="39"/>
          <w:sz w:val="17"/>
        </w:rPr>
        <w:t> </w:t>
      </w:r>
      <w:r>
        <w:rPr>
          <w:rFonts w:ascii="Times New Roman"/>
          <w:sz w:val="17"/>
        </w:rPr>
        <w:t>represents</w:t>
      </w:r>
      <w:r>
        <w:rPr>
          <w:rFonts w:ascii="Times New Roman"/>
          <w:spacing w:val="39"/>
          <w:sz w:val="17"/>
        </w:rPr>
        <w:t> </w:t>
      </w:r>
      <w:r>
        <w:rPr>
          <w:rFonts w:ascii="Times New Roman"/>
          <w:sz w:val="17"/>
        </w:rPr>
        <w:t>loss</w:t>
      </w:r>
      <w:r>
        <w:rPr>
          <w:rFonts w:ascii="Times New Roman"/>
          <w:spacing w:val="40"/>
          <w:sz w:val="17"/>
        </w:rPr>
        <w:t> </w:t>
      </w:r>
      <w:r>
        <w:rPr>
          <w:rFonts w:ascii="Times New Roman"/>
          <w:sz w:val="17"/>
        </w:rPr>
        <w:t>of,</w:t>
      </w:r>
      <w:r>
        <w:rPr>
          <w:rFonts w:ascii="Times New Roman"/>
          <w:spacing w:val="39"/>
          <w:sz w:val="17"/>
        </w:rPr>
        <w:t> </w:t>
      </w:r>
      <w:r>
        <w:rPr>
          <w:rFonts w:ascii="Times New Roman"/>
          <w:sz w:val="17"/>
        </w:rPr>
        <w:t>or</w:t>
      </w:r>
      <w:r>
        <w:rPr>
          <w:rFonts w:ascii="Times New Roman"/>
          <w:spacing w:val="39"/>
          <w:sz w:val="17"/>
        </w:rPr>
        <w:t> </w:t>
      </w:r>
      <w:r>
        <w:rPr>
          <w:rFonts w:ascii="Times New Roman"/>
          <w:sz w:val="17"/>
        </w:rPr>
        <w:t>damage</w:t>
      </w:r>
      <w:r>
        <w:rPr>
          <w:rFonts w:ascii="Times New Roman"/>
          <w:spacing w:val="40"/>
          <w:sz w:val="17"/>
        </w:rPr>
        <w:t> </w:t>
      </w:r>
      <w:r>
        <w:rPr>
          <w:rFonts w:ascii="Times New Roman"/>
          <w:sz w:val="17"/>
        </w:rPr>
        <w:t>to,</w:t>
      </w:r>
      <w:r>
        <w:rPr>
          <w:rFonts w:ascii="Times New Roman"/>
          <w:spacing w:val="39"/>
          <w:sz w:val="17"/>
        </w:rPr>
        <w:t> </w:t>
      </w:r>
      <w:r>
        <w:rPr>
          <w:rFonts w:ascii="Times New Roman"/>
          <w:sz w:val="17"/>
        </w:rPr>
        <w:t>or</w:t>
      </w:r>
      <w:r>
        <w:rPr>
          <w:rFonts w:ascii="Times New Roman"/>
          <w:spacing w:val="39"/>
          <w:sz w:val="17"/>
        </w:rPr>
        <w:t> </w:t>
      </w:r>
      <w:r>
        <w:rPr>
          <w:rFonts w:ascii="Times New Roman"/>
          <w:sz w:val="17"/>
        </w:rPr>
        <w:t>any</w:t>
      </w:r>
      <w:r>
        <w:rPr>
          <w:rFonts w:ascii="Times New Roman"/>
          <w:spacing w:val="40"/>
          <w:sz w:val="17"/>
        </w:rPr>
        <w:t> </w:t>
      </w:r>
      <w:r>
        <w:rPr>
          <w:rFonts w:ascii="Times New Roman"/>
          <w:sz w:val="17"/>
        </w:rPr>
        <w:t>claim</w:t>
      </w:r>
      <w:r>
        <w:rPr>
          <w:rFonts w:ascii="Times New Roman"/>
          <w:spacing w:val="39"/>
          <w:sz w:val="17"/>
        </w:rPr>
        <w:t> </w:t>
      </w:r>
      <w:r>
        <w:rPr>
          <w:rFonts w:ascii="Times New Roman"/>
          <w:sz w:val="17"/>
        </w:rPr>
        <w:t>whatsoever</w:t>
      </w:r>
      <w:r>
        <w:rPr>
          <w:rFonts w:ascii="Times New Roman"/>
          <w:spacing w:val="39"/>
          <w:sz w:val="17"/>
        </w:rPr>
        <w:t> </w:t>
      </w:r>
      <w:r>
        <w:rPr>
          <w:rFonts w:ascii="Times New Roman"/>
          <w:sz w:val="17"/>
        </w:rPr>
        <w:t>of</w:t>
      </w:r>
      <w:r>
        <w:rPr>
          <w:rFonts w:ascii="Times New Roman"/>
          <w:spacing w:val="40"/>
          <w:sz w:val="17"/>
        </w:rPr>
        <w:t> </w:t>
      </w:r>
      <w:r>
        <w:rPr>
          <w:rFonts w:ascii="Times New Roman"/>
          <w:sz w:val="17"/>
        </w:rPr>
        <w:t>the</w:t>
      </w:r>
      <w:r>
        <w:rPr>
          <w:rFonts w:ascii="Times New Roman"/>
          <w:spacing w:val="39"/>
          <w:sz w:val="17"/>
        </w:rPr>
        <w:t> </w:t>
      </w:r>
      <w:r>
        <w:rPr>
          <w:rFonts w:ascii="Times New Roman"/>
          <w:sz w:val="17"/>
        </w:rPr>
        <w:t>owners</w:t>
      </w:r>
      <w:r>
        <w:rPr>
          <w:rFonts w:ascii="Times New Roman"/>
          <w:spacing w:val="39"/>
          <w:sz w:val="17"/>
        </w:rPr>
        <w:t> </w:t>
      </w:r>
      <w:r>
        <w:rPr>
          <w:rFonts w:ascii="Times New Roman"/>
          <w:sz w:val="17"/>
        </w:rPr>
        <w:t>of</w:t>
      </w:r>
      <w:r>
        <w:rPr>
          <w:rFonts w:ascii="Times New Roman"/>
          <w:spacing w:val="39"/>
          <w:sz w:val="17"/>
        </w:rPr>
        <w:t> </w:t>
      </w:r>
      <w:r>
        <w:rPr>
          <w:rFonts w:ascii="Times New Roman"/>
          <w:sz w:val="17"/>
        </w:rPr>
        <w:t>said</w:t>
      </w:r>
      <w:r>
        <w:rPr>
          <w:rFonts w:ascii="Times New Roman"/>
          <w:spacing w:val="40"/>
          <w:sz w:val="17"/>
        </w:rPr>
        <w:t> </w:t>
      </w:r>
      <w:r>
        <w:rPr>
          <w:rFonts w:ascii="Times New Roman"/>
          <w:sz w:val="17"/>
        </w:rPr>
        <w:t>goods,</w:t>
      </w:r>
      <w:r>
        <w:rPr>
          <w:rFonts w:ascii="Times New Roman"/>
          <w:spacing w:val="39"/>
          <w:sz w:val="17"/>
        </w:rPr>
        <w:t> </w:t>
      </w:r>
      <w:r>
        <w:rPr>
          <w:rFonts w:ascii="Times New Roman"/>
          <w:sz w:val="17"/>
        </w:rPr>
        <w:t>paid</w:t>
      </w:r>
      <w:r>
        <w:rPr>
          <w:rFonts w:ascii="Times New Roman"/>
          <w:spacing w:val="39"/>
          <w:sz w:val="17"/>
        </w:rPr>
        <w:t> </w:t>
      </w:r>
      <w:r>
        <w:rPr>
          <w:rFonts w:ascii="Times New Roman"/>
          <w:sz w:val="17"/>
        </w:rPr>
        <w:t>or</w:t>
      </w:r>
      <w:r>
        <w:rPr>
          <w:rFonts w:ascii="Times New Roman"/>
          <w:spacing w:val="40"/>
          <w:sz w:val="17"/>
        </w:rPr>
        <w:t> </w:t>
      </w:r>
      <w:r>
        <w:rPr>
          <w:rFonts w:ascii="Times New Roman"/>
          <w:sz w:val="17"/>
        </w:rPr>
        <w:t>payable</w:t>
      </w:r>
      <w:r>
        <w:rPr>
          <w:rFonts w:ascii="Times New Roman"/>
          <w:spacing w:val="39"/>
          <w:sz w:val="17"/>
        </w:rPr>
        <w:t> </w:t>
      </w:r>
      <w:r>
        <w:rPr>
          <w:rFonts w:ascii="Times New Roman"/>
          <w:sz w:val="17"/>
        </w:rPr>
        <w:t>by</w:t>
      </w:r>
      <w:r>
        <w:rPr>
          <w:rFonts w:ascii="Times New Roman"/>
          <w:spacing w:val="39"/>
          <w:sz w:val="17"/>
        </w:rPr>
        <w:t> </w:t>
      </w:r>
      <w:r>
        <w:rPr>
          <w:rFonts w:ascii="Times New Roman"/>
          <w:sz w:val="17"/>
        </w:rPr>
        <w:t>the</w:t>
      </w:r>
      <w:r>
        <w:rPr>
          <w:rFonts w:ascii="Times New Roman"/>
          <w:spacing w:val="40"/>
          <w:sz w:val="17"/>
        </w:rPr>
        <w:t> </w:t>
      </w:r>
      <w:r>
        <w:rPr>
          <w:rFonts w:ascii="Times New Roman"/>
          <w:sz w:val="17"/>
        </w:rPr>
        <w:t>other</w:t>
      </w:r>
      <w:r>
        <w:rPr>
          <w:rFonts w:ascii="Times New Roman"/>
          <w:spacing w:val="39"/>
          <w:sz w:val="17"/>
        </w:rPr>
        <w:t> </w:t>
      </w:r>
      <w:r>
        <w:rPr>
          <w:rFonts w:ascii="Times New Roman"/>
          <w:sz w:val="17"/>
        </w:rPr>
        <w:t>or</w:t>
      </w:r>
      <w:r>
        <w:rPr>
          <w:rFonts w:ascii="Times New Roman"/>
          <w:spacing w:val="39"/>
          <w:sz w:val="17"/>
        </w:rPr>
        <w:t> </w:t>
      </w:r>
      <w:r>
        <w:rPr>
          <w:rFonts w:ascii="Times New Roman"/>
          <w:spacing w:val="-4"/>
          <w:sz w:val="17"/>
        </w:rPr>
        <w:t>non-</w:t>
      </w:r>
    </w:p>
    <w:p>
      <w:pPr>
        <w:pStyle w:val="ListParagraph"/>
        <w:numPr>
          <w:ilvl w:val="0"/>
          <w:numId w:val="5"/>
        </w:numPr>
        <w:tabs>
          <w:tab w:pos="999" w:val="left" w:leader="none"/>
        </w:tabs>
        <w:spacing w:line="240" w:lineRule="auto" w:before="51" w:after="0"/>
        <w:ind w:left="999" w:right="0" w:hanging="882"/>
        <w:jc w:val="left"/>
        <w:rPr>
          <w:rFonts w:ascii="Times New Roman"/>
          <w:sz w:val="17"/>
        </w:rPr>
      </w:pPr>
      <w:r>
        <w:rPr/>
        <mc:AlternateContent>
          <mc:Choice Requires="wps">
            <w:drawing>
              <wp:anchor distT="0" distB="0" distL="0" distR="0" allowOverlap="1" layoutInCell="1" locked="0" behindDoc="1" simplePos="0" relativeHeight="486529536">
                <wp:simplePos x="0" y="0"/>
                <wp:positionH relativeFrom="page">
                  <wp:posOffset>685419</wp:posOffset>
                </wp:positionH>
                <wp:positionV relativeFrom="paragraph">
                  <wp:posOffset>106583</wp:posOffset>
                </wp:positionV>
                <wp:extent cx="649033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6490335" cy="1270"/>
                        </a:xfrm>
                        <a:custGeom>
                          <a:avLst/>
                          <a:gdLst/>
                          <a:ahLst/>
                          <a:cxnLst/>
                          <a:rect l="l" t="t" r="r" b="b"/>
                          <a:pathLst>
                            <a:path w="6490335" h="0">
                              <a:moveTo>
                                <a:pt x="0" y="0"/>
                              </a:moveTo>
                              <a:lnTo>
                                <a:pt x="6490081"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6944" from="53.970001pt,8.392392pt" to="565.000001pt,8.392392pt" stroked="true" strokeweight=".75pt" strokecolor="#000000">
                <v:stroke dashstyle="solid"/>
                <w10:wrap type="none"/>
              </v:line>
            </w:pict>
          </mc:Fallback>
        </mc:AlternateContent>
      </w:r>
      <w:r>
        <w:rPr>
          <w:rFonts w:ascii="Times New Roman"/>
          <w:sz w:val="17"/>
        </w:rPr>
        <w:t>carrying</w:t>
      </w:r>
      <w:r>
        <w:rPr>
          <w:rFonts w:ascii="Times New Roman"/>
          <w:spacing w:val="49"/>
          <w:sz w:val="17"/>
        </w:rPr>
        <w:t> </w:t>
      </w:r>
      <w:r>
        <w:rPr>
          <w:rFonts w:ascii="Times New Roman"/>
          <w:sz w:val="17"/>
        </w:rPr>
        <w:t>ship</w:t>
      </w:r>
      <w:r>
        <w:rPr>
          <w:rFonts w:ascii="Times New Roman"/>
          <w:spacing w:val="50"/>
          <w:sz w:val="17"/>
        </w:rPr>
        <w:t> </w:t>
      </w:r>
      <w:r>
        <w:rPr>
          <w:rFonts w:ascii="Times New Roman"/>
          <w:sz w:val="17"/>
        </w:rPr>
        <w:t>or</w:t>
      </w:r>
      <w:r>
        <w:rPr>
          <w:rFonts w:ascii="Times New Roman"/>
          <w:spacing w:val="50"/>
          <w:sz w:val="17"/>
        </w:rPr>
        <w:t> </w:t>
      </w:r>
      <w:r>
        <w:rPr>
          <w:rFonts w:ascii="Times New Roman"/>
          <w:sz w:val="17"/>
        </w:rPr>
        <w:t>her</w:t>
      </w:r>
      <w:r>
        <w:rPr>
          <w:rFonts w:ascii="Times New Roman"/>
          <w:spacing w:val="50"/>
          <w:sz w:val="17"/>
        </w:rPr>
        <w:t> </w:t>
      </w:r>
      <w:r>
        <w:rPr>
          <w:rFonts w:ascii="Times New Roman"/>
          <w:sz w:val="17"/>
        </w:rPr>
        <w:t>owners</w:t>
      </w:r>
      <w:r>
        <w:rPr>
          <w:rFonts w:ascii="Times New Roman"/>
          <w:spacing w:val="50"/>
          <w:sz w:val="17"/>
        </w:rPr>
        <w:t> </w:t>
      </w:r>
      <w:r>
        <w:rPr>
          <w:rFonts w:ascii="Times New Roman"/>
          <w:sz w:val="17"/>
        </w:rPr>
        <w:t>to</w:t>
      </w:r>
      <w:r>
        <w:rPr>
          <w:rFonts w:ascii="Times New Roman"/>
          <w:spacing w:val="49"/>
          <w:sz w:val="17"/>
        </w:rPr>
        <w:t> </w:t>
      </w:r>
      <w:r>
        <w:rPr>
          <w:rFonts w:ascii="Times New Roman"/>
          <w:sz w:val="17"/>
        </w:rPr>
        <w:t>the</w:t>
      </w:r>
      <w:r>
        <w:rPr>
          <w:rFonts w:ascii="Times New Roman"/>
          <w:spacing w:val="50"/>
          <w:sz w:val="17"/>
        </w:rPr>
        <w:t> </w:t>
      </w:r>
      <w:r>
        <w:rPr>
          <w:rFonts w:ascii="Times New Roman"/>
          <w:sz w:val="17"/>
        </w:rPr>
        <w:t>owners</w:t>
      </w:r>
      <w:r>
        <w:rPr>
          <w:rFonts w:ascii="Times New Roman"/>
          <w:spacing w:val="50"/>
          <w:sz w:val="17"/>
        </w:rPr>
        <w:t> </w:t>
      </w:r>
      <w:r>
        <w:rPr>
          <w:rFonts w:ascii="Times New Roman"/>
          <w:sz w:val="17"/>
        </w:rPr>
        <w:t>of</w:t>
      </w:r>
      <w:r>
        <w:rPr>
          <w:rFonts w:ascii="Times New Roman"/>
          <w:spacing w:val="50"/>
          <w:sz w:val="17"/>
        </w:rPr>
        <w:t> </w:t>
      </w:r>
      <w:r>
        <w:rPr>
          <w:rFonts w:ascii="Times New Roman"/>
          <w:sz w:val="17"/>
        </w:rPr>
        <w:t>said</w:t>
      </w:r>
      <w:r>
        <w:rPr>
          <w:rFonts w:ascii="Times New Roman"/>
          <w:spacing w:val="50"/>
          <w:sz w:val="17"/>
        </w:rPr>
        <w:t> </w:t>
      </w:r>
      <w:r>
        <w:rPr>
          <w:rFonts w:ascii="Times New Roman"/>
          <w:sz w:val="17"/>
        </w:rPr>
        <w:t>goods</w:t>
      </w:r>
      <w:r>
        <w:rPr>
          <w:rFonts w:ascii="Times New Roman"/>
          <w:spacing w:val="50"/>
          <w:sz w:val="17"/>
        </w:rPr>
        <w:t> </w:t>
      </w:r>
      <w:r>
        <w:rPr>
          <w:rFonts w:ascii="Times New Roman"/>
          <w:sz w:val="17"/>
        </w:rPr>
        <w:t>and</w:t>
      </w:r>
      <w:r>
        <w:rPr>
          <w:rFonts w:ascii="Times New Roman"/>
          <w:spacing w:val="49"/>
          <w:sz w:val="17"/>
        </w:rPr>
        <w:t> </w:t>
      </w:r>
      <w:r>
        <w:rPr>
          <w:rFonts w:ascii="Times New Roman"/>
          <w:sz w:val="17"/>
        </w:rPr>
        <w:t>set</w:t>
      </w:r>
      <w:r>
        <w:rPr>
          <w:rFonts w:ascii="Times New Roman"/>
          <w:spacing w:val="50"/>
          <w:sz w:val="17"/>
        </w:rPr>
        <w:t> </w:t>
      </w:r>
      <w:r>
        <w:rPr>
          <w:rFonts w:ascii="Times New Roman"/>
          <w:sz w:val="17"/>
        </w:rPr>
        <w:t>off,</w:t>
      </w:r>
      <w:r>
        <w:rPr>
          <w:rFonts w:ascii="Times New Roman"/>
          <w:spacing w:val="50"/>
          <w:sz w:val="17"/>
        </w:rPr>
        <w:t> </w:t>
      </w:r>
      <w:r>
        <w:rPr>
          <w:rFonts w:ascii="Times New Roman"/>
          <w:sz w:val="17"/>
        </w:rPr>
        <w:t>recouped</w:t>
      </w:r>
      <w:r>
        <w:rPr>
          <w:rFonts w:ascii="Times New Roman"/>
          <w:spacing w:val="50"/>
          <w:sz w:val="17"/>
        </w:rPr>
        <w:t> </w:t>
      </w:r>
      <w:r>
        <w:rPr>
          <w:rFonts w:ascii="Times New Roman"/>
          <w:sz w:val="17"/>
        </w:rPr>
        <w:t>or</w:t>
      </w:r>
      <w:r>
        <w:rPr>
          <w:rFonts w:ascii="Times New Roman"/>
          <w:spacing w:val="50"/>
          <w:sz w:val="17"/>
        </w:rPr>
        <w:t> </w:t>
      </w:r>
      <w:r>
        <w:rPr>
          <w:rFonts w:ascii="Times New Roman"/>
          <w:sz w:val="17"/>
        </w:rPr>
        <w:t>recovered</w:t>
      </w:r>
      <w:r>
        <w:rPr>
          <w:rFonts w:ascii="Times New Roman"/>
          <w:spacing w:val="49"/>
          <w:sz w:val="17"/>
        </w:rPr>
        <w:t> </w:t>
      </w:r>
      <w:r>
        <w:rPr>
          <w:rFonts w:ascii="Times New Roman"/>
          <w:sz w:val="17"/>
        </w:rPr>
        <w:t>by</w:t>
      </w:r>
      <w:r>
        <w:rPr>
          <w:rFonts w:ascii="Times New Roman"/>
          <w:spacing w:val="50"/>
          <w:sz w:val="17"/>
        </w:rPr>
        <w:t> </w:t>
      </w:r>
      <w:r>
        <w:rPr>
          <w:rFonts w:ascii="Times New Roman"/>
          <w:sz w:val="17"/>
        </w:rPr>
        <w:t>the</w:t>
      </w:r>
      <w:r>
        <w:rPr>
          <w:rFonts w:ascii="Times New Roman"/>
          <w:spacing w:val="50"/>
          <w:sz w:val="17"/>
        </w:rPr>
        <w:t> </w:t>
      </w:r>
      <w:r>
        <w:rPr>
          <w:rFonts w:ascii="Times New Roman"/>
          <w:sz w:val="17"/>
        </w:rPr>
        <w:t>other</w:t>
      </w:r>
      <w:r>
        <w:rPr>
          <w:rFonts w:ascii="Times New Roman"/>
          <w:spacing w:val="50"/>
          <w:sz w:val="17"/>
        </w:rPr>
        <w:t> </w:t>
      </w:r>
      <w:r>
        <w:rPr>
          <w:rFonts w:ascii="Times New Roman"/>
          <w:sz w:val="17"/>
        </w:rPr>
        <w:t>or</w:t>
      </w:r>
      <w:r>
        <w:rPr>
          <w:rFonts w:ascii="Times New Roman"/>
          <w:spacing w:val="50"/>
          <w:sz w:val="17"/>
        </w:rPr>
        <w:t> </w:t>
      </w:r>
      <w:r>
        <w:rPr>
          <w:rFonts w:ascii="Times New Roman"/>
          <w:sz w:val="17"/>
        </w:rPr>
        <w:t>non-carrying</w:t>
      </w:r>
      <w:r>
        <w:rPr>
          <w:rFonts w:ascii="Times New Roman"/>
          <w:spacing w:val="50"/>
          <w:sz w:val="17"/>
        </w:rPr>
        <w:t> </w:t>
      </w:r>
      <w:r>
        <w:rPr>
          <w:rFonts w:ascii="Times New Roman"/>
          <w:sz w:val="17"/>
        </w:rPr>
        <w:t>ship</w:t>
      </w:r>
      <w:r>
        <w:rPr>
          <w:rFonts w:ascii="Times New Roman"/>
          <w:spacing w:val="49"/>
          <w:sz w:val="17"/>
        </w:rPr>
        <w:t> </w:t>
      </w:r>
      <w:r>
        <w:rPr>
          <w:rFonts w:ascii="Times New Roman"/>
          <w:sz w:val="17"/>
        </w:rPr>
        <w:t>or</w:t>
      </w:r>
      <w:r>
        <w:rPr>
          <w:rFonts w:ascii="Times New Roman"/>
          <w:spacing w:val="50"/>
          <w:sz w:val="17"/>
        </w:rPr>
        <w:t> </w:t>
      </w:r>
      <w:r>
        <w:rPr>
          <w:rFonts w:ascii="Times New Roman"/>
          <w:spacing w:val="-5"/>
          <w:sz w:val="17"/>
        </w:rPr>
        <w:t>her</w:t>
      </w:r>
    </w:p>
    <w:p>
      <w:pPr>
        <w:pStyle w:val="ListParagraph"/>
        <w:numPr>
          <w:ilvl w:val="0"/>
          <w:numId w:val="5"/>
        </w:numPr>
        <w:tabs>
          <w:tab w:pos="999" w:val="left" w:leader="none"/>
        </w:tabs>
        <w:spacing w:line="240" w:lineRule="auto" w:before="52" w:after="0"/>
        <w:ind w:left="999" w:right="0" w:hanging="882"/>
        <w:jc w:val="left"/>
        <w:rPr>
          <w:rFonts w:ascii="Times New Roman"/>
          <w:sz w:val="17"/>
        </w:rPr>
      </w:pPr>
      <w:r>
        <w:rPr>
          <w:rFonts w:ascii="Times New Roman"/>
          <w:strike/>
          <w:sz w:val="17"/>
        </w:rPr>
        <w:t>owners</w:t>
      </w:r>
      <w:r>
        <w:rPr>
          <w:rFonts w:ascii="Times New Roman"/>
          <w:strike/>
          <w:spacing w:val="-5"/>
          <w:sz w:val="17"/>
        </w:rPr>
        <w:t> </w:t>
      </w:r>
      <w:r>
        <w:rPr>
          <w:rFonts w:ascii="Times New Roman"/>
          <w:strike/>
          <w:sz w:val="17"/>
        </w:rPr>
        <w:t>as</w:t>
      </w:r>
      <w:r>
        <w:rPr>
          <w:rFonts w:ascii="Times New Roman"/>
          <w:strike/>
          <w:spacing w:val="-4"/>
          <w:sz w:val="17"/>
        </w:rPr>
        <w:t> </w:t>
      </w:r>
      <w:r>
        <w:rPr>
          <w:rFonts w:ascii="Times New Roman"/>
          <w:strike/>
          <w:sz w:val="17"/>
        </w:rPr>
        <w:t>part</w:t>
      </w:r>
      <w:r>
        <w:rPr>
          <w:rFonts w:ascii="Times New Roman"/>
          <w:strike/>
          <w:spacing w:val="-4"/>
          <w:sz w:val="17"/>
        </w:rPr>
        <w:t> </w:t>
      </w:r>
      <w:r>
        <w:rPr>
          <w:rFonts w:ascii="Times New Roman"/>
          <w:strike/>
          <w:sz w:val="17"/>
        </w:rPr>
        <w:t>of</w:t>
      </w:r>
      <w:r>
        <w:rPr>
          <w:rFonts w:ascii="Times New Roman"/>
          <w:strike/>
          <w:spacing w:val="-4"/>
          <w:sz w:val="17"/>
        </w:rPr>
        <w:t> </w:t>
      </w:r>
      <w:r>
        <w:rPr>
          <w:rFonts w:ascii="Times New Roman"/>
          <w:strike/>
          <w:sz w:val="17"/>
        </w:rPr>
        <w:t>their</w:t>
      </w:r>
      <w:r>
        <w:rPr>
          <w:rFonts w:ascii="Times New Roman"/>
          <w:strike/>
          <w:spacing w:val="-4"/>
          <w:sz w:val="17"/>
        </w:rPr>
        <w:t> </w:t>
      </w:r>
      <w:r>
        <w:rPr>
          <w:rFonts w:ascii="Times New Roman"/>
          <w:strike/>
          <w:sz w:val="17"/>
        </w:rPr>
        <w:t>claim</w:t>
      </w:r>
      <w:r>
        <w:rPr>
          <w:rFonts w:ascii="Times New Roman"/>
          <w:strike/>
          <w:spacing w:val="-4"/>
          <w:sz w:val="17"/>
        </w:rPr>
        <w:t> </w:t>
      </w:r>
      <w:r>
        <w:rPr>
          <w:rFonts w:ascii="Times New Roman"/>
          <w:strike/>
          <w:sz w:val="17"/>
        </w:rPr>
        <w:t>against</w:t>
      </w:r>
      <w:r>
        <w:rPr>
          <w:rFonts w:ascii="Times New Roman"/>
          <w:strike/>
          <w:spacing w:val="-4"/>
          <w:sz w:val="17"/>
        </w:rPr>
        <w:t> </w:t>
      </w:r>
      <w:r>
        <w:rPr>
          <w:rFonts w:ascii="Times New Roman"/>
          <w:strike/>
          <w:sz w:val="17"/>
        </w:rPr>
        <w:t>the</w:t>
      </w:r>
      <w:r>
        <w:rPr>
          <w:rFonts w:ascii="Times New Roman"/>
          <w:strike/>
          <w:spacing w:val="-4"/>
          <w:sz w:val="17"/>
        </w:rPr>
        <w:t> </w:t>
      </w:r>
      <w:r>
        <w:rPr>
          <w:rFonts w:ascii="Times New Roman"/>
          <w:strike/>
          <w:sz w:val="17"/>
        </w:rPr>
        <w:t>carrying</w:t>
      </w:r>
      <w:r>
        <w:rPr>
          <w:rFonts w:ascii="Times New Roman"/>
          <w:strike/>
          <w:spacing w:val="-4"/>
          <w:sz w:val="17"/>
        </w:rPr>
        <w:t> </w:t>
      </w:r>
      <w:r>
        <w:rPr>
          <w:rFonts w:ascii="Times New Roman"/>
          <w:strike/>
          <w:sz w:val="17"/>
        </w:rPr>
        <w:t>ship</w:t>
      </w:r>
      <w:r>
        <w:rPr>
          <w:rFonts w:ascii="Times New Roman"/>
          <w:strike/>
          <w:spacing w:val="-4"/>
          <w:sz w:val="17"/>
        </w:rPr>
        <w:t> </w:t>
      </w:r>
      <w:r>
        <w:rPr>
          <w:rFonts w:ascii="Times New Roman"/>
          <w:strike/>
          <w:sz w:val="17"/>
        </w:rPr>
        <w:t>or</w:t>
      </w:r>
      <w:r>
        <w:rPr>
          <w:rFonts w:ascii="Times New Roman"/>
          <w:strike/>
          <w:spacing w:val="-5"/>
          <w:sz w:val="17"/>
        </w:rPr>
        <w:t> </w:t>
      </w:r>
      <w:r>
        <w:rPr>
          <w:rFonts w:ascii="Times New Roman"/>
          <w:strike/>
          <w:spacing w:val="-2"/>
          <w:sz w:val="17"/>
        </w:rPr>
        <w:t>carrier.</w:t>
      </w:r>
    </w:p>
    <w:p>
      <w:pPr>
        <w:pStyle w:val="ListParagraph"/>
        <w:numPr>
          <w:ilvl w:val="0"/>
          <w:numId w:val="5"/>
        </w:numPr>
        <w:tabs>
          <w:tab w:pos="1000" w:val="left" w:leader="none"/>
          <w:tab w:pos="1558" w:val="left" w:leader="none"/>
        </w:tabs>
        <w:spacing w:line="240" w:lineRule="auto" w:before="51" w:after="0"/>
        <w:ind w:left="1000" w:right="0" w:hanging="883"/>
        <w:jc w:val="left"/>
        <w:rPr>
          <w:rFonts w:ascii="Times New Roman"/>
          <w:sz w:val="17"/>
        </w:rPr>
      </w:pPr>
      <w:r>
        <w:rPr>
          <w:rFonts w:ascii="Times New Roman"/>
          <w:spacing w:val="-5"/>
          <w:sz w:val="17"/>
        </w:rPr>
        <w:t>25.</w:t>
      </w:r>
      <w:r>
        <w:rPr>
          <w:rFonts w:ascii="Times New Roman"/>
          <w:sz w:val="17"/>
        </w:rPr>
        <w:tab/>
      </w:r>
      <w:r>
        <w:rPr>
          <w:rFonts w:ascii="Times New Roman"/>
          <w:strike/>
          <w:sz w:val="17"/>
        </w:rPr>
        <w:t>The</w:t>
      </w:r>
      <w:r>
        <w:rPr>
          <w:rFonts w:ascii="Times New Roman"/>
          <w:strike/>
          <w:spacing w:val="20"/>
          <w:sz w:val="17"/>
        </w:rPr>
        <w:t> </w:t>
      </w:r>
      <w:r>
        <w:rPr>
          <w:rFonts w:ascii="Times New Roman"/>
          <w:strike/>
          <w:sz w:val="17"/>
        </w:rPr>
        <w:t>vessel</w:t>
      </w:r>
      <w:r>
        <w:rPr>
          <w:rFonts w:ascii="Times New Roman"/>
          <w:strike/>
          <w:spacing w:val="21"/>
          <w:sz w:val="17"/>
        </w:rPr>
        <w:t> </w:t>
      </w:r>
      <w:r>
        <w:rPr>
          <w:rFonts w:ascii="Times New Roman"/>
          <w:strike/>
          <w:sz w:val="17"/>
        </w:rPr>
        <w:t>shall</w:t>
      </w:r>
      <w:r>
        <w:rPr>
          <w:rFonts w:ascii="Times New Roman"/>
          <w:strike/>
          <w:spacing w:val="21"/>
          <w:sz w:val="17"/>
        </w:rPr>
        <w:t> </w:t>
      </w:r>
      <w:r>
        <w:rPr>
          <w:rFonts w:ascii="Times New Roman"/>
          <w:strike/>
          <w:sz w:val="17"/>
        </w:rPr>
        <w:t>not</w:t>
      </w:r>
      <w:r>
        <w:rPr>
          <w:rFonts w:ascii="Times New Roman"/>
          <w:strike/>
          <w:spacing w:val="20"/>
          <w:sz w:val="17"/>
        </w:rPr>
        <w:t> </w:t>
      </w:r>
      <w:r>
        <w:rPr>
          <w:rFonts w:ascii="Times New Roman"/>
          <w:strike/>
          <w:sz w:val="17"/>
        </w:rPr>
        <w:t>be</w:t>
      </w:r>
      <w:r>
        <w:rPr>
          <w:rFonts w:ascii="Times New Roman"/>
          <w:strike/>
          <w:spacing w:val="21"/>
          <w:sz w:val="17"/>
        </w:rPr>
        <w:t> </w:t>
      </w:r>
      <w:r>
        <w:rPr>
          <w:rFonts w:ascii="Times New Roman"/>
          <w:strike/>
          <w:sz w:val="17"/>
        </w:rPr>
        <w:t>required</w:t>
      </w:r>
      <w:r>
        <w:rPr>
          <w:rFonts w:ascii="Times New Roman"/>
          <w:strike/>
          <w:spacing w:val="21"/>
          <w:sz w:val="17"/>
        </w:rPr>
        <w:t> </w:t>
      </w:r>
      <w:r>
        <w:rPr>
          <w:rFonts w:ascii="Times New Roman"/>
          <w:strike/>
          <w:sz w:val="17"/>
        </w:rPr>
        <w:t>to</w:t>
      </w:r>
      <w:r>
        <w:rPr>
          <w:rFonts w:ascii="Times New Roman"/>
          <w:strike/>
          <w:spacing w:val="20"/>
          <w:sz w:val="17"/>
        </w:rPr>
        <w:t> </w:t>
      </w:r>
      <w:r>
        <w:rPr>
          <w:rFonts w:ascii="Times New Roman"/>
          <w:strike/>
          <w:sz w:val="17"/>
        </w:rPr>
        <w:t>enter</w:t>
      </w:r>
      <w:r>
        <w:rPr>
          <w:rFonts w:ascii="Times New Roman"/>
          <w:strike/>
          <w:spacing w:val="21"/>
          <w:sz w:val="17"/>
        </w:rPr>
        <w:t> </w:t>
      </w:r>
      <w:r>
        <w:rPr>
          <w:rFonts w:ascii="Times New Roman"/>
          <w:strike/>
          <w:sz w:val="17"/>
        </w:rPr>
        <w:t>any</w:t>
      </w:r>
      <w:r>
        <w:rPr>
          <w:rFonts w:ascii="Times New Roman"/>
          <w:strike/>
          <w:spacing w:val="21"/>
          <w:sz w:val="17"/>
        </w:rPr>
        <w:t> </w:t>
      </w:r>
      <w:r>
        <w:rPr>
          <w:rFonts w:ascii="Times New Roman"/>
          <w:strike/>
          <w:sz w:val="17"/>
        </w:rPr>
        <w:t>ice-bound</w:t>
      </w:r>
      <w:r>
        <w:rPr>
          <w:rFonts w:ascii="Times New Roman"/>
          <w:strike/>
          <w:spacing w:val="20"/>
          <w:sz w:val="17"/>
        </w:rPr>
        <w:t> </w:t>
      </w:r>
      <w:r>
        <w:rPr>
          <w:rFonts w:ascii="Times New Roman"/>
          <w:strike/>
          <w:sz w:val="17"/>
        </w:rPr>
        <w:t>port,</w:t>
      </w:r>
      <w:r>
        <w:rPr>
          <w:rFonts w:ascii="Times New Roman"/>
          <w:strike/>
          <w:spacing w:val="21"/>
          <w:sz w:val="17"/>
        </w:rPr>
        <w:t> </w:t>
      </w:r>
      <w:r>
        <w:rPr>
          <w:rFonts w:ascii="Times New Roman"/>
          <w:strike/>
          <w:sz w:val="17"/>
        </w:rPr>
        <w:t>or</w:t>
      </w:r>
      <w:r>
        <w:rPr>
          <w:rFonts w:ascii="Times New Roman"/>
          <w:strike/>
          <w:spacing w:val="21"/>
          <w:sz w:val="17"/>
        </w:rPr>
        <w:t> </w:t>
      </w:r>
      <w:r>
        <w:rPr>
          <w:rFonts w:ascii="Times New Roman"/>
          <w:strike/>
          <w:sz w:val="17"/>
        </w:rPr>
        <w:t>any</w:t>
      </w:r>
      <w:r>
        <w:rPr>
          <w:rFonts w:ascii="Times New Roman"/>
          <w:strike/>
          <w:spacing w:val="20"/>
          <w:sz w:val="17"/>
        </w:rPr>
        <w:t> </w:t>
      </w:r>
      <w:r>
        <w:rPr>
          <w:rFonts w:ascii="Times New Roman"/>
          <w:strike/>
          <w:sz w:val="17"/>
        </w:rPr>
        <w:t>port</w:t>
      </w:r>
      <w:r>
        <w:rPr>
          <w:rFonts w:ascii="Times New Roman"/>
          <w:strike/>
          <w:spacing w:val="21"/>
          <w:sz w:val="17"/>
        </w:rPr>
        <w:t> </w:t>
      </w:r>
      <w:r>
        <w:rPr>
          <w:rFonts w:ascii="Times New Roman"/>
          <w:strike/>
          <w:sz w:val="17"/>
        </w:rPr>
        <w:t>where</w:t>
      </w:r>
      <w:r>
        <w:rPr>
          <w:rFonts w:ascii="Times New Roman"/>
          <w:strike/>
          <w:spacing w:val="21"/>
          <w:sz w:val="17"/>
        </w:rPr>
        <w:t> </w:t>
      </w:r>
      <w:r>
        <w:rPr>
          <w:rFonts w:ascii="Times New Roman"/>
          <w:strike/>
          <w:sz w:val="17"/>
        </w:rPr>
        <w:t>lights</w:t>
      </w:r>
      <w:r>
        <w:rPr>
          <w:rFonts w:ascii="Times New Roman"/>
          <w:strike/>
          <w:spacing w:val="20"/>
          <w:sz w:val="17"/>
        </w:rPr>
        <w:t> </w:t>
      </w:r>
      <w:r>
        <w:rPr>
          <w:rFonts w:ascii="Times New Roman"/>
          <w:strike/>
          <w:sz w:val="17"/>
        </w:rPr>
        <w:t>or</w:t>
      </w:r>
      <w:r>
        <w:rPr>
          <w:rFonts w:ascii="Times New Roman"/>
          <w:strike/>
          <w:spacing w:val="21"/>
          <w:sz w:val="17"/>
        </w:rPr>
        <w:t> </w:t>
      </w:r>
      <w:r>
        <w:rPr>
          <w:rFonts w:ascii="Times New Roman"/>
          <w:strike/>
          <w:sz w:val="17"/>
        </w:rPr>
        <w:t>light-ships</w:t>
      </w:r>
      <w:r>
        <w:rPr>
          <w:rFonts w:ascii="Times New Roman"/>
          <w:strike/>
          <w:spacing w:val="21"/>
          <w:sz w:val="17"/>
        </w:rPr>
        <w:t> </w:t>
      </w:r>
      <w:r>
        <w:rPr>
          <w:rFonts w:ascii="Times New Roman"/>
          <w:strike/>
          <w:sz w:val="17"/>
        </w:rPr>
        <w:t>have</w:t>
      </w:r>
      <w:r>
        <w:rPr>
          <w:rFonts w:ascii="Times New Roman"/>
          <w:strike/>
          <w:spacing w:val="20"/>
          <w:sz w:val="17"/>
        </w:rPr>
        <w:t> </w:t>
      </w:r>
      <w:r>
        <w:rPr>
          <w:rFonts w:ascii="Times New Roman"/>
          <w:strike/>
          <w:sz w:val="17"/>
        </w:rPr>
        <w:t>been</w:t>
      </w:r>
      <w:r>
        <w:rPr>
          <w:rFonts w:ascii="Times New Roman"/>
          <w:strike/>
          <w:spacing w:val="21"/>
          <w:sz w:val="17"/>
        </w:rPr>
        <w:t> </w:t>
      </w:r>
      <w:r>
        <w:rPr>
          <w:rFonts w:ascii="Times New Roman"/>
          <w:strike/>
          <w:sz w:val="17"/>
        </w:rPr>
        <w:t>or</w:t>
      </w:r>
      <w:r>
        <w:rPr>
          <w:rFonts w:ascii="Times New Roman"/>
          <w:strike/>
          <w:spacing w:val="21"/>
          <w:sz w:val="17"/>
        </w:rPr>
        <w:t> </w:t>
      </w:r>
      <w:r>
        <w:rPr>
          <w:rFonts w:ascii="Times New Roman"/>
          <w:strike/>
          <w:sz w:val="17"/>
        </w:rPr>
        <w:t>are</w:t>
      </w:r>
      <w:r>
        <w:rPr>
          <w:rFonts w:ascii="Times New Roman"/>
          <w:strike/>
          <w:spacing w:val="20"/>
          <w:sz w:val="17"/>
        </w:rPr>
        <w:t> </w:t>
      </w:r>
      <w:r>
        <w:rPr>
          <w:rFonts w:ascii="Times New Roman"/>
          <w:strike/>
          <w:sz w:val="17"/>
        </w:rPr>
        <w:t>about</w:t>
      </w:r>
      <w:r>
        <w:rPr>
          <w:rFonts w:ascii="Times New Roman"/>
          <w:strike/>
          <w:spacing w:val="21"/>
          <w:sz w:val="17"/>
        </w:rPr>
        <w:t> </w:t>
      </w:r>
      <w:r>
        <w:rPr>
          <w:rFonts w:ascii="Times New Roman"/>
          <w:strike/>
          <w:sz w:val="17"/>
        </w:rPr>
        <w:t>to</w:t>
      </w:r>
      <w:r>
        <w:rPr>
          <w:rFonts w:ascii="Times New Roman"/>
          <w:strike/>
          <w:spacing w:val="21"/>
          <w:sz w:val="17"/>
        </w:rPr>
        <w:t> </w:t>
      </w:r>
      <w:r>
        <w:rPr>
          <w:rFonts w:ascii="Times New Roman"/>
          <w:strike/>
          <w:sz w:val="17"/>
        </w:rPr>
        <w:t>be</w:t>
      </w:r>
      <w:r>
        <w:rPr>
          <w:rFonts w:ascii="Times New Roman"/>
          <w:strike/>
          <w:spacing w:val="20"/>
          <w:sz w:val="17"/>
        </w:rPr>
        <w:t> </w:t>
      </w:r>
      <w:r>
        <w:rPr>
          <w:rFonts w:ascii="Times New Roman"/>
          <w:strike/>
          <w:spacing w:val="-2"/>
          <w:sz w:val="17"/>
        </w:rPr>
        <w:t>with-</w:t>
      </w:r>
    </w:p>
    <w:p>
      <w:pPr>
        <w:pStyle w:val="ListParagraph"/>
        <w:numPr>
          <w:ilvl w:val="0"/>
          <w:numId w:val="5"/>
        </w:numPr>
        <w:tabs>
          <w:tab w:pos="654" w:val="left" w:leader="none"/>
        </w:tabs>
        <w:spacing w:line="240" w:lineRule="auto" w:before="52" w:after="0"/>
        <w:ind w:left="654" w:right="0" w:hanging="537"/>
        <w:jc w:val="left"/>
        <w:rPr>
          <w:rFonts w:ascii="Times New Roman"/>
          <w:sz w:val="17"/>
        </w:rPr>
      </w:pPr>
      <w:r>
        <w:rPr/>
        <mc:AlternateContent>
          <mc:Choice Requires="wps">
            <w:drawing>
              <wp:anchor distT="0" distB="0" distL="0" distR="0" allowOverlap="1" layoutInCell="1" locked="0" behindDoc="1" simplePos="0" relativeHeight="486530048">
                <wp:simplePos x="0" y="0"/>
                <wp:positionH relativeFrom="page">
                  <wp:posOffset>466344</wp:posOffset>
                </wp:positionH>
                <wp:positionV relativeFrom="paragraph">
                  <wp:posOffset>107059</wp:posOffset>
                </wp:positionV>
                <wp:extent cx="6709409"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6709409" cy="1270"/>
                        </a:xfrm>
                        <a:custGeom>
                          <a:avLst/>
                          <a:gdLst/>
                          <a:ahLst/>
                          <a:cxnLst/>
                          <a:rect l="l" t="t" r="r" b="b"/>
                          <a:pathLst>
                            <a:path w="6709409" h="0">
                              <a:moveTo>
                                <a:pt x="0" y="0"/>
                              </a:moveTo>
                              <a:lnTo>
                                <a:pt x="670915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86432" from="36.720001pt,8.429883pt" to="565.000001pt,8.429883pt" stroked="true" strokeweight=".75pt" strokecolor="#000000">
                <v:stroke dashstyle="solid"/>
                <w10:wrap type="none"/>
              </v:line>
            </w:pict>
          </mc:Fallback>
        </mc:AlternateContent>
      </w:r>
      <w:r>
        <w:rPr>
          <w:rFonts w:ascii="Times New Roman"/>
          <w:sz w:val="17"/>
        </w:rPr>
        <w:t>drawn</w:t>
      </w:r>
      <w:r>
        <w:rPr>
          <w:rFonts w:ascii="Times New Roman"/>
          <w:spacing w:val="21"/>
          <w:sz w:val="17"/>
        </w:rPr>
        <w:t> </w:t>
      </w:r>
      <w:r>
        <w:rPr>
          <w:rFonts w:ascii="Times New Roman"/>
          <w:sz w:val="17"/>
        </w:rPr>
        <w:t>by</w:t>
      </w:r>
      <w:r>
        <w:rPr>
          <w:rFonts w:ascii="Times New Roman"/>
          <w:spacing w:val="22"/>
          <w:sz w:val="17"/>
        </w:rPr>
        <w:t> </w:t>
      </w:r>
      <w:r>
        <w:rPr>
          <w:rFonts w:ascii="Times New Roman"/>
          <w:sz w:val="17"/>
        </w:rPr>
        <w:t>reason</w:t>
      </w:r>
      <w:r>
        <w:rPr>
          <w:rFonts w:ascii="Times New Roman"/>
          <w:spacing w:val="22"/>
          <w:sz w:val="17"/>
        </w:rPr>
        <w:t> </w:t>
      </w:r>
      <w:r>
        <w:rPr>
          <w:rFonts w:ascii="Times New Roman"/>
          <w:sz w:val="17"/>
        </w:rPr>
        <w:t>of</w:t>
      </w:r>
      <w:r>
        <w:rPr>
          <w:rFonts w:ascii="Times New Roman"/>
          <w:spacing w:val="22"/>
          <w:sz w:val="17"/>
        </w:rPr>
        <w:t> </w:t>
      </w:r>
      <w:r>
        <w:rPr>
          <w:rFonts w:ascii="Times New Roman"/>
          <w:sz w:val="17"/>
        </w:rPr>
        <w:t>ice,</w:t>
      </w:r>
      <w:r>
        <w:rPr>
          <w:rFonts w:ascii="Times New Roman"/>
          <w:spacing w:val="22"/>
          <w:sz w:val="17"/>
        </w:rPr>
        <w:t> </w:t>
      </w:r>
      <w:r>
        <w:rPr>
          <w:rFonts w:ascii="Times New Roman"/>
          <w:sz w:val="17"/>
        </w:rPr>
        <w:t>or</w:t>
      </w:r>
      <w:r>
        <w:rPr>
          <w:rFonts w:ascii="Times New Roman"/>
          <w:spacing w:val="22"/>
          <w:sz w:val="17"/>
        </w:rPr>
        <w:t> </w:t>
      </w:r>
      <w:r>
        <w:rPr>
          <w:rFonts w:ascii="Times New Roman"/>
          <w:sz w:val="17"/>
        </w:rPr>
        <w:t>where</w:t>
      </w:r>
      <w:r>
        <w:rPr>
          <w:rFonts w:ascii="Times New Roman"/>
          <w:spacing w:val="22"/>
          <w:sz w:val="17"/>
        </w:rPr>
        <w:t> </w:t>
      </w:r>
      <w:r>
        <w:rPr>
          <w:rFonts w:ascii="Times New Roman"/>
          <w:sz w:val="17"/>
        </w:rPr>
        <w:t>there</w:t>
      </w:r>
      <w:r>
        <w:rPr>
          <w:rFonts w:ascii="Times New Roman"/>
          <w:spacing w:val="22"/>
          <w:sz w:val="17"/>
        </w:rPr>
        <w:t> </w:t>
      </w:r>
      <w:r>
        <w:rPr>
          <w:rFonts w:ascii="Times New Roman"/>
          <w:sz w:val="17"/>
        </w:rPr>
        <w:t>is</w:t>
      </w:r>
      <w:r>
        <w:rPr>
          <w:rFonts w:ascii="Times New Roman"/>
          <w:spacing w:val="22"/>
          <w:sz w:val="17"/>
        </w:rPr>
        <w:t> </w:t>
      </w:r>
      <w:r>
        <w:rPr>
          <w:rFonts w:ascii="Times New Roman"/>
          <w:sz w:val="17"/>
        </w:rPr>
        <w:t>risk</w:t>
      </w:r>
      <w:r>
        <w:rPr>
          <w:rFonts w:ascii="Times New Roman"/>
          <w:spacing w:val="22"/>
          <w:sz w:val="17"/>
        </w:rPr>
        <w:t> </w:t>
      </w:r>
      <w:r>
        <w:rPr>
          <w:rFonts w:ascii="Times New Roman"/>
          <w:sz w:val="17"/>
        </w:rPr>
        <w:t>that</w:t>
      </w:r>
      <w:r>
        <w:rPr>
          <w:rFonts w:ascii="Times New Roman"/>
          <w:spacing w:val="22"/>
          <w:sz w:val="17"/>
        </w:rPr>
        <w:t> </w:t>
      </w:r>
      <w:r>
        <w:rPr>
          <w:rFonts w:ascii="Times New Roman"/>
          <w:sz w:val="17"/>
        </w:rPr>
        <w:t>in</w:t>
      </w:r>
      <w:r>
        <w:rPr>
          <w:rFonts w:ascii="Times New Roman"/>
          <w:spacing w:val="22"/>
          <w:sz w:val="17"/>
        </w:rPr>
        <w:t> </w:t>
      </w:r>
      <w:r>
        <w:rPr>
          <w:rFonts w:ascii="Times New Roman"/>
          <w:sz w:val="17"/>
        </w:rPr>
        <w:t>the</w:t>
      </w:r>
      <w:r>
        <w:rPr>
          <w:rFonts w:ascii="Times New Roman"/>
          <w:spacing w:val="22"/>
          <w:sz w:val="17"/>
        </w:rPr>
        <w:t> </w:t>
      </w:r>
      <w:r>
        <w:rPr>
          <w:rFonts w:ascii="Times New Roman"/>
          <w:sz w:val="17"/>
        </w:rPr>
        <w:t>ordinary</w:t>
      </w:r>
      <w:r>
        <w:rPr>
          <w:rFonts w:ascii="Times New Roman"/>
          <w:spacing w:val="21"/>
          <w:sz w:val="17"/>
        </w:rPr>
        <w:t> </w:t>
      </w:r>
      <w:r>
        <w:rPr>
          <w:rFonts w:ascii="Times New Roman"/>
          <w:sz w:val="17"/>
        </w:rPr>
        <w:t>course</w:t>
      </w:r>
      <w:r>
        <w:rPr>
          <w:rFonts w:ascii="Times New Roman"/>
          <w:spacing w:val="22"/>
          <w:sz w:val="17"/>
        </w:rPr>
        <w:t> </w:t>
      </w:r>
      <w:r>
        <w:rPr>
          <w:rFonts w:ascii="Times New Roman"/>
          <w:sz w:val="17"/>
        </w:rPr>
        <w:t>of</w:t>
      </w:r>
      <w:r>
        <w:rPr>
          <w:rFonts w:ascii="Times New Roman"/>
          <w:spacing w:val="22"/>
          <w:sz w:val="17"/>
        </w:rPr>
        <w:t> </w:t>
      </w:r>
      <w:r>
        <w:rPr>
          <w:rFonts w:ascii="Times New Roman"/>
          <w:sz w:val="17"/>
        </w:rPr>
        <w:t>things</w:t>
      </w:r>
      <w:r>
        <w:rPr>
          <w:rFonts w:ascii="Times New Roman"/>
          <w:spacing w:val="22"/>
          <w:sz w:val="17"/>
        </w:rPr>
        <w:t> </w:t>
      </w:r>
      <w:r>
        <w:rPr>
          <w:rFonts w:ascii="Times New Roman"/>
          <w:sz w:val="17"/>
        </w:rPr>
        <w:t>the</w:t>
      </w:r>
      <w:r>
        <w:rPr>
          <w:rFonts w:ascii="Times New Roman"/>
          <w:spacing w:val="22"/>
          <w:sz w:val="17"/>
        </w:rPr>
        <w:t> </w:t>
      </w:r>
      <w:r>
        <w:rPr>
          <w:rFonts w:ascii="Times New Roman"/>
          <w:sz w:val="17"/>
        </w:rPr>
        <w:t>vessel</w:t>
      </w:r>
      <w:r>
        <w:rPr>
          <w:rFonts w:ascii="Times New Roman"/>
          <w:spacing w:val="22"/>
          <w:sz w:val="17"/>
        </w:rPr>
        <w:t> </w:t>
      </w:r>
      <w:r>
        <w:rPr>
          <w:rFonts w:ascii="Times New Roman"/>
          <w:sz w:val="17"/>
        </w:rPr>
        <w:t>will</w:t>
      </w:r>
      <w:r>
        <w:rPr>
          <w:rFonts w:ascii="Times New Roman"/>
          <w:spacing w:val="22"/>
          <w:sz w:val="17"/>
        </w:rPr>
        <w:t> </w:t>
      </w:r>
      <w:r>
        <w:rPr>
          <w:rFonts w:ascii="Times New Roman"/>
          <w:sz w:val="17"/>
        </w:rPr>
        <w:t>not</w:t>
      </w:r>
      <w:r>
        <w:rPr>
          <w:rFonts w:ascii="Times New Roman"/>
          <w:spacing w:val="22"/>
          <w:sz w:val="17"/>
        </w:rPr>
        <w:t> </w:t>
      </w:r>
      <w:r>
        <w:rPr>
          <w:rFonts w:ascii="Times New Roman"/>
          <w:sz w:val="17"/>
        </w:rPr>
        <w:t>be</w:t>
      </w:r>
      <w:r>
        <w:rPr>
          <w:rFonts w:ascii="Times New Roman"/>
          <w:spacing w:val="22"/>
          <w:sz w:val="17"/>
        </w:rPr>
        <w:t> </w:t>
      </w:r>
      <w:r>
        <w:rPr>
          <w:rFonts w:ascii="Times New Roman"/>
          <w:sz w:val="17"/>
        </w:rPr>
        <w:t>able</w:t>
      </w:r>
      <w:r>
        <w:rPr>
          <w:rFonts w:ascii="Times New Roman"/>
          <w:spacing w:val="22"/>
          <w:sz w:val="17"/>
        </w:rPr>
        <w:t> </w:t>
      </w:r>
      <w:r>
        <w:rPr>
          <w:rFonts w:ascii="Times New Roman"/>
          <w:sz w:val="17"/>
        </w:rPr>
        <w:t>on</w:t>
      </w:r>
      <w:r>
        <w:rPr>
          <w:rFonts w:ascii="Times New Roman"/>
          <w:spacing w:val="22"/>
          <w:sz w:val="17"/>
        </w:rPr>
        <w:t> </w:t>
      </w:r>
      <w:r>
        <w:rPr>
          <w:rFonts w:ascii="Times New Roman"/>
          <w:sz w:val="17"/>
        </w:rPr>
        <w:t>account</w:t>
      </w:r>
      <w:r>
        <w:rPr>
          <w:rFonts w:ascii="Times New Roman"/>
          <w:spacing w:val="22"/>
          <w:sz w:val="17"/>
        </w:rPr>
        <w:t> </w:t>
      </w:r>
      <w:r>
        <w:rPr>
          <w:rFonts w:ascii="Times New Roman"/>
          <w:sz w:val="17"/>
        </w:rPr>
        <w:t>of</w:t>
      </w:r>
      <w:r>
        <w:rPr>
          <w:rFonts w:ascii="Times New Roman"/>
          <w:spacing w:val="22"/>
          <w:sz w:val="17"/>
        </w:rPr>
        <w:t> </w:t>
      </w:r>
      <w:r>
        <w:rPr>
          <w:rFonts w:ascii="Times New Roman"/>
          <w:sz w:val="17"/>
        </w:rPr>
        <w:t>ice</w:t>
      </w:r>
      <w:r>
        <w:rPr>
          <w:rFonts w:ascii="Times New Roman"/>
          <w:spacing w:val="22"/>
          <w:sz w:val="17"/>
        </w:rPr>
        <w:t> </w:t>
      </w:r>
      <w:r>
        <w:rPr>
          <w:rFonts w:ascii="Times New Roman"/>
          <w:sz w:val="17"/>
        </w:rPr>
        <w:t>to</w:t>
      </w:r>
      <w:r>
        <w:rPr>
          <w:rFonts w:ascii="Times New Roman"/>
          <w:spacing w:val="21"/>
          <w:sz w:val="17"/>
        </w:rPr>
        <w:t> </w:t>
      </w:r>
      <w:r>
        <w:rPr>
          <w:rFonts w:ascii="Times New Roman"/>
          <w:sz w:val="17"/>
        </w:rPr>
        <w:t>safely</w:t>
      </w:r>
      <w:r>
        <w:rPr>
          <w:rFonts w:ascii="Times New Roman"/>
          <w:spacing w:val="22"/>
          <w:sz w:val="17"/>
        </w:rPr>
        <w:t> </w:t>
      </w:r>
      <w:r>
        <w:rPr>
          <w:rFonts w:ascii="Times New Roman"/>
          <w:sz w:val="17"/>
        </w:rPr>
        <w:t>enter</w:t>
      </w:r>
      <w:r>
        <w:rPr>
          <w:rFonts w:ascii="Times New Roman"/>
          <w:spacing w:val="22"/>
          <w:sz w:val="17"/>
        </w:rPr>
        <w:t> </w:t>
      </w:r>
      <w:r>
        <w:rPr>
          <w:rFonts w:ascii="Times New Roman"/>
          <w:spacing w:val="-5"/>
          <w:sz w:val="17"/>
        </w:rPr>
        <w:t>the</w:t>
      </w:r>
    </w:p>
    <w:p>
      <w:pPr>
        <w:pStyle w:val="ListParagraph"/>
        <w:numPr>
          <w:ilvl w:val="0"/>
          <w:numId w:val="5"/>
        </w:numPr>
        <w:tabs>
          <w:tab w:pos="654" w:val="left" w:leader="none"/>
        </w:tabs>
        <w:spacing w:line="240" w:lineRule="auto" w:before="52" w:after="0"/>
        <w:ind w:left="654" w:right="0" w:hanging="537"/>
        <w:jc w:val="left"/>
        <w:rPr>
          <w:rFonts w:ascii="Times New Roman"/>
          <w:sz w:val="17"/>
        </w:rPr>
      </w:pPr>
      <w:r>
        <w:rPr>
          <w:rFonts w:ascii="Times New Roman"/>
          <w:strike/>
          <w:sz w:val="17"/>
        </w:rPr>
        <w:t>port</w:t>
      </w:r>
      <w:r>
        <w:rPr>
          <w:rFonts w:ascii="Times New Roman"/>
          <w:strike/>
          <w:spacing w:val="-5"/>
          <w:sz w:val="17"/>
        </w:rPr>
        <w:t> </w:t>
      </w:r>
      <w:r>
        <w:rPr>
          <w:rFonts w:ascii="Times New Roman"/>
          <w:strike/>
          <w:sz w:val="17"/>
        </w:rPr>
        <w:t>or</w:t>
      </w:r>
      <w:r>
        <w:rPr>
          <w:rFonts w:ascii="Times New Roman"/>
          <w:strike/>
          <w:spacing w:val="-4"/>
          <w:sz w:val="17"/>
        </w:rPr>
        <w:t> </w:t>
      </w:r>
      <w:r>
        <w:rPr>
          <w:rFonts w:ascii="Times New Roman"/>
          <w:strike/>
          <w:sz w:val="17"/>
        </w:rPr>
        <w:t>to</w:t>
      </w:r>
      <w:r>
        <w:rPr>
          <w:rFonts w:ascii="Times New Roman"/>
          <w:strike/>
          <w:spacing w:val="-4"/>
          <w:sz w:val="17"/>
        </w:rPr>
        <w:t> </w:t>
      </w:r>
      <w:r>
        <w:rPr>
          <w:rFonts w:ascii="Times New Roman"/>
          <w:strike/>
          <w:sz w:val="17"/>
        </w:rPr>
        <w:t>get</w:t>
      </w:r>
      <w:r>
        <w:rPr>
          <w:rFonts w:ascii="Times New Roman"/>
          <w:strike/>
          <w:spacing w:val="-4"/>
          <w:sz w:val="17"/>
        </w:rPr>
        <w:t> </w:t>
      </w:r>
      <w:r>
        <w:rPr>
          <w:rFonts w:ascii="Times New Roman"/>
          <w:strike/>
          <w:sz w:val="17"/>
        </w:rPr>
        <w:t>out</w:t>
      </w:r>
      <w:r>
        <w:rPr>
          <w:rFonts w:ascii="Times New Roman"/>
          <w:strike/>
          <w:spacing w:val="-4"/>
          <w:sz w:val="17"/>
        </w:rPr>
        <w:t> </w:t>
      </w:r>
      <w:r>
        <w:rPr>
          <w:rFonts w:ascii="Times New Roman"/>
          <w:strike/>
          <w:sz w:val="17"/>
        </w:rPr>
        <w:t>after</w:t>
      </w:r>
      <w:r>
        <w:rPr>
          <w:rFonts w:ascii="Times New Roman"/>
          <w:strike/>
          <w:spacing w:val="-4"/>
          <w:sz w:val="17"/>
        </w:rPr>
        <w:t> </w:t>
      </w:r>
      <w:r>
        <w:rPr>
          <w:rFonts w:ascii="Times New Roman"/>
          <w:strike/>
          <w:sz w:val="17"/>
        </w:rPr>
        <w:t>having</w:t>
      </w:r>
      <w:r>
        <w:rPr>
          <w:rFonts w:ascii="Times New Roman"/>
          <w:strike/>
          <w:spacing w:val="-4"/>
          <w:sz w:val="17"/>
        </w:rPr>
        <w:t> </w:t>
      </w:r>
      <w:r>
        <w:rPr>
          <w:rFonts w:ascii="Times New Roman"/>
          <w:strike/>
          <w:sz w:val="17"/>
        </w:rPr>
        <w:t>completed</w:t>
      </w:r>
      <w:r>
        <w:rPr>
          <w:rFonts w:ascii="Times New Roman"/>
          <w:strike/>
          <w:spacing w:val="-4"/>
          <w:sz w:val="17"/>
        </w:rPr>
        <w:t> </w:t>
      </w:r>
      <w:r>
        <w:rPr>
          <w:rFonts w:ascii="Times New Roman"/>
          <w:strike/>
          <w:sz w:val="17"/>
        </w:rPr>
        <w:t>loading</w:t>
      </w:r>
      <w:r>
        <w:rPr>
          <w:rFonts w:ascii="Times New Roman"/>
          <w:strike/>
          <w:spacing w:val="-4"/>
          <w:sz w:val="17"/>
        </w:rPr>
        <w:t> </w:t>
      </w:r>
      <w:r>
        <w:rPr>
          <w:rFonts w:ascii="Times New Roman"/>
          <w:strike/>
          <w:sz w:val="17"/>
        </w:rPr>
        <w:t>or</w:t>
      </w:r>
      <w:r>
        <w:rPr>
          <w:rFonts w:ascii="Times New Roman"/>
          <w:strike/>
          <w:spacing w:val="-5"/>
          <w:sz w:val="17"/>
        </w:rPr>
        <w:t> </w:t>
      </w:r>
      <w:r>
        <w:rPr>
          <w:rFonts w:ascii="Times New Roman"/>
          <w:strike/>
          <w:spacing w:val="-2"/>
          <w:sz w:val="17"/>
        </w:rPr>
        <w:t>discharging.</w:t>
      </w:r>
    </w:p>
    <w:p>
      <w:pPr>
        <w:spacing w:before="104"/>
        <w:ind w:left="654" w:right="135" w:firstLine="0"/>
        <w:jc w:val="both"/>
        <w:rPr>
          <w:rFonts w:ascii="Times New Roman"/>
          <w:b/>
          <w:i/>
          <w:sz w:val="17"/>
        </w:rPr>
      </w:pPr>
      <w:r>
        <w:rPr>
          <w:rFonts w:ascii="Times New Roman"/>
          <w:b/>
          <w:i/>
          <w:sz w:val="17"/>
        </w:rPr>
        <w:t>The</w:t>
      </w:r>
      <w:r>
        <w:rPr>
          <w:rFonts w:ascii="Times New Roman"/>
          <w:b/>
          <w:i/>
          <w:spacing w:val="-2"/>
          <w:sz w:val="17"/>
        </w:rPr>
        <w:t> </w:t>
      </w:r>
      <w:r>
        <w:rPr>
          <w:rFonts w:ascii="Times New Roman"/>
          <w:b/>
          <w:i/>
          <w:sz w:val="17"/>
        </w:rPr>
        <w:t>vessel</w:t>
      </w:r>
      <w:r>
        <w:rPr>
          <w:rFonts w:ascii="Times New Roman"/>
          <w:b/>
          <w:i/>
          <w:spacing w:val="-2"/>
          <w:sz w:val="17"/>
        </w:rPr>
        <w:t> </w:t>
      </w:r>
      <w:r>
        <w:rPr>
          <w:rFonts w:ascii="Times New Roman"/>
          <w:b/>
          <w:i/>
          <w:sz w:val="17"/>
        </w:rPr>
        <w:t>shall</w:t>
      </w:r>
      <w:r>
        <w:rPr>
          <w:rFonts w:ascii="Times New Roman"/>
          <w:b/>
          <w:i/>
          <w:spacing w:val="-2"/>
          <w:sz w:val="17"/>
        </w:rPr>
        <w:t> </w:t>
      </w:r>
      <w:r>
        <w:rPr>
          <w:rFonts w:ascii="Times New Roman"/>
          <w:b/>
          <w:i/>
          <w:sz w:val="17"/>
        </w:rPr>
        <w:t>not</w:t>
      </w:r>
      <w:r>
        <w:rPr>
          <w:rFonts w:ascii="Times New Roman"/>
          <w:b/>
          <w:i/>
          <w:spacing w:val="-2"/>
          <w:sz w:val="17"/>
        </w:rPr>
        <w:t> </w:t>
      </w:r>
      <w:r>
        <w:rPr>
          <w:rFonts w:ascii="Times New Roman"/>
          <w:b/>
          <w:i/>
          <w:sz w:val="17"/>
        </w:rPr>
        <w:t>be</w:t>
      </w:r>
      <w:r>
        <w:rPr>
          <w:rFonts w:ascii="Times New Roman"/>
          <w:b/>
          <w:i/>
          <w:spacing w:val="-2"/>
          <w:sz w:val="17"/>
        </w:rPr>
        <w:t> </w:t>
      </w:r>
      <w:r>
        <w:rPr>
          <w:rFonts w:ascii="Times New Roman"/>
          <w:b/>
          <w:i/>
          <w:sz w:val="17"/>
        </w:rPr>
        <w:t>ordered</w:t>
      </w:r>
      <w:r>
        <w:rPr>
          <w:rFonts w:ascii="Times New Roman"/>
          <w:b/>
          <w:i/>
          <w:spacing w:val="-2"/>
          <w:sz w:val="17"/>
        </w:rPr>
        <w:t> </w:t>
      </w:r>
      <w:r>
        <w:rPr>
          <w:rFonts w:ascii="Times New Roman"/>
          <w:b/>
          <w:i/>
          <w:sz w:val="17"/>
        </w:rPr>
        <w:t>to</w:t>
      </w:r>
      <w:r>
        <w:rPr>
          <w:rFonts w:ascii="Times New Roman"/>
          <w:b/>
          <w:i/>
          <w:spacing w:val="-2"/>
          <w:sz w:val="17"/>
        </w:rPr>
        <w:t> </w:t>
      </w:r>
      <w:r>
        <w:rPr>
          <w:rFonts w:ascii="Times New Roman"/>
          <w:b/>
          <w:i/>
          <w:sz w:val="17"/>
        </w:rPr>
        <w:t>nor</w:t>
      </w:r>
      <w:r>
        <w:rPr>
          <w:rFonts w:ascii="Times New Roman"/>
          <w:b/>
          <w:i/>
          <w:spacing w:val="-2"/>
          <w:sz w:val="17"/>
        </w:rPr>
        <w:t> </w:t>
      </w:r>
      <w:r>
        <w:rPr>
          <w:rFonts w:ascii="Times New Roman"/>
          <w:b/>
          <w:i/>
          <w:sz w:val="17"/>
        </w:rPr>
        <w:t>bound</w:t>
      </w:r>
      <w:r>
        <w:rPr>
          <w:rFonts w:ascii="Times New Roman"/>
          <w:b/>
          <w:i/>
          <w:spacing w:val="-2"/>
          <w:sz w:val="17"/>
        </w:rPr>
        <w:t> </w:t>
      </w:r>
      <w:r>
        <w:rPr>
          <w:rFonts w:ascii="Times New Roman"/>
          <w:b/>
          <w:i/>
          <w:sz w:val="17"/>
        </w:rPr>
        <w:t>to</w:t>
      </w:r>
      <w:r>
        <w:rPr>
          <w:rFonts w:ascii="Times New Roman"/>
          <w:b/>
          <w:i/>
          <w:spacing w:val="-2"/>
          <w:sz w:val="17"/>
        </w:rPr>
        <w:t> </w:t>
      </w:r>
      <w:r>
        <w:rPr>
          <w:rFonts w:ascii="Times New Roman"/>
          <w:b/>
          <w:i/>
          <w:sz w:val="17"/>
        </w:rPr>
        <w:t>enter:</w:t>
      </w:r>
      <w:r>
        <w:rPr>
          <w:rFonts w:ascii="Times New Roman"/>
          <w:b/>
          <w:i/>
          <w:spacing w:val="-2"/>
          <w:sz w:val="17"/>
        </w:rPr>
        <w:t> </w:t>
      </w:r>
      <w:r>
        <w:rPr>
          <w:rFonts w:ascii="Times New Roman"/>
          <w:b/>
          <w:i/>
          <w:sz w:val="17"/>
        </w:rPr>
        <w:t>any</w:t>
      </w:r>
      <w:r>
        <w:rPr>
          <w:rFonts w:ascii="Times New Roman"/>
          <w:b/>
          <w:i/>
          <w:spacing w:val="-2"/>
          <w:sz w:val="17"/>
        </w:rPr>
        <w:t> </w:t>
      </w:r>
      <w:r>
        <w:rPr>
          <w:rFonts w:ascii="Times New Roman"/>
          <w:b/>
          <w:i/>
          <w:sz w:val="17"/>
        </w:rPr>
        <w:t>place</w:t>
      </w:r>
      <w:r>
        <w:rPr>
          <w:rFonts w:ascii="Times New Roman"/>
          <w:b/>
          <w:i/>
          <w:spacing w:val="-2"/>
          <w:sz w:val="17"/>
        </w:rPr>
        <w:t> </w:t>
      </w:r>
      <w:r>
        <w:rPr>
          <w:rFonts w:ascii="Times New Roman"/>
          <w:b/>
          <w:i/>
          <w:sz w:val="17"/>
        </w:rPr>
        <w:t>where</w:t>
      </w:r>
      <w:r>
        <w:rPr>
          <w:rFonts w:ascii="Times New Roman"/>
          <w:b/>
          <w:i/>
          <w:spacing w:val="-2"/>
          <w:sz w:val="17"/>
        </w:rPr>
        <w:t> </w:t>
      </w:r>
      <w:r>
        <w:rPr>
          <w:rFonts w:ascii="Times New Roman"/>
          <w:b/>
          <w:i/>
          <w:sz w:val="17"/>
        </w:rPr>
        <w:t>epidemics</w:t>
      </w:r>
      <w:r>
        <w:rPr>
          <w:rFonts w:ascii="Times New Roman"/>
          <w:b/>
          <w:i/>
          <w:spacing w:val="-2"/>
          <w:sz w:val="17"/>
        </w:rPr>
        <w:t> </w:t>
      </w:r>
      <w:r>
        <w:rPr>
          <w:rFonts w:ascii="Times New Roman"/>
          <w:b/>
          <w:i/>
          <w:sz w:val="17"/>
        </w:rPr>
        <w:t>are</w:t>
      </w:r>
      <w:r>
        <w:rPr>
          <w:rFonts w:ascii="Times New Roman"/>
          <w:b/>
          <w:i/>
          <w:spacing w:val="-2"/>
          <w:sz w:val="17"/>
        </w:rPr>
        <w:t> </w:t>
      </w:r>
      <w:r>
        <w:rPr>
          <w:rFonts w:ascii="Times New Roman"/>
          <w:b/>
          <w:i/>
          <w:sz w:val="17"/>
        </w:rPr>
        <w:t>prevalent</w:t>
      </w:r>
      <w:r>
        <w:rPr>
          <w:rFonts w:ascii="Times New Roman"/>
          <w:b/>
          <w:i/>
          <w:spacing w:val="-2"/>
          <w:sz w:val="17"/>
        </w:rPr>
        <w:t> </w:t>
      </w:r>
      <w:r>
        <w:rPr>
          <w:rFonts w:ascii="Times New Roman"/>
          <w:b/>
          <w:i/>
          <w:sz w:val="17"/>
        </w:rPr>
        <w:t>or</w:t>
      </w:r>
      <w:r>
        <w:rPr>
          <w:rFonts w:ascii="Times New Roman"/>
          <w:b/>
          <w:i/>
          <w:spacing w:val="-2"/>
          <w:sz w:val="17"/>
        </w:rPr>
        <w:t> </w:t>
      </w:r>
      <w:r>
        <w:rPr>
          <w:rFonts w:ascii="Times New Roman"/>
          <w:b/>
          <w:i/>
          <w:sz w:val="17"/>
        </w:rPr>
        <w:t>to</w:t>
      </w:r>
      <w:r>
        <w:rPr>
          <w:rFonts w:ascii="Times New Roman"/>
          <w:b/>
          <w:i/>
          <w:spacing w:val="-2"/>
          <w:sz w:val="17"/>
        </w:rPr>
        <w:t> </w:t>
      </w:r>
      <w:r>
        <w:rPr>
          <w:rFonts w:ascii="Times New Roman"/>
          <w:b/>
          <w:i/>
          <w:sz w:val="17"/>
        </w:rPr>
        <w:t>which</w:t>
      </w:r>
      <w:r>
        <w:rPr>
          <w:rFonts w:ascii="Times New Roman"/>
          <w:b/>
          <w:i/>
          <w:spacing w:val="-2"/>
          <w:sz w:val="17"/>
        </w:rPr>
        <w:t> </w:t>
      </w:r>
      <w:r>
        <w:rPr>
          <w:rFonts w:ascii="Times New Roman"/>
          <w:b/>
          <w:i/>
          <w:sz w:val="17"/>
        </w:rPr>
        <w:t>the</w:t>
      </w:r>
      <w:r>
        <w:rPr>
          <w:rFonts w:ascii="Times New Roman"/>
          <w:b/>
          <w:i/>
          <w:spacing w:val="-2"/>
          <w:sz w:val="17"/>
        </w:rPr>
        <w:t> </w:t>
      </w:r>
      <w:r>
        <w:rPr>
          <w:rFonts w:ascii="Times New Roman"/>
          <w:b/>
          <w:i/>
          <w:sz w:val="17"/>
        </w:rPr>
        <w:t>Master,</w:t>
      </w:r>
      <w:r>
        <w:rPr>
          <w:rFonts w:ascii="Times New Roman"/>
          <w:b/>
          <w:i/>
          <w:spacing w:val="-2"/>
          <w:sz w:val="17"/>
        </w:rPr>
        <w:t> </w:t>
      </w:r>
      <w:r>
        <w:rPr>
          <w:rFonts w:ascii="Times New Roman"/>
          <w:b/>
          <w:i/>
          <w:sz w:val="17"/>
        </w:rPr>
        <w:t>officers</w:t>
      </w:r>
      <w:r>
        <w:rPr>
          <w:rFonts w:ascii="Times New Roman"/>
          <w:b/>
          <w:i/>
          <w:spacing w:val="-2"/>
          <w:sz w:val="17"/>
        </w:rPr>
        <w:t> </w:t>
      </w:r>
      <w:r>
        <w:rPr>
          <w:rFonts w:ascii="Times New Roman"/>
          <w:b/>
          <w:i/>
          <w:sz w:val="17"/>
        </w:rPr>
        <w:t>and</w:t>
      </w:r>
      <w:r>
        <w:rPr>
          <w:rFonts w:ascii="Times New Roman"/>
          <w:b/>
          <w:i/>
          <w:spacing w:val="-2"/>
          <w:sz w:val="17"/>
        </w:rPr>
        <w:t> </w:t>
      </w:r>
      <w:r>
        <w:rPr>
          <w:rFonts w:ascii="Times New Roman"/>
          <w:b/>
          <w:i/>
          <w:sz w:val="17"/>
        </w:rPr>
        <w:t>crew</w:t>
      </w:r>
      <w:r>
        <w:rPr>
          <w:rFonts w:ascii="Times New Roman"/>
          <w:b/>
          <w:i/>
          <w:spacing w:val="-2"/>
          <w:sz w:val="17"/>
        </w:rPr>
        <w:t> </w:t>
      </w:r>
      <w:r>
        <w:rPr>
          <w:rFonts w:ascii="Times New Roman"/>
          <w:b/>
          <w:i/>
          <w:sz w:val="17"/>
        </w:rPr>
        <w:t>by</w:t>
      </w:r>
      <w:r>
        <w:rPr>
          <w:rFonts w:ascii="Times New Roman"/>
          <w:b/>
          <w:i/>
          <w:spacing w:val="-2"/>
          <w:sz w:val="17"/>
        </w:rPr>
        <w:t> </w:t>
      </w:r>
      <w:r>
        <w:rPr>
          <w:rFonts w:ascii="Times New Roman"/>
          <w:b/>
          <w:i/>
          <w:sz w:val="17"/>
        </w:rPr>
        <w:t>law</w:t>
      </w:r>
      <w:r>
        <w:rPr>
          <w:rFonts w:ascii="Times New Roman"/>
          <w:b/>
          <w:i/>
          <w:spacing w:val="-2"/>
          <w:sz w:val="17"/>
        </w:rPr>
        <w:t> </w:t>
      </w:r>
      <w:r>
        <w:rPr>
          <w:rFonts w:ascii="Times New Roman"/>
          <w:b/>
          <w:i/>
          <w:sz w:val="17"/>
        </w:rPr>
        <w:t>are</w:t>
      </w:r>
      <w:r>
        <w:rPr>
          <w:rFonts w:ascii="Times New Roman"/>
          <w:b/>
          <w:i/>
          <w:spacing w:val="-2"/>
          <w:sz w:val="17"/>
        </w:rPr>
        <w:t> </w:t>
      </w:r>
      <w:r>
        <w:rPr>
          <w:rFonts w:ascii="Times New Roman"/>
          <w:b/>
          <w:i/>
          <w:sz w:val="17"/>
        </w:rPr>
        <w:t>not</w:t>
      </w:r>
      <w:r>
        <w:rPr>
          <w:rFonts w:ascii="Times New Roman"/>
          <w:b/>
          <w:i/>
          <w:sz w:val="17"/>
        </w:rPr>
        <w:t> bound to follow the vessel; any ice-bound place or any place where lights, lightships, marks and buoys are or are likely to be withdrawn by reason of</w:t>
      </w:r>
      <w:r>
        <w:rPr>
          <w:rFonts w:ascii="Times New Roman"/>
          <w:b/>
          <w:i/>
          <w:spacing w:val="40"/>
          <w:sz w:val="17"/>
        </w:rPr>
        <w:t> </w:t>
      </w:r>
      <w:r>
        <w:rPr>
          <w:rFonts w:ascii="Times New Roman"/>
          <w:b/>
          <w:i/>
          <w:sz w:val="17"/>
        </w:rPr>
        <w:t>ice on the vessel's arrival or where there is risk that ordinarily the vessel will not be able on account of ice to reach the place or to get out after having completed loading or discharging. The vessel shall not be obliged to force ice. If on account of ice the Master considers it dangerous to remain at the loading or discharging place for fear of the vessel being frozen in and/or damaged, he has liberty to sail to a convenient open place and await the Charterers' fresh instructions. Unforeseen detention through any of above causes shall be for the Charterers' account. Any delay or deviation caused by or resulting from ice shall be for the Charterers' account and the vessel shall remain on-hire.</w:t>
      </w:r>
    </w:p>
    <w:p>
      <w:pPr>
        <w:pStyle w:val="ListParagraph"/>
        <w:numPr>
          <w:ilvl w:val="0"/>
          <w:numId w:val="5"/>
        </w:numPr>
        <w:tabs>
          <w:tab w:pos="1000" w:val="left" w:leader="none"/>
          <w:tab w:pos="1558" w:val="left" w:leader="none"/>
        </w:tabs>
        <w:spacing w:line="240" w:lineRule="auto" w:before="49" w:after="0"/>
        <w:ind w:left="1000" w:right="0" w:hanging="883"/>
        <w:jc w:val="left"/>
        <w:rPr>
          <w:rFonts w:ascii="Times New Roman"/>
          <w:sz w:val="17"/>
        </w:rPr>
      </w:pPr>
      <w:r>
        <w:rPr>
          <w:rFonts w:ascii="Times New Roman"/>
          <w:spacing w:val="-5"/>
          <w:sz w:val="17"/>
        </w:rPr>
        <w:t>26.</w:t>
      </w:r>
      <w:r>
        <w:rPr>
          <w:rFonts w:ascii="Times New Roman"/>
          <w:sz w:val="17"/>
        </w:rPr>
        <w:tab/>
        <w:t>Nothing</w:t>
      </w:r>
      <w:r>
        <w:rPr>
          <w:rFonts w:ascii="Times New Roman"/>
          <w:spacing w:val="30"/>
          <w:sz w:val="17"/>
        </w:rPr>
        <w:t> </w:t>
      </w:r>
      <w:r>
        <w:rPr>
          <w:rFonts w:ascii="Times New Roman"/>
          <w:sz w:val="17"/>
        </w:rPr>
        <w:t>herein</w:t>
      </w:r>
      <w:r>
        <w:rPr>
          <w:rFonts w:ascii="Times New Roman"/>
          <w:spacing w:val="31"/>
          <w:sz w:val="17"/>
        </w:rPr>
        <w:t> </w:t>
      </w:r>
      <w:r>
        <w:rPr>
          <w:rFonts w:ascii="Times New Roman"/>
          <w:sz w:val="17"/>
        </w:rPr>
        <w:t>stated</w:t>
      </w:r>
      <w:r>
        <w:rPr>
          <w:rFonts w:ascii="Times New Roman"/>
          <w:spacing w:val="31"/>
          <w:sz w:val="17"/>
        </w:rPr>
        <w:t> </w:t>
      </w:r>
      <w:r>
        <w:rPr>
          <w:rFonts w:ascii="Times New Roman"/>
          <w:sz w:val="17"/>
        </w:rPr>
        <w:t>is</w:t>
      </w:r>
      <w:r>
        <w:rPr>
          <w:rFonts w:ascii="Times New Roman"/>
          <w:spacing w:val="31"/>
          <w:sz w:val="17"/>
        </w:rPr>
        <w:t> </w:t>
      </w:r>
      <w:r>
        <w:rPr>
          <w:rFonts w:ascii="Times New Roman"/>
          <w:sz w:val="17"/>
        </w:rPr>
        <w:t>to</w:t>
      </w:r>
      <w:r>
        <w:rPr>
          <w:rFonts w:ascii="Times New Roman"/>
          <w:spacing w:val="31"/>
          <w:sz w:val="17"/>
        </w:rPr>
        <w:t> </w:t>
      </w:r>
      <w:r>
        <w:rPr>
          <w:rFonts w:ascii="Times New Roman"/>
          <w:sz w:val="17"/>
        </w:rPr>
        <w:t>be</w:t>
      </w:r>
      <w:r>
        <w:rPr>
          <w:rFonts w:ascii="Times New Roman"/>
          <w:spacing w:val="31"/>
          <w:sz w:val="17"/>
        </w:rPr>
        <w:t> </w:t>
      </w:r>
      <w:r>
        <w:rPr>
          <w:rFonts w:ascii="Times New Roman"/>
          <w:sz w:val="17"/>
        </w:rPr>
        <w:t>construed</w:t>
      </w:r>
      <w:r>
        <w:rPr>
          <w:rFonts w:ascii="Times New Roman"/>
          <w:spacing w:val="31"/>
          <w:sz w:val="17"/>
        </w:rPr>
        <w:t> </w:t>
      </w:r>
      <w:r>
        <w:rPr>
          <w:rFonts w:ascii="Times New Roman"/>
          <w:sz w:val="17"/>
        </w:rPr>
        <w:t>as</w:t>
      </w:r>
      <w:r>
        <w:rPr>
          <w:rFonts w:ascii="Times New Roman"/>
          <w:spacing w:val="31"/>
          <w:sz w:val="17"/>
        </w:rPr>
        <w:t> </w:t>
      </w:r>
      <w:r>
        <w:rPr>
          <w:rFonts w:ascii="Times New Roman"/>
          <w:sz w:val="17"/>
        </w:rPr>
        <w:t>a</w:t>
      </w:r>
      <w:r>
        <w:rPr>
          <w:rFonts w:ascii="Times New Roman"/>
          <w:spacing w:val="31"/>
          <w:sz w:val="17"/>
        </w:rPr>
        <w:t> </w:t>
      </w:r>
      <w:r>
        <w:rPr>
          <w:rFonts w:ascii="Times New Roman"/>
          <w:sz w:val="17"/>
        </w:rPr>
        <w:t>demise</w:t>
      </w:r>
      <w:r>
        <w:rPr>
          <w:rFonts w:ascii="Times New Roman"/>
          <w:spacing w:val="31"/>
          <w:sz w:val="17"/>
        </w:rPr>
        <w:t> </w:t>
      </w:r>
      <w:r>
        <w:rPr>
          <w:rFonts w:ascii="Times New Roman"/>
          <w:sz w:val="17"/>
        </w:rPr>
        <w:t>of</w:t>
      </w:r>
      <w:r>
        <w:rPr>
          <w:rFonts w:ascii="Times New Roman"/>
          <w:spacing w:val="31"/>
          <w:sz w:val="17"/>
        </w:rPr>
        <w:t> </w:t>
      </w:r>
      <w:r>
        <w:rPr>
          <w:rFonts w:ascii="Times New Roman"/>
          <w:sz w:val="17"/>
        </w:rPr>
        <w:t>the</w:t>
      </w:r>
      <w:r>
        <w:rPr>
          <w:rFonts w:ascii="Times New Roman"/>
          <w:spacing w:val="31"/>
          <w:sz w:val="17"/>
        </w:rPr>
        <w:t> </w:t>
      </w:r>
      <w:r>
        <w:rPr>
          <w:rFonts w:ascii="Times New Roman"/>
          <w:sz w:val="17"/>
        </w:rPr>
        <w:t>vessel</w:t>
      </w:r>
      <w:r>
        <w:rPr>
          <w:rFonts w:ascii="Times New Roman"/>
          <w:spacing w:val="30"/>
          <w:sz w:val="17"/>
        </w:rPr>
        <w:t> </w:t>
      </w:r>
      <w:r>
        <w:rPr>
          <w:rFonts w:ascii="Times New Roman"/>
          <w:sz w:val="17"/>
        </w:rPr>
        <w:t>to</w:t>
      </w:r>
      <w:r>
        <w:rPr>
          <w:rFonts w:ascii="Times New Roman"/>
          <w:spacing w:val="31"/>
          <w:sz w:val="17"/>
        </w:rPr>
        <w:t> </w:t>
      </w:r>
      <w:r>
        <w:rPr>
          <w:rFonts w:ascii="Times New Roman"/>
          <w:sz w:val="17"/>
        </w:rPr>
        <w:t>the</w:t>
      </w:r>
      <w:r>
        <w:rPr>
          <w:rFonts w:ascii="Times New Roman"/>
          <w:spacing w:val="31"/>
          <w:sz w:val="17"/>
        </w:rPr>
        <w:t> </w:t>
      </w:r>
      <w:r>
        <w:rPr>
          <w:rFonts w:ascii="Times New Roman"/>
          <w:sz w:val="17"/>
        </w:rPr>
        <w:t>Time</w:t>
      </w:r>
      <w:r>
        <w:rPr>
          <w:rFonts w:ascii="Times New Roman"/>
          <w:spacing w:val="31"/>
          <w:sz w:val="17"/>
        </w:rPr>
        <w:t> </w:t>
      </w:r>
      <w:r>
        <w:rPr>
          <w:rFonts w:ascii="Times New Roman"/>
          <w:sz w:val="17"/>
        </w:rPr>
        <w:t>Charterers.</w:t>
      </w:r>
      <w:r>
        <w:rPr>
          <w:rFonts w:ascii="Times New Roman"/>
          <w:spacing w:val="31"/>
          <w:sz w:val="17"/>
        </w:rPr>
        <w:t> </w:t>
      </w:r>
      <w:r>
        <w:rPr>
          <w:rFonts w:ascii="Times New Roman"/>
          <w:sz w:val="17"/>
        </w:rPr>
        <w:t>The</w:t>
      </w:r>
      <w:r>
        <w:rPr>
          <w:rFonts w:ascii="Times New Roman"/>
          <w:spacing w:val="31"/>
          <w:sz w:val="17"/>
        </w:rPr>
        <w:t> </w:t>
      </w:r>
      <w:r>
        <w:rPr>
          <w:rFonts w:ascii="Times New Roman"/>
          <w:sz w:val="17"/>
        </w:rPr>
        <w:t>owners</w:t>
      </w:r>
      <w:r>
        <w:rPr>
          <w:rFonts w:ascii="Times New Roman"/>
          <w:spacing w:val="31"/>
          <w:sz w:val="17"/>
        </w:rPr>
        <w:t> </w:t>
      </w:r>
      <w:r>
        <w:rPr>
          <w:rFonts w:ascii="Times New Roman"/>
          <w:sz w:val="17"/>
        </w:rPr>
        <w:t>to</w:t>
      </w:r>
      <w:r>
        <w:rPr>
          <w:rFonts w:ascii="Times New Roman"/>
          <w:spacing w:val="31"/>
          <w:sz w:val="17"/>
        </w:rPr>
        <w:t> </w:t>
      </w:r>
      <w:r>
        <w:rPr>
          <w:rFonts w:ascii="Times New Roman"/>
          <w:sz w:val="17"/>
        </w:rPr>
        <w:t>remain</w:t>
      </w:r>
      <w:r>
        <w:rPr>
          <w:rFonts w:ascii="Times New Roman"/>
          <w:spacing w:val="31"/>
          <w:sz w:val="17"/>
        </w:rPr>
        <w:t> </w:t>
      </w:r>
      <w:r>
        <w:rPr>
          <w:rFonts w:ascii="Times New Roman"/>
          <w:sz w:val="17"/>
        </w:rPr>
        <w:t>responsible</w:t>
      </w:r>
      <w:r>
        <w:rPr>
          <w:rFonts w:ascii="Times New Roman"/>
          <w:spacing w:val="31"/>
          <w:sz w:val="17"/>
        </w:rPr>
        <w:t> </w:t>
      </w:r>
      <w:r>
        <w:rPr>
          <w:rFonts w:ascii="Times New Roman"/>
          <w:sz w:val="17"/>
        </w:rPr>
        <w:t>for</w:t>
      </w:r>
      <w:r>
        <w:rPr>
          <w:rFonts w:ascii="Times New Roman"/>
          <w:spacing w:val="31"/>
          <w:sz w:val="17"/>
        </w:rPr>
        <w:t> </w:t>
      </w:r>
      <w:r>
        <w:rPr>
          <w:rFonts w:ascii="Times New Roman"/>
          <w:spacing w:val="-5"/>
          <w:sz w:val="17"/>
        </w:rPr>
        <w:t>the</w:t>
      </w:r>
    </w:p>
    <w:p>
      <w:pPr>
        <w:pStyle w:val="ListParagraph"/>
        <w:numPr>
          <w:ilvl w:val="0"/>
          <w:numId w:val="5"/>
        </w:numPr>
        <w:tabs>
          <w:tab w:pos="654" w:val="left" w:leader="none"/>
        </w:tabs>
        <w:spacing w:line="240" w:lineRule="auto" w:before="51" w:after="0"/>
        <w:ind w:left="654" w:right="0" w:hanging="537"/>
        <w:jc w:val="left"/>
        <w:rPr>
          <w:rFonts w:ascii="Times New Roman"/>
          <w:sz w:val="17"/>
        </w:rPr>
      </w:pPr>
      <w:r>
        <w:rPr>
          <w:rFonts w:ascii="Times New Roman"/>
          <w:sz w:val="17"/>
        </w:rPr>
        <w:t>navigation</w:t>
      </w:r>
      <w:r>
        <w:rPr>
          <w:rFonts w:ascii="Times New Roman"/>
          <w:spacing w:val="53"/>
          <w:sz w:val="17"/>
        </w:rPr>
        <w:t> </w:t>
      </w:r>
      <w:r>
        <w:rPr>
          <w:rFonts w:ascii="Times New Roman"/>
          <w:sz w:val="17"/>
        </w:rPr>
        <w:t>of</w:t>
      </w:r>
      <w:r>
        <w:rPr>
          <w:rFonts w:ascii="Times New Roman"/>
          <w:spacing w:val="53"/>
          <w:sz w:val="17"/>
        </w:rPr>
        <w:t> </w:t>
      </w:r>
      <w:r>
        <w:rPr>
          <w:rFonts w:ascii="Times New Roman"/>
          <w:sz w:val="17"/>
        </w:rPr>
        <w:t>the</w:t>
      </w:r>
      <w:r>
        <w:rPr>
          <w:rFonts w:ascii="Times New Roman"/>
          <w:spacing w:val="53"/>
          <w:sz w:val="17"/>
        </w:rPr>
        <w:t> </w:t>
      </w:r>
      <w:r>
        <w:rPr>
          <w:rFonts w:ascii="Times New Roman"/>
          <w:sz w:val="17"/>
        </w:rPr>
        <w:t>vessel,</w:t>
      </w:r>
      <w:r>
        <w:rPr>
          <w:rFonts w:ascii="Times New Roman"/>
          <w:spacing w:val="52"/>
          <w:sz w:val="17"/>
        </w:rPr>
        <w:t> </w:t>
      </w:r>
      <w:r>
        <w:rPr>
          <w:rFonts w:ascii="Times New Roman"/>
          <w:b/>
          <w:i/>
          <w:sz w:val="17"/>
        </w:rPr>
        <w:t>acts</w:t>
      </w:r>
      <w:r>
        <w:rPr>
          <w:rFonts w:ascii="Times New Roman"/>
          <w:b/>
          <w:i/>
          <w:spacing w:val="53"/>
          <w:sz w:val="17"/>
        </w:rPr>
        <w:t> </w:t>
      </w:r>
      <w:r>
        <w:rPr>
          <w:rFonts w:ascii="Times New Roman"/>
          <w:b/>
          <w:i/>
          <w:sz w:val="17"/>
        </w:rPr>
        <w:t>of</w:t>
      </w:r>
      <w:r>
        <w:rPr>
          <w:rFonts w:ascii="Times New Roman"/>
          <w:b/>
          <w:i/>
          <w:spacing w:val="53"/>
          <w:sz w:val="17"/>
        </w:rPr>
        <w:t> </w:t>
      </w:r>
      <w:r>
        <w:rPr>
          <w:rFonts w:ascii="Times New Roman"/>
          <w:b/>
          <w:i/>
          <w:sz w:val="17"/>
        </w:rPr>
        <w:t>pilots</w:t>
      </w:r>
      <w:r>
        <w:rPr>
          <w:rFonts w:ascii="Times New Roman"/>
          <w:b/>
          <w:i/>
          <w:spacing w:val="54"/>
          <w:sz w:val="17"/>
        </w:rPr>
        <w:t> </w:t>
      </w:r>
      <w:r>
        <w:rPr>
          <w:rFonts w:ascii="Times New Roman"/>
          <w:b/>
          <w:i/>
          <w:sz w:val="17"/>
        </w:rPr>
        <w:t>and</w:t>
      </w:r>
      <w:r>
        <w:rPr>
          <w:rFonts w:ascii="Times New Roman"/>
          <w:b/>
          <w:i/>
          <w:spacing w:val="53"/>
          <w:sz w:val="17"/>
        </w:rPr>
        <w:t> </w:t>
      </w:r>
      <w:r>
        <w:rPr>
          <w:rFonts w:ascii="Times New Roman"/>
          <w:b/>
          <w:i/>
          <w:sz w:val="17"/>
        </w:rPr>
        <w:t>tugboats,</w:t>
      </w:r>
      <w:r>
        <w:rPr>
          <w:rFonts w:ascii="Times New Roman"/>
          <w:b/>
          <w:i/>
          <w:spacing w:val="26"/>
          <w:sz w:val="17"/>
        </w:rPr>
        <w:t> </w:t>
      </w:r>
      <w:r>
        <w:rPr>
          <w:rFonts w:ascii="Times New Roman"/>
          <w:sz w:val="17"/>
        </w:rPr>
        <w:t>insurance,</w:t>
      </w:r>
      <w:r>
        <w:rPr>
          <w:rFonts w:ascii="Times New Roman"/>
          <w:spacing w:val="54"/>
          <w:sz w:val="17"/>
        </w:rPr>
        <w:t> </w:t>
      </w:r>
      <w:r>
        <w:rPr>
          <w:rFonts w:ascii="Times New Roman"/>
          <w:sz w:val="17"/>
        </w:rPr>
        <w:t>crew,</w:t>
      </w:r>
      <w:r>
        <w:rPr>
          <w:rFonts w:ascii="Times New Roman"/>
          <w:spacing w:val="53"/>
          <w:sz w:val="17"/>
        </w:rPr>
        <w:t> </w:t>
      </w:r>
      <w:r>
        <w:rPr>
          <w:rFonts w:ascii="Times New Roman"/>
          <w:sz w:val="17"/>
        </w:rPr>
        <w:t>and</w:t>
      </w:r>
      <w:r>
        <w:rPr>
          <w:rFonts w:ascii="Times New Roman"/>
          <w:spacing w:val="53"/>
          <w:sz w:val="17"/>
        </w:rPr>
        <w:t> </w:t>
      </w:r>
      <w:r>
        <w:rPr>
          <w:rFonts w:ascii="Times New Roman"/>
          <w:sz w:val="17"/>
        </w:rPr>
        <w:t>all</w:t>
      </w:r>
      <w:r>
        <w:rPr>
          <w:rFonts w:ascii="Times New Roman"/>
          <w:spacing w:val="53"/>
          <w:sz w:val="17"/>
        </w:rPr>
        <w:t> </w:t>
      </w:r>
      <w:r>
        <w:rPr>
          <w:rFonts w:ascii="Times New Roman"/>
          <w:sz w:val="17"/>
        </w:rPr>
        <w:t>other</w:t>
      </w:r>
      <w:r>
        <w:rPr>
          <w:rFonts w:ascii="Times New Roman"/>
          <w:spacing w:val="53"/>
          <w:sz w:val="17"/>
        </w:rPr>
        <w:t> </w:t>
      </w:r>
      <w:r>
        <w:rPr>
          <w:rFonts w:ascii="Times New Roman"/>
          <w:sz w:val="17"/>
        </w:rPr>
        <w:t>matters,</w:t>
      </w:r>
      <w:r>
        <w:rPr>
          <w:rFonts w:ascii="Times New Roman"/>
          <w:spacing w:val="54"/>
          <w:sz w:val="17"/>
        </w:rPr>
        <w:t> </w:t>
      </w:r>
      <w:r>
        <w:rPr>
          <w:rFonts w:ascii="Times New Roman"/>
          <w:sz w:val="17"/>
        </w:rPr>
        <w:t>same</w:t>
      </w:r>
      <w:r>
        <w:rPr>
          <w:rFonts w:ascii="Times New Roman"/>
          <w:spacing w:val="53"/>
          <w:sz w:val="17"/>
        </w:rPr>
        <w:t> </w:t>
      </w:r>
      <w:r>
        <w:rPr>
          <w:rFonts w:ascii="Times New Roman"/>
          <w:sz w:val="17"/>
        </w:rPr>
        <w:t>as</w:t>
      </w:r>
      <w:r>
        <w:rPr>
          <w:rFonts w:ascii="Times New Roman"/>
          <w:spacing w:val="53"/>
          <w:sz w:val="17"/>
        </w:rPr>
        <w:t> </w:t>
      </w:r>
      <w:r>
        <w:rPr>
          <w:rFonts w:ascii="Times New Roman"/>
          <w:sz w:val="17"/>
        </w:rPr>
        <w:t>when</w:t>
      </w:r>
      <w:r>
        <w:rPr>
          <w:rFonts w:ascii="Times New Roman"/>
          <w:spacing w:val="53"/>
          <w:sz w:val="17"/>
        </w:rPr>
        <w:t> </w:t>
      </w:r>
      <w:r>
        <w:rPr>
          <w:rFonts w:ascii="Times New Roman"/>
          <w:sz w:val="17"/>
        </w:rPr>
        <w:t>trading</w:t>
      </w:r>
      <w:r>
        <w:rPr>
          <w:rFonts w:ascii="Times New Roman"/>
          <w:spacing w:val="54"/>
          <w:sz w:val="17"/>
        </w:rPr>
        <w:t> </w:t>
      </w:r>
      <w:r>
        <w:rPr>
          <w:rFonts w:ascii="Times New Roman"/>
          <w:sz w:val="17"/>
        </w:rPr>
        <w:t>for</w:t>
      </w:r>
      <w:r>
        <w:rPr>
          <w:rFonts w:ascii="Times New Roman"/>
          <w:spacing w:val="53"/>
          <w:sz w:val="17"/>
        </w:rPr>
        <w:t> </w:t>
      </w:r>
      <w:r>
        <w:rPr>
          <w:rFonts w:ascii="Times New Roman"/>
          <w:sz w:val="17"/>
        </w:rPr>
        <w:t>their</w:t>
      </w:r>
      <w:r>
        <w:rPr>
          <w:rFonts w:ascii="Times New Roman"/>
          <w:spacing w:val="53"/>
          <w:sz w:val="17"/>
        </w:rPr>
        <w:t> </w:t>
      </w:r>
      <w:r>
        <w:rPr>
          <w:rFonts w:ascii="Times New Roman"/>
          <w:sz w:val="17"/>
        </w:rPr>
        <w:t>own</w:t>
      </w:r>
      <w:r>
        <w:rPr>
          <w:rFonts w:ascii="Times New Roman"/>
          <w:spacing w:val="53"/>
          <w:sz w:val="17"/>
        </w:rPr>
        <w:t> </w:t>
      </w:r>
      <w:r>
        <w:rPr>
          <w:rFonts w:ascii="Times New Roman"/>
          <w:spacing w:val="-2"/>
          <w:sz w:val="17"/>
        </w:rPr>
        <w:t>account.</w:t>
      </w:r>
    </w:p>
    <w:p>
      <w:pPr>
        <w:pStyle w:val="ListParagraph"/>
        <w:numPr>
          <w:ilvl w:val="0"/>
          <w:numId w:val="5"/>
        </w:numPr>
        <w:tabs>
          <w:tab w:pos="1000" w:val="left" w:leader="none"/>
          <w:tab w:pos="1558" w:val="left" w:leader="none"/>
          <w:tab w:pos="7226" w:val="left" w:leader="none"/>
        </w:tabs>
        <w:spacing w:line="240" w:lineRule="auto" w:before="37" w:after="0"/>
        <w:ind w:left="1000" w:right="0" w:hanging="883"/>
        <w:jc w:val="left"/>
        <w:rPr>
          <w:rFonts w:ascii="Times New Roman"/>
          <w:sz w:val="17"/>
        </w:rPr>
      </w:pPr>
      <w:r>
        <w:rPr>
          <w:rFonts w:ascii="Times New Roman"/>
          <w:spacing w:val="-5"/>
          <w:sz w:val="17"/>
        </w:rPr>
        <w:t>27.</w:t>
      </w:r>
      <w:r>
        <w:rPr>
          <w:rFonts w:ascii="Times New Roman"/>
          <w:sz w:val="17"/>
        </w:rPr>
        <w:tab/>
        <w:t>A commission of</w:t>
      </w:r>
      <w:r>
        <w:rPr>
          <w:rFonts w:ascii="Times New Roman"/>
          <w:spacing w:val="41"/>
          <w:sz w:val="17"/>
        </w:rPr>
        <w:t> </w:t>
      </w:r>
      <w:r>
        <w:rPr>
          <w:rFonts w:ascii="Times New Roman"/>
          <w:sz w:val="17"/>
          <w:u w:val="dotted"/>
        </w:rPr>
        <w:tab/>
      </w:r>
      <w:r>
        <w:rPr>
          <w:rFonts w:ascii="Times New Roman"/>
          <w:b/>
          <w:i/>
          <w:sz w:val="17"/>
          <w:u w:val="none"/>
        </w:rPr>
        <w:t>1.25</w:t>
      </w:r>
      <w:r>
        <w:rPr>
          <w:rFonts w:ascii="Times New Roman"/>
          <w:b/>
          <w:i/>
          <w:spacing w:val="-3"/>
          <w:sz w:val="17"/>
          <w:u w:val="none"/>
        </w:rPr>
        <w:t> </w:t>
      </w:r>
      <w:r>
        <w:rPr>
          <w:rFonts w:ascii="Times New Roman"/>
          <w:strike/>
          <w:sz w:val="17"/>
          <w:u w:val="none"/>
        </w:rPr>
        <w:t>2</w:t>
      </w:r>
      <w:r>
        <w:rPr>
          <w:rFonts w:ascii="Times New Roman"/>
          <w:strike/>
          <w:spacing w:val="-3"/>
          <w:sz w:val="17"/>
          <w:u w:val="none"/>
        </w:rPr>
        <w:t> </w:t>
      </w:r>
      <w:r>
        <w:rPr>
          <w:rFonts w:ascii="Times New Roman"/>
          <w:strike/>
          <w:sz w:val="17"/>
          <w:u w:val="none"/>
        </w:rPr>
        <w:t>1/2</w:t>
      </w:r>
      <w:r>
        <w:rPr>
          <w:rFonts w:ascii="Times New Roman"/>
          <w:strike w:val="0"/>
          <w:spacing w:val="-3"/>
          <w:sz w:val="17"/>
          <w:u w:val="none"/>
        </w:rPr>
        <w:t> </w:t>
      </w:r>
      <w:r>
        <w:rPr>
          <w:rFonts w:ascii="Times New Roman"/>
          <w:strike w:val="0"/>
          <w:sz w:val="17"/>
          <w:u w:val="none"/>
        </w:rPr>
        <w:t>per</w:t>
      </w:r>
      <w:r>
        <w:rPr>
          <w:rFonts w:ascii="Times New Roman"/>
          <w:strike w:val="0"/>
          <w:spacing w:val="-3"/>
          <w:sz w:val="17"/>
          <w:u w:val="none"/>
        </w:rPr>
        <w:t> </w:t>
      </w:r>
      <w:r>
        <w:rPr>
          <w:rFonts w:ascii="Times New Roman"/>
          <w:strike w:val="0"/>
          <w:sz w:val="17"/>
          <w:u w:val="none"/>
        </w:rPr>
        <w:t>cent</w:t>
      </w:r>
      <w:r>
        <w:rPr>
          <w:rFonts w:ascii="Times New Roman"/>
          <w:strike w:val="0"/>
          <w:spacing w:val="-2"/>
          <w:sz w:val="17"/>
          <w:u w:val="none"/>
        </w:rPr>
        <w:t> </w:t>
      </w:r>
      <w:r>
        <w:rPr>
          <w:rFonts w:ascii="Times New Roman"/>
          <w:strike w:val="0"/>
          <w:sz w:val="17"/>
          <w:u w:val="none"/>
        </w:rPr>
        <w:t>is</w:t>
      </w:r>
      <w:r>
        <w:rPr>
          <w:rFonts w:ascii="Times New Roman"/>
          <w:strike w:val="0"/>
          <w:spacing w:val="-3"/>
          <w:sz w:val="17"/>
          <w:u w:val="none"/>
        </w:rPr>
        <w:t> </w:t>
      </w:r>
      <w:r>
        <w:rPr>
          <w:rFonts w:ascii="Times New Roman"/>
          <w:strike w:val="0"/>
          <w:sz w:val="17"/>
          <w:u w:val="none"/>
        </w:rPr>
        <w:t>payable</w:t>
      </w:r>
      <w:r>
        <w:rPr>
          <w:rFonts w:ascii="Times New Roman"/>
          <w:strike w:val="0"/>
          <w:spacing w:val="-3"/>
          <w:sz w:val="17"/>
          <w:u w:val="none"/>
        </w:rPr>
        <w:t> </w:t>
      </w:r>
      <w:r>
        <w:rPr>
          <w:rFonts w:ascii="Times New Roman"/>
          <w:strike w:val="0"/>
          <w:sz w:val="17"/>
          <w:u w:val="none"/>
        </w:rPr>
        <w:t>by</w:t>
      </w:r>
      <w:r>
        <w:rPr>
          <w:rFonts w:ascii="Times New Roman"/>
          <w:strike w:val="0"/>
          <w:spacing w:val="-3"/>
          <w:sz w:val="17"/>
          <w:u w:val="none"/>
        </w:rPr>
        <w:t> </w:t>
      </w:r>
      <w:r>
        <w:rPr>
          <w:rFonts w:ascii="Times New Roman"/>
          <w:strike w:val="0"/>
          <w:sz w:val="17"/>
          <w:u w:val="none"/>
        </w:rPr>
        <w:t>the</w:t>
      </w:r>
      <w:r>
        <w:rPr>
          <w:rFonts w:ascii="Times New Roman"/>
          <w:strike w:val="0"/>
          <w:spacing w:val="-3"/>
          <w:sz w:val="17"/>
          <w:u w:val="none"/>
        </w:rPr>
        <w:t> </w:t>
      </w:r>
      <w:r>
        <w:rPr>
          <w:rFonts w:ascii="Times New Roman"/>
          <w:strike/>
          <w:sz w:val="17"/>
          <w:u w:val="none"/>
        </w:rPr>
        <w:t>Vessel</w:t>
      </w:r>
      <w:r>
        <w:rPr>
          <w:rFonts w:ascii="Times New Roman"/>
          <w:strike/>
          <w:spacing w:val="-2"/>
          <w:sz w:val="17"/>
          <w:u w:val="none"/>
        </w:rPr>
        <w:t> </w:t>
      </w:r>
      <w:r>
        <w:rPr>
          <w:rFonts w:ascii="Times New Roman"/>
          <w:strike/>
          <w:sz w:val="17"/>
          <w:u w:val="none"/>
        </w:rPr>
        <w:t>and</w:t>
      </w:r>
      <w:r>
        <w:rPr>
          <w:rFonts w:ascii="Times New Roman"/>
          <w:strike w:val="0"/>
          <w:spacing w:val="-3"/>
          <w:sz w:val="17"/>
          <w:u w:val="none"/>
        </w:rPr>
        <w:t> </w:t>
      </w:r>
      <w:r>
        <w:rPr>
          <w:rFonts w:ascii="Times New Roman"/>
          <w:strike w:val="0"/>
          <w:sz w:val="17"/>
          <w:u w:val="none"/>
        </w:rPr>
        <w:t>Owners</w:t>
      </w:r>
      <w:r>
        <w:rPr>
          <w:rFonts w:ascii="Times New Roman"/>
          <w:strike w:val="0"/>
          <w:spacing w:val="-3"/>
          <w:sz w:val="17"/>
          <w:u w:val="none"/>
        </w:rPr>
        <w:t> </w:t>
      </w:r>
      <w:r>
        <w:rPr>
          <w:rFonts w:ascii="Times New Roman"/>
          <w:strike w:val="0"/>
          <w:spacing w:val="-5"/>
          <w:sz w:val="17"/>
          <w:u w:val="none"/>
        </w:rPr>
        <w:t>to</w:t>
      </w:r>
    </w:p>
    <w:p>
      <w:pPr>
        <w:pStyle w:val="ListParagraph"/>
        <w:numPr>
          <w:ilvl w:val="0"/>
          <w:numId w:val="5"/>
        </w:numPr>
        <w:tabs>
          <w:tab w:pos="652" w:val="left" w:leader="none"/>
        </w:tabs>
        <w:spacing w:line="240" w:lineRule="auto" w:before="51" w:after="7"/>
        <w:ind w:left="652" w:right="0" w:hanging="535"/>
        <w:jc w:val="both"/>
        <w:rPr>
          <w:rFonts w:ascii="Times New Roman"/>
          <w:b/>
          <w:i/>
          <w:sz w:val="17"/>
        </w:rPr>
      </w:pPr>
      <w:r>
        <w:rPr>
          <w:rFonts w:ascii="Times New Roman"/>
          <w:b/>
          <w:i/>
          <w:sz w:val="17"/>
        </w:rPr>
        <w:t>H.CLARKSON</w:t>
      </w:r>
      <w:r>
        <w:rPr>
          <w:rFonts w:ascii="Times New Roman"/>
          <w:b/>
          <w:i/>
          <w:spacing w:val="-2"/>
          <w:sz w:val="17"/>
        </w:rPr>
        <w:t> </w:t>
      </w:r>
      <w:r>
        <w:rPr>
          <w:rFonts w:ascii="Times New Roman"/>
          <w:b/>
          <w:i/>
          <w:sz w:val="17"/>
        </w:rPr>
        <w:t>&amp;</w:t>
      </w:r>
      <w:r>
        <w:rPr>
          <w:rFonts w:ascii="Times New Roman"/>
          <w:b/>
          <w:i/>
          <w:spacing w:val="-2"/>
          <w:sz w:val="17"/>
        </w:rPr>
        <w:t> </w:t>
      </w:r>
      <w:r>
        <w:rPr>
          <w:rFonts w:ascii="Times New Roman"/>
          <w:b/>
          <w:i/>
          <w:sz w:val="17"/>
        </w:rPr>
        <w:t>CO.,</w:t>
      </w:r>
      <w:r>
        <w:rPr>
          <w:rFonts w:ascii="Times New Roman"/>
          <w:b/>
          <w:i/>
          <w:spacing w:val="-2"/>
          <w:sz w:val="17"/>
        </w:rPr>
        <w:t> </w:t>
      </w:r>
      <w:r>
        <w:rPr>
          <w:rFonts w:ascii="Times New Roman"/>
          <w:b/>
          <w:i/>
          <w:sz w:val="17"/>
        </w:rPr>
        <w:t>LTD.,</w:t>
      </w:r>
      <w:r>
        <w:rPr>
          <w:rFonts w:ascii="Times New Roman"/>
          <w:b/>
          <w:i/>
          <w:spacing w:val="-2"/>
          <w:sz w:val="17"/>
        </w:rPr>
        <w:t> LONDON</w:t>
      </w:r>
    </w:p>
    <w:p>
      <w:pPr>
        <w:pStyle w:val="BodyText"/>
        <w:spacing w:line="20" w:lineRule="exact"/>
        <w:ind w:left="646"/>
        <w:rPr>
          <w:rFonts w:ascii="Times New Roman"/>
          <w:sz w:val="2"/>
        </w:rPr>
      </w:pPr>
      <w:r>
        <w:rPr>
          <w:rFonts w:ascii="Times New Roman"/>
          <w:sz w:val="2"/>
        </w:rPr>
        <mc:AlternateContent>
          <mc:Choice Requires="wps">
            <w:drawing>
              <wp:inline distT="0" distB="0" distL="0" distR="0">
                <wp:extent cx="6709409" cy="9525"/>
                <wp:effectExtent l="9525" t="0" r="0" b="0"/>
                <wp:docPr id="84" name="Group 84"/>
                <wp:cNvGraphicFramePr>
                  <a:graphicFrameLocks/>
                </wp:cNvGraphicFramePr>
                <a:graphic>
                  <a:graphicData uri="http://schemas.microsoft.com/office/word/2010/wordprocessingGroup">
                    <wpg:wgp>
                      <wpg:cNvPr id="84" name="Group 84"/>
                      <wpg:cNvGrpSpPr/>
                      <wpg:grpSpPr>
                        <a:xfrm>
                          <a:off x="0" y="0"/>
                          <a:ext cx="6709409" cy="9525"/>
                          <a:chExt cx="6709409" cy="9525"/>
                        </a:xfrm>
                      </wpg:grpSpPr>
                      <wps:wsp>
                        <wps:cNvPr id="85" name="Graphic 85"/>
                        <wps:cNvSpPr/>
                        <wps:spPr>
                          <a:xfrm>
                            <a:off x="0" y="4762"/>
                            <a:ext cx="1838325" cy="1270"/>
                          </a:xfrm>
                          <a:custGeom>
                            <a:avLst/>
                            <a:gdLst/>
                            <a:ahLst/>
                            <a:cxnLst/>
                            <a:rect l="l" t="t" r="r" b="b"/>
                            <a:pathLst>
                              <a:path w="1838325" h="0">
                                <a:moveTo>
                                  <a:pt x="1837944"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86" name="Graphic 86"/>
                        <wps:cNvSpPr/>
                        <wps:spPr>
                          <a:xfrm>
                            <a:off x="1837944" y="4762"/>
                            <a:ext cx="82550" cy="1270"/>
                          </a:xfrm>
                          <a:custGeom>
                            <a:avLst/>
                            <a:gdLst/>
                            <a:ahLst/>
                            <a:cxnLst/>
                            <a:rect l="l" t="t" r="r" b="b"/>
                            <a:pathLst>
                              <a:path w="82550" h="0">
                                <a:moveTo>
                                  <a:pt x="82042" y="0"/>
                                </a:moveTo>
                                <a:lnTo>
                                  <a:pt x="0" y="0"/>
                                </a:lnTo>
                              </a:path>
                            </a:pathLst>
                          </a:custGeom>
                          <a:ln w="9525">
                            <a:solidFill>
                              <a:srgbClr val="000000"/>
                            </a:solidFill>
                            <a:prstDash val="dot"/>
                          </a:ln>
                        </wps:spPr>
                        <wps:bodyPr wrap="square" lIns="0" tIns="0" rIns="0" bIns="0" rtlCol="0">
                          <a:prstTxWarp prst="textNoShape">
                            <a:avLst/>
                          </a:prstTxWarp>
                          <a:noAutofit/>
                        </wps:bodyPr>
                      </wps:wsp>
                      <wps:wsp>
                        <wps:cNvPr id="87" name="Graphic 87"/>
                        <wps:cNvSpPr/>
                        <wps:spPr>
                          <a:xfrm>
                            <a:off x="1919985" y="4762"/>
                            <a:ext cx="4789170" cy="1270"/>
                          </a:xfrm>
                          <a:custGeom>
                            <a:avLst/>
                            <a:gdLst/>
                            <a:ahLst/>
                            <a:cxnLst/>
                            <a:rect l="l" t="t" r="r" b="b"/>
                            <a:pathLst>
                              <a:path w="4789170" h="0">
                                <a:moveTo>
                                  <a:pt x="4789170" y="0"/>
                                </a:moveTo>
                                <a:lnTo>
                                  <a:pt x="0" y="0"/>
                                </a:lnTo>
                              </a:path>
                            </a:pathLst>
                          </a:custGeom>
                          <a:ln w="9525">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528.3pt;height:.75pt;mso-position-horizontal-relative:char;mso-position-vertical-relative:line" id="docshapegroup31" coordorigin="0,0" coordsize="10566,15">
                <v:line style="position:absolute" from="2894,7" to="0,7" stroked="true" strokeweight=".75pt" strokecolor="#000000">
                  <v:stroke dashstyle="dot"/>
                </v:line>
                <v:line style="position:absolute" from="3024,7" to="2894,7" stroked="true" strokeweight=".75pt" strokecolor="#000000">
                  <v:stroke dashstyle="dot"/>
                </v:line>
                <v:line style="position:absolute" from="10566,7" to="3024,7" stroked="true" strokeweight=".75pt" strokecolor="#000000">
                  <v:stroke dashstyle="dot"/>
                </v:line>
              </v:group>
            </w:pict>
          </mc:Fallback>
        </mc:AlternateContent>
      </w:r>
      <w:r>
        <w:rPr>
          <w:rFonts w:ascii="Times New Roman"/>
          <w:sz w:val="2"/>
        </w:rPr>
      </w:r>
    </w:p>
    <w:p>
      <w:pPr>
        <w:pStyle w:val="ListParagraph"/>
        <w:numPr>
          <w:ilvl w:val="0"/>
          <w:numId w:val="5"/>
        </w:numPr>
        <w:tabs>
          <w:tab w:pos="652" w:val="left" w:leader="none"/>
        </w:tabs>
        <w:spacing w:line="240" w:lineRule="auto" w:before="24" w:after="0"/>
        <w:ind w:left="652" w:right="0" w:hanging="535"/>
        <w:jc w:val="both"/>
        <w:rPr>
          <w:rFonts w:ascii="Times New Roman"/>
          <w:sz w:val="17"/>
        </w:rPr>
      </w:pPr>
      <w:r>
        <w:rPr>
          <w:rFonts w:ascii="Times New Roman"/>
          <w:sz w:val="17"/>
        </w:rPr>
        <w:t>on</w:t>
      </w:r>
      <w:r>
        <w:rPr>
          <w:rFonts w:ascii="Times New Roman"/>
          <w:spacing w:val="-5"/>
          <w:sz w:val="17"/>
        </w:rPr>
        <w:t> </w:t>
      </w:r>
      <w:r>
        <w:rPr>
          <w:rFonts w:ascii="Times New Roman"/>
          <w:sz w:val="17"/>
        </w:rPr>
        <w:t>hire</w:t>
      </w:r>
      <w:r>
        <w:rPr>
          <w:rFonts w:ascii="Times New Roman"/>
          <w:spacing w:val="-4"/>
          <w:sz w:val="17"/>
        </w:rPr>
        <w:t> </w:t>
      </w:r>
      <w:r>
        <w:rPr>
          <w:rFonts w:ascii="Times New Roman"/>
          <w:sz w:val="17"/>
        </w:rPr>
        <w:t>earned</w:t>
      </w:r>
      <w:r>
        <w:rPr>
          <w:rFonts w:ascii="Times New Roman"/>
          <w:spacing w:val="-5"/>
          <w:sz w:val="17"/>
        </w:rPr>
        <w:t> </w:t>
      </w:r>
      <w:r>
        <w:rPr>
          <w:rFonts w:ascii="Times New Roman"/>
          <w:sz w:val="17"/>
        </w:rPr>
        <w:t>and</w:t>
      </w:r>
      <w:r>
        <w:rPr>
          <w:rFonts w:ascii="Times New Roman"/>
          <w:spacing w:val="-4"/>
          <w:sz w:val="17"/>
        </w:rPr>
        <w:t> </w:t>
      </w:r>
      <w:r>
        <w:rPr>
          <w:rFonts w:ascii="Times New Roman"/>
          <w:sz w:val="17"/>
        </w:rPr>
        <w:t>paid</w:t>
      </w:r>
      <w:r>
        <w:rPr>
          <w:rFonts w:ascii="Times New Roman"/>
          <w:spacing w:val="-4"/>
          <w:sz w:val="17"/>
        </w:rPr>
        <w:t> </w:t>
      </w:r>
      <w:r>
        <w:rPr>
          <w:rFonts w:ascii="Times New Roman"/>
          <w:sz w:val="17"/>
        </w:rPr>
        <w:t>under</w:t>
      </w:r>
      <w:r>
        <w:rPr>
          <w:rFonts w:ascii="Times New Roman"/>
          <w:spacing w:val="-5"/>
          <w:sz w:val="17"/>
        </w:rPr>
        <w:t> </w:t>
      </w:r>
      <w:r>
        <w:rPr>
          <w:rFonts w:ascii="Times New Roman"/>
          <w:sz w:val="17"/>
        </w:rPr>
        <w:t>this</w:t>
      </w:r>
      <w:r>
        <w:rPr>
          <w:rFonts w:ascii="Times New Roman"/>
          <w:spacing w:val="-4"/>
          <w:sz w:val="17"/>
        </w:rPr>
        <w:t> </w:t>
      </w:r>
      <w:r>
        <w:rPr>
          <w:rFonts w:ascii="Times New Roman"/>
          <w:sz w:val="17"/>
        </w:rPr>
        <w:t>Charter,</w:t>
      </w:r>
      <w:r>
        <w:rPr>
          <w:rFonts w:ascii="Times New Roman"/>
          <w:spacing w:val="-5"/>
          <w:sz w:val="17"/>
        </w:rPr>
        <w:t> </w:t>
      </w:r>
      <w:r>
        <w:rPr>
          <w:rFonts w:ascii="Times New Roman"/>
          <w:sz w:val="17"/>
        </w:rPr>
        <w:t>and</w:t>
      </w:r>
      <w:r>
        <w:rPr>
          <w:rFonts w:ascii="Times New Roman"/>
          <w:spacing w:val="-4"/>
          <w:sz w:val="17"/>
        </w:rPr>
        <w:t> </w:t>
      </w:r>
      <w:r>
        <w:rPr>
          <w:rFonts w:ascii="Times New Roman"/>
          <w:sz w:val="17"/>
        </w:rPr>
        <w:t>also</w:t>
      </w:r>
      <w:r>
        <w:rPr>
          <w:rFonts w:ascii="Times New Roman"/>
          <w:spacing w:val="-4"/>
          <w:sz w:val="17"/>
        </w:rPr>
        <w:t> </w:t>
      </w:r>
      <w:r>
        <w:rPr>
          <w:rFonts w:ascii="Times New Roman"/>
          <w:sz w:val="17"/>
        </w:rPr>
        <w:t>upon</w:t>
      </w:r>
      <w:r>
        <w:rPr>
          <w:rFonts w:ascii="Times New Roman"/>
          <w:spacing w:val="-5"/>
          <w:sz w:val="17"/>
        </w:rPr>
        <w:t> </w:t>
      </w:r>
      <w:r>
        <w:rPr>
          <w:rFonts w:ascii="Times New Roman"/>
          <w:sz w:val="17"/>
        </w:rPr>
        <w:t>any</w:t>
      </w:r>
      <w:r>
        <w:rPr>
          <w:rFonts w:ascii="Times New Roman"/>
          <w:spacing w:val="-4"/>
          <w:sz w:val="17"/>
        </w:rPr>
        <w:t> </w:t>
      </w:r>
      <w:r>
        <w:rPr>
          <w:rFonts w:ascii="Times New Roman"/>
          <w:sz w:val="17"/>
        </w:rPr>
        <w:t>continuation</w:t>
      </w:r>
      <w:r>
        <w:rPr>
          <w:rFonts w:ascii="Times New Roman"/>
          <w:spacing w:val="-4"/>
          <w:sz w:val="17"/>
        </w:rPr>
        <w:t> </w:t>
      </w:r>
      <w:r>
        <w:rPr>
          <w:rFonts w:ascii="Times New Roman"/>
          <w:sz w:val="17"/>
        </w:rPr>
        <w:t>or</w:t>
      </w:r>
      <w:r>
        <w:rPr>
          <w:rFonts w:ascii="Times New Roman"/>
          <w:spacing w:val="-5"/>
          <w:sz w:val="17"/>
        </w:rPr>
        <w:t> </w:t>
      </w:r>
      <w:r>
        <w:rPr>
          <w:rFonts w:ascii="Times New Roman"/>
          <w:sz w:val="17"/>
        </w:rPr>
        <w:t>extension</w:t>
      </w:r>
      <w:r>
        <w:rPr>
          <w:rFonts w:ascii="Times New Roman"/>
          <w:spacing w:val="-4"/>
          <w:sz w:val="17"/>
        </w:rPr>
        <w:t> </w:t>
      </w:r>
      <w:r>
        <w:rPr>
          <w:rFonts w:ascii="Times New Roman"/>
          <w:sz w:val="17"/>
        </w:rPr>
        <w:t>of</w:t>
      </w:r>
      <w:r>
        <w:rPr>
          <w:rFonts w:ascii="Times New Roman"/>
          <w:spacing w:val="-5"/>
          <w:sz w:val="17"/>
        </w:rPr>
        <w:t> </w:t>
      </w:r>
      <w:r>
        <w:rPr>
          <w:rFonts w:ascii="Times New Roman"/>
          <w:sz w:val="17"/>
        </w:rPr>
        <w:t>this</w:t>
      </w:r>
      <w:r>
        <w:rPr>
          <w:rFonts w:ascii="Times New Roman"/>
          <w:spacing w:val="-4"/>
          <w:sz w:val="17"/>
        </w:rPr>
        <w:t> </w:t>
      </w:r>
      <w:r>
        <w:rPr>
          <w:rFonts w:ascii="Times New Roman"/>
          <w:spacing w:val="-2"/>
          <w:sz w:val="17"/>
        </w:rPr>
        <w:t>Charter.</w:t>
      </w:r>
    </w:p>
    <w:p>
      <w:pPr>
        <w:spacing w:line="195" w:lineRule="exact" w:before="105"/>
        <w:ind w:left="654" w:right="0" w:firstLine="0"/>
        <w:jc w:val="left"/>
        <w:rPr>
          <w:rFonts w:ascii="Times New Roman"/>
          <w:b/>
          <w:i/>
          <w:sz w:val="17"/>
        </w:rPr>
      </w:pPr>
      <w:r>
        <w:rPr>
          <w:rFonts w:ascii="Times New Roman"/>
          <w:b/>
          <w:i/>
          <w:spacing w:val="-2"/>
          <w:sz w:val="17"/>
        </w:rPr>
        <w:t>Bank:</w:t>
      </w:r>
    </w:p>
    <w:p>
      <w:pPr>
        <w:spacing w:before="0"/>
        <w:ind w:left="654" w:right="5823" w:firstLine="0"/>
        <w:jc w:val="left"/>
        <w:rPr>
          <w:rFonts w:ascii="Times New Roman"/>
          <w:b/>
          <w:i/>
          <w:sz w:val="17"/>
        </w:rPr>
      </w:pPr>
      <w:r>
        <w:rPr>
          <w:rFonts w:ascii="Times New Roman"/>
          <w:b/>
          <w:i/>
          <w:sz w:val="17"/>
        </w:rPr>
        <w:t>ACCOUNT</w:t>
      </w:r>
      <w:r>
        <w:rPr>
          <w:rFonts w:ascii="Times New Roman"/>
          <w:b/>
          <w:i/>
          <w:spacing w:val="-7"/>
          <w:sz w:val="17"/>
        </w:rPr>
        <w:t> </w:t>
      </w:r>
      <w:r>
        <w:rPr>
          <w:rFonts w:ascii="Times New Roman"/>
          <w:b/>
          <w:i/>
          <w:sz w:val="17"/>
        </w:rPr>
        <w:t>NAME:</w:t>
      </w:r>
      <w:r>
        <w:rPr>
          <w:rFonts w:ascii="Times New Roman"/>
          <w:b/>
          <w:i/>
          <w:spacing w:val="-7"/>
          <w:sz w:val="17"/>
        </w:rPr>
        <w:t> </w:t>
      </w:r>
      <w:r>
        <w:rPr>
          <w:rFonts w:ascii="Times New Roman"/>
          <w:b/>
          <w:i/>
          <w:sz w:val="17"/>
        </w:rPr>
        <w:t>H</w:t>
      </w:r>
      <w:r>
        <w:rPr>
          <w:rFonts w:ascii="Times New Roman"/>
          <w:b/>
          <w:i/>
          <w:spacing w:val="-7"/>
          <w:sz w:val="17"/>
        </w:rPr>
        <w:t> </w:t>
      </w:r>
      <w:r>
        <w:rPr>
          <w:rFonts w:ascii="Times New Roman"/>
          <w:b/>
          <w:i/>
          <w:sz w:val="17"/>
        </w:rPr>
        <w:t>CLARKSON</w:t>
      </w:r>
      <w:r>
        <w:rPr>
          <w:rFonts w:ascii="Times New Roman"/>
          <w:b/>
          <w:i/>
          <w:spacing w:val="-7"/>
          <w:sz w:val="17"/>
        </w:rPr>
        <w:t> </w:t>
      </w:r>
      <w:r>
        <w:rPr>
          <w:rFonts w:ascii="Times New Roman"/>
          <w:b/>
          <w:i/>
          <w:sz w:val="17"/>
        </w:rPr>
        <w:t>&amp;</w:t>
      </w:r>
      <w:r>
        <w:rPr>
          <w:rFonts w:ascii="Times New Roman"/>
          <w:b/>
          <w:i/>
          <w:spacing w:val="-7"/>
          <w:sz w:val="17"/>
        </w:rPr>
        <w:t> </w:t>
      </w:r>
      <w:r>
        <w:rPr>
          <w:rFonts w:ascii="Times New Roman"/>
          <w:b/>
          <w:i/>
          <w:sz w:val="17"/>
        </w:rPr>
        <w:t>COMPANY</w:t>
      </w:r>
      <w:r>
        <w:rPr>
          <w:rFonts w:ascii="Times New Roman"/>
          <w:b/>
          <w:i/>
          <w:spacing w:val="-7"/>
          <w:sz w:val="17"/>
        </w:rPr>
        <w:t> </w:t>
      </w:r>
      <w:r>
        <w:rPr>
          <w:rFonts w:ascii="Times New Roman"/>
          <w:b/>
          <w:i/>
          <w:sz w:val="17"/>
        </w:rPr>
        <w:t>LIMITED</w:t>
      </w:r>
      <w:r>
        <w:rPr>
          <w:rFonts w:ascii="Times New Roman"/>
          <w:b/>
          <w:i/>
          <w:spacing w:val="-7"/>
          <w:sz w:val="17"/>
        </w:rPr>
        <w:t> </w:t>
      </w:r>
      <w:r>
        <w:rPr>
          <w:rFonts w:ascii="Times New Roman"/>
          <w:b/>
          <w:i/>
          <w:sz w:val="17"/>
        </w:rPr>
        <w:t>USD</w:t>
      </w:r>
      <w:r>
        <w:rPr>
          <w:rFonts w:ascii="Times New Roman"/>
          <w:b/>
          <w:i/>
          <w:sz w:val="17"/>
        </w:rPr>
        <w:t> SORT CODE AND ACCOUNT NUMBER: 12-01-03 12267063 IBAN: GB56 BOFS 12010312267063</w:t>
      </w:r>
    </w:p>
    <w:p>
      <w:pPr>
        <w:spacing w:line="194" w:lineRule="exact" w:before="0"/>
        <w:ind w:left="654" w:right="0" w:firstLine="0"/>
        <w:jc w:val="left"/>
        <w:rPr>
          <w:rFonts w:ascii="Times New Roman"/>
          <w:b/>
          <w:i/>
          <w:sz w:val="17"/>
        </w:rPr>
      </w:pPr>
      <w:r>
        <w:rPr>
          <w:rFonts w:ascii="Times New Roman"/>
          <w:b/>
          <w:i/>
          <w:sz w:val="17"/>
        </w:rPr>
        <w:t>BIC:</w:t>
      </w:r>
      <w:r>
        <w:rPr>
          <w:rFonts w:ascii="Times New Roman"/>
          <w:b/>
          <w:i/>
          <w:spacing w:val="-5"/>
          <w:sz w:val="17"/>
        </w:rPr>
        <w:t> </w:t>
      </w:r>
      <w:r>
        <w:rPr>
          <w:rFonts w:ascii="Times New Roman"/>
          <w:b/>
          <w:i/>
          <w:spacing w:val="-2"/>
          <w:sz w:val="17"/>
        </w:rPr>
        <w:t>BOFSGB21254</w:t>
      </w:r>
    </w:p>
    <w:p>
      <w:pPr>
        <w:spacing w:line="195" w:lineRule="exact" w:before="0"/>
        <w:ind w:left="654" w:right="0" w:firstLine="0"/>
        <w:jc w:val="left"/>
        <w:rPr>
          <w:rFonts w:ascii="Times New Roman"/>
          <w:b/>
          <w:i/>
          <w:sz w:val="17"/>
        </w:rPr>
      </w:pPr>
      <w:r>
        <w:rPr>
          <w:rFonts w:ascii="Times New Roman"/>
          <w:b/>
          <w:i/>
          <w:sz w:val="17"/>
        </w:rPr>
        <w:t>BANK</w:t>
      </w:r>
      <w:r>
        <w:rPr>
          <w:rFonts w:ascii="Times New Roman"/>
          <w:b/>
          <w:i/>
          <w:spacing w:val="-7"/>
          <w:sz w:val="17"/>
        </w:rPr>
        <w:t> </w:t>
      </w:r>
      <w:r>
        <w:rPr>
          <w:rFonts w:ascii="Times New Roman"/>
          <w:b/>
          <w:i/>
          <w:sz w:val="17"/>
        </w:rPr>
        <w:t>DETAILS:</w:t>
      </w:r>
      <w:r>
        <w:rPr>
          <w:rFonts w:ascii="Times New Roman"/>
          <w:b/>
          <w:i/>
          <w:spacing w:val="-6"/>
          <w:sz w:val="17"/>
        </w:rPr>
        <w:t> </w:t>
      </w:r>
      <w:r>
        <w:rPr>
          <w:rFonts w:ascii="Times New Roman"/>
          <w:b/>
          <w:i/>
          <w:sz w:val="17"/>
        </w:rPr>
        <w:t>UNIT</w:t>
      </w:r>
      <w:r>
        <w:rPr>
          <w:rFonts w:ascii="Times New Roman"/>
          <w:b/>
          <w:i/>
          <w:spacing w:val="-7"/>
          <w:sz w:val="17"/>
        </w:rPr>
        <w:t> </w:t>
      </w:r>
      <w:r>
        <w:rPr>
          <w:rFonts w:ascii="Times New Roman"/>
          <w:b/>
          <w:i/>
          <w:sz w:val="17"/>
        </w:rPr>
        <w:t>7/8,</w:t>
      </w:r>
      <w:r>
        <w:rPr>
          <w:rFonts w:ascii="Times New Roman"/>
          <w:b/>
          <w:i/>
          <w:spacing w:val="-6"/>
          <w:sz w:val="17"/>
        </w:rPr>
        <w:t> </w:t>
      </w:r>
      <w:r>
        <w:rPr>
          <w:rFonts w:ascii="Times New Roman"/>
          <w:b/>
          <w:i/>
          <w:sz w:val="17"/>
        </w:rPr>
        <w:t>167</w:t>
      </w:r>
      <w:r>
        <w:rPr>
          <w:rFonts w:ascii="Times New Roman"/>
          <w:b/>
          <w:i/>
          <w:spacing w:val="-7"/>
          <w:sz w:val="17"/>
        </w:rPr>
        <w:t> </w:t>
      </w:r>
      <w:r>
        <w:rPr>
          <w:rFonts w:ascii="Times New Roman"/>
          <w:b/>
          <w:i/>
          <w:sz w:val="17"/>
        </w:rPr>
        <w:t>MOORGATE,</w:t>
      </w:r>
      <w:r>
        <w:rPr>
          <w:rFonts w:ascii="Times New Roman"/>
          <w:b/>
          <w:i/>
          <w:spacing w:val="-6"/>
          <w:sz w:val="17"/>
        </w:rPr>
        <w:t> </w:t>
      </w:r>
      <w:r>
        <w:rPr>
          <w:rFonts w:ascii="Times New Roman"/>
          <w:b/>
          <w:i/>
          <w:sz w:val="17"/>
        </w:rPr>
        <w:t>LONDON,</w:t>
      </w:r>
      <w:r>
        <w:rPr>
          <w:rFonts w:ascii="Times New Roman"/>
          <w:b/>
          <w:i/>
          <w:spacing w:val="-7"/>
          <w:sz w:val="17"/>
        </w:rPr>
        <w:t> </w:t>
      </w:r>
      <w:r>
        <w:rPr>
          <w:rFonts w:ascii="Times New Roman"/>
          <w:b/>
          <w:i/>
          <w:sz w:val="17"/>
        </w:rPr>
        <w:t>EC2M</w:t>
      </w:r>
      <w:r>
        <w:rPr>
          <w:rFonts w:ascii="Times New Roman"/>
          <w:b/>
          <w:i/>
          <w:spacing w:val="-6"/>
          <w:sz w:val="17"/>
        </w:rPr>
        <w:t> </w:t>
      </w:r>
      <w:r>
        <w:rPr>
          <w:rFonts w:ascii="Times New Roman"/>
          <w:b/>
          <w:i/>
          <w:spacing w:val="-5"/>
          <w:sz w:val="17"/>
        </w:rPr>
        <w:t>6XQ</w:t>
      </w:r>
    </w:p>
    <w:p>
      <w:pPr>
        <w:spacing w:after="0" w:line="195" w:lineRule="exact"/>
        <w:jc w:val="left"/>
        <w:rPr>
          <w:rFonts w:ascii="Times New Roman"/>
          <w:sz w:val="17"/>
        </w:rPr>
        <w:sectPr>
          <w:pgSz w:w="11900" w:h="16840"/>
          <w:pgMar w:header="282" w:footer="430" w:top="720" w:bottom="620" w:left="80" w:right="460"/>
        </w:sectPr>
      </w:pPr>
    </w:p>
    <w:p>
      <w:pPr>
        <w:tabs>
          <w:tab w:pos="1000" w:val="left" w:leader="none"/>
        </w:tabs>
        <w:spacing w:before="51"/>
        <w:ind w:left="117" w:right="0" w:firstLine="0"/>
        <w:jc w:val="left"/>
        <w:rPr>
          <w:rFonts w:ascii="Times New Roman"/>
          <w:sz w:val="17"/>
        </w:rPr>
      </w:pPr>
      <w:r>
        <w:rPr/>
        <w:drawing>
          <wp:anchor distT="0" distB="0" distL="0" distR="0" allowOverlap="1" layoutInCell="1" locked="0" behindDoc="0" simplePos="0" relativeHeight="15753728">
            <wp:simplePos x="0" y="0"/>
            <wp:positionH relativeFrom="page">
              <wp:posOffset>317500</wp:posOffset>
            </wp:positionH>
            <wp:positionV relativeFrom="page">
              <wp:posOffset>127000</wp:posOffset>
            </wp:positionV>
            <wp:extent cx="591185" cy="381000"/>
            <wp:effectExtent l="0" t="0" r="0" b="0"/>
            <wp:wrapNone/>
            <wp:docPr id="88" name="Image 88"/>
            <wp:cNvGraphicFramePr>
              <a:graphicFrameLocks/>
            </wp:cNvGraphicFramePr>
            <a:graphic>
              <a:graphicData uri="http://schemas.openxmlformats.org/drawingml/2006/picture">
                <pic:pic>
                  <pic:nvPicPr>
                    <pic:cNvPr id="88" name="Image 88"/>
                    <pic:cNvPicPr/>
                  </pic:nvPicPr>
                  <pic:blipFill>
                    <a:blip r:embed="rId7" cstate="print"/>
                    <a:stretch>
                      <a:fillRect/>
                    </a:stretch>
                  </pic:blipFill>
                  <pic:spPr>
                    <a:xfrm>
                      <a:off x="0" y="0"/>
                      <a:ext cx="591185" cy="381000"/>
                    </a:xfrm>
                    <a:prstGeom prst="rect">
                      <a:avLst/>
                    </a:prstGeom>
                  </pic:spPr>
                </pic:pic>
              </a:graphicData>
            </a:graphic>
          </wp:anchor>
        </w:drawing>
      </w:r>
      <w:r>
        <w:rPr>
          <w:rFonts w:ascii="Times New Roman"/>
          <w:spacing w:val="-5"/>
          <w:sz w:val="17"/>
        </w:rPr>
        <w:t>175</w:t>
      </w:r>
      <w:r>
        <w:rPr>
          <w:rFonts w:ascii="Times New Roman"/>
          <w:sz w:val="17"/>
        </w:rPr>
        <w:tab/>
      </w:r>
      <w:r>
        <w:rPr>
          <w:rFonts w:ascii="Times New Roman"/>
          <w:spacing w:val="-5"/>
          <w:sz w:val="17"/>
        </w:rPr>
        <w:t>28.</w:t>
      </w:r>
    </w:p>
    <w:p>
      <w:pPr>
        <w:spacing w:before="51"/>
        <w:ind w:left="117" w:right="0" w:firstLine="0"/>
        <w:jc w:val="left"/>
        <w:rPr>
          <w:rFonts w:ascii="Times New Roman"/>
          <w:sz w:val="17"/>
        </w:rPr>
      </w:pPr>
      <w:r>
        <w:rPr/>
        <w:br w:type="column"/>
      </w:r>
      <w:r>
        <w:rPr>
          <w:rFonts w:ascii="Times New Roman"/>
          <w:sz w:val="17"/>
        </w:rPr>
        <w:t>An</w:t>
      </w:r>
      <w:r>
        <w:rPr>
          <w:rFonts w:ascii="Times New Roman"/>
          <w:spacing w:val="-4"/>
          <w:sz w:val="17"/>
        </w:rPr>
        <w:t> </w:t>
      </w:r>
      <w:r>
        <w:rPr>
          <w:rFonts w:ascii="Times New Roman"/>
          <w:sz w:val="17"/>
        </w:rPr>
        <w:t>address</w:t>
      </w:r>
      <w:r>
        <w:rPr>
          <w:rFonts w:ascii="Times New Roman"/>
          <w:spacing w:val="-4"/>
          <w:sz w:val="17"/>
        </w:rPr>
        <w:t> </w:t>
      </w:r>
      <w:r>
        <w:rPr>
          <w:rFonts w:ascii="Times New Roman"/>
          <w:sz w:val="17"/>
        </w:rPr>
        <w:t>commission</w:t>
      </w:r>
      <w:r>
        <w:rPr>
          <w:rFonts w:ascii="Times New Roman"/>
          <w:spacing w:val="-4"/>
          <w:sz w:val="17"/>
        </w:rPr>
        <w:t> </w:t>
      </w:r>
      <w:r>
        <w:rPr>
          <w:rFonts w:ascii="Times New Roman"/>
          <w:sz w:val="17"/>
        </w:rPr>
        <w:t>of</w:t>
      </w:r>
      <w:r>
        <w:rPr>
          <w:rFonts w:ascii="Times New Roman"/>
          <w:spacing w:val="36"/>
          <w:sz w:val="17"/>
        </w:rPr>
        <w:t>  </w:t>
      </w:r>
      <w:r>
        <w:rPr>
          <w:rFonts w:ascii="Times New Roman"/>
          <w:b/>
          <w:i/>
          <w:sz w:val="17"/>
        </w:rPr>
        <w:t>3.75</w:t>
      </w:r>
      <w:r>
        <w:rPr>
          <w:rFonts w:ascii="Times New Roman"/>
          <w:b/>
          <w:i/>
          <w:spacing w:val="-4"/>
          <w:sz w:val="17"/>
        </w:rPr>
        <w:t> </w:t>
      </w:r>
      <w:r>
        <w:rPr>
          <w:rFonts w:ascii="Times New Roman"/>
          <w:strike/>
          <w:sz w:val="17"/>
        </w:rPr>
        <w:t>2</w:t>
      </w:r>
      <w:r>
        <w:rPr>
          <w:rFonts w:ascii="Times New Roman"/>
          <w:strike/>
          <w:spacing w:val="-3"/>
          <w:sz w:val="17"/>
        </w:rPr>
        <w:t> </w:t>
      </w:r>
      <w:r>
        <w:rPr>
          <w:rFonts w:ascii="Times New Roman"/>
          <w:strike/>
          <w:sz w:val="17"/>
        </w:rPr>
        <w:t>1/2</w:t>
      </w:r>
      <w:r>
        <w:rPr>
          <w:rFonts w:ascii="Times New Roman"/>
          <w:strike w:val="0"/>
          <w:spacing w:val="-4"/>
          <w:sz w:val="17"/>
        </w:rPr>
        <w:t> </w:t>
      </w:r>
      <w:r>
        <w:rPr>
          <w:rFonts w:ascii="Times New Roman"/>
          <w:strike w:val="0"/>
          <w:sz w:val="17"/>
        </w:rPr>
        <w:t>per</w:t>
      </w:r>
      <w:r>
        <w:rPr>
          <w:rFonts w:ascii="Times New Roman"/>
          <w:strike w:val="0"/>
          <w:spacing w:val="-4"/>
          <w:sz w:val="17"/>
        </w:rPr>
        <w:t> </w:t>
      </w:r>
      <w:r>
        <w:rPr>
          <w:rFonts w:ascii="Times New Roman"/>
          <w:strike w:val="0"/>
          <w:sz w:val="17"/>
        </w:rPr>
        <w:t>cent</w:t>
      </w:r>
      <w:r>
        <w:rPr>
          <w:rFonts w:ascii="Times New Roman"/>
          <w:strike w:val="0"/>
          <w:spacing w:val="-4"/>
          <w:sz w:val="17"/>
        </w:rPr>
        <w:t> </w:t>
      </w:r>
      <w:r>
        <w:rPr>
          <w:rFonts w:ascii="Times New Roman"/>
          <w:strike w:val="0"/>
          <w:sz w:val="17"/>
        </w:rPr>
        <w:t>payable</w:t>
      </w:r>
      <w:r>
        <w:rPr>
          <w:rFonts w:ascii="Times New Roman"/>
          <w:strike w:val="0"/>
          <w:spacing w:val="-4"/>
          <w:sz w:val="17"/>
        </w:rPr>
        <w:t> </w:t>
      </w:r>
      <w:r>
        <w:rPr>
          <w:rFonts w:ascii="Times New Roman"/>
          <w:strike w:val="0"/>
          <w:sz w:val="17"/>
        </w:rPr>
        <w:t>to</w:t>
      </w:r>
      <w:r>
        <w:rPr>
          <w:rFonts w:ascii="Times New Roman"/>
          <w:strike w:val="0"/>
          <w:spacing w:val="-3"/>
          <w:sz w:val="17"/>
        </w:rPr>
        <w:t> </w:t>
      </w:r>
      <w:r>
        <w:rPr>
          <w:rFonts w:ascii="Times New Roman"/>
          <w:b/>
          <w:i/>
          <w:strike w:val="0"/>
          <w:sz w:val="17"/>
        </w:rPr>
        <w:t>Charterers</w:t>
      </w:r>
      <w:r>
        <w:rPr>
          <w:rFonts w:ascii="Times New Roman"/>
          <w:b/>
          <w:i/>
          <w:strike w:val="0"/>
          <w:spacing w:val="-4"/>
          <w:sz w:val="17"/>
        </w:rPr>
        <w:t> </w:t>
      </w:r>
      <w:r>
        <w:rPr>
          <w:rFonts w:ascii="Times New Roman"/>
          <w:strike w:val="0"/>
          <w:sz w:val="17"/>
        </w:rPr>
        <w:t>on</w:t>
      </w:r>
      <w:r>
        <w:rPr>
          <w:rFonts w:ascii="Times New Roman"/>
          <w:strike w:val="0"/>
          <w:spacing w:val="-4"/>
          <w:sz w:val="17"/>
        </w:rPr>
        <w:t> </w:t>
      </w:r>
      <w:r>
        <w:rPr>
          <w:rFonts w:ascii="Times New Roman"/>
          <w:strike w:val="0"/>
          <w:sz w:val="17"/>
        </w:rPr>
        <w:t>the</w:t>
      </w:r>
      <w:r>
        <w:rPr>
          <w:rFonts w:ascii="Times New Roman"/>
          <w:strike w:val="0"/>
          <w:spacing w:val="-4"/>
          <w:sz w:val="17"/>
        </w:rPr>
        <w:t> </w:t>
      </w:r>
      <w:r>
        <w:rPr>
          <w:rFonts w:ascii="Times New Roman"/>
          <w:strike w:val="0"/>
          <w:sz w:val="17"/>
        </w:rPr>
        <w:t>hire</w:t>
      </w:r>
      <w:r>
        <w:rPr>
          <w:rFonts w:ascii="Times New Roman"/>
          <w:strike w:val="0"/>
          <w:spacing w:val="-4"/>
          <w:sz w:val="17"/>
        </w:rPr>
        <w:t> </w:t>
      </w:r>
      <w:r>
        <w:rPr>
          <w:rFonts w:ascii="Times New Roman"/>
          <w:strike w:val="0"/>
          <w:sz w:val="17"/>
        </w:rPr>
        <w:t>earned</w:t>
      </w:r>
      <w:r>
        <w:rPr>
          <w:rFonts w:ascii="Times New Roman"/>
          <w:strike w:val="0"/>
          <w:spacing w:val="-3"/>
          <w:sz w:val="17"/>
        </w:rPr>
        <w:t> </w:t>
      </w:r>
      <w:r>
        <w:rPr>
          <w:rFonts w:ascii="Times New Roman"/>
          <w:strike w:val="0"/>
          <w:sz w:val="17"/>
        </w:rPr>
        <w:t>and</w:t>
      </w:r>
      <w:r>
        <w:rPr>
          <w:rFonts w:ascii="Times New Roman"/>
          <w:strike w:val="0"/>
          <w:spacing w:val="-4"/>
          <w:sz w:val="17"/>
        </w:rPr>
        <w:t> </w:t>
      </w:r>
      <w:r>
        <w:rPr>
          <w:rFonts w:ascii="Times New Roman"/>
          <w:strike w:val="0"/>
          <w:sz w:val="17"/>
        </w:rPr>
        <w:t>paid</w:t>
      </w:r>
      <w:r>
        <w:rPr>
          <w:rFonts w:ascii="Times New Roman"/>
          <w:strike w:val="0"/>
          <w:spacing w:val="-4"/>
          <w:sz w:val="17"/>
        </w:rPr>
        <w:t> </w:t>
      </w:r>
      <w:r>
        <w:rPr>
          <w:rFonts w:ascii="Times New Roman"/>
          <w:strike w:val="0"/>
          <w:sz w:val="17"/>
        </w:rPr>
        <w:t>under</w:t>
      </w:r>
      <w:r>
        <w:rPr>
          <w:rFonts w:ascii="Times New Roman"/>
          <w:strike w:val="0"/>
          <w:spacing w:val="-4"/>
          <w:sz w:val="17"/>
        </w:rPr>
        <w:t> </w:t>
      </w:r>
      <w:r>
        <w:rPr>
          <w:rFonts w:ascii="Times New Roman"/>
          <w:strike w:val="0"/>
          <w:sz w:val="17"/>
        </w:rPr>
        <w:t>this</w:t>
      </w:r>
      <w:r>
        <w:rPr>
          <w:rFonts w:ascii="Times New Roman"/>
          <w:strike w:val="0"/>
          <w:spacing w:val="-4"/>
          <w:sz w:val="17"/>
        </w:rPr>
        <w:t> </w:t>
      </w:r>
      <w:r>
        <w:rPr>
          <w:rFonts w:ascii="Times New Roman"/>
          <w:strike w:val="0"/>
          <w:spacing w:val="-2"/>
          <w:sz w:val="17"/>
        </w:rPr>
        <w:t>Charter.</w:t>
      </w:r>
    </w:p>
    <w:p>
      <w:pPr>
        <w:pStyle w:val="BodyText"/>
        <w:spacing w:line="20" w:lineRule="exact"/>
        <w:ind w:left="2001"/>
        <w:rPr>
          <w:rFonts w:ascii="Times New Roman"/>
          <w:sz w:val="2"/>
        </w:rPr>
      </w:pPr>
      <w:r>
        <w:rPr>
          <w:rFonts w:ascii="Times New Roman"/>
          <w:sz w:val="2"/>
        </w:rPr>
        <mc:AlternateContent>
          <mc:Choice Requires="wps">
            <w:drawing>
              <wp:inline distT="0" distB="0" distL="0" distR="0">
                <wp:extent cx="30480" cy="6350"/>
                <wp:effectExtent l="9525" t="0" r="0" b="3175"/>
                <wp:docPr id="89" name="Group 89"/>
                <wp:cNvGraphicFramePr>
                  <a:graphicFrameLocks/>
                </wp:cNvGraphicFramePr>
                <a:graphic>
                  <a:graphicData uri="http://schemas.microsoft.com/office/word/2010/wordprocessingGroup">
                    <wpg:wgp>
                      <wpg:cNvPr id="89" name="Group 89"/>
                      <wpg:cNvGrpSpPr/>
                      <wpg:grpSpPr>
                        <a:xfrm>
                          <a:off x="0" y="0"/>
                          <a:ext cx="30480" cy="6350"/>
                          <a:chExt cx="30480" cy="6350"/>
                        </a:xfrm>
                      </wpg:grpSpPr>
                      <wps:wsp>
                        <wps:cNvPr id="90" name="Graphic 90"/>
                        <wps:cNvSpPr/>
                        <wps:spPr>
                          <a:xfrm>
                            <a:off x="0" y="3175"/>
                            <a:ext cx="27305" cy="1270"/>
                          </a:xfrm>
                          <a:custGeom>
                            <a:avLst/>
                            <a:gdLst/>
                            <a:ahLst/>
                            <a:cxnLst/>
                            <a:rect l="l" t="t" r="r" b="b"/>
                            <a:pathLst>
                              <a:path w="27305" h="0">
                                <a:moveTo>
                                  <a:pt x="26924" y="0"/>
                                </a:moveTo>
                                <a:lnTo>
                                  <a:pt x="0" y="0"/>
                                </a:lnTo>
                              </a:path>
                            </a:pathLst>
                          </a:custGeom>
                          <a:ln w="6350">
                            <a:solidFill>
                              <a:srgbClr val="000000"/>
                            </a:solidFill>
                            <a:prstDash val="sysDot"/>
                          </a:ln>
                        </wps:spPr>
                        <wps:bodyPr wrap="square" lIns="0" tIns="0" rIns="0" bIns="0" rtlCol="0">
                          <a:prstTxWarp prst="textNoShape">
                            <a:avLst/>
                          </a:prstTxWarp>
                          <a:noAutofit/>
                        </wps:bodyPr>
                      </wps:wsp>
                      <wps:wsp>
                        <wps:cNvPr id="91" name="Graphic 91"/>
                        <wps:cNvSpPr/>
                        <wps:spPr>
                          <a:xfrm>
                            <a:off x="23749" y="0"/>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pt;height:.5pt;mso-position-horizontal-relative:char;mso-position-vertical-relative:line" id="docshapegroup32" coordorigin="0,0" coordsize="48,10">
                <v:line style="position:absolute" from="42,5" to="0,5" stroked="true" strokeweight=".5pt" strokecolor="#000000">
                  <v:stroke dashstyle="shortdot"/>
                </v:line>
                <v:shape style="position:absolute;left:37;top:0;width:10;height:10" id="docshape33" coordorigin="37,0" coordsize="10,10" path="m37,5l39,1,42,0,46,1,47,5,46,9,42,10,39,9,37,5xe" filled="true" fillcolor="#000000" stroked="false">
                  <v:path arrowok="t"/>
                  <v:fill type="solid"/>
                </v:shape>
              </v:group>
            </w:pict>
          </mc:Fallback>
        </mc:AlternateContent>
      </w:r>
      <w:r>
        <w:rPr>
          <w:rFonts w:ascii="Times New Roman"/>
          <w:sz w:val="2"/>
        </w:rPr>
      </w:r>
    </w:p>
    <w:p>
      <w:pPr>
        <w:pStyle w:val="BodyText"/>
        <w:spacing w:before="84"/>
        <w:rPr>
          <w:rFonts w:ascii="Times New Roman"/>
          <w:sz w:val="17"/>
        </w:rPr>
      </w:pPr>
    </w:p>
    <w:p>
      <w:pPr>
        <w:spacing w:before="0"/>
        <w:ind w:left="117" w:right="0" w:firstLine="0"/>
        <w:jc w:val="left"/>
        <w:rPr>
          <w:rFonts w:ascii="Times New Roman"/>
          <w:b/>
          <w:i/>
          <w:sz w:val="17"/>
        </w:rPr>
      </w:pPr>
      <w:r>
        <w:rPr>
          <w:rFonts w:ascii="Times New Roman"/>
          <w:b/>
          <w:i/>
          <w:sz w:val="17"/>
        </w:rPr>
        <w:t>Clause</w:t>
      </w:r>
      <w:r>
        <w:rPr>
          <w:rFonts w:ascii="Times New Roman"/>
          <w:b/>
          <w:i/>
          <w:spacing w:val="-6"/>
          <w:sz w:val="17"/>
        </w:rPr>
        <w:t> </w:t>
      </w:r>
      <w:r>
        <w:rPr>
          <w:rFonts w:ascii="Times New Roman"/>
          <w:b/>
          <w:i/>
          <w:sz w:val="17"/>
        </w:rPr>
        <w:t>29</w:t>
      </w:r>
      <w:r>
        <w:rPr>
          <w:rFonts w:ascii="Times New Roman"/>
          <w:b/>
          <w:i/>
          <w:spacing w:val="-5"/>
          <w:sz w:val="17"/>
        </w:rPr>
        <w:t> </w:t>
      </w:r>
      <w:r>
        <w:rPr>
          <w:rFonts w:ascii="Times New Roman"/>
          <w:b/>
          <w:i/>
          <w:sz w:val="17"/>
        </w:rPr>
        <w:t>through</w:t>
      </w:r>
      <w:r>
        <w:rPr>
          <w:rFonts w:ascii="Times New Roman"/>
          <w:b/>
          <w:i/>
          <w:spacing w:val="-6"/>
          <w:sz w:val="17"/>
        </w:rPr>
        <w:t> </w:t>
      </w:r>
      <w:r>
        <w:rPr>
          <w:rFonts w:ascii="Times New Roman"/>
          <w:b/>
          <w:i/>
          <w:sz w:val="17"/>
        </w:rPr>
        <w:t>115,</w:t>
      </w:r>
      <w:r>
        <w:rPr>
          <w:rFonts w:ascii="Times New Roman"/>
          <w:b/>
          <w:i/>
          <w:spacing w:val="-5"/>
          <w:sz w:val="17"/>
        </w:rPr>
        <w:t> </w:t>
      </w:r>
      <w:r>
        <w:rPr>
          <w:rFonts w:ascii="Times New Roman"/>
          <w:b/>
          <w:i/>
          <w:sz w:val="17"/>
        </w:rPr>
        <w:t>and</w:t>
      </w:r>
      <w:r>
        <w:rPr>
          <w:rFonts w:ascii="Times New Roman"/>
          <w:b/>
          <w:i/>
          <w:spacing w:val="-6"/>
          <w:sz w:val="17"/>
        </w:rPr>
        <w:t> </w:t>
      </w:r>
      <w:r>
        <w:rPr>
          <w:rFonts w:ascii="Times New Roman"/>
          <w:b/>
          <w:i/>
          <w:sz w:val="17"/>
        </w:rPr>
        <w:t>vessel's</w:t>
      </w:r>
      <w:r>
        <w:rPr>
          <w:rFonts w:ascii="Times New Roman"/>
          <w:b/>
          <w:i/>
          <w:spacing w:val="-5"/>
          <w:sz w:val="17"/>
        </w:rPr>
        <w:t> </w:t>
      </w:r>
      <w:r>
        <w:rPr>
          <w:rFonts w:ascii="Times New Roman"/>
          <w:b/>
          <w:i/>
          <w:sz w:val="17"/>
        </w:rPr>
        <w:t>Baltic</w:t>
      </w:r>
      <w:r>
        <w:rPr>
          <w:rFonts w:ascii="Times New Roman"/>
          <w:b/>
          <w:i/>
          <w:spacing w:val="-5"/>
          <w:sz w:val="17"/>
        </w:rPr>
        <w:t> </w:t>
      </w:r>
      <w:r>
        <w:rPr>
          <w:rFonts w:ascii="Times New Roman"/>
          <w:b/>
          <w:i/>
          <w:sz w:val="17"/>
        </w:rPr>
        <w:t>questionnaire</w:t>
      </w:r>
      <w:r>
        <w:rPr>
          <w:rFonts w:ascii="Times New Roman"/>
          <w:b/>
          <w:i/>
          <w:spacing w:val="-6"/>
          <w:sz w:val="17"/>
        </w:rPr>
        <w:t> </w:t>
      </w:r>
      <w:r>
        <w:rPr>
          <w:rFonts w:ascii="Times New Roman"/>
          <w:b/>
          <w:i/>
          <w:sz w:val="17"/>
        </w:rPr>
        <w:t>are</w:t>
      </w:r>
      <w:r>
        <w:rPr>
          <w:rFonts w:ascii="Times New Roman"/>
          <w:b/>
          <w:i/>
          <w:spacing w:val="-5"/>
          <w:sz w:val="17"/>
        </w:rPr>
        <w:t> </w:t>
      </w:r>
      <w:r>
        <w:rPr>
          <w:rFonts w:ascii="Times New Roman"/>
          <w:b/>
          <w:i/>
          <w:sz w:val="17"/>
        </w:rPr>
        <w:t>fully</w:t>
      </w:r>
      <w:r>
        <w:rPr>
          <w:rFonts w:ascii="Times New Roman"/>
          <w:b/>
          <w:i/>
          <w:spacing w:val="-6"/>
          <w:sz w:val="17"/>
        </w:rPr>
        <w:t> </w:t>
      </w:r>
      <w:r>
        <w:rPr>
          <w:rFonts w:ascii="Times New Roman"/>
          <w:b/>
          <w:i/>
          <w:sz w:val="17"/>
        </w:rPr>
        <w:t>incorporated</w:t>
      </w:r>
      <w:r>
        <w:rPr>
          <w:rFonts w:ascii="Times New Roman"/>
          <w:b/>
          <w:i/>
          <w:spacing w:val="-5"/>
          <w:sz w:val="17"/>
        </w:rPr>
        <w:t> </w:t>
      </w:r>
      <w:r>
        <w:rPr>
          <w:rFonts w:ascii="Times New Roman"/>
          <w:b/>
          <w:i/>
          <w:sz w:val="17"/>
        </w:rPr>
        <w:t>in</w:t>
      </w:r>
      <w:r>
        <w:rPr>
          <w:rFonts w:ascii="Times New Roman"/>
          <w:b/>
          <w:i/>
          <w:spacing w:val="-5"/>
          <w:sz w:val="17"/>
        </w:rPr>
        <w:t> </w:t>
      </w:r>
      <w:r>
        <w:rPr>
          <w:rFonts w:ascii="Times New Roman"/>
          <w:b/>
          <w:i/>
          <w:sz w:val="17"/>
        </w:rPr>
        <w:t>this</w:t>
      </w:r>
      <w:r>
        <w:rPr>
          <w:rFonts w:ascii="Times New Roman"/>
          <w:b/>
          <w:i/>
          <w:spacing w:val="-6"/>
          <w:sz w:val="17"/>
        </w:rPr>
        <w:t> </w:t>
      </w:r>
      <w:r>
        <w:rPr>
          <w:rFonts w:ascii="Times New Roman"/>
          <w:b/>
          <w:i/>
          <w:sz w:val="17"/>
        </w:rPr>
        <w:t>Charter</w:t>
      </w:r>
      <w:r>
        <w:rPr>
          <w:rFonts w:ascii="Times New Roman"/>
          <w:b/>
          <w:i/>
          <w:spacing w:val="-5"/>
          <w:sz w:val="17"/>
        </w:rPr>
        <w:t> </w:t>
      </w:r>
      <w:r>
        <w:rPr>
          <w:rFonts w:ascii="Times New Roman"/>
          <w:b/>
          <w:i/>
          <w:spacing w:val="-2"/>
          <w:sz w:val="17"/>
        </w:rPr>
        <w:t>Party.</w:t>
      </w:r>
    </w:p>
    <w:p>
      <w:pPr>
        <w:spacing w:after="0"/>
        <w:jc w:val="left"/>
        <w:rPr>
          <w:rFonts w:ascii="Times New Roman"/>
          <w:sz w:val="17"/>
        </w:rPr>
        <w:sectPr>
          <w:type w:val="continuous"/>
          <w:pgSz w:w="11900" w:h="16840"/>
          <w:pgMar w:header="282" w:footer="430" w:top="720" w:bottom="620" w:left="80" w:right="460"/>
          <w:cols w:num="2" w:equalWidth="0">
            <w:col w:w="1253" w:space="188"/>
            <w:col w:w="9919"/>
          </w:cols>
        </w:sectPr>
      </w:pPr>
    </w:p>
    <w:p>
      <w:pPr>
        <w:pStyle w:val="BodyText"/>
        <w:rPr>
          <w:rFonts w:ascii="Times New Roman"/>
          <w:b/>
          <w:i/>
          <w:sz w:val="17"/>
        </w:rPr>
      </w:pPr>
      <w:r>
        <w:rPr/>
        <w:drawing>
          <wp:anchor distT="0" distB="0" distL="0" distR="0" allowOverlap="1" layoutInCell="1" locked="0" behindDoc="0" simplePos="0" relativeHeight="15754240">
            <wp:simplePos x="0" y="0"/>
            <wp:positionH relativeFrom="page">
              <wp:posOffset>317500</wp:posOffset>
            </wp:positionH>
            <wp:positionV relativeFrom="page">
              <wp:posOffset>127000</wp:posOffset>
            </wp:positionV>
            <wp:extent cx="591185" cy="381000"/>
            <wp:effectExtent l="0" t="0" r="0" b="0"/>
            <wp:wrapNone/>
            <wp:docPr id="92" name="Image 92"/>
            <wp:cNvGraphicFramePr>
              <a:graphicFrameLocks/>
            </wp:cNvGraphicFramePr>
            <a:graphic>
              <a:graphicData uri="http://schemas.openxmlformats.org/drawingml/2006/picture">
                <pic:pic>
                  <pic:nvPicPr>
                    <pic:cNvPr id="92" name="Image 92"/>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rPr>
          <w:rFonts w:ascii="Times New Roman"/>
          <w:b/>
          <w:i/>
          <w:sz w:val="17"/>
        </w:rPr>
      </w:pPr>
    </w:p>
    <w:p>
      <w:pPr>
        <w:pStyle w:val="BodyText"/>
        <w:spacing w:before="22"/>
        <w:rPr>
          <w:rFonts w:ascii="Times New Roman"/>
          <w:b/>
          <w:i/>
          <w:sz w:val="17"/>
        </w:rPr>
      </w:pPr>
    </w:p>
    <w:p>
      <w:pPr>
        <w:tabs>
          <w:tab w:pos="5765" w:val="left" w:leader="none"/>
        </w:tabs>
        <w:spacing w:before="0"/>
        <w:ind w:left="1558" w:right="0" w:firstLine="0"/>
        <w:jc w:val="left"/>
        <w:rPr>
          <w:rFonts w:ascii="Times New Roman"/>
          <w:b/>
          <w:i/>
          <w:sz w:val="17"/>
        </w:rPr>
      </w:pPr>
      <w:r>
        <w:rPr>
          <w:rFonts w:ascii="Times New Roman"/>
          <w:b/>
          <w:i/>
          <w:spacing w:val="-2"/>
          <w:sz w:val="17"/>
        </w:rPr>
        <w:t>OWNERS:</w:t>
      </w:r>
      <w:r>
        <w:rPr>
          <w:rFonts w:ascii="Times New Roman"/>
          <w:b/>
          <w:i/>
          <w:sz w:val="17"/>
        </w:rPr>
        <w:tab/>
      </w:r>
      <w:r>
        <w:rPr>
          <w:rFonts w:ascii="Times New Roman"/>
          <w:b/>
          <w:i/>
          <w:spacing w:val="-2"/>
          <w:sz w:val="17"/>
        </w:rPr>
        <w:t>CHARTERERS:</w:t>
      </w: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rPr>
          <w:rFonts w:ascii="Times New Roman"/>
          <w:b/>
          <w:i/>
          <w:sz w:val="17"/>
        </w:rPr>
      </w:pPr>
    </w:p>
    <w:p>
      <w:pPr>
        <w:pStyle w:val="BodyText"/>
        <w:spacing w:before="70"/>
        <w:rPr>
          <w:rFonts w:ascii="Times New Roman"/>
          <w:b/>
          <w:i/>
          <w:sz w:val="17"/>
        </w:rPr>
      </w:pPr>
    </w:p>
    <w:p>
      <w:pPr>
        <w:spacing w:before="1"/>
        <w:ind w:left="515" w:right="133" w:firstLine="0"/>
        <w:jc w:val="both"/>
        <w:rPr>
          <w:rFonts w:ascii="Times New Roman"/>
          <w:sz w:val="14"/>
        </w:rPr>
      </w:pPr>
      <w:r>
        <w:rPr>
          <w:rFonts w:ascii="Times New Roman"/>
          <w:sz w:val="14"/>
        </w:rPr>
        <w:t>This Charter Party is a computer generated copy of the NYPE46 form printed by authority of the Association of Ship Brokers &amp; Agents (USA) Inc. (ASBA), using software which is </w:t>
      </w:r>
      <w:r>
        <w:rPr>
          <w:rFonts w:ascii="Times New Roman"/>
          <w:sz w:val="14"/>
        </w:rPr>
        <w:t>the</w:t>
      </w:r>
      <w:r>
        <w:rPr>
          <w:rFonts w:ascii="Times New Roman"/>
          <w:spacing w:val="40"/>
          <w:sz w:val="14"/>
        </w:rPr>
        <w:t> </w:t>
      </w:r>
      <w:r>
        <w:rPr>
          <w:rFonts w:ascii="Times New Roman"/>
          <w:sz w:val="14"/>
        </w:rPr>
        <w:t>copyright of Maritech Limited. Any insertion or deletion to the form must be clearly visible. In the event that any modification is made to the pre-printed text of this document, and is not</w:t>
      </w:r>
      <w:r>
        <w:rPr>
          <w:rFonts w:ascii="Times New Roman"/>
          <w:spacing w:val="40"/>
          <w:sz w:val="14"/>
        </w:rPr>
        <w:t> </w:t>
      </w:r>
      <w:r>
        <w:rPr>
          <w:rFonts w:ascii="Times New Roman"/>
          <w:sz w:val="14"/>
        </w:rPr>
        <w:t>clearly visible, the provisions of the original ASBA-approved document shall apply. ASBA and Maritech Limited (collectively, "we") assume no responsibility for any loss or damage caused</w:t>
      </w:r>
      <w:r>
        <w:rPr>
          <w:rFonts w:ascii="Times New Roman"/>
          <w:spacing w:val="40"/>
          <w:sz w:val="14"/>
        </w:rPr>
        <w:t> </w:t>
      </w:r>
      <w:r>
        <w:rPr>
          <w:rFonts w:ascii="Times New Roman"/>
          <w:sz w:val="14"/>
        </w:rPr>
        <w:t>as a result of discrepancies between the original ASBA-approved document and this document.</w:t>
      </w:r>
    </w:p>
    <w:p>
      <w:pPr>
        <w:spacing w:before="161"/>
        <w:ind w:left="515" w:right="133" w:firstLine="0"/>
        <w:jc w:val="both"/>
        <w:rPr>
          <w:rFonts w:ascii="Times New Roman"/>
          <w:sz w:val="14"/>
        </w:rPr>
      </w:pPr>
      <w:r>
        <w:rPr>
          <w:rFonts w:ascii="Times New Roman"/>
          <w:sz w:val="14"/>
        </w:rPr>
        <w:t>We provide you with access to the form on an "as is" and "as available" basis. We do not make any warranty or commitment that the form will operate free of errors, viruses or without</w:t>
      </w:r>
      <w:r>
        <w:rPr>
          <w:rFonts w:ascii="Times New Roman"/>
          <w:spacing w:val="40"/>
          <w:sz w:val="14"/>
        </w:rPr>
        <w:t> </w:t>
      </w:r>
      <w:r>
        <w:rPr>
          <w:rFonts w:ascii="Times New Roman"/>
          <w:sz w:val="14"/>
        </w:rPr>
        <w:t>interruption or meet your requirements. All warranties, conditions and other terms implied by statute or common law are excluded to the maximum extent permitted by applicable law. You</w:t>
      </w:r>
      <w:r>
        <w:rPr>
          <w:rFonts w:ascii="Times New Roman"/>
          <w:spacing w:val="40"/>
          <w:sz w:val="14"/>
        </w:rPr>
        <w:t> </w:t>
      </w:r>
      <w:r>
        <w:rPr>
          <w:rFonts w:ascii="Times New Roman"/>
          <w:sz w:val="14"/>
        </w:rPr>
        <w:t>assume</w:t>
      </w:r>
      <w:r>
        <w:rPr>
          <w:rFonts w:ascii="Times New Roman"/>
          <w:spacing w:val="-1"/>
          <w:sz w:val="14"/>
        </w:rPr>
        <w:t> </w:t>
      </w:r>
      <w:r>
        <w:rPr>
          <w:rFonts w:ascii="Times New Roman"/>
          <w:sz w:val="14"/>
        </w:rPr>
        <w:t>sole</w:t>
      </w:r>
      <w:r>
        <w:rPr>
          <w:rFonts w:ascii="Times New Roman"/>
          <w:spacing w:val="-1"/>
          <w:sz w:val="14"/>
        </w:rPr>
        <w:t> </w:t>
      </w:r>
      <w:r>
        <w:rPr>
          <w:rFonts w:ascii="Times New Roman"/>
          <w:sz w:val="14"/>
        </w:rPr>
        <w:t>risk</w:t>
      </w:r>
      <w:r>
        <w:rPr>
          <w:rFonts w:ascii="Times New Roman"/>
          <w:spacing w:val="-1"/>
          <w:sz w:val="14"/>
        </w:rPr>
        <w:t> </w:t>
      </w:r>
      <w:r>
        <w:rPr>
          <w:rFonts w:ascii="Times New Roman"/>
          <w:sz w:val="14"/>
        </w:rPr>
        <w:t>and</w:t>
      </w:r>
      <w:r>
        <w:rPr>
          <w:rFonts w:ascii="Times New Roman"/>
          <w:spacing w:val="-1"/>
          <w:sz w:val="14"/>
        </w:rPr>
        <w:t> </w:t>
      </w:r>
      <w:r>
        <w:rPr>
          <w:rFonts w:ascii="Times New Roman"/>
          <w:sz w:val="14"/>
        </w:rPr>
        <w:t>responsibility</w:t>
      </w:r>
      <w:r>
        <w:rPr>
          <w:rFonts w:ascii="Times New Roman"/>
          <w:spacing w:val="-1"/>
          <w:sz w:val="14"/>
        </w:rPr>
        <w:t> </w:t>
      </w:r>
      <w:r>
        <w:rPr>
          <w:rFonts w:ascii="Times New Roman"/>
          <w:sz w:val="14"/>
        </w:rPr>
        <w:t>for</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use</w:t>
      </w:r>
      <w:r>
        <w:rPr>
          <w:rFonts w:ascii="Times New Roman"/>
          <w:spacing w:val="-1"/>
          <w:sz w:val="14"/>
        </w:rPr>
        <w:t> </w:t>
      </w:r>
      <w:r>
        <w:rPr>
          <w:rFonts w:ascii="Times New Roman"/>
          <w:sz w:val="14"/>
        </w:rPr>
        <w:t>of</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form</w:t>
      </w:r>
      <w:r>
        <w:rPr>
          <w:rFonts w:ascii="Times New Roman"/>
          <w:spacing w:val="-1"/>
          <w:sz w:val="14"/>
        </w:rPr>
        <w:t> </w:t>
      </w:r>
      <w:r>
        <w:rPr>
          <w:rFonts w:ascii="Times New Roman"/>
          <w:sz w:val="14"/>
        </w:rPr>
        <w:t>and</w:t>
      </w:r>
      <w:r>
        <w:rPr>
          <w:rFonts w:ascii="Times New Roman"/>
          <w:spacing w:val="-1"/>
          <w:sz w:val="14"/>
        </w:rPr>
        <w:t> </w:t>
      </w:r>
      <w:r>
        <w:rPr>
          <w:rFonts w:ascii="Times New Roman"/>
          <w:sz w:val="14"/>
        </w:rPr>
        <w:t>for</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results</w:t>
      </w:r>
      <w:r>
        <w:rPr>
          <w:rFonts w:ascii="Times New Roman"/>
          <w:spacing w:val="-1"/>
          <w:sz w:val="14"/>
        </w:rPr>
        <w:t> </w:t>
      </w:r>
      <w:r>
        <w:rPr>
          <w:rFonts w:ascii="Times New Roman"/>
          <w:sz w:val="14"/>
        </w:rPr>
        <w:t>obtained</w:t>
      </w:r>
      <w:r>
        <w:rPr>
          <w:rFonts w:ascii="Times New Roman"/>
          <w:spacing w:val="-1"/>
          <w:sz w:val="14"/>
        </w:rPr>
        <w:t> </w:t>
      </w:r>
      <w:r>
        <w:rPr>
          <w:rFonts w:ascii="Times New Roman"/>
          <w:sz w:val="14"/>
        </w:rPr>
        <w:t>and</w:t>
      </w:r>
      <w:r>
        <w:rPr>
          <w:rFonts w:ascii="Times New Roman"/>
          <w:spacing w:val="-1"/>
          <w:sz w:val="14"/>
        </w:rPr>
        <w:t> </w:t>
      </w:r>
      <w:r>
        <w:rPr>
          <w:rFonts w:ascii="Times New Roman"/>
          <w:sz w:val="14"/>
        </w:rPr>
        <w:t>for</w:t>
      </w:r>
      <w:r>
        <w:rPr>
          <w:rFonts w:ascii="Times New Roman"/>
          <w:spacing w:val="-1"/>
          <w:sz w:val="14"/>
        </w:rPr>
        <w:t> </w:t>
      </w:r>
      <w:r>
        <w:rPr>
          <w:rFonts w:ascii="Times New Roman"/>
          <w:sz w:val="14"/>
        </w:rPr>
        <w:t>conclusions</w:t>
      </w:r>
      <w:r>
        <w:rPr>
          <w:rFonts w:ascii="Times New Roman"/>
          <w:spacing w:val="-1"/>
          <w:sz w:val="14"/>
        </w:rPr>
        <w:t> </w:t>
      </w:r>
      <w:r>
        <w:rPr>
          <w:rFonts w:ascii="Times New Roman"/>
          <w:sz w:val="14"/>
        </w:rPr>
        <w:t>drawn</w:t>
      </w:r>
      <w:r>
        <w:rPr>
          <w:rFonts w:ascii="Times New Roman"/>
          <w:spacing w:val="-1"/>
          <w:sz w:val="14"/>
        </w:rPr>
        <w:t> </w:t>
      </w:r>
      <w:r>
        <w:rPr>
          <w:rFonts w:ascii="Times New Roman"/>
          <w:sz w:val="14"/>
        </w:rPr>
        <w:t>from</w:t>
      </w:r>
      <w:r>
        <w:rPr>
          <w:rFonts w:ascii="Times New Roman"/>
          <w:spacing w:val="-1"/>
          <w:sz w:val="14"/>
        </w:rPr>
        <w:t> </w:t>
      </w:r>
      <w:r>
        <w:rPr>
          <w:rFonts w:ascii="Times New Roman"/>
          <w:sz w:val="14"/>
        </w:rPr>
        <w:t>using</w:t>
      </w:r>
      <w:r>
        <w:rPr>
          <w:rFonts w:ascii="Times New Roman"/>
          <w:spacing w:val="-1"/>
          <w:sz w:val="14"/>
        </w:rPr>
        <w:t> </w:t>
      </w:r>
      <w:r>
        <w:rPr>
          <w:rFonts w:ascii="Times New Roman"/>
          <w:sz w:val="14"/>
        </w:rPr>
        <w:t>it.</w:t>
      </w:r>
      <w:r>
        <w:rPr>
          <w:rFonts w:ascii="Times New Roman"/>
          <w:spacing w:val="-1"/>
          <w:sz w:val="14"/>
        </w:rPr>
        <w:t> </w:t>
      </w:r>
      <w:r>
        <w:rPr>
          <w:rFonts w:ascii="Times New Roman"/>
          <w:sz w:val="14"/>
        </w:rPr>
        <w:t>We</w:t>
      </w:r>
      <w:r>
        <w:rPr>
          <w:rFonts w:ascii="Times New Roman"/>
          <w:spacing w:val="-1"/>
          <w:sz w:val="14"/>
        </w:rPr>
        <w:t> </w:t>
      </w:r>
      <w:r>
        <w:rPr>
          <w:rFonts w:ascii="Times New Roman"/>
          <w:sz w:val="14"/>
        </w:rPr>
        <w:t>will</w:t>
      </w:r>
      <w:r>
        <w:rPr>
          <w:rFonts w:ascii="Times New Roman"/>
          <w:spacing w:val="-1"/>
          <w:sz w:val="14"/>
        </w:rPr>
        <w:t> </w:t>
      </w:r>
      <w:r>
        <w:rPr>
          <w:rFonts w:ascii="Times New Roman"/>
          <w:sz w:val="14"/>
        </w:rPr>
        <w:t>have</w:t>
      </w:r>
      <w:r>
        <w:rPr>
          <w:rFonts w:ascii="Times New Roman"/>
          <w:spacing w:val="-1"/>
          <w:sz w:val="14"/>
        </w:rPr>
        <w:t> </w:t>
      </w:r>
      <w:r>
        <w:rPr>
          <w:rFonts w:ascii="Times New Roman"/>
          <w:sz w:val="14"/>
        </w:rPr>
        <w:t>no</w:t>
      </w:r>
      <w:r>
        <w:rPr>
          <w:rFonts w:ascii="Times New Roman"/>
          <w:spacing w:val="-1"/>
          <w:sz w:val="14"/>
        </w:rPr>
        <w:t> </w:t>
      </w:r>
      <w:r>
        <w:rPr>
          <w:rFonts w:ascii="Times New Roman"/>
          <w:sz w:val="14"/>
        </w:rPr>
        <w:t>liability</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responsibility</w:t>
      </w:r>
      <w:r>
        <w:rPr>
          <w:rFonts w:ascii="Times New Roman"/>
          <w:spacing w:val="-1"/>
          <w:sz w:val="14"/>
        </w:rPr>
        <w:t> </w:t>
      </w:r>
      <w:r>
        <w:rPr>
          <w:rFonts w:ascii="Times New Roman"/>
          <w:sz w:val="14"/>
        </w:rPr>
        <w:t>for</w:t>
      </w:r>
      <w:r>
        <w:rPr>
          <w:rFonts w:ascii="Times New Roman"/>
          <w:spacing w:val="-1"/>
          <w:sz w:val="14"/>
        </w:rPr>
        <w:t> </w:t>
      </w:r>
      <w:r>
        <w:rPr>
          <w:rFonts w:ascii="Times New Roman"/>
          <w:sz w:val="14"/>
        </w:rPr>
        <w:t>any</w:t>
      </w:r>
      <w:r>
        <w:rPr>
          <w:rFonts w:ascii="Times New Roman"/>
          <w:spacing w:val="-1"/>
          <w:sz w:val="14"/>
        </w:rPr>
        <w:t> </w:t>
      </w:r>
      <w:r>
        <w:rPr>
          <w:rFonts w:ascii="Times New Roman"/>
          <w:sz w:val="14"/>
        </w:rPr>
        <w:t>loss,</w:t>
      </w:r>
      <w:r>
        <w:rPr>
          <w:rFonts w:ascii="Times New Roman"/>
          <w:spacing w:val="-1"/>
          <w:sz w:val="14"/>
        </w:rPr>
        <w:t> </w:t>
      </w:r>
      <w:r>
        <w:rPr>
          <w:rFonts w:ascii="Times New Roman"/>
          <w:sz w:val="14"/>
        </w:rPr>
        <w:t>damage</w:t>
      </w:r>
      <w:r>
        <w:rPr>
          <w:rFonts w:ascii="Times New Roman"/>
          <w:spacing w:val="40"/>
          <w:sz w:val="14"/>
        </w:rPr>
        <w:t> </w:t>
      </w:r>
      <w:r>
        <w:rPr>
          <w:rFonts w:ascii="Times New Roman"/>
          <w:sz w:val="14"/>
        </w:rPr>
        <w:t>or cost (a) caused as a result of discrepancies between the original ASBA-approved document and this document, (b) caused by errors or omissions in any data, information, instructions </w:t>
      </w:r>
      <w:r>
        <w:rPr>
          <w:rFonts w:ascii="Times New Roman"/>
          <w:sz w:val="14"/>
        </w:rPr>
        <w:t>or</w:t>
      </w:r>
      <w:r>
        <w:rPr>
          <w:rFonts w:ascii="Times New Roman"/>
          <w:spacing w:val="40"/>
          <w:sz w:val="14"/>
        </w:rPr>
        <w:t> </w:t>
      </w:r>
      <w:r>
        <w:rPr>
          <w:rFonts w:ascii="Times New Roman"/>
          <w:sz w:val="14"/>
        </w:rPr>
        <w:t>scripts, including any data you have entered in connection with the form, (c) in relation to the loss or destruction of or any damage to any such data, (d) caused by any actions we may take at</w:t>
      </w:r>
      <w:r>
        <w:rPr>
          <w:rFonts w:ascii="Times New Roman"/>
          <w:spacing w:val="40"/>
          <w:sz w:val="14"/>
        </w:rPr>
        <w:t> </w:t>
      </w:r>
      <w:r>
        <w:rPr>
          <w:rFonts w:ascii="Times New Roman"/>
          <w:sz w:val="14"/>
        </w:rPr>
        <w:t>your direction or (e) resulting from any decision you take in reliance on the form, including any legal, compliance and/or risk management decision. You acknowledge that by providing the</w:t>
      </w:r>
      <w:r>
        <w:rPr>
          <w:rFonts w:ascii="Times New Roman"/>
          <w:spacing w:val="40"/>
          <w:sz w:val="14"/>
        </w:rPr>
        <w:t> </w:t>
      </w:r>
      <w:r>
        <w:rPr>
          <w:rFonts w:ascii="Times New Roman"/>
          <w:sz w:val="14"/>
        </w:rPr>
        <w:t>form for use we are not providing legal, other professional or other advice. The foregoing does not affect our liability in respect of death or personal injury caused by negligence or that</w:t>
      </w:r>
      <w:r>
        <w:rPr>
          <w:rFonts w:ascii="Times New Roman"/>
          <w:spacing w:val="40"/>
          <w:sz w:val="14"/>
        </w:rPr>
        <w:t> </w:t>
      </w:r>
      <w:r>
        <w:rPr>
          <w:rFonts w:ascii="Times New Roman"/>
          <w:sz w:val="14"/>
        </w:rPr>
        <w:t>otherwise cannot be limited under law.</w:t>
      </w:r>
    </w:p>
    <w:p>
      <w:pPr>
        <w:pStyle w:val="BodyText"/>
        <w:rPr>
          <w:rFonts w:ascii="Times New Roman"/>
          <w:sz w:val="14"/>
        </w:rPr>
      </w:pPr>
    </w:p>
    <w:p>
      <w:pPr>
        <w:spacing w:before="0"/>
        <w:ind w:left="515" w:right="133" w:firstLine="0"/>
        <w:jc w:val="both"/>
        <w:rPr>
          <w:rFonts w:ascii="Times New Roman"/>
          <w:sz w:val="14"/>
        </w:rPr>
      </w:pPr>
      <w:r>
        <w:rPr>
          <w:rFonts w:ascii="Times New Roman"/>
          <w:sz w:val="14"/>
        </w:rPr>
        <w:t>By accepting access to ASBA Charter Forms you agree to defend, indemnify and hold harmless ASBA, its affiliates, and their respective officers, directors, employees, agents, shareholders,</w:t>
      </w:r>
      <w:r>
        <w:rPr>
          <w:rFonts w:ascii="Times New Roman"/>
          <w:spacing w:val="40"/>
          <w:sz w:val="14"/>
        </w:rPr>
        <w:t> </w:t>
      </w:r>
      <w:r>
        <w:rPr>
          <w:rFonts w:ascii="Times New Roman"/>
          <w:sz w:val="14"/>
        </w:rPr>
        <w:t>partners, members, successors and assigns from and against any and all losses, liabilities, expenses (including reasonable attorneys' fees and costs), claims, suits, actions and damages arising</w:t>
      </w:r>
      <w:r>
        <w:rPr>
          <w:rFonts w:ascii="Times New Roman"/>
          <w:spacing w:val="40"/>
          <w:sz w:val="14"/>
        </w:rPr>
        <w:t> </w:t>
      </w:r>
      <w:r>
        <w:rPr>
          <w:rFonts w:ascii="Times New Roman"/>
          <w:sz w:val="14"/>
        </w:rPr>
        <w:t>from,</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in</w:t>
      </w:r>
      <w:r>
        <w:rPr>
          <w:rFonts w:ascii="Times New Roman"/>
          <w:spacing w:val="-1"/>
          <w:sz w:val="14"/>
        </w:rPr>
        <w:t> </w:t>
      </w:r>
      <w:r>
        <w:rPr>
          <w:rFonts w:ascii="Times New Roman"/>
          <w:sz w:val="14"/>
        </w:rPr>
        <w:t>connection</w:t>
      </w:r>
      <w:r>
        <w:rPr>
          <w:rFonts w:ascii="Times New Roman"/>
          <w:spacing w:val="-1"/>
          <w:sz w:val="14"/>
        </w:rPr>
        <w:t> </w:t>
      </w:r>
      <w:r>
        <w:rPr>
          <w:rFonts w:ascii="Times New Roman"/>
          <w:sz w:val="14"/>
        </w:rPr>
        <w:t>with,</w:t>
      </w:r>
      <w:r>
        <w:rPr>
          <w:rFonts w:ascii="Times New Roman"/>
          <w:spacing w:val="-1"/>
          <w:sz w:val="14"/>
        </w:rPr>
        <w:t> </w:t>
      </w:r>
      <w:r>
        <w:rPr>
          <w:rFonts w:ascii="Times New Roman"/>
          <w:sz w:val="14"/>
        </w:rPr>
        <w:t>(i)</w:t>
      </w:r>
      <w:r>
        <w:rPr>
          <w:rFonts w:ascii="Times New Roman"/>
          <w:spacing w:val="-1"/>
          <w:sz w:val="14"/>
        </w:rPr>
        <w:t> </w:t>
      </w:r>
      <w:r>
        <w:rPr>
          <w:rFonts w:ascii="Times New Roman"/>
          <w:sz w:val="14"/>
        </w:rPr>
        <w:t>any</w:t>
      </w:r>
      <w:r>
        <w:rPr>
          <w:rFonts w:ascii="Times New Roman"/>
          <w:spacing w:val="-1"/>
          <w:sz w:val="14"/>
        </w:rPr>
        <w:t> </w:t>
      </w:r>
      <w:r>
        <w:rPr>
          <w:rFonts w:ascii="Times New Roman"/>
          <w:sz w:val="14"/>
        </w:rPr>
        <w:t>third</w:t>
      </w:r>
      <w:r>
        <w:rPr>
          <w:rFonts w:ascii="Times New Roman"/>
          <w:spacing w:val="-1"/>
          <w:sz w:val="14"/>
        </w:rPr>
        <w:t> </w:t>
      </w:r>
      <w:r>
        <w:rPr>
          <w:rFonts w:ascii="Times New Roman"/>
          <w:sz w:val="14"/>
        </w:rPr>
        <w:t>party</w:t>
      </w:r>
      <w:r>
        <w:rPr>
          <w:rFonts w:ascii="Times New Roman"/>
          <w:spacing w:val="-1"/>
          <w:sz w:val="14"/>
        </w:rPr>
        <w:t> </w:t>
      </w:r>
      <w:r>
        <w:rPr>
          <w:rFonts w:ascii="Times New Roman"/>
          <w:sz w:val="14"/>
        </w:rPr>
        <w:t>claims</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actions</w:t>
      </w:r>
      <w:r>
        <w:rPr>
          <w:rFonts w:ascii="Times New Roman"/>
          <w:spacing w:val="-1"/>
          <w:sz w:val="14"/>
        </w:rPr>
        <w:t> </w:t>
      </w:r>
      <w:r>
        <w:rPr>
          <w:rFonts w:ascii="Times New Roman"/>
          <w:sz w:val="14"/>
        </w:rPr>
        <w:t>related</w:t>
      </w:r>
      <w:r>
        <w:rPr>
          <w:rFonts w:ascii="Times New Roman"/>
          <w:spacing w:val="-1"/>
          <w:sz w:val="14"/>
        </w:rPr>
        <w:t> </w:t>
      </w:r>
      <w:r>
        <w:rPr>
          <w:rFonts w:ascii="Times New Roman"/>
          <w:sz w:val="14"/>
        </w:rPr>
        <w:t>to</w:t>
      </w:r>
      <w:r>
        <w:rPr>
          <w:rFonts w:ascii="Times New Roman"/>
          <w:spacing w:val="-1"/>
          <w:sz w:val="14"/>
        </w:rPr>
        <w:t> </w:t>
      </w:r>
      <w:r>
        <w:rPr>
          <w:rFonts w:ascii="Times New Roman"/>
          <w:sz w:val="14"/>
        </w:rPr>
        <w:t>your</w:t>
      </w:r>
      <w:r>
        <w:rPr>
          <w:rFonts w:ascii="Times New Roman"/>
          <w:spacing w:val="-1"/>
          <w:sz w:val="14"/>
        </w:rPr>
        <w:t> </w:t>
      </w:r>
      <w:r>
        <w:rPr>
          <w:rFonts w:ascii="Times New Roman"/>
          <w:sz w:val="14"/>
        </w:rPr>
        <w:t>use</w:t>
      </w:r>
      <w:r>
        <w:rPr>
          <w:rFonts w:ascii="Times New Roman"/>
          <w:spacing w:val="-1"/>
          <w:sz w:val="14"/>
        </w:rPr>
        <w:t> </w:t>
      </w:r>
      <w:r>
        <w:rPr>
          <w:rFonts w:ascii="Times New Roman"/>
          <w:sz w:val="14"/>
        </w:rPr>
        <w:t>of</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ASBA</w:t>
      </w:r>
      <w:r>
        <w:rPr>
          <w:rFonts w:ascii="Times New Roman"/>
          <w:spacing w:val="-1"/>
          <w:sz w:val="14"/>
        </w:rPr>
        <w:t> </w:t>
      </w:r>
      <w:r>
        <w:rPr>
          <w:rFonts w:ascii="Times New Roman"/>
          <w:sz w:val="14"/>
        </w:rPr>
        <w:t>Charter</w:t>
      </w:r>
      <w:r>
        <w:rPr>
          <w:rFonts w:ascii="Times New Roman"/>
          <w:spacing w:val="-1"/>
          <w:sz w:val="14"/>
        </w:rPr>
        <w:t> </w:t>
      </w:r>
      <w:r>
        <w:rPr>
          <w:rFonts w:ascii="Times New Roman"/>
          <w:sz w:val="14"/>
        </w:rPr>
        <w:t>Forms</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ASBA</w:t>
      </w:r>
      <w:r>
        <w:rPr>
          <w:rFonts w:ascii="Times New Roman"/>
          <w:spacing w:val="-1"/>
          <w:sz w:val="14"/>
        </w:rPr>
        <w:t> </w:t>
      </w:r>
      <w:r>
        <w:rPr>
          <w:rFonts w:ascii="Times New Roman"/>
          <w:sz w:val="14"/>
        </w:rPr>
        <w:t>trademarks,</w:t>
      </w:r>
      <w:r>
        <w:rPr>
          <w:rFonts w:ascii="Times New Roman"/>
          <w:spacing w:val="-1"/>
          <w:sz w:val="14"/>
        </w:rPr>
        <w:t> </w:t>
      </w:r>
      <w:r>
        <w:rPr>
          <w:rFonts w:ascii="Times New Roman"/>
          <w:sz w:val="14"/>
        </w:rPr>
        <w:t>(ii)</w:t>
      </w:r>
      <w:r>
        <w:rPr>
          <w:rFonts w:ascii="Times New Roman"/>
          <w:spacing w:val="-1"/>
          <w:sz w:val="14"/>
        </w:rPr>
        <w:t> </w:t>
      </w:r>
      <w:r>
        <w:rPr>
          <w:rFonts w:ascii="Times New Roman"/>
          <w:sz w:val="14"/>
        </w:rPr>
        <w:t>your</w:t>
      </w:r>
      <w:r>
        <w:rPr>
          <w:rFonts w:ascii="Times New Roman"/>
          <w:spacing w:val="-1"/>
          <w:sz w:val="14"/>
        </w:rPr>
        <w:t> </w:t>
      </w:r>
      <w:r>
        <w:rPr>
          <w:rFonts w:ascii="Times New Roman"/>
          <w:sz w:val="14"/>
        </w:rPr>
        <w:t>violation</w:t>
      </w:r>
      <w:r>
        <w:rPr>
          <w:rFonts w:ascii="Times New Roman"/>
          <w:spacing w:val="-1"/>
          <w:sz w:val="14"/>
        </w:rPr>
        <w:t> </w:t>
      </w:r>
      <w:r>
        <w:rPr>
          <w:rFonts w:ascii="Times New Roman"/>
          <w:sz w:val="14"/>
        </w:rPr>
        <w:t>of</w:t>
      </w:r>
      <w:r>
        <w:rPr>
          <w:rFonts w:ascii="Times New Roman"/>
          <w:spacing w:val="-1"/>
          <w:sz w:val="14"/>
        </w:rPr>
        <w:t> </w:t>
      </w:r>
      <w:r>
        <w:rPr>
          <w:rFonts w:ascii="Times New Roman"/>
          <w:sz w:val="14"/>
        </w:rPr>
        <w:t>any</w:t>
      </w:r>
      <w:r>
        <w:rPr>
          <w:rFonts w:ascii="Times New Roman"/>
          <w:spacing w:val="-1"/>
          <w:sz w:val="14"/>
        </w:rPr>
        <w:t> </w:t>
      </w:r>
      <w:r>
        <w:rPr>
          <w:rFonts w:ascii="Times New Roman"/>
          <w:sz w:val="14"/>
        </w:rPr>
        <w:t>applicable</w:t>
      </w:r>
      <w:r>
        <w:rPr>
          <w:rFonts w:ascii="Times New Roman"/>
          <w:spacing w:val="-1"/>
          <w:sz w:val="14"/>
        </w:rPr>
        <w:t> </w:t>
      </w:r>
      <w:r>
        <w:rPr>
          <w:rFonts w:ascii="Times New Roman"/>
          <w:sz w:val="14"/>
        </w:rPr>
        <w:t>law</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regulation</w:t>
      </w:r>
      <w:r>
        <w:rPr>
          <w:rFonts w:ascii="Times New Roman"/>
          <w:spacing w:val="-1"/>
          <w:sz w:val="14"/>
        </w:rPr>
        <w:t> </w:t>
      </w:r>
      <w:r>
        <w:rPr>
          <w:rFonts w:ascii="Times New Roman"/>
          <w:sz w:val="14"/>
        </w:rPr>
        <w:t>in</w:t>
      </w:r>
      <w:r>
        <w:rPr>
          <w:rFonts w:ascii="Times New Roman"/>
          <w:spacing w:val="40"/>
          <w:sz w:val="14"/>
        </w:rPr>
        <w:t> </w:t>
      </w:r>
      <w:r>
        <w:rPr>
          <w:rFonts w:ascii="Times New Roman"/>
          <w:sz w:val="14"/>
        </w:rPr>
        <w:t>connection with the use of the ASBA Charter Forms or ASBA trademarks, other than that which you can demonstrate was pursuant to ASBA's instructions, (iii) your unauthorized use of any</w:t>
      </w:r>
      <w:r>
        <w:rPr>
          <w:rFonts w:ascii="Times New Roman"/>
          <w:spacing w:val="40"/>
          <w:sz w:val="14"/>
        </w:rPr>
        <w:t> </w:t>
      </w:r>
      <w:r>
        <w:rPr>
          <w:rFonts w:ascii="Times New Roman"/>
          <w:sz w:val="14"/>
        </w:rPr>
        <w:t>of</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ASBA</w:t>
      </w:r>
      <w:r>
        <w:rPr>
          <w:rFonts w:ascii="Times New Roman"/>
          <w:spacing w:val="-1"/>
          <w:sz w:val="14"/>
        </w:rPr>
        <w:t> </w:t>
      </w:r>
      <w:r>
        <w:rPr>
          <w:rFonts w:ascii="Times New Roman"/>
          <w:sz w:val="14"/>
        </w:rPr>
        <w:t>Charter</w:t>
      </w:r>
      <w:r>
        <w:rPr>
          <w:rFonts w:ascii="Times New Roman"/>
          <w:spacing w:val="-1"/>
          <w:sz w:val="14"/>
        </w:rPr>
        <w:t> </w:t>
      </w:r>
      <w:r>
        <w:rPr>
          <w:rFonts w:ascii="Times New Roman"/>
          <w:sz w:val="14"/>
        </w:rPr>
        <w:t>Forms</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ASBA</w:t>
      </w:r>
      <w:r>
        <w:rPr>
          <w:rFonts w:ascii="Times New Roman"/>
          <w:spacing w:val="-1"/>
          <w:sz w:val="14"/>
        </w:rPr>
        <w:t> </w:t>
      </w:r>
      <w:r>
        <w:rPr>
          <w:rFonts w:ascii="Times New Roman"/>
          <w:sz w:val="14"/>
        </w:rPr>
        <w:t>trademarks</w:t>
      </w:r>
      <w:r>
        <w:rPr>
          <w:rFonts w:ascii="Times New Roman"/>
          <w:spacing w:val="-1"/>
          <w:sz w:val="14"/>
        </w:rPr>
        <w:t> </w:t>
      </w:r>
      <w:r>
        <w:rPr>
          <w:rFonts w:ascii="Times New Roman"/>
          <w:sz w:val="14"/>
        </w:rPr>
        <w:t>(iv)</w:t>
      </w:r>
      <w:r>
        <w:rPr>
          <w:rFonts w:ascii="Times New Roman"/>
          <w:spacing w:val="-1"/>
          <w:sz w:val="14"/>
        </w:rPr>
        <w:t> </w:t>
      </w:r>
      <w:r>
        <w:rPr>
          <w:rFonts w:ascii="Times New Roman"/>
          <w:sz w:val="14"/>
        </w:rPr>
        <w:t>gross</w:t>
      </w:r>
      <w:r>
        <w:rPr>
          <w:rFonts w:ascii="Times New Roman"/>
          <w:spacing w:val="-1"/>
          <w:sz w:val="14"/>
        </w:rPr>
        <w:t> </w:t>
      </w:r>
      <w:r>
        <w:rPr>
          <w:rFonts w:ascii="Times New Roman"/>
          <w:sz w:val="14"/>
        </w:rPr>
        <w:t>negligence</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wilful</w:t>
      </w:r>
      <w:r>
        <w:rPr>
          <w:rFonts w:ascii="Times New Roman"/>
          <w:spacing w:val="-1"/>
          <w:sz w:val="14"/>
        </w:rPr>
        <w:t> </w:t>
      </w:r>
      <w:r>
        <w:rPr>
          <w:rFonts w:ascii="Times New Roman"/>
          <w:sz w:val="14"/>
        </w:rPr>
        <w:t>misconduct</w:t>
      </w:r>
      <w:r>
        <w:rPr>
          <w:rFonts w:ascii="Times New Roman"/>
          <w:spacing w:val="-1"/>
          <w:sz w:val="14"/>
        </w:rPr>
        <w:t> </w:t>
      </w:r>
      <w:r>
        <w:rPr>
          <w:rFonts w:ascii="Times New Roman"/>
          <w:sz w:val="14"/>
        </w:rPr>
        <w:t>by</w:t>
      </w:r>
      <w:r>
        <w:rPr>
          <w:rFonts w:ascii="Times New Roman"/>
          <w:spacing w:val="-1"/>
          <w:sz w:val="14"/>
        </w:rPr>
        <w:t> </w:t>
      </w:r>
      <w:r>
        <w:rPr>
          <w:rFonts w:ascii="Times New Roman"/>
          <w:sz w:val="14"/>
        </w:rPr>
        <w:t>you</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any</w:t>
      </w:r>
      <w:r>
        <w:rPr>
          <w:rFonts w:ascii="Times New Roman"/>
          <w:spacing w:val="-1"/>
          <w:sz w:val="14"/>
        </w:rPr>
        <w:t> </w:t>
      </w:r>
      <w:r>
        <w:rPr>
          <w:rFonts w:ascii="Times New Roman"/>
          <w:sz w:val="14"/>
        </w:rPr>
        <w:t>of</w:t>
      </w:r>
      <w:r>
        <w:rPr>
          <w:rFonts w:ascii="Times New Roman"/>
          <w:spacing w:val="-1"/>
          <w:sz w:val="14"/>
        </w:rPr>
        <w:t> </w:t>
      </w:r>
      <w:r>
        <w:rPr>
          <w:rFonts w:ascii="Times New Roman"/>
          <w:sz w:val="14"/>
        </w:rPr>
        <w:t>your</w:t>
      </w:r>
      <w:r>
        <w:rPr>
          <w:rFonts w:ascii="Times New Roman"/>
          <w:spacing w:val="-1"/>
          <w:sz w:val="14"/>
        </w:rPr>
        <w:t> </w:t>
      </w:r>
      <w:r>
        <w:rPr>
          <w:rFonts w:ascii="Times New Roman"/>
          <w:sz w:val="14"/>
        </w:rPr>
        <w:t>employees,</w:t>
      </w:r>
      <w:r>
        <w:rPr>
          <w:rFonts w:ascii="Times New Roman"/>
          <w:spacing w:val="-1"/>
          <w:sz w:val="14"/>
        </w:rPr>
        <w:t> </w:t>
      </w:r>
      <w:r>
        <w:rPr>
          <w:rFonts w:ascii="Times New Roman"/>
          <w:sz w:val="14"/>
        </w:rPr>
        <w:t>contractors</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agents,</w:t>
      </w:r>
      <w:r>
        <w:rPr>
          <w:rFonts w:ascii="Times New Roman"/>
          <w:spacing w:val="-1"/>
          <w:sz w:val="14"/>
        </w:rPr>
        <w:t> </w:t>
      </w:r>
      <w:r>
        <w:rPr>
          <w:rFonts w:ascii="Times New Roman"/>
          <w:sz w:val="14"/>
        </w:rPr>
        <w:t>except</w:t>
      </w:r>
      <w:r>
        <w:rPr>
          <w:rFonts w:ascii="Times New Roman"/>
          <w:spacing w:val="-1"/>
          <w:sz w:val="14"/>
        </w:rPr>
        <w:t> </w:t>
      </w:r>
      <w:r>
        <w:rPr>
          <w:rFonts w:ascii="Times New Roman"/>
          <w:sz w:val="14"/>
        </w:rPr>
        <w:t>to</w:t>
      </w:r>
      <w:r>
        <w:rPr>
          <w:rFonts w:ascii="Times New Roman"/>
          <w:spacing w:val="-1"/>
          <w:sz w:val="14"/>
        </w:rPr>
        <w:t> </w:t>
      </w:r>
      <w:r>
        <w:rPr>
          <w:rFonts w:ascii="Times New Roman"/>
          <w:sz w:val="14"/>
        </w:rPr>
        <w:t>the</w:t>
      </w:r>
      <w:r>
        <w:rPr>
          <w:rFonts w:ascii="Times New Roman"/>
          <w:spacing w:val="-1"/>
          <w:sz w:val="14"/>
        </w:rPr>
        <w:t> </w:t>
      </w:r>
      <w:r>
        <w:rPr>
          <w:rFonts w:ascii="Times New Roman"/>
          <w:sz w:val="14"/>
        </w:rPr>
        <w:t>extent</w:t>
      </w:r>
      <w:r>
        <w:rPr>
          <w:rFonts w:ascii="Times New Roman"/>
          <w:spacing w:val="-1"/>
          <w:sz w:val="14"/>
        </w:rPr>
        <w:t> </w:t>
      </w:r>
      <w:r>
        <w:rPr>
          <w:rFonts w:ascii="Times New Roman"/>
          <w:sz w:val="14"/>
        </w:rPr>
        <w:t>directly</w:t>
      </w:r>
      <w:r>
        <w:rPr>
          <w:rFonts w:ascii="Times New Roman"/>
          <w:spacing w:val="-1"/>
          <w:sz w:val="14"/>
        </w:rPr>
        <w:t> </w:t>
      </w:r>
      <w:r>
        <w:rPr>
          <w:rFonts w:ascii="Times New Roman"/>
          <w:sz w:val="14"/>
        </w:rPr>
        <w:t>or</w:t>
      </w:r>
      <w:r>
        <w:rPr>
          <w:rFonts w:ascii="Times New Roman"/>
          <w:spacing w:val="-1"/>
          <w:sz w:val="14"/>
        </w:rPr>
        <w:t> </w:t>
      </w:r>
      <w:r>
        <w:rPr>
          <w:rFonts w:ascii="Times New Roman"/>
          <w:sz w:val="14"/>
        </w:rPr>
        <w:t>indirectly</w:t>
      </w:r>
      <w:r>
        <w:rPr>
          <w:rFonts w:ascii="Times New Roman"/>
          <w:spacing w:val="40"/>
          <w:sz w:val="14"/>
        </w:rPr>
        <w:t> </w:t>
      </w:r>
      <w:r>
        <w:rPr>
          <w:rFonts w:ascii="Times New Roman"/>
          <w:sz w:val="14"/>
        </w:rPr>
        <w:t>caused by any act or omission of ASBA.</w:t>
      </w:r>
    </w:p>
    <w:p>
      <w:pPr>
        <w:spacing w:after="0"/>
        <w:jc w:val="both"/>
        <w:rPr>
          <w:rFonts w:ascii="Times New Roman"/>
          <w:sz w:val="14"/>
        </w:rPr>
        <w:sectPr>
          <w:pgSz w:w="11900" w:h="16840"/>
          <w:pgMar w:header="282" w:footer="430" w:top="720" w:bottom="620" w:left="80" w:right="460"/>
        </w:sectPr>
      </w:pPr>
    </w:p>
    <w:p>
      <w:pPr>
        <w:pStyle w:val="BodyText"/>
        <w:rPr>
          <w:rFonts w:ascii="Times New Roman"/>
          <w:sz w:val="21"/>
        </w:rPr>
      </w:pPr>
      <w:r>
        <w:rPr/>
        <w:drawing>
          <wp:anchor distT="0" distB="0" distL="0" distR="0" allowOverlap="1" layoutInCell="1" locked="0" behindDoc="0" simplePos="0" relativeHeight="15755264">
            <wp:simplePos x="0" y="0"/>
            <wp:positionH relativeFrom="page">
              <wp:posOffset>317500</wp:posOffset>
            </wp:positionH>
            <wp:positionV relativeFrom="page">
              <wp:posOffset>127000</wp:posOffset>
            </wp:positionV>
            <wp:extent cx="591185" cy="381000"/>
            <wp:effectExtent l="0" t="0" r="0" b="0"/>
            <wp:wrapNone/>
            <wp:docPr id="93" name="Image 93"/>
            <wp:cNvGraphicFramePr>
              <a:graphicFrameLocks/>
            </wp:cNvGraphicFramePr>
            <a:graphic>
              <a:graphicData uri="http://schemas.openxmlformats.org/drawingml/2006/picture">
                <pic:pic>
                  <pic:nvPicPr>
                    <pic:cNvPr id="93" name="Image 93"/>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
        <w:rPr>
          <w:rFonts w:ascii="Times New Roman"/>
          <w:sz w:val="21"/>
        </w:rPr>
      </w:pPr>
    </w:p>
    <w:p>
      <w:pPr>
        <w:pStyle w:val="Heading2"/>
        <w:spacing w:line="312" w:lineRule="auto"/>
        <w:ind w:left="3771" w:right="2423" w:hanging="41"/>
        <w:jc w:val="left"/>
        <w:rPr>
          <w:u w:val="none"/>
        </w:rPr>
      </w:pPr>
      <w:r>
        <w:rPr/>
        <mc:AlternateContent>
          <mc:Choice Requires="wps">
            <w:drawing>
              <wp:anchor distT="0" distB="0" distL="0" distR="0" allowOverlap="1" layoutInCell="1" locked="0" behindDoc="0" simplePos="0" relativeHeight="15754752">
                <wp:simplePos x="0" y="0"/>
                <wp:positionH relativeFrom="page">
                  <wp:posOffset>2419985</wp:posOffset>
                </wp:positionH>
                <wp:positionV relativeFrom="paragraph">
                  <wp:posOffset>133715</wp:posOffset>
                </wp:positionV>
                <wp:extent cx="2721610" cy="9525"/>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2721610" cy="9525"/>
                          <a:chExt cx="2721610" cy="9525"/>
                        </a:xfrm>
                      </wpg:grpSpPr>
                      <wps:wsp>
                        <wps:cNvPr id="95" name="Graphic 95"/>
                        <wps:cNvSpPr/>
                        <wps:spPr>
                          <a:xfrm>
                            <a:off x="0" y="4762"/>
                            <a:ext cx="2716530" cy="1270"/>
                          </a:xfrm>
                          <a:custGeom>
                            <a:avLst/>
                            <a:gdLst/>
                            <a:ahLst/>
                            <a:cxnLst/>
                            <a:rect l="l" t="t" r="r" b="b"/>
                            <a:pathLst>
                              <a:path w="2716530" h="0">
                                <a:moveTo>
                                  <a:pt x="0" y="0"/>
                                </a:moveTo>
                                <a:lnTo>
                                  <a:pt x="2716529" y="0"/>
                                </a:lnTo>
                              </a:path>
                            </a:pathLst>
                          </a:custGeom>
                          <a:ln w="9525">
                            <a:solidFill>
                              <a:srgbClr val="000000"/>
                            </a:solidFill>
                            <a:prstDash val="solid"/>
                          </a:ln>
                        </wps:spPr>
                        <wps:bodyPr wrap="square" lIns="0" tIns="0" rIns="0" bIns="0" rtlCol="0">
                          <a:prstTxWarp prst="textNoShape">
                            <a:avLst/>
                          </a:prstTxWarp>
                          <a:noAutofit/>
                        </wps:bodyPr>
                      </wps:wsp>
                      <wps:wsp>
                        <wps:cNvPr id="96" name="Graphic 96"/>
                        <wps:cNvSpPr/>
                        <wps:spPr>
                          <a:xfrm>
                            <a:off x="2711767" y="0"/>
                            <a:ext cx="9525" cy="9525"/>
                          </a:xfrm>
                          <a:custGeom>
                            <a:avLst/>
                            <a:gdLst/>
                            <a:ahLst/>
                            <a:cxnLst/>
                            <a:rect l="l" t="t" r="r" b="b"/>
                            <a:pathLst>
                              <a:path w="9525" h="9525">
                                <a:moveTo>
                                  <a:pt x="0" y="4762"/>
                                </a:moveTo>
                                <a:lnTo>
                                  <a:pt x="1394" y="1394"/>
                                </a:lnTo>
                                <a:lnTo>
                                  <a:pt x="4762" y="0"/>
                                </a:lnTo>
                                <a:lnTo>
                                  <a:pt x="8130" y="1394"/>
                                </a:lnTo>
                                <a:lnTo>
                                  <a:pt x="9525" y="4762"/>
                                </a:lnTo>
                                <a:lnTo>
                                  <a:pt x="8130" y="8130"/>
                                </a:lnTo>
                                <a:lnTo>
                                  <a:pt x="4762" y="9525"/>
                                </a:lnTo>
                                <a:lnTo>
                                  <a:pt x="1394" y="8130"/>
                                </a:lnTo>
                                <a:lnTo>
                                  <a:pt x="0" y="476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0.550003pt;margin-top:10.528769pt;width:214.3pt;height:.75pt;mso-position-horizontal-relative:page;mso-position-vertical-relative:paragraph;z-index:15754752" id="docshapegroup34" coordorigin="3811,211" coordsize="4286,15">
                <v:line style="position:absolute" from="3811,218" to="8089,218" stroked="true" strokeweight=".75pt" strokecolor="#000000">
                  <v:stroke dashstyle="solid"/>
                </v:line>
                <v:shape style="position:absolute;left:8081;top:210;width:15;height:15" id="docshape35" coordorigin="8081,211" coordsize="15,15" path="m8081,218l8084,213,8089,211,8094,213,8096,218,8094,223,8089,226,8084,223,8081,218xe" filled="true" fillcolor="#000000" stroked="false">
                  <v:path arrowok="t"/>
                  <v:fill type="solid"/>
                </v:shape>
                <w10:wrap type="none"/>
              </v:group>
            </w:pict>
          </mc:Fallback>
        </mc:AlternateContent>
      </w:r>
      <w:r>
        <w:rPr>
          <w:u w:val="none"/>
        </w:rPr>
        <w:t>ADDITIONAL</w:t>
      </w:r>
      <w:r>
        <w:rPr>
          <w:spacing w:val="-6"/>
          <w:u w:val="none"/>
        </w:rPr>
        <w:t> </w:t>
      </w:r>
      <w:r>
        <w:rPr>
          <w:u w:val="none"/>
        </w:rPr>
        <w:t>CLAUSES</w:t>
      </w:r>
      <w:r>
        <w:rPr>
          <w:spacing w:val="-6"/>
          <w:u w:val="none"/>
        </w:rPr>
        <w:t> </w:t>
      </w:r>
      <w:r>
        <w:rPr>
          <w:u w:val="none"/>
        </w:rPr>
        <w:t>TO</w:t>
      </w:r>
      <w:r>
        <w:rPr>
          <w:spacing w:val="-6"/>
          <w:u w:val="none"/>
        </w:rPr>
        <w:t> </w:t>
      </w:r>
      <w:r>
        <w:rPr>
          <w:u w:val="none"/>
        </w:rPr>
        <w:t>"UNITY</w:t>
      </w:r>
      <w:r>
        <w:rPr>
          <w:spacing w:val="-6"/>
          <w:u w:val="none"/>
        </w:rPr>
        <w:t> </w:t>
      </w:r>
      <w:r>
        <w:rPr>
          <w:u w:val="none"/>
        </w:rPr>
        <w:t>STAR" </w:t>
      </w:r>
      <w:r>
        <w:rPr>
          <w:u w:val="single"/>
        </w:rPr>
        <w:t>CHARTER</w:t>
      </w:r>
      <w:r>
        <w:rPr>
          <w:spacing w:val="-7"/>
          <w:u w:val="single"/>
        </w:rPr>
        <w:t> </w:t>
      </w:r>
      <w:r>
        <w:rPr>
          <w:u w:val="single"/>
        </w:rPr>
        <w:t>PARTY</w:t>
      </w:r>
      <w:r>
        <w:rPr>
          <w:spacing w:val="-5"/>
          <w:u w:val="single"/>
        </w:rPr>
        <w:t> </w:t>
      </w:r>
      <w:r>
        <w:rPr>
          <w:u w:val="single"/>
        </w:rPr>
        <w:t>DATED</w:t>
      </w:r>
      <w:r>
        <w:rPr>
          <w:spacing w:val="-5"/>
          <w:u w:val="single"/>
        </w:rPr>
        <w:t> </w:t>
      </w:r>
      <w:r>
        <w:rPr>
          <w:u w:val="single"/>
        </w:rPr>
        <w:t>24TH</w:t>
      </w:r>
      <w:r>
        <w:rPr>
          <w:spacing w:val="-5"/>
          <w:u w:val="single"/>
        </w:rPr>
        <w:t> </w:t>
      </w:r>
      <w:r>
        <w:rPr>
          <w:u w:val="single"/>
        </w:rPr>
        <w:t>MAY</w:t>
      </w:r>
      <w:r>
        <w:rPr>
          <w:spacing w:val="-4"/>
          <w:u w:val="single"/>
        </w:rPr>
        <w:t> 2024</w:t>
      </w:r>
    </w:p>
    <w:p>
      <w:pPr>
        <w:pStyle w:val="BodyText"/>
        <w:spacing w:before="20"/>
        <w:rPr>
          <w:b/>
          <w:sz w:val="21"/>
        </w:rPr>
      </w:pPr>
    </w:p>
    <w:p>
      <w:pPr>
        <w:pStyle w:val="ListParagraph"/>
        <w:numPr>
          <w:ilvl w:val="0"/>
          <w:numId w:val="6"/>
        </w:numPr>
        <w:tabs>
          <w:tab w:pos="1131" w:val="left" w:leader="none"/>
        </w:tabs>
        <w:spacing w:line="240" w:lineRule="auto" w:before="0" w:after="0"/>
        <w:ind w:left="1131" w:right="0" w:hanging="289"/>
        <w:jc w:val="left"/>
        <w:rPr>
          <w:b/>
          <w:sz w:val="21"/>
        </w:rPr>
      </w:pPr>
      <w:r>
        <w:rPr>
          <w:b/>
          <w:spacing w:val="-5"/>
          <w:sz w:val="21"/>
          <w:u w:val="single"/>
        </w:rPr>
        <w:t> </w:t>
      </w:r>
      <w:r>
        <w:rPr>
          <w:b/>
          <w:sz w:val="21"/>
          <w:u w:val="single"/>
        </w:rPr>
        <w:t>Vessel's</w:t>
      </w:r>
      <w:r>
        <w:rPr>
          <w:b/>
          <w:spacing w:val="-4"/>
          <w:sz w:val="21"/>
          <w:u w:val="single"/>
        </w:rPr>
        <w:t> </w:t>
      </w:r>
      <w:r>
        <w:rPr>
          <w:b/>
          <w:spacing w:val="-2"/>
          <w:sz w:val="21"/>
          <w:u w:val="single"/>
        </w:rPr>
        <w:t>Specification</w:t>
      </w:r>
    </w:p>
    <w:p>
      <w:pPr>
        <w:spacing w:before="99"/>
        <w:ind w:left="842" w:right="0" w:firstLine="0"/>
        <w:jc w:val="left"/>
        <w:rPr>
          <w:sz w:val="18"/>
        </w:rPr>
      </w:pPr>
      <w:r>
        <w:rPr>
          <w:sz w:val="18"/>
        </w:rPr>
        <w:t>M.V.</w:t>
      </w:r>
      <w:r>
        <w:rPr>
          <w:spacing w:val="-5"/>
          <w:sz w:val="18"/>
        </w:rPr>
        <w:t> </w:t>
      </w:r>
      <w:r>
        <w:rPr>
          <w:sz w:val="18"/>
        </w:rPr>
        <w:t>UNITY</w:t>
      </w:r>
      <w:r>
        <w:rPr>
          <w:spacing w:val="-4"/>
          <w:sz w:val="18"/>
        </w:rPr>
        <w:t> STAR</w:t>
      </w:r>
    </w:p>
    <w:p>
      <w:pPr>
        <w:pStyle w:val="BodyText"/>
        <w:spacing w:before="126"/>
      </w:pPr>
    </w:p>
    <w:p>
      <w:pPr>
        <w:spacing w:line="312" w:lineRule="auto" w:before="0"/>
        <w:ind w:left="842" w:right="8147" w:firstLine="0"/>
        <w:jc w:val="left"/>
        <w:rPr>
          <w:sz w:val="18"/>
        </w:rPr>
      </w:pPr>
      <w:r>
        <w:rPr>
          <w:sz w:val="18"/>
        </w:rPr>
        <w:t>FLAG: BAHAMAS DELIVERY:</w:t>
      </w:r>
      <w:r>
        <w:rPr>
          <w:spacing w:val="-13"/>
          <w:sz w:val="18"/>
        </w:rPr>
        <w:t> </w:t>
      </w:r>
      <w:r>
        <w:rPr>
          <w:sz w:val="18"/>
        </w:rPr>
        <w:t>21</w:t>
      </w:r>
      <w:r>
        <w:rPr>
          <w:spacing w:val="-12"/>
          <w:sz w:val="18"/>
        </w:rPr>
        <w:t> </w:t>
      </w:r>
      <w:r>
        <w:rPr>
          <w:sz w:val="18"/>
        </w:rPr>
        <w:t>AUG</w:t>
      </w:r>
      <w:r>
        <w:rPr>
          <w:spacing w:val="-13"/>
          <w:sz w:val="18"/>
        </w:rPr>
        <w:t> </w:t>
      </w:r>
      <w:r>
        <w:rPr>
          <w:sz w:val="18"/>
        </w:rPr>
        <w:t>2015</w:t>
      </w:r>
    </w:p>
    <w:p>
      <w:pPr>
        <w:spacing w:line="312" w:lineRule="auto" w:before="2"/>
        <w:ind w:left="842" w:right="6458" w:firstLine="0"/>
        <w:jc w:val="left"/>
        <w:rPr>
          <w:sz w:val="18"/>
        </w:rPr>
      </w:pPr>
      <w:r>
        <w:rPr>
          <w:sz w:val="18"/>
        </w:rPr>
        <w:t>BUILDER:</w:t>
      </w:r>
      <w:r>
        <w:rPr>
          <w:spacing w:val="-11"/>
          <w:sz w:val="18"/>
        </w:rPr>
        <w:t> </w:t>
      </w:r>
      <w:r>
        <w:rPr>
          <w:sz w:val="18"/>
        </w:rPr>
        <w:t>OHSHIMA</w:t>
      </w:r>
      <w:r>
        <w:rPr>
          <w:spacing w:val="-11"/>
          <w:sz w:val="18"/>
        </w:rPr>
        <w:t> </w:t>
      </w:r>
      <w:r>
        <w:rPr>
          <w:sz w:val="18"/>
        </w:rPr>
        <w:t>SHIPBUILDING</w:t>
      </w:r>
      <w:r>
        <w:rPr>
          <w:spacing w:val="-11"/>
          <w:sz w:val="18"/>
        </w:rPr>
        <w:t> </w:t>
      </w:r>
      <w:r>
        <w:rPr>
          <w:sz w:val="18"/>
        </w:rPr>
        <w:t>CO.</w:t>
      </w:r>
      <w:r>
        <w:rPr>
          <w:spacing w:val="-11"/>
          <w:sz w:val="18"/>
        </w:rPr>
        <w:t> </w:t>
      </w:r>
      <w:r>
        <w:rPr>
          <w:sz w:val="18"/>
        </w:rPr>
        <w:t>LID. CLASS: NK</w:t>
      </w:r>
    </w:p>
    <w:p>
      <w:pPr>
        <w:spacing w:line="312" w:lineRule="auto" w:before="2"/>
        <w:ind w:left="842" w:right="752" w:firstLine="0"/>
        <w:jc w:val="left"/>
        <w:rPr>
          <w:sz w:val="18"/>
        </w:rPr>
      </w:pPr>
      <w:r>
        <w:rPr>
          <w:sz w:val="18"/>
        </w:rPr>
        <w:t>DESCRIPTIVE</w:t>
      </w:r>
      <w:r>
        <w:rPr>
          <w:spacing w:val="-4"/>
          <w:sz w:val="18"/>
        </w:rPr>
        <w:t> </w:t>
      </w:r>
      <w:r>
        <w:rPr>
          <w:sz w:val="18"/>
        </w:rPr>
        <w:t>NOTE:</w:t>
      </w:r>
      <w:r>
        <w:rPr>
          <w:spacing w:val="-4"/>
          <w:sz w:val="18"/>
        </w:rPr>
        <w:t> </w:t>
      </w:r>
      <w:r>
        <w:rPr>
          <w:sz w:val="18"/>
        </w:rPr>
        <w:t>STRENGTHENED</w:t>
      </w:r>
      <w:r>
        <w:rPr>
          <w:spacing w:val="-4"/>
          <w:sz w:val="18"/>
        </w:rPr>
        <w:t> </w:t>
      </w:r>
      <w:r>
        <w:rPr>
          <w:sz w:val="18"/>
        </w:rPr>
        <w:t>FOR</w:t>
      </w:r>
      <w:r>
        <w:rPr>
          <w:spacing w:val="-4"/>
          <w:sz w:val="18"/>
        </w:rPr>
        <w:t> </w:t>
      </w:r>
      <w:r>
        <w:rPr>
          <w:sz w:val="18"/>
        </w:rPr>
        <w:t>HEAVY</w:t>
      </w:r>
      <w:r>
        <w:rPr>
          <w:spacing w:val="-4"/>
          <w:sz w:val="18"/>
        </w:rPr>
        <w:t> </w:t>
      </w:r>
      <w:r>
        <w:rPr>
          <w:sz w:val="18"/>
        </w:rPr>
        <w:t>CARGO</w:t>
      </w:r>
      <w:r>
        <w:rPr>
          <w:spacing w:val="-4"/>
          <w:sz w:val="18"/>
        </w:rPr>
        <w:t> </w:t>
      </w:r>
      <w:r>
        <w:rPr>
          <w:sz w:val="18"/>
        </w:rPr>
        <w:t>LOADING</w:t>
      </w:r>
      <w:r>
        <w:rPr>
          <w:spacing w:val="-4"/>
          <w:sz w:val="18"/>
        </w:rPr>
        <w:t> </w:t>
      </w:r>
      <w:r>
        <w:rPr>
          <w:sz w:val="18"/>
        </w:rPr>
        <w:t>WHERE</w:t>
      </w:r>
      <w:r>
        <w:rPr>
          <w:spacing w:val="-4"/>
          <w:sz w:val="18"/>
        </w:rPr>
        <w:t> </w:t>
      </w:r>
      <w:r>
        <w:rPr>
          <w:sz w:val="18"/>
        </w:rPr>
        <w:t>HOLD</w:t>
      </w:r>
      <w:r>
        <w:rPr>
          <w:spacing w:val="-4"/>
          <w:sz w:val="18"/>
        </w:rPr>
        <w:t> </w:t>
      </w:r>
      <w:r>
        <w:rPr>
          <w:sz w:val="18"/>
        </w:rPr>
        <w:t>NOR.</w:t>
      </w:r>
      <w:r>
        <w:rPr>
          <w:spacing w:val="-4"/>
          <w:sz w:val="18"/>
        </w:rPr>
        <w:t> </w:t>
      </w:r>
      <w:r>
        <w:rPr>
          <w:sz w:val="18"/>
        </w:rPr>
        <w:t>2</w:t>
      </w:r>
      <w:r>
        <w:rPr>
          <w:spacing w:val="-4"/>
          <w:sz w:val="18"/>
        </w:rPr>
        <w:t> </w:t>
      </w:r>
      <w:r>
        <w:rPr>
          <w:sz w:val="18"/>
        </w:rPr>
        <w:t>&amp;</w:t>
      </w:r>
      <w:r>
        <w:rPr>
          <w:spacing w:val="-4"/>
          <w:sz w:val="18"/>
        </w:rPr>
        <w:t> </w:t>
      </w:r>
      <w:r>
        <w:rPr>
          <w:sz w:val="18"/>
        </w:rPr>
        <w:t>4</w:t>
      </w:r>
      <w:r>
        <w:rPr>
          <w:spacing w:val="-4"/>
          <w:sz w:val="18"/>
        </w:rPr>
        <w:t> </w:t>
      </w:r>
      <w:r>
        <w:rPr>
          <w:sz w:val="18"/>
        </w:rPr>
        <w:t>MAY</w:t>
      </w:r>
      <w:r>
        <w:rPr>
          <w:spacing w:val="-4"/>
          <w:sz w:val="18"/>
        </w:rPr>
        <w:t> </w:t>
      </w:r>
      <w:r>
        <w:rPr>
          <w:sz w:val="18"/>
        </w:rPr>
        <w:t>BE</w:t>
      </w:r>
      <w:r>
        <w:rPr>
          <w:spacing w:val="-4"/>
          <w:sz w:val="18"/>
        </w:rPr>
        <w:t> </w:t>
      </w:r>
      <w:r>
        <w:rPr>
          <w:sz w:val="18"/>
        </w:rPr>
        <w:t>EMPTY LOA: 179.99 M ; LPP: 175.60 M BREADTH: 30.0M ; DEPTH: 14.63 M</w:t>
      </w:r>
    </w:p>
    <w:p>
      <w:pPr>
        <w:spacing w:line="312" w:lineRule="auto" w:before="2"/>
        <w:ind w:left="842" w:right="6458" w:firstLine="0"/>
        <w:jc w:val="left"/>
        <w:rPr>
          <w:sz w:val="18"/>
        </w:rPr>
      </w:pPr>
      <w:r>
        <w:rPr>
          <w:sz w:val="18"/>
        </w:rPr>
        <w:t>DEADWEIGHT:</w:t>
      </w:r>
      <w:r>
        <w:rPr>
          <w:spacing w:val="-7"/>
          <w:sz w:val="18"/>
        </w:rPr>
        <w:t> </w:t>
      </w:r>
      <w:r>
        <w:rPr>
          <w:sz w:val="18"/>
        </w:rPr>
        <w:t>37,614</w:t>
      </w:r>
      <w:r>
        <w:rPr>
          <w:spacing w:val="-7"/>
          <w:sz w:val="18"/>
        </w:rPr>
        <w:t> </w:t>
      </w:r>
      <w:r>
        <w:rPr>
          <w:sz w:val="18"/>
        </w:rPr>
        <w:t>MT</w:t>
      </w:r>
      <w:r>
        <w:rPr>
          <w:spacing w:val="-7"/>
          <w:sz w:val="18"/>
        </w:rPr>
        <w:t> </w:t>
      </w:r>
      <w:r>
        <w:rPr>
          <w:sz w:val="18"/>
        </w:rPr>
        <w:t>ON</w:t>
      </w:r>
      <w:r>
        <w:rPr>
          <w:spacing w:val="-7"/>
          <w:sz w:val="18"/>
        </w:rPr>
        <w:t> </w:t>
      </w:r>
      <w:r>
        <w:rPr>
          <w:sz w:val="18"/>
        </w:rPr>
        <w:t>10.329</w:t>
      </w:r>
      <w:r>
        <w:rPr>
          <w:spacing w:val="-7"/>
          <w:sz w:val="18"/>
        </w:rPr>
        <w:t> </w:t>
      </w:r>
      <w:r>
        <w:rPr>
          <w:sz w:val="18"/>
        </w:rPr>
        <w:t>M</w:t>
      </w:r>
      <w:r>
        <w:rPr>
          <w:spacing w:val="-7"/>
          <w:sz w:val="18"/>
        </w:rPr>
        <w:t> </w:t>
      </w:r>
      <w:r>
        <w:rPr>
          <w:sz w:val="18"/>
        </w:rPr>
        <w:t>SSW TPC ON SUMMER: 48.35</w:t>
      </w:r>
    </w:p>
    <w:p>
      <w:pPr>
        <w:spacing w:line="312" w:lineRule="auto" w:before="2"/>
        <w:ind w:left="842" w:right="5823" w:firstLine="0"/>
        <w:jc w:val="left"/>
        <w:rPr>
          <w:sz w:val="18"/>
        </w:rPr>
      </w:pPr>
      <w:r>
        <w:rPr>
          <w:sz w:val="18"/>
        </w:rPr>
        <w:t>GROSS TONNAGE: 22,385 ; NETTONNAGE: 12,178 NUMBER</w:t>
      </w:r>
      <w:r>
        <w:rPr>
          <w:spacing w:val="-7"/>
          <w:sz w:val="18"/>
        </w:rPr>
        <w:t> </w:t>
      </w:r>
      <w:r>
        <w:rPr>
          <w:sz w:val="18"/>
        </w:rPr>
        <w:t>OF</w:t>
      </w:r>
      <w:r>
        <w:rPr>
          <w:spacing w:val="-7"/>
          <w:sz w:val="18"/>
        </w:rPr>
        <w:t> </w:t>
      </w:r>
      <w:r>
        <w:rPr>
          <w:sz w:val="18"/>
        </w:rPr>
        <w:t>HATCHES/HOLDS:</w:t>
      </w:r>
      <w:r>
        <w:rPr>
          <w:spacing w:val="-7"/>
          <w:sz w:val="18"/>
        </w:rPr>
        <w:t> </w:t>
      </w:r>
      <w:r>
        <w:rPr>
          <w:sz w:val="18"/>
        </w:rPr>
        <w:t>5</w:t>
      </w:r>
      <w:r>
        <w:rPr>
          <w:spacing w:val="-7"/>
          <w:sz w:val="18"/>
        </w:rPr>
        <w:t> </w:t>
      </w:r>
      <w:r>
        <w:rPr>
          <w:sz w:val="18"/>
        </w:rPr>
        <w:t>HATCHES</w:t>
      </w:r>
      <w:r>
        <w:rPr>
          <w:spacing w:val="-7"/>
          <w:sz w:val="18"/>
        </w:rPr>
        <w:t> </w:t>
      </w:r>
      <w:r>
        <w:rPr>
          <w:sz w:val="18"/>
        </w:rPr>
        <w:t>/</w:t>
      </w:r>
      <w:r>
        <w:rPr>
          <w:spacing w:val="-7"/>
          <w:sz w:val="18"/>
        </w:rPr>
        <w:t> </w:t>
      </w:r>
      <w:r>
        <w:rPr>
          <w:sz w:val="18"/>
        </w:rPr>
        <w:t>5</w:t>
      </w:r>
      <w:r>
        <w:rPr>
          <w:spacing w:val="-7"/>
          <w:sz w:val="18"/>
        </w:rPr>
        <w:t> </w:t>
      </w:r>
      <w:r>
        <w:rPr>
          <w:sz w:val="18"/>
        </w:rPr>
        <w:t>HOLDS TYPE OF HATCH COVERS: FOLDING TYPE</w:t>
      </w:r>
    </w:p>
    <w:p>
      <w:pPr>
        <w:spacing w:before="2"/>
        <w:ind w:left="842" w:right="0" w:firstLine="0"/>
        <w:jc w:val="left"/>
        <w:rPr>
          <w:sz w:val="18"/>
        </w:rPr>
      </w:pPr>
      <w:r>
        <w:rPr>
          <w:sz w:val="18"/>
        </w:rPr>
        <w:t>HATCH</w:t>
      </w:r>
      <w:r>
        <w:rPr>
          <w:spacing w:val="-7"/>
          <w:sz w:val="18"/>
        </w:rPr>
        <w:t> </w:t>
      </w:r>
      <w:r>
        <w:rPr>
          <w:sz w:val="18"/>
        </w:rPr>
        <w:t>COVERS:</w:t>
      </w:r>
      <w:r>
        <w:rPr>
          <w:spacing w:val="-7"/>
          <w:sz w:val="18"/>
        </w:rPr>
        <w:t> </w:t>
      </w:r>
      <w:r>
        <w:rPr>
          <w:sz w:val="18"/>
        </w:rPr>
        <w:t>FOLDING</w:t>
      </w:r>
      <w:r>
        <w:rPr>
          <w:spacing w:val="-6"/>
          <w:sz w:val="18"/>
        </w:rPr>
        <w:t> </w:t>
      </w:r>
      <w:r>
        <w:rPr>
          <w:sz w:val="18"/>
        </w:rPr>
        <w:t>TYPE,</w:t>
      </w:r>
      <w:r>
        <w:rPr>
          <w:spacing w:val="-7"/>
          <w:sz w:val="18"/>
        </w:rPr>
        <w:t> </w:t>
      </w:r>
      <w:r>
        <w:rPr>
          <w:sz w:val="18"/>
        </w:rPr>
        <w:t>WEATHERTIGHT</w:t>
      </w:r>
      <w:r>
        <w:rPr>
          <w:spacing w:val="-6"/>
          <w:sz w:val="18"/>
        </w:rPr>
        <w:t> </w:t>
      </w:r>
      <w:r>
        <w:rPr>
          <w:sz w:val="18"/>
        </w:rPr>
        <w:t>STEEL</w:t>
      </w:r>
      <w:r>
        <w:rPr>
          <w:spacing w:val="-7"/>
          <w:sz w:val="18"/>
        </w:rPr>
        <w:t> </w:t>
      </w:r>
      <w:r>
        <w:rPr>
          <w:sz w:val="18"/>
        </w:rPr>
        <w:t>HATCH</w:t>
      </w:r>
      <w:r>
        <w:rPr>
          <w:spacing w:val="-6"/>
          <w:sz w:val="18"/>
        </w:rPr>
        <w:t> </w:t>
      </w:r>
      <w:r>
        <w:rPr>
          <w:spacing w:val="-2"/>
          <w:sz w:val="18"/>
        </w:rPr>
        <w:t>COVER</w:t>
      </w:r>
    </w:p>
    <w:p>
      <w:pPr>
        <w:spacing w:line="312" w:lineRule="auto" w:before="63"/>
        <w:ind w:left="842" w:right="2423" w:firstLine="0"/>
        <w:jc w:val="left"/>
        <w:rPr>
          <w:sz w:val="18"/>
        </w:rPr>
      </w:pPr>
      <w:r>
        <w:rPr>
          <w:sz w:val="18"/>
        </w:rPr>
        <w:t>LENGTH</w:t>
      </w:r>
      <w:r>
        <w:rPr>
          <w:spacing w:val="-3"/>
          <w:sz w:val="18"/>
        </w:rPr>
        <w:t> </w:t>
      </w:r>
      <w:r>
        <w:rPr>
          <w:sz w:val="18"/>
        </w:rPr>
        <w:t>(M)</w:t>
      </w:r>
      <w:r>
        <w:rPr>
          <w:spacing w:val="-3"/>
          <w:sz w:val="18"/>
        </w:rPr>
        <w:t> </w:t>
      </w:r>
      <w:r>
        <w:rPr>
          <w:sz w:val="18"/>
        </w:rPr>
        <w:t>X</w:t>
      </w:r>
      <w:r>
        <w:rPr>
          <w:spacing w:val="-3"/>
          <w:sz w:val="18"/>
        </w:rPr>
        <w:t> </w:t>
      </w:r>
      <w:r>
        <w:rPr>
          <w:sz w:val="18"/>
        </w:rPr>
        <w:t>BREADTH</w:t>
      </w:r>
      <w:r>
        <w:rPr>
          <w:spacing w:val="-3"/>
          <w:sz w:val="18"/>
        </w:rPr>
        <w:t> </w:t>
      </w:r>
      <w:r>
        <w:rPr>
          <w:sz w:val="18"/>
        </w:rPr>
        <w:t>(M):</w:t>
      </w:r>
      <w:r>
        <w:rPr>
          <w:spacing w:val="-3"/>
          <w:sz w:val="18"/>
        </w:rPr>
        <w:t> </w:t>
      </w:r>
      <w:r>
        <w:rPr>
          <w:sz w:val="18"/>
        </w:rPr>
        <w:t>NO.1</w:t>
      </w:r>
      <w:r>
        <w:rPr>
          <w:spacing w:val="-3"/>
          <w:sz w:val="18"/>
        </w:rPr>
        <w:t> </w:t>
      </w:r>
      <w:r>
        <w:rPr>
          <w:sz w:val="18"/>
        </w:rPr>
        <w:t>HOLD:</w:t>
      </w:r>
      <w:r>
        <w:rPr>
          <w:spacing w:val="-3"/>
          <w:sz w:val="18"/>
        </w:rPr>
        <w:t> </w:t>
      </w:r>
      <w:r>
        <w:rPr>
          <w:sz w:val="18"/>
        </w:rPr>
        <w:t>16.00</w:t>
      </w:r>
      <w:r>
        <w:rPr>
          <w:spacing w:val="-3"/>
          <w:sz w:val="18"/>
        </w:rPr>
        <w:t> </w:t>
      </w:r>
      <w:r>
        <w:rPr>
          <w:sz w:val="18"/>
        </w:rPr>
        <w:t>M</w:t>
      </w:r>
      <w:r>
        <w:rPr>
          <w:spacing w:val="-3"/>
          <w:sz w:val="18"/>
        </w:rPr>
        <w:t> </w:t>
      </w:r>
      <w:r>
        <w:rPr>
          <w:sz w:val="18"/>
        </w:rPr>
        <w:t>X</w:t>
      </w:r>
      <w:r>
        <w:rPr>
          <w:spacing w:val="-3"/>
          <w:sz w:val="18"/>
        </w:rPr>
        <w:t> </w:t>
      </w:r>
      <w:r>
        <w:rPr>
          <w:sz w:val="18"/>
        </w:rPr>
        <w:t>16.00</w:t>
      </w:r>
      <w:r>
        <w:rPr>
          <w:spacing w:val="-3"/>
          <w:sz w:val="18"/>
        </w:rPr>
        <w:t> </w:t>
      </w:r>
      <w:r>
        <w:rPr>
          <w:sz w:val="18"/>
        </w:rPr>
        <w:t>M</w:t>
      </w:r>
      <w:r>
        <w:rPr>
          <w:spacing w:val="-3"/>
          <w:sz w:val="18"/>
        </w:rPr>
        <w:t> </w:t>
      </w:r>
      <w:r>
        <w:rPr>
          <w:sz w:val="18"/>
        </w:rPr>
        <w:t>NO.2-5</w:t>
      </w:r>
      <w:r>
        <w:rPr>
          <w:spacing w:val="-3"/>
          <w:sz w:val="18"/>
        </w:rPr>
        <w:t> </w:t>
      </w:r>
      <w:r>
        <w:rPr>
          <w:sz w:val="18"/>
        </w:rPr>
        <w:t>HOLD:</w:t>
      </w:r>
      <w:r>
        <w:rPr>
          <w:spacing w:val="-3"/>
          <w:sz w:val="18"/>
        </w:rPr>
        <w:t> </w:t>
      </w:r>
      <w:r>
        <w:rPr>
          <w:sz w:val="18"/>
        </w:rPr>
        <w:t>19.20</w:t>
      </w:r>
      <w:r>
        <w:rPr>
          <w:spacing w:val="-3"/>
          <w:sz w:val="18"/>
        </w:rPr>
        <w:t> </w:t>
      </w:r>
      <w:r>
        <w:rPr>
          <w:sz w:val="18"/>
        </w:rPr>
        <w:t>M</w:t>
      </w:r>
      <w:r>
        <w:rPr>
          <w:spacing w:val="-3"/>
          <w:sz w:val="18"/>
        </w:rPr>
        <w:t> </w:t>
      </w:r>
      <w:r>
        <w:rPr>
          <w:sz w:val="18"/>
        </w:rPr>
        <w:t>X</w:t>
      </w:r>
      <w:r>
        <w:rPr>
          <w:spacing w:val="-3"/>
          <w:sz w:val="18"/>
        </w:rPr>
        <w:t> </w:t>
      </w:r>
      <w:r>
        <w:rPr>
          <w:sz w:val="18"/>
        </w:rPr>
        <w:t>20.00</w:t>
      </w:r>
      <w:r>
        <w:rPr>
          <w:spacing w:val="-3"/>
          <w:sz w:val="18"/>
        </w:rPr>
        <w:t> </w:t>
      </w:r>
      <w:r>
        <w:rPr>
          <w:sz w:val="18"/>
        </w:rPr>
        <w:t>M HOLD CAPACITY: IN M3 GRAIN /BALE</w:t>
      </w:r>
    </w:p>
    <w:p>
      <w:pPr>
        <w:spacing w:before="2"/>
        <w:ind w:left="842" w:right="0" w:firstLine="0"/>
        <w:jc w:val="left"/>
        <w:rPr>
          <w:sz w:val="18"/>
        </w:rPr>
      </w:pPr>
      <w:r>
        <w:rPr>
          <w:sz w:val="18"/>
        </w:rPr>
        <w:t>NO.1:</w:t>
      </w:r>
      <w:r>
        <w:rPr>
          <w:spacing w:val="-4"/>
          <w:sz w:val="18"/>
        </w:rPr>
        <w:t> </w:t>
      </w:r>
      <w:r>
        <w:rPr>
          <w:sz w:val="18"/>
        </w:rPr>
        <w:t>7,625</w:t>
      </w:r>
      <w:r>
        <w:rPr>
          <w:spacing w:val="-4"/>
          <w:sz w:val="18"/>
        </w:rPr>
        <w:t> </w:t>
      </w:r>
      <w:r>
        <w:rPr>
          <w:sz w:val="18"/>
        </w:rPr>
        <w:t>/</w:t>
      </w:r>
      <w:r>
        <w:rPr>
          <w:spacing w:val="-3"/>
          <w:sz w:val="18"/>
        </w:rPr>
        <w:t> </w:t>
      </w:r>
      <w:r>
        <w:rPr>
          <w:spacing w:val="-4"/>
          <w:sz w:val="18"/>
        </w:rPr>
        <w:t>7,532</w:t>
      </w:r>
    </w:p>
    <w:p>
      <w:pPr>
        <w:spacing w:before="63"/>
        <w:ind w:left="842" w:right="0" w:firstLine="0"/>
        <w:jc w:val="left"/>
        <w:rPr>
          <w:sz w:val="18"/>
        </w:rPr>
      </w:pPr>
      <w:r>
        <w:rPr>
          <w:sz w:val="18"/>
        </w:rPr>
        <w:t>NO.2:</w:t>
      </w:r>
      <w:r>
        <w:rPr>
          <w:spacing w:val="-4"/>
          <w:sz w:val="18"/>
        </w:rPr>
        <w:t> </w:t>
      </w:r>
      <w:r>
        <w:rPr>
          <w:sz w:val="18"/>
        </w:rPr>
        <w:t>9,928</w:t>
      </w:r>
      <w:r>
        <w:rPr>
          <w:spacing w:val="-4"/>
          <w:sz w:val="18"/>
        </w:rPr>
        <w:t> </w:t>
      </w:r>
      <w:r>
        <w:rPr>
          <w:sz w:val="18"/>
        </w:rPr>
        <w:t>/</w:t>
      </w:r>
      <w:r>
        <w:rPr>
          <w:spacing w:val="-3"/>
          <w:sz w:val="18"/>
        </w:rPr>
        <w:t> </w:t>
      </w:r>
      <w:r>
        <w:rPr>
          <w:spacing w:val="-4"/>
          <w:sz w:val="18"/>
        </w:rPr>
        <w:t>9,849</w:t>
      </w:r>
    </w:p>
    <w:p>
      <w:pPr>
        <w:spacing w:before="63"/>
        <w:ind w:left="842" w:right="0" w:firstLine="0"/>
        <w:jc w:val="left"/>
        <w:rPr>
          <w:sz w:val="18"/>
        </w:rPr>
      </w:pPr>
      <w:r>
        <w:rPr>
          <w:sz w:val="18"/>
        </w:rPr>
        <w:t>NO.3:</w:t>
      </w:r>
      <w:r>
        <w:rPr>
          <w:spacing w:val="-4"/>
          <w:sz w:val="18"/>
        </w:rPr>
        <w:t> </w:t>
      </w:r>
      <w:r>
        <w:rPr>
          <w:sz w:val="18"/>
        </w:rPr>
        <w:t>9,917</w:t>
      </w:r>
      <w:r>
        <w:rPr>
          <w:spacing w:val="-4"/>
          <w:sz w:val="18"/>
        </w:rPr>
        <w:t> </w:t>
      </w:r>
      <w:r>
        <w:rPr>
          <w:sz w:val="18"/>
        </w:rPr>
        <w:t>/</w:t>
      </w:r>
      <w:r>
        <w:rPr>
          <w:spacing w:val="-3"/>
          <w:sz w:val="18"/>
        </w:rPr>
        <w:t> </w:t>
      </w:r>
      <w:r>
        <w:rPr>
          <w:spacing w:val="-4"/>
          <w:sz w:val="18"/>
        </w:rPr>
        <w:t>9,843</w:t>
      </w:r>
    </w:p>
    <w:p>
      <w:pPr>
        <w:spacing w:before="63"/>
        <w:ind w:left="842" w:right="0" w:firstLine="0"/>
        <w:jc w:val="left"/>
        <w:rPr>
          <w:sz w:val="18"/>
        </w:rPr>
      </w:pPr>
      <w:r>
        <w:rPr>
          <w:sz w:val="18"/>
        </w:rPr>
        <w:t>NO.4:</w:t>
      </w:r>
      <w:r>
        <w:rPr>
          <w:spacing w:val="-4"/>
          <w:sz w:val="18"/>
        </w:rPr>
        <w:t> </w:t>
      </w:r>
      <w:r>
        <w:rPr>
          <w:sz w:val="18"/>
        </w:rPr>
        <w:t>9,917</w:t>
      </w:r>
      <w:r>
        <w:rPr>
          <w:spacing w:val="-4"/>
          <w:sz w:val="18"/>
        </w:rPr>
        <w:t> </w:t>
      </w:r>
      <w:r>
        <w:rPr>
          <w:sz w:val="18"/>
        </w:rPr>
        <w:t>/</w:t>
      </w:r>
      <w:r>
        <w:rPr>
          <w:spacing w:val="-3"/>
          <w:sz w:val="18"/>
        </w:rPr>
        <w:t> </w:t>
      </w:r>
      <w:r>
        <w:rPr>
          <w:spacing w:val="-4"/>
          <w:sz w:val="18"/>
        </w:rPr>
        <w:t>9,843</w:t>
      </w:r>
    </w:p>
    <w:p>
      <w:pPr>
        <w:spacing w:before="63"/>
        <w:ind w:left="842" w:right="0" w:firstLine="0"/>
        <w:jc w:val="left"/>
        <w:rPr>
          <w:sz w:val="18"/>
        </w:rPr>
      </w:pPr>
      <w:r>
        <w:rPr>
          <w:sz w:val="18"/>
        </w:rPr>
        <w:t>NO.5:</w:t>
      </w:r>
      <w:r>
        <w:rPr>
          <w:spacing w:val="-4"/>
          <w:sz w:val="18"/>
        </w:rPr>
        <w:t> </w:t>
      </w:r>
      <w:r>
        <w:rPr>
          <w:sz w:val="18"/>
        </w:rPr>
        <w:t>9,447</w:t>
      </w:r>
      <w:r>
        <w:rPr>
          <w:spacing w:val="-4"/>
          <w:sz w:val="18"/>
        </w:rPr>
        <w:t> </w:t>
      </w:r>
      <w:r>
        <w:rPr>
          <w:sz w:val="18"/>
        </w:rPr>
        <w:t>/</w:t>
      </w:r>
      <w:r>
        <w:rPr>
          <w:spacing w:val="-3"/>
          <w:sz w:val="18"/>
        </w:rPr>
        <w:t> </w:t>
      </w:r>
      <w:r>
        <w:rPr>
          <w:spacing w:val="-4"/>
          <w:sz w:val="18"/>
        </w:rPr>
        <w:t>9,369</w:t>
      </w:r>
    </w:p>
    <w:p>
      <w:pPr>
        <w:spacing w:before="63"/>
        <w:ind w:left="842" w:right="0" w:firstLine="0"/>
        <w:jc w:val="left"/>
        <w:rPr>
          <w:sz w:val="18"/>
        </w:rPr>
      </w:pPr>
      <w:r>
        <w:rPr>
          <w:sz w:val="18"/>
        </w:rPr>
        <w:t>TOTAL:</w:t>
      </w:r>
      <w:r>
        <w:rPr>
          <w:spacing w:val="-5"/>
          <w:sz w:val="18"/>
        </w:rPr>
        <w:t> </w:t>
      </w:r>
      <w:r>
        <w:rPr>
          <w:sz w:val="18"/>
        </w:rPr>
        <w:t>46,834</w:t>
      </w:r>
      <w:r>
        <w:rPr>
          <w:spacing w:val="-4"/>
          <w:sz w:val="18"/>
        </w:rPr>
        <w:t> </w:t>
      </w:r>
      <w:r>
        <w:rPr>
          <w:sz w:val="18"/>
        </w:rPr>
        <w:t>M3</w:t>
      </w:r>
      <w:r>
        <w:rPr>
          <w:spacing w:val="-4"/>
          <w:sz w:val="18"/>
        </w:rPr>
        <w:t> </w:t>
      </w:r>
      <w:r>
        <w:rPr>
          <w:sz w:val="18"/>
        </w:rPr>
        <w:t>/</w:t>
      </w:r>
      <w:r>
        <w:rPr>
          <w:spacing w:val="-4"/>
          <w:sz w:val="18"/>
        </w:rPr>
        <w:t> </w:t>
      </w:r>
      <w:r>
        <w:rPr>
          <w:sz w:val="18"/>
        </w:rPr>
        <w:t>46,436</w:t>
      </w:r>
      <w:r>
        <w:rPr>
          <w:spacing w:val="-4"/>
          <w:sz w:val="18"/>
        </w:rPr>
        <w:t> </w:t>
      </w:r>
      <w:r>
        <w:rPr>
          <w:spacing w:val="-7"/>
          <w:sz w:val="18"/>
        </w:rPr>
        <w:t>M3</w:t>
      </w:r>
    </w:p>
    <w:p>
      <w:pPr>
        <w:spacing w:before="63"/>
        <w:ind w:left="842" w:right="0" w:firstLine="0"/>
        <w:jc w:val="left"/>
        <w:rPr>
          <w:sz w:val="18"/>
        </w:rPr>
      </w:pPr>
      <w:r>
        <w:rPr>
          <w:sz w:val="18"/>
        </w:rPr>
        <w:t>CARGO</w:t>
      </w:r>
      <w:r>
        <w:rPr>
          <w:spacing w:val="-6"/>
          <w:sz w:val="18"/>
        </w:rPr>
        <w:t> </w:t>
      </w:r>
      <w:r>
        <w:rPr>
          <w:sz w:val="18"/>
        </w:rPr>
        <w:t>GEAR:</w:t>
      </w:r>
      <w:r>
        <w:rPr>
          <w:spacing w:val="-5"/>
          <w:sz w:val="18"/>
        </w:rPr>
        <w:t> </w:t>
      </w:r>
      <w:r>
        <w:rPr>
          <w:sz w:val="18"/>
        </w:rPr>
        <w:t>FOUR</w:t>
      </w:r>
      <w:r>
        <w:rPr>
          <w:spacing w:val="-5"/>
          <w:sz w:val="18"/>
        </w:rPr>
        <w:t> </w:t>
      </w:r>
      <w:r>
        <w:rPr>
          <w:sz w:val="18"/>
        </w:rPr>
        <w:t>(4)</w:t>
      </w:r>
      <w:r>
        <w:rPr>
          <w:spacing w:val="-5"/>
          <w:sz w:val="18"/>
        </w:rPr>
        <w:t> </w:t>
      </w:r>
      <w:r>
        <w:rPr>
          <w:sz w:val="18"/>
        </w:rPr>
        <w:t>SETS</w:t>
      </w:r>
      <w:r>
        <w:rPr>
          <w:spacing w:val="-6"/>
          <w:sz w:val="18"/>
        </w:rPr>
        <w:t> </w:t>
      </w:r>
      <w:r>
        <w:rPr>
          <w:sz w:val="18"/>
        </w:rPr>
        <w:t>OF</w:t>
      </w:r>
      <w:r>
        <w:rPr>
          <w:spacing w:val="-5"/>
          <w:sz w:val="18"/>
        </w:rPr>
        <w:t> </w:t>
      </w:r>
      <w:r>
        <w:rPr>
          <w:sz w:val="18"/>
        </w:rPr>
        <w:t>ELECTRO-HYDRAULIC</w:t>
      </w:r>
      <w:r>
        <w:rPr>
          <w:spacing w:val="-5"/>
          <w:sz w:val="18"/>
        </w:rPr>
        <w:t> </w:t>
      </w:r>
      <w:r>
        <w:rPr>
          <w:sz w:val="18"/>
        </w:rPr>
        <w:t>DECK</w:t>
      </w:r>
      <w:r>
        <w:rPr>
          <w:spacing w:val="-5"/>
          <w:sz w:val="18"/>
        </w:rPr>
        <w:t> </w:t>
      </w:r>
      <w:r>
        <w:rPr>
          <w:spacing w:val="-2"/>
          <w:sz w:val="18"/>
        </w:rPr>
        <w:t>CRANE</w:t>
      </w:r>
    </w:p>
    <w:p>
      <w:pPr>
        <w:spacing w:line="312" w:lineRule="auto" w:before="63"/>
        <w:ind w:left="842" w:right="752" w:firstLine="0"/>
        <w:jc w:val="left"/>
        <w:rPr>
          <w:sz w:val="18"/>
        </w:rPr>
      </w:pPr>
      <w:r>
        <w:rPr>
          <w:sz w:val="18"/>
        </w:rPr>
        <w:t>HOISTING</w:t>
      </w:r>
      <w:r>
        <w:rPr>
          <w:spacing w:val="-4"/>
          <w:sz w:val="18"/>
        </w:rPr>
        <w:t> </w:t>
      </w:r>
      <w:r>
        <w:rPr>
          <w:sz w:val="18"/>
        </w:rPr>
        <w:t>LOAD:</w:t>
      </w:r>
      <w:r>
        <w:rPr>
          <w:spacing w:val="-4"/>
          <w:sz w:val="18"/>
        </w:rPr>
        <w:t> </w:t>
      </w:r>
      <w:r>
        <w:rPr>
          <w:sz w:val="18"/>
        </w:rPr>
        <w:t>30.0</w:t>
      </w:r>
      <w:r>
        <w:rPr>
          <w:spacing w:val="-4"/>
          <w:sz w:val="18"/>
        </w:rPr>
        <w:t> </w:t>
      </w:r>
      <w:r>
        <w:rPr>
          <w:sz w:val="18"/>
        </w:rPr>
        <w:t>MTONS</w:t>
      </w:r>
      <w:r>
        <w:rPr>
          <w:spacing w:val="-4"/>
          <w:sz w:val="18"/>
        </w:rPr>
        <w:t> </w:t>
      </w:r>
      <w:r>
        <w:rPr>
          <w:sz w:val="18"/>
        </w:rPr>
        <w:t>MAX.</w:t>
      </w:r>
      <w:r>
        <w:rPr>
          <w:spacing w:val="-4"/>
          <w:sz w:val="18"/>
        </w:rPr>
        <w:t> </w:t>
      </w:r>
      <w:r>
        <w:rPr>
          <w:sz w:val="18"/>
        </w:rPr>
        <w:t>SLEWING</w:t>
      </w:r>
      <w:r>
        <w:rPr>
          <w:spacing w:val="-4"/>
          <w:sz w:val="18"/>
        </w:rPr>
        <w:t> </w:t>
      </w:r>
      <w:r>
        <w:rPr>
          <w:sz w:val="18"/>
        </w:rPr>
        <w:t>RADIUS:</w:t>
      </w:r>
      <w:r>
        <w:rPr>
          <w:spacing w:val="-4"/>
          <w:sz w:val="18"/>
        </w:rPr>
        <w:t> </w:t>
      </w:r>
      <w:r>
        <w:rPr>
          <w:sz w:val="18"/>
        </w:rPr>
        <w:t>ABOUT</w:t>
      </w:r>
      <w:r>
        <w:rPr>
          <w:spacing w:val="-4"/>
          <w:sz w:val="18"/>
        </w:rPr>
        <w:t> </w:t>
      </w:r>
      <w:r>
        <w:rPr>
          <w:sz w:val="18"/>
        </w:rPr>
        <w:t>26</w:t>
      </w:r>
      <w:r>
        <w:rPr>
          <w:spacing w:val="-4"/>
          <w:sz w:val="18"/>
        </w:rPr>
        <w:t> </w:t>
      </w:r>
      <w:r>
        <w:rPr>
          <w:sz w:val="18"/>
        </w:rPr>
        <w:t>M,</w:t>
      </w:r>
      <w:r>
        <w:rPr>
          <w:spacing w:val="-4"/>
          <w:sz w:val="18"/>
        </w:rPr>
        <w:t> </w:t>
      </w:r>
      <w:r>
        <w:rPr>
          <w:sz w:val="18"/>
        </w:rPr>
        <w:t>HOISTING</w:t>
      </w:r>
      <w:r>
        <w:rPr>
          <w:spacing w:val="-4"/>
          <w:sz w:val="18"/>
        </w:rPr>
        <w:t> </w:t>
      </w:r>
      <w:r>
        <w:rPr>
          <w:sz w:val="18"/>
        </w:rPr>
        <w:t>SPEED:</w:t>
      </w:r>
      <w:r>
        <w:rPr>
          <w:spacing w:val="-4"/>
          <w:sz w:val="18"/>
        </w:rPr>
        <w:t> </w:t>
      </w:r>
      <w:r>
        <w:rPr>
          <w:sz w:val="18"/>
        </w:rPr>
        <w:t>ABOUT</w:t>
      </w:r>
      <w:r>
        <w:rPr>
          <w:spacing w:val="-4"/>
          <w:sz w:val="18"/>
        </w:rPr>
        <w:t> </w:t>
      </w:r>
      <w:r>
        <w:rPr>
          <w:sz w:val="18"/>
        </w:rPr>
        <w:t>19.0</w:t>
      </w:r>
      <w:r>
        <w:rPr>
          <w:spacing w:val="-4"/>
          <w:sz w:val="18"/>
        </w:rPr>
        <w:t> </w:t>
      </w:r>
      <w:r>
        <w:rPr>
          <w:sz w:val="18"/>
        </w:rPr>
        <w:t>M/MIN GRABS: NO GRABS FITTED</w:t>
      </w:r>
    </w:p>
    <w:p>
      <w:pPr>
        <w:spacing w:before="2"/>
        <w:ind w:left="842" w:right="0" w:firstLine="0"/>
        <w:jc w:val="left"/>
        <w:rPr>
          <w:sz w:val="18"/>
        </w:rPr>
      </w:pPr>
      <w:r>
        <w:rPr>
          <w:sz w:val="18"/>
        </w:rPr>
        <w:t>A60:</w:t>
      </w:r>
      <w:r>
        <w:rPr>
          <w:spacing w:val="-4"/>
          <w:sz w:val="18"/>
        </w:rPr>
        <w:t> </w:t>
      </w:r>
      <w:r>
        <w:rPr>
          <w:spacing w:val="-5"/>
          <w:sz w:val="18"/>
        </w:rPr>
        <w:t>YES</w:t>
      </w:r>
    </w:p>
    <w:p>
      <w:pPr>
        <w:spacing w:line="626" w:lineRule="auto" w:before="63"/>
        <w:ind w:left="842" w:right="7265" w:firstLine="0"/>
        <w:jc w:val="left"/>
        <w:rPr>
          <w:sz w:val="18"/>
        </w:rPr>
      </w:pPr>
      <w:r>
        <w:rPr>
          <w:sz w:val="18"/>
        </w:rPr>
        <w:t>CO2</w:t>
      </w:r>
      <w:r>
        <w:rPr>
          <w:spacing w:val="-9"/>
          <w:sz w:val="18"/>
        </w:rPr>
        <w:t> </w:t>
      </w:r>
      <w:r>
        <w:rPr>
          <w:sz w:val="18"/>
        </w:rPr>
        <w:t>FFEA</w:t>
      </w:r>
      <w:r>
        <w:rPr>
          <w:spacing w:val="-9"/>
          <w:sz w:val="18"/>
        </w:rPr>
        <w:t> </w:t>
      </w:r>
      <w:r>
        <w:rPr>
          <w:sz w:val="18"/>
        </w:rPr>
        <w:t>IN</w:t>
      </w:r>
      <w:r>
        <w:rPr>
          <w:spacing w:val="-9"/>
          <w:sz w:val="18"/>
        </w:rPr>
        <w:t> </w:t>
      </w:r>
      <w:r>
        <w:rPr>
          <w:sz w:val="18"/>
        </w:rPr>
        <w:t>CARGO</w:t>
      </w:r>
      <w:r>
        <w:rPr>
          <w:spacing w:val="-9"/>
          <w:sz w:val="18"/>
        </w:rPr>
        <w:t> </w:t>
      </w:r>
      <w:r>
        <w:rPr>
          <w:sz w:val="18"/>
        </w:rPr>
        <w:t>HOLD:</w:t>
      </w:r>
      <w:r>
        <w:rPr>
          <w:spacing w:val="-9"/>
          <w:sz w:val="18"/>
        </w:rPr>
        <w:t> </w:t>
      </w:r>
      <w:r>
        <w:rPr>
          <w:sz w:val="18"/>
        </w:rPr>
        <w:t>NO SPEED CONSUMPTION:</w:t>
      </w:r>
    </w:p>
    <w:p>
      <w:pPr>
        <w:spacing w:line="207" w:lineRule="exact" w:before="0"/>
        <w:ind w:left="842" w:right="0" w:firstLine="0"/>
        <w:jc w:val="left"/>
        <w:rPr>
          <w:sz w:val="18"/>
        </w:rPr>
      </w:pPr>
      <w:r>
        <w:rPr>
          <w:sz w:val="18"/>
        </w:rPr>
        <w:t>SERVICE</w:t>
      </w:r>
      <w:r>
        <w:rPr>
          <w:spacing w:val="-7"/>
          <w:sz w:val="18"/>
        </w:rPr>
        <w:t> </w:t>
      </w:r>
      <w:r>
        <w:rPr>
          <w:spacing w:val="-2"/>
          <w:sz w:val="18"/>
        </w:rPr>
        <w:t>SPEED:</w:t>
      </w:r>
    </w:p>
    <w:p>
      <w:pPr>
        <w:spacing w:line="312" w:lineRule="auto" w:before="63"/>
        <w:ind w:left="842" w:right="3565" w:firstLine="0"/>
        <w:jc w:val="left"/>
        <w:rPr>
          <w:sz w:val="18"/>
        </w:rPr>
      </w:pPr>
      <w:r>
        <w:rPr>
          <w:sz w:val="18"/>
        </w:rPr>
        <w:t>LADEN : ABT 13.50 KTS ON ABT 21.00 MTS VLSFO AND 0.10 MT LSMGO BALLAST:</w:t>
      </w:r>
      <w:r>
        <w:rPr>
          <w:spacing w:val="-4"/>
          <w:sz w:val="18"/>
        </w:rPr>
        <w:t> </w:t>
      </w:r>
      <w:r>
        <w:rPr>
          <w:sz w:val="18"/>
        </w:rPr>
        <w:t>ABT</w:t>
      </w:r>
      <w:r>
        <w:rPr>
          <w:spacing w:val="-4"/>
          <w:sz w:val="18"/>
        </w:rPr>
        <w:t> </w:t>
      </w:r>
      <w:r>
        <w:rPr>
          <w:sz w:val="18"/>
        </w:rPr>
        <w:t>14.20</w:t>
      </w:r>
      <w:r>
        <w:rPr>
          <w:spacing w:val="-4"/>
          <w:sz w:val="18"/>
        </w:rPr>
        <w:t> </w:t>
      </w:r>
      <w:r>
        <w:rPr>
          <w:sz w:val="18"/>
        </w:rPr>
        <w:t>KTS</w:t>
      </w:r>
      <w:r>
        <w:rPr>
          <w:spacing w:val="-4"/>
          <w:sz w:val="18"/>
        </w:rPr>
        <w:t> </w:t>
      </w:r>
      <w:r>
        <w:rPr>
          <w:sz w:val="18"/>
        </w:rPr>
        <w:t>ON</w:t>
      </w:r>
      <w:r>
        <w:rPr>
          <w:spacing w:val="-4"/>
          <w:sz w:val="18"/>
        </w:rPr>
        <w:t> </w:t>
      </w:r>
      <w:r>
        <w:rPr>
          <w:sz w:val="18"/>
        </w:rPr>
        <w:t>ABT</w:t>
      </w:r>
      <w:r>
        <w:rPr>
          <w:spacing w:val="-4"/>
          <w:sz w:val="18"/>
        </w:rPr>
        <w:t> </w:t>
      </w:r>
      <w:r>
        <w:rPr>
          <w:sz w:val="18"/>
        </w:rPr>
        <w:t>21.00</w:t>
      </w:r>
      <w:r>
        <w:rPr>
          <w:spacing w:val="-4"/>
          <w:sz w:val="18"/>
        </w:rPr>
        <w:t> </w:t>
      </w:r>
      <w:r>
        <w:rPr>
          <w:sz w:val="18"/>
        </w:rPr>
        <w:t>MTS</w:t>
      </w:r>
      <w:r>
        <w:rPr>
          <w:spacing w:val="-4"/>
          <w:sz w:val="18"/>
        </w:rPr>
        <w:t> </w:t>
      </w:r>
      <w:r>
        <w:rPr>
          <w:sz w:val="18"/>
        </w:rPr>
        <w:t>VLSFO</w:t>
      </w:r>
      <w:r>
        <w:rPr>
          <w:spacing w:val="-4"/>
          <w:sz w:val="18"/>
        </w:rPr>
        <w:t> </w:t>
      </w:r>
      <w:r>
        <w:rPr>
          <w:sz w:val="18"/>
        </w:rPr>
        <w:t>AND</w:t>
      </w:r>
      <w:r>
        <w:rPr>
          <w:spacing w:val="-4"/>
          <w:sz w:val="18"/>
        </w:rPr>
        <w:t> </w:t>
      </w:r>
      <w:r>
        <w:rPr>
          <w:sz w:val="18"/>
        </w:rPr>
        <w:t>0.10</w:t>
      </w:r>
      <w:r>
        <w:rPr>
          <w:spacing w:val="-4"/>
          <w:sz w:val="18"/>
        </w:rPr>
        <w:t> </w:t>
      </w:r>
      <w:r>
        <w:rPr>
          <w:sz w:val="18"/>
        </w:rPr>
        <w:t>MT</w:t>
      </w:r>
      <w:r>
        <w:rPr>
          <w:spacing w:val="-4"/>
          <w:sz w:val="18"/>
        </w:rPr>
        <w:t> </w:t>
      </w:r>
      <w:r>
        <w:rPr>
          <w:sz w:val="18"/>
        </w:rPr>
        <w:t>LSMGO</w:t>
      </w:r>
    </w:p>
    <w:p>
      <w:pPr>
        <w:pStyle w:val="BodyText"/>
        <w:spacing w:before="65"/>
      </w:pPr>
    </w:p>
    <w:p>
      <w:pPr>
        <w:spacing w:before="0"/>
        <w:ind w:left="842" w:right="0" w:firstLine="0"/>
        <w:jc w:val="left"/>
        <w:rPr>
          <w:sz w:val="18"/>
        </w:rPr>
      </w:pPr>
      <w:r>
        <w:rPr>
          <w:sz w:val="18"/>
        </w:rPr>
        <w:t>ECO</w:t>
      </w:r>
      <w:r>
        <w:rPr>
          <w:spacing w:val="-4"/>
          <w:sz w:val="18"/>
        </w:rPr>
        <w:t> </w:t>
      </w:r>
      <w:r>
        <w:rPr>
          <w:sz w:val="18"/>
        </w:rPr>
        <w:t>SPEED</w:t>
      </w:r>
      <w:r>
        <w:rPr>
          <w:spacing w:val="-4"/>
          <w:sz w:val="18"/>
        </w:rPr>
        <w:t> </w:t>
      </w:r>
      <w:r>
        <w:rPr>
          <w:spacing w:val="-2"/>
          <w:sz w:val="18"/>
        </w:rPr>
        <w:t>(WOG):</w:t>
      </w:r>
    </w:p>
    <w:p>
      <w:pPr>
        <w:spacing w:line="312" w:lineRule="auto" w:before="63"/>
        <w:ind w:left="842" w:right="3565" w:firstLine="0"/>
        <w:jc w:val="left"/>
        <w:rPr>
          <w:sz w:val="18"/>
        </w:rPr>
      </w:pPr>
      <w:r>
        <w:rPr>
          <w:sz w:val="18"/>
        </w:rPr>
        <w:t>LADEN : ABT 11.50 KTS ON ABT 14.50 MTS VLSFO AND 0.10 MT LSMGO BALLAST:</w:t>
      </w:r>
      <w:r>
        <w:rPr>
          <w:spacing w:val="-4"/>
          <w:sz w:val="18"/>
        </w:rPr>
        <w:t> </w:t>
      </w:r>
      <w:r>
        <w:rPr>
          <w:sz w:val="18"/>
        </w:rPr>
        <w:t>ABT</w:t>
      </w:r>
      <w:r>
        <w:rPr>
          <w:spacing w:val="-4"/>
          <w:sz w:val="18"/>
        </w:rPr>
        <w:t> </w:t>
      </w:r>
      <w:r>
        <w:rPr>
          <w:sz w:val="18"/>
        </w:rPr>
        <w:t>12.20</w:t>
      </w:r>
      <w:r>
        <w:rPr>
          <w:spacing w:val="-4"/>
          <w:sz w:val="18"/>
        </w:rPr>
        <w:t> </w:t>
      </w:r>
      <w:r>
        <w:rPr>
          <w:sz w:val="18"/>
        </w:rPr>
        <w:t>KTS</w:t>
      </w:r>
      <w:r>
        <w:rPr>
          <w:spacing w:val="-4"/>
          <w:sz w:val="18"/>
        </w:rPr>
        <w:t> </w:t>
      </w:r>
      <w:r>
        <w:rPr>
          <w:sz w:val="18"/>
        </w:rPr>
        <w:t>ON</w:t>
      </w:r>
      <w:r>
        <w:rPr>
          <w:spacing w:val="-4"/>
          <w:sz w:val="18"/>
        </w:rPr>
        <w:t> </w:t>
      </w:r>
      <w:r>
        <w:rPr>
          <w:sz w:val="18"/>
        </w:rPr>
        <w:t>ABT</w:t>
      </w:r>
      <w:r>
        <w:rPr>
          <w:spacing w:val="-4"/>
          <w:sz w:val="18"/>
        </w:rPr>
        <w:t> </w:t>
      </w:r>
      <w:r>
        <w:rPr>
          <w:sz w:val="18"/>
        </w:rPr>
        <w:t>14.50</w:t>
      </w:r>
      <w:r>
        <w:rPr>
          <w:spacing w:val="-4"/>
          <w:sz w:val="18"/>
        </w:rPr>
        <w:t> </w:t>
      </w:r>
      <w:r>
        <w:rPr>
          <w:sz w:val="18"/>
        </w:rPr>
        <w:t>MTS</w:t>
      </w:r>
      <w:r>
        <w:rPr>
          <w:spacing w:val="-4"/>
          <w:sz w:val="18"/>
        </w:rPr>
        <w:t> </w:t>
      </w:r>
      <w:r>
        <w:rPr>
          <w:sz w:val="18"/>
        </w:rPr>
        <w:t>VLSFO</w:t>
      </w:r>
      <w:r>
        <w:rPr>
          <w:spacing w:val="-4"/>
          <w:sz w:val="18"/>
        </w:rPr>
        <w:t> </w:t>
      </w:r>
      <w:r>
        <w:rPr>
          <w:sz w:val="18"/>
        </w:rPr>
        <w:t>AND</w:t>
      </w:r>
      <w:r>
        <w:rPr>
          <w:spacing w:val="-4"/>
          <w:sz w:val="18"/>
        </w:rPr>
        <w:t> </w:t>
      </w:r>
      <w:r>
        <w:rPr>
          <w:sz w:val="18"/>
        </w:rPr>
        <w:t>0.10</w:t>
      </w:r>
      <w:r>
        <w:rPr>
          <w:spacing w:val="-4"/>
          <w:sz w:val="18"/>
        </w:rPr>
        <w:t> </w:t>
      </w:r>
      <w:r>
        <w:rPr>
          <w:sz w:val="18"/>
        </w:rPr>
        <w:t>MT</w:t>
      </w:r>
      <w:r>
        <w:rPr>
          <w:spacing w:val="-4"/>
          <w:sz w:val="18"/>
        </w:rPr>
        <w:t> </w:t>
      </w:r>
      <w:r>
        <w:rPr>
          <w:sz w:val="18"/>
        </w:rPr>
        <w:t>LSMGO</w:t>
      </w:r>
    </w:p>
    <w:p>
      <w:pPr>
        <w:pStyle w:val="BodyText"/>
        <w:spacing w:before="65"/>
      </w:pPr>
    </w:p>
    <w:p>
      <w:pPr>
        <w:spacing w:before="0"/>
        <w:ind w:left="842" w:right="0" w:firstLine="0"/>
        <w:jc w:val="left"/>
        <w:rPr>
          <w:sz w:val="18"/>
        </w:rPr>
      </w:pPr>
      <w:r>
        <w:rPr>
          <w:sz w:val="18"/>
        </w:rPr>
        <w:t>IN</w:t>
      </w:r>
      <w:r>
        <w:rPr>
          <w:spacing w:val="-2"/>
          <w:sz w:val="18"/>
        </w:rPr>
        <w:t> PORT:</w:t>
      </w:r>
    </w:p>
    <w:p>
      <w:pPr>
        <w:spacing w:line="312" w:lineRule="auto" w:before="63"/>
        <w:ind w:left="842" w:right="4615" w:firstLine="0"/>
        <w:jc w:val="left"/>
        <w:rPr>
          <w:sz w:val="18"/>
        </w:rPr>
      </w:pPr>
      <w:r>
        <w:rPr>
          <w:sz w:val="18"/>
        </w:rPr>
        <w:t>WORKING:</w:t>
      </w:r>
      <w:r>
        <w:rPr>
          <w:spacing w:val="-4"/>
          <w:sz w:val="18"/>
        </w:rPr>
        <w:t> </w:t>
      </w:r>
      <w:r>
        <w:rPr>
          <w:sz w:val="18"/>
        </w:rPr>
        <w:t>ABT</w:t>
      </w:r>
      <w:r>
        <w:rPr>
          <w:spacing w:val="-4"/>
          <w:sz w:val="18"/>
        </w:rPr>
        <w:t> </w:t>
      </w:r>
      <w:r>
        <w:rPr>
          <w:sz w:val="18"/>
        </w:rPr>
        <w:t>6.00</w:t>
      </w:r>
      <w:r>
        <w:rPr>
          <w:spacing w:val="-4"/>
          <w:sz w:val="18"/>
        </w:rPr>
        <w:t> </w:t>
      </w:r>
      <w:r>
        <w:rPr>
          <w:sz w:val="18"/>
        </w:rPr>
        <w:t>MTS</w:t>
      </w:r>
      <w:r>
        <w:rPr>
          <w:spacing w:val="-4"/>
          <w:sz w:val="18"/>
        </w:rPr>
        <w:t> </w:t>
      </w:r>
      <w:r>
        <w:rPr>
          <w:sz w:val="18"/>
        </w:rPr>
        <w:t>VLSFO</w:t>
      </w:r>
      <w:r>
        <w:rPr>
          <w:spacing w:val="-4"/>
          <w:sz w:val="18"/>
        </w:rPr>
        <w:t> </w:t>
      </w:r>
      <w:r>
        <w:rPr>
          <w:sz w:val="18"/>
        </w:rPr>
        <w:t>+</w:t>
      </w:r>
      <w:r>
        <w:rPr>
          <w:spacing w:val="-4"/>
          <w:sz w:val="18"/>
        </w:rPr>
        <w:t> </w:t>
      </w:r>
      <w:r>
        <w:rPr>
          <w:sz w:val="18"/>
        </w:rPr>
        <w:t>ABT</w:t>
      </w:r>
      <w:r>
        <w:rPr>
          <w:spacing w:val="-4"/>
          <w:sz w:val="18"/>
        </w:rPr>
        <w:t> </w:t>
      </w:r>
      <w:r>
        <w:rPr>
          <w:sz w:val="18"/>
        </w:rPr>
        <w:t>0.10</w:t>
      </w:r>
      <w:r>
        <w:rPr>
          <w:spacing w:val="-4"/>
          <w:sz w:val="18"/>
        </w:rPr>
        <w:t> </w:t>
      </w:r>
      <w:r>
        <w:rPr>
          <w:sz w:val="18"/>
        </w:rPr>
        <w:t>MT</w:t>
      </w:r>
      <w:r>
        <w:rPr>
          <w:spacing w:val="-4"/>
          <w:sz w:val="18"/>
        </w:rPr>
        <w:t> </w:t>
      </w:r>
      <w:r>
        <w:rPr>
          <w:sz w:val="18"/>
        </w:rPr>
        <w:t>LSMGO</w:t>
      </w:r>
      <w:r>
        <w:rPr>
          <w:spacing w:val="-4"/>
          <w:sz w:val="18"/>
        </w:rPr>
        <w:t> </w:t>
      </w:r>
      <w:r>
        <w:rPr>
          <w:sz w:val="18"/>
        </w:rPr>
        <w:t>(24</w:t>
      </w:r>
      <w:r>
        <w:rPr>
          <w:spacing w:val="-4"/>
          <w:sz w:val="18"/>
        </w:rPr>
        <w:t> </w:t>
      </w:r>
      <w:r>
        <w:rPr>
          <w:sz w:val="18"/>
        </w:rPr>
        <w:t>HRS) IDLE : ABT 3.00 MTS VLSFO + ABT 0.10 MT LSMGO (24 HRS)</w:t>
      </w:r>
    </w:p>
    <w:p>
      <w:pPr>
        <w:pStyle w:val="BodyText"/>
        <w:spacing w:before="65"/>
      </w:pPr>
    </w:p>
    <w:p>
      <w:pPr>
        <w:spacing w:before="0"/>
        <w:ind w:left="842" w:right="0" w:firstLine="0"/>
        <w:jc w:val="left"/>
        <w:rPr>
          <w:sz w:val="18"/>
        </w:rPr>
      </w:pPr>
      <w:r>
        <w:rPr>
          <w:spacing w:val="-2"/>
          <w:sz w:val="18"/>
        </w:rPr>
        <w:t>BALLAST</w:t>
      </w:r>
      <w:r>
        <w:rPr>
          <w:spacing w:val="11"/>
          <w:sz w:val="18"/>
        </w:rPr>
        <w:t> </w:t>
      </w:r>
      <w:r>
        <w:rPr>
          <w:spacing w:val="-2"/>
          <w:sz w:val="18"/>
        </w:rPr>
        <w:t>EXCHANGE/BALLASTING/DEBALLASTING</w:t>
      </w:r>
      <w:r>
        <w:rPr>
          <w:spacing w:val="14"/>
          <w:sz w:val="18"/>
        </w:rPr>
        <w:t> </w:t>
      </w:r>
      <w:r>
        <w:rPr>
          <w:spacing w:val="-2"/>
          <w:sz w:val="18"/>
        </w:rPr>
        <w:t>AT</w:t>
      </w:r>
      <w:r>
        <w:rPr>
          <w:spacing w:val="14"/>
          <w:sz w:val="18"/>
        </w:rPr>
        <w:t> </w:t>
      </w:r>
      <w:r>
        <w:rPr>
          <w:spacing w:val="-4"/>
          <w:sz w:val="18"/>
        </w:rPr>
        <w:t>SEA:</w:t>
      </w:r>
    </w:p>
    <w:p>
      <w:pPr>
        <w:pStyle w:val="ListParagraph"/>
        <w:numPr>
          <w:ilvl w:val="0"/>
          <w:numId w:val="7"/>
        </w:numPr>
        <w:tabs>
          <w:tab w:pos="950" w:val="left" w:leader="none"/>
        </w:tabs>
        <w:spacing w:line="240" w:lineRule="auto" w:before="63" w:after="0"/>
        <w:ind w:left="950" w:right="0" w:hanging="108"/>
        <w:jc w:val="left"/>
        <w:rPr>
          <w:sz w:val="18"/>
        </w:rPr>
      </w:pPr>
      <w:r>
        <w:rPr>
          <w:sz w:val="18"/>
        </w:rPr>
        <w:t>WHEN</w:t>
      </w:r>
      <w:r>
        <w:rPr>
          <w:spacing w:val="-7"/>
          <w:sz w:val="18"/>
        </w:rPr>
        <w:t> </w:t>
      </w:r>
      <w:r>
        <w:rPr>
          <w:sz w:val="18"/>
        </w:rPr>
        <w:t>USING</w:t>
      </w:r>
      <w:r>
        <w:rPr>
          <w:spacing w:val="-4"/>
          <w:sz w:val="18"/>
        </w:rPr>
        <w:t> </w:t>
      </w:r>
      <w:r>
        <w:rPr>
          <w:sz w:val="18"/>
        </w:rPr>
        <w:t>ONE</w:t>
      </w:r>
      <w:r>
        <w:rPr>
          <w:spacing w:val="-4"/>
          <w:sz w:val="18"/>
        </w:rPr>
        <w:t> </w:t>
      </w:r>
      <w:r>
        <w:rPr>
          <w:sz w:val="18"/>
        </w:rPr>
        <w:t>BALLAST</w:t>
      </w:r>
      <w:r>
        <w:rPr>
          <w:spacing w:val="-4"/>
          <w:sz w:val="18"/>
        </w:rPr>
        <w:t> </w:t>
      </w:r>
      <w:r>
        <w:rPr>
          <w:sz w:val="18"/>
        </w:rPr>
        <w:t>PUMP</w:t>
      </w:r>
      <w:r>
        <w:rPr>
          <w:spacing w:val="-4"/>
          <w:sz w:val="18"/>
        </w:rPr>
        <w:t> </w:t>
      </w:r>
      <w:r>
        <w:rPr>
          <w:sz w:val="18"/>
        </w:rPr>
        <w:t>(BASIS</w:t>
      </w:r>
      <w:r>
        <w:rPr>
          <w:spacing w:val="-5"/>
          <w:sz w:val="18"/>
        </w:rPr>
        <w:t> </w:t>
      </w:r>
      <w:r>
        <w:rPr>
          <w:sz w:val="18"/>
        </w:rPr>
        <w:t>24</w:t>
      </w:r>
      <w:r>
        <w:rPr>
          <w:spacing w:val="-4"/>
          <w:sz w:val="18"/>
        </w:rPr>
        <w:t> </w:t>
      </w:r>
      <w:r>
        <w:rPr>
          <w:sz w:val="18"/>
        </w:rPr>
        <w:t>HOURS)</w:t>
      </w:r>
      <w:r>
        <w:rPr>
          <w:spacing w:val="-4"/>
          <w:sz w:val="18"/>
        </w:rPr>
        <w:t> </w:t>
      </w:r>
      <w:r>
        <w:rPr>
          <w:sz w:val="18"/>
        </w:rPr>
        <w:t>THEN</w:t>
      </w:r>
      <w:r>
        <w:rPr>
          <w:spacing w:val="-4"/>
          <w:sz w:val="18"/>
        </w:rPr>
        <w:t> </w:t>
      </w:r>
      <w:r>
        <w:rPr>
          <w:sz w:val="18"/>
        </w:rPr>
        <w:t>VESSEL</w:t>
      </w:r>
      <w:r>
        <w:rPr>
          <w:spacing w:val="-4"/>
          <w:sz w:val="18"/>
        </w:rPr>
        <w:t> </w:t>
      </w:r>
      <w:r>
        <w:rPr>
          <w:sz w:val="18"/>
        </w:rPr>
        <w:t>CONSUMES</w:t>
      </w:r>
      <w:r>
        <w:rPr>
          <w:spacing w:val="-5"/>
          <w:sz w:val="18"/>
        </w:rPr>
        <w:t> </w:t>
      </w:r>
      <w:r>
        <w:rPr>
          <w:sz w:val="18"/>
        </w:rPr>
        <w:t>ABT</w:t>
      </w:r>
      <w:r>
        <w:rPr>
          <w:spacing w:val="-4"/>
          <w:sz w:val="18"/>
        </w:rPr>
        <w:t> </w:t>
      </w:r>
      <w:r>
        <w:rPr>
          <w:sz w:val="18"/>
        </w:rPr>
        <w:t>1.0</w:t>
      </w:r>
      <w:r>
        <w:rPr>
          <w:spacing w:val="-4"/>
          <w:sz w:val="18"/>
        </w:rPr>
        <w:t> </w:t>
      </w:r>
      <w:r>
        <w:rPr>
          <w:sz w:val="18"/>
        </w:rPr>
        <w:t>MT</w:t>
      </w:r>
      <w:r>
        <w:rPr>
          <w:spacing w:val="-4"/>
          <w:sz w:val="18"/>
        </w:rPr>
        <w:t> </w:t>
      </w:r>
      <w:r>
        <w:rPr>
          <w:sz w:val="18"/>
        </w:rPr>
        <w:t>EXTRA</w:t>
      </w:r>
      <w:r>
        <w:rPr>
          <w:spacing w:val="-4"/>
          <w:sz w:val="18"/>
        </w:rPr>
        <w:t> </w:t>
      </w:r>
      <w:r>
        <w:rPr>
          <w:spacing w:val="-2"/>
          <w:sz w:val="18"/>
        </w:rPr>
        <w:t>VLSFO;</w:t>
      </w:r>
    </w:p>
    <w:p>
      <w:pPr>
        <w:pStyle w:val="ListParagraph"/>
        <w:numPr>
          <w:ilvl w:val="0"/>
          <w:numId w:val="7"/>
        </w:numPr>
        <w:tabs>
          <w:tab w:pos="950" w:val="left" w:leader="none"/>
        </w:tabs>
        <w:spacing w:line="240" w:lineRule="auto" w:before="63" w:after="0"/>
        <w:ind w:left="950" w:right="0" w:hanging="108"/>
        <w:jc w:val="left"/>
        <w:rPr>
          <w:sz w:val="18"/>
        </w:rPr>
      </w:pPr>
      <w:r>
        <w:rPr>
          <w:sz w:val="18"/>
        </w:rPr>
        <w:t>WHEN</w:t>
      </w:r>
      <w:r>
        <w:rPr>
          <w:spacing w:val="-7"/>
          <w:sz w:val="18"/>
        </w:rPr>
        <w:t> </w:t>
      </w:r>
      <w:r>
        <w:rPr>
          <w:sz w:val="18"/>
        </w:rPr>
        <w:t>USING</w:t>
      </w:r>
      <w:r>
        <w:rPr>
          <w:spacing w:val="-4"/>
          <w:sz w:val="18"/>
        </w:rPr>
        <w:t> </w:t>
      </w:r>
      <w:r>
        <w:rPr>
          <w:sz w:val="18"/>
        </w:rPr>
        <w:t>TWO</w:t>
      </w:r>
      <w:r>
        <w:rPr>
          <w:spacing w:val="-4"/>
          <w:sz w:val="18"/>
        </w:rPr>
        <w:t> </w:t>
      </w:r>
      <w:r>
        <w:rPr>
          <w:sz w:val="18"/>
        </w:rPr>
        <w:t>BALLAST</w:t>
      </w:r>
      <w:r>
        <w:rPr>
          <w:spacing w:val="-4"/>
          <w:sz w:val="18"/>
        </w:rPr>
        <w:t> </w:t>
      </w:r>
      <w:r>
        <w:rPr>
          <w:sz w:val="18"/>
        </w:rPr>
        <w:t>PUMP</w:t>
      </w:r>
      <w:r>
        <w:rPr>
          <w:spacing w:val="-4"/>
          <w:sz w:val="18"/>
        </w:rPr>
        <w:t> </w:t>
      </w:r>
      <w:r>
        <w:rPr>
          <w:sz w:val="18"/>
        </w:rPr>
        <w:t>(BASIS</w:t>
      </w:r>
      <w:r>
        <w:rPr>
          <w:spacing w:val="-5"/>
          <w:sz w:val="18"/>
        </w:rPr>
        <w:t> </w:t>
      </w:r>
      <w:r>
        <w:rPr>
          <w:sz w:val="18"/>
        </w:rPr>
        <w:t>24</w:t>
      </w:r>
      <w:r>
        <w:rPr>
          <w:spacing w:val="-4"/>
          <w:sz w:val="18"/>
        </w:rPr>
        <w:t> </w:t>
      </w:r>
      <w:r>
        <w:rPr>
          <w:sz w:val="18"/>
        </w:rPr>
        <w:t>HOURS)</w:t>
      </w:r>
      <w:r>
        <w:rPr>
          <w:spacing w:val="-4"/>
          <w:sz w:val="18"/>
        </w:rPr>
        <w:t> </w:t>
      </w:r>
      <w:r>
        <w:rPr>
          <w:sz w:val="18"/>
        </w:rPr>
        <w:t>THEN</w:t>
      </w:r>
      <w:r>
        <w:rPr>
          <w:spacing w:val="-4"/>
          <w:sz w:val="18"/>
        </w:rPr>
        <w:t> </w:t>
      </w:r>
      <w:r>
        <w:rPr>
          <w:sz w:val="18"/>
        </w:rPr>
        <w:t>VESSEL</w:t>
      </w:r>
      <w:r>
        <w:rPr>
          <w:spacing w:val="-4"/>
          <w:sz w:val="18"/>
        </w:rPr>
        <w:t> </w:t>
      </w:r>
      <w:r>
        <w:rPr>
          <w:sz w:val="18"/>
        </w:rPr>
        <w:t>CONSUMES</w:t>
      </w:r>
      <w:r>
        <w:rPr>
          <w:spacing w:val="-5"/>
          <w:sz w:val="18"/>
        </w:rPr>
        <w:t> </w:t>
      </w:r>
      <w:r>
        <w:rPr>
          <w:sz w:val="18"/>
        </w:rPr>
        <w:t>ABT</w:t>
      </w:r>
      <w:r>
        <w:rPr>
          <w:spacing w:val="-4"/>
          <w:sz w:val="18"/>
        </w:rPr>
        <w:t> </w:t>
      </w:r>
      <w:r>
        <w:rPr>
          <w:sz w:val="18"/>
        </w:rPr>
        <w:t>1.5</w:t>
      </w:r>
      <w:r>
        <w:rPr>
          <w:spacing w:val="-4"/>
          <w:sz w:val="18"/>
        </w:rPr>
        <w:t> </w:t>
      </w:r>
      <w:r>
        <w:rPr>
          <w:sz w:val="18"/>
        </w:rPr>
        <w:t>MT</w:t>
      </w:r>
      <w:r>
        <w:rPr>
          <w:spacing w:val="-4"/>
          <w:sz w:val="18"/>
        </w:rPr>
        <w:t> </w:t>
      </w:r>
      <w:r>
        <w:rPr>
          <w:sz w:val="18"/>
        </w:rPr>
        <w:t>EXTRA</w:t>
      </w:r>
      <w:r>
        <w:rPr>
          <w:spacing w:val="-4"/>
          <w:sz w:val="18"/>
        </w:rPr>
        <w:t> </w:t>
      </w:r>
      <w:r>
        <w:rPr>
          <w:spacing w:val="-2"/>
          <w:sz w:val="18"/>
        </w:rPr>
        <w:t>VLSFO;</w:t>
      </w:r>
    </w:p>
    <w:p>
      <w:pPr>
        <w:pStyle w:val="BodyText"/>
        <w:spacing w:before="126"/>
      </w:pPr>
    </w:p>
    <w:p>
      <w:pPr>
        <w:spacing w:line="312" w:lineRule="auto" w:before="0"/>
        <w:ind w:left="842" w:right="462" w:firstLine="0"/>
        <w:jc w:val="left"/>
        <w:rPr>
          <w:sz w:val="18"/>
        </w:rPr>
      </w:pPr>
      <w:r>
        <w:rPr>
          <w:sz w:val="18"/>
        </w:rPr>
        <w:t>IN CASE OF AMBIENT TEMPERATURE BELOW 15 DEGREE CELSIUS, ADDITIONAL ALLOWANCE TO BE GIVEN FOR BOILER CONSUMPTION UP TO ABT 1.5MT/DAY</w:t>
      </w:r>
    </w:p>
    <w:p>
      <w:pPr>
        <w:spacing w:after="0" w:line="312" w:lineRule="auto"/>
        <w:jc w:val="left"/>
        <w:rPr>
          <w:sz w:val="18"/>
        </w:rPr>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55776">
            <wp:simplePos x="0" y="0"/>
            <wp:positionH relativeFrom="page">
              <wp:posOffset>317500</wp:posOffset>
            </wp:positionH>
            <wp:positionV relativeFrom="page">
              <wp:posOffset>127000</wp:posOffset>
            </wp:positionV>
            <wp:extent cx="591185" cy="381000"/>
            <wp:effectExtent l="0" t="0" r="0" b="0"/>
            <wp:wrapNone/>
            <wp:docPr id="97" name="Image 97"/>
            <wp:cNvGraphicFramePr>
              <a:graphicFrameLocks/>
            </wp:cNvGraphicFramePr>
            <a:graphic>
              <a:graphicData uri="http://schemas.openxmlformats.org/drawingml/2006/picture">
                <pic:pic>
                  <pic:nvPicPr>
                    <pic:cNvPr id="97" name="Image 97"/>
                    <pic:cNvPicPr/>
                  </pic:nvPicPr>
                  <pic:blipFill>
                    <a:blip r:embed="rId7" cstate="print"/>
                    <a:stretch>
                      <a:fillRect/>
                    </a:stretch>
                  </pic:blipFill>
                  <pic:spPr>
                    <a:xfrm>
                      <a:off x="0" y="0"/>
                      <a:ext cx="591185" cy="381000"/>
                    </a:xfrm>
                    <a:prstGeom prst="rect">
                      <a:avLst/>
                    </a:prstGeom>
                  </pic:spPr>
                </pic:pic>
              </a:graphicData>
            </a:graphic>
          </wp:anchor>
        </w:drawing>
      </w:r>
    </w:p>
    <w:p>
      <w:pPr>
        <w:spacing w:before="0"/>
        <w:ind w:left="842" w:right="0" w:firstLine="0"/>
        <w:jc w:val="both"/>
        <w:rPr>
          <w:sz w:val="18"/>
        </w:rPr>
      </w:pPr>
      <w:r>
        <w:rPr>
          <w:sz w:val="18"/>
        </w:rPr>
        <w:t>ABOUT</w:t>
      </w:r>
      <w:r>
        <w:rPr>
          <w:spacing w:val="-6"/>
          <w:sz w:val="18"/>
        </w:rPr>
        <w:t> </w:t>
      </w:r>
      <w:r>
        <w:rPr>
          <w:sz w:val="18"/>
        </w:rPr>
        <w:t>IS</w:t>
      </w:r>
      <w:r>
        <w:rPr>
          <w:spacing w:val="-4"/>
          <w:sz w:val="18"/>
        </w:rPr>
        <w:t> </w:t>
      </w:r>
      <w:r>
        <w:rPr>
          <w:sz w:val="18"/>
        </w:rPr>
        <w:t>UNDERSTOOD</w:t>
      </w:r>
      <w:r>
        <w:rPr>
          <w:spacing w:val="-3"/>
          <w:sz w:val="18"/>
        </w:rPr>
        <w:t> </w:t>
      </w:r>
      <w:r>
        <w:rPr>
          <w:sz w:val="18"/>
        </w:rPr>
        <w:t>TO</w:t>
      </w:r>
      <w:r>
        <w:rPr>
          <w:spacing w:val="-4"/>
          <w:sz w:val="18"/>
        </w:rPr>
        <w:t> </w:t>
      </w:r>
      <w:r>
        <w:rPr>
          <w:sz w:val="18"/>
        </w:rPr>
        <w:t>MEAN</w:t>
      </w:r>
      <w:r>
        <w:rPr>
          <w:spacing w:val="-3"/>
          <w:sz w:val="18"/>
        </w:rPr>
        <w:t> </w:t>
      </w:r>
      <w:r>
        <w:rPr>
          <w:sz w:val="18"/>
        </w:rPr>
        <w:t>+/-</w:t>
      </w:r>
      <w:r>
        <w:rPr>
          <w:spacing w:val="-4"/>
          <w:sz w:val="18"/>
        </w:rPr>
        <w:t> </w:t>
      </w:r>
      <w:r>
        <w:rPr>
          <w:sz w:val="18"/>
        </w:rPr>
        <w:t>0.5</w:t>
      </w:r>
      <w:r>
        <w:rPr>
          <w:spacing w:val="-4"/>
          <w:sz w:val="18"/>
        </w:rPr>
        <w:t> </w:t>
      </w:r>
      <w:r>
        <w:rPr>
          <w:sz w:val="18"/>
        </w:rPr>
        <w:t>KNOT</w:t>
      </w:r>
      <w:r>
        <w:rPr>
          <w:spacing w:val="-3"/>
          <w:sz w:val="18"/>
        </w:rPr>
        <w:t> </w:t>
      </w:r>
      <w:r>
        <w:rPr>
          <w:sz w:val="18"/>
        </w:rPr>
        <w:t>IN</w:t>
      </w:r>
      <w:r>
        <w:rPr>
          <w:spacing w:val="-4"/>
          <w:sz w:val="18"/>
        </w:rPr>
        <w:t> </w:t>
      </w:r>
      <w:r>
        <w:rPr>
          <w:sz w:val="18"/>
        </w:rPr>
        <w:t>THE</w:t>
      </w:r>
      <w:r>
        <w:rPr>
          <w:spacing w:val="-3"/>
          <w:sz w:val="18"/>
        </w:rPr>
        <w:t> </w:t>
      </w:r>
      <w:r>
        <w:rPr>
          <w:sz w:val="18"/>
        </w:rPr>
        <w:t>SPEED</w:t>
      </w:r>
      <w:r>
        <w:rPr>
          <w:spacing w:val="-4"/>
          <w:sz w:val="18"/>
        </w:rPr>
        <w:t> </w:t>
      </w:r>
      <w:r>
        <w:rPr>
          <w:sz w:val="18"/>
        </w:rPr>
        <w:t>AND</w:t>
      </w:r>
      <w:r>
        <w:rPr>
          <w:spacing w:val="-4"/>
          <w:sz w:val="18"/>
        </w:rPr>
        <w:t> </w:t>
      </w:r>
      <w:r>
        <w:rPr>
          <w:sz w:val="18"/>
        </w:rPr>
        <w:t>+/-5%</w:t>
      </w:r>
      <w:r>
        <w:rPr>
          <w:spacing w:val="-3"/>
          <w:sz w:val="18"/>
        </w:rPr>
        <w:t> </w:t>
      </w:r>
      <w:r>
        <w:rPr>
          <w:sz w:val="18"/>
        </w:rPr>
        <w:t>IN</w:t>
      </w:r>
      <w:r>
        <w:rPr>
          <w:spacing w:val="-4"/>
          <w:sz w:val="18"/>
        </w:rPr>
        <w:t> </w:t>
      </w:r>
      <w:r>
        <w:rPr>
          <w:sz w:val="18"/>
        </w:rPr>
        <w:t>THE</w:t>
      </w:r>
      <w:r>
        <w:rPr>
          <w:spacing w:val="-3"/>
          <w:sz w:val="18"/>
        </w:rPr>
        <w:t> </w:t>
      </w:r>
      <w:r>
        <w:rPr>
          <w:spacing w:val="-2"/>
          <w:sz w:val="18"/>
        </w:rPr>
        <w:t>CONSUMPTION.</w:t>
      </w:r>
    </w:p>
    <w:p>
      <w:pPr>
        <w:pStyle w:val="BodyText"/>
        <w:spacing w:before="126"/>
      </w:pPr>
    </w:p>
    <w:p>
      <w:pPr>
        <w:spacing w:line="312" w:lineRule="auto" w:before="0"/>
        <w:ind w:left="842" w:right="460" w:firstLine="0"/>
        <w:jc w:val="both"/>
        <w:rPr>
          <w:sz w:val="18"/>
        </w:rPr>
      </w:pPr>
      <w:r>
        <w:rPr>
          <w:sz w:val="18"/>
        </w:rPr>
        <w:t>SPEED</w:t>
      </w:r>
      <w:r>
        <w:rPr>
          <w:spacing w:val="-2"/>
          <w:sz w:val="18"/>
        </w:rPr>
        <w:t> </w:t>
      </w:r>
      <w:r>
        <w:rPr>
          <w:sz w:val="18"/>
        </w:rPr>
        <w:t>AND</w:t>
      </w:r>
      <w:r>
        <w:rPr>
          <w:spacing w:val="-2"/>
          <w:sz w:val="18"/>
        </w:rPr>
        <w:t> </w:t>
      </w:r>
      <w:r>
        <w:rPr>
          <w:sz w:val="18"/>
        </w:rPr>
        <w:t>CONSUMPTION</w:t>
      </w:r>
      <w:r>
        <w:rPr>
          <w:spacing w:val="-3"/>
          <w:sz w:val="18"/>
        </w:rPr>
        <w:t> </w:t>
      </w:r>
      <w:r>
        <w:rPr>
          <w:sz w:val="18"/>
        </w:rPr>
        <w:t>ARE</w:t>
      </w:r>
      <w:r>
        <w:rPr>
          <w:spacing w:val="-2"/>
          <w:sz w:val="18"/>
        </w:rPr>
        <w:t> </w:t>
      </w:r>
      <w:r>
        <w:rPr>
          <w:sz w:val="18"/>
        </w:rPr>
        <w:t>GUARANTEED</w:t>
      </w:r>
      <w:r>
        <w:rPr>
          <w:spacing w:val="-3"/>
          <w:sz w:val="18"/>
        </w:rPr>
        <w:t> </w:t>
      </w:r>
      <w:r>
        <w:rPr>
          <w:sz w:val="18"/>
        </w:rPr>
        <w:t>UP</w:t>
      </w:r>
      <w:r>
        <w:rPr>
          <w:spacing w:val="-2"/>
          <w:sz w:val="18"/>
        </w:rPr>
        <w:t> </w:t>
      </w:r>
      <w:r>
        <w:rPr>
          <w:sz w:val="18"/>
        </w:rPr>
        <w:t>TO</w:t>
      </w:r>
      <w:r>
        <w:rPr>
          <w:spacing w:val="-2"/>
          <w:sz w:val="18"/>
        </w:rPr>
        <w:t> </w:t>
      </w:r>
      <w:r>
        <w:rPr>
          <w:sz w:val="18"/>
        </w:rPr>
        <w:t>BF4</w:t>
      </w:r>
      <w:r>
        <w:rPr>
          <w:spacing w:val="-2"/>
          <w:sz w:val="18"/>
        </w:rPr>
        <w:t> </w:t>
      </w:r>
      <w:r>
        <w:rPr>
          <w:sz w:val="18"/>
        </w:rPr>
        <w:t>AND</w:t>
      </w:r>
      <w:r>
        <w:rPr>
          <w:spacing w:val="-2"/>
          <w:sz w:val="18"/>
        </w:rPr>
        <w:t> </w:t>
      </w:r>
      <w:r>
        <w:rPr>
          <w:sz w:val="18"/>
        </w:rPr>
        <w:t>DSS3</w:t>
      </w:r>
      <w:r>
        <w:rPr>
          <w:spacing w:val="-2"/>
          <w:sz w:val="18"/>
        </w:rPr>
        <w:t> </w:t>
      </w:r>
      <w:r>
        <w:rPr>
          <w:sz w:val="18"/>
        </w:rPr>
        <w:t>IN</w:t>
      </w:r>
      <w:r>
        <w:rPr>
          <w:spacing w:val="-2"/>
          <w:sz w:val="18"/>
        </w:rPr>
        <w:t> </w:t>
      </w:r>
      <w:r>
        <w:rPr>
          <w:sz w:val="18"/>
        </w:rPr>
        <w:t>GOOD</w:t>
      </w:r>
      <w:r>
        <w:rPr>
          <w:spacing w:val="-2"/>
          <w:sz w:val="18"/>
        </w:rPr>
        <w:t> </w:t>
      </w:r>
      <w:r>
        <w:rPr>
          <w:sz w:val="18"/>
        </w:rPr>
        <w:t>WEATHER,</w:t>
      </w:r>
      <w:r>
        <w:rPr>
          <w:spacing w:val="-2"/>
          <w:sz w:val="18"/>
        </w:rPr>
        <w:t> </w:t>
      </w:r>
      <w:r>
        <w:rPr>
          <w:sz w:val="18"/>
        </w:rPr>
        <w:t>SMOOTH</w:t>
      </w:r>
      <w:r>
        <w:rPr>
          <w:spacing w:val="-2"/>
          <w:sz w:val="18"/>
        </w:rPr>
        <w:t> </w:t>
      </w:r>
      <w:r>
        <w:rPr>
          <w:sz w:val="18"/>
        </w:rPr>
        <w:t>SEA,</w:t>
      </w:r>
      <w:r>
        <w:rPr>
          <w:spacing w:val="-2"/>
          <w:sz w:val="18"/>
        </w:rPr>
        <w:t> </w:t>
      </w:r>
      <w:r>
        <w:rPr>
          <w:sz w:val="18"/>
        </w:rPr>
        <w:t>WITH</w:t>
      </w:r>
      <w:r>
        <w:rPr>
          <w:spacing w:val="-2"/>
          <w:sz w:val="18"/>
        </w:rPr>
        <w:t> </w:t>
      </w:r>
      <w:r>
        <w:rPr>
          <w:sz w:val="18"/>
        </w:rPr>
        <w:t>NO EFFECT FROM ADVERSE CURRENTS AND NO NEGATIVE INFLUENCE OF SWELL, IN COMBINED WAVES / SWELL NOT EXCEEDING 2.0 METERS, UP TO SUMMER DRAFT AND EXCLUDING PERIODS DURING REDUCTIONS/INCREASING OF SPEED FOR SAFETY, AVOIDING PIRACY THREATS, CONGESTIONS OR REDUCED VISIBILITY, ETC. FAVOURABLE CURRENT NOT TO BE TAKEN INTO ACCOUNT. FOR STEAMING PERIOD TO BE CONSIDERED A WEATHER ONE, ALL TIME FROM NOON TO NOON HAS TO BE IN GOOD WEATHER AS DEFINED ABOVE. EXTRAPOLATION OF GOOD WEATHER PERFORMANCE FOR BAD WEATHER IS NOT ALLOWED.</w:t>
      </w:r>
    </w:p>
    <w:p>
      <w:pPr>
        <w:pStyle w:val="BodyText"/>
        <w:spacing w:before="69"/>
      </w:pPr>
    </w:p>
    <w:p>
      <w:pPr>
        <w:spacing w:line="312" w:lineRule="auto" w:before="0"/>
        <w:ind w:left="842" w:right="461" w:firstLine="0"/>
        <w:jc w:val="both"/>
        <w:rPr>
          <w:sz w:val="18"/>
        </w:rPr>
      </w:pPr>
      <w:r>
        <w:rPr>
          <w:sz w:val="18"/>
        </w:rPr>
        <w:t>WARRANTY ONLY APPLIES FOR VOYAGES EXCEEDING 72 HOURS, COUNTING ONLY FROM SEA BUOY TO SEA BUOY 12 HRS AFTER COSP AND 12 HRS PRIOR EOSP, FURTHER ONLY FULL REPORTING DAYS CAN BE USED AS GOOD WEATHER DAYS, AND NO INTERPOLATION FOR PART DAY TO BE TAKEN INTO ACCOUNT AS GOOD WEATHER TIME.</w:t>
      </w:r>
    </w:p>
    <w:p>
      <w:pPr>
        <w:pStyle w:val="BodyText"/>
        <w:spacing w:before="67"/>
      </w:pPr>
    </w:p>
    <w:p>
      <w:pPr>
        <w:spacing w:line="312" w:lineRule="auto" w:before="0"/>
        <w:ind w:left="842" w:right="461" w:firstLine="0"/>
        <w:jc w:val="both"/>
        <w:rPr>
          <w:sz w:val="18"/>
        </w:rPr>
      </w:pPr>
      <w:r>
        <w:rPr>
          <w:sz w:val="18"/>
        </w:rPr>
        <w:t>THE VESSEL IS ALLOWED TO USE ADDITIONAL FUEL/LSMGO WHEN STARTING/STOPPING ENGINES, MANOEUVRING IN NARROW/SHALLOW WATERS, CANALS, RIVERS, IN AND OUT OF PORTS, PIRACY RISK AREAS, BALLASTING, DE-BALLASTING AND FOR GENERATOR ENGINE IN CASE OF LOW LOAD OPERATIONS, WHEN IN COLD WEATHER, WHEN HOLD CLEANING AND IF MECHANICAL VENTILATION IS IN OPERATION.</w:t>
      </w:r>
    </w:p>
    <w:p>
      <w:pPr>
        <w:pStyle w:val="BodyText"/>
        <w:spacing w:before="67"/>
      </w:pPr>
    </w:p>
    <w:p>
      <w:pPr>
        <w:spacing w:line="312" w:lineRule="auto" w:before="0"/>
        <w:ind w:left="842" w:right="462" w:firstLine="0"/>
        <w:jc w:val="both"/>
        <w:rPr>
          <w:sz w:val="18"/>
        </w:rPr>
      </w:pPr>
      <w:r>
        <w:rPr>
          <w:sz w:val="18"/>
        </w:rPr>
        <w:t>THE ACTUAL ROUTE TAKEN BY THE VESSEL SHALL BE USED AS THE BASIS OF ANY CALCULATION OF THE VESSEL´S PERFORMANCE UNDER THIS CHARTER PARTY.</w:t>
      </w:r>
    </w:p>
    <w:p>
      <w:pPr>
        <w:pStyle w:val="BodyText"/>
        <w:spacing w:before="65"/>
      </w:pPr>
    </w:p>
    <w:p>
      <w:pPr>
        <w:spacing w:line="312" w:lineRule="auto" w:before="0"/>
        <w:ind w:left="842" w:right="461" w:firstLine="0"/>
        <w:jc w:val="both"/>
        <w:rPr>
          <w:sz w:val="18"/>
        </w:rPr>
      </w:pPr>
      <w:r>
        <w:rPr>
          <w:sz w:val="18"/>
        </w:rPr>
        <w:t>OWNERS AND CHARTERERS AGREE THAT EVIDENCE OF THE WEATHER, SEA STATE AND OTHER FACTORS AFFECTING THE VESSEL´S PERFORMANCE SHALL BE TAKEN FROM THE VESSEL´S LOGBOOK UNLESS SUCH DATA IS SUBSTANTIALLY CONTRADICTED BY THE "FINAL REPORT" OF AN INDEPENDENT WEATHER ROUTING SERVICE SUPPORTED BY DATA OBTAINED FROM A WEATHER AUTHORITY THAT IS A MEMBER OF THE WORLD METEOROLOGICAL ORGANIZATION</w:t>
      </w:r>
    </w:p>
    <w:p>
      <w:pPr>
        <w:pStyle w:val="BodyText"/>
        <w:spacing w:before="67"/>
      </w:pPr>
    </w:p>
    <w:p>
      <w:pPr>
        <w:spacing w:line="312" w:lineRule="auto" w:before="0"/>
        <w:ind w:left="842" w:right="460" w:firstLine="0"/>
        <w:jc w:val="both"/>
        <w:rPr>
          <w:sz w:val="18"/>
        </w:rPr>
      </w:pPr>
      <w:r>
        <w:rPr>
          <w:sz w:val="18"/>
        </w:rPr>
        <w:t>IN THE EVENT OF CHARTERS ORDERING THE VESSEL TO PORT OR IDLING OFF PORT, WHERE VESSEL’S STAY IS EXTENDED TO MORE THAN 25 DAYS OR IF IN TROPICAL OR SUBTROPICAL WATERS 20 DAYS, DIVERS’ BOTTOM INSPECTION MAY BE CARRIED OUT, IF DEEMED NECESSARY BY THE OWNERS, AT CHARTERS’ TIME AND EXPENSE TO ASCERTAIN BOTTOM FOULING. CHARTERS TO CLEAN BOTTOM INCLUDING PROPELLER POLISHING AT THEIR TIME AND EXPENSE PRIOR TO VESSEL’S DEPARTURE FROM THE PORT, IF SAME CAN BE DONE WITHOUT REASONABLY DELAY AND AT REASONABLE COST. IF THE UNDERWATER CLEANING AND PROPELLER POLISHING IS NOT AVAILABLE OR CANNOT BE CARRIED OUT AT THE PORT IN QUESTION SAME TO BE CARRIED OUT IN CHARTERERS’ TIME AND EXPENSE AT NEXT CONVENIENT PORT. CHARTERERS AGREE NO CLAIM FOR UNDERPERFORMANCE OF THE VESSEL FOR THE PASSAGE FROM THE PORT IN QUESTION UNTIL UNDERWATER CLEANING AND PROPELLER POLISHING IS CARRIED OUT TO MASTER’S SATISFACTION AND COPIES OF SUPPORTING</w:t>
      </w:r>
      <w:r>
        <w:rPr>
          <w:spacing w:val="-1"/>
          <w:sz w:val="18"/>
        </w:rPr>
        <w:t> </w:t>
      </w:r>
      <w:r>
        <w:rPr>
          <w:sz w:val="18"/>
        </w:rPr>
        <w:t>VIDEOS</w:t>
      </w:r>
      <w:r>
        <w:rPr>
          <w:spacing w:val="-1"/>
          <w:sz w:val="18"/>
        </w:rPr>
        <w:t> </w:t>
      </w:r>
      <w:r>
        <w:rPr>
          <w:sz w:val="18"/>
        </w:rPr>
        <w:t>AND</w:t>
      </w:r>
      <w:r>
        <w:rPr>
          <w:spacing w:val="-1"/>
          <w:sz w:val="18"/>
        </w:rPr>
        <w:t> </w:t>
      </w:r>
      <w:r>
        <w:rPr>
          <w:sz w:val="18"/>
        </w:rPr>
        <w:t>PHOTOS</w:t>
      </w:r>
      <w:r>
        <w:rPr>
          <w:spacing w:val="-1"/>
          <w:sz w:val="18"/>
        </w:rPr>
        <w:t> </w:t>
      </w:r>
      <w:r>
        <w:rPr>
          <w:sz w:val="18"/>
        </w:rPr>
        <w:t>IF</w:t>
      </w:r>
      <w:r>
        <w:rPr>
          <w:spacing w:val="-1"/>
          <w:sz w:val="18"/>
        </w:rPr>
        <w:t> </w:t>
      </w:r>
      <w:r>
        <w:rPr>
          <w:sz w:val="18"/>
        </w:rPr>
        <w:t>PRODUCED</w:t>
      </w:r>
      <w:r>
        <w:rPr>
          <w:spacing w:val="-1"/>
          <w:sz w:val="18"/>
        </w:rPr>
        <w:t> </w:t>
      </w:r>
      <w:r>
        <w:rPr>
          <w:sz w:val="18"/>
        </w:rPr>
        <w:t>DURING</w:t>
      </w:r>
      <w:r>
        <w:rPr>
          <w:spacing w:val="-1"/>
          <w:sz w:val="18"/>
        </w:rPr>
        <w:t> </w:t>
      </w:r>
      <w:r>
        <w:rPr>
          <w:sz w:val="18"/>
        </w:rPr>
        <w:t>UNDERWATER</w:t>
      </w:r>
      <w:r>
        <w:rPr>
          <w:spacing w:val="-2"/>
          <w:sz w:val="18"/>
        </w:rPr>
        <w:t> </w:t>
      </w:r>
      <w:r>
        <w:rPr>
          <w:sz w:val="18"/>
        </w:rPr>
        <w:t>CLEANING</w:t>
      </w:r>
      <w:r>
        <w:rPr>
          <w:spacing w:val="-1"/>
          <w:sz w:val="18"/>
        </w:rPr>
        <w:t> </w:t>
      </w:r>
      <w:r>
        <w:rPr>
          <w:sz w:val="18"/>
        </w:rPr>
        <w:t>SHALL</w:t>
      </w:r>
      <w:r>
        <w:rPr>
          <w:spacing w:val="-1"/>
          <w:sz w:val="18"/>
        </w:rPr>
        <w:t> </w:t>
      </w:r>
      <w:r>
        <w:rPr>
          <w:sz w:val="18"/>
        </w:rPr>
        <w:t>BE</w:t>
      </w:r>
      <w:r>
        <w:rPr>
          <w:spacing w:val="-1"/>
          <w:sz w:val="18"/>
        </w:rPr>
        <w:t> </w:t>
      </w:r>
      <w:r>
        <w:rPr>
          <w:sz w:val="18"/>
        </w:rPr>
        <w:t>MADE</w:t>
      </w:r>
      <w:r>
        <w:rPr>
          <w:spacing w:val="-1"/>
          <w:sz w:val="18"/>
        </w:rPr>
        <w:t> </w:t>
      </w:r>
      <w:r>
        <w:rPr>
          <w:sz w:val="18"/>
        </w:rPr>
        <w:t>AVAILABLE TO OWNERS FOR THEIR EXAMINATION.</w:t>
      </w:r>
    </w:p>
    <w:p>
      <w:pPr>
        <w:pStyle w:val="BodyText"/>
        <w:spacing w:before="74"/>
      </w:pPr>
    </w:p>
    <w:p>
      <w:pPr>
        <w:spacing w:line="312" w:lineRule="auto" w:before="0"/>
        <w:ind w:left="842" w:right="461" w:firstLine="0"/>
        <w:jc w:val="both"/>
        <w:rPr>
          <w:sz w:val="18"/>
        </w:rPr>
      </w:pPr>
      <w:r>
        <w:rPr>
          <w:sz w:val="18"/>
        </w:rPr>
        <w:t>IF TWO PORT / IDLE AREAS ARE LESS THAN 72 HOURS SAILING AT VESSELS DESIGN SPEED, THE PORTS / IDLE AREA TO COUNT AS ONE PORT STAY, SAME APPLIES IF VESSELS SAIL BELOW 65% OF MCR BETWEEN PORTS AS THIS WILL NOT ALLOW ANTIFOULING PAINT TO BE POLISHED.</w:t>
      </w:r>
    </w:p>
    <w:p>
      <w:pPr>
        <w:pStyle w:val="BodyText"/>
        <w:spacing w:before="66"/>
      </w:pPr>
    </w:p>
    <w:p>
      <w:pPr>
        <w:spacing w:line="312" w:lineRule="auto" w:before="0"/>
        <w:ind w:left="842" w:right="460" w:firstLine="0"/>
        <w:jc w:val="both"/>
        <w:rPr>
          <w:sz w:val="18"/>
        </w:rPr>
      </w:pPr>
      <w:r>
        <w:rPr>
          <w:sz w:val="18"/>
        </w:rPr>
        <w:t>PERFORMANCE IS TO BE EVALUATED OVER THE ENTIRE DURATION OF THE VOYAGE AND CLAIMS ARE NOT TO BE MADE ON ANY PORTION OF THE VOYAGE.</w:t>
      </w:r>
    </w:p>
    <w:p>
      <w:pPr>
        <w:pStyle w:val="BodyText"/>
        <w:spacing w:before="65"/>
      </w:pPr>
    </w:p>
    <w:p>
      <w:pPr>
        <w:spacing w:line="312" w:lineRule="auto" w:before="0"/>
        <w:ind w:left="842" w:right="462" w:firstLine="0"/>
        <w:jc w:val="both"/>
        <w:rPr>
          <w:sz w:val="18"/>
        </w:rPr>
      </w:pPr>
      <w:r>
        <w:rPr>
          <w:sz w:val="18"/>
        </w:rPr>
        <w:t>UNDER NO CIRCUMSTANCES WILL ANY CLAIM BE DEDUCTED FROM HIRE UNLESS AND UNTIL IT HAS BEEN AGREED BY BOTH PARTIES.</w:t>
      </w:r>
    </w:p>
    <w:p>
      <w:pPr>
        <w:pStyle w:val="BodyText"/>
        <w:spacing w:before="95"/>
      </w:pPr>
    </w:p>
    <w:p>
      <w:pPr>
        <w:spacing w:before="0"/>
        <w:ind w:left="842" w:right="0" w:firstLine="0"/>
        <w:jc w:val="both"/>
        <w:rPr>
          <w:sz w:val="18"/>
        </w:rPr>
      </w:pPr>
      <w:r>
        <w:rPr>
          <w:sz w:val="18"/>
        </w:rPr>
        <w:t>THE</w:t>
      </w:r>
      <w:r>
        <w:rPr>
          <w:spacing w:val="-6"/>
          <w:sz w:val="18"/>
        </w:rPr>
        <w:t> </w:t>
      </w:r>
      <w:r>
        <w:rPr>
          <w:sz w:val="18"/>
        </w:rPr>
        <w:t>VESSEL</w:t>
      </w:r>
      <w:r>
        <w:rPr>
          <w:spacing w:val="-4"/>
          <w:sz w:val="18"/>
        </w:rPr>
        <w:t> </w:t>
      </w:r>
      <w:r>
        <w:rPr>
          <w:sz w:val="18"/>
        </w:rPr>
        <w:t>IS</w:t>
      </w:r>
      <w:r>
        <w:rPr>
          <w:spacing w:val="-3"/>
          <w:sz w:val="18"/>
        </w:rPr>
        <w:t> </w:t>
      </w:r>
      <w:r>
        <w:rPr>
          <w:sz w:val="18"/>
        </w:rPr>
        <w:t>NOT</w:t>
      </w:r>
      <w:r>
        <w:rPr>
          <w:spacing w:val="-4"/>
          <w:sz w:val="18"/>
        </w:rPr>
        <w:t> </w:t>
      </w:r>
      <w:r>
        <w:rPr>
          <w:sz w:val="18"/>
        </w:rPr>
        <w:t>FITTED</w:t>
      </w:r>
      <w:r>
        <w:rPr>
          <w:spacing w:val="-3"/>
          <w:sz w:val="18"/>
        </w:rPr>
        <w:t> </w:t>
      </w:r>
      <w:r>
        <w:rPr>
          <w:sz w:val="18"/>
        </w:rPr>
        <w:t>WITH</w:t>
      </w:r>
      <w:r>
        <w:rPr>
          <w:spacing w:val="-4"/>
          <w:sz w:val="18"/>
        </w:rPr>
        <w:t> </w:t>
      </w:r>
      <w:r>
        <w:rPr>
          <w:sz w:val="18"/>
        </w:rPr>
        <w:t>GRABS</w:t>
      </w:r>
      <w:r>
        <w:rPr>
          <w:spacing w:val="-3"/>
          <w:sz w:val="18"/>
        </w:rPr>
        <w:t> </w:t>
      </w:r>
      <w:r>
        <w:rPr>
          <w:sz w:val="18"/>
        </w:rPr>
        <w:t>AND</w:t>
      </w:r>
      <w:r>
        <w:rPr>
          <w:spacing w:val="-4"/>
          <w:sz w:val="18"/>
        </w:rPr>
        <w:t> </w:t>
      </w:r>
      <w:r>
        <w:rPr>
          <w:sz w:val="18"/>
        </w:rPr>
        <w:t>ANY</w:t>
      </w:r>
      <w:r>
        <w:rPr>
          <w:spacing w:val="-3"/>
          <w:sz w:val="18"/>
        </w:rPr>
        <w:t> </w:t>
      </w:r>
      <w:r>
        <w:rPr>
          <w:sz w:val="18"/>
        </w:rPr>
        <w:t>REFERENCE</w:t>
      </w:r>
      <w:r>
        <w:rPr>
          <w:spacing w:val="-4"/>
          <w:sz w:val="18"/>
        </w:rPr>
        <w:t> </w:t>
      </w:r>
      <w:r>
        <w:rPr>
          <w:sz w:val="18"/>
        </w:rPr>
        <w:t>TO</w:t>
      </w:r>
      <w:r>
        <w:rPr>
          <w:spacing w:val="-4"/>
          <w:sz w:val="18"/>
        </w:rPr>
        <w:t> </w:t>
      </w:r>
      <w:r>
        <w:rPr>
          <w:sz w:val="18"/>
        </w:rPr>
        <w:t>GRABS</w:t>
      </w:r>
      <w:r>
        <w:rPr>
          <w:spacing w:val="-3"/>
          <w:sz w:val="18"/>
        </w:rPr>
        <w:t> </w:t>
      </w:r>
      <w:r>
        <w:rPr>
          <w:sz w:val="18"/>
        </w:rPr>
        <w:t>IN</w:t>
      </w:r>
      <w:r>
        <w:rPr>
          <w:spacing w:val="-4"/>
          <w:sz w:val="18"/>
        </w:rPr>
        <w:t> </w:t>
      </w:r>
      <w:r>
        <w:rPr>
          <w:sz w:val="18"/>
        </w:rPr>
        <w:t>THE</w:t>
      </w:r>
      <w:r>
        <w:rPr>
          <w:spacing w:val="-3"/>
          <w:sz w:val="18"/>
        </w:rPr>
        <w:t> </w:t>
      </w:r>
      <w:r>
        <w:rPr>
          <w:sz w:val="18"/>
        </w:rPr>
        <w:t>CP</w:t>
      </w:r>
      <w:r>
        <w:rPr>
          <w:spacing w:val="-4"/>
          <w:sz w:val="18"/>
        </w:rPr>
        <w:t> </w:t>
      </w:r>
      <w:r>
        <w:rPr>
          <w:sz w:val="18"/>
        </w:rPr>
        <w:t>IS</w:t>
      </w:r>
      <w:r>
        <w:rPr>
          <w:spacing w:val="-3"/>
          <w:sz w:val="18"/>
        </w:rPr>
        <w:t> </w:t>
      </w:r>
      <w:r>
        <w:rPr>
          <w:sz w:val="18"/>
        </w:rPr>
        <w:t>TO</w:t>
      </w:r>
      <w:r>
        <w:rPr>
          <w:spacing w:val="-4"/>
          <w:sz w:val="18"/>
        </w:rPr>
        <w:t> </w:t>
      </w:r>
      <w:r>
        <w:rPr>
          <w:sz w:val="18"/>
        </w:rPr>
        <w:t>BE</w:t>
      </w:r>
      <w:r>
        <w:rPr>
          <w:spacing w:val="-3"/>
          <w:sz w:val="18"/>
        </w:rPr>
        <w:t> </w:t>
      </w:r>
      <w:r>
        <w:rPr>
          <w:spacing w:val="-2"/>
          <w:sz w:val="18"/>
        </w:rPr>
        <w:t>DISCARDED.</w:t>
      </w:r>
    </w:p>
    <w:p>
      <w:pPr>
        <w:spacing w:after="0"/>
        <w:jc w:val="both"/>
        <w:rPr>
          <w:sz w:val="18"/>
        </w:rPr>
        <w:sectPr>
          <w:pgSz w:w="11900" w:h="16840"/>
          <w:pgMar w:header="282" w:footer="430" w:top="720" w:bottom="620" w:left="80" w:right="460"/>
        </w:sectPr>
      </w:pPr>
    </w:p>
    <w:p>
      <w:pPr>
        <w:spacing w:line="570" w:lineRule="exact" w:before="42"/>
        <w:ind w:left="842" w:right="1208" w:firstLine="0"/>
        <w:jc w:val="left"/>
        <w:rPr>
          <w:sz w:val="18"/>
        </w:rPr>
      </w:pPr>
      <w:r>
        <w:rPr/>
        <w:drawing>
          <wp:anchor distT="0" distB="0" distL="0" distR="0" allowOverlap="1" layoutInCell="1" locked="0" behindDoc="0" simplePos="0" relativeHeight="15756288">
            <wp:simplePos x="0" y="0"/>
            <wp:positionH relativeFrom="page">
              <wp:posOffset>317500</wp:posOffset>
            </wp:positionH>
            <wp:positionV relativeFrom="page">
              <wp:posOffset>127000</wp:posOffset>
            </wp:positionV>
            <wp:extent cx="591185" cy="381000"/>
            <wp:effectExtent l="0" t="0" r="0" b="0"/>
            <wp:wrapNone/>
            <wp:docPr id="98" name="Image 98"/>
            <wp:cNvGraphicFramePr>
              <a:graphicFrameLocks/>
            </wp:cNvGraphicFramePr>
            <a:graphic>
              <a:graphicData uri="http://schemas.openxmlformats.org/drawingml/2006/picture">
                <pic:pic>
                  <pic:nvPicPr>
                    <pic:cNvPr id="98" name="Image 98"/>
                    <pic:cNvPicPr/>
                  </pic:nvPicPr>
                  <pic:blipFill>
                    <a:blip r:embed="rId7" cstate="print"/>
                    <a:stretch>
                      <a:fillRect/>
                    </a:stretch>
                  </pic:blipFill>
                  <pic:spPr>
                    <a:xfrm>
                      <a:off x="0" y="0"/>
                      <a:ext cx="591185" cy="381000"/>
                    </a:xfrm>
                    <a:prstGeom prst="rect">
                      <a:avLst/>
                    </a:prstGeom>
                  </pic:spPr>
                </pic:pic>
              </a:graphicData>
            </a:graphic>
          </wp:anchor>
        </w:drawing>
      </w:r>
      <w:r>
        <w:rPr>
          <w:sz w:val="18"/>
        </w:rPr>
        <w:t>VESSELS</w:t>
      </w:r>
      <w:r>
        <w:rPr>
          <w:spacing w:val="-4"/>
          <w:sz w:val="18"/>
        </w:rPr>
        <w:t> </w:t>
      </w:r>
      <w:r>
        <w:rPr>
          <w:sz w:val="18"/>
        </w:rPr>
        <w:t>BALTIC</w:t>
      </w:r>
      <w:r>
        <w:rPr>
          <w:spacing w:val="-4"/>
          <w:sz w:val="18"/>
        </w:rPr>
        <w:t> </w:t>
      </w:r>
      <w:r>
        <w:rPr>
          <w:sz w:val="18"/>
        </w:rPr>
        <w:t>QUESTIONNAIRE</w:t>
      </w:r>
      <w:r>
        <w:rPr>
          <w:spacing w:val="-4"/>
          <w:sz w:val="18"/>
        </w:rPr>
        <w:t> </w:t>
      </w:r>
      <w:r>
        <w:rPr>
          <w:sz w:val="18"/>
        </w:rPr>
        <w:t>-</w:t>
      </w:r>
      <w:r>
        <w:rPr>
          <w:spacing w:val="-4"/>
          <w:sz w:val="18"/>
        </w:rPr>
        <w:t> </w:t>
      </w:r>
      <w:r>
        <w:rPr>
          <w:sz w:val="18"/>
        </w:rPr>
        <w:t>ALL</w:t>
      </w:r>
      <w:r>
        <w:rPr>
          <w:spacing w:val="-4"/>
          <w:sz w:val="18"/>
        </w:rPr>
        <w:t> </w:t>
      </w:r>
      <w:r>
        <w:rPr>
          <w:sz w:val="18"/>
        </w:rPr>
        <w:t>DETAILS</w:t>
      </w:r>
      <w:r>
        <w:rPr>
          <w:spacing w:val="-4"/>
          <w:sz w:val="18"/>
        </w:rPr>
        <w:t> </w:t>
      </w:r>
      <w:r>
        <w:rPr>
          <w:sz w:val="18"/>
        </w:rPr>
        <w:t>ABOUT</w:t>
      </w:r>
      <w:r>
        <w:rPr>
          <w:spacing w:val="-4"/>
          <w:sz w:val="18"/>
        </w:rPr>
        <w:t> </w:t>
      </w:r>
      <w:r>
        <w:rPr>
          <w:sz w:val="18"/>
        </w:rPr>
        <w:t>AND</w:t>
      </w:r>
      <w:r>
        <w:rPr>
          <w:spacing w:val="-4"/>
          <w:sz w:val="18"/>
        </w:rPr>
        <w:t> </w:t>
      </w:r>
      <w:r>
        <w:rPr>
          <w:sz w:val="18"/>
        </w:rPr>
        <w:t>GIVEN</w:t>
      </w:r>
      <w:r>
        <w:rPr>
          <w:spacing w:val="-4"/>
          <w:sz w:val="18"/>
        </w:rPr>
        <w:t> </w:t>
      </w:r>
      <w:r>
        <w:rPr>
          <w:sz w:val="18"/>
        </w:rPr>
        <w:t>IN</w:t>
      </w:r>
      <w:r>
        <w:rPr>
          <w:spacing w:val="-4"/>
          <w:sz w:val="18"/>
        </w:rPr>
        <w:t> </w:t>
      </w:r>
      <w:r>
        <w:rPr>
          <w:sz w:val="18"/>
        </w:rPr>
        <w:t>GOOD</w:t>
      </w:r>
      <w:r>
        <w:rPr>
          <w:spacing w:val="-4"/>
          <w:sz w:val="18"/>
        </w:rPr>
        <w:t> </w:t>
      </w:r>
      <w:r>
        <w:rPr>
          <w:sz w:val="18"/>
        </w:rPr>
        <w:t>FAITH</w:t>
      </w:r>
      <w:r>
        <w:rPr>
          <w:spacing w:val="-4"/>
          <w:sz w:val="18"/>
        </w:rPr>
        <w:t> </w:t>
      </w:r>
      <w:r>
        <w:rPr>
          <w:sz w:val="18"/>
        </w:rPr>
        <w:t>–</w:t>
      </w:r>
      <w:r>
        <w:rPr>
          <w:spacing w:val="-4"/>
          <w:sz w:val="18"/>
        </w:rPr>
        <w:t> </w:t>
      </w:r>
      <w:r>
        <w:rPr>
          <w:sz w:val="18"/>
        </w:rPr>
        <w:t>PROVIDED OWNERS FULL STYLE AS FOLLOWS:</w:t>
      </w:r>
    </w:p>
    <w:p>
      <w:pPr>
        <w:spacing w:line="194" w:lineRule="exact" w:before="0"/>
        <w:ind w:left="842" w:right="0" w:firstLine="0"/>
        <w:jc w:val="left"/>
        <w:rPr>
          <w:sz w:val="18"/>
        </w:rPr>
      </w:pPr>
      <w:r>
        <w:rPr>
          <w:sz w:val="18"/>
        </w:rPr>
        <w:t>UNITY</w:t>
      </w:r>
      <w:r>
        <w:rPr>
          <w:spacing w:val="-5"/>
          <w:sz w:val="18"/>
        </w:rPr>
        <w:t> </w:t>
      </w:r>
      <w:r>
        <w:rPr>
          <w:sz w:val="18"/>
        </w:rPr>
        <w:t>STAR</w:t>
      </w:r>
      <w:r>
        <w:rPr>
          <w:spacing w:val="-4"/>
          <w:sz w:val="18"/>
        </w:rPr>
        <w:t> </w:t>
      </w:r>
      <w:r>
        <w:rPr>
          <w:spacing w:val="-2"/>
          <w:sz w:val="18"/>
        </w:rPr>
        <w:t>LIMITED</w:t>
      </w:r>
    </w:p>
    <w:p>
      <w:pPr>
        <w:spacing w:before="63"/>
        <w:ind w:left="842" w:right="0" w:firstLine="0"/>
        <w:jc w:val="left"/>
        <w:rPr>
          <w:sz w:val="18"/>
        </w:rPr>
      </w:pPr>
      <w:r>
        <w:rPr>
          <w:sz w:val="18"/>
        </w:rPr>
        <w:t>DISRAELI</w:t>
      </w:r>
      <w:r>
        <w:rPr>
          <w:spacing w:val="-8"/>
          <w:sz w:val="18"/>
        </w:rPr>
        <w:t> </w:t>
      </w:r>
      <w:r>
        <w:rPr>
          <w:spacing w:val="-2"/>
          <w:sz w:val="18"/>
        </w:rPr>
        <w:t>HOUSE</w:t>
      </w:r>
    </w:p>
    <w:p>
      <w:pPr>
        <w:spacing w:line="312" w:lineRule="auto" w:before="63"/>
        <w:ind w:left="842" w:right="8147" w:firstLine="0"/>
        <w:jc w:val="left"/>
        <w:rPr>
          <w:sz w:val="18"/>
        </w:rPr>
      </w:pPr>
      <w:r>
        <w:rPr>
          <w:sz w:val="18"/>
        </w:rPr>
        <w:t>6</w:t>
      </w:r>
      <w:r>
        <w:rPr>
          <w:spacing w:val="-15"/>
          <w:sz w:val="18"/>
        </w:rPr>
        <w:t> </w:t>
      </w:r>
      <w:r>
        <w:rPr>
          <w:sz w:val="18"/>
        </w:rPr>
        <w:t>BLOOMSBURY</w:t>
      </w:r>
      <w:r>
        <w:rPr>
          <w:spacing w:val="-12"/>
          <w:sz w:val="18"/>
        </w:rPr>
        <w:t> </w:t>
      </w:r>
      <w:r>
        <w:rPr>
          <w:sz w:val="18"/>
        </w:rPr>
        <w:t>SQUARE LONDON, WC1A 2LP UNITED KINGDOM</w:t>
      </w:r>
    </w:p>
    <w:p>
      <w:pPr>
        <w:spacing w:line="540" w:lineRule="exact" w:before="9"/>
        <w:ind w:left="842" w:right="5823" w:firstLine="0"/>
        <w:jc w:val="left"/>
        <w:rPr>
          <w:sz w:val="18"/>
        </w:rPr>
      </w:pPr>
      <w:r>
        <w:rPr>
          <w:sz w:val="18"/>
        </w:rPr>
        <w:t>CERTIFICATE</w:t>
      </w:r>
      <w:r>
        <w:rPr>
          <w:spacing w:val="-11"/>
          <w:sz w:val="18"/>
        </w:rPr>
        <w:t> </w:t>
      </w:r>
      <w:r>
        <w:rPr>
          <w:sz w:val="18"/>
        </w:rPr>
        <w:t>OF</w:t>
      </w:r>
      <w:r>
        <w:rPr>
          <w:spacing w:val="-11"/>
          <w:sz w:val="18"/>
        </w:rPr>
        <w:t> </w:t>
      </w:r>
      <w:r>
        <w:rPr>
          <w:sz w:val="18"/>
        </w:rPr>
        <w:t>INCORPORATION</w:t>
      </w:r>
      <w:r>
        <w:rPr>
          <w:spacing w:val="-11"/>
          <w:sz w:val="18"/>
        </w:rPr>
        <w:t> </w:t>
      </w:r>
      <w:r>
        <w:rPr>
          <w:sz w:val="18"/>
        </w:rPr>
        <w:t>–</w:t>
      </w:r>
      <w:r>
        <w:rPr>
          <w:spacing w:val="-11"/>
          <w:sz w:val="18"/>
        </w:rPr>
        <w:t> </w:t>
      </w:r>
      <w:r>
        <w:rPr>
          <w:sz w:val="18"/>
        </w:rPr>
        <w:t>PROVIDED TECHNICAL MANAGERS:</w:t>
      </w:r>
    </w:p>
    <w:p>
      <w:pPr>
        <w:spacing w:line="312" w:lineRule="auto" w:before="0"/>
        <w:ind w:left="842" w:right="8147" w:firstLine="0"/>
        <w:jc w:val="left"/>
        <w:rPr>
          <w:sz w:val="18"/>
        </w:rPr>
      </w:pPr>
      <w:r>
        <w:rPr>
          <w:sz w:val="18"/>
        </w:rPr>
        <w:t>UNITY</w:t>
      </w:r>
      <w:r>
        <w:rPr>
          <w:spacing w:val="-15"/>
          <w:sz w:val="18"/>
        </w:rPr>
        <w:t> </w:t>
      </w:r>
      <w:r>
        <w:rPr>
          <w:sz w:val="18"/>
        </w:rPr>
        <w:t>SHIP</w:t>
      </w:r>
      <w:r>
        <w:rPr>
          <w:spacing w:val="-12"/>
          <w:sz w:val="18"/>
        </w:rPr>
        <w:t> </w:t>
      </w:r>
      <w:r>
        <w:rPr>
          <w:sz w:val="18"/>
        </w:rPr>
        <w:t>MANAGEMENT DISRAELI HOUSE</w:t>
      </w:r>
    </w:p>
    <w:p>
      <w:pPr>
        <w:spacing w:line="312" w:lineRule="auto" w:before="0"/>
        <w:ind w:left="842" w:right="8147" w:firstLine="0"/>
        <w:jc w:val="left"/>
        <w:rPr>
          <w:sz w:val="18"/>
        </w:rPr>
      </w:pPr>
      <w:r>
        <w:rPr>
          <w:sz w:val="18"/>
        </w:rPr>
        <w:t>6</w:t>
      </w:r>
      <w:r>
        <w:rPr>
          <w:spacing w:val="-15"/>
          <w:sz w:val="18"/>
        </w:rPr>
        <w:t> </w:t>
      </w:r>
      <w:r>
        <w:rPr>
          <w:sz w:val="18"/>
        </w:rPr>
        <w:t>BLOOMSBURY</w:t>
      </w:r>
      <w:r>
        <w:rPr>
          <w:spacing w:val="-12"/>
          <w:sz w:val="18"/>
        </w:rPr>
        <w:t> </w:t>
      </w:r>
      <w:r>
        <w:rPr>
          <w:sz w:val="18"/>
        </w:rPr>
        <w:t>SQUARE LONDON, WC1A 2LP UNITED KINGDOM</w:t>
      </w:r>
    </w:p>
    <w:p>
      <w:pPr>
        <w:pStyle w:val="BodyText"/>
        <w:spacing w:before="91"/>
      </w:pPr>
    </w:p>
    <w:p>
      <w:pPr>
        <w:spacing w:before="0"/>
        <w:ind w:left="842" w:right="0" w:firstLine="0"/>
        <w:jc w:val="left"/>
        <w:rPr>
          <w:sz w:val="18"/>
        </w:rPr>
      </w:pPr>
      <w:r>
        <w:rPr>
          <w:sz w:val="18"/>
        </w:rPr>
        <w:t>CHARTERERS</w:t>
      </w:r>
      <w:r>
        <w:rPr>
          <w:spacing w:val="-7"/>
          <w:sz w:val="18"/>
        </w:rPr>
        <w:t> </w:t>
      </w:r>
      <w:r>
        <w:rPr>
          <w:sz w:val="18"/>
        </w:rPr>
        <w:t>BANK</w:t>
      </w:r>
      <w:r>
        <w:rPr>
          <w:spacing w:val="-7"/>
          <w:sz w:val="18"/>
        </w:rPr>
        <w:t> </w:t>
      </w:r>
      <w:r>
        <w:rPr>
          <w:spacing w:val="-2"/>
          <w:sz w:val="18"/>
        </w:rPr>
        <w:t>DETAILS:</w:t>
      </w:r>
    </w:p>
    <w:p>
      <w:pPr>
        <w:spacing w:line="312" w:lineRule="auto" w:before="63"/>
        <w:ind w:left="842" w:right="6458" w:firstLine="0"/>
        <w:jc w:val="left"/>
        <w:rPr>
          <w:sz w:val="18"/>
        </w:rPr>
      </w:pPr>
      <w:r>
        <w:rPr>
          <w:sz w:val="18"/>
        </w:rPr>
        <w:t>PAY</w:t>
      </w:r>
      <w:r>
        <w:rPr>
          <w:spacing w:val="-9"/>
          <w:sz w:val="18"/>
        </w:rPr>
        <w:t> </w:t>
      </w:r>
      <w:r>
        <w:rPr>
          <w:sz w:val="18"/>
        </w:rPr>
        <w:t>TO:</w:t>
      </w:r>
      <w:r>
        <w:rPr>
          <w:spacing w:val="-9"/>
          <w:sz w:val="18"/>
        </w:rPr>
        <w:t> </w:t>
      </w:r>
      <w:r>
        <w:rPr>
          <w:sz w:val="18"/>
        </w:rPr>
        <w:t>DEUTSCHE</w:t>
      </w:r>
      <w:r>
        <w:rPr>
          <w:spacing w:val="-9"/>
          <w:sz w:val="18"/>
        </w:rPr>
        <w:t> </w:t>
      </w:r>
      <w:r>
        <w:rPr>
          <w:sz w:val="18"/>
        </w:rPr>
        <w:t>BANK</w:t>
      </w:r>
      <w:r>
        <w:rPr>
          <w:spacing w:val="-9"/>
          <w:sz w:val="18"/>
        </w:rPr>
        <w:t> </w:t>
      </w:r>
      <w:r>
        <w:rPr>
          <w:sz w:val="18"/>
        </w:rPr>
        <w:t>AG,</w:t>
      </w:r>
      <w:r>
        <w:rPr>
          <w:spacing w:val="-9"/>
          <w:sz w:val="18"/>
        </w:rPr>
        <w:t> </w:t>
      </w:r>
      <w:r>
        <w:rPr>
          <w:sz w:val="18"/>
        </w:rPr>
        <w:t>SINGAPORE SWIFT CODE: DEUTSGSG</w:t>
      </w:r>
    </w:p>
    <w:p>
      <w:pPr>
        <w:spacing w:before="2"/>
        <w:ind w:left="842" w:right="0" w:firstLine="0"/>
        <w:jc w:val="left"/>
        <w:rPr>
          <w:sz w:val="18"/>
        </w:rPr>
      </w:pPr>
      <w:r>
        <w:rPr>
          <w:sz w:val="18"/>
        </w:rPr>
        <w:t>ACCOUNT</w:t>
      </w:r>
      <w:r>
        <w:rPr>
          <w:spacing w:val="-5"/>
          <w:sz w:val="18"/>
        </w:rPr>
        <w:t> </w:t>
      </w:r>
      <w:r>
        <w:rPr>
          <w:sz w:val="18"/>
        </w:rPr>
        <w:t>NO:</w:t>
      </w:r>
      <w:r>
        <w:rPr>
          <w:spacing w:val="-5"/>
          <w:sz w:val="18"/>
        </w:rPr>
        <w:t> </w:t>
      </w:r>
      <w:r>
        <w:rPr>
          <w:spacing w:val="-2"/>
          <w:sz w:val="18"/>
        </w:rPr>
        <w:t>2026037050</w:t>
      </w:r>
    </w:p>
    <w:p>
      <w:pPr>
        <w:spacing w:line="312" w:lineRule="auto" w:before="63"/>
        <w:ind w:left="842" w:right="3565" w:firstLine="0"/>
        <w:jc w:val="left"/>
        <w:rPr>
          <w:sz w:val="18"/>
        </w:rPr>
      </w:pPr>
      <w:r>
        <w:rPr>
          <w:sz w:val="18"/>
        </w:rPr>
        <w:t>BENEFICIARY:</w:t>
      </w:r>
      <w:r>
        <w:rPr>
          <w:spacing w:val="-7"/>
          <w:sz w:val="18"/>
        </w:rPr>
        <w:t> </w:t>
      </w:r>
      <w:r>
        <w:rPr>
          <w:sz w:val="18"/>
        </w:rPr>
        <w:t>LOUIS</w:t>
      </w:r>
      <w:r>
        <w:rPr>
          <w:spacing w:val="-7"/>
          <w:sz w:val="18"/>
        </w:rPr>
        <w:t> </w:t>
      </w:r>
      <w:r>
        <w:rPr>
          <w:sz w:val="18"/>
        </w:rPr>
        <w:t>DREYFUS</w:t>
      </w:r>
      <w:r>
        <w:rPr>
          <w:spacing w:val="-7"/>
          <w:sz w:val="18"/>
        </w:rPr>
        <w:t> </w:t>
      </w:r>
      <w:r>
        <w:rPr>
          <w:sz w:val="18"/>
        </w:rPr>
        <w:t>COMPANY</w:t>
      </w:r>
      <w:r>
        <w:rPr>
          <w:spacing w:val="-7"/>
          <w:sz w:val="18"/>
        </w:rPr>
        <w:t> </w:t>
      </w:r>
      <w:r>
        <w:rPr>
          <w:sz w:val="18"/>
        </w:rPr>
        <w:t>FREIGHT</w:t>
      </w:r>
      <w:r>
        <w:rPr>
          <w:spacing w:val="-7"/>
          <w:sz w:val="18"/>
        </w:rPr>
        <w:t> </w:t>
      </w:r>
      <w:r>
        <w:rPr>
          <w:sz w:val="18"/>
        </w:rPr>
        <w:t>ASIA</w:t>
      </w:r>
      <w:r>
        <w:rPr>
          <w:spacing w:val="-7"/>
          <w:sz w:val="18"/>
        </w:rPr>
        <w:t> </w:t>
      </w:r>
      <w:r>
        <w:rPr>
          <w:sz w:val="18"/>
        </w:rPr>
        <w:t>PTE</w:t>
      </w:r>
      <w:r>
        <w:rPr>
          <w:spacing w:val="-7"/>
          <w:sz w:val="18"/>
        </w:rPr>
        <w:t> </w:t>
      </w:r>
      <w:r>
        <w:rPr>
          <w:sz w:val="18"/>
        </w:rPr>
        <w:t>LTD CORRESPONDENT: DEUTSCHE BANK AG, NEW YORK</w:t>
      </w:r>
    </w:p>
    <w:p>
      <w:pPr>
        <w:spacing w:before="2"/>
        <w:ind w:left="842" w:right="0" w:firstLine="0"/>
        <w:jc w:val="left"/>
        <w:rPr>
          <w:sz w:val="18"/>
        </w:rPr>
      </w:pPr>
      <w:r>
        <w:rPr>
          <w:sz w:val="18"/>
        </w:rPr>
        <w:t>SWIFT</w:t>
      </w:r>
      <w:r>
        <w:rPr>
          <w:spacing w:val="-5"/>
          <w:sz w:val="18"/>
        </w:rPr>
        <w:t> </w:t>
      </w:r>
      <w:r>
        <w:rPr>
          <w:sz w:val="18"/>
        </w:rPr>
        <w:t>CODE:</w:t>
      </w:r>
      <w:r>
        <w:rPr>
          <w:spacing w:val="-5"/>
          <w:sz w:val="18"/>
        </w:rPr>
        <w:t> </w:t>
      </w:r>
      <w:r>
        <w:rPr>
          <w:spacing w:val="-2"/>
          <w:sz w:val="18"/>
        </w:rPr>
        <w:t>DEUTUS33</w:t>
      </w:r>
    </w:p>
    <w:p>
      <w:pPr>
        <w:pStyle w:val="BodyText"/>
        <w:spacing w:before="156"/>
      </w:pPr>
    </w:p>
    <w:p>
      <w:pPr>
        <w:spacing w:before="0"/>
        <w:ind w:left="842" w:right="0" w:firstLine="0"/>
        <w:jc w:val="left"/>
        <w:rPr>
          <w:sz w:val="18"/>
        </w:rPr>
      </w:pPr>
      <w:r>
        <w:rPr>
          <w:sz w:val="18"/>
        </w:rPr>
        <w:t>ALL</w:t>
      </w:r>
      <w:r>
        <w:rPr>
          <w:spacing w:val="-5"/>
          <w:sz w:val="18"/>
        </w:rPr>
        <w:t> </w:t>
      </w:r>
      <w:r>
        <w:rPr>
          <w:sz w:val="18"/>
        </w:rPr>
        <w:t>THE</w:t>
      </w:r>
      <w:r>
        <w:rPr>
          <w:spacing w:val="-5"/>
          <w:sz w:val="18"/>
        </w:rPr>
        <w:t> </w:t>
      </w:r>
      <w:r>
        <w:rPr>
          <w:sz w:val="18"/>
        </w:rPr>
        <w:t>BELOW</w:t>
      </w:r>
      <w:r>
        <w:rPr>
          <w:spacing w:val="-5"/>
          <w:sz w:val="18"/>
        </w:rPr>
        <w:t> </w:t>
      </w:r>
      <w:r>
        <w:rPr>
          <w:sz w:val="18"/>
        </w:rPr>
        <w:t>CERTIFICATES</w:t>
      </w:r>
      <w:r>
        <w:rPr>
          <w:spacing w:val="-5"/>
          <w:sz w:val="18"/>
        </w:rPr>
        <w:t> </w:t>
      </w:r>
      <w:r>
        <w:rPr>
          <w:sz w:val="18"/>
        </w:rPr>
        <w:t>HAVE</w:t>
      </w:r>
      <w:r>
        <w:rPr>
          <w:spacing w:val="-5"/>
          <w:sz w:val="18"/>
        </w:rPr>
        <w:t> </w:t>
      </w:r>
      <w:r>
        <w:rPr>
          <w:sz w:val="18"/>
        </w:rPr>
        <w:t>BEEN</w:t>
      </w:r>
      <w:r>
        <w:rPr>
          <w:spacing w:val="-5"/>
          <w:sz w:val="18"/>
        </w:rPr>
        <w:t> </w:t>
      </w:r>
      <w:r>
        <w:rPr>
          <w:sz w:val="18"/>
        </w:rPr>
        <w:t>SENT</w:t>
      </w:r>
      <w:r>
        <w:rPr>
          <w:spacing w:val="-5"/>
          <w:sz w:val="18"/>
        </w:rPr>
        <w:t> </w:t>
      </w:r>
      <w:r>
        <w:rPr>
          <w:spacing w:val="-2"/>
          <w:sz w:val="18"/>
        </w:rPr>
        <w:t>SEPARATELY:</w:t>
      </w:r>
    </w:p>
    <w:p>
      <w:pPr>
        <w:pStyle w:val="ListParagraph"/>
        <w:numPr>
          <w:ilvl w:val="0"/>
          <w:numId w:val="8"/>
        </w:numPr>
        <w:tabs>
          <w:tab w:pos="1112" w:val="left" w:leader="none"/>
        </w:tabs>
        <w:spacing w:line="312" w:lineRule="auto" w:before="63" w:after="0"/>
        <w:ind w:left="842" w:right="461" w:firstLine="0"/>
        <w:jc w:val="left"/>
        <w:rPr>
          <w:sz w:val="18"/>
        </w:rPr>
      </w:pPr>
      <w:r>
        <w:rPr>
          <w:sz w:val="18"/>
        </w:rPr>
        <w:t>IMSBC</w:t>
      </w:r>
      <w:r>
        <w:rPr>
          <w:spacing w:val="40"/>
          <w:sz w:val="18"/>
        </w:rPr>
        <w:t> </w:t>
      </w:r>
      <w:r>
        <w:rPr>
          <w:sz w:val="18"/>
        </w:rPr>
        <w:t>CERTIFICATE</w:t>
      </w:r>
      <w:r>
        <w:rPr>
          <w:spacing w:val="40"/>
          <w:sz w:val="18"/>
        </w:rPr>
        <w:t> </w:t>
      </w:r>
      <w:r>
        <w:rPr>
          <w:sz w:val="18"/>
        </w:rPr>
        <w:t>(CERTIFICATE</w:t>
      </w:r>
      <w:r>
        <w:rPr>
          <w:spacing w:val="40"/>
          <w:sz w:val="18"/>
        </w:rPr>
        <w:t> </w:t>
      </w:r>
      <w:r>
        <w:rPr>
          <w:sz w:val="18"/>
        </w:rPr>
        <w:t>OF</w:t>
      </w:r>
      <w:r>
        <w:rPr>
          <w:spacing w:val="40"/>
          <w:sz w:val="18"/>
        </w:rPr>
        <w:t> </w:t>
      </w:r>
      <w:r>
        <w:rPr>
          <w:sz w:val="18"/>
        </w:rPr>
        <w:t>COMPLIANCE</w:t>
      </w:r>
      <w:r>
        <w:rPr>
          <w:spacing w:val="40"/>
          <w:sz w:val="18"/>
        </w:rPr>
        <w:t> </w:t>
      </w:r>
      <w:r>
        <w:rPr>
          <w:sz w:val="18"/>
        </w:rPr>
        <w:t>WITH</w:t>
      </w:r>
      <w:r>
        <w:rPr>
          <w:spacing w:val="40"/>
          <w:sz w:val="18"/>
        </w:rPr>
        <w:t> </w:t>
      </w:r>
      <w:r>
        <w:rPr>
          <w:sz w:val="18"/>
        </w:rPr>
        <w:t>THE</w:t>
      </w:r>
      <w:r>
        <w:rPr>
          <w:spacing w:val="40"/>
          <w:sz w:val="18"/>
        </w:rPr>
        <w:t> </w:t>
      </w:r>
      <w:r>
        <w:rPr>
          <w:sz w:val="18"/>
        </w:rPr>
        <w:t>INTERNATIONAL</w:t>
      </w:r>
      <w:r>
        <w:rPr>
          <w:spacing w:val="40"/>
          <w:sz w:val="18"/>
        </w:rPr>
        <w:t> </w:t>
      </w:r>
      <w:r>
        <w:rPr>
          <w:sz w:val="18"/>
        </w:rPr>
        <w:t>MARITIME</w:t>
      </w:r>
      <w:r>
        <w:rPr>
          <w:spacing w:val="40"/>
          <w:sz w:val="18"/>
        </w:rPr>
        <w:t> </w:t>
      </w:r>
      <w:r>
        <w:rPr>
          <w:sz w:val="18"/>
        </w:rPr>
        <w:t>SOLID</w:t>
      </w:r>
      <w:r>
        <w:rPr>
          <w:spacing w:val="40"/>
          <w:sz w:val="18"/>
        </w:rPr>
        <w:t> </w:t>
      </w:r>
      <w:r>
        <w:rPr>
          <w:sz w:val="18"/>
        </w:rPr>
        <w:t>BULK</w:t>
      </w:r>
      <w:r>
        <w:rPr>
          <w:spacing w:val="40"/>
          <w:sz w:val="18"/>
        </w:rPr>
        <w:t> </w:t>
      </w:r>
      <w:r>
        <w:rPr>
          <w:sz w:val="18"/>
        </w:rPr>
        <w:t>CARGOES IMSBC CODE)</w:t>
      </w:r>
    </w:p>
    <w:p>
      <w:pPr>
        <w:pStyle w:val="ListParagraph"/>
        <w:numPr>
          <w:ilvl w:val="0"/>
          <w:numId w:val="8"/>
        </w:numPr>
        <w:tabs>
          <w:tab w:pos="1040" w:val="left" w:leader="none"/>
        </w:tabs>
        <w:spacing w:line="240" w:lineRule="auto" w:before="2" w:after="0"/>
        <w:ind w:left="1040" w:right="0" w:hanging="198"/>
        <w:jc w:val="left"/>
        <w:rPr>
          <w:sz w:val="18"/>
        </w:rPr>
      </w:pPr>
      <w:r>
        <w:rPr>
          <w:sz w:val="18"/>
        </w:rPr>
        <w:t>CERTIFICATE</w:t>
      </w:r>
      <w:r>
        <w:rPr>
          <w:spacing w:val="-7"/>
          <w:sz w:val="18"/>
        </w:rPr>
        <w:t> </w:t>
      </w:r>
      <w:r>
        <w:rPr>
          <w:sz w:val="18"/>
        </w:rPr>
        <w:t>OF</w:t>
      </w:r>
      <w:r>
        <w:rPr>
          <w:spacing w:val="-6"/>
          <w:sz w:val="18"/>
        </w:rPr>
        <w:t> </w:t>
      </w:r>
      <w:r>
        <w:rPr>
          <w:spacing w:val="-2"/>
          <w:sz w:val="18"/>
        </w:rPr>
        <w:t>REGISTRY</w:t>
      </w:r>
    </w:p>
    <w:p>
      <w:pPr>
        <w:pStyle w:val="ListParagraph"/>
        <w:numPr>
          <w:ilvl w:val="0"/>
          <w:numId w:val="8"/>
        </w:numPr>
        <w:tabs>
          <w:tab w:pos="1040" w:val="left" w:leader="none"/>
        </w:tabs>
        <w:spacing w:line="240" w:lineRule="auto" w:before="63" w:after="0"/>
        <w:ind w:left="1040" w:right="0" w:hanging="198"/>
        <w:jc w:val="left"/>
        <w:rPr>
          <w:sz w:val="18"/>
        </w:rPr>
      </w:pPr>
      <w:r>
        <w:rPr>
          <w:sz w:val="18"/>
        </w:rPr>
        <w:t>DOCUMENT</w:t>
      </w:r>
      <w:r>
        <w:rPr>
          <w:spacing w:val="-7"/>
          <w:sz w:val="18"/>
        </w:rPr>
        <w:t> </w:t>
      </w:r>
      <w:r>
        <w:rPr>
          <w:sz w:val="18"/>
        </w:rPr>
        <w:t>OF</w:t>
      </w:r>
      <w:r>
        <w:rPr>
          <w:spacing w:val="-7"/>
          <w:sz w:val="18"/>
        </w:rPr>
        <w:t> </w:t>
      </w:r>
      <w:r>
        <w:rPr>
          <w:sz w:val="18"/>
        </w:rPr>
        <w:t>COMPLIANCE</w:t>
      </w:r>
      <w:r>
        <w:rPr>
          <w:spacing w:val="-6"/>
          <w:sz w:val="18"/>
        </w:rPr>
        <w:t> </w:t>
      </w:r>
      <w:r>
        <w:rPr>
          <w:spacing w:val="-2"/>
          <w:sz w:val="18"/>
        </w:rPr>
        <w:t>(DOC)</w:t>
      </w:r>
    </w:p>
    <w:p>
      <w:pPr>
        <w:pStyle w:val="ListParagraph"/>
        <w:numPr>
          <w:ilvl w:val="0"/>
          <w:numId w:val="8"/>
        </w:numPr>
        <w:tabs>
          <w:tab w:pos="1040" w:val="left" w:leader="none"/>
        </w:tabs>
        <w:spacing w:line="240" w:lineRule="auto" w:before="63" w:after="0"/>
        <w:ind w:left="1040" w:right="0" w:hanging="198"/>
        <w:jc w:val="left"/>
        <w:rPr>
          <w:sz w:val="18"/>
        </w:rPr>
      </w:pPr>
      <w:r>
        <w:rPr>
          <w:sz w:val="18"/>
        </w:rPr>
        <w:t>SAFETY</w:t>
      </w:r>
      <w:r>
        <w:rPr>
          <w:spacing w:val="-9"/>
          <w:sz w:val="18"/>
        </w:rPr>
        <w:t> </w:t>
      </w:r>
      <w:r>
        <w:rPr>
          <w:sz w:val="18"/>
        </w:rPr>
        <w:t>MANAGEMENT</w:t>
      </w:r>
      <w:r>
        <w:rPr>
          <w:spacing w:val="-9"/>
          <w:sz w:val="18"/>
        </w:rPr>
        <w:t> </w:t>
      </w:r>
      <w:r>
        <w:rPr>
          <w:sz w:val="18"/>
        </w:rPr>
        <w:t>CERTIFICATE</w:t>
      </w:r>
      <w:r>
        <w:rPr>
          <w:spacing w:val="-9"/>
          <w:sz w:val="18"/>
        </w:rPr>
        <w:t> </w:t>
      </w:r>
      <w:r>
        <w:rPr>
          <w:spacing w:val="-2"/>
          <w:sz w:val="18"/>
        </w:rPr>
        <w:t>(SMC)</w:t>
      </w:r>
    </w:p>
    <w:p>
      <w:pPr>
        <w:pStyle w:val="ListParagraph"/>
        <w:numPr>
          <w:ilvl w:val="0"/>
          <w:numId w:val="8"/>
        </w:numPr>
        <w:tabs>
          <w:tab w:pos="1040" w:val="left" w:leader="none"/>
        </w:tabs>
        <w:spacing w:line="240" w:lineRule="auto" w:before="63" w:after="0"/>
        <w:ind w:left="1040" w:right="0" w:hanging="198"/>
        <w:jc w:val="left"/>
        <w:rPr>
          <w:sz w:val="18"/>
        </w:rPr>
      </w:pPr>
      <w:r>
        <w:rPr>
          <w:sz w:val="18"/>
        </w:rPr>
        <w:t>P+I</w:t>
      </w:r>
      <w:r>
        <w:rPr>
          <w:spacing w:val="-7"/>
          <w:sz w:val="18"/>
        </w:rPr>
        <w:t> </w:t>
      </w:r>
      <w:r>
        <w:rPr>
          <w:sz w:val="18"/>
        </w:rPr>
        <w:t>INSURANCE</w:t>
      </w:r>
      <w:r>
        <w:rPr>
          <w:spacing w:val="-7"/>
          <w:sz w:val="18"/>
        </w:rPr>
        <w:t> </w:t>
      </w:r>
      <w:r>
        <w:rPr>
          <w:sz w:val="18"/>
        </w:rPr>
        <w:t>ENTRY</w:t>
      </w:r>
      <w:r>
        <w:rPr>
          <w:spacing w:val="-7"/>
          <w:sz w:val="18"/>
        </w:rPr>
        <w:t> </w:t>
      </w:r>
      <w:r>
        <w:rPr>
          <w:sz w:val="18"/>
        </w:rPr>
        <w:t>CERTIFICATE</w:t>
      </w:r>
      <w:r>
        <w:rPr>
          <w:spacing w:val="-7"/>
          <w:sz w:val="18"/>
        </w:rPr>
        <w:t> </w:t>
      </w:r>
      <w:r>
        <w:rPr>
          <w:spacing w:val="-2"/>
          <w:sz w:val="18"/>
        </w:rPr>
        <w:t>(P&amp;I)</w:t>
      </w:r>
    </w:p>
    <w:p>
      <w:pPr>
        <w:pStyle w:val="ListParagraph"/>
        <w:numPr>
          <w:ilvl w:val="0"/>
          <w:numId w:val="8"/>
        </w:numPr>
        <w:tabs>
          <w:tab w:pos="1040" w:val="left" w:leader="none"/>
        </w:tabs>
        <w:spacing w:line="240" w:lineRule="auto" w:before="63" w:after="0"/>
        <w:ind w:left="1040" w:right="0" w:hanging="198"/>
        <w:jc w:val="left"/>
        <w:rPr>
          <w:sz w:val="18"/>
        </w:rPr>
      </w:pPr>
      <w:r>
        <w:rPr>
          <w:sz w:val="18"/>
        </w:rPr>
        <w:t>CLASS</w:t>
      </w:r>
      <w:r>
        <w:rPr>
          <w:spacing w:val="-5"/>
          <w:sz w:val="18"/>
        </w:rPr>
        <w:t> </w:t>
      </w:r>
      <w:r>
        <w:rPr>
          <w:spacing w:val="-2"/>
          <w:sz w:val="18"/>
        </w:rPr>
        <w:t>CERTIFICATE</w:t>
      </w:r>
    </w:p>
    <w:p>
      <w:pPr>
        <w:pStyle w:val="ListParagraph"/>
        <w:numPr>
          <w:ilvl w:val="0"/>
          <w:numId w:val="8"/>
        </w:numPr>
        <w:tabs>
          <w:tab w:pos="1040" w:val="left" w:leader="none"/>
        </w:tabs>
        <w:spacing w:line="240" w:lineRule="auto" w:before="63" w:after="0"/>
        <w:ind w:left="1040" w:right="0" w:hanging="198"/>
        <w:jc w:val="left"/>
        <w:rPr>
          <w:sz w:val="18"/>
        </w:rPr>
      </w:pPr>
      <w:r>
        <w:rPr>
          <w:sz w:val="18"/>
        </w:rPr>
        <w:t>ISSC</w:t>
      </w:r>
      <w:r>
        <w:rPr>
          <w:spacing w:val="-4"/>
          <w:sz w:val="18"/>
        </w:rPr>
        <w:t> </w:t>
      </w:r>
      <w:r>
        <w:rPr>
          <w:spacing w:val="-2"/>
          <w:sz w:val="18"/>
        </w:rPr>
        <w:t>CERTIFICATE</w:t>
      </w:r>
    </w:p>
    <w:p>
      <w:pPr>
        <w:pStyle w:val="ListParagraph"/>
        <w:numPr>
          <w:ilvl w:val="0"/>
          <w:numId w:val="8"/>
        </w:numPr>
        <w:tabs>
          <w:tab w:pos="1040" w:val="left" w:leader="none"/>
        </w:tabs>
        <w:spacing w:line="240" w:lineRule="auto" w:before="63" w:after="0"/>
        <w:ind w:left="1040" w:right="0" w:hanging="198"/>
        <w:jc w:val="left"/>
        <w:rPr>
          <w:sz w:val="18"/>
        </w:rPr>
      </w:pPr>
      <w:r>
        <w:rPr>
          <w:sz w:val="18"/>
        </w:rPr>
        <w:t>SAFETY</w:t>
      </w:r>
      <w:r>
        <w:rPr>
          <w:spacing w:val="-9"/>
          <w:sz w:val="18"/>
        </w:rPr>
        <w:t> </w:t>
      </w:r>
      <w:r>
        <w:rPr>
          <w:sz w:val="18"/>
        </w:rPr>
        <w:t>CONSTRUCTION</w:t>
      </w:r>
      <w:r>
        <w:rPr>
          <w:spacing w:val="-9"/>
          <w:sz w:val="18"/>
        </w:rPr>
        <w:t> </w:t>
      </w:r>
      <w:r>
        <w:rPr>
          <w:spacing w:val="-2"/>
          <w:sz w:val="18"/>
        </w:rPr>
        <w:t>CERTIFICATE</w:t>
      </w:r>
    </w:p>
    <w:p>
      <w:pPr>
        <w:pStyle w:val="ListParagraph"/>
        <w:numPr>
          <w:ilvl w:val="0"/>
          <w:numId w:val="8"/>
        </w:numPr>
        <w:tabs>
          <w:tab w:pos="1040" w:val="left" w:leader="none"/>
        </w:tabs>
        <w:spacing w:line="240" w:lineRule="auto" w:before="63" w:after="0"/>
        <w:ind w:left="1040" w:right="0" w:hanging="198"/>
        <w:jc w:val="left"/>
        <w:rPr>
          <w:sz w:val="18"/>
        </w:rPr>
      </w:pPr>
      <w:r>
        <w:rPr>
          <w:sz w:val="18"/>
        </w:rPr>
        <w:t>CLASS</w:t>
      </w:r>
      <w:r>
        <w:rPr>
          <w:spacing w:val="-5"/>
          <w:sz w:val="18"/>
        </w:rPr>
        <w:t> </w:t>
      </w:r>
      <w:r>
        <w:rPr>
          <w:spacing w:val="-2"/>
          <w:sz w:val="18"/>
        </w:rPr>
        <w:t>CERTIFICATES</w:t>
      </w:r>
    </w:p>
    <w:p>
      <w:pPr>
        <w:pStyle w:val="ListParagraph"/>
        <w:numPr>
          <w:ilvl w:val="0"/>
          <w:numId w:val="8"/>
        </w:numPr>
        <w:tabs>
          <w:tab w:pos="1139" w:val="left" w:leader="none"/>
        </w:tabs>
        <w:spacing w:line="240" w:lineRule="auto" w:before="63" w:after="0"/>
        <w:ind w:left="1139" w:right="0" w:hanging="297"/>
        <w:jc w:val="left"/>
        <w:rPr>
          <w:sz w:val="18"/>
        </w:rPr>
      </w:pPr>
      <w:r>
        <w:rPr>
          <w:sz w:val="18"/>
        </w:rPr>
        <w:t>INTERNATIONAL</w:t>
      </w:r>
      <w:r>
        <w:rPr>
          <w:spacing w:val="-10"/>
          <w:sz w:val="18"/>
        </w:rPr>
        <w:t> </w:t>
      </w:r>
      <w:r>
        <w:rPr>
          <w:sz w:val="18"/>
        </w:rPr>
        <w:t>TONNAGE</w:t>
      </w:r>
      <w:r>
        <w:rPr>
          <w:spacing w:val="-10"/>
          <w:sz w:val="18"/>
        </w:rPr>
        <w:t> </w:t>
      </w:r>
      <w:r>
        <w:rPr>
          <w:spacing w:val="-2"/>
          <w:sz w:val="18"/>
        </w:rPr>
        <w:t>CERTIFICATE</w:t>
      </w:r>
    </w:p>
    <w:p>
      <w:pPr>
        <w:pStyle w:val="ListParagraph"/>
        <w:numPr>
          <w:ilvl w:val="0"/>
          <w:numId w:val="8"/>
        </w:numPr>
        <w:tabs>
          <w:tab w:pos="1139" w:val="left" w:leader="none"/>
        </w:tabs>
        <w:spacing w:line="240" w:lineRule="auto" w:before="63" w:after="0"/>
        <w:ind w:left="1139" w:right="0" w:hanging="297"/>
        <w:jc w:val="left"/>
        <w:rPr>
          <w:sz w:val="18"/>
        </w:rPr>
      </w:pPr>
      <w:r>
        <w:rPr>
          <w:sz w:val="18"/>
        </w:rPr>
        <w:t>SAFETY</w:t>
      </w:r>
      <w:r>
        <w:rPr>
          <w:spacing w:val="-9"/>
          <w:sz w:val="18"/>
        </w:rPr>
        <w:t> </w:t>
      </w:r>
      <w:r>
        <w:rPr>
          <w:sz w:val="18"/>
        </w:rPr>
        <w:t>CONSTRUCTION</w:t>
      </w:r>
      <w:r>
        <w:rPr>
          <w:spacing w:val="-9"/>
          <w:sz w:val="18"/>
        </w:rPr>
        <w:t> </w:t>
      </w:r>
      <w:r>
        <w:rPr>
          <w:spacing w:val="-2"/>
          <w:sz w:val="18"/>
        </w:rPr>
        <w:t>CERTIFICATE</w:t>
      </w:r>
    </w:p>
    <w:p>
      <w:pPr>
        <w:pStyle w:val="ListParagraph"/>
        <w:numPr>
          <w:ilvl w:val="0"/>
          <w:numId w:val="8"/>
        </w:numPr>
        <w:tabs>
          <w:tab w:pos="1139" w:val="left" w:leader="none"/>
        </w:tabs>
        <w:spacing w:line="240" w:lineRule="auto" w:before="63" w:after="0"/>
        <w:ind w:left="1139" w:right="0" w:hanging="297"/>
        <w:jc w:val="left"/>
        <w:rPr>
          <w:sz w:val="18"/>
        </w:rPr>
      </w:pPr>
      <w:r>
        <w:rPr>
          <w:sz w:val="18"/>
        </w:rPr>
        <w:t>INTERNATIONAL</w:t>
      </w:r>
      <w:r>
        <w:rPr>
          <w:spacing w:val="-9"/>
          <w:sz w:val="18"/>
        </w:rPr>
        <w:t> </w:t>
      </w:r>
      <w:r>
        <w:rPr>
          <w:sz w:val="18"/>
        </w:rPr>
        <w:t>SHIP</w:t>
      </w:r>
      <w:r>
        <w:rPr>
          <w:spacing w:val="-8"/>
          <w:sz w:val="18"/>
        </w:rPr>
        <w:t> </w:t>
      </w:r>
      <w:r>
        <w:rPr>
          <w:sz w:val="18"/>
        </w:rPr>
        <w:t>SECURITY</w:t>
      </w:r>
      <w:r>
        <w:rPr>
          <w:spacing w:val="-8"/>
          <w:sz w:val="18"/>
        </w:rPr>
        <w:t> </w:t>
      </w:r>
      <w:r>
        <w:rPr>
          <w:spacing w:val="-2"/>
          <w:sz w:val="18"/>
        </w:rPr>
        <w:t>CERTIFICATE</w:t>
      </w:r>
    </w:p>
    <w:p>
      <w:pPr>
        <w:pStyle w:val="ListParagraph"/>
        <w:numPr>
          <w:ilvl w:val="0"/>
          <w:numId w:val="8"/>
        </w:numPr>
        <w:tabs>
          <w:tab w:pos="1139" w:val="left" w:leader="none"/>
        </w:tabs>
        <w:spacing w:line="240" w:lineRule="auto" w:before="63" w:after="0"/>
        <w:ind w:left="1139" w:right="0" w:hanging="297"/>
        <w:jc w:val="left"/>
        <w:rPr>
          <w:sz w:val="18"/>
        </w:rPr>
      </w:pPr>
      <w:r>
        <w:rPr>
          <w:sz w:val="18"/>
        </w:rPr>
        <w:t>LOAD</w:t>
      </w:r>
      <w:r>
        <w:rPr>
          <w:spacing w:val="-4"/>
          <w:sz w:val="18"/>
        </w:rPr>
        <w:t> </w:t>
      </w:r>
      <w:r>
        <w:rPr>
          <w:sz w:val="18"/>
        </w:rPr>
        <w:t>LINE</w:t>
      </w:r>
      <w:r>
        <w:rPr>
          <w:spacing w:val="-4"/>
          <w:sz w:val="18"/>
        </w:rPr>
        <w:t> CERT</w:t>
      </w:r>
    </w:p>
    <w:p>
      <w:pPr>
        <w:pStyle w:val="ListParagraph"/>
        <w:numPr>
          <w:ilvl w:val="0"/>
          <w:numId w:val="8"/>
        </w:numPr>
        <w:tabs>
          <w:tab w:pos="1139" w:val="left" w:leader="none"/>
        </w:tabs>
        <w:spacing w:line="240" w:lineRule="auto" w:before="63" w:after="0"/>
        <w:ind w:left="1139" w:right="0" w:hanging="297"/>
        <w:jc w:val="left"/>
        <w:rPr>
          <w:sz w:val="18"/>
        </w:rPr>
      </w:pPr>
      <w:r>
        <w:rPr>
          <w:sz w:val="18"/>
        </w:rPr>
        <w:t>H+M</w:t>
      </w:r>
      <w:r>
        <w:rPr>
          <w:spacing w:val="-1"/>
          <w:sz w:val="18"/>
        </w:rPr>
        <w:t> </w:t>
      </w:r>
      <w:r>
        <w:rPr>
          <w:spacing w:val="-2"/>
          <w:sz w:val="18"/>
        </w:rPr>
        <w:t>CERTIFICATE</w:t>
      </w:r>
    </w:p>
    <w:p>
      <w:pPr>
        <w:pStyle w:val="ListParagraph"/>
        <w:numPr>
          <w:ilvl w:val="0"/>
          <w:numId w:val="8"/>
        </w:numPr>
        <w:tabs>
          <w:tab w:pos="1139" w:val="left" w:leader="none"/>
        </w:tabs>
        <w:spacing w:line="240" w:lineRule="auto" w:before="63" w:after="0"/>
        <w:ind w:left="1139" w:right="0" w:hanging="297"/>
        <w:jc w:val="left"/>
        <w:rPr>
          <w:sz w:val="18"/>
        </w:rPr>
      </w:pPr>
      <w:r>
        <w:rPr>
          <w:sz w:val="18"/>
        </w:rPr>
        <w:t>CRANE</w:t>
      </w:r>
      <w:r>
        <w:rPr>
          <w:spacing w:val="-5"/>
          <w:sz w:val="18"/>
        </w:rPr>
        <w:t> </w:t>
      </w:r>
      <w:r>
        <w:rPr>
          <w:spacing w:val="-2"/>
          <w:sz w:val="18"/>
        </w:rPr>
        <w:t>CERTIFICATES</w:t>
      </w:r>
    </w:p>
    <w:p>
      <w:pPr>
        <w:pStyle w:val="BodyText"/>
        <w:spacing w:before="126"/>
      </w:pPr>
    </w:p>
    <w:p>
      <w:pPr>
        <w:spacing w:before="0"/>
        <w:ind w:left="842" w:right="0" w:firstLine="0"/>
        <w:jc w:val="left"/>
        <w:rPr>
          <w:sz w:val="18"/>
        </w:rPr>
      </w:pPr>
      <w:r>
        <w:rPr>
          <w:sz w:val="18"/>
        </w:rPr>
        <w:t>-</w:t>
      </w:r>
      <w:r>
        <w:rPr>
          <w:spacing w:val="-6"/>
          <w:sz w:val="18"/>
        </w:rPr>
        <w:t> </w:t>
      </w:r>
      <w:r>
        <w:rPr>
          <w:sz w:val="18"/>
        </w:rPr>
        <w:t>ΟWNERS</w:t>
      </w:r>
      <w:r>
        <w:rPr>
          <w:spacing w:val="-5"/>
          <w:sz w:val="18"/>
        </w:rPr>
        <w:t> </w:t>
      </w:r>
      <w:r>
        <w:rPr>
          <w:sz w:val="18"/>
        </w:rPr>
        <w:t>GUARANTEE</w:t>
      </w:r>
      <w:r>
        <w:rPr>
          <w:spacing w:val="-5"/>
          <w:sz w:val="18"/>
        </w:rPr>
        <w:t> </w:t>
      </w:r>
      <w:r>
        <w:rPr>
          <w:spacing w:val="-4"/>
          <w:sz w:val="18"/>
        </w:rPr>
        <w:t>THAT:</w:t>
      </w:r>
    </w:p>
    <w:p>
      <w:pPr>
        <w:pStyle w:val="ListParagraph"/>
        <w:numPr>
          <w:ilvl w:val="1"/>
          <w:numId w:val="8"/>
        </w:numPr>
        <w:tabs>
          <w:tab w:pos="1109" w:val="left" w:leader="none"/>
        </w:tabs>
        <w:spacing w:line="312" w:lineRule="auto" w:before="63" w:after="0"/>
        <w:ind w:left="842" w:right="462" w:firstLine="0"/>
        <w:jc w:val="left"/>
        <w:rPr>
          <w:sz w:val="18"/>
        </w:rPr>
      </w:pPr>
      <w:r>
        <w:rPr>
          <w:sz w:val="18"/>
        </w:rPr>
        <w:t>VESSEL</w:t>
      </w:r>
      <w:r>
        <w:rPr>
          <w:spacing w:val="34"/>
          <w:sz w:val="18"/>
        </w:rPr>
        <w:t> </w:t>
      </w:r>
      <w:r>
        <w:rPr>
          <w:sz w:val="18"/>
        </w:rPr>
        <w:t>IS</w:t>
      </w:r>
      <w:r>
        <w:rPr>
          <w:spacing w:val="34"/>
          <w:sz w:val="18"/>
        </w:rPr>
        <w:t> </w:t>
      </w:r>
      <w:r>
        <w:rPr>
          <w:sz w:val="18"/>
        </w:rPr>
        <w:t>FULLY</w:t>
      </w:r>
      <w:r>
        <w:rPr>
          <w:spacing w:val="35"/>
          <w:sz w:val="18"/>
        </w:rPr>
        <w:t> </w:t>
      </w:r>
      <w:r>
        <w:rPr>
          <w:sz w:val="18"/>
        </w:rPr>
        <w:t>CLASSED</w:t>
      </w:r>
      <w:r>
        <w:rPr>
          <w:spacing w:val="34"/>
          <w:sz w:val="18"/>
        </w:rPr>
        <w:t> </w:t>
      </w:r>
      <w:r>
        <w:rPr>
          <w:sz w:val="18"/>
        </w:rPr>
        <w:t>LLOYDS</w:t>
      </w:r>
      <w:r>
        <w:rPr>
          <w:spacing w:val="35"/>
          <w:sz w:val="18"/>
        </w:rPr>
        <w:t> </w:t>
      </w:r>
      <w:r>
        <w:rPr>
          <w:sz w:val="18"/>
        </w:rPr>
        <w:t>HIGHEST</w:t>
      </w:r>
      <w:r>
        <w:rPr>
          <w:spacing w:val="34"/>
          <w:sz w:val="18"/>
        </w:rPr>
        <w:t> </w:t>
      </w:r>
      <w:r>
        <w:rPr>
          <w:sz w:val="18"/>
        </w:rPr>
        <w:t>OR</w:t>
      </w:r>
      <w:r>
        <w:rPr>
          <w:spacing w:val="34"/>
          <w:sz w:val="18"/>
        </w:rPr>
        <w:t> </w:t>
      </w:r>
      <w:r>
        <w:rPr>
          <w:sz w:val="18"/>
        </w:rPr>
        <w:t>EQUIVALENT</w:t>
      </w:r>
      <w:r>
        <w:rPr>
          <w:spacing w:val="34"/>
          <w:sz w:val="18"/>
        </w:rPr>
        <w:t> </w:t>
      </w:r>
      <w:r>
        <w:rPr>
          <w:sz w:val="18"/>
        </w:rPr>
        <w:t>AND</w:t>
      </w:r>
      <w:r>
        <w:rPr>
          <w:spacing w:val="34"/>
          <w:sz w:val="18"/>
        </w:rPr>
        <w:t> </w:t>
      </w:r>
      <w:r>
        <w:rPr>
          <w:sz w:val="18"/>
        </w:rPr>
        <w:t>WILL</w:t>
      </w:r>
      <w:r>
        <w:rPr>
          <w:spacing w:val="34"/>
          <w:sz w:val="18"/>
        </w:rPr>
        <w:t> </w:t>
      </w:r>
      <w:r>
        <w:rPr>
          <w:sz w:val="18"/>
        </w:rPr>
        <w:t>REMAIN</w:t>
      </w:r>
      <w:r>
        <w:rPr>
          <w:spacing w:val="34"/>
          <w:sz w:val="18"/>
        </w:rPr>
        <w:t> </w:t>
      </w:r>
      <w:r>
        <w:rPr>
          <w:sz w:val="18"/>
        </w:rPr>
        <w:t>SO</w:t>
      </w:r>
      <w:r>
        <w:rPr>
          <w:spacing w:val="34"/>
          <w:sz w:val="18"/>
        </w:rPr>
        <w:t> </w:t>
      </w:r>
      <w:r>
        <w:rPr>
          <w:sz w:val="18"/>
        </w:rPr>
        <w:t>THROUGHOUT</w:t>
      </w:r>
      <w:r>
        <w:rPr>
          <w:spacing w:val="35"/>
          <w:sz w:val="18"/>
        </w:rPr>
        <w:t> </w:t>
      </w:r>
      <w:r>
        <w:rPr>
          <w:sz w:val="18"/>
        </w:rPr>
        <w:t>THIS CHARTER AND IS WITH A CLASS SOCIETY WHICH IS A FULL MEMBER OF IACS. - CONFIRM</w:t>
      </w:r>
    </w:p>
    <w:p>
      <w:pPr>
        <w:pStyle w:val="BodyText"/>
        <w:spacing w:before="65"/>
      </w:pPr>
    </w:p>
    <w:p>
      <w:pPr>
        <w:pStyle w:val="ListParagraph"/>
        <w:numPr>
          <w:ilvl w:val="1"/>
          <w:numId w:val="8"/>
        </w:numPr>
        <w:tabs>
          <w:tab w:pos="1192" w:val="left" w:leader="none"/>
        </w:tabs>
        <w:spacing w:line="312" w:lineRule="auto" w:before="0" w:after="0"/>
        <w:ind w:left="842" w:right="462" w:firstLine="0"/>
        <w:jc w:val="left"/>
        <w:rPr>
          <w:sz w:val="18"/>
        </w:rPr>
      </w:pPr>
      <w:r>
        <w:rPr>
          <w:sz w:val="18"/>
        </w:rPr>
        <w:t>VESSEL</w:t>
      </w:r>
      <w:r>
        <w:rPr>
          <w:spacing w:val="80"/>
          <w:w w:val="150"/>
          <w:sz w:val="18"/>
        </w:rPr>
        <w:t> </w:t>
      </w:r>
      <w:r>
        <w:rPr>
          <w:sz w:val="18"/>
        </w:rPr>
        <w:t>IS</w:t>
      </w:r>
      <w:r>
        <w:rPr>
          <w:spacing w:val="80"/>
          <w:w w:val="150"/>
          <w:sz w:val="18"/>
        </w:rPr>
        <w:t> </w:t>
      </w:r>
      <w:r>
        <w:rPr>
          <w:sz w:val="18"/>
        </w:rPr>
        <w:t>FULLY</w:t>
      </w:r>
      <w:r>
        <w:rPr>
          <w:spacing w:val="80"/>
          <w:w w:val="150"/>
          <w:sz w:val="18"/>
        </w:rPr>
        <w:t> </w:t>
      </w:r>
      <w:r>
        <w:rPr>
          <w:sz w:val="18"/>
        </w:rPr>
        <w:t>FITTED</w:t>
      </w:r>
      <w:r>
        <w:rPr>
          <w:spacing w:val="80"/>
          <w:w w:val="150"/>
          <w:sz w:val="18"/>
        </w:rPr>
        <w:t> </w:t>
      </w:r>
      <w:r>
        <w:rPr>
          <w:sz w:val="18"/>
        </w:rPr>
        <w:t>FOR</w:t>
      </w:r>
      <w:r>
        <w:rPr>
          <w:spacing w:val="80"/>
          <w:w w:val="150"/>
          <w:sz w:val="18"/>
        </w:rPr>
        <w:t> </w:t>
      </w:r>
      <w:r>
        <w:rPr>
          <w:sz w:val="18"/>
        </w:rPr>
        <w:t>CARRIAGE</w:t>
      </w:r>
      <w:r>
        <w:rPr>
          <w:spacing w:val="80"/>
          <w:w w:val="150"/>
          <w:sz w:val="18"/>
        </w:rPr>
        <w:t> </w:t>
      </w:r>
      <w:r>
        <w:rPr>
          <w:sz w:val="18"/>
        </w:rPr>
        <w:t>OF</w:t>
      </w:r>
      <w:r>
        <w:rPr>
          <w:spacing w:val="80"/>
          <w:w w:val="150"/>
          <w:sz w:val="18"/>
        </w:rPr>
        <w:t> </w:t>
      </w:r>
      <w:r>
        <w:rPr>
          <w:sz w:val="18"/>
        </w:rPr>
        <w:t>GRAINS</w:t>
      </w:r>
      <w:r>
        <w:rPr>
          <w:spacing w:val="80"/>
          <w:w w:val="150"/>
          <w:sz w:val="18"/>
        </w:rPr>
        <w:t> </w:t>
      </w:r>
      <w:r>
        <w:rPr>
          <w:sz w:val="18"/>
        </w:rPr>
        <w:t>AS</w:t>
      </w:r>
      <w:r>
        <w:rPr>
          <w:spacing w:val="80"/>
          <w:w w:val="150"/>
          <w:sz w:val="18"/>
        </w:rPr>
        <w:t> </w:t>
      </w:r>
      <w:r>
        <w:rPr>
          <w:sz w:val="18"/>
        </w:rPr>
        <w:t>PER</w:t>
      </w:r>
      <w:r>
        <w:rPr>
          <w:spacing w:val="80"/>
          <w:w w:val="150"/>
          <w:sz w:val="18"/>
        </w:rPr>
        <w:t> </w:t>
      </w:r>
      <w:r>
        <w:rPr>
          <w:sz w:val="18"/>
        </w:rPr>
        <w:t>SOLAS</w:t>
      </w:r>
      <w:r>
        <w:rPr>
          <w:spacing w:val="80"/>
          <w:w w:val="150"/>
          <w:sz w:val="18"/>
        </w:rPr>
        <w:t> </w:t>
      </w:r>
      <w:r>
        <w:rPr>
          <w:sz w:val="18"/>
        </w:rPr>
        <w:t>REGULATIONS</w:t>
      </w:r>
      <w:r>
        <w:rPr>
          <w:spacing w:val="80"/>
          <w:w w:val="150"/>
          <w:sz w:val="18"/>
        </w:rPr>
        <w:t> </w:t>
      </w:r>
      <w:r>
        <w:rPr>
          <w:sz w:val="18"/>
        </w:rPr>
        <w:t>WITHOUT BAGGING/STRAPPING/SECURING OF THE CARGO. - CONFIRM</w:t>
      </w:r>
    </w:p>
    <w:p>
      <w:pPr>
        <w:pStyle w:val="BodyText"/>
        <w:spacing w:before="65"/>
      </w:pPr>
    </w:p>
    <w:p>
      <w:pPr>
        <w:pStyle w:val="ListParagraph"/>
        <w:numPr>
          <w:ilvl w:val="1"/>
          <w:numId w:val="8"/>
        </w:numPr>
        <w:tabs>
          <w:tab w:pos="1152" w:val="left" w:leader="none"/>
        </w:tabs>
        <w:spacing w:line="312" w:lineRule="auto" w:before="0" w:after="0"/>
        <w:ind w:left="842" w:right="460" w:firstLine="0"/>
        <w:jc w:val="left"/>
        <w:rPr>
          <w:b/>
          <w:i/>
          <w:sz w:val="18"/>
        </w:rPr>
      </w:pPr>
      <w:r>
        <w:rPr>
          <w:sz w:val="18"/>
        </w:rPr>
        <w:t>VESSEL</w:t>
      </w:r>
      <w:r>
        <w:rPr>
          <w:spacing w:val="40"/>
          <w:sz w:val="18"/>
        </w:rPr>
        <w:t> </w:t>
      </w:r>
      <w:r>
        <w:rPr>
          <w:sz w:val="18"/>
        </w:rPr>
        <w:t>NOT</w:t>
      </w:r>
      <w:r>
        <w:rPr>
          <w:spacing w:val="40"/>
          <w:sz w:val="18"/>
        </w:rPr>
        <w:t> </w:t>
      </w:r>
      <w:r>
        <w:rPr>
          <w:sz w:val="18"/>
        </w:rPr>
        <w:t>TO</w:t>
      </w:r>
      <w:r>
        <w:rPr>
          <w:spacing w:val="40"/>
          <w:sz w:val="18"/>
        </w:rPr>
        <w:t> </w:t>
      </w:r>
      <w:r>
        <w:rPr>
          <w:sz w:val="18"/>
        </w:rPr>
        <w:t>HAVE</w:t>
      </w:r>
      <w:r>
        <w:rPr>
          <w:spacing w:val="40"/>
          <w:sz w:val="18"/>
        </w:rPr>
        <w:t> </w:t>
      </w:r>
      <w:r>
        <w:rPr>
          <w:sz w:val="18"/>
        </w:rPr>
        <w:t>CALLED</w:t>
      </w:r>
      <w:r>
        <w:rPr>
          <w:spacing w:val="40"/>
          <w:sz w:val="18"/>
        </w:rPr>
        <w:t> </w:t>
      </w:r>
      <w:r>
        <w:rPr>
          <w:sz w:val="18"/>
        </w:rPr>
        <w:t>CUBA/ISRAEL/IRAN/CIS-RUSSIAN</w:t>
      </w:r>
      <w:r>
        <w:rPr>
          <w:spacing w:val="40"/>
          <w:sz w:val="18"/>
        </w:rPr>
        <w:t> </w:t>
      </w:r>
      <w:r>
        <w:rPr>
          <w:sz w:val="18"/>
        </w:rPr>
        <w:t>PACIFIC</w:t>
      </w:r>
      <w:r>
        <w:rPr>
          <w:spacing w:val="40"/>
          <w:sz w:val="18"/>
        </w:rPr>
        <w:t> </w:t>
      </w:r>
      <w:r>
        <w:rPr>
          <w:sz w:val="18"/>
        </w:rPr>
        <w:t>PORTS/N.KOREA</w:t>
      </w:r>
      <w:r>
        <w:rPr>
          <w:spacing w:val="40"/>
          <w:sz w:val="18"/>
        </w:rPr>
        <w:t> </w:t>
      </w:r>
      <w:r>
        <w:rPr>
          <w:sz w:val="18"/>
        </w:rPr>
        <w:t>AND/OR</w:t>
      </w:r>
      <w:r>
        <w:rPr>
          <w:spacing w:val="40"/>
          <w:sz w:val="18"/>
        </w:rPr>
        <w:t> </w:t>
      </w:r>
      <w:r>
        <w:rPr>
          <w:sz w:val="18"/>
        </w:rPr>
        <w:t>ANY COUNTRY BANNED BY UN THAT WILL INHIBIT / RESTRICT VESSEL'S</w:t>
      </w:r>
      <w:r>
        <w:rPr>
          <w:spacing w:val="40"/>
          <w:sz w:val="18"/>
        </w:rPr>
        <w:t> </w:t>
      </w:r>
      <w:r>
        <w:rPr>
          <w:b/>
          <w:i/>
          <w:sz w:val="18"/>
        </w:rPr>
        <w:t>WORLDWIDE TRADING. OWNERS CONFIRM</w:t>
      </w:r>
    </w:p>
    <w:p>
      <w:pPr>
        <w:spacing w:after="0" w:line="312" w:lineRule="auto"/>
        <w:jc w:val="left"/>
        <w:rPr>
          <w:sz w:val="18"/>
        </w:rPr>
        <w:sectPr>
          <w:pgSz w:w="11900" w:h="16840"/>
          <w:pgMar w:header="282" w:footer="430" w:top="720" w:bottom="620" w:left="80" w:right="460"/>
        </w:sectPr>
      </w:pPr>
    </w:p>
    <w:p>
      <w:pPr>
        <w:pStyle w:val="BodyText"/>
        <w:spacing w:before="122"/>
        <w:rPr>
          <w:b/>
          <w:i/>
        </w:rPr>
      </w:pPr>
      <w:r>
        <w:rPr/>
        <w:drawing>
          <wp:anchor distT="0" distB="0" distL="0" distR="0" allowOverlap="1" layoutInCell="1" locked="0" behindDoc="0" simplePos="0" relativeHeight="15756800">
            <wp:simplePos x="0" y="0"/>
            <wp:positionH relativeFrom="page">
              <wp:posOffset>317500</wp:posOffset>
            </wp:positionH>
            <wp:positionV relativeFrom="page">
              <wp:posOffset>127000</wp:posOffset>
            </wp:positionV>
            <wp:extent cx="591185" cy="381000"/>
            <wp:effectExtent l="0" t="0" r="0" b="0"/>
            <wp:wrapNone/>
            <wp:docPr id="99" name="Image 99"/>
            <wp:cNvGraphicFramePr>
              <a:graphicFrameLocks/>
            </wp:cNvGraphicFramePr>
            <a:graphic>
              <a:graphicData uri="http://schemas.openxmlformats.org/drawingml/2006/picture">
                <pic:pic>
                  <pic:nvPicPr>
                    <pic:cNvPr id="99" name="Image 99"/>
                    <pic:cNvPicPr/>
                  </pic:nvPicPr>
                  <pic:blipFill>
                    <a:blip r:embed="rId7" cstate="print"/>
                    <a:stretch>
                      <a:fillRect/>
                    </a:stretch>
                  </pic:blipFill>
                  <pic:spPr>
                    <a:xfrm>
                      <a:off x="0" y="0"/>
                      <a:ext cx="591185" cy="381000"/>
                    </a:xfrm>
                    <a:prstGeom prst="rect">
                      <a:avLst/>
                    </a:prstGeom>
                  </pic:spPr>
                </pic:pic>
              </a:graphicData>
            </a:graphic>
          </wp:anchor>
        </w:drawing>
      </w:r>
    </w:p>
    <w:p>
      <w:pPr>
        <w:pStyle w:val="Heading4"/>
        <w:ind w:right="0"/>
        <w:rPr>
          <w:i/>
        </w:rPr>
      </w:pPr>
      <w:r>
        <w:rPr>
          <w:i/>
        </w:rPr>
        <w:t>THE</w:t>
      </w:r>
      <w:r>
        <w:rPr>
          <w:i/>
          <w:spacing w:val="-5"/>
        </w:rPr>
        <w:t> </w:t>
      </w:r>
      <w:r>
        <w:rPr>
          <w:i/>
        </w:rPr>
        <w:t>VESSEL</w:t>
      </w:r>
      <w:r>
        <w:rPr>
          <w:i/>
          <w:spacing w:val="-4"/>
        </w:rPr>
        <w:t> </w:t>
      </w:r>
      <w:r>
        <w:rPr>
          <w:i/>
        </w:rPr>
        <w:t>IS</w:t>
      </w:r>
      <w:r>
        <w:rPr>
          <w:i/>
          <w:spacing w:val="-4"/>
        </w:rPr>
        <w:t> </w:t>
      </w:r>
      <w:r>
        <w:rPr>
          <w:i/>
        </w:rPr>
        <w:t>FREE</w:t>
      </w:r>
      <w:r>
        <w:rPr>
          <w:i/>
          <w:spacing w:val="-5"/>
        </w:rPr>
        <w:t> </w:t>
      </w:r>
      <w:r>
        <w:rPr>
          <w:i/>
        </w:rPr>
        <w:t>OF</w:t>
      </w:r>
      <w:r>
        <w:rPr>
          <w:i/>
          <w:spacing w:val="-4"/>
        </w:rPr>
        <w:t> </w:t>
      </w:r>
      <w:r>
        <w:rPr>
          <w:i/>
        </w:rPr>
        <w:t>ASIAN</w:t>
      </w:r>
      <w:r>
        <w:rPr>
          <w:i/>
          <w:spacing w:val="-4"/>
        </w:rPr>
        <w:t> </w:t>
      </w:r>
      <w:r>
        <w:rPr>
          <w:i/>
        </w:rPr>
        <w:t>GYPSY</w:t>
      </w:r>
      <w:r>
        <w:rPr>
          <w:i/>
          <w:spacing w:val="29"/>
        </w:rPr>
        <w:t> </w:t>
      </w:r>
      <w:r>
        <w:rPr>
          <w:i/>
        </w:rPr>
        <w:t>MOTHS/LARVAE.</w:t>
      </w:r>
      <w:r>
        <w:rPr>
          <w:i/>
          <w:spacing w:val="-4"/>
        </w:rPr>
        <w:t> </w:t>
      </w:r>
      <w:r>
        <w:rPr>
          <w:i/>
        </w:rPr>
        <w:t>-</w:t>
      </w:r>
      <w:r>
        <w:rPr>
          <w:i/>
          <w:spacing w:val="-4"/>
        </w:rPr>
        <w:t> </w:t>
      </w:r>
      <w:r>
        <w:rPr>
          <w:i/>
          <w:spacing w:val="-2"/>
        </w:rPr>
        <w:t>CONFIRM</w:t>
      </w:r>
    </w:p>
    <w:p>
      <w:pPr>
        <w:pStyle w:val="BodyText"/>
        <w:spacing w:before="126"/>
        <w:rPr>
          <w:b/>
          <w:i/>
        </w:rPr>
      </w:pPr>
    </w:p>
    <w:p>
      <w:pPr>
        <w:pStyle w:val="ListParagraph"/>
        <w:numPr>
          <w:ilvl w:val="1"/>
          <w:numId w:val="8"/>
        </w:numPr>
        <w:tabs>
          <w:tab w:pos="1122" w:val="left" w:leader="none"/>
        </w:tabs>
        <w:spacing w:line="312" w:lineRule="auto" w:before="0" w:after="0"/>
        <w:ind w:left="842" w:right="462" w:firstLine="0"/>
        <w:jc w:val="both"/>
        <w:rPr>
          <w:sz w:val="18"/>
        </w:rPr>
      </w:pPr>
      <w:r>
        <w:rPr>
          <w:sz w:val="18"/>
        </w:rPr>
        <w:t>VESSEL IS SUITABLE FOR GRAB DISCHARGE AND THE USE OF BULLDOZERS ON VESSELS TANK-TOPS. - </w:t>
      </w:r>
      <w:r>
        <w:rPr>
          <w:spacing w:val="-2"/>
          <w:sz w:val="18"/>
        </w:rPr>
        <w:t>CONFIRM</w:t>
      </w:r>
    </w:p>
    <w:p>
      <w:pPr>
        <w:pStyle w:val="BodyText"/>
        <w:spacing w:before="65"/>
      </w:pPr>
    </w:p>
    <w:p>
      <w:pPr>
        <w:pStyle w:val="ListParagraph"/>
        <w:numPr>
          <w:ilvl w:val="1"/>
          <w:numId w:val="8"/>
        </w:numPr>
        <w:tabs>
          <w:tab w:pos="1091" w:val="left" w:leader="none"/>
        </w:tabs>
        <w:spacing w:line="312" w:lineRule="auto" w:before="0" w:after="0"/>
        <w:ind w:left="842" w:right="463" w:firstLine="0"/>
        <w:jc w:val="both"/>
        <w:rPr>
          <w:b/>
          <w:i/>
          <w:sz w:val="18"/>
        </w:rPr>
      </w:pPr>
      <w:r>
        <w:rPr>
          <w:sz w:val="18"/>
        </w:rPr>
        <w:t>VESSEL IS FULLY COVERED/ENTERED WITH RECOGNIZED P&amp;I CLUB (TO BE ADVISED) AND H&amp;M INSURANCE (H+M VALUE TO BE ADVISED) AND WILL REMAIN SO THROUGHOUT THIS</w:t>
      </w:r>
      <w:r>
        <w:rPr>
          <w:spacing w:val="40"/>
          <w:sz w:val="18"/>
        </w:rPr>
        <w:t> </w:t>
      </w:r>
      <w:r>
        <w:rPr>
          <w:b/>
          <w:i/>
          <w:sz w:val="18"/>
        </w:rPr>
        <w:t>CHARTER. - CONFIRM</w:t>
      </w:r>
    </w:p>
    <w:p>
      <w:pPr>
        <w:pStyle w:val="BodyText"/>
        <w:spacing w:before="64"/>
        <w:rPr>
          <w:b/>
          <w:i/>
        </w:rPr>
      </w:pPr>
    </w:p>
    <w:p>
      <w:pPr>
        <w:pStyle w:val="ListParagraph"/>
        <w:numPr>
          <w:ilvl w:val="1"/>
          <w:numId w:val="8"/>
        </w:numPr>
        <w:tabs>
          <w:tab w:pos="1060" w:val="left" w:leader="none"/>
        </w:tabs>
        <w:spacing w:line="240" w:lineRule="auto" w:before="1" w:after="0"/>
        <w:ind w:left="1060" w:right="0" w:hanging="218"/>
        <w:jc w:val="left"/>
        <w:rPr>
          <w:sz w:val="18"/>
        </w:rPr>
      </w:pPr>
      <w:r>
        <w:rPr>
          <w:sz w:val="18"/>
        </w:rPr>
        <w:t>VESSEL</w:t>
      </w:r>
      <w:r>
        <w:rPr>
          <w:spacing w:val="-6"/>
          <w:sz w:val="18"/>
        </w:rPr>
        <w:t> </w:t>
      </w:r>
      <w:r>
        <w:rPr>
          <w:sz w:val="18"/>
        </w:rPr>
        <w:t>WILL</w:t>
      </w:r>
      <w:r>
        <w:rPr>
          <w:spacing w:val="-5"/>
          <w:sz w:val="18"/>
        </w:rPr>
        <w:t> </w:t>
      </w:r>
      <w:r>
        <w:rPr>
          <w:sz w:val="18"/>
        </w:rPr>
        <w:t>COMPLY</w:t>
      </w:r>
      <w:r>
        <w:rPr>
          <w:spacing w:val="-5"/>
          <w:sz w:val="18"/>
        </w:rPr>
        <w:t> </w:t>
      </w:r>
      <w:r>
        <w:rPr>
          <w:sz w:val="18"/>
        </w:rPr>
        <w:t>WITH</w:t>
      </w:r>
      <w:r>
        <w:rPr>
          <w:spacing w:val="-6"/>
          <w:sz w:val="18"/>
        </w:rPr>
        <w:t> </w:t>
      </w:r>
      <w:r>
        <w:rPr>
          <w:sz w:val="18"/>
        </w:rPr>
        <w:t>BALLAST</w:t>
      </w:r>
      <w:r>
        <w:rPr>
          <w:spacing w:val="-5"/>
          <w:sz w:val="18"/>
        </w:rPr>
        <w:t> </w:t>
      </w:r>
      <w:r>
        <w:rPr>
          <w:sz w:val="18"/>
        </w:rPr>
        <w:t>WATER</w:t>
      </w:r>
      <w:r>
        <w:rPr>
          <w:spacing w:val="-5"/>
          <w:sz w:val="18"/>
        </w:rPr>
        <w:t> </w:t>
      </w:r>
      <w:r>
        <w:rPr>
          <w:spacing w:val="-2"/>
          <w:sz w:val="18"/>
        </w:rPr>
        <w:t>CONVENTION</w:t>
      </w:r>
    </w:p>
    <w:p>
      <w:pPr>
        <w:pStyle w:val="BodyText"/>
        <w:spacing w:before="126"/>
      </w:pPr>
    </w:p>
    <w:p>
      <w:pPr>
        <w:pStyle w:val="ListParagraph"/>
        <w:numPr>
          <w:ilvl w:val="1"/>
          <w:numId w:val="8"/>
        </w:numPr>
        <w:tabs>
          <w:tab w:pos="1101" w:val="left" w:leader="none"/>
        </w:tabs>
        <w:spacing w:line="312" w:lineRule="auto" w:before="0" w:after="0"/>
        <w:ind w:left="842" w:right="461" w:firstLine="0"/>
        <w:jc w:val="both"/>
        <w:rPr>
          <w:sz w:val="18"/>
        </w:rPr>
      </w:pPr>
      <w:r>
        <w:rPr>
          <w:sz w:val="18"/>
        </w:rPr>
        <w:t>VESSEL HAS ALL LATEST REQUIRED, VALID AND UP TO DATE CERTIFICATES ON BOARD WHICH WILL REMAIN VALID THROUGHOUT THIS CHARTER. - CONFIRM</w:t>
      </w:r>
    </w:p>
    <w:p>
      <w:pPr>
        <w:pStyle w:val="BodyText"/>
        <w:spacing w:before="64"/>
      </w:pPr>
    </w:p>
    <w:p>
      <w:pPr>
        <w:pStyle w:val="ListParagraph"/>
        <w:numPr>
          <w:ilvl w:val="1"/>
          <w:numId w:val="8"/>
        </w:numPr>
        <w:tabs>
          <w:tab w:pos="1097" w:val="left" w:leader="none"/>
        </w:tabs>
        <w:spacing w:line="312" w:lineRule="auto" w:before="1" w:after="0"/>
        <w:ind w:left="842" w:right="460" w:firstLine="0"/>
        <w:jc w:val="both"/>
        <w:rPr>
          <w:b/>
          <w:i/>
          <w:sz w:val="18"/>
        </w:rPr>
      </w:pPr>
      <w:r>
        <w:rPr>
          <w:sz w:val="18"/>
        </w:rPr>
        <w:t>VESSEL TO REMAIN FULLY ITF/WWF/ISPS/ISM/RIGHTSHIP APPROVED WHILE TRADING UNDER THIS CHARTER PARTY. FAILING WHICH OWNERS WILL REMAIN RESPONSIBLE</w:t>
      </w:r>
      <w:r>
        <w:rPr>
          <w:spacing w:val="-13"/>
          <w:sz w:val="18"/>
        </w:rPr>
        <w:t> </w:t>
      </w:r>
      <w:r>
        <w:rPr>
          <w:b/>
          <w:i/>
          <w:sz w:val="18"/>
        </w:rPr>
        <w:t>FOR ALL CONSEQUENCES RESULTING FROM</w:t>
      </w:r>
      <w:r>
        <w:rPr>
          <w:b/>
          <w:i/>
          <w:sz w:val="18"/>
        </w:rPr>
        <w:t> ABSENCE / WITHDRAWAL OF RELEVANT</w:t>
      </w:r>
      <w:r>
        <w:rPr>
          <w:b/>
          <w:i/>
          <w:spacing w:val="-2"/>
          <w:sz w:val="18"/>
        </w:rPr>
        <w:t> </w:t>
      </w:r>
      <w:r>
        <w:rPr>
          <w:b/>
          <w:i/>
          <w:sz w:val="18"/>
        </w:rPr>
        <w:t>APPROVALS. - CONFIRM</w:t>
      </w:r>
    </w:p>
    <w:p>
      <w:pPr>
        <w:spacing w:line="312" w:lineRule="auto" w:before="2"/>
        <w:ind w:left="842" w:right="461" w:firstLine="0"/>
        <w:jc w:val="both"/>
        <w:rPr>
          <w:b/>
          <w:i/>
          <w:sz w:val="18"/>
        </w:rPr>
      </w:pPr>
      <w:r>
        <w:rPr>
          <w:sz w:val="18"/>
        </w:rPr>
        <w:t>VESSEL TO BE RIGHTSHIP APPROVED THROUGHOUT THE CURRENCY OF THIS CP. IN CASE RIGHTSHIP APPROVAL SHOULD LAPSE THEN OWNERS TO IMMEDIATELY TAKE ALL NECESSARY MEASURE TO HAVE RIGHTSHIP APPROVAL RESTORED. </w:t>
      </w:r>
      <w:r>
        <w:rPr>
          <w:b/>
          <w:i/>
          <w:sz w:val="18"/>
        </w:rPr>
        <w:t>- A/P CP</w:t>
      </w:r>
    </w:p>
    <w:p>
      <w:pPr>
        <w:pStyle w:val="BodyText"/>
        <w:spacing w:before="66"/>
        <w:rPr>
          <w:b/>
          <w:i/>
        </w:rPr>
      </w:pPr>
    </w:p>
    <w:p>
      <w:pPr>
        <w:pStyle w:val="ListParagraph"/>
        <w:numPr>
          <w:ilvl w:val="1"/>
          <w:numId w:val="8"/>
        </w:numPr>
        <w:tabs>
          <w:tab w:pos="1071" w:val="left" w:leader="none"/>
        </w:tabs>
        <w:spacing w:line="312" w:lineRule="auto" w:before="0" w:after="0"/>
        <w:ind w:left="842" w:right="461" w:firstLine="0"/>
        <w:jc w:val="both"/>
        <w:rPr>
          <w:b/>
          <w:i/>
          <w:sz w:val="18"/>
        </w:rPr>
      </w:pPr>
      <w:r>
        <w:rPr>
          <w:sz w:val="18"/>
        </w:rPr>
        <w:t>VESSEL'S GEAR CAPABLE OF LOADING MINIMUM 30 MT SWL SIMULTANEOUSLY FROM ALL 4 CRANES CHARTERERS ALLOWED FREE USE OF VESSELS GEAR FOR</w:t>
      </w:r>
      <w:r>
        <w:rPr>
          <w:spacing w:val="40"/>
          <w:sz w:val="18"/>
        </w:rPr>
        <w:t> </w:t>
      </w:r>
      <w:r>
        <w:rPr>
          <w:b/>
          <w:i/>
          <w:sz w:val="18"/>
        </w:rPr>
        <w:t>LOADING AND DISCHARGING. – CONFIRM, NO</w:t>
      </w:r>
      <w:r>
        <w:rPr>
          <w:b/>
          <w:i/>
          <w:sz w:val="18"/>
        </w:rPr>
        <w:t> GRABS FITTED.</w:t>
      </w:r>
    </w:p>
    <w:p>
      <w:pPr>
        <w:pStyle w:val="BodyText"/>
        <w:spacing w:before="66"/>
        <w:rPr>
          <w:b/>
          <w:i/>
        </w:rPr>
      </w:pPr>
    </w:p>
    <w:p>
      <w:pPr>
        <w:pStyle w:val="ListParagraph"/>
        <w:numPr>
          <w:ilvl w:val="1"/>
          <w:numId w:val="8"/>
        </w:numPr>
        <w:tabs>
          <w:tab w:pos="1045" w:val="left" w:leader="none"/>
        </w:tabs>
        <w:spacing w:line="312" w:lineRule="auto" w:before="0" w:after="0"/>
        <w:ind w:left="842" w:right="460" w:firstLine="0"/>
        <w:jc w:val="both"/>
        <w:rPr>
          <w:sz w:val="18"/>
        </w:rPr>
      </w:pPr>
      <w:r>
        <w:rPr>
          <w:sz w:val="18"/>
        </w:rPr>
        <w:t>VESSEL HAS BEEN COVERED SHIP'S OIL POLLUTION RISKS AND WRECK REMOVAL RISKS BY OWNERS' P AND I CLUB. – CONFIRM</w:t>
      </w:r>
    </w:p>
    <w:p>
      <w:pPr>
        <w:pStyle w:val="BodyText"/>
        <w:spacing w:before="65"/>
      </w:pPr>
    </w:p>
    <w:p>
      <w:pPr>
        <w:pStyle w:val="ListParagraph"/>
        <w:numPr>
          <w:ilvl w:val="1"/>
          <w:numId w:val="8"/>
        </w:numPr>
        <w:tabs>
          <w:tab w:pos="1095" w:val="left" w:leader="none"/>
        </w:tabs>
        <w:spacing w:line="312" w:lineRule="auto" w:before="0" w:after="0"/>
        <w:ind w:left="842" w:right="460" w:firstLine="0"/>
        <w:jc w:val="both"/>
        <w:rPr>
          <w:sz w:val="18"/>
        </w:rPr>
      </w:pPr>
      <w:r>
        <w:rPr>
          <w:sz w:val="18"/>
        </w:rPr>
        <w:t>VESSEL HOLDS/HATCHES/TANK TOPS ARE CLEAR AND FREE OF ALL/ANY OBSTRUCTIONS AND SUITABLE IN EVERY RESPECT FOR LOADING/DISCHARGING OPERATION. – CONFIRM</w:t>
      </w:r>
    </w:p>
    <w:p>
      <w:pPr>
        <w:pStyle w:val="BodyText"/>
        <w:spacing w:before="64"/>
      </w:pPr>
    </w:p>
    <w:p>
      <w:pPr>
        <w:pStyle w:val="ListParagraph"/>
        <w:numPr>
          <w:ilvl w:val="1"/>
          <w:numId w:val="8"/>
        </w:numPr>
        <w:tabs>
          <w:tab w:pos="1056" w:val="left" w:leader="none"/>
        </w:tabs>
        <w:spacing w:line="312" w:lineRule="auto" w:before="1" w:after="0"/>
        <w:ind w:left="842" w:right="461" w:firstLine="0"/>
        <w:jc w:val="both"/>
        <w:rPr>
          <w:b/>
          <w:i/>
          <w:sz w:val="18"/>
        </w:rPr>
      </w:pPr>
      <w:r>
        <w:rPr>
          <w:sz w:val="18"/>
        </w:rPr>
        <w:t>VESSEL</w:t>
      </w:r>
      <w:r>
        <w:rPr>
          <w:spacing w:val="-1"/>
          <w:sz w:val="18"/>
        </w:rPr>
        <w:t> </w:t>
      </w:r>
      <w:r>
        <w:rPr>
          <w:sz w:val="18"/>
        </w:rPr>
        <w:t>HAS NO OUTSTANDING RECOMMENDATIONS, RESTRICTIONS OR ANY OTHER</w:t>
      </w:r>
      <w:r>
        <w:rPr>
          <w:spacing w:val="-1"/>
          <w:sz w:val="18"/>
        </w:rPr>
        <w:t> </w:t>
      </w:r>
      <w:r>
        <w:rPr>
          <w:sz w:val="18"/>
        </w:rPr>
        <w:t>REQUIREMENTS OF ANY NATURE IN RESPECT OF FLAG</w:t>
      </w:r>
      <w:r>
        <w:rPr>
          <w:spacing w:val="-9"/>
          <w:sz w:val="18"/>
        </w:rPr>
        <w:t> </w:t>
      </w:r>
      <w:r>
        <w:rPr>
          <w:b/>
          <w:i/>
          <w:sz w:val="18"/>
        </w:rPr>
        <w:t>STATE, PORT STATE CONTROL OR CLASSIFICATION INSPECTIONS. – CONFIRM</w:t>
      </w:r>
    </w:p>
    <w:p>
      <w:pPr>
        <w:pStyle w:val="BodyText"/>
        <w:spacing w:before="64"/>
        <w:rPr>
          <w:b/>
          <w:i/>
        </w:rPr>
      </w:pPr>
    </w:p>
    <w:p>
      <w:pPr>
        <w:pStyle w:val="ListParagraph"/>
        <w:numPr>
          <w:ilvl w:val="1"/>
          <w:numId w:val="8"/>
        </w:numPr>
        <w:tabs>
          <w:tab w:pos="1131" w:val="left" w:leader="none"/>
        </w:tabs>
        <w:spacing w:line="312" w:lineRule="auto" w:before="1" w:after="0"/>
        <w:ind w:left="842" w:right="460" w:firstLine="0"/>
        <w:jc w:val="both"/>
        <w:rPr>
          <w:b/>
          <w:i/>
          <w:sz w:val="18"/>
        </w:rPr>
      </w:pPr>
      <w:r>
        <w:rPr>
          <w:sz w:val="18"/>
        </w:rPr>
        <w:t>WILL NOT CHANGE OWNER SHIP/FLAG DURING THE CURRENCY OF THIS CHARTER – A/P CP. OWNERS TO GUARANTEE THAT VESSEL'S CARGO GEAR ARE IN GOOD WORKING CONDITION AND AS PER SPECIFICATIONS AND TO</w:t>
      </w:r>
      <w:r>
        <w:rPr>
          <w:spacing w:val="-9"/>
          <w:sz w:val="18"/>
        </w:rPr>
        <w:t> </w:t>
      </w:r>
      <w:r>
        <w:rPr>
          <w:b/>
          <w:i/>
          <w:sz w:val="18"/>
        </w:rPr>
        <w:t>REMAIN SO FOR THE FULL PERIOD OF THE CHARTER. – NO GRABS FITTED</w:t>
      </w:r>
    </w:p>
    <w:p>
      <w:pPr>
        <w:pStyle w:val="BodyText"/>
        <w:spacing w:before="65"/>
        <w:rPr>
          <w:b/>
          <w:i/>
        </w:rPr>
      </w:pPr>
    </w:p>
    <w:p>
      <w:pPr>
        <w:pStyle w:val="ListParagraph"/>
        <w:numPr>
          <w:ilvl w:val="1"/>
          <w:numId w:val="8"/>
        </w:numPr>
        <w:tabs>
          <w:tab w:pos="1101" w:val="left" w:leader="none"/>
        </w:tabs>
        <w:spacing w:line="312" w:lineRule="auto" w:before="0" w:after="0"/>
        <w:ind w:left="842" w:right="462" w:firstLine="0"/>
        <w:jc w:val="both"/>
        <w:rPr>
          <w:sz w:val="18"/>
        </w:rPr>
      </w:pPr>
      <w:r>
        <w:rPr>
          <w:sz w:val="18"/>
        </w:rPr>
        <w:t>VESSEL HOLDS BOTH A VALID CERTIFICATE OF FINANCIAL RESPONSIBILITY AND INTERNATIONAL TONNAGE CERTIFICATE BOTH OF WHICH WILL REMAIN VALID FOR THE DURATION OF THIS CHARTER. – CONFIRM</w:t>
      </w:r>
    </w:p>
    <w:p>
      <w:pPr>
        <w:pStyle w:val="BodyText"/>
        <w:spacing w:before="65"/>
      </w:pPr>
    </w:p>
    <w:p>
      <w:pPr>
        <w:pStyle w:val="ListParagraph"/>
        <w:numPr>
          <w:ilvl w:val="1"/>
          <w:numId w:val="8"/>
        </w:numPr>
        <w:tabs>
          <w:tab w:pos="1172" w:val="left" w:leader="none"/>
        </w:tabs>
        <w:spacing w:line="240" w:lineRule="auto" w:before="0" w:after="0"/>
        <w:ind w:left="1172" w:right="0" w:hanging="330"/>
        <w:jc w:val="left"/>
        <w:rPr>
          <w:sz w:val="18"/>
        </w:rPr>
      </w:pPr>
      <w:r>
        <w:rPr>
          <w:sz w:val="18"/>
        </w:rPr>
        <w:t>VESSEL</w:t>
      </w:r>
      <w:r>
        <w:rPr>
          <w:spacing w:val="77"/>
          <w:sz w:val="18"/>
        </w:rPr>
        <w:t> </w:t>
      </w:r>
      <w:r>
        <w:rPr>
          <w:sz w:val="18"/>
        </w:rPr>
        <w:t>HAS</w:t>
      </w:r>
      <w:r>
        <w:rPr>
          <w:spacing w:val="78"/>
          <w:sz w:val="18"/>
        </w:rPr>
        <w:t> </w:t>
      </w:r>
      <w:r>
        <w:rPr>
          <w:sz w:val="18"/>
        </w:rPr>
        <w:t>NO</w:t>
      </w:r>
      <w:r>
        <w:rPr>
          <w:spacing w:val="77"/>
          <w:sz w:val="18"/>
        </w:rPr>
        <w:t> </w:t>
      </w:r>
      <w:r>
        <w:rPr>
          <w:sz w:val="18"/>
        </w:rPr>
        <w:t>CENTRELINE</w:t>
      </w:r>
      <w:r>
        <w:rPr>
          <w:spacing w:val="79"/>
          <w:sz w:val="18"/>
        </w:rPr>
        <w:t> </w:t>
      </w:r>
      <w:r>
        <w:rPr>
          <w:sz w:val="18"/>
        </w:rPr>
        <w:t>BULKHEAD</w:t>
      </w:r>
      <w:r>
        <w:rPr>
          <w:spacing w:val="77"/>
          <w:sz w:val="18"/>
        </w:rPr>
        <w:t> </w:t>
      </w:r>
      <w:r>
        <w:rPr>
          <w:sz w:val="18"/>
        </w:rPr>
        <w:t>/</w:t>
      </w:r>
      <w:r>
        <w:rPr>
          <w:spacing w:val="78"/>
          <w:sz w:val="18"/>
        </w:rPr>
        <w:t> </w:t>
      </w:r>
      <w:r>
        <w:rPr>
          <w:sz w:val="18"/>
        </w:rPr>
        <w:t>CENTRELINE</w:t>
      </w:r>
      <w:r>
        <w:rPr>
          <w:spacing w:val="78"/>
          <w:sz w:val="18"/>
        </w:rPr>
        <w:t> </w:t>
      </w:r>
      <w:r>
        <w:rPr>
          <w:sz w:val="18"/>
        </w:rPr>
        <w:t>BEAM</w:t>
      </w:r>
      <w:r>
        <w:rPr>
          <w:spacing w:val="77"/>
          <w:sz w:val="18"/>
        </w:rPr>
        <w:t> </w:t>
      </w:r>
      <w:r>
        <w:rPr>
          <w:sz w:val="18"/>
        </w:rPr>
        <w:t>AND</w:t>
      </w:r>
      <w:r>
        <w:rPr>
          <w:spacing w:val="78"/>
          <w:sz w:val="18"/>
        </w:rPr>
        <w:t> </w:t>
      </w:r>
      <w:r>
        <w:rPr>
          <w:sz w:val="18"/>
        </w:rPr>
        <w:t>OR</w:t>
      </w:r>
      <w:r>
        <w:rPr>
          <w:spacing w:val="78"/>
          <w:sz w:val="18"/>
        </w:rPr>
        <w:t> </w:t>
      </w:r>
      <w:r>
        <w:rPr>
          <w:sz w:val="18"/>
        </w:rPr>
        <w:t>ANY</w:t>
      </w:r>
      <w:r>
        <w:rPr>
          <w:spacing w:val="77"/>
          <w:sz w:val="18"/>
        </w:rPr>
        <w:t> </w:t>
      </w:r>
      <w:r>
        <w:rPr>
          <w:sz w:val="18"/>
        </w:rPr>
        <w:t>OTHER</w:t>
      </w:r>
      <w:r>
        <w:rPr>
          <w:spacing w:val="78"/>
          <w:sz w:val="18"/>
        </w:rPr>
        <w:t> </w:t>
      </w:r>
      <w:r>
        <w:rPr>
          <w:spacing w:val="-2"/>
          <w:sz w:val="18"/>
        </w:rPr>
        <w:t>OBSTRUCTION</w:t>
      </w:r>
    </w:p>
    <w:p>
      <w:pPr>
        <w:pStyle w:val="Heading4"/>
        <w:spacing w:before="63"/>
        <w:ind w:right="0"/>
        <w:rPr>
          <w:i/>
        </w:rPr>
      </w:pPr>
      <w:r>
        <w:rPr>
          <w:i/>
        </w:rPr>
        <w:t>PROTRUDING</w:t>
      </w:r>
      <w:r>
        <w:rPr>
          <w:i/>
          <w:spacing w:val="-7"/>
        </w:rPr>
        <w:t> </w:t>
      </w:r>
      <w:r>
        <w:rPr>
          <w:i/>
        </w:rPr>
        <w:t>BEYOND</w:t>
      </w:r>
      <w:r>
        <w:rPr>
          <w:i/>
          <w:spacing w:val="-4"/>
        </w:rPr>
        <w:t> </w:t>
      </w:r>
      <w:r>
        <w:rPr>
          <w:i/>
        </w:rPr>
        <w:t>THE</w:t>
      </w:r>
      <w:r>
        <w:rPr>
          <w:i/>
          <w:spacing w:val="-5"/>
        </w:rPr>
        <w:t> </w:t>
      </w:r>
      <w:r>
        <w:rPr>
          <w:i/>
        </w:rPr>
        <w:t>FACE</w:t>
      </w:r>
      <w:r>
        <w:rPr>
          <w:i/>
          <w:spacing w:val="-4"/>
        </w:rPr>
        <w:t> </w:t>
      </w:r>
      <w:r>
        <w:rPr>
          <w:i/>
        </w:rPr>
        <w:t>OF</w:t>
      </w:r>
      <w:r>
        <w:rPr>
          <w:i/>
          <w:spacing w:val="-5"/>
        </w:rPr>
        <w:t> </w:t>
      </w:r>
      <w:r>
        <w:rPr>
          <w:i/>
        </w:rPr>
        <w:t>ANY</w:t>
      </w:r>
      <w:r>
        <w:rPr>
          <w:i/>
          <w:spacing w:val="-4"/>
        </w:rPr>
        <w:t> </w:t>
      </w:r>
      <w:r>
        <w:rPr>
          <w:i/>
        </w:rPr>
        <w:t>BULKHEAD</w:t>
      </w:r>
      <w:r>
        <w:rPr>
          <w:i/>
          <w:spacing w:val="-4"/>
        </w:rPr>
        <w:t> </w:t>
      </w:r>
      <w:r>
        <w:rPr>
          <w:i/>
        </w:rPr>
        <w:t>/</w:t>
      </w:r>
      <w:r>
        <w:rPr>
          <w:i/>
          <w:spacing w:val="-5"/>
        </w:rPr>
        <w:t> </w:t>
      </w:r>
      <w:r>
        <w:rPr>
          <w:i/>
        </w:rPr>
        <w:t>HATCH</w:t>
      </w:r>
      <w:r>
        <w:rPr>
          <w:i/>
          <w:spacing w:val="-4"/>
        </w:rPr>
        <w:t> </w:t>
      </w:r>
      <w:r>
        <w:rPr>
          <w:i/>
        </w:rPr>
        <w:t>COAMING.</w:t>
      </w:r>
      <w:r>
        <w:rPr>
          <w:i/>
          <w:spacing w:val="29"/>
        </w:rPr>
        <w:t> </w:t>
      </w:r>
      <w:r>
        <w:rPr>
          <w:i/>
        </w:rPr>
        <w:t>–</w:t>
      </w:r>
      <w:r>
        <w:rPr>
          <w:i/>
          <w:spacing w:val="-4"/>
        </w:rPr>
        <w:t> </w:t>
      </w:r>
      <w:r>
        <w:rPr>
          <w:i/>
          <w:spacing w:val="-2"/>
        </w:rPr>
        <w:t>CONFIRM</w:t>
      </w:r>
    </w:p>
    <w:p>
      <w:pPr>
        <w:pStyle w:val="BodyText"/>
        <w:spacing w:before="126"/>
        <w:rPr>
          <w:b/>
          <w:i/>
        </w:rPr>
      </w:pPr>
    </w:p>
    <w:p>
      <w:pPr>
        <w:pStyle w:val="ListParagraph"/>
        <w:numPr>
          <w:ilvl w:val="1"/>
          <w:numId w:val="8"/>
        </w:numPr>
        <w:tabs>
          <w:tab w:pos="1071" w:val="left" w:leader="none"/>
        </w:tabs>
        <w:spacing w:line="240" w:lineRule="auto" w:before="0" w:after="0"/>
        <w:ind w:left="1071" w:right="0" w:hanging="229"/>
        <w:jc w:val="left"/>
        <w:rPr>
          <w:sz w:val="18"/>
        </w:rPr>
      </w:pPr>
      <w:r>
        <w:rPr>
          <w:sz w:val="18"/>
        </w:rPr>
        <w:t>OWNERS</w:t>
      </w:r>
      <w:r>
        <w:rPr>
          <w:spacing w:val="-6"/>
          <w:sz w:val="18"/>
        </w:rPr>
        <w:t> </w:t>
      </w:r>
      <w:r>
        <w:rPr>
          <w:sz w:val="18"/>
        </w:rPr>
        <w:t>CONFIRM</w:t>
      </w:r>
      <w:r>
        <w:rPr>
          <w:spacing w:val="-3"/>
          <w:sz w:val="18"/>
        </w:rPr>
        <w:t> </w:t>
      </w:r>
      <w:r>
        <w:rPr>
          <w:sz w:val="18"/>
        </w:rPr>
        <w:t>THAT</w:t>
      </w:r>
      <w:r>
        <w:rPr>
          <w:spacing w:val="-3"/>
          <w:sz w:val="18"/>
        </w:rPr>
        <w:t> </w:t>
      </w:r>
      <w:r>
        <w:rPr>
          <w:sz w:val="18"/>
        </w:rPr>
        <w:t>THAT</w:t>
      </w:r>
      <w:r>
        <w:rPr>
          <w:spacing w:val="-4"/>
          <w:sz w:val="18"/>
        </w:rPr>
        <w:t> </w:t>
      </w:r>
      <w:r>
        <w:rPr>
          <w:sz w:val="18"/>
        </w:rPr>
        <w:t>VESSEL</w:t>
      </w:r>
      <w:r>
        <w:rPr>
          <w:spacing w:val="-3"/>
          <w:sz w:val="18"/>
        </w:rPr>
        <w:t> </w:t>
      </w:r>
      <w:r>
        <w:rPr>
          <w:sz w:val="18"/>
        </w:rPr>
        <w:t>CAN</w:t>
      </w:r>
      <w:r>
        <w:rPr>
          <w:spacing w:val="-3"/>
          <w:sz w:val="18"/>
        </w:rPr>
        <w:t> </w:t>
      </w:r>
      <w:r>
        <w:rPr>
          <w:sz w:val="18"/>
        </w:rPr>
        <w:t>ECO</w:t>
      </w:r>
      <w:r>
        <w:rPr>
          <w:spacing w:val="-4"/>
          <w:sz w:val="18"/>
        </w:rPr>
        <w:t> </w:t>
      </w:r>
      <w:r>
        <w:rPr>
          <w:sz w:val="18"/>
        </w:rPr>
        <w:t>SPEED</w:t>
      </w:r>
      <w:r>
        <w:rPr>
          <w:spacing w:val="-3"/>
          <w:sz w:val="18"/>
        </w:rPr>
        <w:t> </w:t>
      </w:r>
      <w:r>
        <w:rPr>
          <w:sz w:val="18"/>
        </w:rPr>
        <w:t>DOWN</w:t>
      </w:r>
      <w:r>
        <w:rPr>
          <w:spacing w:val="-3"/>
          <w:sz w:val="18"/>
        </w:rPr>
        <w:t> </w:t>
      </w:r>
      <w:r>
        <w:rPr>
          <w:sz w:val="18"/>
        </w:rPr>
        <w:t>TO</w:t>
      </w:r>
      <w:r>
        <w:rPr>
          <w:spacing w:val="-4"/>
          <w:sz w:val="18"/>
        </w:rPr>
        <w:t> </w:t>
      </w:r>
      <w:r>
        <w:rPr>
          <w:sz w:val="18"/>
        </w:rPr>
        <w:t>AN</w:t>
      </w:r>
      <w:r>
        <w:rPr>
          <w:spacing w:val="-3"/>
          <w:sz w:val="18"/>
        </w:rPr>
        <w:t> </w:t>
      </w:r>
      <w:r>
        <w:rPr>
          <w:sz w:val="18"/>
        </w:rPr>
        <w:t>MCR</w:t>
      </w:r>
      <w:r>
        <w:rPr>
          <w:spacing w:val="-3"/>
          <w:sz w:val="18"/>
        </w:rPr>
        <w:t> </w:t>
      </w:r>
      <w:r>
        <w:rPr>
          <w:sz w:val="18"/>
        </w:rPr>
        <w:t>OF</w:t>
      </w:r>
      <w:r>
        <w:rPr>
          <w:spacing w:val="-4"/>
          <w:sz w:val="18"/>
        </w:rPr>
        <w:t> </w:t>
      </w:r>
      <w:r>
        <w:rPr>
          <w:sz w:val="18"/>
        </w:rPr>
        <w:t>40%.</w:t>
      </w:r>
      <w:r>
        <w:rPr>
          <w:spacing w:val="-3"/>
          <w:sz w:val="18"/>
        </w:rPr>
        <w:t> </w:t>
      </w:r>
      <w:r>
        <w:rPr>
          <w:sz w:val="18"/>
        </w:rPr>
        <w:t>–</w:t>
      </w:r>
      <w:r>
        <w:rPr>
          <w:spacing w:val="-3"/>
          <w:sz w:val="18"/>
        </w:rPr>
        <w:t> </w:t>
      </w:r>
      <w:r>
        <w:rPr>
          <w:sz w:val="18"/>
        </w:rPr>
        <w:t>A/P</w:t>
      </w:r>
      <w:r>
        <w:rPr>
          <w:spacing w:val="-3"/>
          <w:sz w:val="18"/>
        </w:rPr>
        <w:t> </w:t>
      </w:r>
      <w:r>
        <w:rPr>
          <w:spacing w:val="-5"/>
          <w:sz w:val="18"/>
        </w:rPr>
        <w:t>CP</w:t>
      </w:r>
    </w:p>
    <w:p>
      <w:pPr>
        <w:pStyle w:val="BodyText"/>
        <w:spacing w:before="126"/>
      </w:pPr>
    </w:p>
    <w:p>
      <w:pPr>
        <w:pStyle w:val="ListParagraph"/>
        <w:numPr>
          <w:ilvl w:val="1"/>
          <w:numId w:val="8"/>
        </w:numPr>
        <w:tabs>
          <w:tab w:pos="1102" w:val="left" w:leader="none"/>
        </w:tabs>
        <w:spacing w:line="312" w:lineRule="auto" w:before="0" w:after="0"/>
        <w:ind w:left="842" w:right="461" w:firstLine="0"/>
        <w:jc w:val="both"/>
        <w:rPr>
          <w:sz w:val="18"/>
        </w:rPr>
      </w:pPr>
      <w:r>
        <w:rPr>
          <w:sz w:val="18"/>
        </w:rPr>
        <w:t>VESSELS WINCHES TO BE IN GOOD WORKING ORDER FOR HANDLING OF LINES FORE / AND AFT ALONG THE FACE OF THE LOADING AND DISCHARGING BERTHS. – A/P MOORING ARRANGEMENT PLAN</w:t>
      </w:r>
    </w:p>
    <w:p>
      <w:pPr>
        <w:pStyle w:val="BodyText"/>
        <w:spacing w:before="65"/>
      </w:pPr>
    </w:p>
    <w:p>
      <w:pPr>
        <w:pStyle w:val="ListParagraph"/>
        <w:numPr>
          <w:ilvl w:val="1"/>
          <w:numId w:val="8"/>
        </w:numPr>
        <w:tabs>
          <w:tab w:pos="1145" w:val="left" w:leader="none"/>
        </w:tabs>
        <w:spacing w:line="312" w:lineRule="auto" w:before="0" w:after="0"/>
        <w:ind w:left="842" w:right="460" w:firstLine="0"/>
        <w:jc w:val="both"/>
        <w:rPr>
          <w:sz w:val="18"/>
        </w:rPr>
      </w:pPr>
      <w:r>
        <w:rPr>
          <w:sz w:val="18"/>
        </w:rPr>
        <w:t>UPON DELIVERY, VESSEL’S HULL/SEA CHEST/PROPELLOR TO BE IN CLEAN CONDITION, FREE OF ANY FOULING WHATSOEVER (INCLUDING ANY FORM OF MARINE GROWTH/BARNACLES). PLEASE ADVISE DATE OF LAST HULL INSPECTION AND LAST HULL CLEANING. – A/P CP</w:t>
      </w:r>
    </w:p>
    <w:p>
      <w:pPr>
        <w:pStyle w:val="BodyText"/>
        <w:spacing w:before="66"/>
      </w:pPr>
    </w:p>
    <w:p>
      <w:pPr>
        <w:spacing w:line="312" w:lineRule="auto" w:before="0"/>
        <w:ind w:left="842" w:right="460" w:firstLine="0"/>
        <w:jc w:val="both"/>
        <w:rPr>
          <w:sz w:val="18"/>
        </w:rPr>
      </w:pPr>
      <w:r>
        <w:rPr>
          <w:sz w:val="18"/>
        </w:rPr>
        <w:t>T) CHARTERERS HAVE THE OPTION TO PERFORM HATCH COVER TIGHTNESS TEST (HOSE TEST / ULTRASONIC TEST / OR SIMILAR) AT THEIR OWN EXPENSE. IN CASE THE VESSEL FAILS SUCH SURVEY, OWNERS TO RECTIFY</w:t>
      </w:r>
    </w:p>
    <w:p>
      <w:pPr>
        <w:spacing w:after="0" w:line="312" w:lineRule="auto"/>
        <w:jc w:val="both"/>
        <w:rPr>
          <w:sz w:val="18"/>
        </w:rPr>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57312">
            <wp:simplePos x="0" y="0"/>
            <wp:positionH relativeFrom="page">
              <wp:posOffset>317500</wp:posOffset>
            </wp:positionH>
            <wp:positionV relativeFrom="page">
              <wp:posOffset>127000</wp:posOffset>
            </wp:positionV>
            <wp:extent cx="591185" cy="381000"/>
            <wp:effectExtent l="0" t="0" r="0" b="0"/>
            <wp:wrapNone/>
            <wp:docPr id="100" name="Image 100"/>
            <wp:cNvGraphicFramePr>
              <a:graphicFrameLocks/>
            </wp:cNvGraphicFramePr>
            <a:graphic>
              <a:graphicData uri="http://schemas.openxmlformats.org/drawingml/2006/picture">
                <pic:pic>
                  <pic:nvPicPr>
                    <pic:cNvPr id="100" name="Image 100"/>
                    <pic:cNvPicPr/>
                  </pic:nvPicPr>
                  <pic:blipFill>
                    <a:blip r:embed="rId7" cstate="print"/>
                    <a:stretch>
                      <a:fillRect/>
                    </a:stretch>
                  </pic:blipFill>
                  <pic:spPr>
                    <a:xfrm>
                      <a:off x="0" y="0"/>
                      <a:ext cx="591185" cy="381000"/>
                    </a:xfrm>
                    <a:prstGeom prst="rect">
                      <a:avLst/>
                    </a:prstGeom>
                  </pic:spPr>
                </pic:pic>
              </a:graphicData>
            </a:graphic>
          </wp:anchor>
        </w:drawing>
      </w:r>
    </w:p>
    <w:p>
      <w:pPr>
        <w:spacing w:line="312" w:lineRule="auto" w:before="0"/>
        <w:ind w:left="842" w:right="460" w:firstLine="0"/>
        <w:jc w:val="both"/>
        <w:rPr>
          <w:sz w:val="18"/>
        </w:rPr>
      </w:pPr>
      <w:r>
        <w:rPr>
          <w:sz w:val="18"/>
        </w:rPr>
        <w:t>THE SAME AT THEIR OWN TIME AND COST AND ALSO TIME OF THE SUBSEQUENT TEST(S) TO BE FOR OWNERS ACCOUNT. A/P CP CLAUSE 77</w:t>
      </w:r>
    </w:p>
    <w:p>
      <w:pPr>
        <w:pStyle w:val="BodyText"/>
      </w:pPr>
    </w:p>
    <w:p>
      <w:pPr>
        <w:pStyle w:val="BodyText"/>
      </w:pPr>
    </w:p>
    <w:p>
      <w:pPr>
        <w:pStyle w:val="BodyText"/>
      </w:pPr>
    </w:p>
    <w:p>
      <w:pPr>
        <w:pStyle w:val="BodyText"/>
      </w:pPr>
    </w:p>
    <w:p>
      <w:pPr>
        <w:pStyle w:val="BodyText"/>
        <w:spacing w:before="132"/>
      </w:pPr>
    </w:p>
    <w:p>
      <w:pPr>
        <w:pStyle w:val="Heading2"/>
        <w:numPr>
          <w:ilvl w:val="0"/>
          <w:numId w:val="6"/>
        </w:numPr>
        <w:tabs>
          <w:tab w:pos="1131" w:val="left" w:leader="none"/>
        </w:tabs>
        <w:spacing w:line="240" w:lineRule="auto" w:before="0" w:after="0"/>
        <w:ind w:left="1131" w:right="0" w:hanging="289"/>
        <w:jc w:val="both"/>
        <w:rPr>
          <w:u w:val="none"/>
        </w:rPr>
      </w:pPr>
      <w:r>
        <w:rPr>
          <w:spacing w:val="-3"/>
          <w:u w:val="single"/>
        </w:rPr>
        <w:t> </w:t>
      </w:r>
      <w:r>
        <w:rPr>
          <w:u w:val="single"/>
        </w:rPr>
        <w:t>Cargo</w:t>
      </w:r>
      <w:r>
        <w:rPr>
          <w:spacing w:val="-3"/>
          <w:u w:val="single"/>
        </w:rPr>
        <w:t> </w:t>
      </w:r>
      <w:r>
        <w:rPr>
          <w:spacing w:val="-2"/>
          <w:u w:val="single"/>
        </w:rPr>
        <w:t>Exclusions</w:t>
      </w:r>
    </w:p>
    <w:p>
      <w:pPr>
        <w:pStyle w:val="BodyText"/>
        <w:spacing w:line="312" w:lineRule="auto" w:before="98"/>
        <w:ind w:left="842" w:right="460"/>
        <w:jc w:val="both"/>
      </w:pPr>
      <w:r>
        <w:rPr/>
        <w:t>No deck cargo allowed. Vessel is to carry lawful, harmless, non-dangerous merchandise within vessel's capability in accordance with the requirements or recommendation of competent authorities of the vessel's registry, class, IMO, International Maritime Solid Bulk Cargoes Code (IMSBC CODE) and port of shipment and discharge excluding:</w:t>
      </w:r>
    </w:p>
    <w:p>
      <w:pPr>
        <w:pStyle w:val="BodyText"/>
        <w:spacing w:before="66"/>
      </w:pPr>
    </w:p>
    <w:p>
      <w:pPr>
        <w:pStyle w:val="BodyText"/>
        <w:spacing w:line="312" w:lineRule="auto"/>
        <w:ind w:left="842" w:right="463"/>
        <w:jc w:val="both"/>
      </w:pPr>
      <w:r>
        <w:rPr/>
        <w:t>Dangerous cargo (as set forth in the IMDG code 2016 edition and any amendments thereto and Appendix 8 listed in IMSBC Code), inflammable, injurious, hazardous and corrosive cargoes, explosives of any kind as per IMSBC/IMDG Code.</w:t>
      </w:r>
    </w:p>
    <w:p>
      <w:pPr>
        <w:pStyle w:val="BodyText"/>
        <w:spacing w:before="65"/>
      </w:pPr>
    </w:p>
    <w:p>
      <w:pPr>
        <w:pStyle w:val="BodyText"/>
        <w:ind w:left="842"/>
      </w:pPr>
      <w:r>
        <w:rPr/>
        <w:t>Without</w:t>
      </w:r>
      <w:r>
        <w:rPr>
          <w:spacing w:val="-7"/>
        </w:rPr>
        <w:t> </w:t>
      </w:r>
      <w:r>
        <w:rPr/>
        <w:t>prejudice</w:t>
      </w:r>
      <w:r>
        <w:rPr>
          <w:spacing w:val="-4"/>
        </w:rPr>
        <w:t> </w:t>
      </w:r>
      <w:r>
        <w:rPr/>
        <w:t>to</w:t>
      </w:r>
      <w:r>
        <w:rPr>
          <w:spacing w:val="-5"/>
        </w:rPr>
        <w:t> </w:t>
      </w:r>
      <w:r>
        <w:rPr/>
        <w:t>this</w:t>
      </w:r>
      <w:r>
        <w:rPr>
          <w:spacing w:val="-4"/>
        </w:rPr>
        <w:t> </w:t>
      </w:r>
      <w:r>
        <w:rPr/>
        <w:t>generality</w:t>
      </w:r>
      <w:r>
        <w:rPr>
          <w:spacing w:val="-4"/>
        </w:rPr>
        <w:t> </w:t>
      </w:r>
      <w:r>
        <w:rPr/>
        <w:t>of</w:t>
      </w:r>
      <w:r>
        <w:rPr>
          <w:spacing w:val="-5"/>
        </w:rPr>
        <w:t> </w:t>
      </w:r>
      <w:r>
        <w:rPr/>
        <w:t>the</w:t>
      </w:r>
      <w:r>
        <w:rPr>
          <w:spacing w:val="-4"/>
        </w:rPr>
        <w:t> </w:t>
      </w:r>
      <w:r>
        <w:rPr/>
        <w:t>foregoing,</w:t>
      </w:r>
      <w:r>
        <w:rPr>
          <w:spacing w:val="-4"/>
        </w:rPr>
        <w:t> </w:t>
      </w:r>
      <w:r>
        <w:rPr/>
        <w:t>in</w:t>
      </w:r>
      <w:r>
        <w:rPr>
          <w:spacing w:val="-5"/>
        </w:rPr>
        <w:t> </w:t>
      </w:r>
      <w:r>
        <w:rPr/>
        <w:t>addition</w:t>
      </w:r>
      <w:r>
        <w:rPr>
          <w:spacing w:val="-4"/>
        </w:rPr>
        <w:t> </w:t>
      </w:r>
      <w:r>
        <w:rPr/>
        <w:t>the</w:t>
      </w:r>
      <w:r>
        <w:rPr>
          <w:spacing w:val="-4"/>
        </w:rPr>
        <w:t> </w:t>
      </w:r>
      <w:r>
        <w:rPr/>
        <w:t>following</w:t>
      </w:r>
      <w:r>
        <w:rPr>
          <w:spacing w:val="-5"/>
        </w:rPr>
        <w:t> </w:t>
      </w:r>
      <w:r>
        <w:rPr/>
        <w:t>are</w:t>
      </w:r>
      <w:r>
        <w:rPr>
          <w:spacing w:val="-4"/>
        </w:rPr>
        <w:t> </w:t>
      </w:r>
      <w:r>
        <w:rPr/>
        <w:t>specifically</w:t>
      </w:r>
      <w:r>
        <w:rPr>
          <w:spacing w:val="-4"/>
        </w:rPr>
        <w:t> </w:t>
      </w:r>
      <w:r>
        <w:rPr>
          <w:spacing w:val="-2"/>
        </w:rPr>
        <w:t>excluded:</w:t>
      </w:r>
    </w:p>
    <w:p>
      <w:pPr>
        <w:pStyle w:val="BodyText"/>
        <w:spacing w:before="126"/>
      </w:pPr>
    </w:p>
    <w:p>
      <w:pPr>
        <w:pStyle w:val="BodyText"/>
        <w:spacing w:line="312" w:lineRule="auto"/>
        <w:ind w:left="842" w:right="460"/>
        <w:jc w:val="both"/>
      </w:pPr>
      <w:r>
        <w:rPr/>
        <w:t>Acids, Alumina ferro-silicon, Alumina silicon powder Ammunitions, Any kinds of Ammonium Nitrate (see below protective clause), Arms, Asbestos, Asphalt, Bitumen, Black Powder, Blasting caps, Bombs, Bones, Borax, Calcium carbide, Calcium hypo-chlorite, Calcium oxychloride, Caustic soda, Cement/Cement Clinker(see below protective clause), Charcoal, Chopped rubber and plastic insulation, Cocoa. Cotton, Concentrate (see below protective clause), Container, Copra, Creosoted goods, Detonators, Direct Reduced Iron (DRI), DRI pellets, Dynamite, Excavator, Explosives, Ferrophosphorous, Ferrosilicon Fishmeal,</w:t>
      </w:r>
      <w:r>
        <w:rPr>
          <w:spacing w:val="-2"/>
        </w:rPr>
        <w:t> </w:t>
      </w:r>
      <w:r>
        <w:rPr/>
        <w:t>Granulate</w:t>
      </w:r>
      <w:r>
        <w:rPr>
          <w:spacing w:val="-3"/>
        </w:rPr>
        <w:t> </w:t>
      </w:r>
      <w:r>
        <w:rPr/>
        <w:t>type</w:t>
      </w:r>
      <w:r>
        <w:rPr>
          <w:spacing w:val="-3"/>
        </w:rPr>
        <w:t> </w:t>
      </w:r>
      <w:r>
        <w:rPr/>
        <w:t>rubber,</w:t>
      </w:r>
      <w:r>
        <w:rPr>
          <w:spacing w:val="-2"/>
        </w:rPr>
        <w:t> </w:t>
      </w:r>
      <w:r>
        <w:rPr/>
        <w:t>Hides,</w:t>
      </w:r>
      <w:r>
        <w:rPr>
          <w:spacing w:val="-2"/>
        </w:rPr>
        <w:t> </w:t>
      </w:r>
      <w:r>
        <w:rPr/>
        <w:t>Hot</w:t>
      </w:r>
      <w:r>
        <w:rPr>
          <w:spacing w:val="-2"/>
        </w:rPr>
        <w:t> </w:t>
      </w:r>
      <w:r>
        <w:rPr/>
        <w:t>Briquetted</w:t>
      </w:r>
      <w:r>
        <w:rPr>
          <w:spacing w:val="-3"/>
        </w:rPr>
        <w:t> </w:t>
      </w:r>
      <w:r>
        <w:rPr/>
        <w:t>Iron,</w:t>
      </w:r>
      <w:r>
        <w:rPr>
          <w:spacing w:val="-2"/>
        </w:rPr>
        <w:t> </w:t>
      </w:r>
      <w:r>
        <w:rPr/>
        <w:t>Logs,</w:t>
      </w:r>
      <w:r>
        <w:rPr>
          <w:spacing w:val="-2"/>
        </w:rPr>
        <w:t> </w:t>
      </w:r>
      <w:r>
        <w:rPr/>
        <w:t>Livestocks,</w:t>
      </w:r>
      <w:r>
        <w:rPr>
          <w:spacing w:val="-1"/>
        </w:rPr>
        <w:t> </w:t>
      </w:r>
      <w:r>
        <w:rPr/>
        <w:t>Motor</w:t>
      </w:r>
      <w:r>
        <w:rPr>
          <w:spacing w:val="-3"/>
        </w:rPr>
        <w:t> </w:t>
      </w:r>
      <w:r>
        <w:rPr/>
        <w:t>blocks,</w:t>
      </w:r>
      <w:r>
        <w:rPr>
          <w:spacing w:val="-2"/>
        </w:rPr>
        <w:t> </w:t>
      </w:r>
      <w:r>
        <w:rPr/>
        <w:t>Motor</w:t>
      </w:r>
      <w:r>
        <w:rPr>
          <w:spacing w:val="-3"/>
        </w:rPr>
        <w:t> </w:t>
      </w:r>
      <w:r>
        <w:rPr/>
        <w:t>spirit,</w:t>
      </w:r>
      <w:r>
        <w:rPr>
          <w:spacing w:val="-2"/>
        </w:rPr>
        <w:t> </w:t>
      </w:r>
      <w:r>
        <w:rPr/>
        <w:t>Naphtha,</w:t>
      </w:r>
      <w:r>
        <w:rPr>
          <w:spacing w:val="-2"/>
        </w:rPr>
        <w:t> </w:t>
      </w:r>
      <w:r>
        <w:rPr/>
        <w:t>Niger</w:t>
      </w:r>
      <w:r>
        <w:rPr>
          <w:spacing w:val="-3"/>
        </w:rPr>
        <w:t> </w:t>
      </w:r>
      <w:r>
        <w:rPr/>
        <w:t>seed expellers, Nitro glycerine, Nuclear products or its waste, Petroleum or its liquid products, Petcoke (see below protective clause), Pitch in drums/bulk, Quebracho, Radioactive goods and its waste, Raw cotton, Salt (see below protective clause),Seed Cake (only non-hazardous and group C allowed to load) Scrap (see below protective clause), Silicon Manganese, Sponge iron, Structure, Sulphur (see below protective clause), Sunflower seed expellers, Tar or any of its products, TNT, Trailer, Truck, Tractor, Turnings, Vehicle,</w:t>
      </w:r>
    </w:p>
    <w:p>
      <w:pPr>
        <w:pStyle w:val="BodyText"/>
        <w:spacing w:before="73"/>
      </w:pPr>
    </w:p>
    <w:p>
      <w:pPr>
        <w:pStyle w:val="BodyText"/>
        <w:spacing w:line="312" w:lineRule="auto"/>
        <w:ind w:left="842" w:right="461"/>
        <w:jc w:val="both"/>
      </w:pPr>
      <w:r>
        <w:rPr/>
        <w:t>Charterers are allowed to carry all cargoes under Vessel’s IMSBC certificate and Owners to help out adding cargoes to certificate if reasonably requested as Charterers cover the respective costs in terms of adding new cargoes.</w:t>
      </w:r>
    </w:p>
    <w:p>
      <w:pPr>
        <w:pStyle w:val="BodyText"/>
        <w:spacing w:before="65"/>
      </w:pPr>
    </w:p>
    <w:p>
      <w:pPr>
        <w:pStyle w:val="BodyText"/>
        <w:spacing w:line="312" w:lineRule="auto"/>
        <w:ind w:left="842" w:right="462"/>
        <w:jc w:val="both"/>
      </w:pPr>
      <w:r>
        <w:rPr/>
        <w:t>All cargoes to be loaded, stowed, carried and discharged in accordance with IMO recommendation and regulations and IMSBC Code and local regulations. All cargo that requires CO2 / A60 bulkhead fitted are excluded unless such cargo are permitted as per vessel’s IMSBC / Dangerous Goods certificate.</w:t>
      </w:r>
    </w:p>
    <w:p>
      <w:pPr>
        <w:pStyle w:val="BodyText"/>
        <w:spacing w:before="66"/>
      </w:pPr>
    </w:p>
    <w:p>
      <w:pPr>
        <w:pStyle w:val="BodyText"/>
        <w:spacing w:line="312" w:lineRule="auto"/>
        <w:ind w:left="842" w:right="461"/>
        <w:jc w:val="both"/>
      </w:pPr>
      <w:r>
        <w:rPr/>
        <w:t>Before commencement of loading bulk cargoes Charterers/Shippers or their agents to furnish the Master with necessary certificates MDS as requested by the IMSBC Code and according to vessel's Class and trading certificate.</w:t>
      </w:r>
    </w:p>
    <w:p>
      <w:pPr>
        <w:pStyle w:val="BodyText"/>
        <w:spacing w:before="65"/>
      </w:pPr>
    </w:p>
    <w:p>
      <w:pPr>
        <w:pStyle w:val="BodyText"/>
        <w:spacing w:line="312" w:lineRule="auto"/>
        <w:ind w:left="842" w:right="464"/>
        <w:jc w:val="both"/>
      </w:pPr>
      <w:r>
        <w:rPr/>
        <w:t>Notwithstanding the above, Charterers have right to load Cement, Cement Clinker, Salt, Sulphur, Scrap, Petcoke, each two time and 5(five) in total per year or pro rata respectively under following condition.</w:t>
      </w:r>
    </w:p>
    <w:p>
      <w:pPr>
        <w:pStyle w:val="BodyText"/>
        <w:spacing w:before="64"/>
      </w:pPr>
    </w:p>
    <w:p>
      <w:pPr>
        <w:pStyle w:val="BodyText"/>
        <w:spacing w:line="312" w:lineRule="auto" w:before="1"/>
        <w:ind w:left="842" w:right="461"/>
        <w:jc w:val="both"/>
      </w:pPr>
      <w:r>
        <w:rPr/>
        <w:t>Above dirty cargoes shall not be in consecutive voyage during the C/P. From the dirties only salt/sulphur/petcoke/scrap to be allowed as last cargo against US$ 30,000.</w:t>
      </w:r>
    </w:p>
    <w:p>
      <w:pPr>
        <w:pStyle w:val="BodyText"/>
        <w:spacing w:before="64"/>
      </w:pPr>
    </w:p>
    <w:p>
      <w:pPr>
        <w:pStyle w:val="BodyText"/>
        <w:ind w:left="842"/>
      </w:pPr>
      <w:r>
        <w:rPr/>
        <w:t>Owner's</w:t>
      </w:r>
      <w:r>
        <w:rPr>
          <w:spacing w:val="-6"/>
        </w:rPr>
        <w:t> </w:t>
      </w:r>
      <w:r>
        <w:rPr/>
        <w:t>protective</w:t>
      </w:r>
      <w:r>
        <w:rPr>
          <w:spacing w:val="-5"/>
        </w:rPr>
        <w:t> </w:t>
      </w:r>
      <w:r>
        <w:rPr>
          <w:spacing w:val="-2"/>
        </w:rPr>
        <w:t>Clause</w:t>
      </w:r>
    </w:p>
    <w:p>
      <w:pPr>
        <w:pStyle w:val="BodyText"/>
        <w:spacing w:before="126"/>
      </w:pPr>
    </w:p>
    <w:p>
      <w:pPr>
        <w:pStyle w:val="BodyText"/>
        <w:ind w:left="842"/>
      </w:pPr>
      <w:r>
        <w:rPr/>
        <w:t>Steel</w:t>
      </w:r>
      <w:r>
        <w:rPr>
          <w:spacing w:val="-8"/>
        </w:rPr>
        <w:t> </w:t>
      </w:r>
      <w:r>
        <w:rPr/>
        <w:t>Cargo</w:t>
      </w:r>
      <w:r>
        <w:rPr>
          <w:spacing w:val="-5"/>
        </w:rPr>
        <w:t> </w:t>
      </w:r>
      <w:r>
        <w:rPr/>
        <w:t>and</w:t>
      </w:r>
      <w:r>
        <w:rPr>
          <w:spacing w:val="-6"/>
        </w:rPr>
        <w:t> </w:t>
      </w:r>
      <w:r>
        <w:rPr/>
        <w:t>Bagged</w:t>
      </w:r>
      <w:r>
        <w:rPr>
          <w:spacing w:val="-5"/>
        </w:rPr>
        <w:t> </w:t>
      </w:r>
      <w:r>
        <w:rPr/>
        <w:t>Rice</w:t>
      </w:r>
      <w:r>
        <w:rPr>
          <w:spacing w:val="-6"/>
        </w:rPr>
        <w:t> </w:t>
      </w:r>
      <w:r>
        <w:rPr/>
        <w:t>Protective</w:t>
      </w:r>
      <w:r>
        <w:rPr>
          <w:spacing w:val="-5"/>
        </w:rPr>
        <w:t> </w:t>
      </w:r>
      <w:r>
        <w:rPr>
          <w:spacing w:val="-2"/>
        </w:rPr>
        <w:t>Clauses:</w:t>
      </w:r>
    </w:p>
    <w:p>
      <w:pPr>
        <w:pStyle w:val="BodyText"/>
        <w:spacing w:before="64"/>
        <w:ind w:left="842"/>
      </w:pPr>
      <w:r>
        <w:rPr/>
        <w:t>Charterers</w:t>
      </w:r>
      <w:r>
        <w:rPr>
          <w:spacing w:val="-6"/>
        </w:rPr>
        <w:t> </w:t>
      </w:r>
      <w:r>
        <w:rPr/>
        <w:t>to</w:t>
      </w:r>
      <w:r>
        <w:rPr>
          <w:spacing w:val="-3"/>
        </w:rPr>
        <w:t> </w:t>
      </w:r>
      <w:r>
        <w:rPr/>
        <w:t>appear</w:t>
      </w:r>
      <w:r>
        <w:rPr>
          <w:spacing w:val="-3"/>
        </w:rPr>
        <w:t> </w:t>
      </w:r>
      <w:r>
        <w:rPr/>
        <w:t>as</w:t>
      </w:r>
      <w:r>
        <w:rPr>
          <w:spacing w:val="-4"/>
        </w:rPr>
        <w:t> </w:t>
      </w:r>
      <w:r>
        <w:rPr/>
        <w:t>"carrier"</w:t>
      </w:r>
      <w:r>
        <w:rPr>
          <w:spacing w:val="-3"/>
        </w:rPr>
        <w:t> </w:t>
      </w:r>
      <w:r>
        <w:rPr/>
        <w:t>in</w:t>
      </w:r>
      <w:r>
        <w:rPr>
          <w:spacing w:val="-3"/>
        </w:rPr>
        <w:t> </w:t>
      </w:r>
      <w:r>
        <w:rPr/>
        <w:t>all</w:t>
      </w:r>
      <w:r>
        <w:rPr>
          <w:spacing w:val="-4"/>
        </w:rPr>
        <w:t> </w:t>
      </w:r>
      <w:r>
        <w:rPr/>
        <w:t>Bills</w:t>
      </w:r>
      <w:r>
        <w:rPr>
          <w:spacing w:val="-3"/>
        </w:rPr>
        <w:t> </w:t>
      </w:r>
      <w:r>
        <w:rPr/>
        <w:t>of</w:t>
      </w:r>
      <w:r>
        <w:rPr>
          <w:spacing w:val="-3"/>
        </w:rPr>
        <w:t> </w:t>
      </w:r>
      <w:r>
        <w:rPr/>
        <w:t>Lading</w:t>
      </w:r>
      <w:r>
        <w:rPr>
          <w:spacing w:val="-4"/>
        </w:rPr>
        <w:t> </w:t>
      </w:r>
      <w:r>
        <w:rPr/>
        <w:t>issued</w:t>
      </w:r>
      <w:r>
        <w:rPr>
          <w:spacing w:val="-3"/>
        </w:rPr>
        <w:t> </w:t>
      </w:r>
      <w:r>
        <w:rPr/>
        <w:t>when</w:t>
      </w:r>
      <w:r>
        <w:rPr>
          <w:spacing w:val="-3"/>
        </w:rPr>
        <w:t> </w:t>
      </w:r>
      <w:r>
        <w:rPr/>
        <w:t>the</w:t>
      </w:r>
      <w:r>
        <w:rPr>
          <w:spacing w:val="-4"/>
        </w:rPr>
        <w:t> </w:t>
      </w:r>
      <w:r>
        <w:rPr/>
        <w:t>cargo</w:t>
      </w:r>
      <w:r>
        <w:rPr>
          <w:spacing w:val="-3"/>
        </w:rPr>
        <w:t> </w:t>
      </w:r>
      <w:r>
        <w:rPr/>
        <w:t>is</w:t>
      </w:r>
      <w:r>
        <w:rPr>
          <w:spacing w:val="-3"/>
        </w:rPr>
        <w:t> </w:t>
      </w:r>
      <w:r>
        <w:rPr/>
        <w:t>bagged</w:t>
      </w:r>
      <w:r>
        <w:rPr>
          <w:spacing w:val="-3"/>
        </w:rPr>
        <w:t> </w:t>
      </w:r>
      <w:r>
        <w:rPr>
          <w:spacing w:val="-2"/>
        </w:rPr>
        <w:t>rice.</w:t>
      </w:r>
    </w:p>
    <w:p>
      <w:pPr>
        <w:pStyle w:val="BodyText"/>
        <w:spacing w:before="125"/>
      </w:pPr>
    </w:p>
    <w:p>
      <w:pPr>
        <w:pStyle w:val="BodyText"/>
        <w:spacing w:line="312" w:lineRule="auto" w:before="1"/>
        <w:ind w:left="842" w:right="461"/>
        <w:jc w:val="both"/>
      </w:pPr>
      <w:r>
        <w:rPr/>
        <w:t>Where the vessel is required to load steel cargo, Owners shall be entitled to carry out loading/discharge survey / tally using a P&amp;I Club approved surveyor, a copy of whose reports are to be given to Charterers, which shall be considered a joint survey, and all loading/discharge survey/tally fees to be equally shared between Owners and Charterers.</w:t>
      </w:r>
    </w:p>
    <w:p>
      <w:pPr>
        <w:spacing w:after="0" w:line="312" w:lineRule="auto"/>
        <w:jc w:val="both"/>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57824">
            <wp:simplePos x="0" y="0"/>
            <wp:positionH relativeFrom="page">
              <wp:posOffset>317500</wp:posOffset>
            </wp:positionH>
            <wp:positionV relativeFrom="page">
              <wp:posOffset>127000</wp:posOffset>
            </wp:positionV>
            <wp:extent cx="591185" cy="381000"/>
            <wp:effectExtent l="0" t="0" r="0" b="0"/>
            <wp:wrapNone/>
            <wp:docPr id="101" name="Image 101"/>
            <wp:cNvGraphicFramePr>
              <a:graphicFrameLocks/>
            </wp:cNvGraphicFramePr>
            <a:graphic>
              <a:graphicData uri="http://schemas.openxmlformats.org/drawingml/2006/picture">
                <pic:pic>
                  <pic:nvPicPr>
                    <pic:cNvPr id="101" name="Image 101"/>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842"/>
      </w:pPr>
      <w:r>
        <w:rPr/>
        <w:t>Bills</w:t>
      </w:r>
      <w:r>
        <w:rPr>
          <w:spacing w:val="-6"/>
        </w:rPr>
        <w:t> </w:t>
      </w:r>
      <w:r>
        <w:rPr/>
        <w:t>of</w:t>
      </w:r>
      <w:r>
        <w:rPr>
          <w:spacing w:val="-3"/>
        </w:rPr>
        <w:t> </w:t>
      </w:r>
      <w:r>
        <w:rPr/>
        <w:t>Lading</w:t>
      </w:r>
      <w:r>
        <w:rPr>
          <w:spacing w:val="-3"/>
        </w:rPr>
        <w:t> </w:t>
      </w:r>
      <w:r>
        <w:rPr/>
        <w:t>to</w:t>
      </w:r>
      <w:r>
        <w:rPr>
          <w:spacing w:val="-3"/>
        </w:rPr>
        <w:t> </w:t>
      </w:r>
      <w:r>
        <w:rPr/>
        <w:t>be</w:t>
      </w:r>
      <w:r>
        <w:rPr>
          <w:spacing w:val="-3"/>
        </w:rPr>
        <w:t> </w:t>
      </w:r>
      <w:r>
        <w:rPr/>
        <w:t>in</w:t>
      </w:r>
      <w:r>
        <w:rPr>
          <w:spacing w:val="-3"/>
        </w:rPr>
        <w:t> </w:t>
      </w:r>
      <w:r>
        <w:rPr/>
        <w:t>strict</w:t>
      </w:r>
      <w:r>
        <w:rPr>
          <w:spacing w:val="-4"/>
        </w:rPr>
        <w:t> </w:t>
      </w:r>
      <w:r>
        <w:rPr/>
        <w:t>conformity</w:t>
      </w:r>
      <w:r>
        <w:rPr>
          <w:spacing w:val="-3"/>
        </w:rPr>
        <w:t> </w:t>
      </w:r>
      <w:r>
        <w:rPr/>
        <w:t>with</w:t>
      </w:r>
      <w:r>
        <w:rPr>
          <w:spacing w:val="-3"/>
        </w:rPr>
        <w:t> </w:t>
      </w:r>
      <w:r>
        <w:rPr/>
        <w:t>Mate's</w:t>
      </w:r>
      <w:r>
        <w:rPr>
          <w:spacing w:val="-3"/>
        </w:rPr>
        <w:t> </w:t>
      </w:r>
      <w:r>
        <w:rPr/>
        <w:t>receipt</w:t>
      </w:r>
      <w:r>
        <w:rPr>
          <w:spacing w:val="-3"/>
        </w:rPr>
        <w:t> </w:t>
      </w:r>
      <w:r>
        <w:rPr/>
        <w:t>and</w:t>
      </w:r>
      <w:r>
        <w:rPr>
          <w:spacing w:val="-3"/>
        </w:rPr>
        <w:t> </w:t>
      </w:r>
      <w:r>
        <w:rPr/>
        <w:t>include</w:t>
      </w:r>
      <w:r>
        <w:rPr>
          <w:spacing w:val="-4"/>
        </w:rPr>
        <w:t> </w:t>
      </w:r>
      <w:r>
        <w:rPr/>
        <w:t>all</w:t>
      </w:r>
      <w:r>
        <w:rPr>
          <w:spacing w:val="-3"/>
        </w:rPr>
        <w:t> </w:t>
      </w:r>
      <w:r>
        <w:rPr/>
        <w:t>findings</w:t>
      </w:r>
      <w:r>
        <w:rPr>
          <w:spacing w:val="-3"/>
        </w:rPr>
        <w:t> </w:t>
      </w:r>
      <w:r>
        <w:rPr/>
        <w:t>from</w:t>
      </w:r>
      <w:r>
        <w:rPr>
          <w:spacing w:val="-3"/>
        </w:rPr>
        <w:t> </w:t>
      </w:r>
      <w:r>
        <w:rPr/>
        <w:t>loading</w:t>
      </w:r>
      <w:r>
        <w:rPr>
          <w:spacing w:val="-3"/>
        </w:rPr>
        <w:t> </w:t>
      </w:r>
      <w:r>
        <w:rPr/>
        <w:t>survey/tally</w:t>
      </w:r>
      <w:r>
        <w:rPr>
          <w:spacing w:val="-3"/>
        </w:rPr>
        <w:t> </w:t>
      </w:r>
      <w:r>
        <w:rPr>
          <w:spacing w:val="-2"/>
        </w:rPr>
        <w:t>report.</w:t>
      </w:r>
    </w:p>
    <w:p>
      <w:pPr>
        <w:pStyle w:val="BodyText"/>
        <w:spacing w:before="126"/>
      </w:pPr>
    </w:p>
    <w:p>
      <w:pPr>
        <w:pStyle w:val="BodyText"/>
        <w:spacing w:line="312" w:lineRule="auto"/>
        <w:ind w:left="842" w:right="461"/>
        <w:jc w:val="both"/>
      </w:pPr>
      <w:r>
        <w:rPr/>
        <w:t>The charterers to be the carrier on the Bills of Lading issued for steel products. Charterers are disallowed to use California block stowage for stowing steel cargo.</w:t>
      </w:r>
    </w:p>
    <w:p>
      <w:pPr>
        <w:pStyle w:val="BodyText"/>
        <w:spacing w:before="65"/>
      </w:pPr>
    </w:p>
    <w:p>
      <w:pPr>
        <w:pStyle w:val="BodyText"/>
        <w:spacing w:line="312" w:lineRule="auto"/>
        <w:ind w:left="842" w:right="460"/>
        <w:jc w:val="both"/>
      </w:pPr>
      <w:r>
        <w:rPr/>
        <w:t>Vessel can load steel coils of 15mt unit weight of 1.5m (diameter) x 1.5m (Length)- can be loaded at 1.5 tiers only, with 5 layers of dunnage. Steel coils/cargoes always to be loaded in conformity with vessel’s tank top strengths and in accordance with “Permissible Steel Coil Loading Tables /Loading Manual” and up to the satisfaction of the Master. Charterers to provide sufficient dunnage and securing up to Master's satisfaction.</w:t>
      </w:r>
    </w:p>
    <w:p>
      <w:pPr>
        <w:pStyle w:val="BodyText"/>
        <w:spacing w:before="66"/>
      </w:pPr>
    </w:p>
    <w:p>
      <w:pPr>
        <w:pStyle w:val="BodyText"/>
        <w:spacing w:line="312" w:lineRule="auto" w:before="1"/>
        <w:ind w:left="842" w:right="460"/>
        <w:jc w:val="both"/>
      </w:pPr>
      <w:r>
        <w:rPr/>
        <w:t>The steel cargoes are to be stowed, loaded and discharged strictly in accordance with custom of trade and local regulations and cargo is to be properly dunnaged, chocked up, lashed and secured to independent surveyors and Master’s satisfaction at Charterers time, risk and expense. No California Block Stow or vertical block stow allowed. In the unlikely event of any problems en route to discharge ports that involve the cargo shifting or become unsecured/unstable, it is clearly understood</w:t>
      </w:r>
      <w:r>
        <w:rPr>
          <w:spacing w:val="40"/>
        </w:rPr>
        <w:t> </w:t>
      </w:r>
      <w:r>
        <w:rPr/>
        <w:t>that the Master has the right to deviate to a nearby suitable port/place which Master thinks appropriate.</w:t>
      </w:r>
    </w:p>
    <w:p>
      <w:pPr>
        <w:pStyle w:val="BodyText"/>
        <w:spacing w:before="67"/>
      </w:pPr>
    </w:p>
    <w:p>
      <w:pPr>
        <w:pStyle w:val="BodyText"/>
        <w:ind w:left="842"/>
      </w:pPr>
      <w:r>
        <w:rPr>
          <w:spacing w:val="-2"/>
        </w:rPr>
        <w:t>Nitrate</w:t>
      </w:r>
    </w:p>
    <w:p>
      <w:pPr>
        <w:pStyle w:val="BodyText"/>
        <w:spacing w:line="312" w:lineRule="auto" w:before="63"/>
        <w:ind w:left="842" w:right="462"/>
      </w:pPr>
      <w:r>
        <w:rPr/>
        <w:t>Ammonium Nitrate fertilizer grade (non-hazardous) and not requiring CO2 fittings only allowed provided cargo to be loaded</w:t>
      </w:r>
      <w:r>
        <w:rPr>
          <w:spacing w:val="40"/>
        </w:rPr>
        <w:t> </w:t>
      </w:r>
      <w:r>
        <w:rPr/>
        <w:t>into No.1 to 3 hold. (not allowed to load into No.4&amp;5) unless the IMSBC Code/IMO and construction of the vessel permits.</w:t>
      </w:r>
    </w:p>
    <w:p>
      <w:pPr>
        <w:pStyle w:val="BodyText"/>
        <w:spacing w:before="65"/>
      </w:pPr>
    </w:p>
    <w:p>
      <w:pPr>
        <w:pStyle w:val="BodyText"/>
        <w:spacing w:line="312" w:lineRule="auto"/>
        <w:ind w:left="842" w:right="462"/>
      </w:pPr>
      <w:r>
        <w:rPr/>
        <w:t>Bulk Potassium nitrate UN 1486, Sodium nitrate UN 1498, Sodium nitrate and potassium nitrate mixture UN 1499 are allowed in all holds.</w:t>
      </w:r>
    </w:p>
    <w:p>
      <w:pPr>
        <w:pStyle w:val="BodyText"/>
        <w:spacing w:before="65"/>
      </w:pPr>
    </w:p>
    <w:p>
      <w:pPr>
        <w:pStyle w:val="BodyText"/>
        <w:spacing w:line="312" w:lineRule="auto"/>
        <w:ind w:left="842" w:right="462"/>
        <w:jc w:val="both"/>
      </w:pPr>
      <w:r>
        <w:rPr/>
        <w:t>Should the vessel’s DOC/IMSBC certificate permit the carriage of certain grades of this cargo, then same to be permissible to be carried by Charterers, always in strict accordance with IMO/IMSBC/local regulations for carriage/handling of same. Ammonium nitrate not included in the ship’s DOC/IMSBC certificates, the addition to be on Charterers’ account.</w:t>
      </w:r>
    </w:p>
    <w:p>
      <w:pPr>
        <w:pStyle w:val="BodyText"/>
        <w:spacing w:before="65"/>
      </w:pPr>
    </w:p>
    <w:p>
      <w:pPr>
        <w:pStyle w:val="BodyText"/>
        <w:spacing w:before="1"/>
        <w:ind w:left="842"/>
      </w:pPr>
      <w:r>
        <w:rPr/>
        <w:t>Salt/</w:t>
      </w:r>
      <w:r>
        <w:rPr>
          <w:spacing w:val="-6"/>
        </w:rPr>
        <w:t> </w:t>
      </w:r>
      <w:r>
        <w:rPr/>
        <w:t>Sulphur</w:t>
      </w:r>
      <w:r>
        <w:rPr>
          <w:spacing w:val="-5"/>
        </w:rPr>
        <w:t> </w:t>
      </w:r>
      <w:r>
        <w:rPr/>
        <w:t>protective</w:t>
      </w:r>
      <w:r>
        <w:rPr>
          <w:spacing w:val="-5"/>
        </w:rPr>
        <w:t> </w:t>
      </w:r>
      <w:r>
        <w:rPr>
          <w:spacing w:val="-2"/>
        </w:rPr>
        <w:t>clause:-</w:t>
      </w:r>
    </w:p>
    <w:p>
      <w:pPr>
        <w:pStyle w:val="BodyText"/>
        <w:spacing w:line="312" w:lineRule="auto" w:before="63"/>
        <w:ind w:left="842"/>
      </w:pPr>
      <w:r>
        <w:rPr/>
        <w:t>Charterers</w:t>
      </w:r>
      <w:r>
        <w:rPr>
          <w:spacing w:val="64"/>
        </w:rPr>
        <w:t> </w:t>
      </w:r>
      <w:r>
        <w:rPr/>
        <w:t>are</w:t>
      </w:r>
      <w:r>
        <w:rPr>
          <w:spacing w:val="64"/>
        </w:rPr>
        <w:t> </w:t>
      </w:r>
      <w:r>
        <w:rPr/>
        <w:t>permitted</w:t>
      </w:r>
      <w:r>
        <w:rPr>
          <w:spacing w:val="64"/>
        </w:rPr>
        <w:t> </w:t>
      </w:r>
      <w:r>
        <w:rPr/>
        <w:t>to</w:t>
      </w:r>
      <w:r>
        <w:rPr>
          <w:spacing w:val="64"/>
        </w:rPr>
        <w:t> </w:t>
      </w:r>
      <w:r>
        <w:rPr/>
        <w:t>carry</w:t>
      </w:r>
      <w:r>
        <w:rPr>
          <w:spacing w:val="64"/>
        </w:rPr>
        <w:t> </w:t>
      </w:r>
      <w:r>
        <w:rPr/>
        <w:t>salt/sulphur</w:t>
      </w:r>
      <w:r>
        <w:rPr>
          <w:spacing w:val="64"/>
        </w:rPr>
        <w:t> </w:t>
      </w:r>
      <w:r>
        <w:rPr/>
        <w:t>(formed,</w:t>
      </w:r>
      <w:r>
        <w:rPr>
          <w:spacing w:val="65"/>
        </w:rPr>
        <w:t> </w:t>
      </w:r>
      <w:r>
        <w:rPr/>
        <w:t>solid,</w:t>
      </w:r>
      <w:r>
        <w:rPr>
          <w:spacing w:val="65"/>
        </w:rPr>
        <w:t> </w:t>
      </w:r>
      <w:r>
        <w:rPr/>
        <w:t>crushed</w:t>
      </w:r>
      <w:r>
        <w:rPr>
          <w:spacing w:val="64"/>
        </w:rPr>
        <w:t> </w:t>
      </w:r>
      <w:r>
        <w:rPr/>
        <w:t>lump</w:t>
      </w:r>
      <w:r>
        <w:rPr>
          <w:spacing w:val="64"/>
        </w:rPr>
        <w:t> </w:t>
      </w:r>
      <w:r>
        <w:rPr/>
        <w:t>and</w:t>
      </w:r>
      <w:r>
        <w:rPr>
          <w:spacing w:val="64"/>
        </w:rPr>
        <w:t> </w:t>
      </w:r>
      <w:r>
        <w:rPr/>
        <w:t>coarse</w:t>
      </w:r>
      <w:r>
        <w:rPr>
          <w:spacing w:val="64"/>
        </w:rPr>
        <w:t> </w:t>
      </w:r>
      <w:r>
        <w:rPr/>
        <w:t>grained)</w:t>
      </w:r>
      <w:r>
        <w:rPr>
          <w:spacing w:val="64"/>
        </w:rPr>
        <w:t> </w:t>
      </w:r>
      <w:r>
        <w:rPr/>
        <w:t>(provided</w:t>
      </w:r>
      <w:r>
        <w:rPr>
          <w:spacing w:val="64"/>
        </w:rPr>
        <w:t> </w:t>
      </w:r>
      <w:r>
        <w:rPr/>
        <w:t>which</w:t>
      </w:r>
      <w:r>
        <w:rPr>
          <w:spacing w:val="64"/>
        </w:rPr>
        <w:t> </w:t>
      </w:r>
      <w:r>
        <w:rPr/>
        <w:t>is nonhazardous/ non-dangerous and not listed in IMO or IMSBC group B), if exercised, on following conditions:</w:t>
      </w:r>
    </w:p>
    <w:p>
      <w:pPr>
        <w:pStyle w:val="BodyText"/>
        <w:spacing w:before="64"/>
      </w:pPr>
    </w:p>
    <w:p>
      <w:pPr>
        <w:pStyle w:val="ListParagraph"/>
        <w:numPr>
          <w:ilvl w:val="0"/>
          <w:numId w:val="9"/>
        </w:numPr>
        <w:tabs>
          <w:tab w:pos="1071" w:val="left" w:leader="none"/>
        </w:tabs>
        <w:spacing w:line="240" w:lineRule="auto" w:before="1" w:after="0"/>
        <w:ind w:left="1071" w:right="0" w:hanging="229"/>
        <w:jc w:val="both"/>
        <w:rPr>
          <w:sz w:val="18"/>
        </w:rPr>
      </w:pPr>
      <w:r>
        <w:rPr>
          <w:sz w:val="18"/>
        </w:rPr>
        <w:t>Charterers</w:t>
      </w:r>
      <w:r>
        <w:rPr>
          <w:spacing w:val="-6"/>
          <w:sz w:val="18"/>
        </w:rPr>
        <w:t> </w:t>
      </w:r>
      <w:r>
        <w:rPr>
          <w:sz w:val="18"/>
        </w:rPr>
        <w:t>undertake</w:t>
      </w:r>
      <w:r>
        <w:rPr>
          <w:spacing w:val="-3"/>
          <w:sz w:val="18"/>
        </w:rPr>
        <w:t> </w:t>
      </w:r>
      <w:r>
        <w:rPr>
          <w:sz w:val="18"/>
        </w:rPr>
        <w:t>to</w:t>
      </w:r>
      <w:r>
        <w:rPr>
          <w:spacing w:val="-4"/>
          <w:sz w:val="18"/>
        </w:rPr>
        <w:t> </w:t>
      </w:r>
      <w:r>
        <w:rPr>
          <w:sz w:val="18"/>
        </w:rPr>
        <w:t>use</w:t>
      </w:r>
      <w:r>
        <w:rPr>
          <w:spacing w:val="-3"/>
          <w:sz w:val="18"/>
        </w:rPr>
        <w:t> </w:t>
      </w:r>
      <w:r>
        <w:rPr>
          <w:sz w:val="18"/>
        </w:rPr>
        <w:t>holds</w:t>
      </w:r>
      <w:r>
        <w:rPr>
          <w:spacing w:val="-4"/>
          <w:sz w:val="18"/>
        </w:rPr>
        <w:t> </w:t>
      </w:r>
      <w:r>
        <w:rPr>
          <w:sz w:val="18"/>
        </w:rPr>
        <w:t>as</w:t>
      </w:r>
      <w:r>
        <w:rPr>
          <w:spacing w:val="-3"/>
          <w:sz w:val="18"/>
        </w:rPr>
        <w:t> </w:t>
      </w:r>
      <w:r>
        <w:rPr>
          <w:sz w:val="18"/>
        </w:rPr>
        <w:t>less</w:t>
      </w:r>
      <w:r>
        <w:rPr>
          <w:spacing w:val="-4"/>
          <w:sz w:val="18"/>
        </w:rPr>
        <w:t> </w:t>
      </w:r>
      <w:r>
        <w:rPr>
          <w:sz w:val="18"/>
        </w:rPr>
        <w:t>as</w:t>
      </w:r>
      <w:r>
        <w:rPr>
          <w:spacing w:val="-3"/>
          <w:sz w:val="18"/>
        </w:rPr>
        <w:t> </w:t>
      </w:r>
      <w:r>
        <w:rPr>
          <w:sz w:val="18"/>
        </w:rPr>
        <w:t>possible,</w:t>
      </w:r>
      <w:r>
        <w:rPr>
          <w:spacing w:val="-4"/>
          <w:sz w:val="18"/>
        </w:rPr>
        <w:t> </w:t>
      </w:r>
      <w:r>
        <w:rPr>
          <w:sz w:val="18"/>
        </w:rPr>
        <w:t>provided</w:t>
      </w:r>
      <w:r>
        <w:rPr>
          <w:spacing w:val="-3"/>
          <w:sz w:val="18"/>
        </w:rPr>
        <w:t> </w:t>
      </w:r>
      <w:r>
        <w:rPr>
          <w:sz w:val="18"/>
        </w:rPr>
        <w:t>vessel's</w:t>
      </w:r>
      <w:r>
        <w:rPr>
          <w:spacing w:val="-4"/>
          <w:sz w:val="18"/>
        </w:rPr>
        <w:t> </w:t>
      </w:r>
      <w:r>
        <w:rPr>
          <w:sz w:val="18"/>
        </w:rPr>
        <w:t>stability,</w:t>
      </w:r>
      <w:r>
        <w:rPr>
          <w:spacing w:val="-3"/>
          <w:sz w:val="18"/>
        </w:rPr>
        <w:t> </w:t>
      </w:r>
      <w:r>
        <w:rPr>
          <w:sz w:val="18"/>
        </w:rPr>
        <w:t>trim</w:t>
      </w:r>
      <w:r>
        <w:rPr>
          <w:spacing w:val="-4"/>
          <w:sz w:val="18"/>
        </w:rPr>
        <w:t> </w:t>
      </w:r>
      <w:r>
        <w:rPr>
          <w:sz w:val="18"/>
        </w:rPr>
        <w:t>and</w:t>
      </w:r>
      <w:r>
        <w:rPr>
          <w:spacing w:val="-3"/>
          <w:sz w:val="18"/>
        </w:rPr>
        <w:t> </w:t>
      </w:r>
      <w:r>
        <w:rPr>
          <w:sz w:val="18"/>
        </w:rPr>
        <w:t>stress</w:t>
      </w:r>
      <w:r>
        <w:rPr>
          <w:spacing w:val="-3"/>
          <w:sz w:val="18"/>
        </w:rPr>
        <w:t> </w:t>
      </w:r>
      <w:r>
        <w:rPr>
          <w:spacing w:val="-2"/>
          <w:sz w:val="18"/>
        </w:rPr>
        <w:t>permitting.</w:t>
      </w:r>
    </w:p>
    <w:p>
      <w:pPr>
        <w:pStyle w:val="BodyText"/>
        <w:spacing w:before="125"/>
      </w:pPr>
    </w:p>
    <w:p>
      <w:pPr>
        <w:pStyle w:val="ListParagraph"/>
        <w:numPr>
          <w:ilvl w:val="0"/>
          <w:numId w:val="9"/>
        </w:numPr>
        <w:tabs>
          <w:tab w:pos="1113" w:val="left" w:leader="none"/>
        </w:tabs>
        <w:spacing w:line="312" w:lineRule="auto" w:before="1" w:after="0"/>
        <w:ind w:left="842" w:right="461" w:firstLine="0"/>
        <w:jc w:val="both"/>
        <w:rPr>
          <w:sz w:val="18"/>
        </w:rPr>
      </w:pPr>
      <w:r>
        <w:rPr>
          <w:sz w:val="18"/>
        </w:rPr>
        <w:t>Before loading, all holds assigned for salt/sulphur lo be lime-washed by Charterers at their time/expense/risk to the satisfaction of Master at Charterers' time/expense. All material used for lime coating to be for Charterers' account.</w:t>
      </w:r>
    </w:p>
    <w:p>
      <w:pPr>
        <w:pStyle w:val="BodyText"/>
        <w:spacing w:before="64"/>
      </w:pPr>
    </w:p>
    <w:p>
      <w:pPr>
        <w:pStyle w:val="ListParagraph"/>
        <w:numPr>
          <w:ilvl w:val="0"/>
          <w:numId w:val="9"/>
        </w:numPr>
        <w:tabs>
          <w:tab w:pos="1106" w:val="left" w:leader="none"/>
        </w:tabs>
        <w:spacing w:line="312" w:lineRule="auto" w:before="0" w:after="0"/>
        <w:ind w:left="842" w:right="461" w:firstLine="0"/>
        <w:jc w:val="both"/>
        <w:rPr>
          <w:sz w:val="18"/>
        </w:rPr>
      </w:pPr>
      <w:r>
        <w:rPr>
          <w:sz w:val="18"/>
        </w:rPr>
        <w:t>Cargo to be loaded/stowed/trimmed/discharged strictly according to latest IMO and/or any other latest regulations/rules applicable to such cargo. ·</w:t>
      </w:r>
    </w:p>
    <w:p>
      <w:pPr>
        <w:pStyle w:val="BodyText"/>
        <w:spacing w:before="65"/>
      </w:pPr>
    </w:p>
    <w:p>
      <w:pPr>
        <w:pStyle w:val="ListParagraph"/>
        <w:numPr>
          <w:ilvl w:val="0"/>
          <w:numId w:val="9"/>
        </w:numPr>
        <w:tabs>
          <w:tab w:pos="1080" w:val="left" w:leader="none"/>
        </w:tabs>
        <w:spacing w:line="240" w:lineRule="auto" w:before="0" w:after="0"/>
        <w:ind w:left="1080" w:right="0" w:hanging="238"/>
        <w:jc w:val="both"/>
        <w:rPr>
          <w:sz w:val="18"/>
        </w:rPr>
      </w:pPr>
      <w:r>
        <w:rPr>
          <w:sz w:val="18"/>
        </w:rPr>
        <w:t>All</w:t>
      </w:r>
      <w:r>
        <w:rPr>
          <w:spacing w:val="-8"/>
          <w:sz w:val="18"/>
        </w:rPr>
        <w:t> </w:t>
      </w:r>
      <w:r>
        <w:rPr>
          <w:sz w:val="18"/>
        </w:rPr>
        <w:t>fresh</w:t>
      </w:r>
      <w:r>
        <w:rPr>
          <w:spacing w:val="-5"/>
          <w:sz w:val="18"/>
        </w:rPr>
        <w:t> </w:t>
      </w:r>
      <w:r>
        <w:rPr>
          <w:sz w:val="18"/>
        </w:rPr>
        <w:t>water</w:t>
      </w:r>
      <w:r>
        <w:rPr>
          <w:spacing w:val="-6"/>
          <w:sz w:val="18"/>
        </w:rPr>
        <w:t> </w:t>
      </w:r>
      <w:r>
        <w:rPr>
          <w:sz w:val="18"/>
        </w:rPr>
        <w:t>used</w:t>
      </w:r>
      <w:r>
        <w:rPr>
          <w:spacing w:val="-5"/>
          <w:sz w:val="18"/>
        </w:rPr>
        <w:t> </w:t>
      </w:r>
      <w:r>
        <w:rPr>
          <w:sz w:val="18"/>
        </w:rPr>
        <w:t>for</w:t>
      </w:r>
      <w:r>
        <w:rPr>
          <w:spacing w:val="-6"/>
          <w:sz w:val="18"/>
        </w:rPr>
        <w:t> </w:t>
      </w:r>
      <w:r>
        <w:rPr>
          <w:sz w:val="18"/>
        </w:rPr>
        <w:t>irrigation</w:t>
      </w:r>
      <w:r>
        <w:rPr>
          <w:spacing w:val="-5"/>
          <w:sz w:val="18"/>
        </w:rPr>
        <w:t> </w:t>
      </w:r>
      <w:r>
        <w:rPr>
          <w:sz w:val="18"/>
        </w:rPr>
        <w:t>onto</w:t>
      </w:r>
      <w:r>
        <w:rPr>
          <w:spacing w:val="-6"/>
          <w:sz w:val="18"/>
        </w:rPr>
        <w:t> </w:t>
      </w:r>
      <w:r>
        <w:rPr>
          <w:sz w:val="18"/>
        </w:rPr>
        <w:t>sulphur</w:t>
      </w:r>
      <w:r>
        <w:rPr>
          <w:spacing w:val="-5"/>
          <w:sz w:val="18"/>
        </w:rPr>
        <w:t> </w:t>
      </w:r>
      <w:r>
        <w:rPr>
          <w:sz w:val="18"/>
        </w:rPr>
        <w:t>during</w:t>
      </w:r>
      <w:r>
        <w:rPr>
          <w:spacing w:val="-6"/>
          <w:sz w:val="18"/>
        </w:rPr>
        <w:t> </w:t>
      </w:r>
      <w:r>
        <w:rPr>
          <w:sz w:val="18"/>
        </w:rPr>
        <w:t>loading/voyage/discharging</w:t>
      </w:r>
      <w:r>
        <w:rPr>
          <w:spacing w:val="-5"/>
          <w:sz w:val="18"/>
        </w:rPr>
        <w:t> </w:t>
      </w:r>
      <w:r>
        <w:rPr>
          <w:sz w:val="18"/>
        </w:rPr>
        <w:t>to</w:t>
      </w:r>
      <w:r>
        <w:rPr>
          <w:spacing w:val="-6"/>
          <w:sz w:val="18"/>
        </w:rPr>
        <w:t> </w:t>
      </w:r>
      <w:r>
        <w:rPr>
          <w:sz w:val="18"/>
        </w:rPr>
        <w:t>be</w:t>
      </w:r>
      <w:r>
        <w:rPr>
          <w:spacing w:val="-5"/>
          <w:sz w:val="18"/>
        </w:rPr>
        <w:t> </w:t>
      </w:r>
      <w:r>
        <w:rPr>
          <w:sz w:val="18"/>
        </w:rPr>
        <w:t>for</w:t>
      </w:r>
      <w:r>
        <w:rPr>
          <w:spacing w:val="-6"/>
          <w:sz w:val="18"/>
        </w:rPr>
        <w:t> </w:t>
      </w:r>
      <w:r>
        <w:rPr>
          <w:sz w:val="18"/>
        </w:rPr>
        <w:t>Charterers'</w:t>
      </w:r>
      <w:r>
        <w:rPr>
          <w:spacing w:val="-5"/>
          <w:sz w:val="18"/>
        </w:rPr>
        <w:t> </w:t>
      </w:r>
      <w:r>
        <w:rPr>
          <w:spacing w:val="-2"/>
          <w:sz w:val="18"/>
        </w:rPr>
        <w:t>account.</w:t>
      </w:r>
    </w:p>
    <w:p>
      <w:pPr>
        <w:pStyle w:val="BodyText"/>
        <w:spacing w:before="126"/>
      </w:pPr>
    </w:p>
    <w:p>
      <w:pPr>
        <w:pStyle w:val="ListParagraph"/>
        <w:numPr>
          <w:ilvl w:val="0"/>
          <w:numId w:val="9"/>
        </w:numPr>
        <w:tabs>
          <w:tab w:pos="1098" w:val="left" w:leader="none"/>
        </w:tabs>
        <w:spacing w:line="312" w:lineRule="auto" w:before="0" w:after="0"/>
        <w:ind w:left="842" w:right="463" w:firstLine="0"/>
        <w:jc w:val="both"/>
        <w:rPr>
          <w:sz w:val="18"/>
        </w:rPr>
      </w:pPr>
      <w:r>
        <w:rPr>
          <w:sz w:val="18"/>
        </w:rPr>
        <w:t>After discharge Charterers undertake thorough cleaning of holds including removal of lime wash coating and to supply sufficient fresh water at their expense/time for washing down of all holds to the satisfaction of Master.</w:t>
      </w:r>
    </w:p>
    <w:p>
      <w:pPr>
        <w:pStyle w:val="BodyText"/>
        <w:spacing w:before="65"/>
      </w:pPr>
    </w:p>
    <w:p>
      <w:pPr>
        <w:pStyle w:val="ListParagraph"/>
        <w:numPr>
          <w:ilvl w:val="0"/>
          <w:numId w:val="9"/>
        </w:numPr>
        <w:tabs>
          <w:tab w:pos="1082" w:val="left" w:leader="none"/>
        </w:tabs>
        <w:spacing w:line="312" w:lineRule="auto" w:before="0" w:after="0"/>
        <w:ind w:left="842" w:right="461" w:firstLine="0"/>
        <w:jc w:val="both"/>
        <w:rPr>
          <w:sz w:val="18"/>
        </w:rPr>
      </w:pPr>
      <w:r>
        <w:rPr>
          <w:sz w:val="18"/>
        </w:rPr>
        <w:t>Any extra expenses resulting therefrom/incurred thereby (such as hold cleaning to Master's satisfaction/hold survey etc) and any detention through any of above causes to be for Charterers' account.</w:t>
      </w:r>
    </w:p>
    <w:p>
      <w:pPr>
        <w:pStyle w:val="BodyText"/>
        <w:spacing w:before="65"/>
      </w:pPr>
    </w:p>
    <w:p>
      <w:pPr>
        <w:pStyle w:val="ListParagraph"/>
        <w:numPr>
          <w:ilvl w:val="0"/>
          <w:numId w:val="9"/>
        </w:numPr>
        <w:tabs>
          <w:tab w:pos="1104" w:val="left" w:leader="none"/>
        </w:tabs>
        <w:spacing w:line="312" w:lineRule="auto" w:before="0" w:after="0"/>
        <w:ind w:left="842" w:right="461" w:firstLine="0"/>
        <w:jc w:val="both"/>
        <w:rPr>
          <w:sz w:val="18"/>
        </w:rPr>
      </w:pPr>
      <w:r>
        <w:rPr>
          <w:sz w:val="18"/>
        </w:rPr>
        <w:t>Charterers are allowed to use ship's crew to perform lime-washing and removal the same against paying additional USD 5,000 lumpsum, and local regulations permitting and all time used to be for Charterers' account. Owners/Master are not held responsible for passing hold inspection for loading next cargo and for any consequences whatsoever due to such</w:t>
      </w:r>
      <w:r>
        <w:rPr>
          <w:spacing w:val="40"/>
          <w:sz w:val="18"/>
        </w:rPr>
        <w:t> </w:t>
      </w:r>
      <w:r>
        <w:rPr>
          <w:spacing w:val="-2"/>
          <w:sz w:val="18"/>
        </w:rPr>
        <w:t>arrangement.</w:t>
      </w:r>
    </w:p>
    <w:p>
      <w:pPr>
        <w:pStyle w:val="BodyText"/>
        <w:spacing w:before="67"/>
      </w:pPr>
    </w:p>
    <w:p>
      <w:pPr>
        <w:pStyle w:val="BodyText"/>
        <w:ind w:left="842"/>
      </w:pPr>
      <w:r>
        <w:rPr/>
        <w:t>Rocksalt</w:t>
      </w:r>
      <w:r>
        <w:rPr>
          <w:spacing w:val="-9"/>
        </w:rPr>
        <w:t> </w:t>
      </w:r>
      <w:r>
        <w:rPr/>
        <w:t>loading</w:t>
      </w:r>
      <w:r>
        <w:rPr>
          <w:spacing w:val="-8"/>
        </w:rPr>
        <w:t> </w:t>
      </w:r>
      <w:r>
        <w:rPr/>
        <w:t>protective</w:t>
      </w:r>
      <w:r>
        <w:rPr>
          <w:spacing w:val="-8"/>
        </w:rPr>
        <w:t> </w:t>
      </w:r>
      <w:r>
        <w:rPr>
          <w:spacing w:val="-2"/>
        </w:rPr>
        <w:t>clause:</w:t>
      </w:r>
    </w:p>
    <w:p>
      <w:pPr>
        <w:pStyle w:val="BodyText"/>
        <w:spacing w:before="63"/>
        <w:ind w:left="842"/>
      </w:pPr>
      <w:r>
        <w:rPr/>
        <w:t>Owners</w:t>
      </w:r>
      <w:r>
        <w:rPr>
          <w:spacing w:val="37"/>
        </w:rPr>
        <w:t> </w:t>
      </w:r>
      <w:r>
        <w:rPr/>
        <w:t>confirm</w:t>
      </w:r>
      <w:r>
        <w:rPr>
          <w:spacing w:val="37"/>
        </w:rPr>
        <w:t> </w:t>
      </w:r>
      <w:r>
        <w:rPr/>
        <w:t>that</w:t>
      </w:r>
      <w:r>
        <w:rPr>
          <w:spacing w:val="37"/>
        </w:rPr>
        <w:t> </w:t>
      </w:r>
      <w:r>
        <w:rPr/>
        <w:t>the</w:t>
      </w:r>
      <w:r>
        <w:rPr>
          <w:spacing w:val="38"/>
        </w:rPr>
        <w:t> </w:t>
      </w:r>
      <w:r>
        <w:rPr/>
        <w:t>vessel</w:t>
      </w:r>
      <w:r>
        <w:rPr>
          <w:spacing w:val="37"/>
        </w:rPr>
        <w:t> </w:t>
      </w:r>
      <w:r>
        <w:rPr/>
        <w:t>will</w:t>
      </w:r>
      <w:r>
        <w:rPr>
          <w:spacing w:val="37"/>
        </w:rPr>
        <w:t> </w:t>
      </w:r>
      <w:r>
        <w:rPr/>
        <w:t>not</w:t>
      </w:r>
      <w:r>
        <w:rPr>
          <w:spacing w:val="37"/>
        </w:rPr>
        <w:t> </w:t>
      </w:r>
      <w:r>
        <w:rPr/>
        <w:t>require</w:t>
      </w:r>
      <w:r>
        <w:rPr>
          <w:spacing w:val="38"/>
        </w:rPr>
        <w:t> </w:t>
      </w:r>
      <w:r>
        <w:rPr/>
        <w:t>Lime-wash/holdblock</w:t>
      </w:r>
      <w:r>
        <w:rPr>
          <w:spacing w:val="36"/>
        </w:rPr>
        <w:t> </w:t>
      </w:r>
      <w:r>
        <w:rPr/>
        <w:t>application</w:t>
      </w:r>
      <w:r>
        <w:rPr>
          <w:spacing w:val="37"/>
        </w:rPr>
        <w:t> </w:t>
      </w:r>
      <w:r>
        <w:rPr/>
        <w:t>when</w:t>
      </w:r>
      <w:r>
        <w:rPr>
          <w:spacing w:val="37"/>
        </w:rPr>
        <w:t> </w:t>
      </w:r>
      <w:r>
        <w:rPr/>
        <w:t>loading</w:t>
      </w:r>
      <w:r>
        <w:rPr>
          <w:spacing w:val="38"/>
        </w:rPr>
        <w:t> </w:t>
      </w:r>
      <w:r>
        <w:rPr/>
        <w:t>Chilean</w:t>
      </w:r>
      <w:r>
        <w:rPr>
          <w:spacing w:val="37"/>
        </w:rPr>
        <w:t> </w:t>
      </w:r>
      <w:r>
        <w:rPr/>
        <w:t>rocksalt</w:t>
      </w:r>
      <w:r>
        <w:rPr>
          <w:spacing w:val="38"/>
        </w:rPr>
        <w:t> </w:t>
      </w:r>
      <w:r>
        <w:rPr/>
        <w:t>with</w:t>
      </w:r>
      <w:r>
        <w:rPr>
          <w:spacing w:val="38"/>
        </w:rPr>
        <w:t> </w:t>
      </w:r>
      <w:r>
        <w:rPr>
          <w:spacing w:val="-5"/>
        </w:rPr>
        <w:t>dry</w:t>
      </w:r>
    </w:p>
    <w:p>
      <w:pPr>
        <w:spacing w:after="0"/>
        <w:sectPr>
          <w:pgSz w:w="11900" w:h="16840"/>
          <w:pgMar w:header="282" w:footer="430" w:top="720" w:bottom="620" w:left="80" w:right="460"/>
        </w:sectPr>
      </w:pPr>
    </w:p>
    <w:p>
      <w:pPr>
        <w:pStyle w:val="BodyText"/>
        <w:spacing w:line="540" w:lineRule="exact" w:before="66"/>
        <w:ind w:left="842" w:right="5566"/>
      </w:pPr>
      <w:r>
        <w:rPr/>
        <w:drawing>
          <wp:anchor distT="0" distB="0" distL="0" distR="0" allowOverlap="1" layoutInCell="1" locked="0" behindDoc="0" simplePos="0" relativeHeight="15758336">
            <wp:simplePos x="0" y="0"/>
            <wp:positionH relativeFrom="page">
              <wp:posOffset>317500</wp:posOffset>
            </wp:positionH>
            <wp:positionV relativeFrom="page">
              <wp:posOffset>127000</wp:posOffset>
            </wp:positionV>
            <wp:extent cx="591185" cy="381000"/>
            <wp:effectExtent l="0" t="0" r="0" b="0"/>
            <wp:wrapNone/>
            <wp:docPr id="102" name="Image 102"/>
            <wp:cNvGraphicFramePr>
              <a:graphicFrameLocks/>
            </wp:cNvGraphicFramePr>
            <a:graphic>
              <a:graphicData uri="http://schemas.openxmlformats.org/drawingml/2006/picture">
                <pic:pic>
                  <pic:nvPicPr>
                    <pic:cNvPr id="102" name="Image 102"/>
                    <pic:cNvPicPr/>
                  </pic:nvPicPr>
                  <pic:blipFill>
                    <a:blip r:embed="rId7" cstate="print"/>
                    <a:stretch>
                      <a:fillRect/>
                    </a:stretch>
                  </pic:blipFill>
                  <pic:spPr>
                    <a:xfrm>
                      <a:off x="0" y="0"/>
                      <a:ext cx="591185" cy="381000"/>
                    </a:xfrm>
                    <a:prstGeom prst="rect">
                      <a:avLst/>
                    </a:prstGeom>
                  </pic:spPr>
                </pic:pic>
              </a:graphicData>
            </a:graphic>
          </wp:anchor>
        </w:drawing>
      </w:r>
      <w:r>
        <w:rPr/>
        <w:t>condition.</w:t>
      </w:r>
      <w:r>
        <w:rPr>
          <w:spacing w:val="-5"/>
        </w:rPr>
        <w:t> </w:t>
      </w:r>
      <w:r>
        <w:rPr/>
        <w:t>Dry</w:t>
      </w:r>
      <w:r>
        <w:rPr>
          <w:spacing w:val="-5"/>
        </w:rPr>
        <w:t> </w:t>
      </w:r>
      <w:r>
        <w:rPr/>
        <w:t>rocksalt</w:t>
      </w:r>
      <w:r>
        <w:rPr>
          <w:spacing w:val="-5"/>
        </w:rPr>
        <w:t> </w:t>
      </w:r>
      <w:r>
        <w:rPr/>
        <w:t>is</w:t>
      </w:r>
      <w:r>
        <w:rPr>
          <w:spacing w:val="-5"/>
        </w:rPr>
        <w:t> </w:t>
      </w:r>
      <w:r>
        <w:rPr/>
        <w:t>not</w:t>
      </w:r>
      <w:r>
        <w:rPr>
          <w:spacing w:val="-5"/>
        </w:rPr>
        <w:t> </w:t>
      </w:r>
      <w:r>
        <w:rPr/>
        <w:t>to</w:t>
      </w:r>
      <w:r>
        <w:rPr>
          <w:spacing w:val="-5"/>
        </w:rPr>
        <w:t> </w:t>
      </w:r>
      <w:r>
        <w:rPr/>
        <w:t>be</w:t>
      </w:r>
      <w:r>
        <w:rPr>
          <w:spacing w:val="-5"/>
        </w:rPr>
        <w:t> </w:t>
      </w:r>
      <w:r>
        <w:rPr/>
        <w:t>considered</w:t>
      </w:r>
      <w:r>
        <w:rPr>
          <w:spacing w:val="-5"/>
        </w:rPr>
        <w:t> </w:t>
      </w:r>
      <w:r>
        <w:rPr/>
        <w:t>a</w:t>
      </w:r>
      <w:r>
        <w:rPr>
          <w:spacing w:val="-5"/>
        </w:rPr>
        <w:t> </w:t>
      </w:r>
      <w:r>
        <w:rPr/>
        <w:t>dirty</w:t>
      </w:r>
      <w:r>
        <w:rPr>
          <w:spacing w:val="-5"/>
        </w:rPr>
        <w:t> </w:t>
      </w:r>
      <w:r>
        <w:rPr/>
        <w:t>cargo. Bulk cement/ cement clinker protective clause:</w:t>
      </w:r>
    </w:p>
    <w:p>
      <w:pPr>
        <w:pStyle w:val="BodyText"/>
        <w:spacing w:line="200" w:lineRule="exact"/>
        <w:ind w:left="842"/>
      </w:pPr>
      <w:r>
        <w:rPr/>
        <w:t>Charterers</w:t>
      </w:r>
      <w:r>
        <w:rPr>
          <w:spacing w:val="-7"/>
        </w:rPr>
        <w:t> </w:t>
      </w:r>
      <w:r>
        <w:rPr/>
        <w:t>are</w:t>
      </w:r>
      <w:r>
        <w:rPr>
          <w:spacing w:val="-4"/>
        </w:rPr>
        <w:t> </w:t>
      </w:r>
      <w:r>
        <w:rPr/>
        <w:t>permitted</w:t>
      </w:r>
      <w:r>
        <w:rPr>
          <w:spacing w:val="-5"/>
        </w:rPr>
        <w:t> </w:t>
      </w:r>
      <w:r>
        <w:rPr/>
        <w:t>to</w:t>
      </w:r>
      <w:r>
        <w:rPr>
          <w:spacing w:val="-4"/>
        </w:rPr>
        <w:t> </w:t>
      </w:r>
      <w:r>
        <w:rPr/>
        <w:t>carry</w:t>
      </w:r>
      <w:r>
        <w:rPr>
          <w:spacing w:val="-4"/>
        </w:rPr>
        <w:t> </w:t>
      </w:r>
      <w:r>
        <w:rPr/>
        <w:t>bulk</w:t>
      </w:r>
      <w:r>
        <w:rPr>
          <w:spacing w:val="-5"/>
        </w:rPr>
        <w:t> </w:t>
      </w:r>
      <w:r>
        <w:rPr/>
        <w:t>cement</w:t>
      </w:r>
      <w:r>
        <w:rPr>
          <w:spacing w:val="-4"/>
        </w:rPr>
        <w:t> </w:t>
      </w:r>
      <w:r>
        <w:rPr/>
        <w:t>or</w:t>
      </w:r>
      <w:r>
        <w:rPr>
          <w:spacing w:val="-4"/>
        </w:rPr>
        <w:t> </w:t>
      </w:r>
      <w:r>
        <w:rPr/>
        <w:t>cement</w:t>
      </w:r>
      <w:r>
        <w:rPr>
          <w:spacing w:val="-5"/>
        </w:rPr>
        <w:t> </w:t>
      </w:r>
      <w:r>
        <w:rPr/>
        <w:t>clinker.</w:t>
      </w:r>
      <w:r>
        <w:rPr>
          <w:spacing w:val="-4"/>
        </w:rPr>
        <w:t> </w:t>
      </w:r>
      <w:r>
        <w:rPr/>
        <w:t>if</w:t>
      </w:r>
      <w:r>
        <w:rPr>
          <w:spacing w:val="-4"/>
        </w:rPr>
        <w:t> </w:t>
      </w:r>
      <w:r>
        <w:rPr/>
        <w:t>exercised,</w:t>
      </w:r>
      <w:r>
        <w:rPr>
          <w:spacing w:val="-5"/>
        </w:rPr>
        <w:t> </w:t>
      </w:r>
      <w:r>
        <w:rPr/>
        <w:t>on</w:t>
      </w:r>
      <w:r>
        <w:rPr>
          <w:spacing w:val="-4"/>
        </w:rPr>
        <w:t> </w:t>
      </w:r>
      <w:r>
        <w:rPr/>
        <w:t>following</w:t>
      </w:r>
      <w:r>
        <w:rPr>
          <w:spacing w:val="-4"/>
        </w:rPr>
        <w:t> </w:t>
      </w:r>
      <w:r>
        <w:rPr>
          <w:spacing w:val="-2"/>
        </w:rPr>
        <w:t>condition:</w:t>
      </w:r>
    </w:p>
    <w:p>
      <w:pPr>
        <w:pStyle w:val="BodyText"/>
        <w:spacing w:before="126"/>
      </w:pPr>
    </w:p>
    <w:p>
      <w:pPr>
        <w:pStyle w:val="ListParagraph"/>
        <w:numPr>
          <w:ilvl w:val="0"/>
          <w:numId w:val="10"/>
        </w:numPr>
        <w:tabs>
          <w:tab w:pos="1073" w:val="left" w:leader="none"/>
        </w:tabs>
        <w:spacing w:line="312" w:lineRule="auto" w:before="0" w:after="0"/>
        <w:ind w:left="842" w:right="462" w:firstLine="0"/>
        <w:jc w:val="both"/>
        <w:rPr>
          <w:sz w:val="18"/>
        </w:rPr>
      </w:pPr>
      <w:r>
        <w:rPr>
          <w:sz w:val="18"/>
        </w:rPr>
        <w:t>Should</w:t>
      </w:r>
      <w:r>
        <w:rPr>
          <w:spacing w:val="-2"/>
          <w:sz w:val="18"/>
        </w:rPr>
        <w:t> </w:t>
      </w:r>
      <w:r>
        <w:rPr>
          <w:sz w:val="18"/>
        </w:rPr>
        <w:t>any</w:t>
      </w:r>
      <w:r>
        <w:rPr>
          <w:spacing w:val="-2"/>
          <w:sz w:val="18"/>
        </w:rPr>
        <w:t> </w:t>
      </w:r>
      <w:r>
        <w:rPr>
          <w:sz w:val="18"/>
        </w:rPr>
        <w:t>additional</w:t>
      </w:r>
      <w:r>
        <w:rPr>
          <w:spacing w:val="-2"/>
          <w:sz w:val="18"/>
        </w:rPr>
        <w:t> </w:t>
      </w:r>
      <w:r>
        <w:rPr>
          <w:sz w:val="18"/>
        </w:rPr>
        <w:t>special</w:t>
      </w:r>
      <w:r>
        <w:rPr>
          <w:spacing w:val="-2"/>
          <w:sz w:val="18"/>
        </w:rPr>
        <w:t> </w:t>
      </w:r>
      <w:r>
        <w:rPr>
          <w:sz w:val="18"/>
        </w:rPr>
        <w:t>wash-down</w:t>
      </w:r>
      <w:r>
        <w:rPr>
          <w:spacing w:val="-2"/>
          <w:sz w:val="18"/>
        </w:rPr>
        <w:t> </w:t>
      </w:r>
      <w:r>
        <w:rPr>
          <w:sz w:val="18"/>
        </w:rPr>
        <w:t>of</w:t>
      </w:r>
      <w:r>
        <w:rPr>
          <w:spacing w:val="-2"/>
          <w:sz w:val="18"/>
        </w:rPr>
        <w:t> </w:t>
      </w:r>
      <w:r>
        <w:rPr>
          <w:sz w:val="18"/>
        </w:rPr>
        <w:t>holds</w:t>
      </w:r>
      <w:r>
        <w:rPr>
          <w:spacing w:val="-2"/>
          <w:sz w:val="18"/>
        </w:rPr>
        <w:t> </w:t>
      </w:r>
      <w:r>
        <w:rPr>
          <w:sz w:val="18"/>
        </w:rPr>
        <w:t>before</w:t>
      </w:r>
      <w:r>
        <w:rPr>
          <w:spacing w:val="-2"/>
          <w:sz w:val="18"/>
        </w:rPr>
        <w:t> </w:t>
      </w:r>
      <w:r>
        <w:rPr>
          <w:sz w:val="18"/>
        </w:rPr>
        <w:t>loading</w:t>
      </w:r>
      <w:r>
        <w:rPr>
          <w:spacing w:val="-2"/>
          <w:sz w:val="18"/>
        </w:rPr>
        <w:t> </w:t>
      </w:r>
      <w:r>
        <w:rPr>
          <w:sz w:val="18"/>
        </w:rPr>
        <w:t>be</w:t>
      </w:r>
      <w:r>
        <w:rPr>
          <w:spacing w:val="-2"/>
          <w:sz w:val="18"/>
        </w:rPr>
        <w:t> </w:t>
      </w:r>
      <w:r>
        <w:rPr>
          <w:sz w:val="18"/>
        </w:rPr>
        <w:t>required/recommended</w:t>
      </w:r>
      <w:r>
        <w:rPr>
          <w:spacing w:val="-2"/>
          <w:sz w:val="18"/>
        </w:rPr>
        <w:t> </w:t>
      </w:r>
      <w:r>
        <w:rPr>
          <w:sz w:val="18"/>
        </w:rPr>
        <w:t>by</w:t>
      </w:r>
      <w:r>
        <w:rPr>
          <w:spacing w:val="-2"/>
          <w:sz w:val="18"/>
        </w:rPr>
        <w:t> </w:t>
      </w:r>
      <w:r>
        <w:rPr>
          <w:sz w:val="18"/>
        </w:rPr>
        <w:t>Master,</w:t>
      </w:r>
      <w:r>
        <w:rPr>
          <w:spacing w:val="-2"/>
          <w:sz w:val="18"/>
        </w:rPr>
        <w:t> </w:t>
      </w:r>
      <w:r>
        <w:rPr>
          <w:sz w:val="18"/>
        </w:rPr>
        <w:t>such</w:t>
      </w:r>
      <w:r>
        <w:rPr>
          <w:spacing w:val="-2"/>
          <w:sz w:val="18"/>
        </w:rPr>
        <w:t> </w:t>
      </w:r>
      <w:r>
        <w:rPr>
          <w:sz w:val="18"/>
        </w:rPr>
        <w:t>wash-down</w:t>
      </w:r>
      <w:r>
        <w:rPr>
          <w:spacing w:val="-2"/>
          <w:sz w:val="18"/>
        </w:rPr>
        <w:t> </w:t>
      </w:r>
      <w:r>
        <w:rPr>
          <w:sz w:val="18"/>
        </w:rPr>
        <w:t>to be arranged by Charterers at their time/expenses.</w:t>
      </w:r>
    </w:p>
    <w:p>
      <w:pPr>
        <w:pStyle w:val="BodyText"/>
        <w:spacing w:before="64"/>
      </w:pPr>
    </w:p>
    <w:p>
      <w:pPr>
        <w:pStyle w:val="ListParagraph"/>
        <w:numPr>
          <w:ilvl w:val="0"/>
          <w:numId w:val="10"/>
        </w:numPr>
        <w:tabs>
          <w:tab w:pos="1097" w:val="left" w:leader="none"/>
        </w:tabs>
        <w:spacing w:line="312" w:lineRule="auto" w:before="1" w:after="0"/>
        <w:ind w:left="842" w:right="460" w:firstLine="0"/>
        <w:jc w:val="both"/>
        <w:rPr>
          <w:sz w:val="18"/>
        </w:rPr>
      </w:pPr>
      <w:r>
        <w:rPr>
          <w:sz w:val="18"/>
        </w:rPr>
        <w:t>If there are no cement holes available Charterers have the option to cut holes in vessel's hatch cover for loading bulk cement on following conditions:</w:t>
      </w:r>
    </w:p>
    <w:p>
      <w:pPr>
        <w:pStyle w:val="BodyText"/>
        <w:spacing w:before="64"/>
      </w:pPr>
    </w:p>
    <w:p>
      <w:pPr>
        <w:pStyle w:val="ListParagraph"/>
        <w:numPr>
          <w:ilvl w:val="1"/>
          <w:numId w:val="10"/>
        </w:numPr>
        <w:tabs>
          <w:tab w:pos="990" w:val="left" w:leader="none"/>
        </w:tabs>
        <w:spacing w:line="240" w:lineRule="auto" w:before="0" w:after="0"/>
        <w:ind w:left="990" w:right="0" w:hanging="148"/>
        <w:jc w:val="both"/>
        <w:rPr>
          <w:sz w:val="18"/>
        </w:rPr>
      </w:pPr>
      <w:r>
        <w:rPr>
          <w:sz w:val="18"/>
        </w:rPr>
        <w:t>All</w:t>
      </w:r>
      <w:r>
        <w:rPr>
          <w:spacing w:val="-6"/>
          <w:sz w:val="18"/>
        </w:rPr>
        <w:t> </w:t>
      </w:r>
      <w:r>
        <w:rPr>
          <w:sz w:val="18"/>
        </w:rPr>
        <w:t>cutting</w:t>
      </w:r>
      <w:r>
        <w:rPr>
          <w:spacing w:val="-5"/>
          <w:sz w:val="18"/>
        </w:rPr>
        <w:t> </w:t>
      </w:r>
      <w:r>
        <w:rPr>
          <w:sz w:val="18"/>
        </w:rPr>
        <w:t>and</w:t>
      </w:r>
      <w:r>
        <w:rPr>
          <w:spacing w:val="-6"/>
          <w:sz w:val="18"/>
        </w:rPr>
        <w:t> </w:t>
      </w:r>
      <w:r>
        <w:rPr>
          <w:sz w:val="18"/>
        </w:rPr>
        <w:t>restoring</w:t>
      </w:r>
      <w:r>
        <w:rPr>
          <w:spacing w:val="-5"/>
          <w:sz w:val="18"/>
        </w:rPr>
        <w:t> </w:t>
      </w:r>
      <w:r>
        <w:rPr>
          <w:sz w:val="18"/>
        </w:rPr>
        <w:t>of</w:t>
      </w:r>
      <w:r>
        <w:rPr>
          <w:spacing w:val="-6"/>
          <w:sz w:val="18"/>
        </w:rPr>
        <w:t> </w:t>
      </w:r>
      <w:r>
        <w:rPr>
          <w:sz w:val="18"/>
        </w:rPr>
        <w:t>the</w:t>
      </w:r>
      <w:r>
        <w:rPr>
          <w:spacing w:val="-5"/>
          <w:sz w:val="18"/>
        </w:rPr>
        <w:t> </w:t>
      </w:r>
      <w:r>
        <w:rPr>
          <w:sz w:val="18"/>
        </w:rPr>
        <w:t>holes</w:t>
      </w:r>
      <w:r>
        <w:rPr>
          <w:spacing w:val="-6"/>
          <w:sz w:val="18"/>
        </w:rPr>
        <w:t> </w:t>
      </w:r>
      <w:r>
        <w:rPr>
          <w:sz w:val="18"/>
        </w:rPr>
        <w:t>to</w:t>
      </w:r>
      <w:r>
        <w:rPr>
          <w:spacing w:val="-5"/>
          <w:sz w:val="18"/>
        </w:rPr>
        <w:t> </w:t>
      </w:r>
      <w:r>
        <w:rPr>
          <w:sz w:val="18"/>
        </w:rPr>
        <w:t>be</w:t>
      </w:r>
      <w:r>
        <w:rPr>
          <w:spacing w:val="-6"/>
          <w:sz w:val="18"/>
        </w:rPr>
        <w:t> </w:t>
      </w:r>
      <w:r>
        <w:rPr>
          <w:sz w:val="18"/>
        </w:rPr>
        <w:t>fully</w:t>
      </w:r>
      <w:r>
        <w:rPr>
          <w:spacing w:val="-5"/>
          <w:sz w:val="18"/>
        </w:rPr>
        <w:t> </w:t>
      </w:r>
      <w:r>
        <w:rPr>
          <w:sz w:val="18"/>
        </w:rPr>
        <w:t>supervised/attended/approved</w:t>
      </w:r>
      <w:r>
        <w:rPr>
          <w:spacing w:val="-6"/>
          <w:sz w:val="18"/>
        </w:rPr>
        <w:t> </w:t>
      </w:r>
      <w:r>
        <w:rPr>
          <w:sz w:val="18"/>
        </w:rPr>
        <w:t>by</w:t>
      </w:r>
      <w:r>
        <w:rPr>
          <w:spacing w:val="-5"/>
          <w:sz w:val="18"/>
        </w:rPr>
        <w:t> </w:t>
      </w:r>
      <w:r>
        <w:rPr>
          <w:sz w:val="18"/>
        </w:rPr>
        <w:t>vessel's</w:t>
      </w:r>
      <w:r>
        <w:rPr>
          <w:spacing w:val="-6"/>
          <w:sz w:val="18"/>
        </w:rPr>
        <w:t> </w:t>
      </w:r>
      <w:r>
        <w:rPr>
          <w:sz w:val="18"/>
        </w:rPr>
        <w:t>classification</w:t>
      </w:r>
      <w:r>
        <w:rPr>
          <w:spacing w:val="-5"/>
          <w:sz w:val="18"/>
        </w:rPr>
        <w:t> </w:t>
      </w:r>
      <w:r>
        <w:rPr>
          <w:spacing w:val="-2"/>
          <w:sz w:val="18"/>
        </w:rPr>
        <w:t>surveyor.</w:t>
      </w:r>
    </w:p>
    <w:p>
      <w:pPr>
        <w:pStyle w:val="BodyText"/>
        <w:spacing w:before="126"/>
      </w:pPr>
    </w:p>
    <w:p>
      <w:pPr>
        <w:pStyle w:val="ListParagraph"/>
        <w:numPr>
          <w:ilvl w:val="1"/>
          <w:numId w:val="10"/>
        </w:numPr>
        <w:tabs>
          <w:tab w:pos="1049" w:val="left" w:leader="none"/>
        </w:tabs>
        <w:spacing w:line="312" w:lineRule="auto" w:before="1" w:after="0"/>
        <w:ind w:left="842" w:right="464" w:firstLine="0"/>
        <w:jc w:val="both"/>
        <w:rPr>
          <w:sz w:val="18"/>
        </w:rPr>
      </w:pPr>
      <w:r>
        <w:rPr>
          <w:sz w:val="18"/>
        </w:rPr>
        <w:t>After completion of restoring holes, if vessel's class surveyor requires a hose test to establish integrity of the re welding, same to be done at Charterers' time and at their expense.</w:t>
      </w:r>
    </w:p>
    <w:p>
      <w:pPr>
        <w:pStyle w:val="BodyText"/>
        <w:spacing w:before="64"/>
      </w:pPr>
    </w:p>
    <w:p>
      <w:pPr>
        <w:pStyle w:val="ListParagraph"/>
        <w:numPr>
          <w:ilvl w:val="1"/>
          <w:numId w:val="10"/>
        </w:numPr>
        <w:tabs>
          <w:tab w:pos="1108" w:val="left" w:leader="none"/>
        </w:tabs>
        <w:spacing w:line="312" w:lineRule="auto" w:before="0" w:after="0"/>
        <w:ind w:left="842" w:right="460" w:firstLine="0"/>
        <w:jc w:val="both"/>
        <w:rPr>
          <w:sz w:val="18"/>
        </w:rPr>
      </w:pPr>
      <w:r>
        <w:rPr>
          <w:sz w:val="18"/>
        </w:rPr>
        <w:t>All time for preparing cutting and restoring upto classification surveyor's satisfaction as well as all expense including classification surveyor’s fees and expenses shall be for Charterers' account. C) After loading Charterers undertake to arrange at their expenses any special extra trimming and/or levelling of cargo which shippers may require and same to be for Charterers' time and expense. Cargo to be loaded in accordance with latest IMO regulations.</w:t>
      </w:r>
    </w:p>
    <w:p>
      <w:pPr>
        <w:pStyle w:val="BodyText"/>
        <w:spacing w:before="67"/>
      </w:pPr>
    </w:p>
    <w:p>
      <w:pPr>
        <w:pStyle w:val="ListParagraph"/>
        <w:numPr>
          <w:ilvl w:val="0"/>
          <w:numId w:val="11"/>
        </w:numPr>
        <w:tabs>
          <w:tab w:pos="1108" w:val="left" w:leader="none"/>
        </w:tabs>
        <w:spacing w:line="312" w:lineRule="auto" w:before="0" w:after="0"/>
        <w:ind w:left="842" w:right="460" w:firstLine="0"/>
        <w:jc w:val="both"/>
        <w:rPr>
          <w:sz w:val="18"/>
        </w:rPr>
      </w:pPr>
      <w:r>
        <w:rPr>
          <w:sz w:val="18"/>
        </w:rPr>
        <w:t>Charterers are allowed to use ship's crew to perform cleaning not only in hold but also on deck as necessary against</w:t>
      </w:r>
      <w:r>
        <w:rPr>
          <w:spacing w:val="40"/>
          <w:sz w:val="18"/>
        </w:rPr>
        <w:t> </w:t>
      </w:r>
      <w:r>
        <w:rPr>
          <w:sz w:val="18"/>
        </w:rPr>
        <w:t>paying additional USD 5,000 lumpsum but always subject to prior consent of Master/crew which should not be unreasonably withheld and local regulations permitting and all time so used and necessary materials shall be for Charterers' account. Owners/Master are not held responsible for passing hold Inspection for loading next cargo and for any consequences whatsoever caused due to such arrangement.</w:t>
      </w:r>
    </w:p>
    <w:p>
      <w:pPr>
        <w:pStyle w:val="BodyText"/>
        <w:spacing w:before="68"/>
      </w:pPr>
    </w:p>
    <w:p>
      <w:pPr>
        <w:pStyle w:val="ListParagraph"/>
        <w:numPr>
          <w:ilvl w:val="0"/>
          <w:numId w:val="11"/>
        </w:numPr>
        <w:tabs>
          <w:tab w:pos="1075" w:val="left" w:leader="none"/>
        </w:tabs>
        <w:spacing w:line="312" w:lineRule="auto" w:before="0" w:after="0"/>
        <w:ind w:left="842" w:right="462" w:firstLine="0"/>
        <w:jc w:val="both"/>
        <w:rPr>
          <w:sz w:val="18"/>
        </w:rPr>
      </w:pPr>
      <w:r>
        <w:rPr>
          <w:sz w:val="18"/>
        </w:rPr>
        <w:t>Charterers are to wash all holds with seawater at first and then to rinse holds with fresh water immediately after completion of</w:t>
      </w:r>
      <w:r>
        <w:rPr>
          <w:spacing w:val="-1"/>
          <w:sz w:val="18"/>
        </w:rPr>
        <w:t> </w:t>
      </w:r>
      <w:r>
        <w:rPr>
          <w:sz w:val="18"/>
        </w:rPr>
        <w:t>discharge and</w:t>
      </w:r>
      <w:r>
        <w:rPr>
          <w:spacing w:val="-1"/>
          <w:sz w:val="18"/>
        </w:rPr>
        <w:t> </w:t>
      </w:r>
      <w:r>
        <w:rPr>
          <w:sz w:val="18"/>
        </w:rPr>
        <w:t>thoroughly</w:t>
      </w:r>
      <w:r>
        <w:rPr>
          <w:spacing w:val="-1"/>
          <w:sz w:val="18"/>
        </w:rPr>
        <w:t> </w:t>
      </w:r>
      <w:r>
        <w:rPr>
          <w:sz w:val="18"/>
        </w:rPr>
        <w:t>remove residues</w:t>
      </w:r>
      <w:r>
        <w:rPr>
          <w:spacing w:val="-1"/>
          <w:sz w:val="18"/>
        </w:rPr>
        <w:t> </w:t>
      </w:r>
      <w:r>
        <w:rPr>
          <w:sz w:val="18"/>
        </w:rPr>
        <w:t>and</w:t>
      </w:r>
      <w:r>
        <w:rPr>
          <w:spacing w:val="-1"/>
          <w:sz w:val="18"/>
        </w:rPr>
        <w:t> </w:t>
      </w:r>
      <w:r>
        <w:rPr>
          <w:sz w:val="18"/>
        </w:rPr>
        <w:t>dust in</w:t>
      </w:r>
      <w:r>
        <w:rPr>
          <w:spacing w:val="-1"/>
          <w:sz w:val="18"/>
        </w:rPr>
        <w:t> </w:t>
      </w:r>
      <w:r>
        <w:rPr>
          <w:sz w:val="18"/>
        </w:rPr>
        <w:t>holds</w:t>
      </w:r>
      <w:r>
        <w:rPr>
          <w:spacing w:val="-1"/>
          <w:sz w:val="18"/>
        </w:rPr>
        <w:t> </w:t>
      </w:r>
      <w:r>
        <w:rPr>
          <w:sz w:val="18"/>
        </w:rPr>
        <w:t>at</w:t>
      </w:r>
      <w:r>
        <w:rPr>
          <w:spacing w:val="-1"/>
          <w:sz w:val="18"/>
        </w:rPr>
        <w:t> </w:t>
      </w:r>
      <w:r>
        <w:rPr>
          <w:sz w:val="18"/>
        </w:rPr>
        <w:t>charterers</w:t>
      </w:r>
      <w:r>
        <w:rPr>
          <w:spacing w:val="-1"/>
          <w:sz w:val="18"/>
        </w:rPr>
        <w:t> </w:t>
      </w:r>
      <w:r>
        <w:rPr>
          <w:sz w:val="18"/>
        </w:rPr>
        <w:t>time</w:t>
      </w:r>
      <w:r>
        <w:rPr>
          <w:spacing w:val="-1"/>
          <w:sz w:val="18"/>
        </w:rPr>
        <w:t> </w:t>
      </w:r>
      <w:r>
        <w:rPr>
          <w:sz w:val="18"/>
        </w:rPr>
        <w:t>and</w:t>
      </w:r>
      <w:r>
        <w:rPr>
          <w:spacing w:val="-1"/>
          <w:sz w:val="18"/>
        </w:rPr>
        <w:t> </w:t>
      </w:r>
      <w:r>
        <w:rPr>
          <w:sz w:val="18"/>
        </w:rPr>
        <w:t>expenses</w:t>
      </w:r>
      <w:r>
        <w:rPr>
          <w:spacing w:val="-1"/>
          <w:sz w:val="18"/>
        </w:rPr>
        <w:t> </w:t>
      </w:r>
      <w:r>
        <w:rPr>
          <w:sz w:val="18"/>
        </w:rPr>
        <w:t>to</w:t>
      </w:r>
      <w:r>
        <w:rPr>
          <w:spacing w:val="-1"/>
          <w:sz w:val="18"/>
        </w:rPr>
        <w:t> </w:t>
      </w:r>
      <w:r>
        <w:rPr>
          <w:sz w:val="18"/>
        </w:rPr>
        <w:t>master's</w:t>
      </w:r>
      <w:r>
        <w:rPr>
          <w:spacing w:val="-1"/>
          <w:sz w:val="18"/>
        </w:rPr>
        <w:t> </w:t>
      </w:r>
      <w:r>
        <w:rPr>
          <w:sz w:val="18"/>
        </w:rPr>
        <w:t>satisfaction</w:t>
      </w:r>
      <w:r>
        <w:rPr>
          <w:spacing w:val="-1"/>
          <w:sz w:val="18"/>
        </w:rPr>
        <w:t> </w:t>
      </w:r>
      <w:r>
        <w:rPr>
          <w:sz w:val="18"/>
        </w:rPr>
        <w:t>which not to be unreasonably withheld. Bilge water not to be pumped through ships bilge lines but to be pumped overboard by submergible pump supplied by charterers.</w:t>
      </w:r>
    </w:p>
    <w:p>
      <w:pPr>
        <w:pStyle w:val="BodyText"/>
        <w:spacing w:before="66"/>
      </w:pPr>
    </w:p>
    <w:p>
      <w:pPr>
        <w:pStyle w:val="BodyText"/>
        <w:ind w:left="842"/>
      </w:pPr>
      <w:r>
        <w:rPr/>
        <w:t>Petcoke</w:t>
      </w:r>
      <w:r>
        <w:rPr>
          <w:spacing w:val="-9"/>
        </w:rPr>
        <w:t> </w:t>
      </w:r>
      <w:r>
        <w:rPr/>
        <w:t>protective</w:t>
      </w:r>
      <w:r>
        <w:rPr>
          <w:spacing w:val="-8"/>
        </w:rPr>
        <w:t> </w:t>
      </w:r>
      <w:r>
        <w:rPr>
          <w:spacing w:val="-2"/>
        </w:rPr>
        <w:t>clause:-</w:t>
      </w:r>
    </w:p>
    <w:p>
      <w:pPr>
        <w:pStyle w:val="BodyText"/>
        <w:spacing w:before="63"/>
        <w:ind w:left="842"/>
      </w:pPr>
      <w:r>
        <w:rPr/>
        <w:t>Charterers</w:t>
      </w:r>
      <w:r>
        <w:rPr>
          <w:spacing w:val="-7"/>
        </w:rPr>
        <w:t> </w:t>
      </w:r>
      <w:r>
        <w:rPr/>
        <w:t>are</w:t>
      </w:r>
      <w:r>
        <w:rPr>
          <w:spacing w:val="-5"/>
        </w:rPr>
        <w:t> </w:t>
      </w:r>
      <w:r>
        <w:rPr/>
        <w:t>permitted</w:t>
      </w:r>
      <w:r>
        <w:rPr>
          <w:spacing w:val="-5"/>
        </w:rPr>
        <w:t> </w:t>
      </w:r>
      <w:r>
        <w:rPr/>
        <w:t>to</w:t>
      </w:r>
      <w:r>
        <w:rPr>
          <w:spacing w:val="-4"/>
        </w:rPr>
        <w:t> </w:t>
      </w:r>
      <w:r>
        <w:rPr/>
        <w:t>carry</w:t>
      </w:r>
      <w:r>
        <w:rPr>
          <w:spacing w:val="-5"/>
        </w:rPr>
        <w:t> </w:t>
      </w:r>
      <w:r>
        <w:rPr/>
        <w:t>petcoke,</w:t>
      </w:r>
      <w:r>
        <w:rPr>
          <w:spacing w:val="-5"/>
        </w:rPr>
        <w:t> </w:t>
      </w:r>
      <w:r>
        <w:rPr/>
        <w:t>if</w:t>
      </w:r>
      <w:r>
        <w:rPr>
          <w:spacing w:val="-4"/>
        </w:rPr>
        <w:t> </w:t>
      </w:r>
      <w:r>
        <w:rPr/>
        <w:t>exercised,</w:t>
      </w:r>
      <w:r>
        <w:rPr>
          <w:spacing w:val="-5"/>
        </w:rPr>
        <w:t> </w:t>
      </w:r>
      <w:r>
        <w:rPr/>
        <w:t>on</w:t>
      </w:r>
      <w:r>
        <w:rPr>
          <w:spacing w:val="-5"/>
        </w:rPr>
        <w:t> </w:t>
      </w:r>
      <w:r>
        <w:rPr/>
        <w:t>following</w:t>
      </w:r>
      <w:r>
        <w:rPr>
          <w:spacing w:val="-4"/>
        </w:rPr>
        <w:t> </w:t>
      </w:r>
      <w:r>
        <w:rPr>
          <w:spacing w:val="-2"/>
        </w:rPr>
        <w:t>conditions:</w:t>
      </w:r>
    </w:p>
    <w:p>
      <w:pPr>
        <w:pStyle w:val="BodyText"/>
        <w:spacing w:before="126"/>
      </w:pPr>
    </w:p>
    <w:p>
      <w:pPr>
        <w:pStyle w:val="ListParagraph"/>
        <w:numPr>
          <w:ilvl w:val="0"/>
          <w:numId w:val="12"/>
        </w:numPr>
        <w:tabs>
          <w:tab w:pos="1071" w:val="left" w:leader="none"/>
        </w:tabs>
        <w:spacing w:line="240" w:lineRule="auto" w:before="0" w:after="0"/>
        <w:ind w:left="1071" w:right="0" w:hanging="229"/>
        <w:jc w:val="both"/>
        <w:rPr>
          <w:sz w:val="18"/>
        </w:rPr>
      </w:pPr>
      <w:r>
        <w:rPr>
          <w:sz w:val="18"/>
        </w:rPr>
        <w:t>Petroleum</w:t>
      </w:r>
      <w:r>
        <w:rPr>
          <w:spacing w:val="-7"/>
          <w:sz w:val="18"/>
        </w:rPr>
        <w:t> </w:t>
      </w:r>
      <w:r>
        <w:rPr>
          <w:sz w:val="18"/>
        </w:rPr>
        <w:t>coke</w:t>
      </w:r>
      <w:r>
        <w:rPr>
          <w:spacing w:val="-4"/>
          <w:sz w:val="18"/>
        </w:rPr>
        <w:t> </w:t>
      </w:r>
      <w:r>
        <w:rPr>
          <w:sz w:val="18"/>
        </w:rPr>
        <w:t>mentioned</w:t>
      </w:r>
      <w:r>
        <w:rPr>
          <w:spacing w:val="-4"/>
          <w:sz w:val="18"/>
        </w:rPr>
        <w:t> </w:t>
      </w:r>
      <w:r>
        <w:rPr>
          <w:sz w:val="18"/>
        </w:rPr>
        <w:t>herein</w:t>
      </w:r>
      <w:r>
        <w:rPr>
          <w:spacing w:val="-4"/>
          <w:sz w:val="18"/>
        </w:rPr>
        <w:t> </w:t>
      </w:r>
      <w:r>
        <w:rPr>
          <w:sz w:val="18"/>
        </w:rPr>
        <w:t>is</w:t>
      </w:r>
      <w:r>
        <w:rPr>
          <w:spacing w:val="-4"/>
          <w:sz w:val="18"/>
        </w:rPr>
        <w:t> </w:t>
      </w:r>
      <w:r>
        <w:rPr>
          <w:sz w:val="18"/>
        </w:rPr>
        <w:t>only</w:t>
      </w:r>
      <w:r>
        <w:rPr>
          <w:spacing w:val="-4"/>
          <w:sz w:val="18"/>
        </w:rPr>
        <w:t> </w:t>
      </w:r>
      <w:r>
        <w:rPr>
          <w:sz w:val="18"/>
        </w:rPr>
        <w:t>limited</w:t>
      </w:r>
      <w:r>
        <w:rPr>
          <w:spacing w:val="-4"/>
          <w:sz w:val="18"/>
        </w:rPr>
        <w:t> </w:t>
      </w:r>
      <w:r>
        <w:rPr>
          <w:sz w:val="18"/>
        </w:rPr>
        <w:t>to</w:t>
      </w:r>
      <w:r>
        <w:rPr>
          <w:spacing w:val="-4"/>
          <w:sz w:val="18"/>
        </w:rPr>
        <w:t> </w:t>
      </w:r>
      <w:r>
        <w:rPr>
          <w:sz w:val="18"/>
        </w:rPr>
        <w:t>non-hazardous/non-dangerous</w:t>
      </w:r>
      <w:r>
        <w:rPr>
          <w:spacing w:val="-4"/>
          <w:sz w:val="18"/>
        </w:rPr>
        <w:t> </w:t>
      </w:r>
      <w:r>
        <w:rPr>
          <w:sz w:val="18"/>
        </w:rPr>
        <w:t>green</w:t>
      </w:r>
      <w:r>
        <w:rPr>
          <w:spacing w:val="-4"/>
          <w:sz w:val="18"/>
        </w:rPr>
        <w:t> </w:t>
      </w:r>
      <w:r>
        <w:rPr>
          <w:sz w:val="18"/>
        </w:rPr>
        <w:t>delayed</w:t>
      </w:r>
      <w:r>
        <w:rPr>
          <w:spacing w:val="-4"/>
          <w:sz w:val="18"/>
        </w:rPr>
        <w:t> </w:t>
      </w:r>
      <w:r>
        <w:rPr>
          <w:sz w:val="18"/>
        </w:rPr>
        <w:t>or</w:t>
      </w:r>
      <w:r>
        <w:rPr>
          <w:spacing w:val="-4"/>
          <w:sz w:val="18"/>
        </w:rPr>
        <w:t> </w:t>
      </w:r>
      <w:r>
        <w:rPr>
          <w:sz w:val="18"/>
        </w:rPr>
        <w:t>calcined</w:t>
      </w:r>
      <w:r>
        <w:rPr>
          <w:spacing w:val="-4"/>
          <w:sz w:val="18"/>
        </w:rPr>
        <w:t> type</w:t>
      </w:r>
    </w:p>
    <w:p>
      <w:pPr>
        <w:pStyle w:val="BodyText"/>
        <w:spacing w:before="126"/>
      </w:pPr>
    </w:p>
    <w:p>
      <w:pPr>
        <w:pStyle w:val="ListParagraph"/>
        <w:numPr>
          <w:ilvl w:val="0"/>
          <w:numId w:val="12"/>
        </w:numPr>
        <w:tabs>
          <w:tab w:pos="1079" w:val="left" w:leader="none"/>
        </w:tabs>
        <w:spacing w:line="312" w:lineRule="auto" w:before="1" w:after="0"/>
        <w:ind w:left="842" w:right="460" w:firstLine="0"/>
        <w:jc w:val="both"/>
        <w:rPr>
          <w:sz w:val="18"/>
        </w:rPr>
      </w:pPr>
      <w:r>
        <w:rPr>
          <w:sz w:val="18"/>
        </w:rPr>
        <w:t>If Charterers exercise such options, Charterers undertake to use holds as less as possible, provided vessel's stability, trim and stress permit.</w:t>
      </w:r>
    </w:p>
    <w:p>
      <w:pPr>
        <w:pStyle w:val="BodyText"/>
        <w:spacing w:before="64"/>
      </w:pPr>
    </w:p>
    <w:p>
      <w:pPr>
        <w:pStyle w:val="ListParagraph"/>
        <w:numPr>
          <w:ilvl w:val="0"/>
          <w:numId w:val="12"/>
        </w:numPr>
        <w:tabs>
          <w:tab w:pos="1174" w:val="left" w:leader="none"/>
        </w:tabs>
        <w:spacing w:line="312" w:lineRule="auto" w:before="0" w:after="0"/>
        <w:ind w:left="842" w:right="462" w:firstLine="0"/>
        <w:jc w:val="both"/>
        <w:rPr>
          <w:sz w:val="18"/>
        </w:rPr>
      </w:pPr>
      <w:r>
        <w:rPr>
          <w:sz w:val="18"/>
        </w:rPr>
        <w:t>Such cargo to be loaded/stowed/trimmed/discharged strictly according to latest IMO and/or any other latest regulations/rules applicable to such cargo.</w:t>
      </w:r>
    </w:p>
    <w:p>
      <w:pPr>
        <w:pStyle w:val="BodyText"/>
        <w:spacing w:before="65"/>
      </w:pPr>
    </w:p>
    <w:p>
      <w:pPr>
        <w:pStyle w:val="ListParagraph"/>
        <w:numPr>
          <w:ilvl w:val="0"/>
          <w:numId w:val="12"/>
        </w:numPr>
        <w:tabs>
          <w:tab w:pos="1104" w:val="left" w:leader="none"/>
        </w:tabs>
        <w:spacing w:line="312" w:lineRule="auto" w:before="0" w:after="0"/>
        <w:ind w:left="842" w:right="461" w:firstLine="0"/>
        <w:jc w:val="both"/>
        <w:rPr>
          <w:sz w:val="18"/>
        </w:rPr>
      </w:pPr>
      <w:r>
        <w:rPr>
          <w:sz w:val="18"/>
        </w:rPr>
        <w:t>Should any additional /special washdown of holds before loading be reasonably recommended / proposed/ required by Master, Charterers undertake to arrange the same at their time/expense.</w:t>
      </w:r>
    </w:p>
    <w:p>
      <w:pPr>
        <w:pStyle w:val="BodyText"/>
        <w:spacing w:before="95"/>
      </w:pPr>
    </w:p>
    <w:p>
      <w:pPr>
        <w:pStyle w:val="ListParagraph"/>
        <w:numPr>
          <w:ilvl w:val="0"/>
          <w:numId w:val="12"/>
        </w:numPr>
        <w:tabs>
          <w:tab w:pos="1097" w:val="left" w:leader="none"/>
        </w:tabs>
        <w:spacing w:line="312" w:lineRule="auto" w:before="0" w:after="0"/>
        <w:ind w:left="842" w:right="462" w:firstLine="0"/>
        <w:jc w:val="both"/>
        <w:rPr>
          <w:sz w:val="18"/>
        </w:rPr>
      </w:pPr>
      <w:r>
        <w:rPr>
          <w:sz w:val="18"/>
        </w:rPr>
        <w:t>Charterers are allowed to use ship's crew to perform hold cleaning against paying additional USD 5,000 lumpsum, but always subject to prior consent of Owners/Master /crew which should not be unreasonably withheld and local regulations permitting and all lime used and chemicals/cleaning materials required by master to be for Charterers' account. Owners/ Master are not held responsible for passing hold inspections for loading next cargo and for any consequences whatsoever caused due to such arrangement.</w:t>
      </w:r>
    </w:p>
    <w:p>
      <w:pPr>
        <w:pStyle w:val="BodyText"/>
        <w:spacing w:before="68"/>
      </w:pPr>
    </w:p>
    <w:p>
      <w:pPr>
        <w:pStyle w:val="BodyText"/>
        <w:ind w:left="842"/>
      </w:pPr>
      <w:r>
        <w:rPr/>
        <w:t>Concentrate</w:t>
      </w:r>
      <w:r>
        <w:rPr>
          <w:spacing w:val="-11"/>
        </w:rPr>
        <w:t> </w:t>
      </w:r>
      <w:r>
        <w:rPr/>
        <w:t>protective</w:t>
      </w:r>
      <w:r>
        <w:rPr>
          <w:spacing w:val="-10"/>
        </w:rPr>
        <w:t> </w:t>
      </w:r>
      <w:r>
        <w:rPr>
          <w:spacing w:val="-2"/>
        </w:rPr>
        <w:t>clause:-</w:t>
      </w:r>
    </w:p>
    <w:p>
      <w:pPr>
        <w:pStyle w:val="BodyText"/>
        <w:spacing w:before="63"/>
        <w:ind w:left="842"/>
      </w:pPr>
      <w:r>
        <w:rPr/>
        <w:t>Charterers</w:t>
      </w:r>
      <w:r>
        <w:rPr>
          <w:spacing w:val="-7"/>
        </w:rPr>
        <w:t> </w:t>
      </w:r>
      <w:r>
        <w:rPr/>
        <w:t>have</w:t>
      </w:r>
      <w:r>
        <w:rPr>
          <w:spacing w:val="-4"/>
        </w:rPr>
        <w:t> </w:t>
      </w:r>
      <w:r>
        <w:rPr/>
        <w:t>the</w:t>
      </w:r>
      <w:r>
        <w:rPr>
          <w:spacing w:val="-4"/>
        </w:rPr>
        <w:t> </w:t>
      </w:r>
      <w:r>
        <w:rPr/>
        <w:t>option</w:t>
      </w:r>
      <w:r>
        <w:rPr>
          <w:spacing w:val="-4"/>
        </w:rPr>
        <w:t> </w:t>
      </w:r>
      <w:r>
        <w:rPr/>
        <w:t>to</w:t>
      </w:r>
      <w:r>
        <w:rPr>
          <w:spacing w:val="-4"/>
        </w:rPr>
        <w:t> </w:t>
      </w:r>
      <w:r>
        <w:rPr/>
        <w:t>load</w:t>
      </w:r>
      <w:r>
        <w:rPr>
          <w:spacing w:val="-5"/>
        </w:rPr>
        <w:t> </w:t>
      </w:r>
      <w:r>
        <w:rPr/>
        <w:t>concentrates</w:t>
      </w:r>
      <w:r>
        <w:rPr>
          <w:spacing w:val="-4"/>
        </w:rPr>
        <w:t> </w:t>
      </w:r>
      <w:r>
        <w:rPr/>
        <w:t>provided</w:t>
      </w:r>
      <w:r>
        <w:rPr>
          <w:spacing w:val="-4"/>
        </w:rPr>
        <w:t> </w:t>
      </w:r>
      <w:r>
        <w:rPr/>
        <w:t>following</w:t>
      </w:r>
      <w:r>
        <w:rPr>
          <w:spacing w:val="-4"/>
        </w:rPr>
        <w:t> </w:t>
      </w:r>
      <w:r>
        <w:rPr/>
        <w:t>clause</w:t>
      </w:r>
      <w:r>
        <w:rPr>
          <w:spacing w:val="-4"/>
        </w:rPr>
        <w:t> </w:t>
      </w:r>
      <w:r>
        <w:rPr/>
        <w:t>to</w:t>
      </w:r>
      <w:r>
        <w:rPr>
          <w:spacing w:val="-4"/>
        </w:rPr>
        <w:t> </w:t>
      </w:r>
      <w:r>
        <w:rPr>
          <w:spacing w:val="-2"/>
        </w:rPr>
        <w:t>apply:</w:t>
      </w:r>
    </w:p>
    <w:p>
      <w:pPr>
        <w:spacing w:after="0"/>
        <w:sectPr>
          <w:pgSz w:w="11900" w:h="16840"/>
          <w:pgMar w:header="282" w:footer="430" w:top="720" w:bottom="620" w:left="80" w:right="460"/>
        </w:sectPr>
      </w:pPr>
    </w:p>
    <w:p>
      <w:pPr>
        <w:pStyle w:val="BodyText"/>
      </w:pPr>
      <w:r>
        <w:rPr/>
        <w:drawing>
          <wp:anchor distT="0" distB="0" distL="0" distR="0" allowOverlap="1" layoutInCell="1" locked="0" behindDoc="0" simplePos="0" relativeHeight="15758848">
            <wp:simplePos x="0" y="0"/>
            <wp:positionH relativeFrom="page">
              <wp:posOffset>317500</wp:posOffset>
            </wp:positionH>
            <wp:positionV relativeFrom="page">
              <wp:posOffset>127000</wp:posOffset>
            </wp:positionV>
            <wp:extent cx="591185" cy="381000"/>
            <wp:effectExtent l="0" t="0" r="0" b="0"/>
            <wp:wrapNone/>
            <wp:docPr id="103" name="Image 103"/>
            <wp:cNvGraphicFramePr>
              <a:graphicFrameLocks/>
            </wp:cNvGraphicFramePr>
            <a:graphic>
              <a:graphicData uri="http://schemas.openxmlformats.org/drawingml/2006/picture">
                <pic:pic>
                  <pic:nvPicPr>
                    <pic:cNvPr id="103" name="Image 103"/>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ListParagraph"/>
        <w:numPr>
          <w:ilvl w:val="0"/>
          <w:numId w:val="13"/>
        </w:numPr>
        <w:tabs>
          <w:tab w:pos="1071" w:val="left" w:leader="none"/>
        </w:tabs>
        <w:spacing w:line="240" w:lineRule="auto" w:before="0" w:after="0"/>
        <w:ind w:left="1071" w:right="0" w:hanging="229"/>
        <w:jc w:val="both"/>
        <w:rPr>
          <w:sz w:val="18"/>
        </w:rPr>
      </w:pPr>
      <w:r>
        <w:rPr>
          <w:sz w:val="18"/>
        </w:rPr>
        <w:t>Charterers</w:t>
      </w:r>
      <w:r>
        <w:rPr>
          <w:spacing w:val="-6"/>
          <w:sz w:val="18"/>
        </w:rPr>
        <w:t> </w:t>
      </w:r>
      <w:r>
        <w:rPr>
          <w:sz w:val="18"/>
        </w:rPr>
        <w:t>hereby</w:t>
      </w:r>
      <w:r>
        <w:rPr>
          <w:spacing w:val="-4"/>
          <w:sz w:val="18"/>
        </w:rPr>
        <w:t> </w:t>
      </w:r>
      <w:r>
        <w:rPr>
          <w:sz w:val="18"/>
        </w:rPr>
        <w:t>warrant</w:t>
      </w:r>
      <w:r>
        <w:rPr>
          <w:spacing w:val="-4"/>
          <w:sz w:val="18"/>
        </w:rPr>
        <w:t> </w:t>
      </w:r>
      <w:r>
        <w:rPr>
          <w:sz w:val="18"/>
        </w:rPr>
        <w:t>that</w:t>
      </w:r>
      <w:r>
        <w:rPr>
          <w:spacing w:val="-4"/>
          <w:sz w:val="18"/>
        </w:rPr>
        <w:t> </w:t>
      </w:r>
      <w:r>
        <w:rPr>
          <w:sz w:val="18"/>
        </w:rPr>
        <w:t>the</w:t>
      </w:r>
      <w:r>
        <w:rPr>
          <w:spacing w:val="-4"/>
          <w:sz w:val="18"/>
        </w:rPr>
        <w:t> </w:t>
      </w:r>
      <w:r>
        <w:rPr>
          <w:sz w:val="18"/>
        </w:rPr>
        <w:t>cargo</w:t>
      </w:r>
      <w:r>
        <w:rPr>
          <w:spacing w:val="-4"/>
          <w:sz w:val="18"/>
        </w:rPr>
        <w:t> </w:t>
      </w:r>
      <w:r>
        <w:rPr>
          <w:sz w:val="18"/>
        </w:rPr>
        <w:t>is</w:t>
      </w:r>
      <w:r>
        <w:rPr>
          <w:spacing w:val="-3"/>
          <w:sz w:val="18"/>
        </w:rPr>
        <w:t> </w:t>
      </w:r>
      <w:r>
        <w:rPr>
          <w:sz w:val="18"/>
        </w:rPr>
        <w:t>non-corrosive</w:t>
      </w:r>
      <w:r>
        <w:rPr>
          <w:spacing w:val="-4"/>
          <w:sz w:val="18"/>
        </w:rPr>
        <w:t> </w:t>
      </w:r>
      <w:r>
        <w:rPr>
          <w:sz w:val="18"/>
        </w:rPr>
        <w:t>and</w:t>
      </w:r>
      <w:r>
        <w:rPr>
          <w:spacing w:val="-4"/>
          <w:sz w:val="18"/>
        </w:rPr>
        <w:t> </w:t>
      </w:r>
      <w:r>
        <w:rPr>
          <w:sz w:val="18"/>
        </w:rPr>
        <w:t>harmless</w:t>
      </w:r>
      <w:r>
        <w:rPr>
          <w:spacing w:val="-4"/>
          <w:sz w:val="18"/>
        </w:rPr>
        <w:t> </w:t>
      </w:r>
      <w:r>
        <w:rPr>
          <w:sz w:val="18"/>
        </w:rPr>
        <w:t>subject</w:t>
      </w:r>
      <w:r>
        <w:rPr>
          <w:spacing w:val="-4"/>
          <w:sz w:val="18"/>
        </w:rPr>
        <w:t> </w:t>
      </w:r>
      <w:r>
        <w:rPr>
          <w:sz w:val="18"/>
        </w:rPr>
        <w:t>to</w:t>
      </w:r>
      <w:r>
        <w:rPr>
          <w:spacing w:val="-4"/>
          <w:sz w:val="18"/>
        </w:rPr>
        <w:t> </w:t>
      </w:r>
      <w:r>
        <w:rPr>
          <w:sz w:val="18"/>
        </w:rPr>
        <w:t>the</w:t>
      </w:r>
      <w:r>
        <w:rPr>
          <w:spacing w:val="-4"/>
          <w:sz w:val="18"/>
        </w:rPr>
        <w:t> </w:t>
      </w:r>
      <w:r>
        <w:rPr>
          <w:sz w:val="18"/>
        </w:rPr>
        <w:t>IMO</w:t>
      </w:r>
      <w:r>
        <w:rPr>
          <w:spacing w:val="-3"/>
          <w:sz w:val="18"/>
        </w:rPr>
        <w:t> </w:t>
      </w:r>
      <w:r>
        <w:rPr>
          <w:spacing w:val="-2"/>
          <w:sz w:val="18"/>
        </w:rPr>
        <w:t>regulations.</w:t>
      </w:r>
    </w:p>
    <w:p>
      <w:pPr>
        <w:pStyle w:val="BodyText"/>
        <w:spacing w:before="126"/>
      </w:pPr>
    </w:p>
    <w:p>
      <w:pPr>
        <w:pStyle w:val="ListParagraph"/>
        <w:numPr>
          <w:ilvl w:val="0"/>
          <w:numId w:val="13"/>
        </w:numPr>
        <w:tabs>
          <w:tab w:pos="1104" w:val="left" w:leader="none"/>
        </w:tabs>
        <w:spacing w:line="312" w:lineRule="auto" w:before="0" w:after="0"/>
        <w:ind w:left="842" w:right="461" w:firstLine="0"/>
        <w:jc w:val="both"/>
        <w:rPr>
          <w:sz w:val="18"/>
        </w:rPr>
      </w:pPr>
      <w:r>
        <w:rPr>
          <w:sz w:val="18"/>
        </w:rPr>
        <w:t>Concentrates cargo shall always be loaded, stowed, carried and discharged in accordance with appropriate local and national regulations, and in full compliance with IMO regulations.</w:t>
      </w:r>
    </w:p>
    <w:p>
      <w:pPr>
        <w:pStyle w:val="BodyText"/>
        <w:spacing w:before="65"/>
      </w:pPr>
    </w:p>
    <w:p>
      <w:pPr>
        <w:pStyle w:val="ListParagraph"/>
        <w:numPr>
          <w:ilvl w:val="0"/>
          <w:numId w:val="13"/>
        </w:numPr>
        <w:tabs>
          <w:tab w:pos="1089" w:val="left" w:leader="none"/>
        </w:tabs>
        <w:spacing w:line="312" w:lineRule="auto" w:before="0" w:after="0"/>
        <w:ind w:left="842" w:right="460" w:firstLine="0"/>
        <w:jc w:val="both"/>
        <w:rPr>
          <w:sz w:val="18"/>
        </w:rPr>
      </w:pPr>
      <w:r>
        <w:rPr>
          <w:sz w:val="18"/>
        </w:rPr>
        <w:t>Metal sulphide concentrates (including but not limited to lead, zinc, copper cargoes - IMSBC class A and B, UN3077 / DG Class 9) always permitted.</w:t>
      </w:r>
    </w:p>
    <w:p>
      <w:pPr>
        <w:pStyle w:val="BodyText"/>
        <w:spacing w:before="65"/>
      </w:pPr>
    </w:p>
    <w:p>
      <w:pPr>
        <w:pStyle w:val="ListParagraph"/>
        <w:numPr>
          <w:ilvl w:val="0"/>
          <w:numId w:val="13"/>
        </w:numPr>
        <w:tabs>
          <w:tab w:pos="1114" w:val="left" w:leader="none"/>
        </w:tabs>
        <w:spacing w:line="312" w:lineRule="auto" w:before="0" w:after="0"/>
        <w:ind w:left="842" w:right="461" w:firstLine="0"/>
        <w:jc w:val="both"/>
        <w:rPr>
          <w:sz w:val="18"/>
        </w:rPr>
      </w:pPr>
      <w:r>
        <w:rPr>
          <w:sz w:val="18"/>
        </w:rPr>
        <w:t>Prior to commencement of concentrates loading, an appropriate certificate shall be furnished to Master, including the preshipment moisture contents, flow moisture point, actual transportable moisture limit, stowage factor, and angle of repose, etc. (as defined by IMO) on shipment.</w:t>
      </w:r>
    </w:p>
    <w:p>
      <w:pPr>
        <w:pStyle w:val="BodyText"/>
        <w:spacing w:before="65"/>
      </w:pPr>
    </w:p>
    <w:p>
      <w:pPr>
        <w:pStyle w:val="ListParagraph"/>
        <w:numPr>
          <w:ilvl w:val="0"/>
          <w:numId w:val="13"/>
        </w:numPr>
        <w:tabs>
          <w:tab w:pos="1094" w:val="left" w:leader="none"/>
        </w:tabs>
        <w:spacing w:line="312" w:lineRule="auto" w:before="0" w:after="0"/>
        <w:ind w:left="842" w:right="463" w:firstLine="0"/>
        <w:jc w:val="both"/>
        <w:rPr>
          <w:sz w:val="18"/>
        </w:rPr>
      </w:pPr>
      <w:r>
        <w:rPr>
          <w:sz w:val="18"/>
        </w:rPr>
        <w:t>Owners are allowed to appoint P and I surveyor or independent surveyor to carry out cargo sampling and to supervise loading, stowing, and executing of cargo separation, etc.</w:t>
      </w:r>
    </w:p>
    <w:p>
      <w:pPr>
        <w:pStyle w:val="BodyText"/>
        <w:spacing w:before="65"/>
      </w:pPr>
    </w:p>
    <w:p>
      <w:pPr>
        <w:pStyle w:val="ListParagraph"/>
        <w:numPr>
          <w:ilvl w:val="0"/>
          <w:numId w:val="13"/>
        </w:numPr>
        <w:tabs>
          <w:tab w:pos="1072" w:val="left" w:leader="none"/>
        </w:tabs>
        <w:spacing w:line="312" w:lineRule="auto" w:before="0" w:after="0"/>
        <w:ind w:left="842" w:right="461" w:firstLine="0"/>
        <w:jc w:val="both"/>
        <w:rPr>
          <w:sz w:val="18"/>
        </w:rPr>
      </w:pPr>
      <w:r>
        <w:rPr>
          <w:sz w:val="18"/>
        </w:rPr>
        <w:t>Prior to and during loading operation, all necessary cargo separation, if any, shall be properly erected up to surveyor and Master's satisfaction at Charterers' time and expenses.</w:t>
      </w:r>
    </w:p>
    <w:p>
      <w:pPr>
        <w:pStyle w:val="BodyText"/>
        <w:spacing w:before="65"/>
      </w:pPr>
    </w:p>
    <w:p>
      <w:pPr>
        <w:pStyle w:val="ListParagraph"/>
        <w:numPr>
          <w:ilvl w:val="0"/>
          <w:numId w:val="13"/>
        </w:numPr>
        <w:tabs>
          <w:tab w:pos="1090" w:val="left" w:leader="none"/>
        </w:tabs>
        <w:spacing w:line="240" w:lineRule="auto" w:before="0" w:after="0"/>
        <w:ind w:left="1090" w:right="0" w:hanging="248"/>
        <w:jc w:val="both"/>
        <w:rPr>
          <w:sz w:val="18"/>
        </w:rPr>
      </w:pPr>
      <w:r>
        <w:rPr>
          <w:sz w:val="18"/>
        </w:rPr>
        <w:t>After</w:t>
      </w:r>
      <w:r>
        <w:rPr>
          <w:spacing w:val="-6"/>
          <w:sz w:val="18"/>
        </w:rPr>
        <w:t> </w:t>
      </w:r>
      <w:r>
        <w:rPr>
          <w:sz w:val="18"/>
        </w:rPr>
        <w:t>loading,</w:t>
      </w:r>
      <w:r>
        <w:rPr>
          <w:spacing w:val="-3"/>
          <w:sz w:val="18"/>
        </w:rPr>
        <w:t> </w:t>
      </w:r>
      <w:r>
        <w:rPr>
          <w:sz w:val="18"/>
        </w:rPr>
        <w:t>cargo</w:t>
      </w:r>
      <w:r>
        <w:rPr>
          <w:spacing w:val="-4"/>
          <w:sz w:val="18"/>
        </w:rPr>
        <w:t> </w:t>
      </w:r>
      <w:r>
        <w:rPr>
          <w:sz w:val="18"/>
        </w:rPr>
        <w:t>must</w:t>
      </w:r>
      <w:r>
        <w:rPr>
          <w:spacing w:val="-3"/>
          <w:sz w:val="18"/>
        </w:rPr>
        <w:t> </w:t>
      </w:r>
      <w:r>
        <w:rPr>
          <w:sz w:val="18"/>
        </w:rPr>
        <w:t>be</w:t>
      </w:r>
      <w:r>
        <w:rPr>
          <w:spacing w:val="-4"/>
          <w:sz w:val="18"/>
        </w:rPr>
        <w:t> </w:t>
      </w:r>
      <w:r>
        <w:rPr>
          <w:sz w:val="18"/>
        </w:rPr>
        <w:t>properly</w:t>
      </w:r>
      <w:r>
        <w:rPr>
          <w:spacing w:val="-3"/>
          <w:sz w:val="18"/>
        </w:rPr>
        <w:t> </w:t>
      </w:r>
      <w:r>
        <w:rPr>
          <w:sz w:val="18"/>
        </w:rPr>
        <w:t>trimmed</w:t>
      </w:r>
      <w:r>
        <w:rPr>
          <w:spacing w:val="-4"/>
          <w:sz w:val="18"/>
        </w:rPr>
        <w:t> </w:t>
      </w:r>
      <w:r>
        <w:rPr>
          <w:sz w:val="18"/>
        </w:rPr>
        <w:t>at</w:t>
      </w:r>
      <w:r>
        <w:rPr>
          <w:spacing w:val="-3"/>
          <w:sz w:val="18"/>
        </w:rPr>
        <w:t> </w:t>
      </w:r>
      <w:r>
        <w:rPr>
          <w:sz w:val="18"/>
        </w:rPr>
        <w:t>Charterers'</w:t>
      </w:r>
      <w:r>
        <w:rPr>
          <w:spacing w:val="-4"/>
          <w:sz w:val="18"/>
        </w:rPr>
        <w:t> </w:t>
      </w:r>
      <w:r>
        <w:rPr>
          <w:sz w:val="18"/>
        </w:rPr>
        <w:t>time</w:t>
      </w:r>
      <w:r>
        <w:rPr>
          <w:spacing w:val="-3"/>
          <w:sz w:val="18"/>
        </w:rPr>
        <w:t> </w:t>
      </w:r>
      <w:r>
        <w:rPr>
          <w:sz w:val="18"/>
        </w:rPr>
        <w:t>and</w:t>
      </w:r>
      <w:r>
        <w:rPr>
          <w:spacing w:val="-4"/>
          <w:sz w:val="18"/>
        </w:rPr>
        <w:t> </w:t>
      </w:r>
      <w:r>
        <w:rPr>
          <w:sz w:val="18"/>
        </w:rPr>
        <w:t>expenses</w:t>
      </w:r>
      <w:r>
        <w:rPr>
          <w:spacing w:val="-3"/>
          <w:sz w:val="18"/>
        </w:rPr>
        <w:t> </w:t>
      </w:r>
      <w:r>
        <w:rPr>
          <w:sz w:val="18"/>
        </w:rPr>
        <w:t>to</w:t>
      </w:r>
      <w:r>
        <w:rPr>
          <w:spacing w:val="-4"/>
          <w:sz w:val="18"/>
        </w:rPr>
        <w:t> </w:t>
      </w:r>
      <w:r>
        <w:rPr>
          <w:sz w:val="18"/>
        </w:rPr>
        <w:t>the</w:t>
      </w:r>
      <w:r>
        <w:rPr>
          <w:spacing w:val="-3"/>
          <w:sz w:val="18"/>
        </w:rPr>
        <w:t> </w:t>
      </w:r>
      <w:r>
        <w:rPr>
          <w:sz w:val="18"/>
        </w:rPr>
        <w:t>surveyor</w:t>
      </w:r>
      <w:r>
        <w:rPr>
          <w:spacing w:val="-4"/>
          <w:sz w:val="18"/>
        </w:rPr>
        <w:t> </w:t>
      </w:r>
      <w:r>
        <w:rPr>
          <w:sz w:val="18"/>
        </w:rPr>
        <w:t>and</w:t>
      </w:r>
      <w:r>
        <w:rPr>
          <w:spacing w:val="-3"/>
          <w:sz w:val="18"/>
        </w:rPr>
        <w:t> </w:t>
      </w:r>
      <w:r>
        <w:rPr>
          <w:sz w:val="18"/>
        </w:rPr>
        <w:t>Master's</w:t>
      </w:r>
      <w:r>
        <w:rPr>
          <w:spacing w:val="-3"/>
          <w:sz w:val="18"/>
        </w:rPr>
        <w:t> </w:t>
      </w:r>
      <w:r>
        <w:rPr>
          <w:spacing w:val="-2"/>
          <w:sz w:val="18"/>
        </w:rPr>
        <w:t>satisfaction.</w:t>
      </w:r>
    </w:p>
    <w:p>
      <w:pPr>
        <w:pStyle w:val="BodyText"/>
        <w:spacing w:before="126"/>
      </w:pPr>
    </w:p>
    <w:p>
      <w:pPr>
        <w:pStyle w:val="BodyText"/>
        <w:ind w:left="842"/>
      </w:pPr>
      <w:r>
        <w:rPr/>
        <w:t>Scrap</w:t>
      </w:r>
      <w:r>
        <w:rPr>
          <w:spacing w:val="-8"/>
        </w:rPr>
        <w:t> </w:t>
      </w:r>
      <w:r>
        <w:rPr/>
        <w:t>protective</w:t>
      </w:r>
      <w:r>
        <w:rPr>
          <w:spacing w:val="-7"/>
        </w:rPr>
        <w:t> </w:t>
      </w:r>
      <w:r>
        <w:rPr>
          <w:spacing w:val="-2"/>
        </w:rPr>
        <w:t>clause:-</w:t>
      </w:r>
    </w:p>
    <w:p>
      <w:pPr>
        <w:pStyle w:val="BodyText"/>
        <w:spacing w:line="312" w:lineRule="auto" w:before="63"/>
        <w:ind w:left="842"/>
      </w:pPr>
      <w:r>
        <w:rPr/>
        <w:t>Charterers</w:t>
      </w:r>
      <w:r>
        <w:rPr>
          <w:spacing w:val="-2"/>
        </w:rPr>
        <w:t> </w:t>
      </w:r>
      <w:r>
        <w:rPr/>
        <w:t>have</w:t>
      </w:r>
      <w:r>
        <w:rPr>
          <w:spacing w:val="-2"/>
        </w:rPr>
        <w:t> </w:t>
      </w:r>
      <w:r>
        <w:rPr/>
        <w:t>liberty</w:t>
      </w:r>
      <w:r>
        <w:rPr>
          <w:spacing w:val="-2"/>
        </w:rPr>
        <w:t> </w:t>
      </w:r>
      <w:r>
        <w:rPr/>
        <w:t>to</w:t>
      </w:r>
      <w:r>
        <w:rPr>
          <w:spacing w:val="-2"/>
        </w:rPr>
        <w:t> </w:t>
      </w:r>
      <w:r>
        <w:rPr/>
        <w:t>carry</w:t>
      </w:r>
      <w:r>
        <w:rPr>
          <w:spacing w:val="-2"/>
        </w:rPr>
        <w:t> </w:t>
      </w:r>
      <w:r>
        <w:rPr/>
        <w:t>HMS</w:t>
      </w:r>
      <w:r>
        <w:rPr>
          <w:spacing w:val="-2"/>
        </w:rPr>
        <w:t> </w:t>
      </w:r>
      <w:r>
        <w:rPr/>
        <w:t>1</w:t>
      </w:r>
      <w:r>
        <w:rPr>
          <w:spacing w:val="-2"/>
        </w:rPr>
        <w:t> </w:t>
      </w:r>
      <w:r>
        <w:rPr/>
        <w:t>and</w:t>
      </w:r>
      <w:r>
        <w:rPr>
          <w:spacing w:val="-2"/>
        </w:rPr>
        <w:t> </w:t>
      </w:r>
      <w:r>
        <w:rPr/>
        <w:t>2</w:t>
      </w:r>
      <w:r>
        <w:rPr>
          <w:spacing w:val="-2"/>
        </w:rPr>
        <w:t> </w:t>
      </w:r>
      <w:r>
        <w:rPr/>
        <w:t>or</w:t>
      </w:r>
      <w:r>
        <w:rPr>
          <w:spacing w:val="-2"/>
        </w:rPr>
        <w:t> </w:t>
      </w:r>
      <w:r>
        <w:rPr/>
        <w:t>shredded</w:t>
      </w:r>
      <w:r>
        <w:rPr>
          <w:spacing w:val="-2"/>
        </w:rPr>
        <w:t> </w:t>
      </w:r>
      <w:r>
        <w:rPr/>
        <w:t>scrap</w:t>
      </w:r>
      <w:r>
        <w:rPr>
          <w:spacing w:val="-2"/>
        </w:rPr>
        <w:t> </w:t>
      </w:r>
      <w:r>
        <w:rPr/>
        <w:t>or</w:t>
      </w:r>
      <w:r>
        <w:rPr>
          <w:spacing w:val="-2"/>
        </w:rPr>
        <w:t> </w:t>
      </w:r>
      <w:r>
        <w:rPr/>
        <w:t>P</w:t>
      </w:r>
      <w:r>
        <w:rPr>
          <w:spacing w:val="-2"/>
        </w:rPr>
        <w:t> </w:t>
      </w:r>
      <w:r>
        <w:rPr/>
        <w:t>+</w:t>
      </w:r>
      <w:r>
        <w:rPr>
          <w:spacing w:val="-2"/>
        </w:rPr>
        <w:t> </w:t>
      </w:r>
      <w:r>
        <w:rPr/>
        <w:t>S</w:t>
      </w:r>
      <w:r>
        <w:rPr>
          <w:spacing w:val="-2"/>
        </w:rPr>
        <w:t> </w:t>
      </w:r>
      <w:r>
        <w:rPr/>
        <w:t>(plate</w:t>
      </w:r>
      <w:r>
        <w:rPr>
          <w:spacing w:val="-2"/>
        </w:rPr>
        <w:t> </w:t>
      </w:r>
      <w:r>
        <w:rPr/>
        <w:t>and</w:t>
      </w:r>
      <w:r>
        <w:rPr>
          <w:spacing w:val="-2"/>
        </w:rPr>
        <w:t> </w:t>
      </w:r>
      <w:r>
        <w:rPr/>
        <w:t>structural),</w:t>
      </w:r>
      <w:r>
        <w:rPr>
          <w:spacing w:val="-1"/>
        </w:rPr>
        <w:t> </w:t>
      </w:r>
      <w:r>
        <w:rPr/>
        <w:t>bonus</w:t>
      </w:r>
      <w:r>
        <w:rPr>
          <w:spacing w:val="-2"/>
        </w:rPr>
        <w:t> </w:t>
      </w:r>
      <w:r>
        <w:rPr/>
        <w:t>scrap</w:t>
      </w:r>
      <w:r>
        <w:rPr>
          <w:spacing w:val="-2"/>
        </w:rPr>
        <w:t> </w:t>
      </w:r>
      <w:r>
        <w:rPr/>
        <w:t>and</w:t>
      </w:r>
      <w:r>
        <w:rPr>
          <w:spacing w:val="-2"/>
        </w:rPr>
        <w:t> </w:t>
      </w:r>
      <w:r>
        <w:rPr/>
        <w:t>prowler</w:t>
      </w:r>
      <w:r>
        <w:rPr>
          <w:spacing w:val="-2"/>
        </w:rPr>
        <w:t> </w:t>
      </w:r>
      <w:r>
        <w:rPr/>
        <w:t>scrap (always permitted) (whether it be full part cargo) during the entire currency of this charter party, on the following conditions:</w:t>
      </w:r>
    </w:p>
    <w:p>
      <w:pPr>
        <w:pStyle w:val="BodyText"/>
        <w:spacing w:before="65"/>
      </w:pPr>
    </w:p>
    <w:p>
      <w:pPr>
        <w:pStyle w:val="ListParagraph"/>
        <w:numPr>
          <w:ilvl w:val="0"/>
          <w:numId w:val="14"/>
        </w:numPr>
        <w:tabs>
          <w:tab w:pos="1084" w:val="left" w:leader="none"/>
        </w:tabs>
        <w:spacing w:line="312" w:lineRule="auto" w:before="0" w:after="0"/>
        <w:ind w:left="842" w:right="461" w:firstLine="0"/>
        <w:jc w:val="both"/>
        <w:rPr>
          <w:sz w:val="18"/>
        </w:rPr>
      </w:pPr>
      <w:r>
        <w:rPr>
          <w:sz w:val="18"/>
        </w:rPr>
        <w:t>The scrap mentioned herein only limited to HMS 1 and 2 or shredded scrap or P+S (plate &amp; structural), bonus scrap and prowler scrap (always permitted) and must be non-oily, and always excluding motor blocks and turnings and also metal borings and cuttings, and also bonus grade and detinned bundles.</w:t>
      </w:r>
    </w:p>
    <w:p>
      <w:pPr>
        <w:pStyle w:val="BodyText"/>
        <w:spacing w:before="66"/>
      </w:pPr>
    </w:p>
    <w:p>
      <w:pPr>
        <w:pStyle w:val="ListParagraph"/>
        <w:numPr>
          <w:ilvl w:val="0"/>
          <w:numId w:val="14"/>
        </w:numPr>
        <w:tabs>
          <w:tab w:pos="1076" w:val="left" w:leader="none"/>
        </w:tabs>
        <w:spacing w:line="312" w:lineRule="auto" w:before="0" w:after="0"/>
        <w:ind w:left="842" w:right="461" w:firstLine="0"/>
        <w:jc w:val="both"/>
        <w:rPr>
          <w:sz w:val="18"/>
        </w:rPr>
      </w:pPr>
      <w:r>
        <w:rPr>
          <w:sz w:val="18"/>
        </w:rPr>
        <w:t>Charterers undertake that loading of first layer of scrap not to be dumped/dropped during loading. First layer of scrap to be loaded at height and to be evenly stowed/trimmed to the satisfaction of Master before loading balance cargo.</w:t>
      </w:r>
    </w:p>
    <w:p>
      <w:pPr>
        <w:pStyle w:val="BodyText"/>
        <w:spacing w:before="65"/>
      </w:pPr>
    </w:p>
    <w:p>
      <w:pPr>
        <w:pStyle w:val="ListParagraph"/>
        <w:numPr>
          <w:ilvl w:val="0"/>
          <w:numId w:val="14"/>
        </w:numPr>
        <w:tabs>
          <w:tab w:pos="1128" w:val="left" w:leader="none"/>
        </w:tabs>
        <w:spacing w:line="312" w:lineRule="auto" w:before="0" w:after="0"/>
        <w:ind w:left="842" w:right="462" w:firstLine="0"/>
        <w:jc w:val="both"/>
        <w:rPr>
          <w:sz w:val="18"/>
        </w:rPr>
      </w:pPr>
      <w:r>
        <w:rPr>
          <w:sz w:val="18"/>
        </w:rPr>
        <w:t>Charterers endeavour to supply on board at their expense, dunnage and/or other materials which Master consider necessary to provide safe protection from damage by loading scrap.</w:t>
      </w:r>
    </w:p>
    <w:p>
      <w:pPr>
        <w:pStyle w:val="BodyText"/>
        <w:spacing w:before="64"/>
      </w:pPr>
    </w:p>
    <w:p>
      <w:pPr>
        <w:pStyle w:val="ListParagraph"/>
        <w:numPr>
          <w:ilvl w:val="0"/>
          <w:numId w:val="14"/>
        </w:numPr>
        <w:tabs>
          <w:tab w:pos="1089" w:val="left" w:leader="none"/>
        </w:tabs>
        <w:spacing w:line="312" w:lineRule="auto" w:before="1" w:after="0"/>
        <w:ind w:left="842" w:right="460" w:firstLine="0"/>
        <w:jc w:val="both"/>
        <w:rPr>
          <w:sz w:val="18"/>
        </w:rPr>
      </w:pPr>
      <w:r>
        <w:rPr>
          <w:sz w:val="18"/>
        </w:rPr>
        <w:t>Any extra expenses resulting therefrom/incurred thereby and any detention caused through any of above causes to be for Charterer's account.</w:t>
      </w:r>
    </w:p>
    <w:p>
      <w:pPr>
        <w:pStyle w:val="ListParagraph"/>
        <w:numPr>
          <w:ilvl w:val="0"/>
          <w:numId w:val="14"/>
        </w:numPr>
        <w:tabs>
          <w:tab w:pos="1071" w:val="left" w:leader="none"/>
        </w:tabs>
        <w:spacing w:line="540" w:lineRule="exact" w:before="8" w:after="0"/>
        <w:ind w:left="842" w:right="1469" w:firstLine="0"/>
        <w:jc w:val="left"/>
        <w:rPr>
          <w:sz w:val="18"/>
        </w:rPr>
      </w:pPr>
      <w:r>
        <w:rPr>
          <w:sz w:val="18"/>
        </w:rPr>
        <w:t>In</w:t>
      </w:r>
      <w:r>
        <w:rPr>
          <w:spacing w:val="-3"/>
          <w:sz w:val="18"/>
        </w:rPr>
        <w:t> </w:t>
      </w:r>
      <w:r>
        <w:rPr>
          <w:sz w:val="18"/>
        </w:rPr>
        <w:t>case</w:t>
      </w:r>
      <w:r>
        <w:rPr>
          <w:spacing w:val="-3"/>
          <w:sz w:val="18"/>
        </w:rPr>
        <w:t> </w:t>
      </w:r>
      <w:r>
        <w:rPr>
          <w:sz w:val="18"/>
        </w:rPr>
        <w:t>of</w:t>
      </w:r>
      <w:r>
        <w:rPr>
          <w:spacing w:val="-3"/>
          <w:sz w:val="18"/>
        </w:rPr>
        <w:t> </w:t>
      </w:r>
      <w:r>
        <w:rPr>
          <w:sz w:val="18"/>
        </w:rPr>
        <w:t>loading</w:t>
      </w:r>
      <w:r>
        <w:rPr>
          <w:spacing w:val="-3"/>
          <w:sz w:val="18"/>
        </w:rPr>
        <w:t> </w:t>
      </w:r>
      <w:r>
        <w:rPr>
          <w:sz w:val="18"/>
        </w:rPr>
        <w:t>P</w:t>
      </w:r>
      <w:r>
        <w:rPr>
          <w:spacing w:val="-3"/>
          <w:sz w:val="18"/>
        </w:rPr>
        <w:t> </w:t>
      </w:r>
      <w:r>
        <w:rPr>
          <w:sz w:val="18"/>
        </w:rPr>
        <w:t>&amp;</w:t>
      </w:r>
      <w:r>
        <w:rPr>
          <w:spacing w:val="-3"/>
          <w:sz w:val="18"/>
        </w:rPr>
        <w:t> </w:t>
      </w:r>
      <w:r>
        <w:rPr>
          <w:sz w:val="18"/>
        </w:rPr>
        <w:t>S</w:t>
      </w:r>
      <w:r>
        <w:rPr>
          <w:spacing w:val="-3"/>
          <w:sz w:val="18"/>
        </w:rPr>
        <w:t> </w:t>
      </w:r>
      <w:r>
        <w:rPr>
          <w:sz w:val="18"/>
        </w:rPr>
        <w:t>(Plates</w:t>
      </w:r>
      <w:r>
        <w:rPr>
          <w:spacing w:val="-3"/>
          <w:sz w:val="18"/>
        </w:rPr>
        <w:t> </w:t>
      </w:r>
      <w:r>
        <w:rPr>
          <w:sz w:val="18"/>
        </w:rPr>
        <w:t>and</w:t>
      </w:r>
      <w:r>
        <w:rPr>
          <w:spacing w:val="-3"/>
          <w:sz w:val="18"/>
        </w:rPr>
        <w:t> </w:t>
      </w:r>
      <w:r>
        <w:rPr>
          <w:sz w:val="18"/>
        </w:rPr>
        <w:t>Structurals),</w:t>
      </w:r>
      <w:r>
        <w:rPr>
          <w:spacing w:val="-3"/>
          <w:sz w:val="18"/>
        </w:rPr>
        <w:t> </w:t>
      </w:r>
      <w:r>
        <w:rPr>
          <w:sz w:val="18"/>
        </w:rPr>
        <w:t>Bonus</w:t>
      </w:r>
      <w:r>
        <w:rPr>
          <w:spacing w:val="-3"/>
          <w:sz w:val="18"/>
        </w:rPr>
        <w:t> </w:t>
      </w:r>
      <w:r>
        <w:rPr>
          <w:sz w:val="18"/>
        </w:rPr>
        <w:t>scrap,</w:t>
      </w:r>
      <w:r>
        <w:rPr>
          <w:spacing w:val="-3"/>
          <w:sz w:val="18"/>
        </w:rPr>
        <w:t> </w:t>
      </w:r>
      <w:r>
        <w:rPr>
          <w:sz w:val="18"/>
        </w:rPr>
        <w:t>Charterers</w:t>
      </w:r>
      <w:r>
        <w:rPr>
          <w:spacing w:val="-3"/>
          <w:sz w:val="18"/>
        </w:rPr>
        <w:t> </w:t>
      </w:r>
      <w:r>
        <w:rPr>
          <w:sz w:val="18"/>
        </w:rPr>
        <w:t>to</w:t>
      </w:r>
      <w:r>
        <w:rPr>
          <w:spacing w:val="-3"/>
          <w:sz w:val="18"/>
        </w:rPr>
        <w:t> </w:t>
      </w:r>
      <w:r>
        <w:rPr>
          <w:sz w:val="18"/>
        </w:rPr>
        <w:t>pay</w:t>
      </w:r>
      <w:r>
        <w:rPr>
          <w:spacing w:val="-3"/>
          <w:sz w:val="18"/>
        </w:rPr>
        <w:t> </w:t>
      </w:r>
      <w:r>
        <w:rPr>
          <w:sz w:val="18"/>
        </w:rPr>
        <w:t>lumpsum</w:t>
      </w:r>
      <w:r>
        <w:rPr>
          <w:spacing w:val="-3"/>
          <w:sz w:val="18"/>
        </w:rPr>
        <w:t> </w:t>
      </w:r>
      <w:r>
        <w:rPr>
          <w:sz w:val="18"/>
        </w:rPr>
        <w:t>US$</w:t>
      </w:r>
      <w:r>
        <w:rPr>
          <w:spacing w:val="-3"/>
          <w:sz w:val="18"/>
        </w:rPr>
        <w:t> </w:t>
      </w:r>
      <w:r>
        <w:rPr>
          <w:sz w:val="18"/>
        </w:rPr>
        <w:t>3,000</w:t>
      </w:r>
      <w:r>
        <w:rPr>
          <w:spacing w:val="-3"/>
          <w:sz w:val="18"/>
        </w:rPr>
        <w:t> </w:t>
      </w:r>
      <w:r>
        <w:rPr>
          <w:sz w:val="18"/>
        </w:rPr>
        <w:t>for</w:t>
      </w:r>
      <w:r>
        <w:rPr>
          <w:spacing w:val="-3"/>
          <w:sz w:val="18"/>
        </w:rPr>
        <w:t> </w:t>
      </w:r>
      <w:r>
        <w:rPr>
          <w:sz w:val="18"/>
        </w:rPr>
        <w:t>paint Pig Iron protective clause</w:t>
      </w:r>
    </w:p>
    <w:p>
      <w:pPr>
        <w:pStyle w:val="ListParagraph"/>
        <w:numPr>
          <w:ilvl w:val="0"/>
          <w:numId w:val="15"/>
        </w:numPr>
        <w:tabs>
          <w:tab w:pos="1071" w:val="left" w:leader="none"/>
        </w:tabs>
        <w:spacing w:line="200" w:lineRule="exact" w:before="0" w:after="0"/>
        <w:ind w:left="1071" w:right="0" w:hanging="229"/>
        <w:jc w:val="left"/>
        <w:rPr>
          <w:sz w:val="18"/>
        </w:rPr>
      </w:pPr>
      <w:r>
        <w:rPr>
          <w:sz w:val="18"/>
        </w:rPr>
        <w:t>Charterers</w:t>
      </w:r>
      <w:r>
        <w:rPr>
          <w:spacing w:val="-6"/>
          <w:sz w:val="18"/>
        </w:rPr>
        <w:t> </w:t>
      </w:r>
      <w:r>
        <w:rPr>
          <w:sz w:val="18"/>
        </w:rPr>
        <w:t>undertake</w:t>
      </w:r>
      <w:r>
        <w:rPr>
          <w:spacing w:val="-3"/>
          <w:sz w:val="18"/>
        </w:rPr>
        <w:t> </w:t>
      </w:r>
      <w:r>
        <w:rPr>
          <w:sz w:val="18"/>
        </w:rPr>
        <w:t>to</w:t>
      </w:r>
      <w:r>
        <w:rPr>
          <w:spacing w:val="-4"/>
          <w:sz w:val="18"/>
        </w:rPr>
        <w:t> </w:t>
      </w:r>
      <w:r>
        <w:rPr>
          <w:sz w:val="18"/>
        </w:rPr>
        <w:t>use</w:t>
      </w:r>
      <w:r>
        <w:rPr>
          <w:spacing w:val="-3"/>
          <w:sz w:val="18"/>
        </w:rPr>
        <w:t> </w:t>
      </w:r>
      <w:r>
        <w:rPr>
          <w:sz w:val="18"/>
        </w:rPr>
        <w:t>holds</w:t>
      </w:r>
      <w:r>
        <w:rPr>
          <w:spacing w:val="-4"/>
          <w:sz w:val="18"/>
        </w:rPr>
        <w:t> </w:t>
      </w:r>
      <w:r>
        <w:rPr>
          <w:sz w:val="18"/>
        </w:rPr>
        <w:t>as</w:t>
      </w:r>
      <w:r>
        <w:rPr>
          <w:spacing w:val="-3"/>
          <w:sz w:val="18"/>
        </w:rPr>
        <w:t> </w:t>
      </w:r>
      <w:r>
        <w:rPr>
          <w:sz w:val="18"/>
        </w:rPr>
        <w:t>less</w:t>
      </w:r>
      <w:r>
        <w:rPr>
          <w:spacing w:val="-3"/>
          <w:sz w:val="18"/>
        </w:rPr>
        <w:t> </w:t>
      </w:r>
      <w:r>
        <w:rPr>
          <w:sz w:val="18"/>
        </w:rPr>
        <w:t>as</w:t>
      </w:r>
      <w:r>
        <w:rPr>
          <w:spacing w:val="-4"/>
          <w:sz w:val="18"/>
        </w:rPr>
        <w:t> </w:t>
      </w:r>
      <w:r>
        <w:rPr>
          <w:sz w:val="18"/>
        </w:rPr>
        <w:t>possible</w:t>
      </w:r>
      <w:r>
        <w:rPr>
          <w:spacing w:val="-3"/>
          <w:sz w:val="18"/>
        </w:rPr>
        <w:t> </w:t>
      </w:r>
      <w:r>
        <w:rPr>
          <w:sz w:val="18"/>
        </w:rPr>
        <w:t>provided</w:t>
      </w:r>
      <w:r>
        <w:rPr>
          <w:spacing w:val="-4"/>
          <w:sz w:val="18"/>
        </w:rPr>
        <w:t> </w:t>
      </w:r>
      <w:r>
        <w:rPr>
          <w:sz w:val="18"/>
        </w:rPr>
        <w:t>vessel's</w:t>
      </w:r>
      <w:r>
        <w:rPr>
          <w:spacing w:val="-3"/>
          <w:sz w:val="18"/>
        </w:rPr>
        <w:t> </w:t>
      </w:r>
      <w:r>
        <w:rPr>
          <w:sz w:val="18"/>
        </w:rPr>
        <w:t>stability</w:t>
      </w:r>
      <w:r>
        <w:rPr>
          <w:spacing w:val="-4"/>
          <w:sz w:val="18"/>
        </w:rPr>
        <w:t> </w:t>
      </w:r>
      <w:r>
        <w:rPr>
          <w:sz w:val="18"/>
        </w:rPr>
        <w:t>and</w:t>
      </w:r>
      <w:r>
        <w:rPr>
          <w:spacing w:val="-3"/>
          <w:sz w:val="18"/>
        </w:rPr>
        <w:t> </w:t>
      </w:r>
      <w:r>
        <w:rPr>
          <w:sz w:val="18"/>
        </w:rPr>
        <w:t>strength</w:t>
      </w:r>
      <w:r>
        <w:rPr>
          <w:spacing w:val="-3"/>
          <w:sz w:val="18"/>
        </w:rPr>
        <w:t> </w:t>
      </w:r>
      <w:r>
        <w:rPr>
          <w:spacing w:val="-2"/>
          <w:sz w:val="18"/>
        </w:rPr>
        <w:t>permit.</w:t>
      </w:r>
    </w:p>
    <w:p>
      <w:pPr>
        <w:pStyle w:val="BodyText"/>
        <w:spacing w:before="126"/>
      </w:pPr>
    </w:p>
    <w:p>
      <w:pPr>
        <w:pStyle w:val="ListParagraph"/>
        <w:numPr>
          <w:ilvl w:val="0"/>
          <w:numId w:val="15"/>
        </w:numPr>
        <w:tabs>
          <w:tab w:pos="1072" w:val="left" w:leader="none"/>
        </w:tabs>
        <w:spacing w:line="312" w:lineRule="auto" w:before="0" w:after="0"/>
        <w:ind w:left="842" w:right="460" w:firstLine="0"/>
        <w:jc w:val="both"/>
        <w:rPr>
          <w:sz w:val="18"/>
        </w:rPr>
      </w:pPr>
      <w:r>
        <w:rPr>
          <w:sz w:val="18"/>
        </w:rPr>
        <w:t>Charterers</w:t>
      </w:r>
      <w:r>
        <w:rPr>
          <w:spacing w:val="-2"/>
          <w:sz w:val="18"/>
        </w:rPr>
        <w:t> </w:t>
      </w:r>
      <w:r>
        <w:rPr>
          <w:sz w:val="18"/>
        </w:rPr>
        <w:t>undertake</w:t>
      </w:r>
      <w:r>
        <w:rPr>
          <w:spacing w:val="-2"/>
          <w:sz w:val="18"/>
        </w:rPr>
        <w:t> </w:t>
      </w:r>
      <w:r>
        <w:rPr>
          <w:sz w:val="18"/>
        </w:rPr>
        <w:t>that</w:t>
      </w:r>
      <w:r>
        <w:rPr>
          <w:spacing w:val="-2"/>
          <w:sz w:val="18"/>
        </w:rPr>
        <w:t> </w:t>
      </w:r>
      <w:r>
        <w:rPr>
          <w:sz w:val="18"/>
        </w:rPr>
        <w:t>loading</w:t>
      </w:r>
      <w:r>
        <w:rPr>
          <w:spacing w:val="-2"/>
          <w:sz w:val="18"/>
        </w:rPr>
        <w:t> </w:t>
      </w:r>
      <w:r>
        <w:rPr>
          <w:sz w:val="18"/>
        </w:rPr>
        <w:t>of</w:t>
      </w:r>
      <w:r>
        <w:rPr>
          <w:spacing w:val="-2"/>
          <w:sz w:val="18"/>
        </w:rPr>
        <w:t> </w:t>
      </w:r>
      <w:r>
        <w:rPr>
          <w:sz w:val="18"/>
        </w:rPr>
        <w:t>first</w:t>
      </w:r>
      <w:r>
        <w:rPr>
          <w:spacing w:val="-2"/>
          <w:sz w:val="18"/>
        </w:rPr>
        <w:t> </w:t>
      </w:r>
      <w:r>
        <w:rPr>
          <w:sz w:val="18"/>
        </w:rPr>
        <w:t>layers</w:t>
      </w:r>
      <w:r>
        <w:rPr>
          <w:spacing w:val="-2"/>
          <w:sz w:val="18"/>
        </w:rPr>
        <w:t> </w:t>
      </w:r>
      <w:r>
        <w:rPr>
          <w:sz w:val="18"/>
        </w:rPr>
        <w:t>of</w:t>
      </w:r>
      <w:r>
        <w:rPr>
          <w:spacing w:val="-2"/>
          <w:sz w:val="18"/>
        </w:rPr>
        <w:t> </w:t>
      </w:r>
      <w:r>
        <w:rPr>
          <w:sz w:val="18"/>
        </w:rPr>
        <w:t>pig</w:t>
      </w:r>
      <w:r>
        <w:rPr>
          <w:spacing w:val="-2"/>
          <w:sz w:val="18"/>
        </w:rPr>
        <w:t> </w:t>
      </w:r>
      <w:r>
        <w:rPr>
          <w:sz w:val="18"/>
        </w:rPr>
        <w:t>iron</w:t>
      </w:r>
      <w:r>
        <w:rPr>
          <w:spacing w:val="-2"/>
          <w:sz w:val="18"/>
        </w:rPr>
        <w:t> </w:t>
      </w:r>
      <w:r>
        <w:rPr>
          <w:sz w:val="18"/>
        </w:rPr>
        <w:t>to</w:t>
      </w:r>
      <w:r>
        <w:rPr>
          <w:spacing w:val="-2"/>
          <w:sz w:val="18"/>
        </w:rPr>
        <w:t> </w:t>
      </w:r>
      <w:r>
        <w:rPr>
          <w:sz w:val="18"/>
        </w:rPr>
        <w:t>be</w:t>
      </w:r>
      <w:r>
        <w:rPr>
          <w:spacing w:val="-2"/>
          <w:sz w:val="18"/>
        </w:rPr>
        <w:t> </w:t>
      </w:r>
      <w:r>
        <w:rPr>
          <w:sz w:val="18"/>
        </w:rPr>
        <w:t>release</w:t>
      </w:r>
      <w:r>
        <w:rPr>
          <w:spacing w:val="-2"/>
          <w:sz w:val="18"/>
        </w:rPr>
        <w:t> </w:t>
      </w:r>
      <w:r>
        <w:rPr>
          <w:sz w:val="18"/>
        </w:rPr>
        <w:t>/lowered</w:t>
      </w:r>
      <w:r>
        <w:rPr>
          <w:spacing w:val="-2"/>
          <w:sz w:val="18"/>
        </w:rPr>
        <w:t> </w:t>
      </w:r>
      <w:r>
        <w:rPr>
          <w:sz w:val="18"/>
        </w:rPr>
        <w:t>as</w:t>
      </w:r>
      <w:r>
        <w:rPr>
          <w:spacing w:val="-2"/>
          <w:sz w:val="18"/>
        </w:rPr>
        <w:t> </w:t>
      </w:r>
      <w:r>
        <w:rPr>
          <w:sz w:val="18"/>
        </w:rPr>
        <w:t>close</w:t>
      </w:r>
      <w:r>
        <w:rPr>
          <w:spacing w:val="-2"/>
          <w:sz w:val="18"/>
        </w:rPr>
        <w:t> </w:t>
      </w:r>
      <w:r>
        <w:rPr>
          <w:sz w:val="18"/>
        </w:rPr>
        <w:t>as</w:t>
      </w:r>
      <w:r>
        <w:rPr>
          <w:spacing w:val="-2"/>
          <w:sz w:val="18"/>
        </w:rPr>
        <w:t> </w:t>
      </w:r>
      <w:r>
        <w:rPr>
          <w:sz w:val="18"/>
        </w:rPr>
        <w:t>possible</w:t>
      </w:r>
      <w:r>
        <w:rPr>
          <w:spacing w:val="-2"/>
          <w:sz w:val="18"/>
        </w:rPr>
        <w:t> </w:t>
      </w:r>
      <w:r>
        <w:rPr>
          <w:sz w:val="18"/>
        </w:rPr>
        <w:t>to</w:t>
      </w:r>
      <w:r>
        <w:rPr>
          <w:spacing w:val="-2"/>
          <w:sz w:val="18"/>
        </w:rPr>
        <w:t> </w:t>
      </w:r>
      <w:r>
        <w:rPr>
          <w:sz w:val="18"/>
        </w:rPr>
        <w:t>tank</w:t>
      </w:r>
      <w:r>
        <w:rPr>
          <w:spacing w:val="-2"/>
          <w:sz w:val="18"/>
        </w:rPr>
        <w:t> </w:t>
      </w:r>
      <w:r>
        <w:rPr>
          <w:sz w:val="18"/>
        </w:rPr>
        <w:t>top</w:t>
      </w:r>
      <w:r>
        <w:rPr>
          <w:spacing w:val="-2"/>
          <w:sz w:val="18"/>
        </w:rPr>
        <w:t> </w:t>
      </w:r>
      <w:r>
        <w:rPr>
          <w:sz w:val="18"/>
        </w:rPr>
        <w:t>and</w:t>
      </w:r>
      <w:r>
        <w:rPr>
          <w:spacing w:val="-2"/>
          <w:sz w:val="18"/>
        </w:rPr>
        <w:t> </w:t>
      </w:r>
      <w:r>
        <w:rPr>
          <w:sz w:val="18"/>
        </w:rPr>
        <w:t>not</w:t>
      </w:r>
      <w:r>
        <w:rPr>
          <w:spacing w:val="-2"/>
          <w:sz w:val="18"/>
        </w:rPr>
        <w:t> </w:t>
      </w:r>
      <w:r>
        <w:rPr>
          <w:sz w:val="18"/>
        </w:rPr>
        <w:t>to be dumped or dropped during loading so as to provide a cushioned flooring for the balance of cargo under the Master's supervision and his reasonable satisfaction. Charterers undertake to supply onboard, at their expense, dunnage and/or other materials which Master considers necessary to provide safe protection from damage by loading pig iron.</w:t>
      </w:r>
    </w:p>
    <w:p>
      <w:pPr>
        <w:pStyle w:val="BodyText"/>
        <w:spacing w:before="67"/>
      </w:pPr>
    </w:p>
    <w:p>
      <w:pPr>
        <w:pStyle w:val="ListParagraph"/>
        <w:numPr>
          <w:ilvl w:val="0"/>
          <w:numId w:val="15"/>
        </w:numPr>
        <w:tabs>
          <w:tab w:pos="1090" w:val="left" w:leader="none"/>
        </w:tabs>
        <w:spacing w:line="312" w:lineRule="auto" w:before="0" w:after="0"/>
        <w:ind w:left="842" w:right="460" w:firstLine="0"/>
        <w:jc w:val="both"/>
        <w:rPr>
          <w:sz w:val="18"/>
        </w:rPr>
      </w:pPr>
      <w:r>
        <w:rPr>
          <w:sz w:val="18"/>
        </w:rPr>
        <w:t>If any dispute arises between Charterers and Master an independent surveyor should be appointed jointly by Owners and Charterers and his decision should be final.</w:t>
      </w:r>
    </w:p>
    <w:p>
      <w:pPr>
        <w:pStyle w:val="BodyText"/>
        <w:spacing w:before="65"/>
      </w:pPr>
    </w:p>
    <w:p>
      <w:pPr>
        <w:pStyle w:val="ListParagraph"/>
        <w:numPr>
          <w:ilvl w:val="0"/>
          <w:numId w:val="15"/>
        </w:numPr>
        <w:tabs>
          <w:tab w:pos="1089" w:val="left" w:leader="none"/>
        </w:tabs>
        <w:spacing w:line="312" w:lineRule="auto" w:before="0" w:after="0"/>
        <w:ind w:left="842" w:right="460" w:firstLine="0"/>
        <w:jc w:val="both"/>
        <w:rPr>
          <w:sz w:val="18"/>
        </w:rPr>
      </w:pPr>
      <w:r>
        <w:rPr>
          <w:sz w:val="18"/>
        </w:rPr>
        <w:t>In case en-route to discharging port cargo was found to shift which might affect the safety of the vessel, Owners have the right to call at nearest port for necessary cargo trimming. All time/expenses Incurred shall be for Charterers' account and vessel to remain on hire.</w:t>
      </w:r>
    </w:p>
    <w:p>
      <w:pPr>
        <w:spacing w:after="0" w:line="312" w:lineRule="auto"/>
        <w:jc w:val="both"/>
        <w:rPr>
          <w:sz w:val="18"/>
        </w:rPr>
        <w:sectPr>
          <w:pgSz w:w="11900" w:h="16840"/>
          <w:pgMar w:header="282" w:footer="430" w:top="720" w:bottom="620" w:left="80" w:right="460"/>
        </w:sectPr>
      </w:pPr>
    </w:p>
    <w:p>
      <w:pPr>
        <w:pStyle w:val="BodyText"/>
      </w:pPr>
      <w:r>
        <w:rPr/>
        <w:drawing>
          <wp:anchor distT="0" distB="0" distL="0" distR="0" allowOverlap="1" layoutInCell="1" locked="0" behindDoc="0" simplePos="0" relativeHeight="15759360">
            <wp:simplePos x="0" y="0"/>
            <wp:positionH relativeFrom="page">
              <wp:posOffset>317500</wp:posOffset>
            </wp:positionH>
            <wp:positionV relativeFrom="page">
              <wp:posOffset>127000</wp:posOffset>
            </wp:positionV>
            <wp:extent cx="591185" cy="381000"/>
            <wp:effectExtent l="0" t="0" r="0" b="0"/>
            <wp:wrapNone/>
            <wp:docPr id="104" name="Image 104"/>
            <wp:cNvGraphicFramePr>
              <a:graphicFrameLocks/>
            </wp:cNvGraphicFramePr>
            <a:graphic>
              <a:graphicData uri="http://schemas.openxmlformats.org/drawingml/2006/picture">
                <pic:pic>
                  <pic:nvPicPr>
                    <pic:cNvPr id="104" name="Image 104"/>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ind w:left="842"/>
        <w:jc w:val="both"/>
      </w:pPr>
      <w:r>
        <w:rPr/>
        <w:t>BIMCO</w:t>
      </w:r>
      <w:r>
        <w:rPr>
          <w:spacing w:val="-3"/>
        </w:rPr>
        <w:t> </w:t>
      </w:r>
      <w:r>
        <w:rPr/>
        <w:t>Solid</w:t>
      </w:r>
      <w:r>
        <w:rPr>
          <w:spacing w:val="-3"/>
        </w:rPr>
        <w:t> </w:t>
      </w:r>
      <w:r>
        <w:rPr/>
        <w:t>Bulk</w:t>
      </w:r>
      <w:r>
        <w:rPr>
          <w:spacing w:val="-3"/>
        </w:rPr>
        <w:t> </w:t>
      </w:r>
      <w:r>
        <w:rPr/>
        <w:t>Cargoes</w:t>
      </w:r>
      <w:r>
        <w:rPr>
          <w:spacing w:val="-3"/>
        </w:rPr>
        <w:t> </w:t>
      </w:r>
      <w:r>
        <w:rPr/>
        <w:t>that</w:t>
      </w:r>
      <w:r>
        <w:rPr>
          <w:spacing w:val="-2"/>
        </w:rPr>
        <w:t> </w:t>
      </w:r>
      <w:r>
        <w:rPr/>
        <w:t>Can</w:t>
      </w:r>
      <w:r>
        <w:rPr>
          <w:spacing w:val="-3"/>
        </w:rPr>
        <w:t> </w:t>
      </w:r>
      <w:r>
        <w:rPr/>
        <w:t>Liquefy</w:t>
      </w:r>
      <w:r>
        <w:rPr>
          <w:spacing w:val="-3"/>
        </w:rPr>
        <w:t> </w:t>
      </w:r>
      <w:r>
        <w:rPr/>
        <w:t>Clause</w:t>
      </w:r>
      <w:r>
        <w:rPr>
          <w:spacing w:val="-3"/>
        </w:rPr>
        <w:t> </w:t>
      </w:r>
      <w:r>
        <w:rPr/>
        <w:t>for</w:t>
      </w:r>
      <w:r>
        <w:rPr>
          <w:spacing w:val="-3"/>
        </w:rPr>
        <w:t> </w:t>
      </w:r>
      <w:r>
        <w:rPr/>
        <w:t>Charter</w:t>
      </w:r>
      <w:r>
        <w:rPr>
          <w:spacing w:val="-2"/>
        </w:rPr>
        <w:t> Parties</w:t>
      </w:r>
    </w:p>
    <w:p>
      <w:pPr>
        <w:pStyle w:val="ListParagraph"/>
        <w:numPr>
          <w:ilvl w:val="1"/>
          <w:numId w:val="15"/>
        </w:numPr>
        <w:tabs>
          <w:tab w:pos="1112" w:val="left" w:leader="none"/>
        </w:tabs>
        <w:spacing w:line="312" w:lineRule="auto" w:before="63" w:after="0"/>
        <w:ind w:left="842" w:right="460" w:firstLine="0"/>
        <w:jc w:val="both"/>
        <w:rPr>
          <w:sz w:val="18"/>
        </w:rPr>
      </w:pPr>
      <w:r>
        <w:rPr>
          <w:sz w:val="18"/>
        </w:rPr>
        <w:t>The</w:t>
      </w:r>
      <w:r>
        <w:rPr>
          <w:spacing w:val="-3"/>
          <w:sz w:val="18"/>
        </w:rPr>
        <w:t> </w:t>
      </w:r>
      <w:r>
        <w:rPr>
          <w:sz w:val="18"/>
        </w:rPr>
        <w:t>Charterers</w:t>
      </w:r>
      <w:r>
        <w:rPr>
          <w:spacing w:val="-3"/>
          <w:sz w:val="18"/>
        </w:rPr>
        <w:t> </w:t>
      </w:r>
      <w:r>
        <w:rPr>
          <w:sz w:val="18"/>
        </w:rPr>
        <w:t>shall</w:t>
      </w:r>
      <w:r>
        <w:rPr>
          <w:spacing w:val="-2"/>
          <w:sz w:val="18"/>
        </w:rPr>
        <w:t> </w:t>
      </w:r>
      <w:r>
        <w:rPr>
          <w:sz w:val="18"/>
        </w:rPr>
        <w:t>ensure</w:t>
      </w:r>
      <w:r>
        <w:rPr>
          <w:spacing w:val="-2"/>
          <w:sz w:val="18"/>
        </w:rPr>
        <w:t> </w:t>
      </w:r>
      <w:r>
        <w:rPr>
          <w:sz w:val="18"/>
        </w:rPr>
        <w:t>that</w:t>
      </w:r>
      <w:r>
        <w:rPr>
          <w:spacing w:val="-2"/>
          <w:sz w:val="18"/>
        </w:rPr>
        <w:t> </w:t>
      </w:r>
      <w:r>
        <w:rPr>
          <w:sz w:val="18"/>
        </w:rPr>
        <w:t>all</w:t>
      </w:r>
      <w:r>
        <w:rPr>
          <w:spacing w:val="-2"/>
          <w:sz w:val="18"/>
        </w:rPr>
        <w:t> </w:t>
      </w:r>
      <w:r>
        <w:rPr>
          <w:sz w:val="18"/>
        </w:rPr>
        <w:t>solid</w:t>
      </w:r>
      <w:r>
        <w:rPr>
          <w:spacing w:val="-2"/>
          <w:sz w:val="18"/>
        </w:rPr>
        <w:t> </w:t>
      </w:r>
      <w:r>
        <w:rPr>
          <w:sz w:val="18"/>
        </w:rPr>
        <w:t>bulk</w:t>
      </w:r>
      <w:r>
        <w:rPr>
          <w:spacing w:val="-3"/>
          <w:sz w:val="18"/>
        </w:rPr>
        <w:t> </w:t>
      </w:r>
      <w:r>
        <w:rPr>
          <w:sz w:val="18"/>
        </w:rPr>
        <w:t>cargoes</w:t>
      </w:r>
      <w:r>
        <w:rPr>
          <w:spacing w:val="-3"/>
          <w:sz w:val="18"/>
        </w:rPr>
        <w:t> </w:t>
      </w:r>
      <w:r>
        <w:rPr>
          <w:sz w:val="18"/>
        </w:rPr>
        <w:t>to</w:t>
      </w:r>
      <w:r>
        <w:rPr>
          <w:spacing w:val="-3"/>
          <w:sz w:val="18"/>
        </w:rPr>
        <w:t> </w:t>
      </w:r>
      <w:r>
        <w:rPr>
          <w:sz w:val="18"/>
        </w:rPr>
        <w:t>be</w:t>
      </w:r>
      <w:r>
        <w:rPr>
          <w:spacing w:val="-2"/>
          <w:sz w:val="18"/>
        </w:rPr>
        <w:t> </w:t>
      </w:r>
      <w:r>
        <w:rPr>
          <w:sz w:val="18"/>
        </w:rPr>
        <w:t>carried</w:t>
      </w:r>
      <w:r>
        <w:rPr>
          <w:spacing w:val="-2"/>
          <w:sz w:val="18"/>
        </w:rPr>
        <w:t> </w:t>
      </w:r>
      <w:r>
        <w:rPr>
          <w:sz w:val="18"/>
        </w:rPr>
        <w:t>under</w:t>
      </w:r>
      <w:r>
        <w:rPr>
          <w:spacing w:val="-3"/>
          <w:sz w:val="18"/>
        </w:rPr>
        <w:t> </w:t>
      </w:r>
      <w:r>
        <w:rPr>
          <w:sz w:val="18"/>
        </w:rPr>
        <w:t>this</w:t>
      </w:r>
      <w:r>
        <w:rPr>
          <w:spacing w:val="-3"/>
          <w:sz w:val="18"/>
        </w:rPr>
        <w:t> </w:t>
      </w:r>
      <w:r>
        <w:rPr>
          <w:sz w:val="18"/>
        </w:rPr>
        <w:t>Charter</w:t>
      </w:r>
      <w:r>
        <w:rPr>
          <w:spacing w:val="-3"/>
          <w:sz w:val="18"/>
        </w:rPr>
        <w:t> </w:t>
      </w:r>
      <w:r>
        <w:rPr>
          <w:sz w:val="18"/>
        </w:rPr>
        <w:t>Party</w:t>
      </w:r>
      <w:r>
        <w:rPr>
          <w:spacing w:val="-3"/>
          <w:sz w:val="18"/>
        </w:rPr>
        <w:t> </w:t>
      </w:r>
      <w:r>
        <w:rPr>
          <w:sz w:val="18"/>
        </w:rPr>
        <w:t>are</w:t>
      </w:r>
      <w:r>
        <w:rPr>
          <w:spacing w:val="-2"/>
          <w:sz w:val="18"/>
        </w:rPr>
        <w:t> </w:t>
      </w:r>
      <w:r>
        <w:rPr>
          <w:sz w:val="18"/>
        </w:rPr>
        <w:t>presented</w:t>
      </w:r>
      <w:r>
        <w:rPr>
          <w:spacing w:val="-3"/>
          <w:sz w:val="18"/>
        </w:rPr>
        <w:t> </w:t>
      </w:r>
      <w:r>
        <w:rPr>
          <w:sz w:val="18"/>
        </w:rPr>
        <w:t>for</w:t>
      </w:r>
      <w:r>
        <w:rPr>
          <w:spacing w:val="-3"/>
          <w:sz w:val="18"/>
        </w:rPr>
        <w:t> </w:t>
      </w:r>
      <w:r>
        <w:rPr>
          <w:sz w:val="18"/>
        </w:rPr>
        <w:t>carriage</w:t>
      </w:r>
      <w:r>
        <w:rPr>
          <w:spacing w:val="-2"/>
          <w:sz w:val="18"/>
        </w:rPr>
        <w:t> </w:t>
      </w:r>
      <w:r>
        <w:rPr>
          <w:sz w:val="18"/>
        </w:rPr>
        <w:t>and loaded always in compliance with applicable international regulations, including the International Maritime Solid Bulk Cargoes (IMSBC) Code 2009 (as may be amended from lime to time and including any recommendations approved and agreed by the </w:t>
      </w:r>
      <w:r>
        <w:rPr>
          <w:spacing w:val="-2"/>
          <w:sz w:val="18"/>
        </w:rPr>
        <w:t>IMO).</w:t>
      </w:r>
    </w:p>
    <w:p>
      <w:pPr>
        <w:pStyle w:val="BodyText"/>
        <w:spacing w:before="66"/>
      </w:pPr>
    </w:p>
    <w:p>
      <w:pPr>
        <w:pStyle w:val="ListParagraph"/>
        <w:numPr>
          <w:ilvl w:val="1"/>
          <w:numId w:val="15"/>
        </w:numPr>
        <w:tabs>
          <w:tab w:pos="1123" w:val="left" w:leader="none"/>
        </w:tabs>
        <w:spacing w:line="312" w:lineRule="auto" w:before="1" w:after="0"/>
        <w:ind w:left="842" w:right="460" w:firstLine="0"/>
        <w:jc w:val="both"/>
        <w:rPr>
          <w:sz w:val="18"/>
        </w:rPr>
      </w:pPr>
      <w:r>
        <w:rPr>
          <w:sz w:val="18"/>
        </w:rPr>
        <w:t>If the cargo is a solid bulk cargo that may liquefy, the Charterers shall prior to the commencement of loading provide the ship's</w:t>
      </w:r>
      <w:r>
        <w:rPr>
          <w:spacing w:val="-1"/>
          <w:sz w:val="18"/>
        </w:rPr>
        <w:t> </w:t>
      </w:r>
      <w:r>
        <w:rPr>
          <w:sz w:val="18"/>
        </w:rPr>
        <w:t>Master,</w:t>
      </w:r>
      <w:r>
        <w:rPr>
          <w:spacing w:val="-1"/>
          <w:sz w:val="18"/>
        </w:rPr>
        <w:t> </w:t>
      </w:r>
      <w:r>
        <w:rPr>
          <w:sz w:val="18"/>
        </w:rPr>
        <w:t>or</w:t>
      </w:r>
      <w:r>
        <w:rPr>
          <w:spacing w:val="-1"/>
          <w:sz w:val="18"/>
        </w:rPr>
        <w:t> </w:t>
      </w:r>
      <w:r>
        <w:rPr>
          <w:sz w:val="18"/>
        </w:rPr>
        <w:t>his</w:t>
      </w:r>
      <w:r>
        <w:rPr>
          <w:spacing w:val="-1"/>
          <w:sz w:val="18"/>
        </w:rPr>
        <w:t> </w:t>
      </w:r>
      <w:r>
        <w:rPr>
          <w:sz w:val="18"/>
        </w:rPr>
        <w:t>representative, with</w:t>
      </w:r>
      <w:r>
        <w:rPr>
          <w:spacing w:val="-1"/>
          <w:sz w:val="18"/>
        </w:rPr>
        <w:t> </w:t>
      </w:r>
      <w:r>
        <w:rPr>
          <w:sz w:val="18"/>
        </w:rPr>
        <w:t>alt</w:t>
      </w:r>
      <w:r>
        <w:rPr>
          <w:spacing w:val="-1"/>
          <w:sz w:val="18"/>
        </w:rPr>
        <w:t> </w:t>
      </w:r>
      <w:r>
        <w:rPr>
          <w:sz w:val="18"/>
        </w:rPr>
        <w:t>information</w:t>
      </w:r>
      <w:r>
        <w:rPr>
          <w:spacing w:val="-1"/>
          <w:sz w:val="18"/>
        </w:rPr>
        <w:t> </w:t>
      </w:r>
      <w:r>
        <w:rPr>
          <w:sz w:val="18"/>
        </w:rPr>
        <w:t>and</w:t>
      </w:r>
      <w:r>
        <w:rPr>
          <w:spacing w:val="-1"/>
          <w:sz w:val="18"/>
        </w:rPr>
        <w:t> </w:t>
      </w:r>
      <w:r>
        <w:rPr>
          <w:sz w:val="18"/>
        </w:rPr>
        <w:t>documentation</w:t>
      </w:r>
      <w:r>
        <w:rPr>
          <w:spacing w:val="-1"/>
          <w:sz w:val="18"/>
        </w:rPr>
        <w:t> </w:t>
      </w:r>
      <w:r>
        <w:rPr>
          <w:sz w:val="18"/>
        </w:rPr>
        <w:t>in</w:t>
      </w:r>
      <w:r>
        <w:rPr>
          <w:spacing w:val="-1"/>
          <w:sz w:val="18"/>
        </w:rPr>
        <w:t> </w:t>
      </w:r>
      <w:r>
        <w:rPr>
          <w:sz w:val="18"/>
        </w:rPr>
        <w:t>accordance</w:t>
      </w:r>
      <w:r>
        <w:rPr>
          <w:spacing w:val="-1"/>
          <w:sz w:val="18"/>
        </w:rPr>
        <w:t> </w:t>
      </w:r>
      <w:r>
        <w:rPr>
          <w:sz w:val="18"/>
        </w:rPr>
        <w:t>with</w:t>
      </w:r>
      <w:r>
        <w:rPr>
          <w:spacing w:val="-1"/>
          <w:sz w:val="18"/>
        </w:rPr>
        <w:t> </w:t>
      </w:r>
      <w:r>
        <w:rPr>
          <w:sz w:val="18"/>
        </w:rPr>
        <w:t>the</w:t>
      </w:r>
      <w:r>
        <w:rPr>
          <w:spacing w:val="-1"/>
          <w:sz w:val="18"/>
        </w:rPr>
        <w:t> </w:t>
      </w:r>
      <w:r>
        <w:rPr>
          <w:sz w:val="18"/>
        </w:rPr>
        <w:t>IMSBC</w:t>
      </w:r>
      <w:r>
        <w:rPr>
          <w:spacing w:val="-2"/>
          <w:sz w:val="18"/>
        </w:rPr>
        <w:t> </w:t>
      </w:r>
      <w:r>
        <w:rPr>
          <w:sz w:val="18"/>
        </w:rPr>
        <w:t>Code,</w:t>
      </w:r>
      <w:r>
        <w:rPr>
          <w:spacing w:val="-1"/>
          <w:sz w:val="18"/>
        </w:rPr>
        <w:t> </w:t>
      </w:r>
      <w:r>
        <w:rPr>
          <w:sz w:val="18"/>
        </w:rPr>
        <w:t>including</w:t>
      </w:r>
      <w:r>
        <w:rPr>
          <w:spacing w:val="-1"/>
          <w:sz w:val="18"/>
        </w:rPr>
        <w:t> </w:t>
      </w:r>
      <w:r>
        <w:rPr>
          <w:sz w:val="18"/>
        </w:rPr>
        <w:t>but not limited to a certificate of the Transportable Moisture Limit (Till), and a certificate or declaration of the moisture content,</w:t>
      </w:r>
      <w:r>
        <w:rPr>
          <w:spacing w:val="40"/>
          <w:sz w:val="18"/>
        </w:rPr>
        <w:t> </w:t>
      </w:r>
      <w:r>
        <w:rPr>
          <w:sz w:val="18"/>
        </w:rPr>
        <w:t>both signed by the shipper.</w:t>
      </w:r>
    </w:p>
    <w:p>
      <w:pPr>
        <w:pStyle w:val="BodyText"/>
        <w:spacing w:before="66"/>
      </w:pPr>
    </w:p>
    <w:p>
      <w:pPr>
        <w:pStyle w:val="ListParagraph"/>
        <w:numPr>
          <w:ilvl w:val="1"/>
          <w:numId w:val="15"/>
        </w:numPr>
        <w:tabs>
          <w:tab w:pos="1105" w:val="left" w:leader="none"/>
        </w:tabs>
        <w:spacing w:line="312" w:lineRule="auto" w:before="0" w:after="0"/>
        <w:ind w:left="842" w:right="461" w:firstLine="0"/>
        <w:jc w:val="both"/>
        <w:rPr>
          <w:sz w:val="18"/>
        </w:rPr>
      </w:pPr>
      <w:r>
        <w:rPr>
          <w:sz w:val="18"/>
        </w:rPr>
        <w:t>The Owners shall have the right to take samples of cargo prior to loading and, at Charterers' request, samples to be taken jointly,</w:t>
      </w:r>
      <w:r>
        <w:rPr>
          <w:spacing w:val="-2"/>
          <w:sz w:val="18"/>
        </w:rPr>
        <w:t> </w:t>
      </w:r>
      <w:r>
        <w:rPr>
          <w:sz w:val="18"/>
        </w:rPr>
        <w:t>testing</w:t>
      </w:r>
      <w:r>
        <w:rPr>
          <w:spacing w:val="-2"/>
          <w:sz w:val="18"/>
        </w:rPr>
        <w:t> </w:t>
      </w:r>
      <w:r>
        <w:rPr>
          <w:sz w:val="18"/>
        </w:rPr>
        <w:t>of</w:t>
      </w:r>
      <w:r>
        <w:rPr>
          <w:spacing w:val="-2"/>
          <w:sz w:val="18"/>
        </w:rPr>
        <w:t> </w:t>
      </w:r>
      <w:r>
        <w:rPr>
          <w:sz w:val="18"/>
        </w:rPr>
        <w:t>such</w:t>
      </w:r>
      <w:r>
        <w:rPr>
          <w:spacing w:val="-2"/>
          <w:sz w:val="18"/>
        </w:rPr>
        <w:t> </w:t>
      </w:r>
      <w:r>
        <w:rPr>
          <w:sz w:val="18"/>
        </w:rPr>
        <w:t>cargo</w:t>
      </w:r>
      <w:r>
        <w:rPr>
          <w:spacing w:val="-2"/>
          <w:sz w:val="18"/>
        </w:rPr>
        <w:t> </w:t>
      </w:r>
      <w:r>
        <w:rPr>
          <w:sz w:val="18"/>
        </w:rPr>
        <w:t>samples</w:t>
      </w:r>
      <w:r>
        <w:rPr>
          <w:spacing w:val="-2"/>
          <w:sz w:val="18"/>
        </w:rPr>
        <w:t> </w:t>
      </w:r>
      <w:r>
        <w:rPr>
          <w:sz w:val="18"/>
        </w:rPr>
        <w:t>shall</w:t>
      </w:r>
      <w:r>
        <w:rPr>
          <w:spacing w:val="-2"/>
          <w:sz w:val="18"/>
        </w:rPr>
        <w:t> </w:t>
      </w:r>
      <w:r>
        <w:rPr>
          <w:sz w:val="18"/>
        </w:rPr>
        <w:t>be</w:t>
      </w:r>
      <w:r>
        <w:rPr>
          <w:spacing w:val="-2"/>
          <w:sz w:val="18"/>
        </w:rPr>
        <w:t> </w:t>
      </w:r>
      <w:r>
        <w:rPr>
          <w:sz w:val="18"/>
        </w:rPr>
        <w:t>conducted</w:t>
      </w:r>
      <w:r>
        <w:rPr>
          <w:spacing w:val="-2"/>
          <w:sz w:val="18"/>
        </w:rPr>
        <w:t> </w:t>
      </w:r>
      <w:r>
        <w:rPr>
          <w:sz w:val="18"/>
        </w:rPr>
        <w:t>jointly</w:t>
      </w:r>
      <w:r>
        <w:rPr>
          <w:spacing w:val="-2"/>
          <w:sz w:val="18"/>
        </w:rPr>
        <w:t> </w:t>
      </w:r>
      <w:r>
        <w:rPr>
          <w:sz w:val="18"/>
        </w:rPr>
        <w:t>between</w:t>
      </w:r>
      <w:r>
        <w:rPr>
          <w:spacing w:val="-2"/>
          <w:sz w:val="18"/>
        </w:rPr>
        <w:t> </w:t>
      </w:r>
      <w:r>
        <w:rPr>
          <w:sz w:val="18"/>
        </w:rPr>
        <w:t>Charterers</w:t>
      </w:r>
      <w:r>
        <w:rPr>
          <w:spacing w:val="-2"/>
          <w:sz w:val="18"/>
        </w:rPr>
        <w:t> </w:t>
      </w:r>
      <w:r>
        <w:rPr>
          <w:sz w:val="18"/>
        </w:rPr>
        <w:t>and</w:t>
      </w:r>
      <w:r>
        <w:rPr>
          <w:spacing w:val="-2"/>
          <w:sz w:val="18"/>
        </w:rPr>
        <w:t> </w:t>
      </w:r>
      <w:r>
        <w:rPr>
          <w:sz w:val="18"/>
        </w:rPr>
        <w:t>Owners</w:t>
      </w:r>
      <w:r>
        <w:rPr>
          <w:spacing w:val="-2"/>
          <w:sz w:val="18"/>
        </w:rPr>
        <w:t> </w:t>
      </w:r>
      <w:r>
        <w:rPr>
          <w:sz w:val="18"/>
        </w:rPr>
        <w:t>by</w:t>
      </w:r>
      <w:r>
        <w:rPr>
          <w:spacing w:val="-2"/>
          <w:sz w:val="18"/>
        </w:rPr>
        <w:t> </w:t>
      </w:r>
      <w:r>
        <w:rPr>
          <w:sz w:val="18"/>
        </w:rPr>
        <w:t>an</w:t>
      </w:r>
      <w:r>
        <w:rPr>
          <w:spacing w:val="-2"/>
          <w:sz w:val="18"/>
        </w:rPr>
        <w:t> </w:t>
      </w:r>
      <w:r>
        <w:rPr>
          <w:sz w:val="18"/>
        </w:rPr>
        <w:t>independent</w:t>
      </w:r>
      <w:r>
        <w:rPr>
          <w:spacing w:val="-1"/>
          <w:sz w:val="18"/>
        </w:rPr>
        <w:t> </w:t>
      </w:r>
      <w:r>
        <w:rPr>
          <w:sz w:val="18"/>
        </w:rPr>
        <w:t>laboratory that is to be nominated by Owners. Sampling and testing shall be at the Chatterers' risk, cost, expense and time. The Master or Owners' representative shall at all times be permitted unrestricted and unimpeded access to cargo for sampling and testing </w:t>
      </w:r>
      <w:r>
        <w:rPr>
          <w:spacing w:val="-2"/>
          <w:sz w:val="18"/>
        </w:rPr>
        <w:t>purposes.</w:t>
      </w:r>
    </w:p>
    <w:p>
      <w:pPr>
        <w:pStyle w:val="BodyText"/>
        <w:spacing w:before="68"/>
      </w:pPr>
    </w:p>
    <w:p>
      <w:pPr>
        <w:pStyle w:val="BodyText"/>
        <w:spacing w:line="312" w:lineRule="auto"/>
        <w:ind w:left="842" w:right="460"/>
        <w:jc w:val="both"/>
      </w:pPr>
      <w:r>
        <w:rPr/>
        <w:t>If the Master, in his sole discretion using reasonable Judgement, considers there is a risk arising out of or in connection with the cargo (including but not limited to the risk of liquefaction) which could jeopardise the safety of the crew, the Vessel or the cargo on the voyage, he shall have the right to refuse to accept the cargo or, if already loaded, refuse to sail from the loading port or place. The Master shall have the right to require the Charterers to make safe the cargo prior to loading or, if already loaded, to offload the cargo and replace it with a cargo acceptable to the Master, all at the Charterers' risk, cost, expense and time. The exercise by the Master of the aforesaid rights shall not be a breach of this Charter Party.</w:t>
      </w:r>
    </w:p>
    <w:p>
      <w:pPr>
        <w:pStyle w:val="BodyText"/>
        <w:spacing w:before="68"/>
      </w:pPr>
    </w:p>
    <w:p>
      <w:pPr>
        <w:pStyle w:val="ListParagraph"/>
        <w:numPr>
          <w:ilvl w:val="1"/>
          <w:numId w:val="15"/>
        </w:numPr>
        <w:tabs>
          <w:tab w:pos="1144" w:val="left" w:leader="none"/>
        </w:tabs>
        <w:spacing w:line="312" w:lineRule="auto" w:before="1" w:after="0"/>
        <w:ind w:left="842" w:right="460" w:firstLine="0"/>
        <w:jc w:val="both"/>
        <w:rPr>
          <w:sz w:val="18"/>
        </w:rPr>
      </w:pPr>
      <w:r>
        <w:rPr>
          <w:sz w:val="18"/>
        </w:rPr>
        <w:t>Notwithstanding anything else contained in this Charter Party, all loss, damage, delay, expenses, costs and liabilities whatsoever arising out of or related to complying with, or resulting from failure to comply with, such regulations or with Charterers' obligations hereunder shall be for the Charterers' account. The Charterers shall indemnify the Owners against any and</w:t>
      </w:r>
      <w:r>
        <w:rPr>
          <w:spacing w:val="-1"/>
          <w:sz w:val="18"/>
        </w:rPr>
        <w:t> </w:t>
      </w:r>
      <w:r>
        <w:rPr>
          <w:sz w:val="18"/>
        </w:rPr>
        <w:t>all</w:t>
      </w:r>
      <w:r>
        <w:rPr>
          <w:spacing w:val="-1"/>
          <w:sz w:val="18"/>
        </w:rPr>
        <w:t> </w:t>
      </w:r>
      <w:r>
        <w:rPr>
          <w:sz w:val="18"/>
        </w:rPr>
        <w:t>claims</w:t>
      </w:r>
      <w:r>
        <w:rPr>
          <w:spacing w:val="-1"/>
          <w:sz w:val="18"/>
        </w:rPr>
        <w:t> </w:t>
      </w:r>
      <w:r>
        <w:rPr>
          <w:sz w:val="18"/>
        </w:rPr>
        <w:t>whatsoever</w:t>
      </w:r>
      <w:r>
        <w:rPr>
          <w:spacing w:val="-1"/>
          <w:sz w:val="18"/>
        </w:rPr>
        <w:t> </w:t>
      </w:r>
      <w:r>
        <w:rPr>
          <w:sz w:val="18"/>
        </w:rPr>
        <w:t>against the</w:t>
      </w:r>
      <w:r>
        <w:rPr>
          <w:spacing w:val="-1"/>
          <w:sz w:val="18"/>
        </w:rPr>
        <w:t> </w:t>
      </w:r>
      <w:r>
        <w:rPr>
          <w:sz w:val="18"/>
        </w:rPr>
        <w:t>Owners</w:t>
      </w:r>
      <w:r>
        <w:rPr>
          <w:spacing w:val="-1"/>
          <w:sz w:val="18"/>
        </w:rPr>
        <w:t> </w:t>
      </w:r>
      <w:r>
        <w:rPr>
          <w:sz w:val="18"/>
        </w:rPr>
        <w:t>arising</w:t>
      </w:r>
      <w:r>
        <w:rPr>
          <w:spacing w:val="-1"/>
          <w:sz w:val="18"/>
        </w:rPr>
        <w:t> </w:t>
      </w:r>
      <w:r>
        <w:rPr>
          <w:sz w:val="18"/>
        </w:rPr>
        <w:t>out</w:t>
      </w:r>
      <w:r>
        <w:rPr>
          <w:spacing w:val="-1"/>
          <w:sz w:val="18"/>
        </w:rPr>
        <w:t> </w:t>
      </w:r>
      <w:r>
        <w:rPr>
          <w:sz w:val="18"/>
        </w:rPr>
        <w:t>of</w:t>
      </w:r>
      <w:r>
        <w:rPr>
          <w:spacing w:val="-1"/>
          <w:sz w:val="18"/>
        </w:rPr>
        <w:t> </w:t>
      </w:r>
      <w:r>
        <w:rPr>
          <w:sz w:val="18"/>
        </w:rPr>
        <w:t>the</w:t>
      </w:r>
      <w:r>
        <w:rPr>
          <w:spacing w:val="-1"/>
          <w:sz w:val="18"/>
        </w:rPr>
        <w:t> </w:t>
      </w:r>
      <w:r>
        <w:rPr>
          <w:sz w:val="18"/>
        </w:rPr>
        <w:t>Owners</w:t>
      </w:r>
      <w:r>
        <w:rPr>
          <w:spacing w:val="-1"/>
          <w:sz w:val="18"/>
        </w:rPr>
        <w:t> </w:t>
      </w:r>
      <w:r>
        <w:rPr>
          <w:sz w:val="18"/>
        </w:rPr>
        <w:t>complying</w:t>
      </w:r>
      <w:r>
        <w:rPr>
          <w:spacing w:val="-1"/>
          <w:sz w:val="18"/>
        </w:rPr>
        <w:t> </w:t>
      </w:r>
      <w:r>
        <w:rPr>
          <w:sz w:val="18"/>
        </w:rPr>
        <w:t>with</w:t>
      </w:r>
      <w:r>
        <w:rPr>
          <w:spacing w:val="-1"/>
          <w:sz w:val="18"/>
        </w:rPr>
        <w:t> </w:t>
      </w:r>
      <w:r>
        <w:rPr>
          <w:sz w:val="18"/>
        </w:rPr>
        <w:t>the</w:t>
      </w:r>
      <w:r>
        <w:rPr>
          <w:spacing w:val="-1"/>
          <w:sz w:val="18"/>
        </w:rPr>
        <w:t> </w:t>
      </w:r>
      <w:r>
        <w:rPr>
          <w:sz w:val="18"/>
        </w:rPr>
        <w:t>Charterers' instructions</w:t>
      </w:r>
      <w:r>
        <w:rPr>
          <w:spacing w:val="-1"/>
          <w:sz w:val="18"/>
        </w:rPr>
        <w:t> </w:t>
      </w:r>
      <w:r>
        <w:rPr>
          <w:sz w:val="18"/>
        </w:rPr>
        <w:t>to</w:t>
      </w:r>
      <w:r>
        <w:rPr>
          <w:spacing w:val="-1"/>
          <w:sz w:val="18"/>
        </w:rPr>
        <w:t> </w:t>
      </w:r>
      <w:r>
        <w:rPr>
          <w:sz w:val="18"/>
        </w:rPr>
        <w:t>load</w:t>
      </w:r>
      <w:r>
        <w:rPr>
          <w:spacing w:val="-1"/>
          <w:sz w:val="18"/>
        </w:rPr>
        <w:t> </w:t>
      </w:r>
      <w:r>
        <w:rPr>
          <w:sz w:val="18"/>
        </w:rPr>
        <w:t>the agreed cargo.</w:t>
      </w:r>
    </w:p>
    <w:p>
      <w:pPr>
        <w:pStyle w:val="BodyText"/>
        <w:spacing w:before="67"/>
      </w:pPr>
    </w:p>
    <w:p>
      <w:pPr>
        <w:pStyle w:val="ListParagraph"/>
        <w:numPr>
          <w:ilvl w:val="1"/>
          <w:numId w:val="15"/>
        </w:numPr>
        <w:tabs>
          <w:tab w:pos="1128" w:val="left" w:leader="none"/>
        </w:tabs>
        <w:spacing w:line="312" w:lineRule="auto" w:before="0" w:after="0"/>
        <w:ind w:left="842" w:right="461" w:firstLine="0"/>
        <w:jc w:val="both"/>
        <w:rPr>
          <w:sz w:val="18"/>
        </w:rPr>
      </w:pPr>
      <w:r>
        <w:rPr>
          <w:sz w:val="18"/>
        </w:rPr>
        <w:t>This Clause shall be without prejudice to the Charterers' obligations under this Charter Party to provide a safe cargo. In relation to loading, anything done or not done by the Master or the Owners in compliance with this Clause shall not amount to a waiver of any rights of the Owners.</w:t>
      </w:r>
    </w:p>
    <w:p>
      <w:pPr>
        <w:pStyle w:val="BodyText"/>
        <w:spacing w:before="66"/>
      </w:pPr>
    </w:p>
    <w:p>
      <w:pPr>
        <w:pStyle w:val="BodyText"/>
        <w:ind w:left="842"/>
        <w:jc w:val="both"/>
      </w:pPr>
      <w:r>
        <w:rPr/>
        <w:t>Solid</w:t>
      </w:r>
      <w:r>
        <w:rPr>
          <w:spacing w:val="-4"/>
        </w:rPr>
        <w:t> </w:t>
      </w:r>
      <w:r>
        <w:rPr/>
        <w:t>Bulk</w:t>
      </w:r>
      <w:r>
        <w:rPr>
          <w:spacing w:val="-4"/>
        </w:rPr>
        <w:t> </w:t>
      </w:r>
      <w:r>
        <w:rPr/>
        <w:t>Cargo</w:t>
      </w:r>
      <w:r>
        <w:rPr>
          <w:spacing w:val="-3"/>
        </w:rPr>
        <w:t> </w:t>
      </w:r>
      <w:r>
        <w:rPr/>
        <w:t>HME</w:t>
      </w:r>
      <w:r>
        <w:rPr>
          <w:spacing w:val="-4"/>
        </w:rPr>
        <w:t> </w:t>
      </w:r>
      <w:r>
        <w:rPr/>
        <w:t>Clause</w:t>
      </w:r>
      <w:r>
        <w:rPr>
          <w:spacing w:val="-3"/>
        </w:rPr>
        <w:t> </w:t>
      </w:r>
      <w:r>
        <w:rPr/>
        <w:t>For</w:t>
      </w:r>
      <w:r>
        <w:rPr>
          <w:spacing w:val="-4"/>
        </w:rPr>
        <w:t> </w:t>
      </w:r>
      <w:r>
        <w:rPr/>
        <w:t>Time</w:t>
      </w:r>
      <w:r>
        <w:rPr>
          <w:spacing w:val="-3"/>
        </w:rPr>
        <w:t> </w:t>
      </w:r>
      <w:r>
        <w:rPr>
          <w:spacing w:val="-2"/>
        </w:rPr>
        <w:t>Charterparties:</w:t>
      </w:r>
    </w:p>
    <w:p>
      <w:pPr>
        <w:pStyle w:val="ListParagraph"/>
        <w:numPr>
          <w:ilvl w:val="0"/>
          <w:numId w:val="16"/>
        </w:numPr>
        <w:tabs>
          <w:tab w:pos="1050" w:val="left" w:leader="none"/>
        </w:tabs>
        <w:spacing w:line="312" w:lineRule="auto" w:before="63" w:after="0"/>
        <w:ind w:left="842" w:right="461" w:firstLine="0"/>
        <w:jc w:val="both"/>
        <w:rPr>
          <w:sz w:val="18"/>
        </w:rPr>
      </w:pPr>
      <w:r>
        <w:rPr>
          <w:sz w:val="18"/>
        </w:rPr>
        <w:t>Charterers recognise that solid bulk cargoes should be classed and declared by the Shipper as to whether or not they are harmful to the marine environment. Such declaration should be included with the information required in section 4.2 of the IMSBC Code.</w:t>
      </w:r>
    </w:p>
    <w:p>
      <w:pPr>
        <w:pStyle w:val="BodyText"/>
        <w:spacing w:before="66"/>
      </w:pPr>
    </w:p>
    <w:p>
      <w:pPr>
        <w:pStyle w:val="BodyText"/>
        <w:spacing w:line="312" w:lineRule="auto"/>
        <w:ind w:left="842" w:right="461"/>
        <w:jc w:val="both"/>
      </w:pPr>
      <w:r>
        <w:rPr/>
        <w:t>Prior to the commencement of loading, Charterers shall provide the ship's Master, or his representative, with such declaration signed</w:t>
      </w:r>
      <w:r>
        <w:rPr>
          <w:spacing w:val="9"/>
        </w:rPr>
        <w:t> </w:t>
      </w:r>
      <w:r>
        <w:rPr/>
        <w:t>by</w:t>
      </w:r>
      <w:r>
        <w:rPr>
          <w:spacing w:val="11"/>
        </w:rPr>
        <w:t> </w:t>
      </w:r>
      <w:r>
        <w:rPr/>
        <w:t>the</w:t>
      </w:r>
      <w:r>
        <w:rPr>
          <w:spacing w:val="11"/>
        </w:rPr>
        <w:t> </w:t>
      </w:r>
      <w:r>
        <w:rPr/>
        <w:t>Shipper.</w:t>
      </w:r>
      <w:r>
        <w:rPr>
          <w:spacing w:val="12"/>
        </w:rPr>
        <w:t> </w:t>
      </w:r>
      <w:r>
        <w:rPr/>
        <w:t>owners</w:t>
      </w:r>
      <w:r>
        <w:rPr>
          <w:spacing w:val="11"/>
        </w:rPr>
        <w:t> </w:t>
      </w:r>
      <w:r>
        <w:rPr/>
        <w:t>shall</w:t>
      </w:r>
      <w:r>
        <w:rPr>
          <w:spacing w:val="12"/>
        </w:rPr>
        <w:t> </w:t>
      </w:r>
      <w:r>
        <w:rPr/>
        <w:t>not</w:t>
      </w:r>
      <w:r>
        <w:rPr>
          <w:spacing w:val="12"/>
        </w:rPr>
        <w:t> </w:t>
      </w:r>
      <w:r>
        <w:rPr/>
        <w:t>be</w:t>
      </w:r>
      <w:r>
        <w:rPr>
          <w:spacing w:val="11"/>
        </w:rPr>
        <w:t> </w:t>
      </w:r>
      <w:r>
        <w:rPr/>
        <w:t>obliged</w:t>
      </w:r>
      <w:r>
        <w:rPr>
          <w:spacing w:val="11"/>
        </w:rPr>
        <w:t> </w:t>
      </w:r>
      <w:r>
        <w:rPr/>
        <w:t>to</w:t>
      </w:r>
      <w:r>
        <w:rPr>
          <w:spacing w:val="11"/>
        </w:rPr>
        <w:t> </w:t>
      </w:r>
      <w:r>
        <w:rPr/>
        <w:t>load</w:t>
      </w:r>
      <w:r>
        <w:rPr>
          <w:spacing w:val="12"/>
        </w:rPr>
        <w:t> </w:t>
      </w:r>
      <w:r>
        <w:rPr/>
        <w:t>any</w:t>
      </w:r>
      <w:r>
        <w:rPr>
          <w:spacing w:val="11"/>
        </w:rPr>
        <w:t> </w:t>
      </w:r>
      <w:r>
        <w:rPr/>
        <w:t>cargo</w:t>
      </w:r>
      <w:r>
        <w:rPr>
          <w:spacing w:val="12"/>
        </w:rPr>
        <w:t> </w:t>
      </w:r>
      <w:r>
        <w:rPr/>
        <w:t>where</w:t>
      </w:r>
      <w:r>
        <w:rPr>
          <w:spacing w:val="11"/>
        </w:rPr>
        <w:t> </w:t>
      </w:r>
      <w:r>
        <w:rPr/>
        <w:t>no</w:t>
      </w:r>
      <w:r>
        <w:rPr>
          <w:spacing w:val="11"/>
        </w:rPr>
        <w:t> </w:t>
      </w:r>
      <w:r>
        <w:rPr/>
        <w:t>such</w:t>
      </w:r>
      <w:r>
        <w:rPr>
          <w:spacing w:val="12"/>
        </w:rPr>
        <w:t> </w:t>
      </w:r>
      <w:r>
        <w:rPr/>
        <w:t>declaration</w:t>
      </w:r>
      <w:r>
        <w:rPr>
          <w:spacing w:val="12"/>
        </w:rPr>
        <w:t> </w:t>
      </w:r>
      <w:r>
        <w:rPr/>
        <w:t>is</w:t>
      </w:r>
      <w:r>
        <w:rPr>
          <w:spacing w:val="11"/>
        </w:rPr>
        <w:t> </w:t>
      </w:r>
      <w:r>
        <w:rPr/>
        <w:t>given</w:t>
      </w:r>
      <w:r>
        <w:rPr>
          <w:spacing w:val="11"/>
        </w:rPr>
        <w:t> </w:t>
      </w:r>
      <w:r>
        <w:rPr/>
        <w:t>and</w:t>
      </w:r>
      <w:r>
        <w:rPr>
          <w:spacing w:val="11"/>
        </w:rPr>
        <w:t> </w:t>
      </w:r>
      <w:r>
        <w:rPr/>
        <w:t>any</w:t>
      </w:r>
      <w:r>
        <w:rPr>
          <w:spacing w:val="11"/>
        </w:rPr>
        <w:t> </w:t>
      </w:r>
      <w:r>
        <w:rPr/>
        <w:t>time</w:t>
      </w:r>
      <w:r>
        <w:rPr>
          <w:spacing w:val="12"/>
        </w:rPr>
        <w:t> </w:t>
      </w:r>
      <w:r>
        <w:rPr>
          <w:spacing w:val="-4"/>
        </w:rPr>
        <w:t>Jost</w:t>
      </w:r>
    </w:p>
    <w:p>
      <w:pPr>
        <w:pStyle w:val="BodyText"/>
        <w:spacing w:before="2"/>
        <w:ind w:left="842"/>
        <w:jc w:val="both"/>
      </w:pPr>
      <w:r>
        <w:rPr/>
        <w:t>/and</w:t>
      </w:r>
      <w:r>
        <w:rPr>
          <w:spacing w:val="-7"/>
        </w:rPr>
        <w:t> </w:t>
      </w:r>
      <w:r>
        <w:rPr/>
        <w:t>all</w:t>
      </w:r>
      <w:r>
        <w:rPr>
          <w:spacing w:val="-4"/>
        </w:rPr>
        <w:t> </w:t>
      </w:r>
      <w:r>
        <w:rPr/>
        <w:t>expenses</w:t>
      </w:r>
      <w:r>
        <w:rPr>
          <w:spacing w:val="-4"/>
        </w:rPr>
        <w:t> </w:t>
      </w:r>
      <w:r>
        <w:rPr/>
        <w:t>incurred</w:t>
      </w:r>
      <w:r>
        <w:rPr>
          <w:spacing w:val="-4"/>
        </w:rPr>
        <w:t> </w:t>
      </w:r>
      <w:r>
        <w:rPr/>
        <w:t>waiting</w:t>
      </w:r>
      <w:r>
        <w:rPr>
          <w:spacing w:val="-4"/>
        </w:rPr>
        <w:t> </w:t>
      </w:r>
      <w:r>
        <w:rPr/>
        <w:t>to</w:t>
      </w:r>
      <w:r>
        <w:rPr>
          <w:spacing w:val="-4"/>
        </w:rPr>
        <w:t> </w:t>
      </w:r>
      <w:r>
        <w:rPr/>
        <w:t>load</w:t>
      </w:r>
      <w:r>
        <w:rPr>
          <w:spacing w:val="-5"/>
        </w:rPr>
        <w:t> </w:t>
      </w:r>
      <w:r>
        <w:rPr/>
        <w:t>cargo</w:t>
      </w:r>
      <w:r>
        <w:rPr>
          <w:spacing w:val="-4"/>
        </w:rPr>
        <w:t> </w:t>
      </w:r>
      <w:r>
        <w:rPr/>
        <w:t>because</w:t>
      </w:r>
      <w:r>
        <w:rPr>
          <w:spacing w:val="-4"/>
        </w:rPr>
        <w:t> </w:t>
      </w:r>
      <w:r>
        <w:rPr/>
        <w:t>no</w:t>
      </w:r>
      <w:r>
        <w:rPr>
          <w:spacing w:val="-4"/>
        </w:rPr>
        <w:t> </w:t>
      </w:r>
      <w:r>
        <w:rPr/>
        <w:t>such</w:t>
      </w:r>
      <w:r>
        <w:rPr>
          <w:spacing w:val="-4"/>
        </w:rPr>
        <w:t> </w:t>
      </w:r>
      <w:r>
        <w:rPr/>
        <w:t>declaration</w:t>
      </w:r>
      <w:r>
        <w:rPr>
          <w:spacing w:val="-4"/>
        </w:rPr>
        <w:t> </w:t>
      </w:r>
      <w:r>
        <w:rPr/>
        <w:t>had</w:t>
      </w:r>
      <w:r>
        <w:rPr>
          <w:spacing w:val="-5"/>
        </w:rPr>
        <w:t> </w:t>
      </w:r>
      <w:r>
        <w:rPr/>
        <w:t>been</w:t>
      </w:r>
      <w:r>
        <w:rPr>
          <w:spacing w:val="-4"/>
        </w:rPr>
        <w:t> </w:t>
      </w:r>
      <w:r>
        <w:rPr/>
        <w:t>given</w:t>
      </w:r>
      <w:r>
        <w:rPr>
          <w:spacing w:val="-4"/>
        </w:rPr>
        <w:t> </w:t>
      </w:r>
      <w:r>
        <w:rPr/>
        <w:t>shall</w:t>
      </w:r>
      <w:r>
        <w:rPr>
          <w:spacing w:val="-4"/>
        </w:rPr>
        <w:t> </w:t>
      </w:r>
      <w:r>
        <w:rPr/>
        <w:t>be</w:t>
      </w:r>
      <w:r>
        <w:rPr>
          <w:spacing w:val="-4"/>
        </w:rPr>
        <w:t> </w:t>
      </w:r>
      <w:r>
        <w:rPr/>
        <w:t>for</w:t>
      </w:r>
      <w:r>
        <w:rPr>
          <w:spacing w:val="-4"/>
        </w:rPr>
        <w:t> </w:t>
      </w:r>
      <w:r>
        <w:rPr/>
        <w:t>Charterer's</w:t>
      </w:r>
      <w:r>
        <w:rPr>
          <w:spacing w:val="-4"/>
        </w:rPr>
        <w:t> </w:t>
      </w:r>
      <w:r>
        <w:rPr>
          <w:spacing w:val="-2"/>
        </w:rPr>
        <w:t>account.</w:t>
      </w:r>
    </w:p>
    <w:p>
      <w:pPr>
        <w:pStyle w:val="BodyText"/>
        <w:spacing w:before="125"/>
      </w:pPr>
    </w:p>
    <w:p>
      <w:pPr>
        <w:pStyle w:val="ListParagraph"/>
        <w:numPr>
          <w:ilvl w:val="0"/>
          <w:numId w:val="16"/>
        </w:numPr>
        <w:tabs>
          <w:tab w:pos="1072" w:val="left" w:leader="none"/>
        </w:tabs>
        <w:spacing w:line="312" w:lineRule="auto" w:before="1" w:after="0"/>
        <w:ind w:left="842" w:right="460" w:firstLine="0"/>
        <w:jc w:val="both"/>
        <w:rPr>
          <w:sz w:val="18"/>
        </w:rPr>
      </w:pPr>
      <w:r>
        <w:rPr>
          <w:sz w:val="18"/>
        </w:rPr>
        <w:t>In the event that the cargo is declared by the Shipper as one which is not harmful to the marine environment, but is considered to be harmful to the marine environment, then, and without prejudice to all and any rights / remedies owners shall have against the Shipper, Charterers shall indemnify and hold owners harmless against all and any consequences arising.</w:t>
      </w:r>
    </w:p>
    <w:p>
      <w:pPr>
        <w:pStyle w:val="BodyText"/>
        <w:spacing w:before="65"/>
      </w:pPr>
    </w:p>
    <w:p>
      <w:pPr>
        <w:pStyle w:val="ListParagraph"/>
        <w:numPr>
          <w:ilvl w:val="0"/>
          <w:numId w:val="16"/>
        </w:numPr>
        <w:tabs>
          <w:tab w:pos="1042" w:val="left" w:leader="none"/>
        </w:tabs>
        <w:spacing w:line="312" w:lineRule="auto" w:before="0" w:after="0"/>
        <w:ind w:left="842" w:right="461" w:firstLine="0"/>
        <w:jc w:val="both"/>
        <w:rPr>
          <w:sz w:val="18"/>
        </w:rPr>
      </w:pPr>
      <w:r>
        <w:rPr>
          <w:sz w:val="18"/>
        </w:rPr>
        <w:t>In the event that cargo is carried that is considered to be harmful to the marine environment, then Charterers warrant that adequate reception facilities exist at the discharge port(s) for all relevant residues, including when contained in wash water. Otherwise washing water to be remain onboard and disposed of at the next convenient area/port in charterers option at charterers time and expense.</w:t>
      </w:r>
    </w:p>
    <w:p>
      <w:pPr>
        <w:pStyle w:val="BodyText"/>
        <w:spacing w:before="67"/>
      </w:pPr>
    </w:p>
    <w:p>
      <w:pPr>
        <w:pStyle w:val="ListParagraph"/>
        <w:numPr>
          <w:ilvl w:val="0"/>
          <w:numId w:val="16"/>
        </w:numPr>
        <w:tabs>
          <w:tab w:pos="1043" w:val="left" w:leader="none"/>
        </w:tabs>
        <w:spacing w:line="240" w:lineRule="auto" w:before="0" w:after="0"/>
        <w:ind w:left="1043" w:right="0" w:hanging="201"/>
        <w:jc w:val="both"/>
        <w:rPr>
          <w:sz w:val="18"/>
        </w:rPr>
      </w:pPr>
      <w:r>
        <w:rPr>
          <w:sz w:val="18"/>
        </w:rPr>
        <w:t>Owners</w:t>
      </w:r>
      <w:r>
        <w:rPr>
          <w:spacing w:val="-1"/>
          <w:sz w:val="18"/>
        </w:rPr>
        <w:t> </w:t>
      </w:r>
      <w:r>
        <w:rPr>
          <w:sz w:val="18"/>
        </w:rPr>
        <w:t>shall</w:t>
      </w:r>
      <w:r>
        <w:rPr>
          <w:spacing w:val="-1"/>
          <w:sz w:val="18"/>
        </w:rPr>
        <w:t> </w:t>
      </w:r>
      <w:r>
        <w:rPr>
          <w:sz w:val="18"/>
        </w:rPr>
        <w:t>have</w:t>
      </w:r>
      <w:r>
        <w:rPr>
          <w:spacing w:val="-1"/>
          <w:sz w:val="18"/>
        </w:rPr>
        <w:t> </w:t>
      </w:r>
      <w:r>
        <w:rPr>
          <w:sz w:val="18"/>
        </w:rPr>
        <w:t>no liability</w:t>
      </w:r>
      <w:r>
        <w:rPr>
          <w:spacing w:val="-1"/>
          <w:sz w:val="18"/>
        </w:rPr>
        <w:t> </w:t>
      </w:r>
      <w:r>
        <w:rPr>
          <w:sz w:val="18"/>
        </w:rPr>
        <w:t>for</w:t>
      </w:r>
      <w:r>
        <w:rPr>
          <w:spacing w:val="-1"/>
          <w:sz w:val="18"/>
        </w:rPr>
        <w:t> </w:t>
      </w:r>
      <w:r>
        <w:rPr>
          <w:sz w:val="18"/>
        </w:rPr>
        <w:t>the fact</w:t>
      </w:r>
      <w:r>
        <w:rPr>
          <w:spacing w:val="-1"/>
          <w:sz w:val="18"/>
        </w:rPr>
        <w:t> </w:t>
      </w:r>
      <w:r>
        <w:rPr>
          <w:sz w:val="18"/>
        </w:rPr>
        <w:t>that</w:t>
      </w:r>
      <w:r>
        <w:rPr>
          <w:spacing w:val="-1"/>
          <w:sz w:val="18"/>
        </w:rPr>
        <w:t> </w:t>
      </w:r>
      <w:r>
        <w:rPr>
          <w:sz w:val="18"/>
        </w:rPr>
        <w:t>cargo</w:t>
      </w:r>
      <w:r>
        <w:rPr>
          <w:spacing w:val="-1"/>
          <w:sz w:val="18"/>
        </w:rPr>
        <w:t> </w:t>
      </w:r>
      <w:r>
        <w:rPr>
          <w:sz w:val="18"/>
        </w:rPr>
        <w:t>residues remain</w:t>
      </w:r>
      <w:r>
        <w:rPr>
          <w:spacing w:val="-1"/>
          <w:sz w:val="18"/>
        </w:rPr>
        <w:t> </w:t>
      </w:r>
      <w:r>
        <w:rPr>
          <w:sz w:val="18"/>
        </w:rPr>
        <w:t>on</w:t>
      </w:r>
      <w:r>
        <w:rPr>
          <w:spacing w:val="-1"/>
          <w:sz w:val="18"/>
        </w:rPr>
        <w:t> </w:t>
      </w:r>
      <w:r>
        <w:rPr>
          <w:sz w:val="18"/>
        </w:rPr>
        <w:t>board the</w:t>
      </w:r>
      <w:r>
        <w:rPr>
          <w:spacing w:val="-1"/>
          <w:sz w:val="18"/>
        </w:rPr>
        <w:t> </w:t>
      </w:r>
      <w:r>
        <w:rPr>
          <w:sz w:val="18"/>
        </w:rPr>
        <w:t>Vessel</w:t>
      </w:r>
      <w:r>
        <w:rPr>
          <w:spacing w:val="-1"/>
          <w:sz w:val="18"/>
        </w:rPr>
        <w:t> </w:t>
      </w:r>
      <w:r>
        <w:rPr>
          <w:sz w:val="18"/>
        </w:rPr>
        <w:t>on</w:t>
      </w:r>
      <w:r>
        <w:rPr>
          <w:spacing w:val="-1"/>
          <w:sz w:val="18"/>
        </w:rPr>
        <w:t> </w:t>
      </w:r>
      <w:r>
        <w:rPr>
          <w:sz w:val="18"/>
        </w:rPr>
        <w:t>completion of</w:t>
      </w:r>
      <w:r>
        <w:rPr>
          <w:spacing w:val="-1"/>
          <w:sz w:val="18"/>
        </w:rPr>
        <w:t> </w:t>
      </w:r>
      <w:r>
        <w:rPr>
          <w:sz w:val="18"/>
        </w:rPr>
        <w:t>discharge</w:t>
      </w:r>
      <w:r>
        <w:rPr>
          <w:spacing w:val="-1"/>
          <w:sz w:val="18"/>
        </w:rPr>
        <w:t> </w:t>
      </w:r>
      <w:r>
        <w:rPr>
          <w:sz w:val="18"/>
        </w:rPr>
        <w:t>of </w:t>
      </w:r>
      <w:r>
        <w:rPr>
          <w:spacing w:val="-5"/>
          <w:sz w:val="18"/>
        </w:rPr>
        <w:t>any</w:t>
      </w:r>
    </w:p>
    <w:p>
      <w:pPr>
        <w:spacing w:after="0" w:line="240" w:lineRule="auto"/>
        <w:jc w:val="both"/>
        <w:rPr>
          <w:sz w:val="18"/>
        </w:rPr>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59872">
            <wp:simplePos x="0" y="0"/>
            <wp:positionH relativeFrom="page">
              <wp:posOffset>317500</wp:posOffset>
            </wp:positionH>
            <wp:positionV relativeFrom="page">
              <wp:posOffset>127000</wp:posOffset>
            </wp:positionV>
            <wp:extent cx="591185" cy="381000"/>
            <wp:effectExtent l="0" t="0" r="0" b="0"/>
            <wp:wrapNone/>
            <wp:docPr id="105" name="Image 105"/>
            <wp:cNvGraphicFramePr>
              <a:graphicFrameLocks/>
            </wp:cNvGraphicFramePr>
            <a:graphic>
              <a:graphicData uri="http://schemas.openxmlformats.org/drawingml/2006/picture">
                <pic:pic>
                  <pic:nvPicPr>
                    <pic:cNvPr id="105" name="Image 105"/>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842" w:right="460"/>
        <w:jc w:val="both"/>
      </w:pPr>
      <w:r>
        <w:rPr/>
        <w:t>cargo (whether the residues are contained in wash water or not) and, prior to re-delivery, Charterers shall arrange and pay for cleaning gangs and equipment and anything else required (including any shifting expenses) in order to clean the holds of cargo residues considered as being harmful to the marine environment.</w:t>
      </w:r>
    </w:p>
    <w:p>
      <w:pPr>
        <w:pStyle w:val="BodyText"/>
        <w:spacing w:before="66"/>
      </w:pPr>
    </w:p>
    <w:p>
      <w:pPr>
        <w:pStyle w:val="ListParagraph"/>
        <w:numPr>
          <w:ilvl w:val="0"/>
          <w:numId w:val="16"/>
        </w:numPr>
        <w:tabs>
          <w:tab w:pos="1062" w:val="left" w:leader="none"/>
        </w:tabs>
        <w:spacing w:line="312" w:lineRule="auto" w:before="0" w:after="0"/>
        <w:ind w:left="842" w:right="460" w:firstLine="0"/>
        <w:jc w:val="both"/>
        <w:rPr>
          <w:sz w:val="18"/>
        </w:rPr>
      </w:pPr>
      <w:r>
        <w:rPr>
          <w:sz w:val="18"/>
        </w:rPr>
        <w:t>On completion of cleaning and prior to re-delivery, Charterers shall arrange and pay for discharge and disposal of such cargo residues (whether the residues are contained in wash water or not). All time and costs of the same (including any shifting expenses) shall be for Charterer's account.</w:t>
      </w:r>
    </w:p>
    <w:p>
      <w:pPr>
        <w:pStyle w:val="BodyText"/>
        <w:spacing w:before="65"/>
      </w:pPr>
    </w:p>
    <w:p>
      <w:pPr>
        <w:pStyle w:val="ListParagraph"/>
        <w:numPr>
          <w:ilvl w:val="0"/>
          <w:numId w:val="16"/>
        </w:numPr>
        <w:tabs>
          <w:tab w:pos="1012" w:val="left" w:leader="none"/>
        </w:tabs>
        <w:spacing w:line="312" w:lineRule="auto" w:before="0" w:after="0"/>
        <w:ind w:left="842" w:right="461" w:firstLine="0"/>
        <w:jc w:val="both"/>
        <w:rPr>
          <w:sz w:val="18"/>
        </w:rPr>
      </w:pPr>
      <w:r>
        <w:rPr>
          <w:sz w:val="18"/>
        </w:rPr>
        <w:t>In the event hold cleaning is not possible, or reception facilities do not exist at the discharge port for the cargo residues (whether the residues are contained in wash waler or not), Charterers shall still remain responsible for all costs and time, including deviation, if any, associated with the removal and disposal of cargo residues considered harmful to the marine environment and on demand shall indemnify owners immediately on presentation of all relevant invoices and shall</w:t>
      </w:r>
      <w:r>
        <w:rPr>
          <w:spacing w:val="40"/>
          <w:sz w:val="18"/>
        </w:rPr>
        <w:t> </w:t>
      </w:r>
      <w:r>
        <w:rPr>
          <w:sz w:val="18"/>
        </w:rPr>
        <w:t>compensate owners for all time lost.</w:t>
      </w:r>
    </w:p>
    <w:p>
      <w:pPr>
        <w:pStyle w:val="BodyText"/>
        <w:spacing w:before="68"/>
      </w:pPr>
    </w:p>
    <w:p>
      <w:pPr>
        <w:pStyle w:val="ListParagraph"/>
        <w:numPr>
          <w:ilvl w:val="0"/>
          <w:numId w:val="16"/>
        </w:numPr>
        <w:tabs>
          <w:tab w:pos="1053" w:val="left" w:leader="none"/>
        </w:tabs>
        <w:spacing w:line="312" w:lineRule="auto" w:before="0" w:after="0"/>
        <w:ind w:left="842" w:right="461" w:firstLine="0"/>
        <w:jc w:val="both"/>
        <w:rPr>
          <w:sz w:val="18"/>
        </w:rPr>
      </w:pPr>
      <w:r>
        <w:rPr>
          <w:sz w:val="18"/>
        </w:rPr>
        <w:t>In the event that any cleaning agents or additives are provided by Charterers which are considered harmful to the marine environment, Charterers shall arrange and pay for discharge and disposal of wash waters and residues containing such</w:t>
      </w:r>
      <w:r>
        <w:rPr>
          <w:spacing w:val="40"/>
          <w:sz w:val="18"/>
        </w:rPr>
        <w:t> </w:t>
      </w:r>
      <w:r>
        <w:rPr>
          <w:sz w:val="18"/>
        </w:rPr>
        <w:t>agents or additives.</w:t>
      </w:r>
    </w:p>
    <w:p>
      <w:pPr>
        <w:pStyle w:val="BodyText"/>
        <w:spacing w:before="61"/>
      </w:pPr>
    </w:p>
    <w:p>
      <w:pPr>
        <w:pStyle w:val="Heading2"/>
        <w:numPr>
          <w:ilvl w:val="0"/>
          <w:numId w:val="6"/>
        </w:numPr>
        <w:tabs>
          <w:tab w:pos="1131" w:val="left" w:leader="none"/>
        </w:tabs>
        <w:spacing w:line="240" w:lineRule="auto" w:before="0" w:after="0"/>
        <w:ind w:left="1131" w:right="0" w:hanging="289"/>
        <w:jc w:val="both"/>
        <w:rPr>
          <w:u w:val="none"/>
        </w:rPr>
      </w:pPr>
      <w:r>
        <w:rPr>
          <w:spacing w:val="-4"/>
          <w:u w:val="single"/>
        </w:rPr>
        <w:t> </w:t>
      </w:r>
      <w:r>
        <w:rPr>
          <w:u w:val="single"/>
        </w:rPr>
        <w:t>Trading</w:t>
      </w:r>
      <w:r>
        <w:rPr>
          <w:spacing w:val="-4"/>
          <w:u w:val="single"/>
        </w:rPr>
        <w:t> </w:t>
      </w:r>
      <w:r>
        <w:rPr>
          <w:spacing w:val="-2"/>
          <w:u w:val="single"/>
        </w:rPr>
        <w:t>Limits</w:t>
      </w:r>
    </w:p>
    <w:p>
      <w:pPr>
        <w:pStyle w:val="BodyText"/>
        <w:spacing w:line="312" w:lineRule="auto" w:before="98"/>
        <w:ind w:left="842" w:right="460"/>
        <w:jc w:val="both"/>
      </w:pPr>
      <w:r>
        <w:rPr/>
        <w:t>Always afloat, always via safe ports, safe places, worldwide trading within INL excluding North Korea, Cuba, Lebanon, Syria, war and warlike zones (See below), Somalia, Sudan, Iran, Iraq, Israel, Charterers guarantee the Vessel not to trade directly between Peoples Republic of China and Taiwan or vise versa, Eritrea, Ethiopia, Cape Horn during winter, Yemen, Libya including Gulf of Sidra / Sirte, Albania, all former Yugoslavia (except Croatia and Slovenia), Turkish occupied Cyprus, Orinoco River West of Mantanzas,</w:t>
      </w:r>
      <w:r>
        <w:rPr>
          <w:spacing w:val="-4"/>
        </w:rPr>
        <w:t> </w:t>
      </w:r>
      <w:r>
        <w:rPr/>
        <w:t>Nigeria, Togo, Cameroon, Benin, Equatorial Guinea, Gabon, Persian Gulf</w:t>
      </w:r>
      <w:r>
        <w:rPr>
          <w:spacing w:val="-4"/>
        </w:rPr>
        <w:t> </w:t>
      </w:r>
      <w:r>
        <w:rPr/>
        <w:t>(but UAE, Bahrain, Qatar allowed). In the event of factors, which cause the Owners to exclude any of the aforementioned countries from the vessel’s permitted trading area, ceasing to exist. Owners will consider favorably a request from Charterers to trade to one or more of these countries, but final decision is at Owners’ sole discretion.</w:t>
      </w:r>
    </w:p>
    <w:p>
      <w:pPr>
        <w:pStyle w:val="BodyText"/>
        <w:spacing w:before="101"/>
      </w:pPr>
    </w:p>
    <w:p>
      <w:pPr>
        <w:pStyle w:val="BodyText"/>
        <w:spacing w:line="312" w:lineRule="auto"/>
        <w:ind w:left="842" w:right="462"/>
        <w:jc w:val="both"/>
      </w:pPr>
      <w:r>
        <w:rPr/>
        <w:t>Notwithstanding the above excluded trade countries/places it has been mutually agreed that Charterers could trade Togo, Equatorial Guinea, Gabon, Douala, Cotonou only providing all security arrangements (including but not limited to SEV, armed guards, security</w:t>
      </w:r>
      <w:r>
        <w:rPr>
          <w:spacing w:val="-1"/>
        </w:rPr>
        <w:t> </w:t>
      </w:r>
      <w:r>
        <w:rPr/>
        <w:t>equipment)</w:t>
      </w:r>
      <w:r>
        <w:rPr>
          <w:spacing w:val="-1"/>
        </w:rPr>
        <w:t> </w:t>
      </w:r>
      <w:r>
        <w:rPr/>
        <w:t>are in Charterers’ time and expense, as necessary but to be mutually</w:t>
      </w:r>
      <w:r>
        <w:rPr>
          <w:spacing w:val="-1"/>
        </w:rPr>
        <w:t> </w:t>
      </w:r>
      <w:r>
        <w:rPr/>
        <w:t>discussed in good faith</w:t>
      </w:r>
      <w:r>
        <w:rPr>
          <w:spacing w:val="-1"/>
        </w:rPr>
        <w:t> </w:t>
      </w:r>
      <w:r>
        <w:rPr/>
        <w:t>with </w:t>
      </w:r>
      <w:r>
        <w:rPr>
          <w:spacing w:val="-2"/>
        </w:rPr>
        <w:t>Owner.</w:t>
      </w:r>
    </w:p>
    <w:p>
      <w:pPr>
        <w:pStyle w:val="BodyText"/>
        <w:spacing w:before="66"/>
      </w:pPr>
    </w:p>
    <w:p>
      <w:pPr>
        <w:pStyle w:val="BodyText"/>
        <w:spacing w:line="626" w:lineRule="auto" w:before="1"/>
        <w:ind w:left="842" w:right="5823"/>
      </w:pPr>
      <w:r>
        <w:rPr/>
        <w:t>Israel</w:t>
      </w:r>
      <w:r>
        <w:rPr>
          <w:spacing w:val="-5"/>
        </w:rPr>
        <w:t> </w:t>
      </w:r>
      <w:r>
        <w:rPr/>
        <w:t>to</w:t>
      </w:r>
      <w:r>
        <w:rPr>
          <w:spacing w:val="-5"/>
        </w:rPr>
        <w:t> </w:t>
      </w:r>
      <w:r>
        <w:rPr/>
        <w:t>be</w:t>
      </w:r>
      <w:r>
        <w:rPr>
          <w:spacing w:val="-5"/>
        </w:rPr>
        <w:t> </w:t>
      </w:r>
      <w:r>
        <w:rPr/>
        <w:t>allowed</w:t>
      </w:r>
      <w:r>
        <w:rPr>
          <w:spacing w:val="-5"/>
        </w:rPr>
        <w:t> </w:t>
      </w:r>
      <w:r>
        <w:rPr/>
        <w:t>but</w:t>
      </w:r>
      <w:r>
        <w:rPr>
          <w:spacing w:val="-5"/>
        </w:rPr>
        <w:t> </w:t>
      </w:r>
      <w:r>
        <w:rPr/>
        <w:t>not</w:t>
      </w:r>
      <w:r>
        <w:rPr>
          <w:spacing w:val="-5"/>
        </w:rPr>
        <w:t> </w:t>
      </w:r>
      <w:r>
        <w:rPr/>
        <w:t>under</w:t>
      </w:r>
      <w:r>
        <w:rPr>
          <w:spacing w:val="-5"/>
        </w:rPr>
        <w:t> </w:t>
      </w:r>
      <w:r>
        <w:rPr/>
        <w:t>the</w:t>
      </w:r>
      <w:r>
        <w:rPr>
          <w:spacing w:val="-5"/>
        </w:rPr>
        <w:t> </w:t>
      </w:r>
      <w:r>
        <w:rPr/>
        <w:t>last</w:t>
      </w:r>
      <w:r>
        <w:rPr>
          <w:spacing w:val="-5"/>
        </w:rPr>
        <w:t> </w:t>
      </w:r>
      <w:r>
        <w:rPr/>
        <w:t>four</w:t>
      </w:r>
      <w:r>
        <w:rPr>
          <w:spacing w:val="-5"/>
        </w:rPr>
        <w:t> </w:t>
      </w:r>
      <w:r>
        <w:rPr/>
        <w:t>voyages. Venezuela to be dealt with on case by case basis</w:t>
      </w:r>
    </w:p>
    <w:p>
      <w:pPr>
        <w:pStyle w:val="BodyText"/>
        <w:spacing w:before="29"/>
        <w:ind w:left="842"/>
      </w:pPr>
      <w:r>
        <w:rPr/>
        <w:t>Porto</w:t>
      </w:r>
      <w:r>
        <w:rPr>
          <w:spacing w:val="-7"/>
        </w:rPr>
        <w:t> </w:t>
      </w:r>
      <w:r>
        <w:rPr/>
        <w:t>Alegre,</w:t>
      </w:r>
      <w:r>
        <w:rPr>
          <w:spacing w:val="-4"/>
        </w:rPr>
        <w:t> </w:t>
      </w:r>
      <w:r>
        <w:rPr/>
        <w:t>Brazil</w:t>
      </w:r>
      <w:r>
        <w:rPr>
          <w:spacing w:val="-5"/>
        </w:rPr>
        <w:t> </w:t>
      </w:r>
      <w:r>
        <w:rPr/>
        <w:t>and</w:t>
      </w:r>
      <w:r>
        <w:rPr>
          <w:spacing w:val="-4"/>
        </w:rPr>
        <w:t> </w:t>
      </w:r>
      <w:r>
        <w:rPr/>
        <w:t>Lagoons</w:t>
      </w:r>
      <w:r>
        <w:rPr>
          <w:spacing w:val="-4"/>
        </w:rPr>
        <w:t> </w:t>
      </w:r>
      <w:r>
        <w:rPr/>
        <w:t>where</w:t>
      </w:r>
      <w:r>
        <w:rPr>
          <w:spacing w:val="-5"/>
        </w:rPr>
        <w:t> </w:t>
      </w:r>
      <w:r>
        <w:rPr/>
        <w:t>100%</w:t>
      </w:r>
      <w:r>
        <w:rPr>
          <w:spacing w:val="-4"/>
        </w:rPr>
        <w:t> </w:t>
      </w:r>
      <w:r>
        <w:rPr/>
        <w:t>propeller</w:t>
      </w:r>
      <w:r>
        <w:rPr>
          <w:spacing w:val="-4"/>
        </w:rPr>
        <w:t> </w:t>
      </w:r>
      <w:r>
        <w:rPr/>
        <w:t>immersion</w:t>
      </w:r>
      <w:r>
        <w:rPr>
          <w:spacing w:val="-5"/>
        </w:rPr>
        <w:t> </w:t>
      </w:r>
      <w:r>
        <w:rPr/>
        <w:t>cannot</w:t>
      </w:r>
      <w:r>
        <w:rPr>
          <w:spacing w:val="-4"/>
        </w:rPr>
        <w:t> </w:t>
      </w:r>
      <w:r>
        <w:rPr/>
        <w:t>be</w:t>
      </w:r>
      <w:r>
        <w:rPr>
          <w:spacing w:val="-4"/>
        </w:rPr>
        <w:t> </w:t>
      </w:r>
      <w:r>
        <w:rPr/>
        <w:t>achieved</w:t>
      </w:r>
      <w:r>
        <w:rPr>
          <w:spacing w:val="-5"/>
        </w:rPr>
        <w:t> </w:t>
      </w:r>
      <w:r>
        <w:rPr/>
        <w:t>to</w:t>
      </w:r>
      <w:r>
        <w:rPr>
          <w:spacing w:val="-4"/>
        </w:rPr>
        <w:t> </w:t>
      </w:r>
      <w:r>
        <w:rPr/>
        <w:t>be</w:t>
      </w:r>
      <w:r>
        <w:rPr>
          <w:spacing w:val="-4"/>
        </w:rPr>
        <w:t> </w:t>
      </w:r>
      <w:r>
        <w:rPr>
          <w:spacing w:val="-2"/>
        </w:rPr>
        <w:t>excluded.</w:t>
      </w:r>
    </w:p>
    <w:p>
      <w:pPr>
        <w:pStyle w:val="BodyText"/>
        <w:spacing w:before="126"/>
      </w:pPr>
    </w:p>
    <w:p>
      <w:pPr>
        <w:pStyle w:val="BodyText"/>
        <w:spacing w:line="312" w:lineRule="auto"/>
        <w:ind w:left="842" w:right="462"/>
        <w:jc w:val="both"/>
      </w:pPr>
      <w:r>
        <w:rPr/>
        <w:t>NAABSA to be allowed in, Fredrikstad, Norway, South Brazil and Argentina and Buenaventura, Colombia and Uruguay where it is customary for vessels of similar size, dimensions and draft to safely lie aground, but always with Owners' prior approval, which not to be unreasonably withheld.</w:t>
      </w:r>
    </w:p>
    <w:p>
      <w:pPr>
        <w:pStyle w:val="BodyText"/>
        <w:spacing w:before="96"/>
      </w:pPr>
    </w:p>
    <w:p>
      <w:pPr>
        <w:pStyle w:val="BodyText"/>
        <w:spacing w:line="312" w:lineRule="auto"/>
        <w:ind w:left="842" w:right="462"/>
        <w:jc w:val="both"/>
      </w:pPr>
      <w:r>
        <w:rPr/>
        <w:t>If so requested by the Charterers, provided always that the Charterers have confirmed in writing that vessels using the berth</w:t>
      </w:r>
      <w:r>
        <w:rPr>
          <w:spacing w:val="40"/>
        </w:rPr>
        <w:t> </w:t>
      </w:r>
      <w:r>
        <w:rPr/>
        <w:t>or place will lie on a soft bed and can do so without suffering damage.</w:t>
      </w:r>
    </w:p>
    <w:p>
      <w:pPr>
        <w:pStyle w:val="BodyText"/>
        <w:spacing w:before="65"/>
      </w:pPr>
    </w:p>
    <w:p>
      <w:pPr>
        <w:pStyle w:val="BodyText"/>
        <w:spacing w:line="312" w:lineRule="auto"/>
        <w:ind w:left="842" w:right="460"/>
        <w:jc w:val="both"/>
      </w:pPr>
      <w:r>
        <w:rPr/>
        <w:t>The Charterers shall indemnify the Owners for any loss, damage, costs, expenses or loss of time, including any underwater inspection (after every occasion), caused as a consequence of the Vessel lying aground at the Charterers’ request.</w:t>
      </w:r>
    </w:p>
    <w:p>
      <w:pPr>
        <w:pStyle w:val="BodyText"/>
        <w:spacing w:before="64"/>
      </w:pPr>
    </w:p>
    <w:p>
      <w:pPr>
        <w:pStyle w:val="BodyText"/>
        <w:spacing w:line="312" w:lineRule="auto" w:before="1"/>
        <w:ind w:left="842" w:right="461"/>
        <w:jc w:val="both"/>
      </w:pPr>
      <w:r>
        <w:rPr/>
        <w:t>INL: Trading always within INL but Charterers have the option to trade beyond INL subject to Owners’ prior consent which not to be unreasonably withheld and against Charterers paying to Owners additional insurance premium (if any) as per vouchers from vessel’s Underwriters. In case vessel trading outside INL then all risk/time/expenses incurred therefrom always to be for Charterers’ account.</w:t>
      </w:r>
    </w:p>
    <w:p>
      <w:pPr>
        <w:spacing w:after="0" w:line="312" w:lineRule="auto"/>
        <w:jc w:val="both"/>
        <w:sectPr>
          <w:pgSz w:w="11900" w:h="16840"/>
          <w:pgMar w:header="282" w:footer="430" w:top="720" w:bottom="620" w:left="80" w:right="460"/>
        </w:sectPr>
      </w:pPr>
    </w:p>
    <w:p>
      <w:pPr>
        <w:pStyle w:val="BodyText"/>
      </w:pPr>
      <w:r>
        <w:rPr/>
        <w:drawing>
          <wp:anchor distT="0" distB="0" distL="0" distR="0" allowOverlap="1" layoutInCell="1" locked="0" behindDoc="0" simplePos="0" relativeHeight="15760384">
            <wp:simplePos x="0" y="0"/>
            <wp:positionH relativeFrom="page">
              <wp:posOffset>317500</wp:posOffset>
            </wp:positionH>
            <wp:positionV relativeFrom="page">
              <wp:posOffset>127000</wp:posOffset>
            </wp:positionV>
            <wp:extent cx="591185" cy="381000"/>
            <wp:effectExtent l="0" t="0" r="0" b="0"/>
            <wp:wrapNone/>
            <wp:docPr id="106" name="Image 106"/>
            <wp:cNvGraphicFramePr>
              <a:graphicFrameLocks/>
            </wp:cNvGraphicFramePr>
            <a:graphic>
              <a:graphicData uri="http://schemas.openxmlformats.org/drawingml/2006/picture">
                <pic:pic>
                  <pic:nvPicPr>
                    <pic:cNvPr id="106" name="Image 106"/>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ind w:left="842"/>
        <w:jc w:val="both"/>
      </w:pPr>
      <w:r>
        <w:rPr/>
        <w:t>JWC</w:t>
      </w:r>
      <w:r>
        <w:rPr>
          <w:spacing w:val="-5"/>
        </w:rPr>
        <w:t> </w:t>
      </w:r>
      <w:r>
        <w:rPr/>
        <w:t>–</w:t>
      </w:r>
      <w:r>
        <w:rPr>
          <w:spacing w:val="-5"/>
        </w:rPr>
        <w:t> </w:t>
      </w:r>
      <w:r>
        <w:rPr/>
        <w:t>War/Warlike</w:t>
      </w:r>
      <w:r>
        <w:rPr>
          <w:spacing w:val="-5"/>
        </w:rPr>
        <w:t> </w:t>
      </w:r>
      <w:r>
        <w:rPr>
          <w:spacing w:val="-2"/>
        </w:rPr>
        <w:t>areas:</w:t>
      </w:r>
    </w:p>
    <w:p>
      <w:pPr>
        <w:pStyle w:val="BodyText"/>
        <w:spacing w:line="312" w:lineRule="auto" w:before="63"/>
        <w:ind w:left="842" w:right="460"/>
        <w:jc w:val="both"/>
      </w:pPr>
      <w:r>
        <w:rPr/>
        <w:t>Notwithstanding that war/war risk/war like areas/JWC areas are excluded it is understood that provided the risk to the vessel and or crew has not materially changed since the date of the Charter Party, evidenced by the fact that on the date of this Charter Party there are no war or terrorist activities actually occurring then the Charterers are permitted to trade to the following areas without prior permission:</w:t>
      </w:r>
    </w:p>
    <w:p>
      <w:pPr>
        <w:pStyle w:val="BodyText"/>
        <w:spacing w:before="66"/>
      </w:pPr>
    </w:p>
    <w:p>
      <w:pPr>
        <w:pStyle w:val="BodyText"/>
        <w:spacing w:before="1"/>
        <w:ind w:left="842"/>
      </w:pPr>
      <w:r>
        <w:rPr/>
        <w:t>-Persian</w:t>
      </w:r>
      <w:r>
        <w:rPr>
          <w:spacing w:val="-7"/>
        </w:rPr>
        <w:t> </w:t>
      </w:r>
      <w:r>
        <w:rPr/>
        <w:t>Gulf</w:t>
      </w:r>
      <w:r>
        <w:rPr>
          <w:spacing w:val="-4"/>
        </w:rPr>
        <w:t> </w:t>
      </w:r>
      <w:r>
        <w:rPr/>
        <w:t>and</w:t>
      </w:r>
      <w:r>
        <w:rPr>
          <w:spacing w:val="-4"/>
        </w:rPr>
        <w:t> </w:t>
      </w:r>
      <w:r>
        <w:rPr/>
        <w:t>adjacent</w:t>
      </w:r>
      <w:r>
        <w:rPr>
          <w:spacing w:val="-4"/>
        </w:rPr>
        <w:t> </w:t>
      </w:r>
      <w:r>
        <w:rPr/>
        <w:t>waters</w:t>
      </w:r>
      <w:r>
        <w:rPr>
          <w:spacing w:val="-4"/>
        </w:rPr>
        <w:t> </w:t>
      </w:r>
      <w:r>
        <w:rPr/>
        <w:t>including</w:t>
      </w:r>
      <w:r>
        <w:rPr>
          <w:spacing w:val="-4"/>
        </w:rPr>
        <w:t> </w:t>
      </w:r>
      <w:r>
        <w:rPr/>
        <w:t>Gulf</w:t>
      </w:r>
      <w:r>
        <w:rPr>
          <w:spacing w:val="-4"/>
        </w:rPr>
        <w:t> </w:t>
      </w:r>
      <w:r>
        <w:rPr/>
        <w:t>of</w:t>
      </w:r>
      <w:r>
        <w:rPr>
          <w:spacing w:val="-4"/>
        </w:rPr>
        <w:t> </w:t>
      </w:r>
      <w:r>
        <w:rPr/>
        <w:t>Oman</w:t>
      </w:r>
      <w:r>
        <w:rPr>
          <w:spacing w:val="-4"/>
        </w:rPr>
        <w:t> </w:t>
      </w:r>
      <w:r>
        <w:rPr/>
        <w:t>of</w:t>
      </w:r>
      <w:r>
        <w:rPr>
          <w:spacing w:val="-4"/>
        </w:rPr>
        <w:t> </w:t>
      </w:r>
      <w:r>
        <w:rPr/>
        <w:t>24</w:t>
      </w:r>
      <w:r>
        <w:rPr>
          <w:spacing w:val="-4"/>
        </w:rPr>
        <w:t> </w:t>
      </w:r>
      <w:r>
        <w:rPr/>
        <w:t>degrees</w:t>
      </w:r>
      <w:r>
        <w:rPr>
          <w:spacing w:val="-4"/>
        </w:rPr>
        <w:t> </w:t>
      </w:r>
      <w:r>
        <w:rPr/>
        <w:t>always</w:t>
      </w:r>
      <w:r>
        <w:rPr>
          <w:spacing w:val="-4"/>
        </w:rPr>
        <w:t> </w:t>
      </w:r>
      <w:r>
        <w:rPr/>
        <w:t>excluding</w:t>
      </w:r>
      <w:r>
        <w:rPr>
          <w:spacing w:val="-4"/>
        </w:rPr>
        <w:t> </w:t>
      </w:r>
      <w:r>
        <w:rPr/>
        <w:t>Iran</w:t>
      </w:r>
      <w:r>
        <w:rPr>
          <w:spacing w:val="-4"/>
        </w:rPr>
        <w:t> </w:t>
      </w:r>
      <w:r>
        <w:rPr/>
        <w:t>and</w:t>
      </w:r>
      <w:r>
        <w:rPr>
          <w:spacing w:val="-4"/>
        </w:rPr>
        <w:t> Iraq</w:t>
      </w:r>
    </w:p>
    <w:p>
      <w:pPr>
        <w:pStyle w:val="BodyText"/>
        <w:spacing w:before="63"/>
        <w:ind w:left="842"/>
      </w:pPr>
      <w:r>
        <w:rPr/>
        <w:t>-Gulf</w:t>
      </w:r>
      <w:r>
        <w:rPr>
          <w:spacing w:val="-4"/>
        </w:rPr>
        <w:t> </w:t>
      </w:r>
      <w:r>
        <w:rPr/>
        <w:t>of</w:t>
      </w:r>
      <w:r>
        <w:rPr>
          <w:spacing w:val="-4"/>
        </w:rPr>
        <w:t> </w:t>
      </w:r>
      <w:r>
        <w:rPr/>
        <w:t>Aqaba</w:t>
      </w:r>
      <w:r>
        <w:rPr>
          <w:spacing w:val="-3"/>
        </w:rPr>
        <w:t> </w:t>
      </w:r>
      <w:r>
        <w:rPr/>
        <w:t>and</w:t>
      </w:r>
      <w:r>
        <w:rPr>
          <w:spacing w:val="-4"/>
        </w:rPr>
        <w:t> </w:t>
      </w:r>
      <w:r>
        <w:rPr/>
        <w:t>Red</w:t>
      </w:r>
      <w:r>
        <w:rPr>
          <w:spacing w:val="-3"/>
        </w:rPr>
        <w:t> </w:t>
      </w:r>
      <w:r>
        <w:rPr>
          <w:spacing w:val="-5"/>
        </w:rPr>
        <w:t>Sea</w:t>
      </w:r>
    </w:p>
    <w:p>
      <w:pPr>
        <w:pStyle w:val="BodyText"/>
        <w:spacing w:before="63"/>
        <w:ind w:left="842"/>
      </w:pPr>
      <w:r>
        <w:rPr>
          <w:spacing w:val="-2"/>
        </w:rPr>
        <w:t>-</w:t>
      </w:r>
      <w:r>
        <w:rPr>
          <w:spacing w:val="-4"/>
        </w:rPr>
        <w:t>Oman</w:t>
      </w:r>
    </w:p>
    <w:p>
      <w:pPr>
        <w:pStyle w:val="BodyText"/>
        <w:spacing w:before="63"/>
        <w:ind w:left="842"/>
      </w:pPr>
      <w:r>
        <w:rPr>
          <w:spacing w:val="-2"/>
        </w:rPr>
        <w:t>-Pakistan</w:t>
      </w:r>
    </w:p>
    <w:p>
      <w:pPr>
        <w:pStyle w:val="BodyText"/>
        <w:spacing w:before="63"/>
        <w:ind w:left="842"/>
      </w:pPr>
      <w:r>
        <w:rPr/>
        <w:t>-Saudi</w:t>
      </w:r>
      <w:r>
        <w:rPr>
          <w:spacing w:val="-6"/>
        </w:rPr>
        <w:t> </w:t>
      </w:r>
      <w:r>
        <w:rPr>
          <w:spacing w:val="-2"/>
        </w:rPr>
        <w:t>Arabia</w:t>
      </w:r>
    </w:p>
    <w:p>
      <w:pPr>
        <w:pStyle w:val="BodyText"/>
        <w:spacing w:before="63"/>
        <w:ind w:left="842"/>
      </w:pPr>
      <w:r>
        <w:rPr>
          <w:spacing w:val="-2"/>
        </w:rPr>
        <w:t>-Malaysia</w:t>
      </w:r>
    </w:p>
    <w:p>
      <w:pPr>
        <w:pStyle w:val="BodyText"/>
        <w:spacing w:before="63"/>
        <w:ind w:left="842"/>
      </w:pPr>
      <w:r>
        <w:rPr>
          <w:spacing w:val="-2"/>
        </w:rPr>
        <w:t>-Indonesia</w:t>
      </w:r>
    </w:p>
    <w:p>
      <w:pPr>
        <w:pStyle w:val="BodyText"/>
        <w:spacing w:before="63"/>
        <w:ind w:left="842"/>
      </w:pPr>
      <w:r>
        <w:rPr>
          <w:spacing w:val="-2"/>
        </w:rPr>
        <w:t>-Nigeria</w:t>
      </w:r>
    </w:p>
    <w:p>
      <w:pPr>
        <w:pStyle w:val="BodyText"/>
        <w:spacing w:before="63"/>
        <w:ind w:left="842"/>
      </w:pPr>
      <w:r>
        <w:rPr>
          <w:spacing w:val="-2"/>
        </w:rPr>
        <w:t>-</w:t>
      </w:r>
      <w:r>
        <w:rPr>
          <w:spacing w:val="-4"/>
        </w:rPr>
        <w:t>Togo</w:t>
      </w:r>
    </w:p>
    <w:p>
      <w:pPr>
        <w:pStyle w:val="BodyText"/>
        <w:spacing w:before="63"/>
        <w:ind w:left="842"/>
      </w:pPr>
      <w:r>
        <w:rPr>
          <w:spacing w:val="-2"/>
        </w:rPr>
        <w:t>-Benin</w:t>
      </w:r>
    </w:p>
    <w:p>
      <w:pPr>
        <w:pStyle w:val="BodyText"/>
        <w:spacing w:before="63"/>
        <w:ind w:left="842"/>
      </w:pPr>
      <w:r>
        <w:rPr/>
        <w:t>-Gulf</w:t>
      </w:r>
      <w:r>
        <w:rPr>
          <w:spacing w:val="-4"/>
        </w:rPr>
        <w:t> </w:t>
      </w:r>
      <w:r>
        <w:rPr/>
        <w:t>of</w:t>
      </w:r>
      <w:r>
        <w:rPr>
          <w:spacing w:val="-3"/>
        </w:rPr>
        <w:t> </w:t>
      </w:r>
      <w:r>
        <w:rPr>
          <w:spacing w:val="-2"/>
        </w:rPr>
        <w:t>Guinea</w:t>
      </w:r>
    </w:p>
    <w:p>
      <w:pPr>
        <w:pStyle w:val="BodyText"/>
        <w:spacing w:before="156"/>
      </w:pPr>
    </w:p>
    <w:p>
      <w:pPr>
        <w:pStyle w:val="BodyText"/>
        <w:ind w:left="842"/>
      </w:pPr>
      <w:r>
        <w:rPr/>
        <w:t>Notwithstanding</w:t>
      </w:r>
      <w:r>
        <w:rPr>
          <w:spacing w:val="-7"/>
        </w:rPr>
        <w:t> </w:t>
      </w:r>
      <w:r>
        <w:rPr/>
        <w:t>above</w:t>
      </w:r>
      <w:r>
        <w:rPr>
          <w:spacing w:val="-6"/>
        </w:rPr>
        <w:t> </w:t>
      </w:r>
      <w:r>
        <w:rPr/>
        <w:t>Owners</w:t>
      </w:r>
      <w:r>
        <w:rPr>
          <w:spacing w:val="-6"/>
        </w:rPr>
        <w:t> </w:t>
      </w:r>
      <w:r>
        <w:rPr/>
        <w:t>confirm</w:t>
      </w:r>
      <w:r>
        <w:rPr>
          <w:spacing w:val="-6"/>
        </w:rPr>
        <w:t> </w:t>
      </w:r>
      <w:r>
        <w:rPr/>
        <w:t>vessel</w:t>
      </w:r>
      <w:r>
        <w:rPr>
          <w:spacing w:val="-6"/>
        </w:rPr>
        <w:t> </w:t>
      </w:r>
      <w:r>
        <w:rPr/>
        <w:t>can</w:t>
      </w:r>
      <w:r>
        <w:rPr>
          <w:spacing w:val="-7"/>
        </w:rPr>
        <w:t> </w:t>
      </w:r>
      <w:r>
        <w:rPr/>
        <w:t>trade</w:t>
      </w:r>
      <w:r>
        <w:rPr>
          <w:spacing w:val="-6"/>
        </w:rPr>
        <w:t> </w:t>
      </w:r>
      <w:r>
        <w:rPr/>
        <w:t>Oman/Pakistan/Saudi</w:t>
      </w:r>
      <w:r>
        <w:rPr>
          <w:spacing w:val="-6"/>
        </w:rPr>
        <w:t> </w:t>
      </w:r>
      <w:r>
        <w:rPr/>
        <w:t>Arabia</w:t>
      </w:r>
      <w:r>
        <w:rPr>
          <w:spacing w:val="-6"/>
        </w:rPr>
        <w:t> </w:t>
      </w:r>
      <w:r>
        <w:rPr/>
        <w:t>(Red</w:t>
      </w:r>
      <w:r>
        <w:rPr>
          <w:spacing w:val="-6"/>
        </w:rPr>
        <w:t> </w:t>
      </w:r>
      <w:r>
        <w:rPr/>
        <w:t>Sea</w:t>
      </w:r>
      <w:r>
        <w:rPr>
          <w:spacing w:val="-6"/>
        </w:rPr>
        <w:t> </w:t>
      </w:r>
      <w:r>
        <w:rPr>
          <w:spacing w:val="-2"/>
        </w:rPr>
        <w:t>only)/Malaysia/Indonesia.</w:t>
      </w:r>
    </w:p>
    <w:p>
      <w:pPr>
        <w:pStyle w:val="BodyText"/>
        <w:spacing w:before="126"/>
      </w:pPr>
    </w:p>
    <w:p>
      <w:pPr>
        <w:pStyle w:val="BodyText"/>
        <w:spacing w:line="312" w:lineRule="auto"/>
        <w:ind w:left="842" w:right="462"/>
        <w:jc w:val="both"/>
      </w:pPr>
      <w:r>
        <w:rPr/>
        <w:t>In case vessel trading outside INL. and among the latest JWC Hull War, Piracy, Terrorism and Related Perils Listed Areas then all risk/time/expenses incurred therefrom always to be for Charterers’ account.</w:t>
      </w:r>
    </w:p>
    <w:p>
      <w:pPr>
        <w:pStyle w:val="BodyText"/>
        <w:spacing w:before="65"/>
      </w:pPr>
    </w:p>
    <w:p>
      <w:pPr>
        <w:pStyle w:val="BodyText"/>
        <w:ind w:left="842"/>
      </w:pPr>
      <w:r>
        <w:rPr/>
        <w:t>Trading</w:t>
      </w:r>
      <w:r>
        <w:rPr>
          <w:spacing w:val="-4"/>
        </w:rPr>
        <w:t> </w:t>
      </w:r>
      <w:r>
        <w:rPr/>
        <w:t>to</w:t>
      </w:r>
      <w:r>
        <w:rPr>
          <w:spacing w:val="-3"/>
        </w:rPr>
        <w:t> </w:t>
      </w:r>
      <w:r>
        <w:rPr/>
        <w:t>The</w:t>
      </w:r>
      <w:r>
        <w:rPr>
          <w:spacing w:val="-3"/>
        </w:rPr>
        <w:t> </w:t>
      </w:r>
      <w:r>
        <w:rPr/>
        <w:t>Areas</w:t>
      </w:r>
      <w:r>
        <w:rPr>
          <w:spacing w:val="-3"/>
        </w:rPr>
        <w:t> </w:t>
      </w:r>
      <w:r>
        <w:rPr/>
        <w:t>Exposed</w:t>
      </w:r>
      <w:r>
        <w:rPr>
          <w:spacing w:val="-3"/>
        </w:rPr>
        <w:t> </w:t>
      </w:r>
      <w:r>
        <w:rPr/>
        <w:t>to</w:t>
      </w:r>
      <w:r>
        <w:rPr>
          <w:spacing w:val="-3"/>
        </w:rPr>
        <w:t> </w:t>
      </w:r>
      <w:r>
        <w:rPr/>
        <w:t>The</w:t>
      </w:r>
      <w:r>
        <w:rPr>
          <w:spacing w:val="-3"/>
        </w:rPr>
        <w:t> </w:t>
      </w:r>
      <w:r>
        <w:rPr/>
        <w:t>Risk</w:t>
      </w:r>
      <w:r>
        <w:rPr>
          <w:spacing w:val="-3"/>
        </w:rPr>
        <w:t> </w:t>
      </w:r>
      <w:r>
        <w:rPr/>
        <w:t>of</w:t>
      </w:r>
      <w:r>
        <w:rPr>
          <w:spacing w:val="-3"/>
        </w:rPr>
        <w:t> </w:t>
      </w:r>
      <w:r>
        <w:rPr>
          <w:spacing w:val="-2"/>
        </w:rPr>
        <w:t>Piracy</w:t>
      </w:r>
    </w:p>
    <w:p>
      <w:pPr>
        <w:pStyle w:val="BodyText"/>
        <w:spacing w:line="312" w:lineRule="auto" w:before="63"/>
        <w:ind w:left="842" w:right="463"/>
        <w:jc w:val="both"/>
      </w:pPr>
      <w:r>
        <w:rPr/>
        <w:t>Following terms to be applied when the vessel is trading to the areas where are exposed to the high risk area of piracy (hereinafter referred as HRA).</w:t>
      </w:r>
    </w:p>
    <w:p>
      <w:pPr>
        <w:pStyle w:val="BodyText"/>
        <w:spacing w:before="64"/>
      </w:pPr>
    </w:p>
    <w:p>
      <w:pPr>
        <w:pStyle w:val="ListParagraph"/>
        <w:numPr>
          <w:ilvl w:val="0"/>
          <w:numId w:val="17"/>
        </w:numPr>
        <w:tabs>
          <w:tab w:pos="1040" w:val="left" w:leader="none"/>
        </w:tabs>
        <w:spacing w:line="240" w:lineRule="auto" w:before="1" w:after="0"/>
        <w:ind w:left="1040" w:right="0" w:hanging="198"/>
        <w:jc w:val="left"/>
        <w:rPr>
          <w:sz w:val="18"/>
        </w:rPr>
      </w:pPr>
      <w:r>
        <w:rPr>
          <w:sz w:val="18"/>
        </w:rPr>
        <w:t>BIMCO</w:t>
      </w:r>
      <w:r>
        <w:rPr>
          <w:spacing w:val="-6"/>
          <w:sz w:val="18"/>
        </w:rPr>
        <w:t> </w:t>
      </w:r>
      <w:r>
        <w:rPr>
          <w:sz w:val="18"/>
        </w:rPr>
        <w:t>Piracy</w:t>
      </w:r>
      <w:r>
        <w:rPr>
          <w:spacing w:val="-4"/>
          <w:sz w:val="18"/>
        </w:rPr>
        <w:t> </w:t>
      </w:r>
      <w:r>
        <w:rPr>
          <w:sz w:val="18"/>
        </w:rPr>
        <w:t>Clause</w:t>
      </w:r>
      <w:r>
        <w:rPr>
          <w:spacing w:val="-4"/>
          <w:sz w:val="18"/>
        </w:rPr>
        <w:t> </w:t>
      </w:r>
      <w:r>
        <w:rPr>
          <w:sz w:val="18"/>
        </w:rPr>
        <w:t>for</w:t>
      </w:r>
      <w:r>
        <w:rPr>
          <w:spacing w:val="-3"/>
          <w:sz w:val="18"/>
        </w:rPr>
        <w:t> </w:t>
      </w:r>
      <w:r>
        <w:rPr>
          <w:sz w:val="18"/>
        </w:rPr>
        <w:t>Time</w:t>
      </w:r>
      <w:r>
        <w:rPr>
          <w:spacing w:val="-4"/>
          <w:sz w:val="18"/>
        </w:rPr>
        <w:t> </w:t>
      </w:r>
      <w:r>
        <w:rPr>
          <w:sz w:val="18"/>
        </w:rPr>
        <w:t>Charter</w:t>
      </w:r>
      <w:r>
        <w:rPr>
          <w:spacing w:val="-4"/>
          <w:sz w:val="18"/>
        </w:rPr>
        <w:t> </w:t>
      </w:r>
      <w:r>
        <w:rPr>
          <w:sz w:val="18"/>
        </w:rPr>
        <w:t>Parties</w:t>
      </w:r>
      <w:r>
        <w:rPr>
          <w:spacing w:val="-4"/>
          <w:sz w:val="18"/>
        </w:rPr>
        <w:t> </w:t>
      </w:r>
      <w:r>
        <w:rPr>
          <w:sz w:val="18"/>
        </w:rPr>
        <w:t>2013</w:t>
      </w:r>
      <w:r>
        <w:rPr>
          <w:spacing w:val="-3"/>
          <w:sz w:val="18"/>
        </w:rPr>
        <w:t> </w:t>
      </w:r>
      <w:r>
        <w:rPr>
          <w:sz w:val="18"/>
        </w:rPr>
        <w:t>but</w:t>
      </w:r>
      <w:r>
        <w:rPr>
          <w:spacing w:val="-4"/>
          <w:sz w:val="18"/>
        </w:rPr>
        <w:t> </w:t>
      </w:r>
      <w:r>
        <w:rPr>
          <w:sz w:val="18"/>
        </w:rPr>
        <w:t>delete</w:t>
      </w:r>
      <w:r>
        <w:rPr>
          <w:spacing w:val="-4"/>
          <w:sz w:val="18"/>
        </w:rPr>
        <w:t> </w:t>
      </w:r>
      <w:r>
        <w:rPr>
          <w:sz w:val="18"/>
        </w:rPr>
        <w:t>paragraph</w:t>
      </w:r>
      <w:r>
        <w:rPr>
          <w:spacing w:val="-3"/>
          <w:sz w:val="18"/>
        </w:rPr>
        <w:t> </w:t>
      </w:r>
      <w:r>
        <w:rPr>
          <w:spacing w:val="-5"/>
          <w:sz w:val="18"/>
        </w:rPr>
        <w:t>A+B</w:t>
      </w:r>
    </w:p>
    <w:p>
      <w:pPr>
        <w:pStyle w:val="BodyText"/>
        <w:spacing w:before="125"/>
      </w:pPr>
    </w:p>
    <w:p>
      <w:pPr>
        <w:pStyle w:val="ListParagraph"/>
        <w:numPr>
          <w:ilvl w:val="0"/>
          <w:numId w:val="17"/>
        </w:numPr>
        <w:tabs>
          <w:tab w:pos="1043" w:val="left" w:leader="none"/>
        </w:tabs>
        <w:spacing w:line="312" w:lineRule="auto" w:before="1" w:after="0"/>
        <w:ind w:left="842" w:right="460" w:firstLine="0"/>
        <w:jc w:val="both"/>
        <w:rPr>
          <w:sz w:val="18"/>
        </w:rPr>
      </w:pPr>
      <w:r>
        <w:rPr>
          <w:sz w:val="18"/>
        </w:rPr>
        <w:t>The Indian ocean/GOA HRA transits</w:t>
      </w:r>
      <w:r>
        <w:rPr>
          <w:spacing w:val="-1"/>
          <w:sz w:val="18"/>
        </w:rPr>
        <w:t> </w:t>
      </w:r>
      <w:r>
        <w:rPr>
          <w:sz w:val="18"/>
        </w:rPr>
        <w:t>should not exceed 4 times</w:t>
      </w:r>
      <w:r>
        <w:rPr>
          <w:spacing w:val="-1"/>
          <w:sz w:val="18"/>
        </w:rPr>
        <w:t> </w:t>
      </w:r>
      <w:r>
        <w:rPr>
          <w:sz w:val="18"/>
        </w:rPr>
        <w:t>per 12 months, and no three consecutive transits</w:t>
      </w:r>
      <w:r>
        <w:rPr>
          <w:spacing w:val="-1"/>
          <w:sz w:val="18"/>
        </w:rPr>
        <w:t> </w:t>
      </w:r>
      <w:r>
        <w:rPr>
          <w:sz w:val="18"/>
        </w:rPr>
        <w:t>should be allowed. Provided the risk to the vessel and or crew has not materially changed since the date of the Charter Party, no armed guards and hardening materials required for trading from PG to Asia hugging west Indian and Pakistani coasts, and vice</w:t>
      </w:r>
      <w:r>
        <w:rPr>
          <w:spacing w:val="40"/>
          <w:sz w:val="18"/>
        </w:rPr>
        <w:t> </w:t>
      </w:r>
      <w:r>
        <w:rPr>
          <w:spacing w:val="-2"/>
          <w:sz w:val="18"/>
        </w:rPr>
        <w:t>versa.</w:t>
      </w:r>
    </w:p>
    <w:p>
      <w:pPr>
        <w:pStyle w:val="BodyText"/>
        <w:spacing w:before="66"/>
      </w:pPr>
    </w:p>
    <w:p>
      <w:pPr>
        <w:pStyle w:val="ListParagraph"/>
        <w:numPr>
          <w:ilvl w:val="0"/>
          <w:numId w:val="17"/>
        </w:numPr>
        <w:tabs>
          <w:tab w:pos="1058" w:val="left" w:leader="none"/>
        </w:tabs>
        <w:spacing w:line="312" w:lineRule="auto" w:before="0" w:after="0"/>
        <w:ind w:left="842" w:right="460" w:firstLine="0"/>
        <w:jc w:val="both"/>
        <w:rPr>
          <w:sz w:val="18"/>
        </w:rPr>
      </w:pPr>
      <w:r>
        <w:rPr>
          <w:sz w:val="18"/>
        </w:rPr>
        <w:t>Area: Not withstanding what is already agreed with regard to trading along the WCI under Point 2 the HRA as amended </w:t>
      </w:r>
      <w:r>
        <w:rPr>
          <w:spacing w:val="-4"/>
          <w:sz w:val="18"/>
        </w:rPr>
        <w:t>2015</w:t>
      </w:r>
    </w:p>
    <w:p>
      <w:pPr>
        <w:pStyle w:val="BodyText"/>
        <w:spacing w:before="65"/>
      </w:pPr>
    </w:p>
    <w:p>
      <w:pPr>
        <w:pStyle w:val="ListParagraph"/>
        <w:numPr>
          <w:ilvl w:val="0"/>
          <w:numId w:val="17"/>
        </w:numPr>
        <w:tabs>
          <w:tab w:pos="1044" w:val="left" w:leader="none"/>
        </w:tabs>
        <w:spacing w:line="312" w:lineRule="auto" w:before="0" w:after="0"/>
        <w:ind w:left="842" w:right="463" w:firstLine="0"/>
        <w:jc w:val="both"/>
        <w:rPr>
          <w:sz w:val="18"/>
        </w:rPr>
      </w:pPr>
      <w:r>
        <w:rPr>
          <w:sz w:val="18"/>
        </w:rPr>
        <w:t>Notwithstanding other clauses in this charter, Owners are entitled to make the following arrangements each time the vessel transits through HRA, and Charterers are liable for the costs and time loss, if any, of the arrangements:</w:t>
      </w:r>
    </w:p>
    <w:p>
      <w:pPr>
        <w:pStyle w:val="BodyText"/>
        <w:spacing w:before="65"/>
      </w:pPr>
    </w:p>
    <w:p>
      <w:pPr>
        <w:pStyle w:val="ListParagraph"/>
        <w:numPr>
          <w:ilvl w:val="1"/>
          <w:numId w:val="17"/>
        </w:numPr>
        <w:tabs>
          <w:tab w:pos="1051" w:val="left" w:leader="none"/>
        </w:tabs>
        <w:spacing w:line="240" w:lineRule="auto" w:before="0" w:after="0"/>
        <w:ind w:left="1051" w:right="0" w:hanging="209"/>
        <w:jc w:val="left"/>
        <w:rPr>
          <w:sz w:val="18"/>
        </w:rPr>
      </w:pPr>
      <w:r>
        <w:rPr>
          <w:sz w:val="18"/>
        </w:rPr>
        <w:t>additional</w:t>
      </w:r>
      <w:r>
        <w:rPr>
          <w:spacing w:val="-6"/>
          <w:sz w:val="18"/>
        </w:rPr>
        <w:t> </w:t>
      </w:r>
      <w:r>
        <w:rPr>
          <w:sz w:val="18"/>
        </w:rPr>
        <w:t>war</w:t>
      </w:r>
      <w:r>
        <w:rPr>
          <w:spacing w:val="-5"/>
          <w:sz w:val="18"/>
        </w:rPr>
        <w:t> </w:t>
      </w:r>
      <w:r>
        <w:rPr>
          <w:sz w:val="18"/>
        </w:rPr>
        <w:t>risk</w:t>
      </w:r>
      <w:r>
        <w:rPr>
          <w:spacing w:val="-5"/>
          <w:sz w:val="18"/>
        </w:rPr>
        <w:t> </w:t>
      </w:r>
      <w:r>
        <w:rPr>
          <w:sz w:val="18"/>
        </w:rPr>
        <w:t>insurance</w:t>
      </w:r>
      <w:r>
        <w:rPr>
          <w:spacing w:val="-5"/>
          <w:sz w:val="18"/>
        </w:rPr>
        <w:t> </w:t>
      </w:r>
      <w:r>
        <w:rPr>
          <w:spacing w:val="-2"/>
          <w:sz w:val="18"/>
        </w:rPr>
        <w:t>cover.</w:t>
      </w:r>
    </w:p>
    <w:p>
      <w:pPr>
        <w:pStyle w:val="ListParagraph"/>
        <w:numPr>
          <w:ilvl w:val="1"/>
          <w:numId w:val="17"/>
        </w:numPr>
        <w:tabs>
          <w:tab w:pos="1051" w:val="left" w:leader="none"/>
        </w:tabs>
        <w:spacing w:line="240" w:lineRule="auto" w:before="63" w:after="0"/>
        <w:ind w:left="1051" w:right="0" w:hanging="209"/>
        <w:jc w:val="left"/>
        <w:rPr>
          <w:sz w:val="18"/>
        </w:rPr>
      </w:pPr>
      <w:r>
        <w:rPr>
          <w:sz w:val="18"/>
        </w:rPr>
        <w:t>kidnap</w:t>
      </w:r>
      <w:r>
        <w:rPr>
          <w:spacing w:val="-6"/>
          <w:sz w:val="18"/>
        </w:rPr>
        <w:t> </w:t>
      </w:r>
      <w:r>
        <w:rPr>
          <w:sz w:val="18"/>
        </w:rPr>
        <w:t>&amp;</w:t>
      </w:r>
      <w:r>
        <w:rPr>
          <w:spacing w:val="-4"/>
          <w:sz w:val="18"/>
        </w:rPr>
        <w:t> </w:t>
      </w:r>
      <w:r>
        <w:rPr>
          <w:sz w:val="18"/>
        </w:rPr>
        <w:t>ransom,</w:t>
      </w:r>
      <w:r>
        <w:rPr>
          <w:spacing w:val="-3"/>
          <w:sz w:val="18"/>
        </w:rPr>
        <w:t> </w:t>
      </w:r>
      <w:r>
        <w:rPr>
          <w:sz w:val="18"/>
        </w:rPr>
        <w:t>personal</w:t>
      </w:r>
      <w:r>
        <w:rPr>
          <w:spacing w:val="-4"/>
          <w:sz w:val="18"/>
        </w:rPr>
        <w:t> </w:t>
      </w:r>
      <w:r>
        <w:rPr>
          <w:sz w:val="18"/>
        </w:rPr>
        <w:t>accident</w:t>
      </w:r>
      <w:r>
        <w:rPr>
          <w:spacing w:val="-3"/>
          <w:sz w:val="18"/>
        </w:rPr>
        <w:t> </w:t>
      </w:r>
      <w:r>
        <w:rPr>
          <w:sz w:val="18"/>
        </w:rPr>
        <w:t>and</w:t>
      </w:r>
      <w:r>
        <w:rPr>
          <w:spacing w:val="-4"/>
          <w:sz w:val="18"/>
        </w:rPr>
        <w:t> </w:t>
      </w:r>
      <w:r>
        <w:rPr>
          <w:sz w:val="18"/>
        </w:rPr>
        <w:t>loss</w:t>
      </w:r>
      <w:r>
        <w:rPr>
          <w:spacing w:val="-3"/>
          <w:sz w:val="18"/>
        </w:rPr>
        <w:t> </w:t>
      </w:r>
      <w:r>
        <w:rPr>
          <w:sz w:val="18"/>
        </w:rPr>
        <w:t>of</w:t>
      </w:r>
      <w:r>
        <w:rPr>
          <w:spacing w:val="-4"/>
          <w:sz w:val="18"/>
        </w:rPr>
        <w:t> </w:t>
      </w:r>
      <w:r>
        <w:rPr>
          <w:sz w:val="18"/>
        </w:rPr>
        <w:t>hire</w:t>
      </w:r>
      <w:r>
        <w:rPr>
          <w:spacing w:val="-3"/>
          <w:sz w:val="18"/>
        </w:rPr>
        <w:t> </w:t>
      </w:r>
      <w:r>
        <w:rPr>
          <w:sz w:val="18"/>
        </w:rPr>
        <w:t>(from</w:t>
      </w:r>
      <w:r>
        <w:rPr>
          <w:spacing w:val="-4"/>
          <w:sz w:val="18"/>
        </w:rPr>
        <w:t> </w:t>
      </w:r>
      <w:r>
        <w:rPr>
          <w:sz w:val="18"/>
        </w:rPr>
        <w:t>the</w:t>
      </w:r>
      <w:r>
        <w:rPr>
          <w:spacing w:val="-4"/>
          <w:sz w:val="18"/>
        </w:rPr>
        <w:t> </w:t>
      </w:r>
      <w:r>
        <w:rPr>
          <w:sz w:val="18"/>
        </w:rPr>
        <w:t>91st</w:t>
      </w:r>
      <w:r>
        <w:rPr>
          <w:spacing w:val="-3"/>
          <w:sz w:val="18"/>
        </w:rPr>
        <w:t> </w:t>
      </w:r>
      <w:r>
        <w:rPr>
          <w:sz w:val="18"/>
        </w:rPr>
        <w:t>day</w:t>
      </w:r>
      <w:r>
        <w:rPr>
          <w:spacing w:val="-4"/>
          <w:sz w:val="18"/>
        </w:rPr>
        <w:t> </w:t>
      </w:r>
      <w:r>
        <w:rPr>
          <w:sz w:val="18"/>
        </w:rPr>
        <w:t>to</w:t>
      </w:r>
      <w:r>
        <w:rPr>
          <w:spacing w:val="-3"/>
          <w:sz w:val="18"/>
        </w:rPr>
        <w:t> </w:t>
      </w:r>
      <w:r>
        <w:rPr>
          <w:sz w:val="18"/>
        </w:rPr>
        <w:t>the</w:t>
      </w:r>
      <w:r>
        <w:rPr>
          <w:spacing w:val="-4"/>
          <w:sz w:val="18"/>
        </w:rPr>
        <w:t> </w:t>
      </w:r>
      <w:r>
        <w:rPr>
          <w:sz w:val="18"/>
        </w:rPr>
        <w:t>180th</w:t>
      </w:r>
      <w:r>
        <w:rPr>
          <w:spacing w:val="-3"/>
          <w:sz w:val="18"/>
        </w:rPr>
        <w:t> </w:t>
      </w:r>
      <w:r>
        <w:rPr>
          <w:sz w:val="18"/>
        </w:rPr>
        <w:t>day</w:t>
      </w:r>
      <w:r>
        <w:rPr>
          <w:spacing w:val="-4"/>
          <w:sz w:val="18"/>
        </w:rPr>
        <w:t> </w:t>
      </w:r>
      <w:r>
        <w:rPr>
          <w:sz w:val="18"/>
        </w:rPr>
        <w:t>after</w:t>
      </w:r>
      <w:r>
        <w:rPr>
          <w:spacing w:val="-3"/>
          <w:sz w:val="18"/>
        </w:rPr>
        <w:t> </w:t>
      </w:r>
      <w:r>
        <w:rPr>
          <w:sz w:val="18"/>
        </w:rPr>
        <w:t>seizure)</w:t>
      </w:r>
      <w:r>
        <w:rPr>
          <w:spacing w:val="-4"/>
          <w:sz w:val="18"/>
        </w:rPr>
        <w:t> </w:t>
      </w:r>
      <w:r>
        <w:rPr>
          <w:sz w:val="18"/>
        </w:rPr>
        <w:t>insurance</w:t>
      </w:r>
      <w:r>
        <w:rPr>
          <w:spacing w:val="-3"/>
          <w:sz w:val="18"/>
        </w:rPr>
        <w:t> </w:t>
      </w:r>
      <w:r>
        <w:rPr>
          <w:spacing w:val="-2"/>
          <w:sz w:val="18"/>
        </w:rPr>
        <w:t>cover.</w:t>
      </w:r>
    </w:p>
    <w:p>
      <w:pPr>
        <w:pStyle w:val="ListParagraph"/>
        <w:numPr>
          <w:ilvl w:val="1"/>
          <w:numId w:val="17"/>
        </w:numPr>
        <w:tabs>
          <w:tab w:pos="1078" w:val="left" w:leader="none"/>
        </w:tabs>
        <w:spacing w:line="312" w:lineRule="auto" w:before="63" w:after="0"/>
        <w:ind w:left="842" w:right="463" w:firstLine="0"/>
        <w:jc w:val="left"/>
        <w:rPr>
          <w:sz w:val="18"/>
        </w:rPr>
      </w:pPr>
      <w:r>
        <w:rPr>
          <w:sz w:val="18"/>
        </w:rPr>
        <w:t>armed</w:t>
      </w:r>
      <w:r>
        <w:rPr>
          <w:spacing w:val="24"/>
          <w:sz w:val="18"/>
        </w:rPr>
        <w:t> </w:t>
      </w:r>
      <w:r>
        <w:rPr>
          <w:sz w:val="18"/>
        </w:rPr>
        <w:t>security</w:t>
      </w:r>
      <w:r>
        <w:rPr>
          <w:spacing w:val="23"/>
          <w:sz w:val="18"/>
        </w:rPr>
        <w:t> </w:t>
      </w:r>
      <w:r>
        <w:rPr>
          <w:sz w:val="18"/>
        </w:rPr>
        <w:t>personnel</w:t>
      </w:r>
      <w:r>
        <w:rPr>
          <w:spacing w:val="24"/>
          <w:sz w:val="18"/>
        </w:rPr>
        <w:t> </w:t>
      </w:r>
      <w:r>
        <w:rPr>
          <w:sz w:val="18"/>
        </w:rPr>
        <w:t>which</w:t>
      </w:r>
      <w:r>
        <w:rPr>
          <w:spacing w:val="24"/>
          <w:sz w:val="18"/>
        </w:rPr>
        <w:t> </w:t>
      </w:r>
      <w:r>
        <w:rPr>
          <w:sz w:val="18"/>
        </w:rPr>
        <w:t>is</w:t>
      </w:r>
      <w:r>
        <w:rPr>
          <w:spacing w:val="24"/>
          <w:sz w:val="18"/>
        </w:rPr>
        <w:t> </w:t>
      </w:r>
      <w:r>
        <w:rPr>
          <w:sz w:val="18"/>
        </w:rPr>
        <w:t>approved</w:t>
      </w:r>
      <w:r>
        <w:rPr>
          <w:spacing w:val="24"/>
          <w:sz w:val="18"/>
        </w:rPr>
        <w:t> </w:t>
      </w:r>
      <w:r>
        <w:rPr>
          <w:sz w:val="18"/>
        </w:rPr>
        <w:t>by</w:t>
      </w:r>
      <w:r>
        <w:rPr>
          <w:spacing w:val="24"/>
          <w:sz w:val="18"/>
        </w:rPr>
        <w:t> </w:t>
      </w:r>
      <w:r>
        <w:rPr>
          <w:sz w:val="18"/>
        </w:rPr>
        <w:t>ship’s</w:t>
      </w:r>
      <w:r>
        <w:rPr>
          <w:spacing w:val="24"/>
          <w:sz w:val="18"/>
        </w:rPr>
        <w:t> </w:t>
      </w:r>
      <w:r>
        <w:rPr>
          <w:sz w:val="18"/>
        </w:rPr>
        <w:t>flag</w:t>
      </w:r>
      <w:r>
        <w:rPr>
          <w:spacing w:val="23"/>
          <w:sz w:val="18"/>
        </w:rPr>
        <w:t> </w:t>
      </w:r>
      <w:r>
        <w:rPr>
          <w:sz w:val="18"/>
        </w:rPr>
        <w:t>state</w:t>
      </w:r>
      <w:r>
        <w:rPr>
          <w:spacing w:val="23"/>
          <w:sz w:val="18"/>
        </w:rPr>
        <w:t> </w:t>
      </w:r>
      <w:r>
        <w:rPr>
          <w:sz w:val="18"/>
        </w:rPr>
        <w:t>and</w:t>
      </w:r>
      <w:r>
        <w:rPr>
          <w:spacing w:val="24"/>
          <w:sz w:val="18"/>
        </w:rPr>
        <w:t> </w:t>
      </w:r>
      <w:r>
        <w:rPr>
          <w:sz w:val="18"/>
        </w:rPr>
        <w:t>in</w:t>
      </w:r>
      <w:r>
        <w:rPr>
          <w:spacing w:val="24"/>
          <w:sz w:val="18"/>
        </w:rPr>
        <w:t> </w:t>
      </w:r>
      <w:r>
        <w:rPr>
          <w:sz w:val="18"/>
        </w:rPr>
        <w:t>compliance</w:t>
      </w:r>
      <w:r>
        <w:rPr>
          <w:spacing w:val="24"/>
          <w:sz w:val="18"/>
        </w:rPr>
        <w:t> </w:t>
      </w:r>
      <w:r>
        <w:rPr>
          <w:sz w:val="18"/>
        </w:rPr>
        <w:t>with</w:t>
      </w:r>
      <w:r>
        <w:rPr>
          <w:spacing w:val="23"/>
          <w:sz w:val="18"/>
        </w:rPr>
        <w:t> </w:t>
      </w:r>
      <w:r>
        <w:rPr>
          <w:sz w:val="18"/>
        </w:rPr>
        <w:t>the</w:t>
      </w:r>
      <w:r>
        <w:rPr>
          <w:spacing w:val="23"/>
          <w:sz w:val="18"/>
        </w:rPr>
        <w:t> </w:t>
      </w:r>
      <w:r>
        <w:rPr>
          <w:sz w:val="18"/>
        </w:rPr>
        <w:t>latest</w:t>
      </w:r>
      <w:r>
        <w:rPr>
          <w:spacing w:val="24"/>
          <w:sz w:val="18"/>
        </w:rPr>
        <w:t> </w:t>
      </w:r>
      <w:r>
        <w:rPr>
          <w:sz w:val="18"/>
        </w:rPr>
        <w:t>recommendations</w:t>
      </w:r>
      <w:r>
        <w:rPr>
          <w:spacing w:val="23"/>
          <w:sz w:val="18"/>
        </w:rPr>
        <w:t> </w:t>
      </w:r>
      <w:r>
        <w:rPr>
          <w:sz w:val="18"/>
        </w:rPr>
        <w:t>of shipowners’ P&amp;I Club.</w:t>
      </w:r>
    </w:p>
    <w:p>
      <w:pPr>
        <w:pStyle w:val="ListParagraph"/>
        <w:numPr>
          <w:ilvl w:val="1"/>
          <w:numId w:val="17"/>
        </w:numPr>
        <w:tabs>
          <w:tab w:pos="1051" w:val="left" w:leader="none"/>
        </w:tabs>
        <w:spacing w:line="240" w:lineRule="auto" w:before="2" w:after="0"/>
        <w:ind w:left="1051" w:right="0" w:hanging="209"/>
        <w:jc w:val="left"/>
        <w:rPr>
          <w:sz w:val="18"/>
        </w:rPr>
      </w:pPr>
      <w:r>
        <w:rPr>
          <w:sz w:val="18"/>
        </w:rPr>
        <w:t>special</w:t>
      </w:r>
      <w:r>
        <w:rPr>
          <w:spacing w:val="-4"/>
          <w:sz w:val="18"/>
        </w:rPr>
        <w:t> </w:t>
      </w:r>
      <w:r>
        <w:rPr>
          <w:sz w:val="18"/>
        </w:rPr>
        <w:t>bonus</w:t>
      </w:r>
      <w:r>
        <w:rPr>
          <w:spacing w:val="-3"/>
          <w:sz w:val="18"/>
        </w:rPr>
        <w:t> </w:t>
      </w:r>
      <w:r>
        <w:rPr>
          <w:sz w:val="18"/>
        </w:rPr>
        <w:t>of</w:t>
      </w:r>
      <w:r>
        <w:rPr>
          <w:spacing w:val="-3"/>
          <w:sz w:val="18"/>
        </w:rPr>
        <w:t> </w:t>
      </w:r>
      <w:r>
        <w:rPr>
          <w:sz w:val="18"/>
        </w:rPr>
        <w:t>USD</w:t>
      </w:r>
      <w:r>
        <w:rPr>
          <w:spacing w:val="-4"/>
          <w:sz w:val="18"/>
        </w:rPr>
        <w:t> </w:t>
      </w:r>
      <w:r>
        <w:rPr>
          <w:sz w:val="18"/>
        </w:rPr>
        <w:t>6,000</w:t>
      </w:r>
      <w:r>
        <w:rPr>
          <w:spacing w:val="-3"/>
          <w:sz w:val="18"/>
        </w:rPr>
        <w:t> </w:t>
      </w:r>
      <w:r>
        <w:rPr>
          <w:sz w:val="18"/>
        </w:rPr>
        <w:t>to</w:t>
      </w:r>
      <w:r>
        <w:rPr>
          <w:spacing w:val="-3"/>
          <w:sz w:val="18"/>
        </w:rPr>
        <w:t> </w:t>
      </w:r>
      <w:r>
        <w:rPr>
          <w:spacing w:val="-2"/>
          <w:sz w:val="18"/>
        </w:rPr>
        <w:t>crewmembers.</w:t>
      </w:r>
    </w:p>
    <w:p>
      <w:pPr>
        <w:pStyle w:val="BodyText"/>
        <w:spacing w:before="126"/>
      </w:pPr>
    </w:p>
    <w:p>
      <w:pPr>
        <w:pStyle w:val="BodyText"/>
        <w:ind w:left="842"/>
      </w:pPr>
      <w:r>
        <w:rPr/>
        <w:t>The</w:t>
      </w:r>
      <w:r>
        <w:rPr>
          <w:spacing w:val="-6"/>
        </w:rPr>
        <w:t> </w:t>
      </w:r>
      <w:r>
        <w:rPr/>
        <w:t>above</w:t>
      </w:r>
      <w:r>
        <w:rPr>
          <w:spacing w:val="-4"/>
        </w:rPr>
        <w:t> </w:t>
      </w:r>
      <w:r>
        <w:rPr/>
        <w:t>arrangements</w:t>
      </w:r>
      <w:r>
        <w:rPr>
          <w:spacing w:val="-4"/>
        </w:rPr>
        <w:t> </w:t>
      </w:r>
      <w:r>
        <w:rPr/>
        <w:t>are</w:t>
      </w:r>
      <w:r>
        <w:rPr>
          <w:spacing w:val="-3"/>
        </w:rPr>
        <w:t> </w:t>
      </w:r>
      <w:r>
        <w:rPr/>
        <w:t>to</w:t>
      </w:r>
      <w:r>
        <w:rPr>
          <w:spacing w:val="-4"/>
        </w:rPr>
        <w:t> </w:t>
      </w:r>
      <w:r>
        <w:rPr/>
        <w:t>be</w:t>
      </w:r>
      <w:r>
        <w:rPr>
          <w:spacing w:val="-4"/>
        </w:rPr>
        <w:t> </w:t>
      </w:r>
      <w:r>
        <w:rPr/>
        <w:t>settled</w:t>
      </w:r>
      <w:r>
        <w:rPr>
          <w:spacing w:val="-4"/>
        </w:rPr>
        <w:t> </w:t>
      </w:r>
      <w:r>
        <w:rPr/>
        <w:t>against</w:t>
      </w:r>
      <w:r>
        <w:rPr>
          <w:spacing w:val="-3"/>
        </w:rPr>
        <w:t> </w:t>
      </w:r>
      <w:r>
        <w:rPr>
          <w:spacing w:val="-2"/>
        </w:rPr>
        <w:t>invoice.</w:t>
      </w:r>
    </w:p>
    <w:p>
      <w:pPr>
        <w:pStyle w:val="BodyText"/>
        <w:spacing w:before="126"/>
      </w:pPr>
    </w:p>
    <w:p>
      <w:pPr>
        <w:pStyle w:val="ListParagraph"/>
        <w:numPr>
          <w:ilvl w:val="0"/>
          <w:numId w:val="17"/>
        </w:numPr>
        <w:tabs>
          <w:tab w:pos="1061" w:val="left" w:leader="none"/>
        </w:tabs>
        <w:spacing w:line="312" w:lineRule="auto" w:before="0" w:after="0"/>
        <w:ind w:left="842" w:right="461" w:firstLine="0"/>
        <w:jc w:val="both"/>
        <w:rPr>
          <w:sz w:val="18"/>
        </w:rPr>
      </w:pPr>
      <w:r>
        <w:rPr>
          <w:sz w:val="18"/>
        </w:rPr>
        <w:t>Each time the vessel transits through HRA, Owners should supply and install following safety equipments at Charterers' time and cost before ship’s entering into HRA, and Owners should disassemble the equipment at Charterers’ time and cost after the vessel leaves HRA. If some items can be saved/re-used then same to be off-set against next usage / next costs. For avoidance of doubt, Owner to arrange/supply/install at Charterers’ time and cost, always against original invoices. Charterers to use the crew to install/detach the safety equipment by the payment of US$ 2,500 each time.</w:t>
      </w:r>
    </w:p>
    <w:p>
      <w:pPr>
        <w:spacing w:after="0" w:line="312" w:lineRule="auto"/>
        <w:jc w:val="both"/>
        <w:rPr>
          <w:sz w:val="18"/>
        </w:rPr>
        <w:sectPr>
          <w:pgSz w:w="11900" w:h="16840"/>
          <w:pgMar w:header="282" w:footer="430" w:top="720" w:bottom="620" w:left="80" w:right="460"/>
        </w:sectPr>
      </w:pPr>
    </w:p>
    <w:p>
      <w:pPr>
        <w:pStyle w:val="BodyText"/>
      </w:pPr>
      <w:r>
        <w:rPr/>
        <w:drawing>
          <wp:anchor distT="0" distB="0" distL="0" distR="0" allowOverlap="1" layoutInCell="1" locked="0" behindDoc="0" simplePos="0" relativeHeight="15760896">
            <wp:simplePos x="0" y="0"/>
            <wp:positionH relativeFrom="page">
              <wp:posOffset>317500</wp:posOffset>
            </wp:positionH>
            <wp:positionV relativeFrom="page">
              <wp:posOffset>127000</wp:posOffset>
            </wp:positionV>
            <wp:extent cx="591185" cy="381000"/>
            <wp:effectExtent l="0" t="0" r="0" b="0"/>
            <wp:wrapNone/>
            <wp:docPr id="107" name="Image 107"/>
            <wp:cNvGraphicFramePr>
              <a:graphicFrameLocks/>
            </wp:cNvGraphicFramePr>
            <a:graphic>
              <a:graphicData uri="http://schemas.openxmlformats.org/drawingml/2006/picture">
                <pic:pic>
                  <pic:nvPicPr>
                    <pic:cNvPr id="107" name="Image 107"/>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pPr>
    </w:p>
    <w:p>
      <w:pPr>
        <w:pStyle w:val="BodyText"/>
        <w:spacing w:before="8"/>
      </w:pPr>
    </w:p>
    <w:p>
      <w:pPr>
        <w:pStyle w:val="BodyText"/>
        <w:ind w:left="842"/>
      </w:pPr>
      <w:r>
        <w:rPr/>
        <w:t>Anti-Piracy</w:t>
      </w:r>
      <w:r>
        <w:rPr>
          <w:spacing w:val="-5"/>
        </w:rPr>
        <w:t> </w:t>
      </w:r>
      <w:r>
        <w:rPr/>
        <w:t>Equipment</w:t>
      </w:r>
      <w:r>
        <w:rPr>
          <w:spacing w:val="-5"/>
        </w:rPr>
        <w:t> </w:t>
      </w:r>
      <w:r>
        <w:rPr/>
        <w:t>as</w:t>
      </w:r>
      <w:r>
        <w:rPr>
          <w:spacing w:val="-4"/>
        </w:rPr>
        <w:t> </w:t>
      </w:r>
      <w:r>
        <w:rPr/>
        <w:t>recommended</w:t>
      </w:r>
      <w:r>
        <w:rPr>
          <w:spacing w:val="-5"/>
        </w:rPr>
        <w:t> </w:t>
      </w:r>
      <w:r>
        <w:rPr/>
        <w:t>by</w:t>
      </w:r>
      <w:r>
        <w:rPr>
          <w:spacing w:val="-4"/>
        </w:rPr>
        <w:t> </w:t>
      </w:r>
      <w:r>
        <w:rPr>
          <w:spacing w:val="-5"/>
        </w:rPr>
        <w:t>BMP</w:t>
      </w:r>
    </w:p>
    <w:p>
      <w:pPr>
        <w:pStyle w:val="BodyText"/>
        <w:spacing w:before="126"/>
      </w:pPr>
    </w:p>
    <w:p>
      <w:pPr>
        <w:pStyle w:val="BodyText"/>
        <w:spacing w:line="312" w:lineRule="auto"/>
        <w:ind w:left="842" w:right="460"/>
        <w:jc w:val="both"/>
      </w:pPr>
      <w:r>
        <w:rPr/>
        <w:t>In case that Charterers are unable to supply the above material to the vessel, Charterers may, subject to Owners’ prior consent, pay USD10,000 to have Owners to supply the same. Charterers also have the option, subject to Owners’ prior consent, to use the crew to install/detach the safety equipment by the payment of USD2,500 each time.</w:t>
      </w:r>
    </w:p>
    <w:p>
      <w:pPr>
        <w:pStyle w:val="BodyText"/>
        <w:spacing w:before="66"/>
      </w:pPr>
    </w:p>
    <w:p>
      <w:pPr>
        <w:pStyle w:val="ListParagraph"/>
        <w:numPr>
          <w:ilvl w:val="0"/>
          <w:numId w:val="17"/>
        </w:numPr>
        <w:tabs>
          <w:tab w:pos="1061" w:val="left" w:leader="none"/>
        </w:tabs>
        <w:spacing w:line="312" w:lineRule="auto" w:before="0" w:after="0"/>
        <w:ind w:left="842" w:right="461" w:firstLine="0"/>
        <w:jc w:val="left"/>
        <w:rPr>
          <w:sz w:val="18"/>
        </w:rPr>
      </w:pPr>
      <w:r>
        <w:rPr>
          <w:sz w:val="18"/>
        </w:rPr>
        <w:t>The establishment of reinforced citadel costs of USD 2,500 payable by Charterers each time the vessel transits through</w:t>
      </w:r>
      <w:r>
        <w:rPr>
          <w:spacing w:val="80"/>
          <w:sz w:val="18"/>
        </w:rPr>
        <w:t> </w:t>
      </w:r>
      <w:r>
        <w:rPr>
          <w:sz w:val="18"/>
        </w:rPr>
        <w:t>HRA. Charterers option to supply materials. Vessel to endeavor to save &amp; re-use materials where possible</w:t>
      </w:r>
    </w:p>
    <w:p>
      <w:pPr>
        <w:pStyle w:val="BodyText"/>
        <w:spacing w:before="64"/>
      </w:pPr>
    </w:p>
    <w:p>
      <w:pPr>
        <w:pStyle w:val="ListParagraph"/>
        <w:numPr>
          <w:ilvl w:val="0"/>
          <w:numId w:val="17"/>
        </w:numPr>
        <w:tabs>
          <w:tab w:pos="1064" w:val="left" w:leader="none"/>
        </w:tabs>
        <w:spacing w:line="312" w:lineRule="auto" w:before="1" w:after="0"/>
        <w:ind w:left="842" w:right="461" w:firstLine="0"/>
        <w:jc w:val="left"/>
        <w:rPr>
          <w:sz w:val="18"/>
        </w:rPr>
      </w:pPr>
      <w:r>
        <w:rPr>
          <w:sz w:val="18"/>
        </w:rPr>
        <w:t>Subject</w:t>
      </w:r>
      <w:r>
        <w:rPr>
          <w:spacing w:val="21"/>
          <w:sz w:val="18"/>
        </w:rPr>
        <w:t> </w:t>
      </w:r>
      <w:r>
        <w:rPr>
          <w:sz w:val="18"/>
        </w:rPr>
        <w:t>to</w:t>
      </w:r>
      <w:r>
        <w:rPr>
          <w:spacing w:val="21"/>
          <w:sz w:val="18"/>
        </w:rPr>
        <w:t> </w:t>
      </w:r>
      <w:r>
        <w:rPr>
          <w:sz w:val="18"/>
        </w:rPr>
        <w:t>prevailing</w:t>
      </w:r>
      <w:r>
        <w:rPr>
          <w:spacing w:val="21"/>
          <w:sz w:val="18"/>
        </w:rPr>
        <w:t> </w:t>
      </w:r>
      <w:r>
        <w:rPr>
          <w:sz w:val="18"/>
        </w:rPr>
        <w:t>measure</w:t>
      </w:r>
      <w:r>
        <w:rPr>
          <w:spacing w:val="21"/>
          <w:sz w:val="18"/>
        </w:rPr>
        <w:t> </w:t>
      </w:r>
      <w:r>
        <w:rPr>
          <w:sz w:val="18"/>
        </w:rPr>
        <w:t>to</w:t>
      </w:r>
      <w:r>
        <w:rPr>
          <w:spacing w:val="21"/>
          <w:sz w:val="18"/>
        </w:rPr>
        <w:t> </w:t>
      </w:r>
      <w:r>
        <w:rPr>
          <w:sz w:val="18"/>
        </w:rPr>
        <w:t>defend</w:t>
      </w:r>
      <w:r>
        <w:rPr>
          <w:spacing w:val="21"/>
          <w:sz w:val="18"/>
        </w:rPr>
        <w:t> </w:t>
      </w:r>
      <w:r>
        <w:rPr>
          <w:sz w:val="18"/>
        </w:rPr>
        <w:t>against</w:t>
      </w:r>
      <w:r>
        <w:rPr>
          <w:spacing w:val="21"/>
          <w:sz w:val="18"/>
        </w:rPr>
        <w:t> </w:t>
      </w:r>
      <w:r>
        <w:rPr>
          <w:sz w:val="18"/>
        </w:rPr>
        <w:t>piracy</w:t>
      </w:r>
      <w:r>
        <w:rPr>
          <w:spacing w:val="21"/>
          <w:sz w:val="18"/>
        </w:rPr>
        <w:t> </w:t>
      </w:r>
      <w:r>
        <w:rPr>
          <w:sz w:val="18"/>
        </w:rPr>
        <w:t>in</w:t>
      </w:r>
      <w:r>
        <w:rPr>
          <w:spacing w:val="21"/>
          <w:sz w:val="18"/>
        </w:rPr>
        <w:t> </w:t>
      </w:r>
      <w:r>
        <w:rPr>
          <w:sz w:val="18"/>
        </w:rPr>
        <w:t>shipping</w:t>
      </w:r>
      <w:r>
        <w:rPr>
          <w:spacing w:val="21"/>
          <w:sz w:val="18"/>
        </w:rPr>
        <w:t> </w:t>
      </w:r>
      <w:r>
        <w:rPr>
          <w:sz w:val="18"/>
        </w:rPr>
        <w:t>industry.</w:t>
      </w:r>
      <w:r>
        <w:rPr>
          <w:spacing w:val="21"/>
          <w:sz w:val="18"/>
        </w:rPr>
        <w:t> </w:t>
      </w:r>
      <w:r>
        <w:rPr>
          <w:sz w:val="18"/>
        </w:rPr>
        <w:t>Any</w:t>
      </w:r>
      <w:r>
        <w:rPr>
          <w:spacing w:val="21"/>
          <w:sz w:val="18"/>
        </w:rPr>
        <w:t> </w:t>
      </w:r>
      <w:r>
        <w:rPr>
          <w:sz w:val="18"/>
        </w:rPr>
        <w:t>changes</w:t>
      </w:r>
      <w:r>
        <w:rPr>
          <w:spacing w:val="21"/>
          <w:sz w:val="18"/>
        </w:rPr>
        <w:t> </w:t>
      </w:r>
      <w:r>
        <w:rPr>
          <w:sz w:val="18"/>
        </w:rPr>
        <w:t>to</w:t>
      </w:r>
      <w:r>
        <w:rPr>
          <w:spacing w:val="21"/>
          <w:sz w:val="18"/>
        </w:rPr>
        <w:t> </w:t>
      </w:r>
      <w:r>
        <w:rPr>
          <w:sz w:val="18"/>
        </w:rPr>
        <w:t>be</w:t>
      </w:r>
      <w:r>
        <w:rPr>
          <w:spacing w:val="21"/>
          <w:sz w:val="18"/>
        </w:rPr>
        <w:t> </w:t>
      </w:r>
      <w:r>
        <w:rPr>
          <w:sz w:val="18"/>
        </w:rPr>
        <w:t>mutually</w:t>
      </w:r>
      <w:r>
        <w:rPr>
          <w:spacing w:val="21"/>
          <w:sz w:val="18"/>
        </w:rPr>
        <w:t> </w:t>
      </w:r>
      <w:r>
        <w:rPr>
          <w:sz w:val="18"/>
        </w:rPr>
        <w:t>discussed</w:t>
      </w:r>
      <w:r>
        <w:rPr>
          <w:spacing w:val="21"/>
          <w:sz w:val="18"/>
        </w:rPr>
        <w:t> </w:t>
      </w:r>
      <w:r>
        <w:rPr>
          <w:sz w:val="18"/>
        </w:rPr>
        <w:t>and agreed between owners and Charterers.</w:t>
      </w:r>
    </w:p>
    <w:p>
      <w:pPr>
        <w:pStyle w:val="BodyText"/>
        <w:spacing w:before="94"/>
      </w:pPr>
    </w:p>
    <w:p>
      <w:pPr>
        <w:pStyle w:val="BodyText"/>
        <w:ind w:left="842"/>
      </w:pPr>
      <w:r>
        <w:rPr>
          <w:spacing w:val="-2"/>
        </w:rPr>
        <w:t>Kenya/Tanzania/Mozambique:</w:t>
      </w:r>
    </w:p>
    <w:p>
      <w:pPr>
        <w:pStyle w:val="BodyText"/>
        <w:spacing w:line="312" w:lineRule="auto" w:before="94"/>
        <w:ind w:left="842" w:right="460"/>
        <w:jc w:val="both"/>
      </w:pPr>
      <w:r>
        <w:rPr/>
        <w:t>If sailing from / to Cape of Good Hope direction, Owners confirm that for calling South Africa and/or sailing north / southbound to/from</w:t>
      </w:r>
      <w:r>
        <w:rPr>
          <w:spacing w:val="-2"/>
        </w:rPr>
        <w:t> </w:t>
      </w:r>
      <w:r>
        <w:rPr/>
        <w:t>Mozambique</w:t>
      </w:r>
      <w:r>
        <w:rPr>
          <w:spacing w:val="-2"/>
        </w:rPr>
        <w:t> </w:t>
      </w:r>
      <w:r>
        <w:rPr/>
        <w:t>/</w:t>
      </w:r>
      <w:r>
        <w:rPr>
          <w:spacing w:val="-2"/>
        </w:rPr>
        <w:t> </w:t>
      </w:r>
      <w:r>
        <w:rPr/>
        <w:t>Tanzania</w:t>
      </w:r>
      <w:r>
        <w:rPr>
          <w:spacing w:val="-2"/>
        </w:rPr>
        <w:t> </w:t>
      </w:r>
      <w:r>
        <w:rPr/>
        <w:t>/</w:t>
      </w:r>
      <w:r>
        <w:rPr>
          <w:spacing w:val="-2"/>
        </w:rPr>
        <w:t> </w:t>
      </w:r>
      <w:r>
        <w:rPr/>
        <w:t>Kenya</w:t>
      </w:r>
      <w:r>
        <w:rPr>
          <w:spacing w:val="-2"/>
        </w:rPr>
        <w:t> </w:t>
      </w:r>
      <w:r>
        <w:rPr/>
        <w:t>(up</w:t>
      </w:r>
      <w:r>
        <w:rPr>
          <w:spacing w:val="-2"/>
        </w:rPr>
        <w:t> </w:t>
      </w:r>
      <w:r>
        <w:rPr/>
        <w:t>to</w:t>
      </w:r>
      <w:r>
        <w:rPr>
          <w:spacing w:val="-2"/>
        </w:rPr>
        <w:t> </w:t>
      </w:r>
      <w:r>
        <w:rPr/>
        <w:t>and</w:t>
      </w:r>
      <w:r>
        <w:rPr>
          <w:spacing w:val="-2"/>
        </w:rPr>
        <w:t> </w:t>
      </w:r>
      <w:r>
        <w:rPr/>
        <w:t>including</w:t>
      </w:r>
      <w:r>
        <w:rPr>
          <w:spacing w:val="-2"/>
        </w:rPr>
        <w:t> </w:t>
      </w:r>
      <w:r>
        <w:rPr/>
        <w:t>Mombasa),</w:t>
      </w:r>
      <w:r>
        <w:rPr>
          <w:spacing w:val="-1"/>
        </w:rPr>
        <w:t> </w:t>
      </w:r>
      <w:r>
        <w:rPr/>
        <w:t>Charterers</w:t>
      </w:r>
      <w:r>
        <w:rPr>
          <w:spacing w:val="-2"/>
        </w:rPr>
        <w:t> </w:t>
      </w:r>
      <w:r>
        <w:rPr/>
        <w:t>must</w:t>
      </w:r>
      <w:r>
        <w:rPr>
          <w:spacing w:val="-2"/>
        </w:rPr>
        <w:t> </w:t>
      </w:r>
      <w:r>
        <w:rPr/>
        <w:t>pay</w:t>
      </w:r>
      <w:r>
        <w:rPr>
          <w:spacing w:val="-2"/>
        </w:rPr>
        <w:t> </w:t>
      </w:r>
      <w:r>
        <w:rPr/>
        <w:t>additional</w:t>
      </w:r>
      <w:r>
        <w:rPr>
          <w:spacing w:val="-2"/>
        </w:rPr>
        <w:t> </w:t>
      </w:r>
      <w:r>
        <w:rPr/>
        <w:t>costs</w:t>
      </w:r>
      <w:r>
        <w:rPr>
          <w:spacing w:val="-2"/>
        </w:rPr>
        <w:t> </w:t>
      </w:r>
      <w:r>
        <w:rPr/>
        <w:t>apply</w:t>
      </w:r>
      <w:r>
        <w:rPr>
          <w:spacing w:val="-2"/>
        </w:rPr>
        <w:t> </w:t>
      </w:r>
      <w:r>
        <w:rPr/>
        <w:t>(including but not limited to additional premium, H&amp;M, war risks, bonus to the crew, blocking and trapping, kidnap and ransom, loss of hire, provided that the vessel is sailing outside HRA and as per bmp guidelines.</w:t>
      </w:r>
    </w:p>
    <w:p>
      <w:pPr>
        <w:pStyle w:val="BodyText"/>
        <w:spacing w:before="61"/>
      </w:pPr>
    </w:p>
    <w:p>
      <w:pPr>
        <w:pStyle w:val="Heading2"/>
        <w:numPr>
          <w:ilvl w:val="0"/>
          <w:numId w:val="6"/>
        </w:numPr>
        <w:tabs>
          <w:tab w:pos="1131" w:val="left" w:leader="none"/>
        </w:tabs>
        <w:spacing w:line="240" w:lineRule="auto" w:before="0" w:after="0"/>
        <w:ind w:left="1131" w:right="0" w:hanging="289"/>
        <w:jc w:val="left"/>
        <w:rPr>
          <w:u w:val="none"/>
        </w:rPr>
      </w:pPr>
      <w:r>
        <w:rPr>
          <w:spacing w:val="-3"/>
          <w:u w:val="single"/>
        </w:rPr>
        <w:t> </w:t>
      </w:r>
      <w:r>
        <w:rPr>
          <w:u w:val="single"/>
        </w:rPr>
        <w:t>Hire</w:t>
      </w:r>
      <w:r>
        <w:rPr>
          <w:spacing w:val="-2"/>
          <w:u w:val="single"/>
        </w:rPr>
        <w:t> </w:t>
      </w:r>
      <w:r>
        <w:rPr>
          <w:u w:val="single"/>
        </w:rPr>
        <w:t>&amp;</w:t>
      </w:r>
      <w:r>
        <w:rPr>
          <w:spacing w:val="-3"/>
          <w:u w:val="single"/>
        </w:rPr>
        <w:t> </w:t>
      </w:r>
      <w:r>
        <w:rPr>
          <w:u w:val="single"/>
        </w:rPr>
        <w:t>Hire</w:t>
      </w:r>
      <w:r>
        <w:rPr>
          <w:spacing w:val="-2"/>
          <w:u w:val="single"/>
        </w:rPr>
        <w:t> Payments</w:t>
      </w:r>
    </w:p>
    <w:p>
      <w:pPr>
        <w:pStyle w:val="BodyText"/>
        <w:spacing w:line="312" w:lineRule="auto" w:before="99"/>
        <w:ind w:left="842" w:right="4615"/>
      </w:pPr>
      <w:r>
        <w:rPr/>
        <w:t>Hire</w:t>
      </w:r>
      <w:r>
        <w:rPr>
          <w:spacing w:val="-4"/>
        </w:rPr>
        <w:t> </w:t>
      </w:r>
      <w:r>
        <w:rPr/>
        <w:t>rate:</w:t>
      </w:r>
      <w:r>
        <w:rPr>
          <w:spacing w:val="-4"/>
        </w:rPr>
        <w:t> </w:t>
      </w:r>
      <w:r>
        <w:rPr/>
        <w:t>Floating</w:t>
      </w:r>
      <w:r>
        <w:rPr>
          <w:spacing w:val="-4"/>
        </w:rPr>
        <w:t> </w:t>
      </w:r>
      <w:r>
        <w:rPr/>
        <w:t>rate</w:t>
      </w:r>
      <w:r>
        <w:rPr>
          <w:spacing w:val="-4"/>
        </w:rPr>
        <w:t> </w:t>
      </w:r>
      <w:r>
        <w:rPr/>
        <w:t>(index</w:t>
      </w:r>
      <w:r>
        <w:rPr>
          <w:spacing w:val="-4"/>
        </w:rPr>
        <w:t> </w:t>
      </w:r>
      <w:r>
        <w:rPr/>
        <w:t>linked)</w:t>
      </w:r>
      <w:r>
        <w:rPr>
          <w:spacing w:val="-4"/>
        </w:rPr>
        <w:t> </w:t>
      </w:r>
      <w:r>
        <w:rPr/>
        <w:t>107.50%</w:t>
      </w:r>
      <w:r>
        <w:rPr>
          <w:spacing w:val="-4"/>
        </w:rPr>
        <w:t> </w:t>
      </w:r>
      <w:r>
        <w:rPr/>
        <w:t>of</w:t>
      </w:r>
      <w:r>
        <w:rPr>
          <w:spacing w:val="-4"/>
        </w:rPr>
        <w:t> </w:t>
      </w:r>
      <w:r>
        <w:rPr/>
        <w:t>BSHI</w:t>
      </w:r>
      <w:r>
        <w:rPr>
          <w:spacing w:val="-4"/>
        </w:rPr>
        <w:t> </w:t>
      </w:r>
      <w:r>
        <w:rPr/>
        <w:t>38</w:t>
      </w:r>
      <w:r>
        <w:rPr>
          <w:spacing w:val="-4"/>
        </w:rPr>
        <w:t> </w:t>
      </w:r>
      <w:r>
        <w:rPr/>
        <w:t>“7</w:t>
      </w:r>
      <w:r>
        <w:rPr>
          <w:spacing w:val="-4"/>
        </w:rPr>
        <w:t> </w:t>
      </w:r>
      <w:r>
        <w:rPr/>
        <w:t>TC”</w:t>
      </w:r>
      <w:r>
        <w:rPr>
          <w:spacing w:val="-4"/>
        </w:rPr>
        <w:t> </w:t>
      </w:r>
      <w:r>
        <w:rPr/>
        <w:t>average. Hire payable every 15 days in advance.</w:t>
      </w:r>
    </w:p>
    <w:p>
      <w:pPr>
        <w:pStyle w:val="BodyText"/>
        <w:spacing w:before="64"/>
      </w:pPr>
    </w:p>
    <w:p>
      <w:pPr>
        <w:pStyle w:val="BodyText"/>
        <w:spacing w:line="312" w:lineRule="auto" w:before="1"/>
        <w:ind w:left="842" w:right="461"/>
        <w:jc w:val="both"/>
      </w:pPr>
      <w:r>
        <w:rPr/>
        <w:t>Gross daily hire to be calculated basis the average of the 7 Baltic Handysize (BHSI 38) time charter routes published by the Baltic Exchange over the previous 15 calendar days plus 7.50% premium (i.e. 107.50% gross of BHSI 38 7 TC routes) and in turn</w:t>
      </w:r>
      <w:r>
        <w:rPr>
          <w:spacing w:val="-2"/>
        </w:rPr>
        <w:t> </w:t>
      </w:r>
      <w:r>
        <w:rPr/>
        <w:t>less</w:t>
      </w:r>
      <w:r>
        <w:rPr>
          <w:spacing w:val="-2"/>
        </w:rPr>
        <w:t> </w:t>
      </w:r>
      <w:r>
        <w:rPr/>
        <w:t>5%</w:t>
      </w:r>
      <w:r>
        <w:rPr>
          <w:spacing w:val="-2"/>
        </w:rPr>
        <w:t> </w:t>
      </w:r>
      <w:r>
        <w:rPr/>
        <w:t>total</w:t>
      </w:r>
      <w:r>
        <w:rPr>
          <w:spacing w:val="-2"/>
        </w:rPr>
        <w:t> </w:t>
      </w:r>
      <w:r>
        <w:rPr/>
        <w:t>commission</w:t>
      </w:r>
      <w:r>
        <w:rPr>
          <w:spacing w:val="-2"/>
        </w:rPr>
        <w:t> </w:t>
      </w:r>
      <w:r>
        <w:rPr/>
        <w:t>(3.75%</w:t>
      </w:r>
      <w:r>
        <w:rPr>
          <w:spacing w:val="-2"/>
        </w:rPr>
        <w:t> </w:t>
      </w:r>
      <w:r>
        <w:rPr/>
        <w:t>address</w:t>
      </w:r>
      <w:r>
        <w:rPr>
          <w:spacing w:val="-2"/>
        </w:rPr>
        <w:t> </w:t>
      </w:r>
      <w:r>
        <w:rPr/>
        <w:t>commission</w:t>
      </w:r>
      <w:r>
        <w:rPr>
          <w:spacing w:val="-2"/>
        </w:rPr>
        <w:t> </w:t>
      </w:r>
      <w:r>
        <w:rPr/>
        <w:t>to</w:t>
      </w:r>
      <w:r>
        <w:rPr>
          <w:spacing w:val="-2"/>
        </w:rPr>
        <w:t> </w:t>
      </w:r>
      <w:r>
        <w:rPr/>
        <w:t>Charterers</w:t>
      </w:r>
      <w:r>
        <w:rPr>
          <w:spacing w:val="-2"/>
        </w:rPr>
        <w:t> </w:t>
      </w:r>
      <w:r>
        <w:rPr/>
        <w:t>and</w:t>
      </w:r>
      <w:r>
        <w:rPr>
          <w:spacing w:val="-2"/>
        </w:rPr>
        <w:t> </w:t>
      </w:r>
      <w:r>
        <w:rPr/>
        <w:t>1.25%</w:t>
      </w:r>
      <w:r>
        <w:rPr>
          <w:spacing w:val="-2"/>
        </w:rPr>
        <w:t> </w:t>
      </w:r>
      <w:r>
        <w:rPr/>
        <w:t>brokerage</w:t>
      </w:r>
      <w:r>
        <w:rPr>
          <w:spacing w:val="-2"/>
        </w:rPr>
        <w:t> </w:t>
      </w:r>
      <w:r>
        <w:rPr/>
        <w:t>commission</w:t>
      </w:r>
      <w:r>
        <w:rPr>
          <w:spacing w:val="-2"/>
        </w:rPr>
        <w:t> </w:t>
      </w:r>
      <w:r>
        <w:rPr/>
        <w:t>to</w:t>
      </w:r>
      <w:r>
        <w:rPr>
          <w:spacing w:val="-2"/>
        </w:rPr>
        <w:t> </w:t>
      </w:r>
      <w:r>
        <w:rPr/>
        <w:t>Clarksons)</w:t>
      </w:r>
      <w:r>
        <w:rPr>
          <w:spacing w:val="-2"/>
        </w:rPr>
        <w:t> </w:t>
      </w:r>
      <w:r>
        <w:rPr/>
        <w:t>with Owners’ option to convert to fixed rate as per below:</w:t>
      </w:r>
    </w:p>
    <w:p>
      <w:pPr>
        <w:pStyle w:val="BodyText"/>
        <w:spacing w:before="66"/>
      </w:pPr>
    </w:p>
    <w:p>
      <w:pPr>
        <w:pStyle w:val="BodyText"/>
        <w:ind w:left="842"/>
        <w:jc w:val="both"/>
      </w:pPr>
      <w:r>
        <w:rPr/>
        <w:t>Owners</w:t>
      </w:r>
      <w:r>
        <w:rPr>
          <w:spacing w:val="-4"/>
        </w:rPr>
        <w:t> </w:t>
      </w:r>
      <w:r>
        <w:rPr/>
        <w:t>option</w:t>
      </w:r>
      <w:r>
        <w:rPr>
          <w:spacing w:val="-4"/>
        </w:rPr>
        <w:t> </w:t>
      </w:r>
      <w:r>
        <w:rPr/>
        <w:t>to</w:t>
      </w:r>
      <w:r>
        <w:rPr>
          <w:spacing w:val="-4"/>
        </w:rPr>
        <w:t> </w:t>
      </w:r>
      <w:r>
        <w:rPr/>
        <w:t>convert</w:t>
      </w:r>
      <w:r>
        <w:rPr>
          <w:spacing w:val="-4"/>
        </w:rPr>
        <w:t> </w:t>
      </w:r>
      <w:r>
        <w:rPr/>
        <w:t>to</w:t>
      </w:r>
      <w:r>
        <w:rPr>
          <w:spacing w:val="-4"/>
        </w:rPr>
        <w:t> </w:t>
      </w:r>
      <w:r>
        <w:rPr/>
        <w:t>fixed</w:t>
      </w:r>
      <w:r>
        <w:rPr>
          <w:spacing w:val="-3"/>
        </w:rPr>
        <w:t> </w:t>
      </w:r>
      <w:r>
        <w:rPr>
          <w:spacing w:val="-2"/>
        </w:rPr>
        <w:t>rate:</w:t>
      </w:r>
    </w:p>
    <w:p>
      <w:pPr>
        <w:pStyle w:val="BodyText"/>
        <w:spacing w:line="312" w:lineRule="auto" w:before="63"/>
        <w:ind w:left="842" w:right="460"/>
        <w:jc w:val="both"/>
      </w:pPr>
      <w:r>
        <w:rPr/>
        <w:t>Owners</w:t>
      </w:r>
      <w:r>
        <w:rPr>
          <w:spacing w:val="-1"/>
        </w:rPr>
        <w:t> </w:t>
      </w:r>
      <w:r>
        <w:rPr/>
        <w:t>to</w:t>
      </w:r>
      <w:r>
        <w:rPr>
          <w:spacing w:val="-1"/>
        </w:rPr>
        <w:t> </w:t>
      </w:r>
      <w:r>
        <w:rPr/>
        <w:t>have</w:t>
      </w:r>
      <w:r>
        <w:rPr>
          <w:spacing w:val="-1"/>
        </w:rPr>
        <w:t> </w:t>
      </w:r>
      <w:r>
        <w:rPr/>
        <w:t>the</w:t>
      </w:r>
      <w:r>
        <w:rPr>
          <w:spacing w:val="-1"/>
        </w:rPr>
        <w:t> </w:t>
      </w:r>
      <w:r>
        <w:rPr/>
        <w:t>option</w:t>
      </w:r>
      <w:r>
        <w:rPr>
          <w:spacing w:val="-1"/>
        </w:rPr>
        <w:t> </w:t>
      </w:r>
      <w:r>
        <w:rPr/>
        <w:t>to</w:t>
      </w:r>
      <w:r>
        <w:rPr>
          <w:spacing w:val="-1"/>
        </w:rPr>
        <w:t> </w:t>
      </w:r>
      <w:r>
        <w:rPr/>
        <w:t>convert any</w:t>
      </w:r>
      <w:r>
        <w:rPr>
          <w:spacing w:val="-1"/>
        </w:rPr>
        <w:t> </w:t>
      </w:r>
      <w:r>
        <w:rPr/>
        <w:t>period</w:t>
      </w:r>
      <w:r>
        <w:rPr>
          <w:spacing w:val="-1"/>
        </w:rPr>
        <w:t> </w:t>
      </w:r>
      <w:r>
        <w:rPr/>
        <w:t>of</w:t>
      </w:r>
      <w:r>
        <w:rPr>
          <w:spacing w:val="-1"/>
        </w:rPr>
        <w:t> </w:t>
      </w:r>
      <w:r>
        <w:rPr/>
        <w:t>this</w:t>
      </w:r>
      <w:r>
        <w:rPr>
          <w:spacing w:val="-1"/>
        </w:rPr>
        <w:t> </w:t>
      </w:r>
      <w:r>
        <w:rPr/>
        <w:t>Charter</w:t>
      </w:r>
      <w:r>
        <w:rPr>
          <w:spacing w:val="-1"/>
        </w:rPr>
        <w:t> </w:t>
      </w:r>
      <w:r>
        <w:rPr/>
        <w:t>Party</w:t>
      </w:r>
      <w:r>
        <w:rPr>
          <w:spacing w:val="-1"/>
        </w:rPr>
        <w:t> </w:t>
      </w:r>
      <w:r>
        <w:rPr/>
        <w:t>to</w:t>
      </w:r>
      <w:r>
        <w:rPr>
          <w:spacing w:val="-1"/>
        </w:rPr>
        <w:t> </w:t>
      </w:r>
      <w:r>
        <w:rPr/>
        <w:t>a</w:t>
      </w:r>
      <w:r>
        <w:rPr>
          <w:spacing w:val="-1"/>
        </w:rPr>
        <w:t> </w:t>
      </w:r>
      <w:r>
        <w:rPr/>
        <w:t>fixed</w:t>
      </w:r>
      <w:r>
        <w:rPr>
          <w:spacing w:val="-1"/>
        </w:rPr>
        <w:t> </w:t>
      </w:r>
      <w:r>
        <w:rPr/>
        <w:t>rate</w:t>
      </w:r>
      <w:r>
        <w:rPr>
          <w:spacing w:val="-1"/>
        </w:rPr>
        <w:t> </w:t>
      </w:r>
      <w:r>
        <w:rPr/>
        <w:t>corresponding to</w:t>
      </w:r>
      <w:r>
        <w:rPr>
          <w:spacing w:val="-1"/>
        </w:rPr>
        <w:t> </w:t>
      </w:r>
      <w:r>
        <w:rPr/>
        <w:t>the</w:t>
      </w:r>
      <w:r>
        <w:rPr>
          <w:spacing w:val="-1"/>
        </w:rPr>
        <w:t> </w:t>
      </w:r>
      <w:r>
        <w:rPr/>
        <w:t>current BHSI</w:t>
      </w:r>
      <w:r>
        <w:rPr>
          <w:spacing w:val="-1"/>
        </w:rPr>
        <w:t> </w:t>
      </w:r>
      <w:r>
        <w:rPr/>
        <w:t>38</w:t>
      </w:r>
      <w:r>
        <w:rPr>
          <w:spacing w:val="-1"/>
        </w:rPr>
        <w:t> </w:t>
      </w:r>
      <w:r>
        <w:rPr/>
        <w:t>7TC FFA value plus 7.5% for size adjustment in turn less 5% total commission including 3.75% address commission to Charterers and</w:t>
      </w:r>
      <w:r>
        <w:rPr>
          <w:spacing w:val="-1"/>
        </w:rPr>
        <w:t> </w:t>
      </w:r>
      <w:r>
        <w:rPr/>
        <w:t>1.25%</w:t>
      </w:r>
      <w:r>
        <w:rPr>
          <w:spacing w:val="-1"/>
        </w:rPr>
        <w:t> </w:t>
      </w:r>
      <w:r>
        <w:rPr/>
        <w:t>brokerage</w:t>
      </w:r>
      <w:r>
        <w:rPr>
          <w:spacing w:val="-1"/>
        </w:rPr>
        <w:t> </w:t>
      </w:r>
      <w:r>
        <w:rPr/>
        <w:t>commission</w:t>
      </w:r>
      <w:r>
        <w:rPr>
          <w:spacing w:val="-1"/>
        </w:rPr>
        <w:t> </w:t>
      </w:r>
      <w:r>
        <w:rPr/>
        <w:t>to</w:t>
      </w:r>
      <w:r>
        <w:rPr>
          <w:spacing w:val="-1"/>
        </w:rPr>
        <w:t> </w:t>
      </w:r>
      <w:r>
        <w:rPr/>
        <w:t>Clarksons). When</w:t>
      </w:r>
      <w:r>
        <w:rPr>
          <w:spacing w:val="-1"/>
        </w:rPr>
        <w:t> </w:t>
      </w:r>
      <w:r>
        <w:rPr/>
        <w:t>Owners</w:t>
      </w:r>
      <w:r>
        <w:rPr>
          <w:spacing w:val="-1"/>
        </w:rPr>
        <w:t> </w:t>
      </w:r>
      <w:r>
        <w:rPr/>
        <w:t>convert any</w:t>
      </w:r>
      <w:r>
        <w:rPr>
          <w:spacing w:val="-1"/>
        </w:rPr>
        <w:t> </w:t>
      </w:r>
      <w:r>
        <w:rPr/>
        <w:t>period</w:t>
      </w:r>
      <w:r>
        <w:rPr>
          <w:spacing w:val="-1"/>
        </w:rPr>
        <w:t> </w:t>
      </w:r>
      <w:r>
        <w:rPr/>
        <w:t>to</w:t>
      </w:r>
      <w:r>
        <w:rPr>
          <w:spacing w:val="-1"/>
        </w:rPr>
        <w:t> </w:t>
      </w:r>
      <w:r>
        <w:rPr/>
        <w:t>a</w:t>
      </w:r>
      <w:r>
        <w:rPr>
          <w:spacing w:val="-1"/>
        </w:rPr>
        <w:t> </w:t>
      </w:r>
      <w:r>
        <w:rPr/>
        <w:t>fixed</w:t>
      </w:r>
      <w:r>
        <w:rPr>
          <w:spacing w:val="-1"/>
        </w:rPr>
        <w:t> </w:t>
      </w:r>
      <w:r>
        <w:rPr/>
        <w:t>rate</w:t>
      </w:r>
      <w:r>
        <w:rPr>
          <w:spacing w:val="-1"/>
        </w:rPr>
        <w:t> </w:t>
      </w:r>
      <w:r>
        <w:rPr/>
        <w:t>then</w:t>
      </w:r>
      <w:r>
        <w:rPr>
          <w:spacing w:val="-1"/>
        </w:rPr>
        <w:t> </w:t>
      </w:r>
      <w:r>
        <w:rPr/>
        <w:t>that</w:t>
      </w:r>
      <w:r>
        <w:rPr>
          <w:spacing w:val="-1"/>
        </w:rPr>
        <w:t> </w:t>
      </w:r>
      <w:r>
        <w:rPr/>
        <w:t>period</w:t>
      </w:r>
      <w:r>
        <w:rPr>
          <w:spacing w:val="-1"/>
        </w:rPr>
        <w:t> </w:t>
      </w:r>
      <w:r>
        <w:rPr/>
        <w:t>is</w:t>
      </w:r>
      <w:r>
        <w:rPr>
          <w:spacing w:val="-1"/>
        </w:rPr>
        <w:t> </w:t>
      </w:r>
      <w:r>
        <w:rPr/>
        <w:t>to</w:t>
      </w:r>
      <w:r>
        <w:rPr>
          <w:spacing w:val="-1"/>
        </w:rPr>
        <w:t> </w:t>
      </w:r>
      <w:r>
        <w:rPr/>
        <w:t>always be minimum 1 calendar month but always to be within the firm period. In case Owners want to exercise an FFA conversion to fixed rate during the optional period to be subject Charterers approval which not to be unreasonably withheld (i.e. Charterers</w:t>
      </w:r>
      <w:r>
        <w:rPr>
          <w:spacing w:val="40"/>
        </w:rPr>
        <w:t> </w:t>
      </w:r>
      <w:r>
        <w:rPr/>
        <w:t>to act in good faith and if the last voyage Charterers performing during the optional period can cover the requested full calendar month then Charterers to accommodate Owners FFA conversion request for the requested by Owners calendar </w:t>
      </w:r>
      <w:r>
        <w:rPr>
          <w:spacing w:val="-2"/>
        </w:rPr>
        <w:t>month.</w:t>
      </w:r>
    </w:p>
    <w:p>
      <w:pPr>
        <w:pStyle w:val="BodyText"/>
        <w:spacing w:before="71"/>
      </w:pPr>
    </w:p>
    <w:p>
      <w:pPr>
        <w:pStyle w:val="BodyText"/>
        <w:spacing w:line="312" w:lineRule="auto"/>
        <w:ind w:left="842" w:right="460"/>
        <w:jc w:val="both"/>
      </w:pPr>
      <w:r>
        <w:rPr/>
        <w:t>Owners can declare such option on London working days only. When declaring Owners shall have direct (or via Clarksons) telephonic contact with Charterers to inquire about the current FFA level, for the period they wish to convert which Owners may or may not accept. Charterers to act in good faith and provide best possible rate as if acting for their own account if Owners do accept then Charterers may either agree to same on a clean basis right away or ask for a subject for FFA market liquidity and then try to execute the trade in the FFA market at the agreed level again always acting in good faith and provide best possible rate as if acting for their own account.</w:t>
      </w:r>
    </w:p>
    <w:p>
      <w:pPr>
        <w:pStyle w:val="BodyText"/>
        <w:spacing w:before="68"/>
      </w:pPr>
    </w:p>
    <w:p>
      <w:pPr>
        <w:pStyle w:val="BodyText"/>
        <w:spacing w:line="312" w:lineRule="auto"/>
        <w:ind w:left="842" w:right="462"/>
        <w:jc w:val="both"/>
      </w:pPr>
      <w:r>
        <w:rPr/>
        <w:t>In</w:t>
      </w:r>
      <w:r>
        <w:rPr>
          <w:spacing w:val="-1"/>
        </w:rPr>
        <w:t> </w:t>
      </w:r>
      <w:r>
        <w:rPr/>
        <w:t>case</w:t>
      </w:r>
      <w:r>
        <w:rPr>
          <w:spacing w:val="-1"/>
        </w:rPr>
        <w:t> </w:t>
      </w:r>
      <w:r>
        <w:rPr/>
        <w:t>Charterers</w:t>
      </w:r>
      <w:r>
        <w:rPr>
          <w:spacing w:val="-1"/>
        </w:rPr>
        <w:t> </w:t>
      </w:r>
      <w:r>
        <w:rPr/>
        <w:t>cannot execute</w:t>
      </w:r>
      <w:r>
        <w:rPr>
          <w:spacing w:val="-1"/>
        </w:rPr>
        <w:t> </w:t>
      </w:r>
      <w:r>
        <w:rPr/>
        <w:t>the</w:t>
      </w:r>
      <w:r>
        <w:rPr>
          <w:spacing w:val="-1"/>
        </w:rPr>
        <w:t> </w:t>
      </w:r>
      <w:r>
        <w:rPr/>
        <w:t>trade</w:t>
      </w:r>
      <w:r>
        <w:rPr>
          <w:spacing w:val="-1"/>
        </w:rPr>
        <w:t> </w:t>
      </w:r>
      <w:r>
        <w:rPr/>
        <w:t>due</w:t>
      </w:r>
      <w:r>
        <w:rPr>
          <w:spacing w:val="-1"/>
        </w:rPr>
        <w:t> </w:t>
      </w:r>
      <w:r>
        <w:rPr/>
        <w:t>to</w:t>
      </w:r>
      <w:r>
        <w:rPr>
          <w:spacing w:val="-1"/>
        </w:rPr>
        <w:t> </w:t>
      </w:r>
      <w:r>
        <w:rPr/>
        <w:t>market liquidity</w:t>
      </w:r>
      <w:r>
        <w:rPr>
          <w:spacing w:val="-1"/>
        </w:rPr>
        <w:t> </w:t>
      </w:r>
      <w:r>
        <w:rPr/>
        <w:t>then</w:t>
      </w:r>
      <w:r>
        <w:rPr>
          <w:spacing w:val="-1"/>
        </w:rPr>
        <w:t> </w:t>
      </w:r>
      <w:r>
        <w:rPr/>
        <w:t>Owners' declaration</w:t>
      </w:r>
      <w:r>
        <w:rPr>
          <w:spacing w:val="-1"/>
        </w:rPr>
        <w:t> </w:t>
      </w:r>
      <w:r>
        <w:rPr/>
        <w:t>is</w:t>
      </w:r>
      <w:r>
        <w:rPr>
          <w:spacing w:val="-1"/>
        </w:rPr>
        <w:t> </w:t>
      </w:r>
      <w:r>
        <w:rPr/>
        <w:t>to</w:t>
      </w:r>
      <w:r>
        <w:rPr>
          <w:spacing w:val="-1"/>
        </w:rPr>
        <w:t> </w:t>
      </w:r>
      <w:r>
        <w:rPr/>
        <w:t>be</w:t>
      </w:r>
      <w:r>
        <w:rPr>
          <w:spacing w:val="-1"/>
        </w:rPr>
        <w:t> </w:t>
      </w:r>
      <w:r>
        <w:rPr/>
        <w:t>considered</w:t>
      </w:r>
      <w:r>
        <w:rPr>
          <w:spacing w:val="-1"/>
        </w:rPr>
        <w:t> </w:t>
      </w:r>
      <w:r>
        <w:rPr/>
        <w:t>null</w:t>
      </w:r>
      <w:r>
        <w:rPr>
          <w:spacing w:val="-1"/>
        </w:rPr>
        <w:t> </w:t>
      </w:r>
      <w:r>
        <w:rPr/>
        <w:t>and</w:t>
      </w:r>
      <w:r>
        <w:rPr>
          <w:spacing w:val="-1"/>
        </w:rPr>
        <w:t> </w:t>
      </w:r>
      <w:r>
        <w:rPr/>
        <w:t>void, but Owners maintain their option in full and may declare at a later stage under same terms and conditions stipulated in this </w:t>
      </w:r>
      <w:r>
        <w:rPr>
          <w:spacing w:val="-2"/>
        </w:rPr>
        <w:t>clause.</w:t>
      </w:r>
    </w:p>
    <w:p>
      <w:pPr>
        <w:pStyle w:val="BodyText"/>
        <w:spacing w:before="66"/>
      </w:pPr>
    </w:p>
    <w:p>
      <w:pPr>
        <w:pStyle w:val="BodyText"/>
        <w:spacing w:line="312" w:lineRule="auto"/>
        <w:ind w:left="842" w:right="462"/>
        <w:jc w:val="both"/>
      </w:pPr>
      <w:r>
        <w:rPr/>
        <w:t>The agreed level, whether agreed clean or re-confirmed after Charterers subject to FFA market liquidity, is to be applicable as fixed rate plus 7.5% for size adjustment for the period Owners converted and this gross rate is always subject to 5% total commission including 3.75% address commission to Charterers and 1.25% brokerage commission to Clarksons.</w:t>
      </w:r>
    </w:p>
    <w:p>
      <w:pPr>
        <w:spacing w:after="0" w:line="312" w:lineRule="auto"/>
        <w:jc w:val="both"/>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61408">
            <wp:simplePos x="0" y="0"/>
            <wp:positionH relativeFrom="page">
              <wp:posOffset>317500</wp:posOffset>
            </wp:positionH>
            <wp:positionV relativeFrom="page">
              <wp:posOffset>127000</wp:posOffset>
            </wp:positionV>
            <wp:extent cx="591185" cy="381000"/>
            <wp:effectExtent l="0" t="0" r="0" b="0"/>
            <wp:wrapNone/>
            <wp:docPr id="108" name="Image 108"/>
            <wp:cNvGraphicFramePr>
              <a:graphicFrameLocks/>
            </wp:cNvGraphicFramePr>
            <a:graphic>
              <a:graphicData uri="http://schemas.openxmlformats.org/drawingml/2006/picture">
                <pic:pic>
                  <pic:nvPicPr>
                    <pic:cNvPr id="108" name="Image 108"/>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842" w:right="462"/>
        <w:jc w:val="both"/>
      </w:pPr>
      <w:r>
        <w:rPr/>
        <w:t>In case of a disagreement between the Owners and the Charterers about the current FFA market level for the period, which the Owners wish to fix, then the rate shall stay floating.</w:t>
      </w:r>
    </w:p>
    <w:p>
      <w:pPr>
        <w:pStyle w:val="BodyText"/>
        <w:spacing w:before="65"/>
      </w:pPr>
    </w:p>
    <w:p>
      <w:pPr>
        <w:pStyle w:val="BodyText"/>
        <w:spacing w:line="312" w:lineRule="auto"/>
        <w:ind w:left="842" w:right="461"/>
        <w:jc w:val="both"/>
      </w:pPr>
      <w:r>
        <w:rPr/>
        <w:t>Delivery bunkers to be paid with first hire, redelivery bunkers to be adjusted against last sufficient hire funds. Charterers have option to deduct value of bunkers paid with first hire from the last sufficient hire payments. Hire will only be remitted to the named counterpart, i.e. beneficiary to be same as named counterpart.</w:t>
      </w:r>
    </w:p>
    <w:p>
      <w:pPr>
        <w:pStyle w:val="BodyText"/>
        <w:spacing w:before="65"/>
      </w:pPr>
    </w:p>
    <w:p>
      <w:pPr>
        <w:pStyle w:val="BodyText"/>
        <w:spacing w:line="312" w:lineRule="auto" w:before="1"/>
        <w:ind w:left="842" w:right="460"/>
        <w:jc w:val="both"/>
      </w:pPr>
      <w:r>
        <w:rPr/>
        <w:t>Payment of FULL AMOUNT HIRE net of any tax that may be imposed upon Owners or Charterers shall be made by Charterers to the bank account as provided by the Owners in due time free of any bank charges to Owners, except those invoiced by Owners' bank and Owners' bank correspondent.</w:t>
      </w:r>
    </w:p>
    <w:p>
      <w:pPr>
        <w:pStyle w:val="BodyText"/>
        <w:spacing w:before="65"/>
      </w:pPr>
    </w:p>
    <w:p>
      <w:pPr>
        <w:pStyle w:val="BodyText"/>
        <w:ind w:left="842"/>
      </w:pPr>
      <w:r>
        <w:rPr/>
        <w:t>Owners'</w:t>
      </w:r>
      <w:r>
        <w:rPr>
          <w:spacing w:val="-4"/>
        </w:rPr>
        <w:t> </w:t>
      </w:r>
      <w:r>
        <w:rPr/>
        <w:t>Bank</w:t>
      </w:r>
      <w:r>
        <w:rPr>
          <w:spacing w:val="-4"/>
        </w:rPr>
        <w:t> </w:t>
      </w:r>
      <w:r>
        <w:rPr/>
        <w:t>Account</w:t>
      </w:r>
      <w:r>
        <w:rPr>
          <w:spacing w:val="-4"/>
        </w:rPr>
        <w:t> </w:t>
      </w:r>
      <w:r>
        <w:rPr/>
        <w:t>as</w:t>
      </w:r>
      <w:r>
        <w:rPr>
          <w:spacing w:val="-4"/>
        </w:rPr>
        <w:t> </w:t>
      </w:r>
      <w:r>
        <w:rPr>
          <w:spacing w:val="-2"/>
        </w:rPr>
        <w:t>follows:</w:t>
      </w:r>
    </w:p>
    <w:p>
      <w:pPr>
        <w:spacing w:line="312" w:lineRule="auto" w:before="63"/>
        <w:ind w:left="842" w:right="7265" w:firstLine="0"/>
        <w:jc w:val="left"/>
        <w:rPr>
          <w:sz w:val="18"/>
        </w:rPr>
      </w:pPr>
      <w:r>
        <w:rPr>
          <w:sz w:val="18"/>
        </w:rPr>
        <w:t>BENEFICIARY:</w:t>
      </w:r>
      <w:r>
        <w:rPr>
          <w:spacing w:val="-13"/>
          <w:sz w:val="18"/>
        </w:rPr>
        <w:t> </w:t>
      </w:r>
      <w:r>
        <w:rPr>
          <w:sz w:val="18"/>
        </w:rPr>
        <w:t>UNITY</w:t>
      </w:r>
      <w:r>
        <w:rPr>
          <w:spacing w:val="-12"/>
          <w:sz w:val="18"/>
        </w:rPr>
        <w:t> </w:t>
      </w:r>
      <w:r>
        <w:rPr>
          <w:sz w:val="18"/>
        </w:rPr>
        <w:t>STAR</w:t>
      </w:r>
      <w:r>
        <w:rPr>
          <w:spacing w:val="-13"/>
          <w:sz w:val="18"/>
        </w:rPr>
        <w:t> </w:t>
      </w:r>
      <w:r>
        <w:rPr>
          <w:sz w:val="18"/>
        </w:rPr>
        <w:t>LIMITED ACCT NO: 97500408298</w:t>
      </w:r>
    </w:p>
    <w:p>
      <w:pPr>
        <w:spacing w:line="312" w:lineRule="auto" w:before="2"/>
        <w:ind w:left="842" w:right="8419" w:firstLine="0"/>
        <w:jc w:val="left"/>
        <w:rPr>
          <w:sz w:val="18"/>
        </w:rPr>
      </w:pPr>
      <w:r>
        <w:rPr>
          <w:sz w:val="18"/>
        </w:rPr>
        <w:t>IBAN:</w:t>
      </w:r>
      <w:r>
        <w:rPr>
          <w:spacing w:val="-13"/>
          <w:sz w:val="18"/>
        </w:rPr>
        <w:t> </w:t>
      </w:r>
      <w:r>
        <w:rPr>
          <w:sz w:val="18"/>
        </w:rPr>
        <w:t>NO9397500408298 SWIFT: ESSENOKX BANK:</w:t>
      </w:r>
      <w:r>
        <w:rPr>
          <w:spacing w:val="-13"/>
          <w:sz w:val="18"/>
        </w:rPr>
        <w:t> </w:t>
      </w:r>
      <w:r>
        <w:rPr>
          <w:sz w:val="18"/>
        </w:rPr>
        <w:t>SEB</w:t>
      </w:r>
      <w:r>
        <w:rPr>
          <w:spacing w:val="-12"/>
          <w:sz w:val="18"/>
        </w:rPr>
        <w:t> </w:t>
      </w:r>
      <w:r>
        <w:rPr>
          <w:sz w:val="18"/>
        </w:rPr>
        <w:t>BANK,</w:t>
      </w:r>
      <w:r>
        <w:rPr>
          <w:spacing w:val="-13"/>
          <w:sz w:val="18"/>
        </w:rPr>
        <w:t> </w:t>
      </w:r>
      <w:r>
        <w:rPr>
          <w:sz w:val="18"/>
        </w:rPr>
        <w:t>OSLO</w:t>
      </w:r>
    </w:p>
    <w:p>
      <w:pPr>
        <w:pStyle w:val="BodyText"/>
        <w:spacing w:before="66"/>
      </w:pPr>
    </w:p>
    <w:p>
      <w:pPr>
        <w:pStyle w:val="BodyText"/>
        <w:ind w:left="842"/>
      </w:pPr>
      <w:r>
        <w:rPr/>
        <w:t>Hire</w:t>
      </w:r>
      <w:r>
        <w:rPr>
          <w:spacing w:val="-7"/>
        </w:rPr>
        <w:t> </w:t>
      </w:r>
      <w:r>
        <w:rPr/>
        <w:t>shall</w:t>
      </w:r>
      <w:r>
        <w:rPr>
          <w:spacing w:val="-5"/>
        </w:rPr>
        <w:t> </w:t>
      </w:r>
      <w:r>
        <w:rPr/>
        <w:t>be</w:t>
      </w:r>
      <w:r>
        <w:rPr>
          <w:spacing w:val="-4"/>
        </w:rPr>
        <w:t> </w:t>
      </w:r>
      <w:r>
        <w:rPr/>
        <w:t>calculated</w:t>
      </w:r>
      <w:r>
        <w:rPr>
          <w:spacing w:val="-5"/>
        </w:rPr>
        <w:t> </w:t>
      </w:r>
      <w:r>
        <w:rPr/>
        <w:t>based</w:t>
      </w:r>
      <w:r>
        <w:rPr>
          <w:spacing w:val="-5"/>
        </w:rPr>
        <w:t> </w:t>
      </w:r>
      <w:r>
        <w:rPr/>
        <w:t>on</w:t>
      </w:r>
      <w:r>
        <w:rPr>
          <w:spacing w:val="-4"/>
        </w:rPr>
        <w:t> </w:t>
      </w:r>
      <w:r>
        <w:rPr>
          <w:spacing w:val="-2"/>
        </w:rPr>
        <w:t>G.M.T.</w:t>
      </w:r>
    </w:p>
    <w:p>
      <w:pPr>
        <w:pStyle w:val="BodyText"/>
        <w:spacing w:before="126"/>
      </w:pPr>
    </w:p>
    <w:p>
      <w:pPr>
        <w:pStyle w:val="BodyText"/>
        <w:spacing w:line="312" w:lineRule="auto"/>
        <w:ind w:left="842" w:right="461"/>
        <w:jc w:val="both"/>
      </w:pPr>
      <w:r>
        <w:rPr/>
        <w:t>Referring to lines 60 and 62: In default of prompt payment of the hire, or bank guarantee or deposit, or on any breach of this charter, the Owners shall notify the Charterers, whereupon Charterers shall rectify matters within three United States of America banking days of receipt of notification from Owners, failing which Owners shall have the right to take following</w:t>
      </w:r>
      <w:r>
        <w:rPr>
          <w:spacing w:val="40"/>
        </w:rPr>
        <w:t> </w:t>
      </w:r>
      <w:r>
        <w:rPr>
          <w:spacing w:val="-2"/>
        </w:rPr>
        <w:t>actions:</w:t>
      </w:r>
    </w:p>
    <w:p>
      <w:pPr>
        <w:pStyle w:val="BodyText"/>
        <w:spacing w:before="67"/>
      </w:pPr>
    </w:p>
    <w:p>
      <w:pPr>
        <w:pStyle w:val="ListParagraph"/>
        <w:numPr>
          <w:ilvl w:val="0"/>
          <w:numId w:val="18"/>
        </w:numPr>
        <w:tabs>
          <w:tab w:pos="1086" w:val="left" w:leader="none"/>
        </w:tabs>
        <w:spacing w:line="312" w:lineRule="auto" w:before="0" w:after="0"/>
        <w:ind w:left="842" w:right="461" w:firstLine="0"/>
        <w:jc w:val="both"/>
        <w:rPr>
          <w:sz w:val="18"/>
        </w:rPr>
      </w:pPr>
      <w:r>
        <w:rPr>
          <w:sz w:val="18"/>
        </w:rPr>
        <w:t>withdraw the vessel from the service of Charterers, without prejudice to any claim Owners may otherwise have on Charterers under this charter.</w:t>
      </w:r>
    </w:p>
    <w:p>
      <w:pPr>
        <w:pStyle w:val="BodyText"/>
        <w:spacing w:before="64"/>
      </w:pPr>
    </w:p>
    <w:p>
      <w:pPr>
        <w:pStyle w:val="ListParagraph"/>
        <w:numPr>
          <w:ilvl w:val="0"/>
          <w:numId w:val="18"/>
        </w:numPr>
        <w:tabs>
          <w:tab w:pos="1042" w:val="left" w:leader="none"/>
        </w:tabs>
        <w:spacing w:line="312" w:lineRule="auto" w:before="1" w:after="0"/>
        <w:ind w:left="842" w:right="461" w:firstLine="0"/>
        <w:jc w:val="both"/>
        <w:rPr>
          <w:sz w:val="18"/>
        </w:rPr>
      </w:pPr>
      <w:r>
        <w:rPr>
          <w:sz w:val="18"/>
        </w:rPr>
        <w:t>without prejudice</w:t>
      </w:r>
      <w:r>
        <w:rPr>
          <w:spacing w:val="-1"/>
          <w:sz w:val="18"/>
        </w:rPr>
        <w:t> </w:t>
      </w:r>
      <w:r>
        <w:rPr>
          <w:sz w:val="18"/>
        </w:rPr>
        <w:t>to</w:t>
      </w:r>
      <w:r>
        <w:rPr>
          <w:spacing w:val="-1"/>
          <w:sz w:val="18"/>
        </w:rPr>
        <w:t> </w:t>
      </w:r>
      <w:r>
        <w:rPr>
          <w:sz w:val="18"/>
        </w:rPr>
        <w:t>the</w:t>
      </w:r>
      <w:r>
        <w:rPr>
          <w:spacing w:val="-1"/>
          <w:sz w:val="18"/>
        </w:rPr>
        <w:t> </w:t>
      </w:r>
      <w:r>
        <w:rPr>
          <w:sz w:val="18"/>
        </w:rPr>
        <w:t>liberty</w:t>
      </w:r>
      <w:r>
        <w:rPr>
          <w:spacing w:val="-1"/>
          <w:sz w:val="18"/>
        </w:rPr>
        <w:t> </w:t>
      </w:r>
      <w:r>
        <w:rPr>
          <w:sz w:val="18"/>
        </w:rPr>
        <w:t>to</w:t>
      </w:r>
      <w:r>
        <w:rPr>
          <w:spacing w:val="-1"/>
          <w:sz w:val="18"/>
        </w:rPr>
        <w:t> </w:t>
      </w:r>
      <w:r>
        <w:rPr>
          <w:sz w:val="18"/>
        </w:rPr>
        <w:t>withdraw, to</w:t>
      </w:r>
      <w:r>
        <w:rPr>
          <w:spacing w:val="-1"/>
          <w:sz w:val="18"/>
        </w:rPr>
        <w:t> </w:t>
      </w:r>
      <w:r>
        <w:rPr>
          <w:sz w:val="18"/>
        </w:rPr>
        <w:t>withhold</w:t>
      </w:r>
      <w:r>
        <w:rPr>
          <w:spacing w:val="-1"/>
          <w:sz w:val="18"/>
        </w:rPr>
        <w:t> </w:t>
      </w:r>
      <w:r>
        <w:rPr>
          <w:sz w:val="18"/>
        </w:rPr>
        <w:t>the</w:t>
      </w:r>
      <w:r>
        <w:rPr>
          <w:spacing w:val="-1"/>
          <w:sz w:val="18"/>
        </w:rPr>
        <w:t> </w:t>
      </w:r>
      <w:r>
        <w:rPr>
          <w:sz w:val="18"/>
        </w:rPr>
        <w:t>performance</w:t>
      </w:r>
      <w:r>
        <w:rPr>
          <w:spacing w:val="-1"/>
          <w:sz w:val="18"/>
        </w:rPr>
        <w:t> </w:t>
      </w:r>
      <w:r>
        <w:rPr>
          <w:sz w:val="18"/>
        </w:rPr>
        <w:t>of</w:t>
      </w:r>
      <w:r>
        <w:rPr>
          <w:spacing w:val="-1"/>
          <w:sz w:val="18"/>
        </w:rPr>
        <w:t> </w:t>
      </w:r>
      <w:r>
        <w:rPr>
          <w:sz w:val="18"/>
        </w:rPr>
        <w:t>any</w:t>
      </w:r>
      <w:r>
        <w:rPr>
          <w:spacing w:val="-1"/>
          <w:sz w:val="18"/>
        </w:rPr>
        <w:t> </w:t>
      </w:r>
      <w:r>
        <w:rPr>
          <w:sz w:val="18"/>
        </w:rPr>
        <w:t>and</w:t>
      </w:r>
      <w:r>
        <w:rPr>
          <w:spacing w:val="-1"/>
          <w:sz w:val="18"/>
        </w:rPr>
        <w:t> </w:t>
      </w:r>
      <w:r>
        <w:rPr>
          <w:sz w:val="18"/>
        </w:rPr>
        <w:t>all</w:t>
      </w:r>
      <w:r>
        <w:rPr>
          <w:spacing w:val="-1"/>
          <w:sz w:val="18"/>
        </w:rPr>
        <w:t> </w:t>
      </w:r>
      <w:r>
        <w:rPr>
          <w:sz w:val="18"/>
        </w:rPr>
        <w:t>of</w:t>
      </w:r>
      <w:r>
        <w:rPr>
          <w:spacing w:val="-1"/>
          <w:sz w:val="18"/>
        </w:rPr>
        <w:t> </w:t>
      </w:r>
      <w:r>
        <w:rPr>
          <w:sz w:val="18"/>
        </w:rPr>
        <w:t>Owners’</w:t>
      </w:r>
      <w:r>
        <w:rPr>
          <w:spacing w:val="-1"/>
          <w:sz w:val="18"/>
        </w:rPr>
        <w:t> </w:t>
      </w:r>
      <w:r>
        <w:rPr>
          <w:sz w:val="18"/>
        </w:rPr>
        <w:t>obligations</w:t>
      </w:r>
      <w:r>
        <w:rPr>
          <w:spacing w:val="-1"/>
          <w:sz w:val="18"/>
        </w:rPr>
        <w:t> </w:t>
      </w:r>
      <w:r>
        <w:rPr>
          <w:sz w:val="18"/>
        </w:rPr>
        <w:t>hereunder</w:t>
      </w:r>
      <w:r>
        <w:rPr>
          <w:spacing w:val="-1"/>
          <w:sz w:val="18"/>
        </w:rPr>
        <w:t> </w:t>
      </w:r>
      <w:r>
        <w:rPr>
          <w:sz w:val="18"/>
        </w:rPr>
        <w:t>and shall</w:t>
      </w:r>
      <w:r>
        <w:rPr>
          <w:spacing w:val="-2"/>
          <w:sz w:val="18"/>
        </w:rPr>
        <w:t> </w:t>
      </w:r>
      <w:r>
        <w:rPr>
          <w:sz w:val="18"/>
        </w:rPr>
        <w:t>have</w:t>
      </w:r>
      <w:r>
        <w:rPr>
          <w:spacing w:val="-2"/>
          <w:sz w:val="18"/>
        </w:rPr>
        <w:t> </w:t>
      </w:r>
      <w:r>
        <w:rPr>
          <w:sz w:val="18"/>
        </w:rPr>
        <w:t>no</w:t>
      </w:r>
      <w:r>
        <w:rPr>
          <w:spacing w:val="-2"/>
          <w:sz w:val="18"/>
        </w:rPr>
        <w:t> </w:t>
      </w:r>
      <w:r>
        <w:rPr>
          <w:sz w:val="18"/>
        </w:rPr>
        <w:t>responsibility</w:t>
      </w:r>
      <w:r>
        <w:rPr>
          <w:spacing w:val="-3"/>
          <w:sz w:val="18"/>
        </w:rPr>
        <w:t> </w:t>
      </w:r>
      <w:r>
        <w:rPr>
          <w:sz w:val="18"/>
        </w:rPr>
        <w:t>whatsoever</w:t>
      </w:r>
      <w:r>
        <w:rPr>
          <w:spacing w:val="-3"/>
          <w:sz w:val="18"/>
        </w:rPr>
        <w:t> </w:t>
      </w:r>
      <w:r>
        <w:rPr>
          <w:sz w:val="18"/>
        </w:rPr>
        <w:t>for</w:t>
      </w:r>
      <w:r>
        <w:rPr>
          <w:spacing w:val="-3"/>
          <w:sz w:val="18"/>
        </w:rPr>
        <w:t> </w:t>
      </w:r>
      <w:r>
        <w:rPr>
          <w:sz w:val="18"/>
        </w:rPr>
        <w:t>any</w:t>
      </w:r>
      <w:r>
        <w:rPr>
          <w:spacing w:val="-3"/>
          <w:sz w:val="18"/>
        </w:rPr>
        <w:t> </w:t>
      </w:r>
      <w:r>
        <w:rPr>
          <w:sz w:val="18"/>
        </w:rPr>
        <w:t>consequences</w:t>
      </w:r>
      <w:r>
        <w:rPr>
          <w:spacing w:val="-3"/>
          <w:sz w:val="18"/>
        </w:rPr>
        <w:t> </w:t>
      </w:r>
      <w:r>
        <w:rPr>
          <w:sz w:val="18"/>
        </w:rPr>
        <w:t>thereof,</w:t>
      </w:r>
      <w:r>
        <w:rPr>
          <w:spacing w:val="-2"/>
          <w:sz w:val="18"/>
        </w:rPr>
        <w:t> </w:t>
      </w:r>
      <w:r>
        <w:rPr>
          <w:sz w:val="18"/>
        </w:rPr>
        <w:t>in</w:t>
      </w:r>
      <w:r>
        <w:rPr>
          <w:spacing w:val="-2"/>
          <w:sz w:val="18"/>
        </w:rPr>
        <w:t> </w:t>
      </w:r>
      <w:r>
        <w:rPr>
          <w:sz w:val="18"/>
        </w:rPr>
        <w:t>respect</w:t>
      </w:r>
      <w:r>
        <w:rPr>
          <w:spacing w:val="-2"/>
          <w:sz w:val="18"/>
        </w:rPr>
        <w:t> </w:t>
      </w:r>
      <w:r>
        <w:rPr>
          <w:sz w:val="18"/>
        </w:rPr>
        <w:t>of</w:t>
      </w:r>
      <w:r>
        <w:rPr>
          <w:spacing w:val="-2"/>
          <w:sz w:val="18"/>
        </w:rPr>
        <w:t> </w:t>
      </w:r>
      <w:r>
        <w:rPr>
          <w:sz w:val="18"/>
        </w:rPr>
        <w:t>which</w:t>
      </w:r>
      <w:r>
        <w:rPr>
          <w:spacing w:val="-2"/>
          <w:sz w:val="18"/>
        </w:rPr>
        <w:t> </w:t>
      </w:r>
      <w:r>
        <w:rPr>
          <w:sz w:val="18"/>
        </w:rPr>
        <w:t>the</w:t>
      </w:r>
      <w:r>
        <w:rPr>
          <w:spacing w:val="-3"/>
          <w:sz w:val="18"/>
        </w:rPr>
        <w:t> </w:t>
      </w:r>
      <w:r>
        <w:rPr>
          <w:sz w:val="18"/>
        </w:rPr>
        <w:t>Charterers</w:t>
      </w:r>
      <w:r>
        <w:rPr>
          <w:spacing w:val="-3"/>
          <w:sz w:val="18"/>
        </w:rPr>
        <w:t> </w:t>
      </w:r>
      <w:r>
        <w:rPr>
          <w:sz w:val="18"/>
        </w:rPr>
        <w:t>hereby</w:t>
      </w:r>
      <w:r>
        <w:rPr>
          <w:spacing w:val="-3"/>
          <w:sz w:val="18"/>
        </w:rPr>
        <w:t> </w:t>
      </w:r>
      <w:r>
        <w:rPr>
          <w:sz w:val="18"/>
        </w:rPr>
        <w:t>indemnify</w:t>
      </w:r>
      <w:r>
        <w:rPr>
          <w:spacing w:val="-3"/>
          <w:sz w:val="18"/>
        </w:rPr>
        <w:t> </w:t>
      </w:r>
      <w:r>
        <w:rPr>
          <w:sz w:val="18"/>
        </w:rPr>
        <w:t>the Owners, and hire shall continue to accrue and any extra expenses resulting from such withholding shall be for the Charterers' </w:t>
      </w:r>
      <w:r>
        <w:rPr>
          <w:spacing w:val="-2"/>
          <w:sz w:val="18"/>
        </w:rPr>
        <w:t>account.</w:t>
      </w:r>
    </w:p>
    <w:p>
      <w:pPr>
        <w:pStyle w:val="BodyText"/>
        <w:spacing w:before="66"/>
      </w:pPr>
    </w:p>
    <w:p>
      <w:pPr>
        <w:pStyle w:val="BodyText"/>
        <w:ind w:left="842"/>
      </w:pPr>
      <w:r>
        <w:rPr/>
        <w:t>Deductions</w:t>
      </w:r>
      <w:r>
        <w:rPr>
          <w:spacing w:val="-1"/>
        </w:rPr>
        <w:t> </w:t>
      </w:r>
      <w:r>
        <w:rPr/>
        <w:t>from</w:t>
      </w:r>
      <w:r>
        <w:rPr>
          <w:spacing w:val="-1"/>
        </w:rPr>
        <w:t> </w:t>
      </w:r>
      <w:r>
        <w:rPr>
          <w:spacing w:val="-4"/>
        </w:rPr>
        <w:t>Hire</w:t>
      </w:r>
    </w:p>
    <w:p>
      <w:pPr>
        <w:pStyle w:val="BodyText"/>
        <w:spacing w:line="312" w:lineRule="auto" w:before="63"/>
        <w:ind w:left="842" w:right="460"/>
        <w:jc w:val="both"/>
      </w:pPr>
      <w:r>
        <w:rPr/>
        <w:t>Charterers have the option to deduct an address commission and all broker’s commission from the hire and pay each brokerage to each brokers by themselves .</w:t>
      </w:r>
    </w:p>
    <w:p>
      <w:pPr>
        <w:pStyle w:val="BodyText"/>
        <w:spacing w:before="65"/>
      </w:pPr>
    </w:p>
    <w:p>
      <w:pPr>
        <w:pStyle w:val="BodyText"/>
        <w:spacing w:line="312" w:lineRule="auto"/>
        <w:ind w:left="842" w:right="461"/>
        <w:jc w:val="both"/>
      </w:pPr>
      <w:r>
        <w:rPr/>
        <w:t>Charterers further have the right to withhold from last hire payment reasonably estimated Owners’ advances and disbursements, including any fines and other amounts which are for Owners’ account. If amount justified to be deducted exceeds value of 15 days hire, then from last two semimonthly payments to apply. Final settlement to be made within 6</w:t>
      </w:r>
      <w:r>
        <w:rPr>
          <w:spacing w:val="40"/>
        </w:rPr>
        <w:t> </w:t>
      </w:r>
      <w:r>
        <w:rPr/>
        <w:t>months after redelivery.</w:t>
      </w:r>
    </w:p>
    <w:p>
      <w:pPr>
        <w:pStyle w:val="BodyText"/>
      </w:pPr>
    </w:p>
    <w:p>
      <w:pPr>
        <w:pStyle w:val="BodyText"/>
        <w:spacing w:before="125"/>
      </w:pPr>
    </w:p>
    <w:p>
      <w:pPr>
        <w:pStyle w:val="Heading2"/>
        <w:numPr>
          <w:ilvl w:val="0"/>
          <w:numId w:val="6"/>
        </w:numPr>
        <w:tabs>
          <w:tab w:pos="1131" w:val="left" w:leader="none"/>
        </w:tabs>
        <w:spacing w:line="240" w:lineRule="auto" w:before="0" w:after="0"/>
        <w:ind w:left="1131" w:right="0" w:hanging="289"/>
        <w:jc w:val="both"/>
        <w:rPr>
          <w:u w:val="none"/>
        </w:rPr>
      </w:pPr>
      <w:r>
        <w:rPr>
          <w:spacing w:val="-4"/>
          <w:u w:val="single"/>
        </w:rPr>
        <w:t> </w:t>
      </w:r>
      <w:r>
        <w:rPr>
          <w:u w:val="single"/>
        </w:rPr>
        <w:t>Bunkers</w:t>
      </w:r>
      <w:r>
        <w:rPr>
          <w:spacing w:val="-3"/>
          <w:u w:val="single"/>
        </w:rPr>
        <w:t> </w:t>
      </w:r>
      <w:r>
        <w:rPr>
          <w:u w:val="single"/>
        </w:rPr>
        <w:t>on</w:t>
      </w:r>
      <w:r>
        <w:rPr>
          <w:spacing w:val="-3"/>
          <w:u w:val="single"/>
        </w:rPr>
        <w:t> </w:t>
      </w:r>
      <w:r>
        <w:rPr>
          <w:spacing w:val="-2"/>
          <w:u w:val="single"/>
        </w:rPr>
        <w:t>Delivery/Redelivery</w:t>
      </w:r>
    </w:p>
    <w:p>
      <w:pPr>
        <w:pStyle w:val="BodyText"/>
        <w:spacing w:line="312" w:lineRule="auto" w:before="98"/>
        <w:ind w:left="842" w:right="462"/>
        <w:jc w:val="both"/>
      </w:pPr>
      <w:r>
        <w:rPr/>
        <w:t>Vessel to be delivered with bunkers as on board VLSFO about 350-500 metric tons VSLFO and about 100-150 metric tons </w:t>
      </w:r>
      <w:r>
        <w:rPr>
          <w:spacing w:val="-2"/>
        </w:rPr>
        <w:t>LSMGO.</w:t>
      </w:r>
    </w:p>
    <w:p>
      <w:pPr>
        <w:pStyle w:val="BodyText"/>
        <w:spacing w:before="2"/>
        <w:ind w:left="842"/>
      </w:pPr>
      <w:r>
        <w:rPr/>
        <w:t>Vessel</w:t>
      </w:r>
      <w:r>
        <w:rPr>
          <w:spacing w:val="-6"/>
        </w:rPr>
        <w:t> </w:t>
      </w:r>
      <w:r>
        <w:rPr/>
        <w:t>to</w:t>
      </w:r>
      <w:r>
        <w:rPr>
          <w:spacing w:val="-3"/>
        </w:rPr>
        <w:t> </w:t>
      </w:r>
      <w:r>
        <w:rPr/>
        <w:t>be</w:t>
      </w:r>
      <w:r>
        <w:rPr>
          <w:spacing w:val="-3"/>
        </w:rPr>
        <w:t> </w:t>
      </w:r>
      <w:r>
        <w:rPr/>
        <w:t>redelivered</w:t>
      </w:r>
      <w:r>
        <w:rPr>
          <w:spacing w:val="-4"/>
        </w:rPr>
        <w:t> </w:t>
      </w:r>
      <w:r>
        <w:rPr/>
        <w:t>with</w:t>
      </w:r>
      <w:r>
        <w:rPr>
          <w:spacing w:val="-3"/>
        </w:rPr>
        <w:t> </w:t>
      </w:r>
      <w:r>
        <w:rPr/>
        <w:t>approximately</w:t>
      </w:r>
      <w:r>
        <w:rPr>
          <w:spacing w:val="-3"/>
        </w:rPr>
        <w:t> </w:t>
      </w:r>
      <w:r>
        <w:rPr/>
        <w:t>the</w:t>
      </w:r>
      <w:r>
        <w:rPr>
          <w:spacing w:val="-4"/>
        </w:rPr>
        <w:t> </w:t>
      </w:r>
      <w:r>
        <w:rPr/>
        <w:t>same</w:t>
      </w:r>
      <w:r>
        <w:rPr>
          <w:spacing w:val="-3"/>
        </w:rPr>
        <w:t> </w:t>
      </w:r>
      <w:r>
        <w:rPr/>
        <w:t>quantities</w:t>
      </w:r>
      <w:r>
        <w:rPr>
          <w:spacing w:val="-3"/>
        </w:rPr>
        <w:t> </w:t>
      </w:r>
      <w:r>
        <w:rPr/>
        <w:t>and</w:t>
      </w:r>
      <w:r>
        <w:rPr>
          <w:spacing w:val="-4"/>
        </w:rPr>
        <w:t> </w:t>
      </w:r>
      <w:r>
        <w:rPr/>
        <w:t>qualities</w:t>
      </w:r>
      <w:r>
        <w:rPr>
          <w:spacing w:val="-3"/>
        </w:rPr>
        <w:t> </w:t>
      </w:r>
      <w:r>
        <w:rPr/>
        <w:t>both</w:t>
      </w:r>
      <w:r>
        <w:rPr>
          <w:spacing w:val="-3"/>
        </w:rPr>
        <w:t> </w:t>
      </w:r>
      <w:r>
        <w:rPr/>
        <w:t>ends</w:t>
      </w:r>
      <w:r>
        <w:rPr>
          <w:spacing w:val="-3"/>
        </w:rPr>
        <w:t> </w:t>
      </w:r>
      <w:r>
        <w:rPr>
          <w:spacing w:val="-2"/>
        </w:rPr>
        <w:t>(delivery/redelivery).</w:t>
      </w:r>
    </w:p>
    <w:p>
      <w:pPr>
        <w:pStyle w:val="BodyText"/>
        <w:spacing w:line="312" w:lineRule="auto" w:before="63"/>
        <w:ind w:left="842" w:right="462"/>
      </w:pPr>
      <w:r>
        <w:rPr/>
        <w:t>Bunker prices on delivery to be Owners’ actual prices on delivery and to be settled against supported voucher from Owners last bunkering port/place.</w:t>
      </w:r>
    </w:p>
    <w:p>
      <w:pPr>
        <w:pStyle w:val="BodyText"/>
        <w:spacing w:before="65"/>
      </w:pPr>
    </w:p>
    <w:p>
      <w:pPr>
        <w:pStyle w:val="BodyText"/>
        <w:spacing w:line="312" w:lineRule="auto"/>
        <w:ind w:left="842" w:right="462"/>
      </w:pPr>
      <w:r>
        <w:rPr/>
        <w:t>Prices on redelivery Platts nearest main bunkering port on date of redelivery or the trading day before if redelivered on a non- trading day.</w:t>
      </w:r>
    </w:p>
    <w:p>
      <w:pPr>
        <w:pStyle w:val="BodyText"/>
        <w:spacing w:before="65"/>
      </w:pPr>
    </w:p>
    <w:p>
      <w:pPr>
        <w:pStyle w:val="BodyText"/>
        <w:ind w:left="842"/>
      </w:pPr>
      <w:r>
        <w:rPr/>
        <w:t>In</w:t>
      </w:r>
      <w:r>
        <w:rPr>
          <w:spacing w:val="69"/>
        </w:rPr>
        <w:t> </w:t>
      </w:r>
      <w:r>
        <w:rPr/>
        <w:t>addition,</w:t>
      </w:r>
      <w:r>
        <w:rPr>
          <w:spacing w:val="72"/>
        </w:rPr>
        <w:t> </w:t>
      </w:r>
      <w:r>
        <w:rPr/>
        <w:t>Charterers</w:t>
      </w:r>
      <w:r>
        <w:rPr>
          <w:spacing w:val="71"/>
        </w:rPr>
        <w:t> </w:t>
      </w:r>
      <w:r>
        <w:rPr/>
        <w:t>have</w:t>
      </w:r>
      <w:r>
        <w:rPr>
          <w:spacing w:val="72"/>
        </w:rPr>
        <w:t> </w:t>
      </w:r>
      <w:r>
        <w:rPr/>
        <w:t>the</w:t>
      </w:r>
      <w:r>
        <w:rPr>
          <w:spacing w:val="71"/>
        </w:rPr>
        <w:t> </w:t>
      </w:r>
      <w:r>
        <w:rPr/>
        <w:t>option</w:t>
      </w:r>
      <w:r>
        <w:rPr>
          <w:spacing w:val="71"/>
        </w:rPr>
        <w:t> </w:t>
      </w:r>
      <w:r>
        <w:rPr/>
        <w:t>to</w:t>
      </w:r>
      <w:r>
        <w:rPr>
          <w:spacing w:val="72"/>
        </w:rPr>
        <w:t> </w:t>
      </w:r>
      <w:r>
        <w:rPr/>
        <w:t>bunker</w:t>
      </w:r>
      <w:r>
        <w:rPr>
          <w:spacing w:val="71"/>
        </w:rPr>
        <w:t> </w:t>
      </w:r>
      <w:r>
        <w:rPr/>
        <w:t>prior</w:t>
      </w:r>
      <w:r>
        <w:rPr>
          <w:spacing w:val="71"/>
        </w:rPr>
        <w:t> </w:t>
      </w:r>
      <w:r>
        <w:rPr/>
        <w:t>redelivery</w:t>
      </w:r>
      <w:r>
        <w:rPr>
          <w:spacing w:val="72"/>
        </w:rPr>
        <w:t> </w:t>
      </w:r>
      <w:r>
        <w:rPr/>
        <w:t>provided</w:t>
      </w:r>
      <w:r>
        <w:rPr>
          <w:spacing w:val="71"/>
        </w:rPr>
        <w:t> </w:t>
      </w:r>
      <w:r>
        <w:rPr/>
        <w:t>same</w:t>
      </w:r>
      <w:r>
        <w:rPr>
          <w:spacing w:val="71"/>
        </w:rPr>
        <w:t> </w:t>
      </w:r>
      <w:r>
        <w:rPr/>
        <w:t>does</w:t>
      </w:r>
      <w:r>
        <w:rPr>
          <w:spacing w:val="72"/>
        </w:rPr>
        <w:t> </w:t>
      </w:r>
      <w:r>
        <w:rPr/>
        <w:t>not</w:t>
      </w:r>
      <w:r>
        <w:rPr>
          <w:spacing w:val="71"/>
        </w:rPr>
        <w:t> </w:t>
      </w:r>
      <w:r>
        <w:rPr/>
        <w:t>interfere</w:t>
      </w:r>
      <w:r>
        <w:rPr>
          <w:spacing w:val="71"/>
        </w:rPr>
        <w:t> </w:t>
      </w:r>
      <w:r>
        <w:rPr/>
        <w:t>with</w:t>
      </w:r>
      <w:r>
        <w:rPr>
          <w:spacing w:val="72"/>
        </w:rPr>
        <w:t> </w:t>
      </w:r>
      <w:r>
        <w:rPr>
          <w:spacing w:val="-2"/>
        </w:rPr>
        <w:t>Owners’</w:t>
      </w:r>
    </w:p>
    <w:p>
      <w:pPr>
        <w:spacing w:after="0"/>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61920">
            <wp:simplePos x="0" y="0"/>
            <wp:positionH relativeFrom="page">
              <wp:posOffset>317500</wp:posOffset>
            </wp:positionH>
            <wp:positionV relativeFrom="page">
              <wp:posOffset>127000</wp:posOffset>
            </wp:positionV>
            <wp:extent cx="591185" cy="381000"/>
            <wp:effectExtent l="0" t="0" r="0" b="0"/>
            <wp:wrapNone/>
            <wp:docPr id="109" name="Image 109"/>
            <wp:cNvGraphicFramePr>
              <a:graphicFrameLocks/>
            </wp:cNvGraphicFramePr>
            <a:graphic>
              <a:graphicData uri="http://schemas.openxmlformats.org/drawingml/2006/picture">
                <pic:pic>
                  <pic:nvPicPr>
                    <pic:cNvPr id="109" name="Image 109"/>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842"/>
      </w:pPr>
      <w:r>
        <w:rPr>
          <w:spacing w:val="-2"/>
        </w:rPr>
        <w:t>operations/intake.</w:t>
      </w:r>
    </w:p>
    <w:p>
      <w:pPr>
        <w:pStyle w:val="BodyText"/>
        <w:spacing w:before="126"/>
      </w:pPr>
    </w:p>
    <w:p>
      <w:pPr>
        <w:pStyle w:val="BodyText"/>
        <w:spacing w:line="312" w:lineRule="auto"/>
        <w:ind w:left="842" w:right="460"/>
        <w:jc w:val="both"/>
      </w:pPr>
      <w:r>
        <w:rPr/>
        <w:t>All bunkering procedures to be strictly as per ISO 13739-2020. The Charterers shall supply fuels of the agreed specifications and grades DMA, DMB and VLSFO ISO standard 8217:2017 category ISO-F RMG380 (sulfur 0.5% maximum) with a maximum viscosity 380 as per ISO/PAS23263:2019 standards. If ISO 8217:2017 not available then ISO 8217:2010 shall be accepted. If 8217:2010 also not available Charterers’ option to use ISO 8217:2005 or latest revision if available.</w:t>
      </w:r>
    </w:p>
    <w:p>
      <w:pPr>
        <w:pStyle w:val="BodyText"/>
      </w:pPr>
    </w:p>
    <w:p>
      <w:pPr>
        <w:pStyle w:val="BodyText"/>
        <w:spacing w:before="129"/>
      </w:pPr>
    </w:p>
    <w:p>
      <w:pPr>
        <w:pStyle w:val="BodyText"/>
        <w:spacing w:before="1"/>
        <w:ind w:left="842"/>
      </w:pPr>
      <w:r>
        <w:rPr/>
        <w:t>Bimco</w:t>
      </w:r>
      <w:r>
        <w:rPr>
          <w:spacing w:val="-6"/>
        </w:rPr>
        <w:t> </w:t>
      </w:r>
      <w:r>
        <w:rPr/>
        <w:t>2020</w:t>
      </w:r>
      <w:r>
        <w:rPr>
          <w:spacing w:val="-4"/>
        </w:rPr>
        <w:t> </w:t>
      </w:r>
      <w:r>
        <w:rPr/>
        <w:t>Marine</w:t>
      </w:r>
      <w:r>
        <w:rPr>
          <w:spacing w:val="-4"/>
        </w:rPr>
        <w:t> </w:t>
      </w:r>
      <w:r>
        <w:rPr/>
        <w:t>Fuel</w:t>
      </w:r>
      <w:r>
        <w:rPr>
          <w:spacing w:val="-4"/>
        </w:rPr>
        <w:t> </w:t>
      </w:r>
      <w:r>
        <w:rPr/>
        <w:t>Sulphur</w:t>
      </w:r>
      <w:r>
        <w:rPr>
          <w:spacing w:val="-4"/>
        </w:rPr>
        <w:t> </w:t>
      </w:r>
      <w:r>
        <w:rPr/>
        <w:t>Content</w:t>
      </w:r>
      <w:r>
        <w:rPr>
          <w:spacing w:val="-4"/>
        </w:rPr>
        <w:t> </w:t>
      </w:r>
      <w:r>
        <w:rPr/>
        <w:t>Clause</w:t>
      </w:r>
      <w:r>
        <w:rPr>
          <w:spacing w:val="-4"/>
        </w:rPr>
        <w:t> </w:t>
      </w:r>
      <w:r>
        <w:rPr/>
        <w:t>for</w:t>
      </w:r>
      <w:r>
        <w:rPr>
          <w:spacing w:val="-4"/>
        </w:rPr>
        <w:t> </w:t>
      </w:r>
      <w:r>
        <w:rPr/>
        <w:t>Time</w:t>
      </w:r>
      <w:r>
        <w:rPr>
          <w:spacing w:val="-4"/>
        </w:rPr>
        <w:t> </w:t>
      </w:r>
      <w:r>
        <w:rPr/>
        <w:t>Charter</w:t>
      </w:r>
      <w:r>
        <w:rPr>
          <w:spacing w:val="-3"/>
        </w:rPr>
        <w:t> </w:t>
      </w:r>
      <w:r>
        <w:rPr>
          <w:spacing w:val="-2"/>
        </w:rPr>
        <w:t>Parties:</w:t>
      </w:r>
    </w:p>
    <w:p>
      <w:pPr>
        <w:pStyle w:val="ListParagraph"/>
        <w:numPr>
          <w:ilvl w:val="1"/>
          <w:numId w:val="6"/>
        </w:numPr>
        <w:tabs>
          <w:tab w:pos="1132" w:val="left" w:leader="none"/>
        </w:tabs>
        <w:spacing w:line="312" w:lineRule="auto" w:before="63" w:after="0"/>
        <w:ind w:left="842" w:right="460" w:firstLine="0"/>
        <w:jc w:val="both"/>
        <w:rPr>
          <w:sz w:val="18"/>
        </w:rPr>
      </w:pPr>
      <w:r>
        <w:rPr>
          <w:sz w:val="18"/>
        </w:rPr>
        <w:t>For the purpose of this clause, "sulphur content requirements" means any sulphur content and related requirements as stipulated in Marpol Annex VI (as amended from time to time) and/or by any other applicable lawful authority.</w:t>
      </w:r>
    </w:p>
    <w:p>
      <w:pPr>
        <w:pStyle w:val="BodyText"/>
        <w:spacing w:before="64"/>
      </w:pPr>
    </w:p>
    <w:p>
      <w:pPr>
        <w:pStyle w:val="ListParagraph"/>
        <w:numPr>
          <w:ilvl w:val="1"/>
          <w:numId w:val="6"/>
        </w:numPr>
        <w:tabs>
          <w:tab w:pos="1157" w:val="left" w:leader="none"/>
        </w:tabs>
        <w:spacing w:line="312" w:lineRule="auto" w:before="1" w:after="0"/>
        <w:ind w:left="842" w:right="463" w:firstLine="0"/>
        <w:jc w:val="both"/>
        <w:rPr>
          <w:sz w:val="18"/>
        </w:rPr>
      </w:pPr>
      <w:r>
        <w:rPr>
          <w:sz w:val="18"/>
        </w:rPr>
        <w:t>The Charterers shall supply fuels to permit the vessel, at all times, to comply with any applicable sulphur content </w:t>
      </w:r>
      <w:r>
        <w:rPr>
          <w:spacing w:val="-2"/>
          <w:sz w:val="18"/>
        </w:rPr>
        <w:t>requirements.</w:t>
      </w:r>
    </w:p>
    <w:p>
      <w:pPr>
        <w:pStyle w:val="BodyText"/>
        <w:spacing w:before="64"/>
      </w:pPr>
    </w:p>
    <w:p>
      <w:pPr>
        <w:pStyle w:val="BodyText"/>
        <w:ind w:left="842"/>
      </w:pPr>
      <w:r>
        <w:rPr/>
        <w:t>-</w:t>
      </w:r>
      <w:r>
        <w:rPr>
          <w:spacing w:val="-5"/>
        </w:rPr>
        <w:t> </w:t>
      </w:r>
      <w:r>
        <w:rPr/>
        <w:t>All</w:t>
      </w:r>
      <w:r>
        <w:rPr>
          <w:spacing w:val="-2"/>
        </w:rPr>
        <w:t> </w:t>
      </w:r>
      <w:r>
        <w:rPr/>
        <w:t>such</w:t>
      </w:r>
      <w:r>
        <w:rPr>
          <w:spacing w:val="-3"/>
        </w:rPr>
        <w:t> </w:t>
      </w:r>
      <w:r>
        <w:rPr/>
        <w:t>fuels</w:t>
      </w:r>
      <w:r>
        <w:rPr>
          <w:spacing w:val="-2"/>
        </w:rPr>
        <w:t> </w:t>
      </w:r>
      <w:r>
        <w:rPr/>
        <w:t>shall</w:t>
      </w:r>
      <w:r>
        <w:rPr>
          <w:spacing w:val="-2"/>
        </w:rPr>
        <w:t> </w:t>
      </w:r>
      <w:r>
        <w:rPr/>
        <w:t>meet</w:t>
      </w:r>
      <w:r>
        <w:rPr>
          <w:spacing w:val="-3"/>
        </w:rPr>
        <w:t> </w:t>
      </w:r>
      <w:r>
        <w:rPr/>
        <w:t>the</w:t>
      </w:r>
      <w:r>
        <w:rPr>
          <w:spacing w:val="-2"/>
        </w:rPr>
        <w:t> </w:t>
      </w:r>
      <w:r>
        <w:rPr/>
        <w:t>specifications</w:t>
      </w:r>
      <w:r>
        <w:rPr>
          <w:spacing w:val="-3"/>
        </w:rPr>
        <w:t> </w:t>
      </w:r>
      <w:r>
        <w:rPr/>
        <w:t>and</w:t>
      </w:r>
      <w:r>
        <w:rPr>
          <w:spacing w:val="-2"/>
        </w:rPr>
        <w:t> </w:t>
      </w:r>
      <w:r>
        <w:rPr/>
        <w:t>grades</w:t>
      </w:r>
      <w:r>
        <w:rPr>
          <w:spacing w:val="-2"/>
        </w:rPr>
        <w:t> </w:t>
      </w:r>
      <w:r>
        <w:rPr/>
        <w:t>set</w:t>
      </w:r>
      <w:r>
        <w:rPr>
          <w:spacing w:val="-3"/>
        </w:rPr>
        <w:t> </w:t>
      </w:r>
      <w:r>
        <w:rPr/>
        <w:t>out</w:t>
      </w:r>
      <w:r>
        <w:rPr>
          <w:spacing w:val="-2"/>
        </w:rPr>
        <w:t> </w:t>
      </w:r>
      <w:r>
        <w:rPr/>
        <w:t>in</w:t>
      </w:r>
      <w:r>
        <w:rPr>
          <w:spacing w:val="-3"/>
        </w:rPr>
        <w:t> </w:t>
      </w:r>
      <w:r>
        <w:rPr/>
        <w:t>this</w:t>
      </w:r>
      <w:r>
        <w:rPr>
          <w:spacing w:val="-2"/>
        </w:rPr>
        <w:t> </w:t>
      </w:r>
      <w:r>
        <w:rPr/>
        <w:t>Charter</w:t>
      </w:r>
      <w:r>
        <w:rPr>
          <w:spacing w:val="-2"/>
        </w:rPr>
        <w:t> Party.</w:t>
      </w:r>
    </w:p>
    <w:p>
      <w:pPr>
        <w:pStyle w:val="BodyText"/>
        <w:spacing w:before="126"/>
      </w:pPr>
    </w:p>
    <w:p>
      <w:pPr>
        <w:pStyle w:val="BodyText"/>
        <w:spacing w:line="312" w:lineRule="auto"/>
        <w:ind w:left="842" w:right="460"/>
        <w:jc w:val="both"/>
      </w:pPr>
      <w:r>
        <w:rPr/>
        <w:t>The Charterers also warrant that any bunker suppliers, bunker craft operators and bunker surveyors used by the Charterers shall comply with the sulphur content requirements.</w:t>
      </w:r>
    </w:p>
    <w:p>
      <w:pPr>
        <w:pStyle w:val="BodyText"/>
        <w:spacing w:before="65"/>
      </w:pPr>
    </w:p>
    <w:p>
      <w:pPr>
        <w:pStyle w:val="BodyText"/>
        <w:spacing w:line="312" w:lineRule="auto"/>
        <w:ind w:left="842" w:right="462"/>
        <w:jc w:val="both"/>
      </w:pPr>
      <w:r>
        <w:rPr/>
        <w:t>The Charterers shall indemnify, protect, defend and hold harmless the Owners from any and against all losses, damages, liabilities, delays, deviations, claims, fines, costs, expenses, actions, proceedings, suits, demands arising out of the</w:t>
      </w:r>
      <w:r>
        <w:rPr>
          <w:spacing w:val="40"/>
        </w:rPr>
        <w:t> </w:t>
      </w:r>
      <w:r>
        <w:rPr/>
        <w:t>Charterers’ failure to comply with this subclause (b), and the vessel shall remain on hire throughout.</w:t>
      </w:r>
    </w:p>
    <w:p>
      <w:pPr>
        <w:pStyle w:val="BodyText"/>
        <w:spacing w:before="66"/>
      </w:pPr>
    </w:p>
    <w:p>
      <w:pPr>
        <w:pStyle w:val="ListParagraph"/>
        <w:numPr>
          <w:ilvl w:val="1"/>
          <w:numId w:val="6"/>
        </w:numPr>
        <w:tabs>
          <w:tab w:pos="1100" w:val="left" w:leader="none"/>
        </w:tabs>
        <w:spacing w:line="240" w:lineRule="auto" w:before="0" w:after="0"/>
        <w:ind w:left="1100" w:right="0" w:hanging="258"/>
        <w:jc w:val="both"/>
        <w:rPr>
          <w:sz w:val="18"/>
        </w:rPr>
      </w:pPr>
      <w:r>
        <w:rPr>
          <w:sz w:val="18"/>
        </w:rPr>
        <w:t>The</w:t>
      </w:r>
      <w:r>
        <w:rPr>
          <w:spacing w:val="-6"/>
          <w:sz w:val="18"/>
        </w:rPr>
        <w:t> </w:t>
      </w:r>
      <w:r>
        <w:rPr>
          <w:sz w:val="18"/>
        </w:rPr>
        <w:t>Owners</w:t>
      </w:r>
      <w:r>
        <w:rPr>
          <w:spacing w:val="-4"/>
          <w:sz w:val="18"/>
        </w:rPr>
        <w:t> </w:t>
      </w:r>
      <w:r>
        <w:rPr>
          <w:sz w:val="18"/>
        </w:rPr>
        <w:t>warrant</w:t>
      </w:r>
      <w:r>
        <w:rPr>
          <w:spacing w:val="-4"/>
          <w:sz w:val="18"/>
        </w:rPr>
        <w:t> </w:t>
      </w:r>
      <w:r>
        <w:rPr>
          <w:sz w:val="18"/>
        </w:rPr>
        <w:t>that</w:t>
      </w:r>
      <w:r>
        <w:rPr>
          <w:spacing w:val="-3"/>
          <w:sz w:val="18"/>
        </w:rPr>
        <w:t> </w:t>
      </w:r>
      <w:r>
        <w:rPr>
          <w:sz w:val="18"/>
        </w:rPr>
        <w:t>the</w:t>
      </w:r>
      <w:r>
        <w:rPr>
          <w:spacing w:val="-4"/>
          <w:sz w:val="18"/>
        </w:rPr>
        <w:t> </w:t>
      </w:r>
      <w:r>
        <w:rPr>
          <w:sz w:val="18"/>
        </w:rPr>
        <w:t>vessel</w:t>
      </w:r>
      <w:r>
        <w:rPr>
          <w:spacing w:val="-4"/>
          <w:sz w:val="18"/>
        </w:rPr>
        <w:t> </w:t>
      </w:r>
      <w:r>
        <w:rPr>
          <w:sz w:val="18"/>
        </w:rPr>
        <w:t>shall</w:t>
      </w:r>
      <w:r>
        <w:rPr>
          <w:spacing w:val="-4"/>
          <w:sz w:val="18"/>
        </w:rPr>
        <w:t> </w:t>
      </w:r>
      <w:r>
        <w:rPr>
          <w:sz w:val="18"/>
        </w:rPr>
        <w:t>comply</w:t>
      </w:r>
      <w:r>
        <w:rPr>
          <w:spacing w:val="-3"/>
          <w:sz w:val="18"/>
        </w:rPr>
        <w:t> </w:t>
      </w:r>
      <w:r>
        <w:rPr>
          <w:sz w:val="18"/>
        </w:rPr>
        <w:t>with</w:t>
      </w:r>
      <w:r>
        <w:rPr>
          <w:spacing w:val="-4"/>
          <w:sz w:val="18"/>
        </w:rPr>
        <w:t> </w:t>
      </w:r>
      <w:r>
        <w:rPr>
          <w:sz w:val="18"/>
        </w:rPr>
        <w:t>the</w:t>
      </w:r>
      <w:r>
        <w:rPr>
          <w:spacing w:val="-4"/>
          <w:sz w:val="18"/>
        </w:rPr>
        <w:t> </w:t>
      </w:r>
      <w:r>
        <w:rPr>
          <w:sz w:val="18"/>
        </w:rPr>
        <w:t>sulphur</w:t>
      </w:r>
      <w:r>
        <w:rPr>
          <w:spacing w:val="-4"/>
          <w:sz w:val="18"/>
        </w:rPr>
        <w:t> </w:t>
      </w:r>
      <w:r>
        <w:rPr>
          <w:sz w:val="18"/>
        </w:rPr>
        <w:t>content</w:t>
      </w:r>
      <w:r>
        <w:rPr>
          <w:spacing w:val="-3"/>
          <w:sz w:val="18"/>
        </w:rPr>
        <w:t> </w:t>
      </w:r>
      <w:r>
        <w:rPr>
          <w:spacing w:val="-2"/>
          <w:sz w:val="18"/>
        </w:rPr>
        <w:t>requirements.</w:t>
      </w:r>
    </w:p>
    <w:p>
      <w:pPr>
        <w:pStyle w:val="BodyText"/>
        <w:spacing w:before="126"/>
      </w:pPr>
    </w:p>
    <w:p>
      <w:pPr>
        <w:pStyle w:val="BodyText"/>
        <w:spacing w:line="312" w:lineRule="auto"/>
        <w:ind w:left="842" w:right="462"/>
        <w:jc w:val="both"/>
      </w:pPr>
      <w:r>
        <w:rPr/>
        <w:t>Subject to the Charterers having supplied the vessel with fuels in accordance with subclause (b), the Charterers shall not otherwise be liable for any losses, damages, liabilities, delays, deviations, claims, fines, costs, expenses, actions,</w:t>
      </w:r>
      <w:r>
        <w:rPr>
          <w:spacing w:val="40"/>
        </w:rPr>
        <w:t> </w:t>
      </w:r>
      <w:r>
        <w:rPr/>
        <w:t>proceedings, suits, demands arising out of the Owners’ failure to comply with this subclause (c).</w:t>
      </w:r>
    </w:p>
    <w:p>
      <w:pPr>
        <w:pStyle w:val="BodyText"/>
        <w:spacing w:before="66"/>
      </w:pPr>
    </w:p>
    <w:p>
      <w:pPr>
        <w:pStyle w:val="BodyText"/>
        <w:ind w:left="842"/>
        <w:jc w:val="both"/>
      </w:pPr>
      <w:r>
        <w:rPr/>
        <w:t>Bunker</w:t>
      </w:r>
      <w:r>
        <w:rPr>
          <w:spacing w:val="-1"/>
        </w:rPr>
        <w:t> </w:t>
      </w:r>
      <w:r>
        <w:rPr/>
        <w:t>spec</w:t>
      </w:r>
      <w:r>
        <w:rPr>
          <w:spacing w:val="-1"/>
        </w:rPr>
        <w:t> </w:t>
      </w:r>
      <w:r>
        <w:rPr>
          <w:spacing w:val="-2"/>
        </w:rPr>
        <w:t>definition:</w:t>
      </w:r>
    </w:p>
    <w:p>
      <w:pPr>
        <w:pStyle w:val="BodyText"/>
        <w:spacing w:line="312" w:lineRule="auto" w:before="63"/>
        <w:ind w:left="842" w:right="462"/>
        <w:jc w:val="both"/>
      </w:pPr>
      <w:r>
        <w:rPr/>
        <w:t>The Charterers shall supply fuels of the agreed specifications and grades DMA, DMB and VLSFO ISO standard 8217:2017 category ISO-F RMG380 (sulfur 0.5% maximum) with a maximum viscosity 380 as per ISO/PAS23263:2019 standards. If ISO 8217:2017 not available then ISO 8217:2010, if not available Charterers’ option to use ISO 8217:2005 or latest revision if </w:t>
      </w:r>
      <w:r>
        <w:rPr>
          <w:spacing w:val="-2"/>
        </w:rPr>
        <w:t>available.</w:t>
      </w:r>
    </w:p>
    <w:p>
      <w:pPr>
        <w:pStyle w:val="BodyText"/>
        <w:spacing w:before="66"/>
      </w:pPr>
    </w:p>
    <w:p>
      <w:pPr>
        <w:pStyle w:val="BodyText"/>
        <w:spacing w:before="1"/>
        <w:ind w:left="842"/>
        <w:jc w:val="both"/>
      </w:pPr>
      <w:r>
        <w:rPr/>
        <w:t>Bunkering</w:t>
      </w:r>
      <w:r>
        <w:rPr>
          <w:spacing w:val="-4"/>
        </w:rPr>
        <w:t> </w:t>
      </w:r>
      <w:r>
        <w:rPr/>
        <w:t>Prior</w:t>
      </w:r>
      <w:r>
        <w:rPr>
          <w:spacing w:val="-3"/>
        </w:rPr>
        <w:t> </w:t>
      </w:r>
      <w:r>
        <w:rPr/>
        <w:t>To</w:t>
      </w:r>
      <w:r>
        <w:rPr>
          <w:spacing w:val="-3"/>
        </w:rPr>
        <w:t> </w:t>
      </w:r>
      <w:r>
        <w:rPr/>
        <w:t>Delivery/Redelivery</w:t>
      </w:r>
      <w:r>
        <w:rPr>
          <w:spacing w:val="-3"/>
        </w:rPr>
        <w:t> </w:t>
      </w:r>
      <w:r>
        <w:rPr>
          <w:spacing w:val="-2"/>
        </w:rPr>
        <w:t>Clause</w:t>
      </w:r>
    </w:p>
    <w:p>
      <w:pPr>
        <w:pStyle w:val="BodyText"/>
        <w:spacing w:line="312" w:lineRule="auto" w:before="63"/>
        <w:ind w:left="842" w:right="461"/>
        <w:jc w:val="both"/>
      </w:pPr>
      <w:r>
        <w:rPr/>
        <w:t>Provided that it can be accomplished at ports of call, without hindrance to the working or operation of or delay to the Vessel, and subject to prior consent, which shall not be unreasonably withheld, the Owners shall allow the Charterers to bunker for their account prior to delivery and the Charterers shall allow the Owners to bunker for their account prior to redelivery. If consent is given, the party ordering the bunkering shall indemnify the other party for any delays, losses, costs and expenses arising therefrom.</w:t>
      </w:r>
    </w:p>
    <w:p>
      <w:pPr>
        <w:pStyle w:val="BodyText"/>
        <w:spacing w:before="67"/>
      </w:pPr>
    </w:p>
    <w:p>
      <w:pPr>
        <w:pStyle w:val="BodyText"/>
        <w:ind w:left="842"/>
      </w:pPr>
      <w:r>
        <w:rPr/>
        <w:t>BIMCO</w:t>
      </w:r>
      <w:r>
        <w:rPr>
          <w:spacing w:val="-6"/>
        </w:rPr>
        <w:t> </w:t>
      </w:r>
      <w:r>
        <w:rPr/>
        <w:t>Bunker</w:t>
      </w:r>
      <w:r>
        <w:rPr>
          <w:spacing w:val="-4"/>
        </w:rPr>
        <w:t> </w:t>
      </w:r>
      <w:r>
        <w:rPr/>
        <w:t>Quality</w:t>
      </w:r>
      <w:r>
        <w:rPr>
          <w:spacing w:val="-3"/>
        </w:rPr>
        <w:t> </w:t>
      </w:r>
      <w:r>
        <w:rPr/>
        <w:t>Control</w:t>
      </w:r>
      <w:r>
        <w:rPr>
          <w:spacing w:val="-4"/>
        </w:rPr>
        <w:t> </w:t>
      </w:r>
      <w:r>
        <w:rPr/>
        <w:t>Clause</w:t>
      </w:r>
      <w:r>
        <w:rPr>
          <w:spacing w:val="-3"/>
        </w:rPr>
        <w:t> </w:t>
      </w:r>
      <w:r>
        <w:rPr/>
        <w:t>for</w:t>
      </w:r>
      <w:r>
        <w:rPr>
          <w:spacing w:val="-4"/>
        </w:rPr>
        <w:t> </w:t>
      </w:r>
      <w:r>
        <w:rPr/>
        <w:t>Time</w:t>
      </w:r>
      <w:r>
        <w:rPr>
          <w:spacing w:val="-3"/>
        </w:rPr>
        <w:t> </w:t>
      </w:r>
      <w:r>
        <w:rPr>
          <w:spacing w:val="-2"/>
        </w:rPr>
        <w:t>Chartering</w:t>
      </w:r>
    </w:p>
    <w:p>
      <w:pPr>
        <w:pStyle w:val="ListParagraph"/>
        <w:numPr>
          <w:ilvl w:val="0"/>
          <w:numId w:val="19"/>
        </w:numPr>
        <w:tabs>
          <w:tab w:pos="1135" w:val="left" w:leader="none"/>
        </w:tabs>
        <w:spacing w:line="312" w:lineRule="auto" w:before="63" w:after="0"/>
        <w:ind w:left="842" w:right="460" w:firstLine="0"/>
        <w:jc w:val="both"/>
        <w:rPr>
          <w:sz w:val="18"/>
        </w:rPr>
      </w:pPr>
      <w:r>
        <w:rPr>
          <w:sz w:val="18"/>
        </w:rPr>
        <w:t>The Charterers shall supply bunkers of a quality suitable for burning in the Vessel's engines and auxiliaries and which conform to the specification(s) mutually agreed under this Charter.</w:t>
      </w:r>
    </w:p>
    <w:p>
      <w:pPr>
        <w:pStyle w:val="BodyText"/>
        <w:spacing w:before="65"/>
      </w:pPr>
    </w:p>
    <w:p>
      <w:pPr>
        <w:pStyle w:val="ListParagraph"/>
        <w:numPr>
          <w:ilvl w:val="0"/>
          <w:numId w:val="19"/>
        </w:numPr>
        <w:tabs>
          <w:tab w:pos="1123" w:val="left" w:leader="none"/>
        </w:tabs>
        <w:spacing w:line="312" w:lineRule="auto" w:before="0" w:after="0"/>
        <w:ind w:left="842" w:right="460" w:firstLine="0"/>
        <w:jc w:val="both"/>
        <w:rPr>
          <w:sz w:val="18"/>
        </w:rPr>
      </w:pPr>
      <w:r>
        <w:rPr>
          <w:sz w:val="18"/>
        </w:rPr>
        <w:t>At the time of delivery of the Vessel the Owners shall place at the disposal of the Charterers, the bunker delivery note(s) and any samples relating to the fuels existing on board.</w:t>
      </w:r>
    </w:p>
    <w:p>
      <w:pPr>
        <w:pStyle w:val="BodyText"/>
        <w:spacing w:before="65"/>
      </w:pPr>
    </w:p>
    <w:p>
      <w:pPr>
        <w:pStyle w:val="ListParagraph"/>
        <w:numPr>
          <w:ilvl w:val="0"/>
          <w:numId w:val="19"/>
        </w:numPr>
        <w:tabs>
          <w:tab w:pos="1123" w:val="left" w:leader="none"/>
        </w:tabs>
        <w:spacing w:line="312" w:lineRule="auto" w:before="0" w:after="0"/>
        <w:ind w:left="842" w:right="462" w:firstLine="0"/>
        <w:jc w:val="both"/>
        <w:rPr>
          <w:sz w:val="18"/>
        </w:rPr>
      </w:pPr>
      <w:r>
        <w:rPr>
          <w:sz w:val="18"/>
        </w:rPr>
        <w:t>During the currency of the Charter the Charterers shall ensure that bunker delivery notes are presented to the Vessel on the delivery of fuel(s) and that during bunkering representative samples of the fuel(s) supplied shall be taken at the Vessel's bunkering manifold and sealed in the presence of competent representatives of the Charterers and the Vessel.</w:t>
      </w:r>
    </w:p>
    <w:p>
      <w:pPr>
        <w:spacing w:after="0" w:line="312" w:lineRule="auto"/>
        <w:jc w:val="both"/>
        <w:rPr>
          <w:sz w:val="18"/>
        </w:rPr>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62432">
            <wp:simplePos x="0" y="0"/>
            <wp:positionH relativeFrom="page">
              <wp:posOffset>317500</wp:posOffset>
            </wp:positionH>
            <wp:positionV relativeFrom="page">
              <wp:posOffset>127000</wp:posOffset>
            </wp:positionV>
            <wp:extent cx="591185" cy="381000"/>
            <wp:effectExtent l="0" t="0" r="0" b="0"/>
            <wp:wrapNone/>
            <wp:docPr id="110" name="Image 110"/>
            <wp:cNvGraphicFramePr>
              <a:graphicFrameLocks/>
            </wp:cNvGraphicFramePr>
            <a:graphic>
              <a:graphicData uri="http://schemas.openxmlformats.org/drawingml/2006/picture">
                <pic:pic>
                  <pic:nvPicPr>
                    <pic:cNvPr id="110" name="Image 110"/>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0"/>
          <w:numId w:val="19"/>
        </w:numPr>
        <w:tabs>
          <w:tab w:pos="1136" w:val="left" w:leader="none"/>
        </w:tabs>
        <w:spacing w:line="312" w:lineRule="auto" w:before="0" w:after="0"/>
        <w:ind w:left="842" w:right="461" w:firstLine="0"/>
        <w:jc w:val="both"/>
        <w:rPr>
          <w:sz w:val="18"/>
        </w:rPr>
      </w:pPr>
      <w:r>
        <w:rPr>
          <w:sz w:val="18"/>
        </w:rPr>
        <w:t>The fuel samples shall be retained by the Vessel for 90 (ninety) days after the date of delivery or for whatever period necessary in the case of a prior dispute and any dispute as to whether the bunker fuels conform to the agreed specification(s) shall be settled by analysis of the sample(s) by VISWA or by another mutually agreed fuels analyst whose findings shall be conclusive evidence as to conformity or otherwise with the bunker fuels specification(s).</w:t>
      </w:r>
    </w:p>
    <w:p>
      <w:pPr>
        <w:pStyle w:val="BodyText"/>
        <w:spacing w:before="66"/>
      </w:pPr>
    </w:p>
    <w:p>
      <w:pPr>
        <w:pStyle w:val="ListParagraph"/>
        <w:numPr>
          <w:ilvl w:val="0"/>
          <w:numId w:val="19"/>
        </w:numPr>
        <w:tabs>
          <w:tab w:pos="1149" w:val="left" w:leader="none"/>
        </w:tabs>
        <w:spacing w:line="312" w:lineRule="auto" w:before="1" w:after="0"/>
        <w:ind w:left="842" w:right="460" w:firstLine="0"/>
        <w:jc w:val="both"/>
        <w:rPr>
          <w:sz w:val="18"/>
        </w:rPr>
      </w:pPr>
      <w:r>
        <w:rPr>
          <w:sz w:val="18"/>
        </w:rPr>
        <w:t>The Owners reserve their right to make a claim against the Charterers for any damage to the main engines or the auxiliaries caused by the use of unsuitable fuels or fuels not complying with the agreed specification(s). Additionally, if bunker fuels supplied do not conform with the mutually agreed specification(s) or otherwise prove unsuitable for burning in the ship's engines or auxiliaries the Owners shall not be held responsible for any reduction in the Vessel's speed performance and/or increased bunker consumption nor for any time lost and any other consequences.</w:t>
      </w:r>
    </w:p>
    <w:p>
      <w:pPr>
        <w:pStyle w:val="BodyText"/>
        <w:spacing w:before="97"/>
      </w:pPr>
    </w:p>
    <w:p>
      <w:pPr>
        <w:pStyle w:val="BodyText"/>
        <w:spacing w:line="312" w:lineRule="auto"/>
        <w:ind w:left="842" w:right="462"/>
        <w:jc w:val="both"/>
      </w:pPr>
      <w:r>
        <w:rPr/>
        <w:t>Any bunker quality and quantity claim must be notified with full supporting documentation (including but not limited to bunker delivery notes, reports of analysis, analysis results etc.) to Charterers within 25 (twenty five) days from the date of delivery of the bunkers to the vessel, failing which Owners' claim shall be absolutely waived and time-barred.</w:t>
      </w:r>
    </w:p>
    <w:p>
      <w:pPr>
        <w:pStyle w:val="BodyText"/>
        <w:spacing w:before="66"/>
      </w:pPr>
    </w:p>
    <w:p>
      <w:pPr>
        <w:pStyle w:val="BodyText"/>
        <w:ind w:left="842"/>
        <w:jc w:val="both"/>
      </w:pPr>
      <w:r>
        <w:rPr/>
        <w:t>Fuel</w:t>
      </w:r>
      <w:r>
        <w:rPr>
          <w:spacing w:val="-7"/>
        </w:rPr>
        <w:t> </w:t>
      </w:r>
      <w:r>
        <w:rPr/>
        <w:t>Testing</w:t>
      </w:r>
      <w:r>
        <w:rPr>
          <w:spacing w:val="-7"/>
        </w:rPr>
        <w:t> </w:t>
      </w:r>
      <w:r>
        <w:rPr/>
        <w:t>Programme</w:t>
      </w:r>
      <w:r>
        <w:rPr>
          <w:spacing w:val="-6"/>
        </w:rPr>
        <w:t> </w:t>
      </w:r>
      <w:r>
        <w:rPr>
          <w:spacing w:val="-2"/>
        </w:rPr>
        <w:t>Clause</w:t>
      </w:r>
    </w:p>
    <w:p>
      <w:pPr>
        <w:pStyle w:val="BodyText"/>
        <w:spacing w:line="312" w:lineRule="auto" w:before="63"/>
        <w:ind w:left="842" w:right="461"/>
        <w:jc w:val="both"/>
      </w:pPr>
      <w:r>
        <w:rPr/>
        <w:t>Should the Owners participate in a recognised fuel testing programme one of the samples retained by the Owners shall be forwarded for such testing. The cost of same shall be borne by the Owners and if the results of the testing show the fuel not to be in compliance with ISO 8217:2005, or any subsequent amendment thereof, or such other specification as may be agreed, the Owners shall notify the Charterers and provide a copy of the report as soon as reasonably possible.</w:t>
      </w:r>
    </w:p>
    <w:p>
      <w:pPr>
        <w:pStyle w:val="BodyText"/>
        <w:spacing w:before="67"/>
      </w:pPr>
    </w:p>
    <w:p>
      <w:pPr>
        <w:pStyle w:val="BodyText"/>
        <w:spacing w:line="312" w:lineRule="auto"/>
        <w:ind w:left="842" w:right="460"/>
        <w:jc w:val="both"/>
      </w:pPr>
      <w:r>
        <w:rPr/>
        <w:t>In</w:t>
      </w:r>
      <w:r>
        <w:rPr>
          <w:spacing w:val="-2"/>
        </w:rPr>
        <w:t> </w:t>
      </w:r>
      <w:r>
        <w:rPr/>
        <w:t>the</w:t>
      </w:r>
      <w:r>
        <w:rPr>
          <w:spacing w:val="-2"/>
        </w:rPr>
        <w:t> </w:t>
      </w:r>
      <w:r>
        <w:rPr/>
        <w:t>event</w:t>
      </w:r>
      <w:r>
        <w:rPr>
          <w:spacing w:val="-1"/>
        </w:rPr>
        <w:t> </w:t>
      </w:r>
      <w:r>
        <w:rPr/>
        <w:t>the</w:t>
      </w:r>
      <w:r>
        <w:rPr>
          <w:spacing w:val="-2"/>
        </w:rPr>
        <w:t> </w:t>
      </w:r>
      <w:r>
        <w:rPr/>
        <w:t>Charterers</w:t>
      </w:r>
      <w:r>
        <w:rPr>
          <w:spacing w:val="-2"/>
        </w:rPr>
        <w:t> </w:t>
      </w:r>
      <w:r>
        <w:rPr/>
        <w:t>call</w:t>
      </w:r>
      <w:r>
        <w:rPr>
          <w:spacing w:val="-1"/>
        </w:rPr>
        <w:t> </w:t>
      </w:r>
      <w:r>
        <w:rPr/>
        <w:t>into</w:t>
      </w:r>
      <w:r>
        <w:rPr>
          <w:spacing w:val="-2"/>
        </w:rPr>
        <w:t> </w:t>
      </w:r>
      <w:r>
        <w:rPr/>
        <w:t>question</w:t>
      </w:r>
      <w:r>
        <w:rPr>
          <w:spacing w:val="-2"/>
        </w:rPr>
        <w:t> </w:t>
      </w:r>
      <w:r>
        <w:rPr/>
        <w:t>the</w:t>
      </w:r>
      <w:r>
        <w:rPr>
          <w:spacing w:val="-2"/>
        </w:rPr>
        <w:t> </w:t>
      </w:r>
      <w:r>
        <w:rPr/>
        <w:t>results</w:t>
      </w:r>
      <w:r>
        <w:rPr>
          <w:spacing w:val="-2"/>
        </w:rPr>
        <w:t> </w:t>
      </w:r>
      <w:r>
        <w:rPr/>
        <w:t>of</w:t>
      </w:r>
      <w:r>
        <w:rPr>
          <w:spacing w:val="-1"/>
        </w:rPr>
        <w:t> </w:t>
      </w:r>
      <w:r>
        <w:rPr/>
        <w:t>the</w:t>
      </w:r>
      <w:r>
        <w:rPr>
          <w:spacing w:val="-2"/>
        </w:rPr>
        <w:t> </w:t>
      </w:r>
      <w:r>
        <w:rPr/>
        <w:t>testing,</w:t>
      </w:r>
      <w:r>
        <w:rPr>
          <w:spacing w:val="-1"/>
        </w:rPr>
        <w:t> </w:t>
      </w:r>
      <w:r>
        <w:rPr/>
        <w:t>a</w:t>
      </w:r>
      <w:r>
        <w:rPr>
          <w:spacing w:val="-1"/>
        </w:rPr>
        <w:t> </w:t>
      </w:r>
      <w:r>
        <w:rPr/>
        <w:t>fuel</w:t>
      </w:r>
      <w:r>
        <w:rPr>
          <w:spacing w:val="-2"/>
        </w:rPr>
        <w:t> </w:t>
      </w:r>
      <w:r>
        <w:rPr/>
        <w:t>sample</w:t>
      </w:r>
      <w:r>
        <w:rPr>
          <w:spacing w:val="-1"/>
        </w:rPr>
        <w:t> </w:t>
      </w:r>
      <w:r>
        <w:rPr/>
        <w:t>drawn</w:t>
      </w:r>
      <w:r>
        <w:rPr>
          <w:spacing w:val="-1"/>
        </w:rPr>
        <w:t> </w:t>
      </w:r>
      <w:r>
        <w:rPr/>
        <w:t>in</w:t>
      </w:r>
      <w:r>
        <w:rPr>
          <w:spacing w:val="-1"/>
        </w:rPr>
        <w:t> </w:t>
      </w:r>
      <w:r>
        <w:rPr/>
        <w:t>accordance</w:t>
      </w:r>
      <w:r>
        <w:rPr>
          <w:spacing w:val="-1"/>
        </w:rPr>
        <w:t> </w:t>
      </w:r>
      <w:r>
        <w:rPr/>
        <w:t>with</w:t>
      </w:r>
      <w:r>
        <w:rPr>
          <w:spacing w:val="-2"/>
        </w:rPr>
        <w:t> </w:t>
      </w:r>
      <w:r>
        <w:rPr/>
        <w:t>IMO</w:t>
      </w:r>
      <w:r>
        <w:rPr>
          <w:spacing w:val="-1"/>
        </w:rPr>
        <w:t> </w:t>
      </w:r>
      <w:r>
        <w:rPr/>
        <w:t>Resolution MEPC.182(59) Guidelines for the Sampling of Fuel Oil for Determination of Compliance with the Revised MARPOL 73/78 Annex VI or any subsequent amendments thereof, shall be sent to a mutually agreed, qualified and independent laboratory whose analysis as regards the characteristics of the fuel shall be binding on the parties concerning the characteristics tested for. If the fuel sample is found not to be in compliance with the specification as agreed in the paragraph above, the charterers shall meet the cost of this analysis, otherwise same shall be for the Owners’ account.</w:t>
      </w:r>
    </w:p>
    <w:p>
      <w:pPr>
        <w:pStyle w:val="BodyText"/>
        <w:spacing w:before="68"/>
      </w:pPr>
    </w:p>
    <w:p>
      <w:pPr>
        <w:pStyle w:val="BodyText"/>
        <w:ind w:left="842"/>
        <w:jc w:val="both"/>
      </w:pPr>
      <w:r>
        <w:rPr/>
        <w:t>Types</w:t>
      </w:r>
      <w:r>
        <w:rPr>
          <w:spacing w:val="-2"/>
        </w:rPr>
        <w:t> </w:t>
      </w:r>
      <w:r>
        <w:rPr/>
        <w:t>And</w:t>
      </w:r>
      <w:r>
        <w:rPr>
          <w:spacing w:val="-2"/>
        </w:rPr>
        <w:t> </w:t>
      </w:r>
      <w:r>
        <w:rPr/>
        <w:t>Quantities</w:t>
      </w:r>
      <w:r>
        <w:rPr>
          <w:spacing w:val="-1"/>
        </w:rPr>
        <w:t> </w:t>
      </w:r>
      <w:r>
        <w:rPr/>
        <w:t>Of</w:t>
      </w:r>
      <w:r>
        <w:rPr>
          <w:spacing w:val="-2"/>
        </w:rPr>
        <w:t> </w:t>
      </w:r>
      <w:r>
        <w:rPr/>
        <w:t>Bunkers</w:t>
      </w:r>
      <w:r>
        <w:rPr>
          <w:spacing w:val="-1"/>
        </w:rPr>
        <w:t> </w:t>
      </w:r>
      <w:r>
        <w:rPr/>
        <w:t>On</w:t>
      </w:r>
      <w:r>
        <w:rPr>
          <w:spacing w:val="-2"/>
        </w:rPr>
        <w:t> </w:t>
      </w:r>
      <w:r>
        <w:rPr/>
        <w:t>Redelivery</w:t>
      </w:r>
      <w:r>
        <w:rPr>
          <w:spacing w:val="-1"/>
        </w:rPr>
        <w:t> </w:t>
      </w:r>
      <w:r>
        <w:rPr>
          <w:spacing w:val="-2"/>
        </w:rPr>
        <w:t>Clause</w:t>
      </w:r>
    </w:p>
    <w:p>
      <w:pPr>
        <w:pStyle w:val="BodyText"/>
        <w:spacing w:line="312" w:lineRule="auto" w:before="63"/>
        <w:ind w:left="842" w:right="460"/>
        <w:jc w:val="both"/>
      </w:pPr>
      <w:r>
        <w:rPr/>
        <w:t>Unless agreed otherwise, the Vessel shall be redelivered with the same types and about the same quantities of fuels as on delivery; however, the types and quantities of fuels on redelivery shall always be appropriate and sufficient to allow the Vessel to reach safely the nearest port at which fuels of the required types are available.</w:t>
      </w:r>
    </w:p>
    <w:p>
      <w:pPr>
        <w:pStyle w:val="BodyText"/>
        <w:spacing w:before="66"/>
      </w:pPr>
    </w:p>
    <w:p>
      <w:pPr>
        <w:pStyle w:val="BodyText"/>
        <w:ind w:left="842"/>
        <w:jc w:val="both"/>
      </w:pPr>
      <w:r>
        <w:rPr/>
        <w:t>BIMCO</w:t>
      </w:r>
      <w:r>
        <w:rPr>
          <w:spacing w:val="-7"/>
        </w:rPr>
        <w:t> </w:t>
      </w:r>
      <w:r>
        <w:rPr/>
        <w:t>Slow</w:t>
      </w:r>
      <w:r>
        <w:rPr>
          <w:spacing w:val="-4"/>
        </w:rPr>
        <w:t> </w:t>
      </w:r>
      <w:r>
        <w:rPr/>
        <w:t>Steaming</w:t>
      </w:r>
      <w:r>
        <w:rPr>
          <w:spacing w:val="-4"/>
        </w:rPr>
        <w:t> </w:t>
      </w:r>
      <w:r>
        <w:rPr/>
        <w:t>Clause</w:t>
      </w:r>
      <w:r>
        <w:rPr>
          <w:spacing w:val="-4"/>
        </w:rPr>
        <w:t> </w:t>
      </w:r>
      <w:r>
        <w:rPr/>
        <w:t>for</w:t>
      </w:r>
      <w:r>
        <w:rPr>
          <w:spacing w:val="-4"/>
        </w:rPr>
        <w:t> </w:t>
      </w:r>
      <w:r>
        <w:rPr/>
        <w:t>Time</w:t>
      </w:r>
      <w:r>
        <w:rPr>
          <w:spacing w:val="-4"/>
        </w:rPr>
        <w:t> </w:t>
      </w:r>
      <w:r>
        <w:rPr/>
        <w:t>Charter</w:t>
      </w:r>
      <w:r>
        <w:rPr>
          <w:spacing w:val="-4"/>
        </w:rPr>
        <w:t> </w:t>
      </w:r>
      <w:r>
        <w:rPr>
          <w:spacing w:val="-2"/>
        </w:rPr>
        <w:t>Parties</w:t>
      </w:r>
    </w:p>
    <w:p>
      <w:pPr>
        <w:pStyle w:val="ListParagraph"/>
        <w:numPr>
          <w:ilvl w:val="1"/>
          <w:numId w:val="19"/>
        </w:numPr>
        <w:tabs>
          <w:tab w:pos="1117" w:val="left" w:leader="none"/>
        </w:tabs>
        <w:spacing w:line="312" w:lineRule="auto" w:before="63" w:after="0"/>
        <w:ind w:left="842" w:right="461" w:firstLine="0"/>
        <w:jc w:val="both"/>
        <w:rPr>
          <w:sz w:val="18"/>
        </w:rPr>
      </w:pPr>
      <w:r>
        <w:rPr>
          <w:sz w:val="18"/>
        </w:rPr>
        <w:t>The Charterers may at their discretion provide, in writing to the Master, instructions to reduce speed or RPM (main engine Revolutions Per Minute) and/or instructions to adjust the Vessel’s speed to meet a specified time of arrival at a particular </w:t>
      </w:r>
      <w:r>
        <w:rPr>
          <w:spacing w:val="-2"/>
          <w:sz w:val="18"/>
        </w:rPr>
        <w:t>destination.</w:t>
      </w:r>
    </w:p>
    <w:p>
      <w:pPr>
        <w:pStyle w:val="BodyText"/>
        <w:spacing w:before="66"/>
      </w:pPr>
    </w:p>
    <w:p>
      <w:pPr>
        <w:pStyle w:val="ListParagraph"/>
        <w:numPr>
          <w:ilvl w:val="2"/>
          <w:numId w:val="19"/>
        </w:numPr>
        <w:tabs>
          <w:tab w:pos="1078" w:val="left" w:leader="none"/>
        </w:tabs>
        <w:spacing w:line="312" w:lineRule="auto" w:before="0" w:after="0"/>
        <w:ind w:left="842" w:right="460" w:firstLine="0"/>
        <w:jc w:val="both"/>
        <w:rPr>
          <w:sz w:val="18"/>
        </w:rPr>
      </w:pPr>
      <w:r>
        <w:rPr>
          <w:sz w:val="18"/>
        </w:rPr>
        <w:t>*Slow Steaming – Where the Charterers give instructions to the Master to adjust the speed or RPM, the Master shall, subject always to the Master’s obligations in respect of the safety of the Vessel, crew and cargo and the protection of the marine environment, comply with such written instructions, provided that the engine(s) continue(s) to operate above the cut- out point of the Vessel's engine(s) auxiliary blower(s) and that such instructions will not result in the Vessel’s engine(s) and/or equipment operating outside the manufacturers’/designers’ recommendations as published from time to time.</w:t>
      </w:r>
    </w:p>
    <w:p>
      <w:pPr>
        <w:pStyle w:val="BodyText"/>
        <w:spacing w:before="67"/>
      </w:pPr>
    </w:p>
    <w:p>
      <w:pPr>
        <w:pStyle w:val="ListParagraph"/>
        <w:numPr>
          <w:ilvl w:val="2"/>
          <w:numId w:val="19"/>
        </w:numPr>
        <w:tabs>
          <w:tab w:pos="1109" w:val="left" w:leader="none"/>
        </w:tabs>
        <w:spacing w:line="312" w:lineRule="auto" w:before="1" w:after="0"/>
        <w:ind w:left="842" w:right="460" w:firstLine="0"/>
        <w:jc w:val="both"/>
        <w:rPr>
          <w:sz w:val="18"/>
        </w:rPr>
      </w:pPr>
      <w:r>
        <w:rPr>
          <w:sz w:val="18"/>
        </w:rPr>
        <w:t>*Ultra-Slow Steaming – Where the Charterers give instructions to the Master to adjust the speed or RPM, regardless of whether this results in the engine(s) operating above or below the cut-out point of the Vessel's engine(s) auxiliary blower(s), the Master shall, subject always to the Master’s obligations in respect of the safety of the Vessel, crew and cargo and the protection</w:t>
      </w:r>
      <w:r>
        <w:rPr>
          <w:spacing w:val="-3"/>
          <w:sz w:val="18"/>
        </w:rPr>
        <w:t> </w:t>
      </w:r>
      <w:r>
        <w:rPr>
          <w:sz w:val="18"/>
        </w:rPr>
        <w:t>of</w:t>
      </w:r>
      <w:r>
        <w:rPr>
          <w:spacing w:val="-2"/>
          <w:sz w:val="18"/>
        </w:rPr>
        <w:t> </w:t>
      </w:r>
      <w:r>
        <w:rPr>
          <w:sz w:val="18"/>
        </w:rPr>
        <w:t>the</w:t>
      </w:r>
      <w:r>
        <w:rPr>
          <w:spacing w:val="-2"/>
          <w:sz w:val="18"/>
        </w:rPr>
        <w:t> </w:t>
      </w:r>
      <w:r>
        <w:rPr>
          <w:sz w:val="18"/>
        </w:rPr>
        <w:t>marine</w:t>
      </w:r>
      <w:r>
        <w:rPr>
          <w:spacing w:val="-2"/>
          <w:sz w:val="18"/>
        </w:rPr>
        <w:t> </w:t>
      </w:r>
      <w:r>
        <w:rPr>
          <w:sz w:val="18"/>
        </w:rPr>
        <w:t>environment,</w:t>
      </w:r>
      <w:r>
        <w:rPr>
          <w:spacing w:val="-2"/>
          <w:sz w:val="18"/>
        </w:rPr>
        <w:t> </w:t>
      </w:r>
      <w:r>
        <w:rPr>
          <w:sz w:val="18"/>
        </w:rPr>
        <w:t>comply</w:t>
      </w:r>
      <w:r>
        <w:rPr>
          <w:spacing w:val="-2"/>
          <w:sz w:val="18"/>
        </w:rPr>
        <w:t> </w:t>
      </w:r>
      <w:r>
        <w:rPr>
          <w:sz w:val="18"/>
        </w:rPr>
        <w:t>with</w:t>
      </w:r>
      <w:r>
        <w:rPr>
          <w:spacing w:val="-2"/>
          <w:sz w:val="18"/>
        </w:rPr>
        <w:t> </w:t>
      </w:r>
      <w:r>
        <w:rPr>
          <w:sz w:val="18"/>
        </w:rPr>
        <w:t>such</w:t>
      </w:r>
      <w:r>
        <w:rPr>
          <w:spacing w:val="-2"/>
          <w:sz w:val="18"/>
        </w:rPr>
        <w:t> </w:t>
      </w:r>
      <w:r>
        <w:rPr>
          <w:sz w:val="18"/>
        </w:rPr>
        <w:t>written</w:t>
      </w:r>
      <w:r>
        <w:rPr>
          <w:spacing w:val="-3"/>
          <w:sz w:val="18"/>
        </w:rPr>
        <w:t> </w:t>
      </w:r>
      <w:r>
        <w:rPr>
          <w:sz w:val="18"/>
        </w:rPr>
        <w:t>instructions,</w:t>
      </w:r>
      <w:r>
        <w:rPr>
          <w:spacing w:val="-2"/>
          <w:sz w:val="18"/>
        </w:rPr>
        <w:t> </w:t>
      </w:r>
      <w:r>
        <w:rPr>
          <w:sz w:val="18"/>
        </w:rPr>
        <w:t>provided</w:t>
      </w:r>
      <w:r>
        <w:rPr>
          <w:spacing w:val="-2"/>
          <w:sz w:val="18"/>
        </w:rPr>
        <w:t> </w:t>
      </w:r>
      <w:r>
        <w:rPr>
          <w:sz w:val="18"/>
        </w:rPr>
        <w:t>that</w:t>
      </w:r>
      <w:r>
        <w:rPr>
          <w:spacing w:val="-2"/>
          <w:sz w:val="18"/>
        </w:rPr>
        <w:t> </w:t>
      </w:r>
      <w:r>
        <w:rPr>
          <w:sz w:val="18"/>
        </w:rPr>
        <w:t>such</w:t>
      </w:r>
      <w:r>
        <w:rPr>
          <w:spacing w:val="-2"/>
          <w:sz w:val="18"/>
        </w:rPr>
        <w:t> </w:t>
      </w:r>
      <w:r>
        <w:rPr>
          <w:sz w:val="18"/>
        </w:rPr>
        <w:t>instructions</w:t>
      </w:r>
      <w:r>
        <w:rPr>
          <w:spacing w:val="-3"/>
          <w:sz w:val="18"/>
        </w:rPr>
        <w:t> </w:t>
      </w:r>
      <w:r>
        <w:rPr>
          <w:sz w:val="18"/>
        </w:rPr>
        <w:t>will</w:t>
      </w:r>
      <w:r>
        <w:rPr>
          <w:spacing w:val="-2"/>
          <w:sz w:val="18"/>
        </w:rPr>
        <w:t> </w:t>
      </w:r>
      <w:r>
        <w:rPr>
          <w:sz w:val="18"/>
        </w:rPr>
        <w:t>not</w:t>
      </w:r>
      <w:r>
        <w:rPr>
          <w:spacing w:val="-2"/>
          <w:sz w:val="18"/>
        </w:rPr>
        <w:t> </w:t>
      </w:r>
      <w:r>
        <w:rPr>
          <w:sz w:val="18"/>
        </w:rPr>
        <w:t>result</w:t>
      </w:r>
      <w:r>
        <w:rPr>
          <w:spacing w:val="-2"/>
          <w:sz w:val="18"/>
        </w:rPr>
        <w:t> </w:t>
      </w:r>
      <w:r>
        <w:rPr>
          <w:sz w:val="18"/>
        </w:rPr>
        <w:t>in</w:t>
      </w:r>
      <w:r>
        <w:rPr>
          <w:spacing w:val="-2"/>
          <w:sz w:val="18"/>
        </w:rPr>
        <w:t> </w:t>
      </w:r>
      <w:r>
        <w:rPr>
          <w:sz w:val="18"/>
        </w:rPr>
        <w:t>the Vessel’s engine(s) and/or equipment operating outside the manufacturers’/designers’ recommendations as published from time to time. If the manufacturers’/designers’ recommendations issued subsequent to the date of this Charter Party require additional</w:t>
      </w:r>
      <w:r>
        <w:rPr>
          <w:spacing w:val="-2"/>
          <w:sz w:val="18"/>
        </w:rPr>
        <w:t> </w:t>
      </w:r>
      <w:r>
        <w:rPr>
          <w:sz w:val="18"/>
        </w:rPr>
        <w:t>physical</w:t>
      </w:r>
      <w:r>
        <w:rPr>
          <w:spacing w:val="-2"/>
          <w:sz w:val="18"/>
        </w:rPr>
        <w:t> </w:t>
      </w:r>
      <w:r>
        <w:rPr>
          <w:sz w:val="18"/>
        </w:rPr>
        <w:t>modifications</w:t>
      </w:r>
      <w:r>
        <w:rPr>
          <w:spacing w:val="-3"/>
          <w:sz w:val="18"/>
        </w:rPr>
        <w:t> </w:t>
      </w:r>
      <w:r>
        <w:rPr>
          <w:sz w:val="18"/>
        </w:rPr>
        <w:t>to</w:t>
      </w:r>
      <w:r>
        <w:rPr>
          <w:spacing w:val="-2"/>
          <w:sz w:val="18"/>
        </w:rPr>
        <w:t> </w:t>
      </w:r>
      <w:r>
        <w:rPr>
          <w:sz w:val="18"/>
        </w:rPr>
        <w:t>the</w:t>
      </w:r>
      <w:r>
        <w:rPr>
          <w:spacing w:val="-2"/>
          <w:sz w:val="18"/>
        </w:rPr>
        <w:t> </w:t>
      </w:r>
      <w:r>
        <w:rPr>
          <w:sz w:val="18"/>
        </w:rPr>
        <w:t>engine</w:t>
      </w:r>
      <w:r>
        <w:rPr>
          <w:spacing w:val="-2"/>
          <w:sz w:val="18"/>
        </w:rPr>
        <w:t> </w:t>
      </w:r>
      <w:r>
        <w:rPr>
          <w:sz w:val="18"/>
        </w:rPr>
        <w:t>or</w:t>
      </w:r>
      <w:r>
        <w:rPr>
          <w:spacing w:val="-2"/>
          <w:sz w:val="18"/>
        </w:rPr>
        <w:t> </w:t>
      </w:r>
      <w:r>
        <w:rPr>
          <w:sz w:val="18"/>
        </w:rPr>
        <w:t>related</w:t>
      </w:r>
      <w:r>
        <w:rPr>
          <w:spacing w:val="-2"/>
          <w:sz w:val="18"/>
        </w:rPr>
        <w:t> </w:t>
      </w:r>
      <w:r>
        <w:rPr>
          <w:sz w:val="18"/>
        </w:rPr>
        <w:t>equipment</w:t>
      </w:r>
      <w:r>
        <w:rPr>
          <w:spacing w:val="-1"/>
          <w:sz w:val="18"/>
        </w:rPr>
        <w:t> </w:t>
      </w:r>
      <w:r>
        <w:rPr>
          <w:sz w:val="18"/>
        </w:rPr>
        <w:t>or</w:t>
      </w:r>
      <w:r>
        <w:rPr>
          <w:spacing w:val="-2"/>
          <w:sz w:val="18"/>
        </w:rPr>
        <w:t> </w:t>
      </w:r>
      <w:r>
        <w:rPr>
          <w:sz w:val="18"/>
        </w:rPr>
        <w:t>require</w:t>
      </w:r>
      <w:r>
        <w:rPr>
          <w:spacing w:val="-2"/>
          <w:sz w:val="18"/>
        </w:rPr>
        <w:t> </w:t>
      </w:r>
      <w:r>
        <w:rPr>
          <w:sz w:val="18"/>
        </w:rPr>
        <w:t>the</w:t>
      </w:r>
      <w:r>
        <w:rPr>
          <w:spacing w:val="-2"/>
          <w:sz w:val="18"/>
        </w:rPr>
        <w:t> </w:t>
      </w:r>
      <w:r>
        <w:rPr>
          <w:sz w:val="18"/>
        </w:rPr>
        <w:t>purchase</w:t>
      </w:r>
      <w:r>
        <w:rPr>
          <w:spacing w:val="-2"/>
          <w:sz w:val="18"/>
        </w:rPr>
        <w:t> </w:t>
      </w:r>
      <w:r>
        <w:rPr>
          <w:sz w:val="18"/>
        </w:rPr>
        <w:t>of</w:t>
      </w:r>
      <w:r>
        <w:rPr>
          <w:spacing w:val="-2"/>
          <w:sz w:val="18"/>
        </w:rPr>
        <w:t> </w:t>
      </w:r>
      <w:r>
        <w:rPr>
          <w:sz w:val="18"/>
        </w:rPr>
        <w:t>additional</w:t>
      </w:r>
      <w:r>
        <w:rPr>
          <w:spacing w:val="-2"/>
          <w:sz w:val="18"/>
        </w:rPr>
        <w:t> </w:t>
      </w:r>
      <w:r>
        <w:rPr>
          <w:sz w:val="18"/>
        </w:rPr>
        <w:t>spares</w:t>
      </w:r>
      <w:r>
        <w:rPr>
          <w:spacing w:val="-2"/>
          <w:sz w:val="18"/>
        </w:rPr>
        <w:t> </w:t>
      </w:r>
      <w:r>
        <w:rPr>
          <w:sz w:val="18"/>
        </w:rPr>
        <w:t>or</w:t>
      </w:r>
      <w:r>
        <w:rPr>
          <w:spacing w:val="-2"/>
          <w:sz w:val="18"/>
        </w:rPr>
        <w:t> </w:t>
      </w:r>
      <w:r>
        <w:rPr>
          <w:sz w:val="18"/>
        </w:rPr>
        <w:t>equipment, the Master shall not be obliged to comply with these instructions.</w:t>
      </w:r>
    </w:p>
    <w:p>
      <w:pPr>
        <w:pStyle w:val="BodyText"/>
        <w:spacing w:before="70"/>
      </w:pPr>
    </w:p>
    <w:p>
      <w:pPr>
        <w:pStyle w:val="BodyText"/>
        <w:ind w:left="842"/>
        <w:jc w:val="both"/>
      </w:pPr>
      <w:r>
        <w:rPr/>
        <w:t>*</w:t>
      </w:r>
      <w:r>
        <w:rPr>
          <w:spacing w:val="-6"/>
        </w:rPr>
        <w:t> </w:t>
      </w:r>
      <w:r>
        <w:rPr/>
        <w:t>Sub-clauses</w:t>
      </w:r>
      <w:r>
        <w:rPr>
          <w:spacing w:val="-3"/>
        </w:rPr>
        <w:t> </w:t>
      </w:r>
      <w:r>
        <w:rPr/>
        <w:t>(a)(i)</w:t>
      </w:r>
      <w:r>
        <w:rPr>
          <w:spacing w:val="-4"/>
        </w:rPr>
        <w:t> </w:t>
      </w:r>
      <w:r>
        <w:rPr/>
        <w:t>and</w:t>
      </w:r>
      <w:r>
        <w:rPr>
          <w:spacing w:val="-3"/>
        </w:rPr>
        <w:t> </w:t>
      </w:r>
      <w:r>
        <w:rPr/>
        <w:t>(a)(ii)</w:t>
      </w:r>
      <w:r>
        <w:rPr>
          <w:spacing w:val="-4"/>
        </w:rPr>
        <w:t> </w:t>
      </w:r>
      <w:r>
        <w:rPr/>
        <w:t>are</w:t>
      </w:r>
      <w:r>
        <w:rPr>
          <w:spacing w:val="-3"/>
        </w:rPr>
        <w:t> </w:t>
      </w:r>
      <w:r>
        <w:rPr/>
        <w:t>alternatives;</w:t>
      </w:r>
      <w:r>
        <w:rPr>
          <w:spacing w:val="-3"/>
        </w:rPr>
        <w:t> </w:t>
      </w:r>
      <w:r>
        <w:rPr/>
        <w:t>delete</w:t>
      </w:r>
      <w:r>
        <w:rPr>
          <w:spacing w:val="-3"/>
        </w:rPr>
        <w:t> </w:t>
      </w:r>
      <w:r>
        <w:rPr/>
        <w:t>whichever</w:t>
      </w:r>
      <w:r>
        <w:rPr>
          <w:spacing w:val="-3"/>
        </w:rPr>
        <w:t> </w:t>
      </w:r>
      <w:r>
        <w:rPr/>
        <w:t>is</w:t>
      </w:r>
      <w:r>
        <w:rPr>
          <w:spacing w:val="-4"/>
        </w:rPr>
        <w:t> </w:t>
      </w:r>
      <w:r>
        <w:rPr/>
        <w:t>not</w:t>
      </w:r>
      <w:r>
        <w:rPr>
          <w:spacing w:val="-3"/>
        </w:rPr>
        <w:t> </w:t>
      </w:r>
      <w:r>
        <w:rPr/>
        <w:t>applicable.</w:t>
      </w:r>
      <w:r>
        <w:rPr>
          <w:spacing w:val="-3"/>
        </w:rPr>
        <w:t> </w:t>
      </w:r>
      <w:r>
        <w:rPr/>
        <w:t>In</w:t>
      </w:r>
      <w:r>
        <w:rPr>
          <w:spacing w:val="-3"/>
        </w:rPr>
        <w:t> </w:t>
      </w:r>
      <w:r>
        <w:rPr/>
        <w:t>the</w:t>
      </w:r>
      <w:r>
        <w:rPr>
          <w:spacing w:val="-4"/>
        </w:rPr>
        <w:t> </w:t>
      </w:r>
      <w:r>
        <w:rPr/>
        <w:t>absence</w:t>
      </w:r>
      <w:r>
        <w:rPr>
          <w:spacing w:val="-3"/>
        </w:rPr>
        <w:t> </w:t>
      </w:r>
      <w:r>
        <w:rPr/>
        <w:t>of</w:t>
      </w:r>
      <w:r>
        <w:rPr>
          <w:spacing w:val="-4"/>
        </w:rPr>
        <w:t> </w:t>
      </w:r>
      <w:r>
        <w:rPr/>
        <w:t>deletions,</w:t>
      </w:r>
      <w:r>
        <w:rPr>
          <w:spacing w:val="-2"/>
        </w:rPr>
        <w:t> </w:t>
      </w:r>
      <w:r>
        <w:rPr/>
        <w:t>alternative</w:t>
      </w:r>
      <w:r>
        <w:rPr>
          <w:spacing w:val="-3"/>
        </w:rPr>
        <w:t> </w:t>
      </w:r>
      <w:r>
        <w:rPr>
          <w:spacing w:val="-2"/>
        </w:rPr>
        <w:t>(a)(i)</w:t>
      </w:r>
    </w:p>
    <w:p>
      <w:pPr>
        <w:spacing w:after="0"/>
        <w:jc w:val="both"/>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62944">
            <wp:simplePos x="0" y="0"/>
            <wp:positionH relativeFrom="page">
              <wp:posOffset>317500</wp:posOffset>
            </wp:positionH>
            <wp:positionV relativeFrom="page">
              <wp:posOffset>127000</wp:posOffset>
            </wp:positionV>
            <wp:extent cx="591185" cy="381000"/>
            <wp:effectExtent l="0" t="0" r="0" b="0"/>
            <wp:wrapNone/>
            <wp:docPr id="111" name="Image 111"/>
            <wp:cNvGraphicFramePr>
              <a:graphicFrameLocks/>
            </wp:cNvGraphicFramePr>
            <a:graphic>
              <a:graphicData uri="http://schemas.openxmlformats.org/drawingml/2006/picture">
                <pic:pic>
                  <pic:nvPicPr>
                    <pic:cNvPr id="111" name="Image 111"/>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842"/>
      </w:pPr>
      <w:r>
        <w:rPr/>
        <w:t>shall</w:t>
      </w:r>
      <w:r>
        <w:rPr>
          <w:spacing w:val="-5"/>
        </w:rPr>
        <w:t> </w:t>
      </w:r>
      <w:r>
        <w:rPr>
          <w:spacing w:val="-2"/>
        </w:rPr>
        <w:t>apply.</w:t>
      </w:r>
    </w:p>
    <w:p>
      <w:pPr>
        <w:pStyle w:val="BodyText"/>
        <w:spacing w:before="126"/>
      </w:pPr>
    </w:p>
    <w:p>
      <w:pPr>
        <w:pStyle w:val="ListParagraph"/>
        <w:numPr>
          <w:ilvl w:val="1"/>
          <w:numId w:val="19"/>
        </w:numPr>
        <w:tabs>
          <w:tab w:pos="1121" w:val="left" w:leader="none"/>
        </w:tabs>
        <w:spacing w:line="312" w:lineRule="auto" w:before="0" w:after="0"/>
        <w:ind w:left="842" w:right="460" w:firstLine="0"/>
        <w:jc w:val="both"/>
        <w:rPr>
          <w:sz w:val="18"/>
        </w:rPr>
      </w:pPr>
      <w:r>
        <w:rPr>
          <w:sz w:val="18"/>
        </w:rPr>
        <w:t>At all speeds the Owners shall exercise due diligence to ensure that the Vessel is operated in a manner which minimises fuel consumption, always taking into account and subject to the following:</w:t>
      </w:r>
    </w:p>
    <w:p>
      <w:pPr>
        <w:pStyle w:val="BodyText"/>
        <w:spacing w:before="65"/>
      </w:pPr>
    </w:p>
    <w:p>
      <w:pPr>
        <w:pStyle w:val="ListParagraph"/>
        <w:numPr>
          <w:ilvl w:val="2"/>
          <w:numId w:val="19"/>
        </w:numPr>
        <w:tabs>
          <w:tab w:pos="1050" w:val="left" w:leader="none"/>
        </w:tabs>
        <w:spacing w:line="240" w:lineRule="auto" w:before="0" w:after="0"/>
        <w:ind w:left="1050" w:right="0" w:hanging="208"/>
        <w:jc w:val="both"/>
        <w:rPr>
          <w:sz w:val="18"/>
        </w:rPr>
      </w:pPr>
      <w:r>
        <w:rPr>
          <w:sz w:val="18"/>
        </w:rPr>
        <w:t>The</w:t>
      </w:r>
      <w:r>
        <w:rPr>
          <w:spacing w:val="-5"/>
          <w:sz w:val="18"/>
        </w:rPr>
        <w:t> </w:t>
      </w:r>
      <w:r>
        <w:rPr>
          <w:sz w:val="18"/>
        </w:rPr>
        <w:t>Owners’</w:t>
      </w:r>
      <w:r>
        <w:rPr>
          <w:spacing w:val="-3"/>
          <w:sz w:val="18"/>
        </w:rPr>
        <w:t> </w:t>
      </w:r>
      <w:r>
        <w:rPr>
          <w:sz w:val="18"/>
        </w:rPr>
        <w:t>warranties</w:t>
      </w:r>
      <w:r>
        <w:rPr>
          <w:spacing w:val="-3"/>
          <w:sz w:val="18"/>
        </w:rPr>
        <w:t> </w:t>
      </w:r>
      <w:r>
        <w:rPr>
          <w:sz w:val="18"/>
        </w:rPr>
        <w:t>under</w:t>
      </w:r>
      <w:r>
        <w:rPr>
          <w:spacing w:val="-3"/>
          <w:sz w:val="18"/>
        </w:rPr>
        <w:t> </w:t>
      </w:r>
      <w:r>
        <w:rPr>
          <w:sz w:val="18"/>
        </w:rPr>
        <w:t>this</w:t>
      </w:r>
      <w:r>
        <w:rPr>
          <w:spacing w:val="-3"/>
          <w:sz w:val="18"/>
        </w:rPr>
        <w:t> </w:t>
      </w:r>
      <w:r>
        <w:rPr>
          <w:sz w:val="18"/>
        </w:rPr>
        <w:t>Charter</w:t>
      </w:r>
      <w:r>
        <w:rPr>
          <w:spacing w:val="-3"/>
          <w:sz w:val="18"/>
        </w:rPr>
        <w:t> </w:t>
      </w:r>
      <w:r>
        <w:rPr>
          <w:sz w:val="18"/>
        </w:rPr>
        <w:t>Party</w:t>
      </w:r>
      <w:r>
        <w:rPr>
          <w:spacing w:val="-2"/>
          <w:sz w:val="18"/>
        </w:rPr>
        <w:t> </w:t>
      </w:r>
      <w:r>
        <w:rPr>
          <w:sz w:val="18"/>
        </w:rPr>
        <w:t>relating</w:t>
      </w:r>
      <w:r>
        <w:rPr>
          <w:spacing w:val="-3"/>
          <w:sz w:val="18"/>
        </w:rPr>
        <w:t> </w:t>
      </w:r>
      <w:r>
        <w:rPr>
          <w:sz w:val="18"/>
        </w:rPr>
        <w:t>to</w:t>
      </w:r>
      <w:r>
        <w:rPr>
          <w:spacing w:val="-3"/>
          <w:sz w:val="18"/>
        </w:rPr>
        <w:t> </w:t>
      </w:r>
      <w:r>
        <w:rPr>
          <w:sz w:val="18"/>
        </w:rPr>
        <w:t>the</w:t>
      </w:r>
      <w:r>
        <w:rPr>
          <w:spacing w:val="-3"/>
          <w:sz w:val="18"/>
        </w:rPr>
        <w:t> </w:t>
      </w:r>
      <w:r>
        <w:rPr>
          <w:sz w:val="18"/>
        </w:rPr>
        <w:t>Vessel’s</w:t>
      </w:r>
      <w:r>
        <w:rPr>
          <w:spacing w:val="-3"/>
          <w:sz w:val="18"/>
        </w:rPr>
        <w:t> </w:t>
      </w:r>
      <w:r>
        <w:rPr>
          <w:sz w:val="18"/>
        </w:rPr>
        <w:t>speed</w:t>
      </w:r>
      <w:r>
        <w:rPr>
          <w:spacing w:val="-3"/>
          <w:sz w:val="18"/>
        </w:rPr>
        <w:t> </w:t>
      </w:r>
      <w:r>
        <w:rPr>
          <w:sz w:val="18"/>
        </w:rPr>
        <w:t>and</w:t>
      </w:r>
      <w:r>
        <w:rPr>
          <w:spacing w:val="-2"/>
          <w:sz w:val="18"/>
        </w:rPr>
        <w:t> consumption;</w:t>
      </w:r>
    </w:p>
    <w:p>
      <w:pPr>
        <w:pStyle w:val="BodyText"/>
        <w:spacing w:before="126"/>
      </w:pPr>
    </w:p>
    <w:p>
      <w:pPr>
        <w:pStyle w:val="ListParagraph"/>
        <w:numPr>
          <w:ilvl w:val="2"/>
          <w:numId w:val="19"/>
        </w:numPr>
        <w:tabs>
          <w:tab w:pos="1090" w:val="left" w:leader="none"/>
        </w:tabs>
        <w:spacing w:line="240" w:lineRule="auto" w:before="0" w:after="0"/>
        <w:ind w:left="1090" w:right="0" w:hanging="248"/>
        <w:jc w:val="both"/>
        <w:rPr>
          <w:sz w:val="18"/>
        </w:rPr>
      </w:pPr>
      <w:r>
        <w:rPr>
          <w:sz w:val="18"/>
        </w:rPr>
        <w:t>The</w:t>
      </w:r>
      <w:r>
        <w:rPr>
          <w:spacing w:val="-6"/>
          <w:sz w:val="18"/>
        </w:rPr>
        <w:t> </w:t>
      </w:r>
      <w:r>
        <w:rPr>
          <w:sz w:val="18"/>
        </w:rPr>
        <w:t>Charterers’</w:t>
      </w:r>
      <w:r>
        <w:rPr>
          <w:spacing w:val="-3"/>
          <w:sz w:val="18"/>
        </w:rPr>
        <w:t> </w:t>
      </w:r>
      <w:r>
        <w:rPr>
          <w:sz w:val="18"/>
        </w:rPr>
        <w:t>instructions</w:t>
      </w:r>
      <w:r>
        <w:rPr>
          <w:spacing w:val="-3"/>
          <w:sz w:val="18"/>
        </w:rPr>
        <w:t> </w:t>
      </w:r>
      <w:r>
        <w:rPr>
          <w:sz w:val="18"/>
        </w:rPr>
        <w:t>as</w:t>
      </w:r>
      <w:r>
        <w:rPr>
          <w:spacing w:val="-3"/>
          <w:sz w:val="18"/>
        </w:rPr>
        <w:t> </w:t>
      </w:r>
      <w:r>
        <w:rPr>
          <w:sz w:val="18"/>
        </w:rPr>
        <w:t>to</w:t>
      </w:r>
      <w:r>
        <w:rPr>
          <w:spacing w:val="-3"/>
          <w:sz w:val="18"/>
        </w:rPr>
        <w:t> </w:t>
      </w:r>
      <w:r>
        <w:rPr>
          <w:sz w:val="18"/>
        </w:rPr>
        <w:t>the</w:t>
      </w:r>
      <w:r>
        <w:rPr>
          <w:spacing w:val="-3"/>
          <w:sz w:val="18"/>
        </w:rPr>
        <w:t> </w:t>
      </w:r>
      <w:r>
        <w:rPr>
          <w:sz w:val="18"/>
        </w:rPr>
        <w:t>Vessel’s</w:t>
      </w:r>
      <w:r>
        <w:rPr>
          <w:spacing w:val="-3"/>
          <w:sz w:val="18"/>
        </w:rPr>
        <w:t> </w:t>
      </w:r>
      <w:r>
        <w:rPr>
          <w:sz w:val="18"/>
        </w:rPr>
        <w:t>speed</w:t>
      </w:r>
      <w:r>
        <w:rPr>
          <w:spacing w:val="-3"/>
          <w:sz w:val="18"/>
        </w:rPr>
        <w:t> </w:t>
      </w:r>
      <w:r>
        <w:rPr>
          <w:sz w:val="18"/>
        </w:rPr>
        <w:t>and/or</w:t>
      </w:r>
      <w:r>
        <w:rPr>
          <w:spacing w:val="-3"/>
          <w:sz w:val="18"/>
        </w:rPr>
        <w:t> </w:t>
      </w:r>
      <w:r>
        <w:rPr>
          <w:sz w:val="18"/>
        </w:rPr>
        <w:t>RPM</w:t>
      </w:r>
      <w:r>
        <w:rPr>
          <w:spacing w:val="-4"/>
          <w:sz w:val="18"/>
        </w:rPr>
        <w:t> </w:t>
      </w:r>
      <w:r>
        <w:rPr>
          <w:sz w:val="18"/>
        </w:rPr>
        <w:t>and/or</w:t>
      </w:r>
      <w:r>
        <w:rPr>
          <w:spacing w:val="-3"/>
          <w:sz w:val="18"/>
        </w:rPr>
        <w:t> </w:t>
      </w:r>
      <w:r>
        <w:rPr>
          <w:sz w:val="18"/>
        </w:rPr>
        <w:t>specified</w:t>
      </w:r>
      <w:r>
        <w:rPr>
          <w:spacing w:val="-3"/>
          <w:sz w:val="18"/>
        </w:rPr>
        <w:t> </w:t>
      </w:r>
      <w:r>
        <w:rPr>
          <w:sz w:val="18"/>
        </w:rPr>
        <w:t>time</w:t>
      </w:r>
      <w:r>
        <w:rPr>
          <w:spacing w:val="-3"/>
          <w:sz w:val="18"/>
        </w:rPr>
        <w:t> </w:t>
      </w:r>
      <w:r>
        <w:rPr>
          <w:sz w:val="18"/>
        </w:rPr>
        <w:t>of</w:t>
      </w:r>
      <w:r>
        <w:rPr>
          <w:spacing w:val="-3"/>
          <w:sz w:val="18"/>
        </w:rPr>
        <w:t> </w:t>
      </w:r>
      <w:r>
        <w:rPr>
          <w:sz w:val="18"/>
        </w:rPr>
        <w:t>arrival</w:t>
      </w:r>
      <w:r>
        <w:rPr>
          <w:spacing w:val="-3"/>
          <w:sz w:val="18"/>
        </w:rPr>
        <w:t> </w:t>
      </w:r>
      <w:r>
        <w:rPr>
          <w:sz w:val="18"/>
        </w:rPr>
        <w:t>at</w:t>
      </w:r>
      <w:r>
        <w:rPr>
          <w:spacing w:val="-3"/>
          <w:sz w:val="18"/>
        </w:rPr>
        <w:t> </w:t>
      </w:r>
      <w:r>
        <w:rPr>
          <w:sz w:val="18"/>
        </w:rPr>
        <w:t>a</w:t>
      </w:r>
      <w:r>
        <w:rPr>
          <w:spacing w:val="-3"/>
          <w:sz w:val="18"/>
        </w:rPr>
        <w:t> </w:t>
      </w:r>
      <w:r>
        <w:rPr>
          <w:sz w:val="18"/>
        </w:rPr>
        <w:t>particular</w:t>
      </w:r>
      <w:r>
        <w:rPr>
          <w:spacing w:val="-3"/>
          <w:sz w:val="18"/>
        </w:rPr>
        <w:t> </w:t>
      </w:r>
      <w:r>
        <w:rPr>
          <w:spacing w:val="-2"/>
          <w:sz w:val="18"/>
        </w:rPr>
        <w:t>destination;</w:t>
      </w:r>
    </w:p>
    <w:p>
      <w:pPr>
        <w:pStyle w:val="BodyText"/>
        <w:spacing w:before="126"/>
      </w:pPr>
    </w:p>
    <w:p>
      <w:pPr>
        <w:pStyle w:val="ListParagraph"/>
        <w:numPr>
          <w:ilvl w:val="2"/>
          <w:numId w:val="19"/>
        </w:numPr>
        <w:tabs>
          <w:tab w:pos="1130" w:val="left" w:leader="none"/>
        </w:tabs>
        <w:spacing w:line="240" w:lineRule="auto" w:before="0" w:after="0"/>
        <w:ind w:left="1130" w:right="0" w:hanging="288"/>
        <w:jc w:val="both"/>
        <w:rPr>
          <w:sz w:val="18"/>
        </w:rPr>
      </w:pPr>
      <w:r>
        <w:rPr>
          <w:sz w:val="18"/>
        </w:rPr>
        <w:t>The</w:t>
      </w:r>
      <w:r>
        <w:rPr>
          <w:spacing w:val="-7"/>
          <w:sz w:val="18"/>
        </w:rPr>
        <w:t> </w:t>
      </w:r>
      <w:r>
        <w:rPr>
          <w:sz w:val="18"/>
        </w:rPr>
        <w:t>safety</w:t>
      </w:r>
      <w:r>
        <w:rPr>
          <w:spacing w:val="-4"/>
          <w:sz w:val="18"/>
        </w:rPr>
        <w:t> </w:t>
      </w:r>
      <w:r>
        <w:rPr>
          <w:sz w:val="18"/>
        </w:rPr>
        <w:t>of</w:t>
      </w:r>
      <w:r>
        <w:rPr>
          <w:spacing w:val="-5"/>
          <w:sz w:val="18"/>
        </w:rPr>
        <w:t> </w:t>
      </w:r>
      <w:r>
        <w:rPr>
          <w:sz w:val="18"/>
        </w:rPr>
        <w:t>the</w:t>
      </w:r>
      <w:r>
        <w:rPr>
          <w:spacing w:val="-4"/>
          <w:sz w:val="18"/>
        </w:rPr>
        <w:t> </w:t>
      </w:r>
      <w:r>
        <w:rPr>
          <w:sz w:val="18"/>
        </w:rPr>
        <w:t>Vessel,</w:t>
      </w:r>
      <w:r>
        <w:rPr>
          <w:spacing w:val="-5"/>
          <w:sz w:val="18"/>
        </w:rPr>
        <w:t> </w:t>
      </w:r>
      <w:r>
        <w:rPr>
          <w:sz w:val="18"/>
        </w:rPr>
        <w:t>crew</w:t>
      </w:r>
      <w:r>
        <w:rPr>
          <w:spacing w:val="-4"/>
          <w:sz w:val="18"/>
        </w:rPr>
        <w:t> </w:t>
      </w:r>
      <w:r>
        <w:rPr>
          <w:sz w:val="18"/>
        </w:rPr>
        <w:t>and</w:t>
      </w:r>
      <w:r>
        <w:rPr>
          <w:spacing w:val="-5"/>
          <w:sz w:val="18"/>
        </w:rPr>
        <w:t> </w:t>
      </w:r>
      <w:r>
        <w:rPr>
          <w:sz w:val="18"/>
        </w:rPr>
        <w:t>cargo</w:t>
      </w:r>
      <w:r>
        <w:rPr>
          <w:spacing w:val="-4"/>
          <w:sz w:val="18"/>
        </w:rPr>
        <w:t> </w:t>
      </w:r>
      <w:r>
        <w:rPr>
          <w:sz w:val="18"/>
        </w:rPr>
        <w:t>and</w:t>
      </w:r>
      <w:r>
        <w:rPr>
          <w:spacing w:val="-5"/>
          <w:sz w:val="18"/>
        </w:rPr>
        <w:t> </w:t>
      </w:r>
      <w:r>
        <w:rPr>
          <w:sz w:val="18"/>
        </w:rPr>
        <w:t>the</w:t>
      </w:r>
      <w:r>
        <w:rPr>
          <w:spacing w:val="-4"/>
          <w:sz w:val="18"/>
        </w:rPr>
        <w:t> </w:t>
      </w:r>
      <w:r>
        <w:rPr>
          <w:sz w:val="18"/>
        </w:rPr>
        <w:t>protection</w:t>
      </w:r>
      <w:r>
        <w:rPr>
          <w:spacing w:val="-5"/>
          <w:sz w:val="18"/>
        </w:rPr>
        <w:t> </w:t>
      </w:r>
      <w:r>
        <w:rPr>
          <w:sz w:val="18"/>
        </w:rPr>
        <w:t>of</w:t>
      </w:r>
      <w:r>
        <w:rPr>
          <w:spacing w:val="-4"/>
          <w:sz w:val="18"/>
        </w:rPr>
        <w:t> </w:t>
      </w:r>
      <w:r>
        <w:rPr>
          <w:sz w:val="18"/>
        </w:rPr>
        <w:t>the</w:t>
      </w:r>
      <w:r>
        <w:rPr>
          <w:spacing w:val="-5"/>
          <w:sz w:val="18"/>
        </w:rPr>
        <w:t> </w:t>
      </w:r>
      <w:r>
        <w:rPr>
          <w:sz w:val="18"/>
        </w:rPr>
        <w:t>marine</w:t>
      </w:r>
      <w:r>
        <w:rPr>
          <w:spacing w:val="-4"/>
          <w:sz w:val="18"/>
        </w:rPr>
        <w:t> </w:t>
      </w:r>
      <w:r>
        <w:rPr>
          <w:sz w:val="18"/>
        </w:rPr>
        <w:t>environment;</w:t>
      </w:r>
      <w:r>
        <w:rPr>
          <w:spacing w:val="-4"/>
          <w:sz w:val="18"/>
        </w:rPr>
        <w:t> </w:t>
      </w:r>
      <w:r>
        <w:rPr>
          <w:spacing w:val="-5"/>
          <w:sz w:val="18"/>
        </w:rPr>
        <w:t>and</w:t>
      </w:r>
    </w:p>
    <w:p>
      <w:pPr>
        <w:pStyle w:val="BodyText"/>
        <w:spacing w:before="126"/>
      </w:pPr>
    </w:p>
    <w:p>
      <w:pPr>
        <w:pStyle w:val="ListParagraph"/>
        <w:numPr>
          <w:ilvl w:val="2"/>
          <w:numId w:val="19"/>
        </w:numPr>
        <w:tabs>
          <w:tab w:pos="1149" w:val="left" w:leader="none"/>
        </w:tabs>
        <w:spacing w:line="312" w:lineRule="auto" w:before="0" w:after="0"/>
        <w:ind w:left="842" w:right="461" w:firstLine="0"/>
        <w:jc w:val="both"/>
        <w:rPr>
          <w:sz w:val="18"/>
        </w:rPr>
      </w:pPr>
      <w:r>
        <w:rPr>
          <w:sz w:val="18"/>
        </w:rPr>
        <w:t>The Owners’ obligations under any bills of lading, waybills or other documents evidencing contracts of carriage issued by them or on their behalf.</w:t>
      </w:r>
    </w:p>
    <w:p>
      <w:pPr>
        <w:pStyle w:val="BodyText"/>
        <w:spacing w:before="65"/>
      </w:pPr>
    </w:p>
    <w:p>
      <w:pPr>
        <w:pStyle w:val="ListParagraph"/>
        <w:numPr>
          <w:ilvl w:val="1"/>
          <w:numId w:val="19"/>
        </w:numPr>
        <w:tabs>
          <w:tab w:pos="1100" w:val="left" w:leader="none"/>
        </w:tabs>
        <w:spacing w:line="240" w:lineRule="auto" w:before="0" w:after="0"/>
        <w:ind w:left="1100" w:right="0" w:hanging="258"/>
        <w:jc w:val="both"/>
        <w:rPr>
          <w:sz w:val="18"/>
        </w:rPr>
      </w:pPr>
      <w:r>
        <w:rPr>
          <w:sz w:val="18"/>
        </w:rPr>
        <w:t>For</w:t>
      </w:r>
      <w:r>
        <w:rPr>
          <w:spacing w:val="-7"/>
          <w:sz w:val="18"/>
        </w:rPr>
        <w:t> </w:t>
      </w:r>
      <w:r>
        <w:rPr>
          <w:sz w:val="18"/>
        </w:rPr>
        <w:t>the</w:t>
      </w:r>
      <w:r>
        <w:rPr>
          <w:spacing w:val="-4"/>
          <w:sz w:val="18"/>
        </w:rPr>
        <w:t> </w:t>
      </w:r>
      <w:r>
        <w:rPr>
          <w:sz w:val="18"/>
        </w:rPr>
        <w:t>purposes</w:t>
      </w:r>
      <w:r>
        <w:rPr>
          <w:spacing w:val="-4"/>
          <w:sz w:val="18"/>
        </w:rPr>
        <w:t> </w:t>
      </w:r>
      <w:r>
        <w:rPr>
          <w:sz w:val="18"/>
        </w:rPr>
        <w:t>of</w:t>
      </w:r>
      <w:r>
        <w:rPr>
          <w:spacing w:val="-5"/>
          <w:sz w:val="18"/>
        </w:rPr>
        <w:t> </w:t>
      </w:r>
      <w:r>
        <w:rPr>
          <w:sz w:val="18"/>
        </w:rPr>
        <w:t>Sub-clause</w:t>
      </w:r>
      <w:r>
        <w:rPr>
          <w:spacing w:val="-4"/>
          <w:sz w:val="18"/>
        </w:rPr>
        <w:t> </w:t>
      </w:r>
      <w:r>
        <w:rPr>
          <w:sz w:val="18"/>
        </w:rPr>
        <w:t>(b),</w:t>
      </w:r>
      <w:r>
        <w:rPr>
          <w:spacing w:val="-4"/>
          <w:sz w:val="18"/>
        </w:rPr>
        <w:t> </w:t>
      </w:r>
      <w:r>
        <w:rPr>
          <w:sz w:val="18"/>
        </w:rPr>
        <w:t>the</w:t>
      </w:r>
      <w:r>
        <w:rPr>
          <w:spacing w:val="-4"/>
          <w:sz w:val="18"/>
        </w:rPr>
        <w:t> </w:t>
      </w:r>
      <w:r>
        <w:rPr>
          <w:sz w:val="18"/>
        </w:rPr>
        <w:t>Owners</w:t>
      </w:r>
      <w:r>
        <w:rPr>
          <w:spacing w:val="-5"/>
          <w:sz w:val="18"/>
        </w:rPr>
        <w:t> </w:t>
      </w:r>
      <w:r>
        <w:rPr>
          <w:sz w:val="18"/>
        </w:rPr>
        <w:t>shall</w:t>
      </w:r>
      <w:r>
        <w:rPr>
          <w:spacing w:val="-4"/>
          <w:sz w:val="18"/>
        </w:rPr>
        <w:t> </w:t>
      </w:r>
      <w:r>
        <w:rPr>
          <w:sz w:val="18"/>
        </w:rPr>
        <w:t>exercise</w:t>
      </w:r>
      <w:r>
        <w:rPr>
          <w:spacing w:val="-4"/>
          <w:sz w:val="18"/>
        </w:rPr>
        <w:t> </w:t>
      </w:r>
      <w:r>
        <w:rPr>
          <w:sz w:val="18"/>
        </w:rPr>
        <w:t>due</w:t>
      </w:r>
      <w:r>
        <w:rPr>
          <w:spacing w:val="-4"/>
          <w:sz w:val="18"/>
        </w:rPr>
        <w:t> </w:t>
      </w:r>
      <w:r>
        <w:rPr>
          <w:sz w:val="18"/>
        </w:rPr>
        <w:t>diligence</w:t>
      </w:r>
      <w:r>
        <w:rPr>
          <w:spacing w:val="-5"/>
          <w:sz w:val="18"/>
        </w:rPr>
        <w:t> </w:t>
      </w:r>
      <w:r>
        <w:rPr>
          <w:sz w:val="18"/>
        </w:rPr>
        <w:t>to</w:t>
      </w:r>
      <w:r>
        <w:rPr>
          <w:spacing w:val="-4"/>
          <w:sz w:val="18"/>
        </w:rPr>
        <w:t> </w:t>
      </w:r>
      <w:r>
        <w:rPr>
          <w:sz w:val="18"/>
        </w:rPr>
        <w:t>minimise</w:t>
      </w:r>
      <w:r>
        <w:rPr>
          <w:spacing w:val="-4"/>
          <w:sz w:val="18"/>
        </w:rPr>
        <w:t> </w:t>
      </w:r>
      <w:r>
        <w:rPr>
          <w:sz w:val="18"/>
        </w:rPr>
        <w:t>fuel</w:t>
      </w:r>
      <w:r>
        <w:rPr>
          <w:spacing w:val="-4"/>
          <w:sz w:val="18"/>
        </w:rPr>
        <w:t> </w:t>
      </w:r>
      <w:r>
        <w:rPr>
          <w:spacing w:val="-2"/>
          <w:sz w:val="18"/>
        </w:rPr>
        <w:t>consumption:</w:t>
      </w:r>
    </w:p>
    <w:p>
      <w:pPr>
        <w:pStyle w:val="BodyText"/>
        <w:spacing w:before="126"/>
      </w:pPr>
    </w:p>
    <w:p>
      <w:pPr>
        <w:pStyle w:val="ListParagraph"/>
        <w:numPr>
          <w:ilvl w:val="2"/>
          <w:numId w:val="19"/>
        </w:numPr>
        <w:tabs>
          <w:tab w:pos="1050" w:val="left" w:leader="none"/>
        </w:tabs>
        <w:spacing w:line="240" w:lineRule="auto" w:before="0" w:after="0"/>
        <w:ind w:left="1050" w:right="0" w:hanging="208"/>
        <w:jc w:val="both"/>
        <w:rPr>
          <w:sz w:val="18"/>
        </w:rPr>
      </w:pPr>
      <w:r>
        <w:rPr>
          <w:sz w:val="18"/>
        </w:rPr>
        <w:t>when</w:t>
      </w:r>
      <w:r>
        <w:rPr>
          <w:spacing w:val="-7"/>
          <w:sz w:val="18"/>
        </w:rPr>
        <w:t> </w:t>
      </w:r>
      <w:r>
        <w:rPr>
          <w:sz w:val="18"/>
        </w:rPr>
        <w:t>planning</w:t>
      </w:r>
      <w:r>
        <w:rPr>
          <w:spacing w:val="-4"/>
          <w:sz w:val="18"/>
        </w:rPr>
        <w:t> </w:t>
      </w:r>
      <w:r>
        <w:rPr>
          <w:sz w:val="18"/>
        </w:rPr>
        <w:t>voyages,</w:t>
      </w:r>
      <w:r>
        <w:rPr>
          <w:spacing w:val="-4"/>
          <w:sz w:val="18"/>
        </w:rPr>
        <w:t> </w:t>
      </w:r>
      <w:r>
        <w:rPr>
          <w:sz w:val="18"/>
        </w:rPr>
        <w:t>adjusting</w:t>
      </w:r>
      <w:r>
        <w:rPr>
          <w:spacing w:val="-4"/>
          <w:sz w:val="18"/>
        </w:rPr>
        <w:t> </w:t>
      </w:r>
      <w:r>
        <w:rPr>
          <w:sz w:val="18"/>
        </w:rPr>
        <w:t>the</w:t>
      </w:r>
      <w:r>
        <w:rPr>
          <w:spacing w:val="-5"/>
          <w:sz w:val="18"/>
        </w:rPr>
        <w:t> </w:t>
      </w:r>
      <w:r>
        <w:rPr>
          <w:sz w:val="18"/>
        </w:rPr>
        <w:t>Vessel’s</w:t>
      </w:r>
      <w:r>
        <w:rPr>
          <w:spacing w:val="-4"/>
          <w:sz w:val="18"/>
        </w:rPr>
        <w:t> </w:t>
      </w:r>
      <w:r>
        <w:rPr>
          <w:sz w:val="18"/>
        </w:rPr>
        <w:t>trim</w:t>
      </w:r>
      <w:r>
        <w:rPr>
          <w:spacing w:val="-4"/>
          <w:sz w:val="18"/>
        </w:rPr>
        <w:t> </w:t>
      </w:r>
      <w:r>
        <w:rPr>
          <w:sz w:val="18"/>
        </w:rPr>
        <w:t>and</w:t>
      </w:r>
      <w:r>
        <w:rPr>
          <w:spacing w:val="-4"/>
          <w:sz w:val="18"/>
        </w:rPr>
        <w:t> </w:t>
      </w:r>
      <w:r>
        <w:rPr>
          <w:sz w:val="18"/>
        </w:rPr>
        <w:t>operating</w:t>
      </w:r>
      <w:r>
        <w:rPr>
          <w:spacing w:val="-5"/>
          <w:sz w:val="18"/>
        </w:rPr>
        <w:t> </w:t>
      </w:r>
      <w:r>
        <w:rPr>
          <w:sz w:val="18"/>
        </w:rPr>
        <w:t>main</w:t>
      </w:r>
      <w:r>
        <w:rPr>
          <w:spacing w:val="-4"/>
          <w:sz w:val="18"/>
        </w:rPr>
        <w:t> </w:t>
      </w:r>
      <w:r>
        <w:rPr>
          <w:sz w:val="18"/>
        </w:rPr>
        <w:t>engine(s)</w:t>
      </w:r>
      <w:r>
        <w:rPr>
          <w:spacing w:val="-4"/>
          <w:sz w:val="18"/>
        </w:rPr>
        <w:t> </w:t>
      </w:r>
      <w:r>
        <w:rPr>
          <w:sz w:val="18"/>
        </w:rPr>
        <w:t>and</w:t>
      </w:r>
      <w:r>
        <w:rPr>
          <w:spacing w:val="-4"/>
          <w:sz w:val="18"/>
        </w:rPr>
        <w:t> </w:t>
      </w:r>
      <w:r>
        <w:rPr>
          <w:sz w:val="18"/>
        </w:rPr>
        <w:t>auxiliary</w:t>
      </w:r>
      <w:r>
        <w:rPr>
          <w:spacing w:val="-4"/>
          <w:sz w:val="18"/>
        </w:rPr>
        <w:t> </w:t>
      </w:r>
      <w:r>
        <w:rPr>
          <w:spacing w:val="-2"/>
          <w:sz w:val="18"/>
        </w:rPr>
        <w:t>engine(s);</w:t>
      </w:r>
    </w:p>
    <w:p>
      <w:pPr>
        <w:pStyle w:val="BodyText"/>
        <w:spacing w:before="126"/>
      </w:pPr>
    </w:p>
    <w:p>
      <w:pPr>
        <w:pStyle w:val="ListParagraph"/>
        <w:numPr>
          <w:ilvl w:val="2"/>
          <w:numId w:val="19"/>
        </w:numPr>
        <w:tabs>
          <w:tab w:pos="1103" w:val="left" w:leader="none"/>
        </w:tabs>
        <w:spacing w:line="312" w:lineRule="auto" w:before="0" w:after="0"/>
        <w:ind w:left="842" w:right="463" w:firstLine="0"/>
        <w:jc w:val="both"/>
        <w:rPr>
          <w:sz w:val="18"/>
        </w:rPr>
      </w:pPr>
      <w:r>
        <w:rPr>
          <w:sz w:val="18"/>
        </w:rPr>
        <w:t>by making optimal use of the Vessel’s navigation equipment and any additional aids provided by the Charterers, such as weather routing, voyage optimization and performance monitoring systems; and</w:t>
      </w:r>
    </w:p>
    <w:p>
      <w:pPr>
        <w:pStyle w:val="BodyText"/>
        <w:spacing w:before="65"/>
      </w:pPr>
    </w:p>
    <w:p>
      <w:pPr>
        <w:pStyle w:val="ListParagraph"/>
        <w:numPr>
          <w:ilvl w:val="2"/>
          <w:numId w:val="19"/>
        </w:numPr>
        <w:tabs>
          <w:tab w:pos="1162" w:val="left" w:leader="none"/>
        </w:tabs>
        <w:spacing w:line="312" w:lineRule="auto" w:before="0" w:after="0"/>
        <w:ind w:left="842" w:right="462" w:firstLine="0"/>
        <w:jc w:val="both"/>
        <w:rPr>
          <w:sz w:val="18"/>
        </w:rPr>
      </w:pPr>
      <w:r>
        <w:rPr>
          <w:sz w:val="18"/>
        </w:rPr>
        <w:t>by directing the Master to report any data that the Charterers may reasonably request to further improve the energy efficiency of the Vessel.</w:t>
      </w:r>
    </w:p>
    <w:p>
      <w:pPr>
        <w:pStyle w:val="BodyText"/>
        <w:spacing w:before="64"/>
      </w:pPr>
    </w:p>
    <w:p>
      <w:pPr>
        <w:pStyle w:val="ListParagraph"/>
        <w:numPr>
          <w:ilvl w:val="1"/>
          <w:numId w:val="19"/>
        </w:numPr>
        <w:tabs>
          <w:tab w:pos="1137" w:val="left" w:leader="none"/>
        </w:tabs>
        <w:spacing w:line="312" w:lineRule="auto" w:before="1" w:after="0"/>
        <w:ind w:left="842" w:right="460" w:firstLine="0"/>
        <w:jc w:val="both"/>
        <w:rPr>
          <w:sz w:val="18"/>
        </w:rPr>
      </w:pPr>
      <w:r>
        <w:rPr>
          <w:sz w:val="18"/>
        </w:rPr>
        <w:t>The Owners and the Charterers shall share any findings and best practices that they may have identified on potential improvements to the Vessel’s energy efficiency.</w:t>
      </w:r>
    </w:p>
    <w:p>
      <w:pPr>
        <w:pStyle w:val="BodyText"/>
        <w:spacing w:before="64"/>
      </w:pPr>
    </w:p>
    <w:p>
      <w:pPr>
        <w:pStyle w:val="ListParagraph"/>
        <w:numPr>
          <w:ilvl w:val="1"/>
          <w:numId w:val="19"/>
        </w:numPr>
        <w:tabs>
          <w:tab w:pos="1112" w:val="left" w:leader="none"/>
        </w:tabs>
        <w:spacing w:line="312" w:lineRule="auto" w:before="0" w:after="0"/>
        <w:ind w:left="842" w:right="461" w:firstLine="0"/>
        <w:jc w:val="both"/>
        <w:rPr>
          <w:sz w:val="18"/>
        </w:rPr>
      </w:pPr>
      <w:r>
        <w:rPr>
          <w:sz w:val="18"/>
        </w:rPr>
        <w:t>**For</w:t>
      </w:r>
      <w:r>
        <w:rPr>
          <w:spacing w:val="-2"/>
          <w:sz w:val="18"/>
        </w:rPr>
        <w:t> </w:t>
      </w:r>
      <w:r>
        <w:rPr>
          <w:sz w:val="18"/>
        </w:rPr>
        <w:t>the</w:t>
      </w:r>
      <w:r>
        <w:rPr>
          <w:spacing w:val="-2"/>
          <w:sz w:val="18"/>
        </w:rPr>
        <w:t> </w:t>
      </w:r>
      <w:r>
        <w:rPr>
          <w:sz w:val="18"/>
        </w:rPr>
        <w:t>avoidance</w:t>
      </w:r>
      <w:r>
        <w:rPr>
          <w:spacing w:val="-2"/>
          <w:sz w:val="18"/>
        </w:rPr>
        <w:t> </w:t>
      </w:r>
      <w:r>
        <w:rPr>
          <w:sz w:val="18"/>
        </w:rPr>
        <w:t>of</w:t>
      </w:r>
      <w:r>
        <w:rPr>
          <w:spacing w:val="-2"/>
          <w:sz w:val="18"/>
        </w:rPr>
        <w:t> </w:t>
      </w:r>
      <w:r>
        <w:rPr>
          <w:sz w:val="18"/>
        </w:rPr>
        <w:t>doubt,</w:t>
      </w:r>
      <w:r>
        <w:rPr>
          <w:spacing w:val="-2"/>
          <w:sz w:val="18"/>
        </w:rPr>
        <w:t> </w:t>
      </w:r>
      <w:r>
        <w:rPr>
          <w:sz w:val="18"/>
        </w:rPr>
        <w:t>where</w:t>
      </w:r>
      <w:r>
        <w:rPr>
          <w:spacing w:val="-2"/>
          <w:sz w:val="18"/>
        </w:rPr>
        <w:t> </w:t>
      </w:r>
      <w:r>
        <w:rPr>
          <w:sz w:val="18"/>
        </w:rPr>
        <w:t>the</w:t>
      </w:r>
      <w:r>
        <w:rPr>
          <w:spacing w:val="-2"/>
          <w:sz w:val="18"/>
        </w:rPr>
        <w:t> </w:t>
      </w:r>
      <w:r>
        <w:rPr>
          <w:sz w:val="18"/>
        </w:rPr>
        <w:t>Vessel</w:t>
      </w:r>
      <w:r>
        <w:rPr>
          <w:spacing w:val="-2"/>
          <w:sz w:val="18"/>
        </w:rPr>
        <w:t> </w:t>
      </w:r>
      <w:r>
        <w:rPr>
          <w:sz w:val="18"/>
        </w:rPr>
        <w:t>proceeds</w:t>
      </w:r>
      <w:r>
        <w:rPr>
          <w:spacing w:val="-2"/>
          <w:sz w:val="18"/>
        </w:rPr>
        <w:t> </w:t>
      </w:r>
      <w:r>
        <w:rPr>
          <w:sz w:val="18"/>
        </w:rPr>
        <w:t>at</w:t>
      </w:r>
      <w:r>
        <w:rPr>
          <w:spacing w:val="-2"/>
          <w:sz w:val="18"/>
        </w:rPr>
        <w:t> </w:t>
      </w:r>
      <w:r>
        <w:rPr>
          <w:sz w:val="18"/>
        </w:rPr>
        <w:t>a</w:t>
      </w:r>
      <w:r>
        <w:rPr>
          <w:spacing w:val="-2"/>
          <w:sz w:val="18"/>
        </w:rPr>
        <w:t> </w:t>
      </w:r>
      <w:r>
        <w:rPr>
          <w:sz w:val="18"/>
        </w:rPr>
        <w:t>reduced</w:t>
      </w:r>
      <w:r>
        <w:rPr>
          <w:spacing w:val="-2"/>
          <w:sz w:val="18"/>
        </w:rPr>
        <w:t> </w:t>
      </w:r>
      <w:r>
        <w:rPr>
          <w:sz w:val="18"/>
        </w:rPr>
        <w:t>speed</w:t>
      </w:r>
      <w:r>
        <w:rPr>
          <w:spacing w:val="-2"/>
          <w:sz w:val="18"/>
        </w:rPr>
        <w:t> </w:t>
      </w:r>
      <w:r>
        <w:rPr>
          <w:sz w:val="18"/>
        </w:rPr>
        <w:t>or</w:t>
      </w:r>
      <w:r>
        <w:rPr>
          <w:spacing w:val="-2"/>
          <w:sz w:val="18"/>
        </w:rPr>
        <w:t> </w:t>
      </w:r>
      <w:r>
        <w:rPr>
          <w:sz w:val="18"/>
        </w:rPr>
        <w:t>with</w:t>
      </w:r>
      <w:r>
        <w:rPr>
          <w:spacing w:val="-2"/>
          <w:sz w:val="18"/>
        </w:rPr>
        <w:t> </w:t>
      </w:r>
      <w:r>
        <w:rPr>
          <w:sz w:val="18"/>
        </w:rPr>
        <w:t>reduced</w:t>
      </w:r>
      <w:r>
        <w:rPr>
          <w:spacing w:val="-2"/>
          <w:sz w:val="18"/>
        </w:rPr>
        <w:t> </w:t>
      </w:r>
      <w:r>
        <w:rPr>
          <w:sz w:val="18"/>
        </w:rPr>
        <w:t>RPM</w:t>
      </w:r>
      <w:r>
        <w:rPr>
          <w:spacing w:val="-2"/>
          <w:sz w:val="18"/>
        </w:rPr>
        <w:t> </w:t>
      </w:r>
      <w:r>
        <w:rPr>
          <w:sz w:val="18"/>
        </w:rPr>
        <w:t>pursuant</w:t>
      </w:r>
      <w:r>
        <w:rPr>
          <w:spacing w:val="-1"/>
          <w:sz w:val="18"/>
        </w:rPr>
        <w:t> </w:t>
      </w:r>
      <w:r>
        <w:rPr>
          <w:sz w:val="18"/>
        </w:rPr>
        <w:t>to</w:t>
      </w:r>
      <w:r>
        <w:rPr>
          <w:spacing w:val="-2"/>
          <w:sz w:val="18"/>
        </w:rPr>
        <w:t> </w:t>
      </w:r>
      <w:r>
        <w:rPr>
          <w:sz w:val="18"/>
        </w:rPr>
        <w:t>Sub-clause (a), then provided that the Master has exercised due diligence to comply with such instructions, this shall constitute</w:t>
      </w:r>
      <w:r>
        <w:rPr>
          <w:spacing w:val="40"/>
          <w:sz w:val="18"/>
        </w:rPr>
        <w:t> </w:t>
      </w:r>
      <w:r>
        <w:rPr>
          <w:sz w:val="18"/>
        </w:rPr>
        <w:t>compliance with, and there shall be no breach of, any obligation requiring the Vessel to proceed with utmost and/or due despatch (or any other such similar/equivalent expression).</w:t>
      </w:r>
    </w:p>
    <w:p>
      <w:pPr>
        <w:pStyle w:val="BodyText"/>
        <w:spacing w:before="67"/>
      </w:pPr>
    </w:p>
    <w:p>
      <w:pPr>
        <w:pStyle w:val="ListParagraph"/>
        <w:numPr>
          <w:ilvl w:val="1"/>
          <w:numId w:val="19"/>
        </w:numPr>
        <w:tabs>
          <w:tab w:pos="1087" w:val="left" w:leader="none"/>
        </w:tabs>
        <w:spacing w:line="312" w:lineRule="auto" w:before="0" w:after="0"/>
        <w:ind w:left="842" w:right="460" w:firstLine="0"/>
        <w:jc w:val="both"/>
        <w:rPr>
          <w:sz w:val="18"/>
        </w:rPr>
      </w:pPr>
      <w:r>
        <w:rPr>
          <w:sz w:val="18"/>
        </w:rPr>
        <w:t>**The Charterers shall ensure that the terms of the bills of lading, waybills or other documents evidencing contracts of carriage issued by or on behalf of the Owners provide that compliance by Owners with this Clause does not constitute a breach</w:t>
      </w:r>
      <w:r>
        <w:rPr>
          <w:spacing w:val="-2"/>
          <w:sz w:val="18"/>
        </w:rPr>
        <w:t> </w:t>
      </w:r>
      <w:r>
        <w:rPr>
          <w:sz w:val="18"/>
        </w:rPr>
        <w:t>of</w:t>
      </w:r>
      <w:r>
        <w:rPr>
          <w:spacing w:val="-2"/>
          <w:sz w:val="18"/>
        </w:rPr>
        <w:t> </w:t>
      </w:r>
      <w:r>
        <w:rPr>
          <w:sz w:val="18"/>
        </w:rPr>
        <w:t>the</w:t>
      </w:r>
      <w:r>
        <w:rPr>
          <w:spacing w:val="-2"/>
          <w:sz w:val="18"/>
        </w:rPr>
        <w:t> </w:t>
      </w:r>
      <w:r>
        <w:rPr>
          <w:sz w:val="18"/>
        </w:rPr>
        <w:t>contract</w:t>
      </w:r>
      <w:r>
        <w:rPr>
          <w:spacing w:val="-2"/>
          <w:sz w:val="18"/>
        </w:rPr>
        <w:t> </w:t>
      </w:r>
      <w:r>
        <w:rPr>
          <w:sz w:val="18"/>
        </w:rPr>
        <w:t>of</w:t>
      </w:r>
      <w:r>
        <w:rPr>
          <w:spacing w:val="-2"/>
          <w:sz w:val="18"/>
        </w:rPr>
        <w:t> </w:t>
      </w:r>
      <w:r>
        <w:rPr>
          <w:sz w:val="18"/>
        </w:rPr>
        <w:t>carriage.</w:t>
      </w:r>
      <w:r>
        <w:rPr>
          <w:spacing w:val="-1"/>
          <w:sz w:val="18"/>
        </w:rPr>
        <w:t> </w:t>
      </w:r>
      <w:r>
        <w:rPr>
          <w:sz w:val="18"/>
        </w:rPr>
        <w:t>The</w:t>
      </w:r>
      <w:r>
        <w:rPr>
          <w:spacing w:val="-2"/>
          <w:sz w:val="18"/>
        </w:rPr>
        <w:t> </w:t>
      </w:r>
      <w:r>
        <w:rPr>
          <w:sz w:val="18"/>
        </w:rPr>
        <w:t>Charterers</w:t>
      </w:r>
      <w:r>
        <w:rPr>
          <w:spacing w:val="-3"/>
          <w:sz w:val="18"/>
        </w:rPr>
        <w:t> </w:t>
      </w:r>
      <w:r>
        <w:rPr>
          <w:sz w:val="18"/>
        </w:rPr>
        <w:t>shall</w:t>
      </w:r>
      <w:r>
        <w:rPr>
          <w:spacing w:val="-2"/>
          <w:sz w:val="18"/>
        </w:rPr>
        <w:t> </w:t>
      </w:r>
      <w:r>
        <w:rPr>
          <w:sz w:val="18"/>
        </w:rPr>
        <w:t>indemnify</w:t>
      </w:r>
      <w:r>
        <w:rPr>
          <w:spacing w:val="-3"/>
          <w:sz w:val="18"/>
        </w:rPr>
        <w:t> </w:t>
      </w:r>
      <w:r>
        <w:rPr>
          <w:sz w:val="18"/>
        </w:rPr>
        <w:t>the</w:t>
      </w:r>
      <w:r>
        <w:rPr>
          <w:spacing w:val="-2"/>
          <w:sz w:val="18"/>
        </w:rPr>
        <w:t> </w:t>
      </w:r>
      <w:r>
        <w:rPr>
          <w:sz w:val="18"/>
        </w:rPr>
        <w:t>Owners</w:t>
      </w:r>
      <w:r>
        <w:rPr>
          <w:spacing w:val="-3"/>
          <w:sz w:val="18"/>
        </w:rPr>
        <w:t> </w:t>
      </w:r>
      <w:r>
        <w:rPr>
          <w:sz w:val="18"/>
        </w:rPr>
        <w:t>against</w:t>
      </w:r>
      <w:r>
        <w:rPr>
          <w:spacing w:val="-2"/>
          <w:sz w:val="18"/>
        </w:rPr>
        <w:t> </w:t>
      </w:r>
      <w:r>
        <w:rPr>
          <w:sz w:val="18"/>
        </w:rPr>
        <w:t>all</w:t>
      </w:r>
      <w:r>
        <w:rPr>
          <w:spacing w:val="-2"/>
          <w:sz w:val="18"/>
        </w:rPr>
        <w:t> </w:t>
      </w:r>
      <w:r>
        <w:rPr>
          <w:sz w:val="18"/>
        </w:rPr>
        <w:t>consequences</w:t>
      </w:r>
      <w:r>
        <w:rPr>
          <w:spacing w:val="-2"/>
          <w:sz w:val="18"/>
        </w:rPr>
        <w:t> </w:t>
      </w:r>
      <w:r>
        <w:rPr>
          <w:sz w:val="18"/>
        </w:rPr>
        <w:t>and</w:t>
      </w:r>
      <w:r>
        <w:rPr>
          <w:spacing w:val="-2"/>
          <w:sz w:val="18"/>
        </w:rPr>
        <w:t> </w:t>
      </w:r>
      <w:r>
        <w:rPr>
          <w:sz w:val="18"/>
        </w:rPr>
        <w:t>liabilities</w:t>
      </w:r>
      <w:r>
        <w:rPr>
          <w:spacing w:val="-3"/>
          <w:sz w:val="18"/>
        </w:rPr>
        <w:t> </w:t>
      </w:r>
      <w:r>
        <w:rPr>
          <w:sz w:val="18"/>
        </w:rPr>
        <w:t>that</w:t>
      </w:r>
      <w:r>
        <w:rPr>
          <w:spacing w:val="-2"/>
          <w:sz w:val="18"/>
        </w:rPr>
        <w:t> </w:t>
      </w:r>
      <w:r>
        <w:rPr>
          <w:sz w:val="18"/>
        </w:rPr>
        <w:t>may arise from bills of lading, waybills or other documents evidencing contracts of carriage being issued as presented to the extent that the terms of such bills of lading, waybills or other documents evidencing contracts of carriage impose or result in breach</w:t>
      </w:r>
      <w:r>
        <w:rPr>
          <w:spacing w:val="40"/>
          <w:sz w:val="18"/>
        </w:rPr>
        <w:t> </w:t>
      </w:r>
      <w:r>
        <w:rPr>
          <w:sz w:val="18"/>
        </w:rPr>
        <w:t>of the Owners’ obligation to proceed with due despatch or are to be held to be a deviation or the imposition of more onerous liabilities upon the Owners than those assumed by the Owners pursuant to this Clause.</w:t>
      </w:r>
    </w:p>
    <w:p>
      <w:pPr>
        <w:pStyle w:val="BodyText"/>
        <w:spacing w:before="69"/>
      </w:pPr>
    </w:p>
    <w:p>
      <w:pPr>
        <w:pStyle w:val="BodyText"/>
        <w:spacing w:before="1"/>
        <w:ind w:left="842"/>
      </w:pPr>
      <w:r>
        <w:rPr/>
        <w:t>**</w:t>
      </w:r>
      <w:r>
        <w:rPr>
          <w:spacing w:val="-3"/>
        </w:rPr>
        <w:t> </w:t>
      </w:r>
      <w:r>
        <w:rPr/>
        <w:t>Sub-clauses</w:t>
      </w:r>
      <w:r>
        <w:rPr>
          <w:spacing w:val="-3"/>
        </w:rPr>
        <w:t> </w:t>
      </w:r>
      <w:r>
        <w:rPr/>
        <w:t>(e)</w:t>
      </w:r>
      <w:r>
        <w:rPr>
          <w:spacing w:val="-3"/>
        </w:rPr>
        <w:t> </w:t>
      </w:r>
      <w:r>
        <w:rPr/>
        <w:t>and</w:t>
      </w:r>
      <w:r>
        <w:rPr>
          <w:spacing w:val="-2"/>
        </w:rPr>
        <w:t> </w:t>
      </w:r>
      <w:r>
        <w:rPr/>
        <w:t>(f)</w:t>
      </w:r>
      <w:r>
        <w:rPr>
          <w:spacing w:val="-3"/>
        </w:rPr>
        <w:t> </w:t>
      </w:r>
      <w:r>
        <w:rPr/>
        <w:t>not</w:t>
      </w:r>
      <w:r>
        <w:rPr>
          <w:spacing w:val="-3"/>
        </w:rPr>
        <w:t> </w:t>
      </w:r>
      <w:r>
        <w:rPr/>
        <w:t>applicable</w:t>
      </w:r>
      <w:r>
        <w:rPr>
          <w:spacing w:val="-2"/>
        </w:rPr>
        <w:t> </w:t>
      </w:r>
      <w:r>
        <w:rPr/>
        <w:t>in</w:t>
      </w:r>
      <w:r>
        <w:rPr>
          <w:spacing w:val="-3"/>
        </w:rPr>
        <w:t> </w:t>
      </w:r>
      <w:r>
        <w:rPr/>
        <w:t>the</w:t>
      </w:r>
      <w:r>
        <w:rPr>
          <w:spacing w:val="-3"/>
        </w:rPr>
        <w:t> </w:t>
      </w:r>
      <w:r>
        <w:rPr/>
        <w:t>liner</w:t>
      </w:r>
      <w:r>
        <w:rPr>
          <w:spacing w:val="-2"/>
        </w:rPr>
        <w:t> trade.</w:t>
      </w:r>
    </w:p>
    <w:p>
      <w:pPr>
        <w:pStyle w:val="BodyText"/>
        <w:spacing w:before="120"/>
      </w:pPr>
    </w:p>
    <w:p>
      <w:pPr>
        <w:pStyle w:val="Heading2"/>
        <w:numPr>
          <w:ilvl w:val="0"/>
          <w:numId w:val="6"/>
        </w:numPr>
        <w:tabs>
          <w:tab w:pos="1131" w:val="left" w:leader="none"/>
        </w:tabs>
        <w:spacing w:line="240" w:lineRule="auto" w:before="1" w:after="0"/>
        <w:ind w:left="1131" w:right="0" w:hanging="289"/>
        <w:jc w:val="both"/>
        <w:rPr>
          <w:u w:val="none"/>
        </w:rPr>
      </w:pPr>
      <w:r>
        <w:rPr>
          <w:spacing w:val="-8"/>
          <w:u w:val="single"/>
        </w:rPr>
        <w:t> </w:t>
      </w:r>
      <w:r>
        <w:rPr>
          <w:u w:val="single"/>
        </w:rPr>
        <w:t>On/Off-hire</w:t>
      </w:r>
      <w:r>
        <w:rPr>
          <w:spacing w:val="-6"/>
          <w:u w:val="single"/>
        </w:rPr>
        <w:t> </w:t>
      </w:r>
      <w:r>
        <w:rPr>
          <w:spacing w:val="-2"/>
          <w:u w:val="single"/>
        </w:rPr>
        <w:t>Survey</w:t>
      </w:r>
    </w:p>
    <w:p>
      <w:pPr>
        <w:pStyle w:val="BodyText"/>
        <w:spacing w:line="312" w:lineRule="auto" w:before="98"/>
        <w:ind w:left="842" w:right="460"/>
        <w:jc w:val="both"/>
      </w:pPr>
      <w:r>
        <w:rPr/>
        <w:t>Joint bunkers and condition on-hire survey to be held on delivery in Owners’ time by an independent sworn surveyor for both parties to be mutually agreed. Joint bunkers and condition off-hire survey to be held on redelivery in Charterers’ time by an independent sworn surveyor for both parties to be mutually agreed. The expenses for both parties to be equally shared.</w:t>
      </w:r>
    </w:p>
    <w:p>
      <w:pPr>
        <w:pStyle w:val="BodyText"/>
      </w:pPr>
    </w:p>
    <w:p>
      <w:pPr>
        <w:pStyle w:val="BodyText"/>
        <w:spacing w:before="124"/>
      </w:pPr>
    </w:p>
    <w:p>
      <w:pPr>
        <w:pStyle w:val="Heading2"/>
        <w:numPr>
          <w:ilvl w:val="0"/>
          <w:numId w:val="6"/>
        </w:numPr>
        <w:tabs>
          <w:tab w:pos="1131" w:val="left" w:leader="none"/>
        </w:tabs>
        <w:spacing w:line="240" w:lineRule="auto" w:before="0" w:after="0"/>
        <w:ind w:left="1131" w:right="0" w:hanging="289"/>
        <w:jc w:val="both"/>
        <w:rPr>
          <w:u w:val="none"/>
        </w:rPr>
      </w:pPr>
      <w:r>
        <w:rPr>
          <w:spacing w:val="-5"/>
          <w:u w:val="single"/>
        </w:rPr>
        <w:t> </w:t>
      </w:r>
      <w:r>
        <w:rPr>
          <w:u w:val="single"/>
        </w:rPr>
        <w:t>Off-hire</w:t>
      </w:r>
      <w:r>
        <w:rPr>
          <w:spacing w:val="-4"/>
          <w:u w:val="single"/>
        </w:rPr>
        <w:t> </w:t>
      </w:r>
      <w:r>
        <w:rPr>
          <w:u w:val="single"/>
        </w:rPr>
        <w:t>:</w:t>
      </w:r>
      <w:r>
        <w:rPr>
          <w:spacing w:val="-4"/>
          <w:u w:val="single"/>
        </w:rPr>
        <w:t> </w:t>
      </w:r>
      <w:r>
        <w:rPr>
          <w:u w:val="single"/>
        </w:rPr>
        <w:t>Duration</w:t>
      </w:r>
      <w:r>
        <w:rPr>
          <w:spacing w:val="-5"/>
          <w:u w:val="single"/>
        </w:rPr>
        <w:t> </w:t>
      </w:r>
      <w:r>
        <w:rPr>
          <w:u w:val="single"/>
        </w:rPr>
        <w:t>of</w:t>
      </w:r>
      <w:r>
        <w:rPr>
          <w:spacing w:val="-4"/>
          <w:u w:val="single"/>
        </w:rPr>
        <w:t> </w:t>
      </w:r>
      <w:r>
        <w:rPr>
          <w:u w:val="single"/>
        </w:rPr>
        <w:t>Charter</w:t>
      </w:r>
      <w:r>
        <w:rPr>
          <w:spacing w:val="-4"/>
          <w:u w:val="single"/>
        </w:rPr>
        <w:t> </w:t>
      </w:r>
      <w:r>
        <w:rPr>
          <w:spacing w:val="-2"/>
          <w:u w:val="single"/>
        </w:rPr>
        <w:t>Party</w:t>
      </w:r>
    </w:p>
    <w:p>
      <w:pPr>
        <w:pStyle w:val="BodyText"/>
        <w:spacing w:line="312" w:lineRule="auto" w:before="99"/>
        <w:ind w:left="842" w:right="462"/>
        <w:jc w:val="both"/>
        <w:rPr>
          <w:b/>
          <w:i/>
        </w:rPr>
      </w:pPr>
      <w:r>
        <w:rPr/>
        <w:t>The Charterers to have the option of adding any time the vessel is off-hire to the charter period. Such option shall be declared in writing not less than one (1) month before the expected date of redelivery, or latest one (1) week after the event if such event occurs less than one (1) month</w:t>
      </w:r>
      <w:r>
        <w:rPr>
          <w:spacing w:val="-8"/>
        </w:rPr>
        <w:t> </w:t>
      </w:r>
      <w:r>
        <w:rPr>
          <w:b/>
          <w:i/>
        </w:rPr>
        <w:t>before the expected date of redelivery.</w:t>
      </w:r>
    </w:p>
    <w:p>
      <w:pPr>
        <w:spacing w:after="0" w:line="312" w:lineRule="auto"/>
        <w:jc w:val="both"/>
        <w:sectPr>
          <w:pgSz w:w="11900" w:h="16840"/>
          <w:pgMar w:header="282" w:footer="430" w:top="720" w:bottom="620" w:left="80" w:right="460"/>
        </w:sectPr>
      </w:pPr>
    </w:p>
    <w:p>
      <w:pPr>
        <w:pStyle w:val="BodyText"/>
        <w:spacing w:before="122"/>
        <w:rPr>
          <w:b/>
          <w:i/>
        </w:rPr>
      </w:pPr>
      <w:r>
        <w:rPr/>
        <w:drawing>
          <wp:anchor distT="0" distB="0" distL="0" distR="0" allowOverlap="1" layoutInCell="1" locked="0" behindDoc="0" simplePos="0" relativeHeight="15763456">
            <wp:simplePos x="0" y="0"/>
            <wp:positionH relativeFrom="page">
              <wp:posOffset>317500</wp:posOffset>
            </wp:positionH>
            <wp:positionV relativeFrom="page">
              <wp:posOffset>127000</wp:posOffset>
            </wp:positionV>
            <wp:extent cx="591185" cy="381000"/>
            <wp:effectExtent l="0" t="0" r="0" b="0"/>
            <wp:wrapNone/>
            <wp:docPr id="112" name="Image 112"/>
            <wp:cNvGraphicFramePr>
              <a:graphicFrameLocks/>
            </wp:cNvGraphicFramePr>
            <a:graphic>
              <a:graphicData uri="http://schemas.openxmlformats.org/drawingml/2006/picture">
                <pic:pic>
                  <pic:nvPicPr>
                    <pic:cNvPr id="112" name="Image 112"/>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842"/>
      </w:pPr>
      <w:r>
        <w:rPr/>
        <w:t>Should</w:t>
      </w:r>
      <w:r>
        <w:rPr>
          <w:spacing w:val="-6"/>
        </w:rPr>
        <w:t> </w:t>
      </w:r>
      <w:r>
        <w:rPr/>
        <w:t>vessel</w:t>
      </w:r>
      <w:r>
        <w:rPr>
          <w:spacing w:val="-4"/>
        </w:rPr>
        <w:t> </w:t>
      </w:r>
      <w:r>
        <w:rPr/>
        <w:t>be</w:t>
      </w:r>
      <w:r>
        <w:rPr>
          <w:spacing w:val="-4"/>
        </w:rPr>
        <w:t> </w:t>
      </w:r>
      <w:r>
        <w:rPr/>
        <w:t>off-hire</w:t>
      </w:r>
      <w:r>
        <w:rPr>
          <w:spacing w:val="-4"/>
        </w:rPr>
        <w:t> </w:t>
      </w:r>
      <w:r>
        <w:rPr/>
        <w:t>for</w:t>
      </w:r>
      <w:r>
        <w:rPr>
          <w:spacing w:val="-4"/>
        </w:rPr>
        <w:t> </w:t>
      </w:r>
      <w:r>
        <w:rPr/>
        <w:t>a</w:t>
      </w:r>
      <w:r>
        <w:rPr>
          <w:spacing w:val="-4"/>
        </w:rPr>
        <w:t> </w:t>
      </w:r>
      <w:r>
        <w:rPr/>
        <w:t>continuous</w:t>
      </w:r>
      <w:r>
        <w:rPr>
          <w:spacing w:val="-3"/>
        </w:rPr>
        <w:t> </w:t>
      </w:r>
      <w:r>
        <w:rPr/>
        <w:t>period</w:t>
      </w:r>
      <w:r>
        <w:rPr>
          <w:spacing w:val="-4"/>
        </w:rPr>
        <w:t> </w:t>
      </w:r>
      <w:r>
        <w:rPr/>
        <w:t>of</w:t>
      </w:r>
      <w:r>
        <w:rPr>
          <w:spacing w:val="-4"/>
        </w:rPr>
        <w:t> </w:t>
      </w:r>
      <w:r>
        <w:rPr/>
        <w:t>more</w:t>
      </w:r>
      <w:r>
        <w:rPr>
          <w:spacing w:val="-4"/>
        </w:rPr>
        <w:t> </w:t>
      </w:r>
      <w:r>
        <w:rPr/>
        <w:t>than</w:t>
      </w:r>
      <w:r>
        <w:rPr>
          <w:spacing w:val="-4"/>
        </w:rPr>
        <w:t> </w:t>
      </w:r>
      <w:r>
        <w:rPr/>
        <w:t>60</w:t>
      </w:r>
      <w:r>
        <w:rPr>
          <w:spacing w:val="-4"/>
        </w:rPr>
        <w:t> </w:t>
      </w:r>
      <w:r>
        <w:rPr/>
        <w:t>days,</w:t>
      </w:r>
      <w:r>
        <w:rPr>
          <w:spacing w:val="-4"/>
        </w:rPr>
        <w:t> </w:t>
      </w:r>
      <w:r>
        <w:rPr/>
        <w:t>Charterers</w:t>
      </w:r>
      <w:r>
        <w:rPr>
          <w:spacing w:val="-3"/>
        </w:rPr>
        <w:t> </w:t>
      </w:r>
      <w:r>
        <w:rPr/>
        <w:t>have</w:t>
      </w:r>
      <w:r>
        <w:rPr>
          <w:spacing w:val="-4"/>
        </w:rPr>
        <w:t> </w:t>
      </w:r>
      <w:r>
        <w:rPr/>
        <w:t>the</w:t>
      </w:r>
      <w:r>
        <w:rPr>
          <w:spacing w:val="-4"/>
        </w:rPr>
        <w:t> </w:t>
      </w:r>
      <w:r>
        <w:rPr/>
        <w:t>option</w:t>
      </w:r>
      <w:r>
        <w:rPr>
          <w:spacing w:val="-4"/>
        </w:rPr>
        <w:t> </w:t>
      </w:r>
      <w:r>
        <w:rPr/>
        <w:t>of</w:t>
      </w:r>
      <w:r>
        <w:rPr>
          <w:spacing w:val="-4"/>
        </w:rPr>
        <w:t> </w:t>
      </w:r>
      <w:r>
        <w:rPr/>
        <w:t>cancelling</w:t>
      </w:r>
      <w:r>
        <w:rPr>
          <w:spacing w:val="-4"/>
        </w:rPr>
        <w:t> </w:t>
      </w:r>
      <w:r>
        <w:rPr/>
        <w:t>the</w:t>
      </w:r>
      <w:r>
        <w:rPr>
          <w:spacing w:val="-3"/>
        </w:rPr>
        <w:t> </w:t>
      </w:r>
      <w:r>
        <w:rPr>
          <w:spacing w:val="-2"/>
        </w:rPr>
        <w:t>charter.</w:t>
      </w:r>
    </w:p>
    <w:p>
      <w:pPr>
        <w:pStyle w:val="BodyText"/>
        <w:spacing w:before="121"/>
      </w:pPr>
    </w:p>
    <w:p>
      <w:pPr>
        <w:pStyle w:val="Heading2"/>
        <w:numPr>
          <w:ilvl w:val="0"/>
          <w:numId w:val="6"/>
        </w:numPr>
        <w:tabs>
          <w:tab w:pos="1131" w:val="left" w:leader="none"/>
        </w:tabs>
        <w:spacing w:line="240" w:lineRule="auto" w:before="0" w:after="0"/>
        <w:ind w:left="1131" w:right="0" w:hanging="289"/>
        <w:jc w:val="both"/>
        <w:rPr>
          <w:u w:val="none"/>
        </w:rPr>
      </w:pPr>
      <w:r>
        <w:rPr>
          <w:spacing w:val="-4"/>
          <w:u w:val="single"/>
        </w:rPr>
        <w:t> </w:t>
      </w:r>
      <w:r>
        <w:rPr>
          <w:u w:val="single"/>
        </w:rPr>
        <w:t>Lay-up</w:t>
      </w:r>
      <w:r>
        <w:rPr>
          <w:spacing w:val="-3"/>
          <w:u w:val="single"/>
        </w:rPr>
        <w:t> </w:t>
      </w:r>
      <w:r>
        <w:rPr>
          <w:spacing w:val="-2"/>
          <w:u w:val="single"/>
        </w:rPr>
        <w:t>Clause</w:t>
      </w:r>
    </w:p>
    <w:p>
      <w:pPr>
        <w:pStyle w:val="BodyText"/>
        <w:spacing w:line="312" w:lineRule="auto" w:before="98"/>
        <w:ind w:left="842" w:right="460"/>
        <w:jc w:val="both"/>
      </w:pPr>
      <w:r>
        <w:rPr/>
        <w:t>Charters to have the privilege of ordering the vessel to be laid up at any time during the period of this Charter Party at a safe berth</w:t>
      </w:r>
      <w:r>
        <w:rPr>
          <w:spacing w:val="-1"/>
        </w:rPr>
        <w:t> </w:t>
      </w:r>
      <w:r>
        <w:rPr/>
        <w:t>or</w:t>
      </w:r>
      <w:r>
        <w:rPr>
          <w:spacing w:val="-1"/>
        </w:rPr>
        <w:t> </w:t>
      </w:r>
      <w:r>
        <w:rPr/>
        <w:t>place and</w:t>
      </w:r>
      <w:r>
        <w:rPr>
          <w:spacing w:val="-1"/>
        </w:rPr>
        <w:t> </w:t>
      </w:r>
      <w:r>
        <w:rPr/>
        <w:t>in</w:t>
      </w:r>
      <w:r>
        <w:rPr>
          <w:spacing w:val="-1"/>
        </w:rPr>
        <w:t> </w:t>
      </w:r>
      <w:r>
        <w:rPr/>
        <w:t>such a</w:t>
      </w:r>
      <w:r>
        <w:rPr>
          <w:spacing w:val="-1"/>
        </w:rPr>
        <w:t> </w:t>
      </w:r>
      <w:r>
        <w:rPr/>
        <w:t>manner</w:t>
      </w:r>
      <w:r>
        <w:rPr>
          <w:spacing w:val="-1"/>
        </w:rPr>
        <w:t> </w:t>
      </w:r>
      <w:r>
        <w:rPr/>
        <w:t>as</w:t>
      </w:r>
      <w:r>
        <w:rPr>
          <w:spacing w:val="-1"/>
        </w:rPr>
        <w:t> </w:t>
      </w:r>
      <w:r>
        <w:rPr/>
        <w:t>mutually</w:t>
      </w:r>
      <w:r>
        <w:rPr>
          <w:spacing w:val="-1"/>
        </w:rPr>
        <w:t> </w:t>
      </w:r>
      <w:r>
        <w:rPr/>
        <w:t>agreed upon</w:t>
      </w:r>
      <w:r>
        <w:rPr>
          <w:spacing w:val="-1"/>
        </w:rPr>
        <w:t> </w:t>
      </w:r>
      <w:r>
        <w:rPr/>
        <w:t>and</w:t>
      </w:r>
      <w:r>
        <w:rPr>
          <w:spacing w:val="-1"/>
        </w:rPr>
        <w:t> </w:t>
      </w:r>
      <w:r>
        <w:rPr/>
        <w:t>acceptable</w:t>
      </w:r>
      <w:r>
        <w:rPr>
          <w:spacing w:val="-1"/>
        </w:rPr>
        <w:t> </w:t>
      </w:r>
      <w:r>
        <w:rPr/>
        <w:t>to</w:t>
      </w:r>
      <w:r>
        <w:rPr>
          <w:spacing w:val="-1"/>
        </w:rPr>
        <w:t> </w:t>
      </w:r>
      <w:r>
        <w:rPr/>
        <w:t>the</w:t>
      </w:r>
      <w:r>
        <w:rPr>
          <w:spacing w:val="-1"/>
        </w:rPr>
        <w:t> </w:t>
      </w:r>
      <w:r>
        <w:rPr/>
        <w:t>vessel’s</w:t>
      </w:r>
      <w:r>
        <w:rPr>
          <w:spacing w:val="-1"/>
        </w:rPr>
        <w:t> </w:t>
      </w:r>
      <w:r>
        <w:rPr/>
        <w:t>Hull</w:t>
      </w:r>
      <w:r>
        <w:rPr>
          <w:spacing w:val="-1"/>
        </w:rPr>
        <w:t> </w:t>
      </w:r>
      <w:r>
        <w:rPr/>
        <w:t>Underwriters. At</w:t>
      </w:r>
      <w:r>
        <w:rPr>
          <w:spacing w:val="-1"/>
        </w:rPr>
        <w:t> </w:t>
      </w:r>
      <w:r>
        <w:rPr/>
        <w:t>the</w:t>
      </w:r>
      <w:r>
        <w:rPr>
          <w:spacing w:val="-1"/>
        </w:rPr>
        <w:t> </w:t>
      </w:r>
      <w:r>
        <w:rPr/>
        <w:t>request of Charterers and on their indicating likely lay up position and duration, Owners shall at any time provide an estimate of the economies which may be possible in the event of the laying up of the vessel. Such estimate shall not however be binding</w:t>
      </w:r>
      <w:r>
        <w:rPr>
          <w:spacing w:val="40"/>
        </w:rPr>
        <w:t> </w:t>
      </w:r>
      <w:r>
        <w:rPr/>
        <w:t>upon Owners. In the event of such laying up, Owners shall take steps to effect all reasonable economies in operating costs including signing off of crew, reduction in the scope of insurance cover (but not on insured values) etc. and to give prompt credit to Charters in respect of all such economies in the form of a reduction in the hire payable, but only to the extent of the financial savings to Owners (which shall be substantiated to Charters by a written statement by Owners) as may be actually achieved. Hire shall continue to be paid throughout the period of lay up. All costs and extra costs for putting</w:t>
      </w:r>
      <w:r>
        <w:rPr>
          <w:spacing w:val="-1"/>
        </w:rPr>
        <w:t> </w:t>
      </w:r>
      <w:r>
        <w:rPr/>
        <w:t>the vessel in a lay up position and condition, during lay up and on reactivation to be in Charterers’ time and at their expense, such extra costs to include, but not limited to cost of crew repatriation, indemnities payable to the crew, cost of crew re-joining, drydocking and repainting the vessel’s underwater parts etc. Charterers to give sufficient notice (i.e. not less than 30 days) of their intention to lay up the vessel and sufficient notice (i.e. not less than 30 days) of their intention to reactivate her. Owners shall try, but without</w:t>
      </w:r>
      <w:r>
        <w:rPr>
          <w:spacing w:val="-1"/>
        </w:rPr>
        <w:t> </w:t>
      </w:r>
      <w:r>
        <w:rPr/>
        <w:t>any</w:t>
      </w:r>
      <w:r>
        <w:rPr>
          <w:spacing w:val="-2"/>
        </w:rPr>
        <w:t> </w:t>
      </w:r>
      <w:r>
        <w:rPr/>
        <w:t>responsibility</w:t>
      </w:r>
      <w:r>
        <w:rPr>
          <w:spacing w:val="-2"/>
        </w:rPr>
        <w:t> </w:t>
      </w:r>
      <w:r>
        <w:rPr/>
        <w:t>on</w:t>
      </w:r>
      <w:r>
        <w:rPr>
          <w:spacing w:val="-2"/>
        </w:rPr>
        <w:t> </w:t>
      </w:r>
      <w:r>
        <w:rPr/>
        <w:t>their</w:t>
      </w:r>
      <w:r>
        <w:rPr>
          <w:spacing w:val="-2"/>
        </w:rPr>
        <w:t> </w:t>
      </w:r>
      <w:r>
        <w:rPr/>
        <w:t>part,</w:t>
      </w:r>
      <w:r>
        <w:rPr>
          <w:spacing w:val="-1"/>
        </w:rPr>
        <w:t> </w:t>
      </w:r>
      <w:r>
        <w:rPr/>
        <w:t>to</w:t>
      </w:r>
      <w:r>
        <w:rPr>
          <w:spacing w:val="-2"/>
        </w:rPr>
        <w:t> </w:t>
      </w:r>
      <w:r>
        <w:rPr/>
        <w:t>make</w:t>
      </w:r>
      <w:r>
        <w:rPr>
          <w:spacing w:val="-2"/>
        </w:rPr>
        <w:t> </w:t>
      </w:r>
      <w:r>
        <w:rPr/>
        <w:t>necessary</w:t>
      </w:r>
      <w:r>
        <w:rPr>
          <w:spacing w:val="-2"/>
        </w:rPr>
        <w:t> </w:t>
      </w:r>
      <w:r>
        <w:rPr/>
        <w:t>arrangements</w:t>
      </w:r>
      <w:r>
        <w:rPr>
          <w:spacing w:val="-2"/>
        </w:rPr>
        <w:t> </w:t>
      </w:r>
      <w:r>
        <w:rPr/>
        <w:t>for</w:t>
      </w:r>
      <w:r>
        <w:rPr>
          <w:spacing w:val="-2"/>
        </w:rPr>
        <w:t> </w:t>
      </w:r>
      <w:r>
        <w:rPr/>
        <w:t>decommissioning</w:t>
      </w:r>
      <w:r>
        <w:rPr>
          <w:spacing w:val="-2"/>
        </w:rPr>
        <w:t> </w:t>
      </w:r>
      <w:r>
        <w:rPr/>
        <w:t>and</w:t>
      </w:r>
      <w:r>
        <w:rPr>
          <w:spacing w:val="-2"/>
        </w:rPr>
        <w:t> </w:t>
      </w:r>
      <w:r>
        <w:rPr/>
        <w:t>recommissioning</w:t>
      </w:r>
      <w:r>
        <w:rPr>
          <w:spacing w:val="-2"/>
        </w:rPr>
        <w:t> </w:t>
      </w:r>
      <w:r>
        <w:rPr/>
        <w:t>within</w:t>
      </w:r>
      <w:r>
        <w:rPr>
          <w:spacing w:val="-2"/>
        </w:rPr>
        <w:t> </w:t>
      </w:r>
      <w:r>
        <w:rPr/>
        <w:t>the 30 days period. In the event that the vessel is in laid up condition 45 days before the expiration of this charter, Owners have the option in Charterers’ time and at Charterers’ expense to reactivate/recommission the vessel or debit Charterers with the estimated cost and time involved.</w:t>
      </w:r>
    </w:p>
    <w:p>
      <w:pPr>
        <w:pStyle w:val="BodyText"/>
      </w:pPr>
    </w:p>
    <w:p>
      <w:pPr>
        <w:pStyle w:val="BodyText"/>
        <w:spacing w:before="137"/>
      </w:pPr>
    </w:p>
    <w:p>
      <w:pPr>
        <w:pStyle w:val="Heading2"/>
        <w:numPr>
          <w:ilvl w:val="0"/>
          <w:numId w:val="6"/>
        </w:numPr>
        <w:tabs>
          <w:tab w:pos="1131" w:val="left" w:leader="none"/>
        </w:tabs>
        <w:spacing w:line="240" w:lineRule="auto" w:before="0" w:after="0"/>
        <w:ind w:left="1131" w:right="0" w:hanging="289"/>
        <w:jc w:val="both"/>
        <w:rPr>
          <w:u w:val="none"/>
        </w:rPr>
      </w:pPr>
      <w:r>
        <w:rPr>
          <w:spacing w:val="-7"/>
          <w:u w:val="single"/>
        </w:rPr>
        <w:t> </w:t>
      </w:r>
      <w:r>
        <w:rPr>
          <w:u w:val="single"/>
        </w:rPr>
        <w:t>Duration</w:t>
      </w:r>
      <w:r>
        <w:rPr>
          <w:spacing w:val="-5"/>
          <w:u w:val="single"/>
        </w:rPr>
        <w:t> </w:t>
      </w:r>
      <w:r>
        <w:rPr>
          <w:u w:val="single"/>
        </w:rPr>
        <w:t>of</w:t>
      </w:r>
      <w:r>
        <w:rPr>
          <w:spacing w:val="-4"/>
          <w:u w:val="single"/>
        </w:rPr>
        <w:t> </w:t>
      </w:r>
      <w:r>
        <w:rPr>
          <w:u w:val="single"/>
        </w:rPr>
        <w:t>Drydocking</w:t>
      </w:r>
      <w:r>
        <w:rPr>
          <w:spacing w:val="-5"/>
          <w:u w:val="single"/>
        </w:rPr>
        <w:t> </w:t>
      </w:r>
      <w:r>
        <w:rPr>
          <w:u w:val="single"/>
        </w:rPr>
        <w:t>and</w:t>
      </w:r>
      <w:r>
        <w:rPr>
          <w:spacing w:val="-4"/>
          <w:u w:val="single"/>
        </w:rPr>
        <w:t> </w:t>
      </w:r>
      <w:r>
        <w:rPr>
          <w:spacing w:val="-2"/>
          <w:u w:val="single"/>
        </w:rPr>
        <w:t>Repairs</w:t>
      </w:r>
    </w:p>
    <w:p>
      <w:pPr>
        <w:pStyle w:val="BodyText"/>
        <w:spacing w:before="99"/>
        <w:ind w:left="842"/>
      </w:pPr>
      <w:r>
        <w:rPr/>
        <w:t>No</w:t>
      </w:r>
      <w:r>
        <w:rPr>
          <w:spacing w:val="-7"/>
        </w:rPr>
        <w:t> </w:t>
      </w:r>
      <w:r>
        <w:rPr/>
        <w:t>drydocking</w:t>
      </w:r>
      <w:r>
        <w:rPr>
          <w:spacing w:val="-4"/>
        </w:rPr>
        <w:t> </w:t>
      </w:r>
      <w:r>
        <w:rPr/>
        <w:t>allowed</w:t>
      </w:r>
      <w:r>
        <w:rPr>
          <w:spacing w:val="-4"/>
        </w:rPr>
        <w:t> </w:t>
      </w:r>
      <w:r>
        <w:rPr/>
        <w:t>except</w:t>
      </w:r>
      <w:r>
        <w:rPr>
          <w:spacing w:val="-4"/>
        </w:rPr>
        <w:t> </w:t>
      </w:r>
      <w:r>
        <w:rPr/>
        <w:t>only</w:t>
      </w:r>
      <w:r>
        <w:rPr>
          <w:spacing w:val="-5"/>
        </w:rPr>
        <w:t> </w:t>
      </w:r>
      <w:r>
        <w:rPr/>
        <w:t>in</w:t>
      </w:r>
      <w:r>
        <w:rPr>
          <w:spacing w:val="-4"/>
        </w:rPr>
        <w:t> </w:t>
      </w:r>
      <w:r>
        <w:rPr/>
        <w:t>case</w:t>
      </w:r>
      <w:r>
        <w:rPr>
          <w:spacing w:val="-4"/>
        </w:rPr>
        <w:t> </w:t>
      </w:r>
      <w:r>
        <w:rPr/>
        <w:t>of</w:t>
      </w:r>
      <w:r>
        <w:rPr>
          <w:spacing w:val="-4"/>
        </w:rPr>
        <w:t> </w:t>
      </w:r>
      <w:r>
        <w:rPr>
          <w:spacing w:val="-2"/>
        </w:rPr>
        <w:t>emergency.</w:t>
      </w:r>
    </w:p>
    <w:p>
      <w:pPr>
        <w:pStyle w:val="BodyText"/>
        <w:spacing w:before="120"/>
      </w:pPr>
    </w:p>
    <w:p>
      <w:pPr>
        <w:pStyle w:val="Heading2"/>
        <w:numPr>
          <w:ilvl w:val="0"/>
          <w:numId w:val="6"/>
        </w:numPr>
        <w:tabs>
          <w:tab w:pos="1131" w:val="left" w:leader="none"/>
        </w:tabs>
        <w:spacing w:line="240" w:lineRule="auto" w:before="1" w:after="0"/>
        <w:ind w:left="1131" w:right="0" w:hanging="289"/>
        <w:jc w:val="both"/>
        <w:rPr>
          <w:u w:val="none"/>
        </w:rPr>
      </w:pPr>
      <w:r>
        <w:rPr>
          <w:spacing w:val="-5"/>
          <w:u w:val="single"/>
        </w:rPr>
        <w:t> </w:t>
      </w:r>
      <w:r>
        <w:rPr>
          <w:u w:val="single"/>
        </w:rPr>
        <w:t>Interclub</w:t>
      </w:r>
      <w:r>
        <w:rPr>
          <w:spacing w:val="-5"/>
          <w:u w:val="single"/>
        </w:rPr>
        <w:t> </w:t>
      </w:r>
      <w:r>
        <w:rPr>
          <w:spacing w:val="-2"/>
          <w:u w:val="single"/>
        </w:rPr>
        <w:t>Clause</w:t>
      </w:r>
    </w:p>
    <w:p>
      <w:pPr>
        <w:pStyle w:val="BodyText"/>
        <w:spacing w:line="312" w:lineRule="auto" w:before="98"/>
        <w:ind w:left="842" w:right="460"/>
        <w:jc w:val="both"/>
      </w:pPr>
      <w:r>
        <w:rPr/>
        <w:t>Cargo claims as between Owners and Charterers shall be settled in accordance with the Inter-Club New York Produce Exchange Agreement of February 1970, as amended may, 1984, or any subsequent modification or replacement thereof (the </w:t>
      </w:r>
      <w:r>
        <w:rPr>
          <w:spacing w:val="-2"/>
        </w:rPr>
        <w:t>“ICA”).</w:t>
      </w:r>
    </w:p>
    <w:p>
      <w:pPr>
        <w:pStyle w:val="BodyText"/>
        <w:spacing w:before="66"/>
      </w:pPr>
    </w:p>
    <w:p>
      <w:pPr>
        <w:pStyle w:val="BodyText"/>
        <w:spacing w:line="312" w:lineRule="auto"/>
        <w:ind w:left="842" w:right="461"/>
        <w:jc w:val="both"/>
      </w:pPr>
      <w:r>
        <w:rPr/>
        <w:t>The party having paid the claim shall submit same to the other party with supporting documents as soon as possible. Neither party shall between themselves refer to the one year time limit as a defence.</w:t>
      </w:r>
    </w:p>
    <w:p>
      <w:pPr>
        <w:pStyle w:val="BodyText"/>
      </w:pPr>
    </w:p>
    <w:p>
      <w:pPr>
        <w:pStyle w:val="BodyText"/>
        <w:spacing w:before="123"/>
      </w:pPr>
    </w:p>
    <w:p>
      <w:pPr>
        <w:pStyle w:val="Heading2"/>
        <w:numPr>
          <w:ilvl w:val="0"/>
          <w:numId w:val="6"/>
        </w:numPr>
        <w:tabs>
          <w:tab w:pos="1131" w:val="left" w:leader="none"/>
        </w:tabs>
        <w:spacing w:line="240" w:lineRule="auto" w:before="0" w:after="0"/>
        <w:ind w:left="1131" w:right="0" w:hanging="289"/>
        <w:jc w:val="both"/>
        <w:rPr>
          <w:u w:val="none"/>
        </w:rPr>
      </w:pPr>
      <w:r>
        <w:rPr>
          <w:spacing w:val="-5"/>
          <w:u w:val="single"/>
        </w:rPr>
        <w:t> </w:t>
      </w:r>
      <w:r>
        <w:rPr>
          <w:u w:val="single"/>
        </w:rPr>
        <w:t>Double</w:t>
      </w:r>
      <w:r>
        <w:rPr>
          <w:spacing w:val="-5"/>
          <w:u w:val="single"/>
        </w:rPr>
        <w:t> </w:t>
      </w:r>
      <w:r>
        <w:rPr>
          <w:u w:val="single"/>
        </w:rPr>
        <w:t>Banking</w:t>
      </w:r>
      <w:r>
        <w:rPr>
          <w:spacing w:val="-4"/>
          <w:u w:val="single"/>
        </w:rPr>
        <w:t> </w:t>
      </w:r>
      <w:r>
        <w:rPr>
          <w:spacing w:val="-2"/>
          <w:u w:val="single"/>
        </w:rPr>
        <w:t>Clause</w:t>
      </w:r>
    </w:p>
    <w:p>
      <w:pPr>
        <w:pStyle w:val="BodyText"/>
        <w:spacing w:line="312" w:lineRule="auto" w:before="98"/>
        <w:ind w:left="842" w:right="460"/>
        <w:jc w:val="both"/>
      </w:pPr>
      <w:r>
        <w:rPr/>
        <w:t>Charterers have the privilege to double bank the vessel, i.e. may order the vessel alongside other vessels (or vice versa) for loading and/or discharging and/or bunkering, double banking always to be solely at Master’s discretion as regards safety of</w:t>
      </w:r>
      <w:r>
        <w:rPr>
          <w:spacing w:val="40"/>
        </w:rPr>
        <w:t> </w:t>
      </w:r>
      <w:r>
        <w:rPr/>
        <w:t>the crew, vessel and cargo and Master/crew to give every facility/co-operation in line with normal shipping practice. Master also has the right at any time to order vessel to sail if he considers it unsafe for vessel to remain double-banked.</w:t>
      </w:r>
    </w:p>
    <w:p>
      <w:pPr>
        <w:pStyle w:val="BodyText"/>
        <w:spacing w:before="67"/>
      </w:pPr>
    </w:p>
    <w:p>
      <w:pPr>
        <w:pStyle w:val="BodyText"/>
        <w:spacing w:line="312" w:lineRule="auto"/>
        <w:ind w:left="842" w:right="460"/>
        <w:jc w:val="both"/>
      </w:pPr>
      <w:r>
        <w:rPr/>
        <w:t>In case additional fenders are required for double-banking, same to be provided and paid for by Charterers. If the Master decides to suspend or cease operation due to safety as above vessel is not to be placed off-hire.</w:t>
      </w:r>
    </w:p>
    <w:p>
      <w:pPr>
        <w:pStyle w:val="BodyText"/>
        <w:spacing w:before="65"/>
      </w:pPr>
    </w:p>
    <w:p>
      <w:pPr>
        <w:pStyle w:val="BodyText"/>
        <w:ind w:left="842"/>
      </w:pPr>
      <w:r>
        <w:rPr/>
        <w:t>Extra</w:t>
      </w:r>
      <w:r>
        <w:rPr>
          <w:spacing w:val="-6"/>
        </w:rPr>
        <w:t> </w:t>
      </w:r>
      <w:r>
        <w:rPr/>
        <w:t>insurance</w:t>
      </w:r>
      <w:r>
        <w:rPr>
          <w:spacing w:val="-3"/>
        </w:rPr>
        <w:t> </w:t>
      </w:r>
      <w:r>
        <w:rPr/>
        <w:t>premium</w:t>
      </w:r>
      <w:r>
        <w:rPr>
          <w:spacing w:val="-3"/>
        </w:rPr>
        <w:t> </w:t>
      </w:r>
      <w:r>
        <w:rPr/>
        <w:t>(if</w:t>
      </w:r>
      <w:r>
        <w:rPr>
          <w:spacing w:val="-4"/>
        </w:rPr>
        <w:t> </w:t>
      </w:r>
      <w:r>
        <w:rPr/>
        <w:t>any)</w:t>
      </w:r>
      <w:r>
        <w:rPr>
          <w:spacing w:val="-3"/>
        </w:rPr>
        <w:t> </w:t>
      </w:r>
      <w:r>
        <w:rPr/>
        <w:t>for</w:t>
      </w:r>
      <w:r>
        <w:rPr>
          <w:spacing w:val="-3"/>
        </w:rPr>
        <w:t> </w:t>
      </w:r>
      <w:r>
        <w:rPr/>
        <w:t>double</w:t>
      </w:r>
      <w:r>
        <w:rPr>
          <w:spacing w:val="-4"/>
        </w:rPr>
        <w:t> </w:t>
      </w:r>
      <w:r>
        <w:rPr/>
        <w:t>banking</w:t>
      </w:r>
      <w:r>
        <w:rPr>
          <w:spacing w:val="-3"/>
        </w:rPr>
        <w:t> </w:t>
      </w:r>
      <w:r>
        <w:rPr/>
        <w:t>to</w:t>
      </w:r>
      <w:r>
        <w:rPr>
          <w:spacing w:val="-3"/>
        </w:rPr>
        <w:t> </w:t>
      </w:r>
      <w:r>
        <w:rPr/>
        <w:t>be</w:t>
      </w:r>
      <w:r>
        <w:rPr>
          <w:spacing w:val="-4"/>
        </w:rPr>
        <w:t> </w:t>
      </w:r>
      <w:r>
        <w:rPr/>
        <w:t>on</w:t>
      </w:r>
      <w:r>
        <w:rPr>
          <w:spacing w:val="-3"/>
        </w:rPr>
        <w:t> </w:t>
      </w:r>
      <w:r>
        <w:rPr/>
        <w:t>Charterers</w:t>
      </w:r>
      <w:r>
        <w:rPr>
          <w:spacing w:val="-3"/>
        </w:rPr>
        <w:t> </w:t>
      </w:r>
      <w:r>
        <w:rPr>
          <w:spacing w:val="-2"/>
        </w:rPr>
        <w:t>account.</w:t>
      </w:r>
    </w:p>
    <w:p>
      <w:pPr>
        <w:pStyle w:val="BodyText"/>
      </w:pPr>
    </w:p>
    <w:p>
      <w:pPr>
        <w:pStyle w:val="BodyText"/>
        <w:spacing w:before="184"/>
      </w:pPr>
    </w:p>
    <w:p>
      <w:pPr>
        <w:pStyle w:val="Heading2"/>
        <w:numPr>
          <w:ilvl w:val="0"/>
          <w:numId w:val="6"/>
        </w:numPr>
        <w:tabs>
          <w:tab w:pos="1131" w:val="left" w:leader="none"/>
        </w:tabs>
        <w:spacing w:line="240" w:lineRule="auto" w:before="0" w:after="0"/>
        <w:ind w:left="1131" w:right="0" w:hanging="289"/>
        <w:jc w:val="both"/>
        <w:rPr>
          <w:u w:val="none"/>
        </w:rPr>
      </w:pPr>
      <w:r>
        <w:rPr>
          <w:spacing w:val="-5"/>
          <w:u w:val="single"/>
        </w:rPr>
        <w:t> </w:t>
      </w:r>
      <w:r>
        <w:rPr>
          <w:u w:val="single"/>
        </w:rPr>
        <w:t>Stevedore</w:t>
      </w:r>
      <w:r>
        <w:rPr>
          <w:spacing w:val="-5"/>
          <w:u w:val="single"/>
        </w:rPr>
        <w:t> </w:t>
      </w:r>
      <w:r>
        <w:rPr>
          <w:spacing w:val="-2"/>
          <w:u w:val="single"/>
        </w:rPr>
        <w:t>Damage</w:t>
      </w:r>
    </w:p>
    <w:p>
      <w:pPr>
        <w:pStyle w:val="BodyText"/>
        <w:spacing w:before="99"/>
        <w:ind w:left="842"/>
      </w:pPr>
      <w:r>
        <w:rPr/>
        <w:t>Stevedores</w:t>
      </w:r>
      <w:r>
        <w:rPr>
          <w:spacing w:val="-5"/>
        </w:rPr>
        <w:t> </w:t>
      </w:r>
      <w:r>
        <w:rPr/>
        <w:t>shall</w:t>
      </w:r>
      <w:r>
        <w:rPr>
          <w:spacing w:val="-3"/>
        </w:rPr>
        <w:t> </w:t>
      </w:r>
      <w:r>
        <w:rPr/>
        <w:t>be</w:t>
      </w:r>
      <w:r>
        <w:rPr>
          <w:spacing w:val="-3"/>
        </w:rPr>
        <w:t> </w:t>
      </w:r>
      <w:r>
        <w:rPr/>
        <w:t>under</w:t>
      </w:r>
      <w:r>
        <w:rPr>
          <w:spacing w:val="-3"/>
        </w:rPr>
        <w:t> </w:t>
      </w:r>
      <w:r>
        <w:rPr/>
        <w:t>the</w:t>
      </w:r>
      <w:r>
        <w:rPr>
          <w:spacing w:val="-3"/>
        </w:rPr>
        <w:t> </w:t>
      </w:r>
      <w:r>
        <w:rPr/>
        <w:t>orders</w:t>
      </w:r>
      <w:r>
        <w:rPr>
          <w:spacing w:val="-3"/>
        </w:rPr>
        <w:t> </w:t>
      </w:r>
      <w:r>
        <w:rPr/>
        <w:t>and</w:t>
      </w:r>
      <w:r>
        <w:rPr>
          <w:spacing w:val="-3"/>
        </w:rPr>
        <w:t> </w:t>
      </w:r>
      <w:r>
        <w:rPr/>
        <w:t>direction</w:t>
      </w:r>
      <w:r>
        <w:rPr>
          <w:spacing w:val="-3"/>
        </w:rPr>
        <w:t> </w:t>
      </w:r>
      <w:r>
        <w:rPr/>
        <w:t>of</w:t>
      </w:r>
      <w:r>
        <w:rPr>
          <w:spacing w:val="-3"/>
        </w:rPr>
        <w:t> </w:t>
      </w:r>
      <w:r>
        <w:rPr/>
        <w:t>the</w:t>
      </w:r>
      <w:r>
        <w:rPr>
          <w:spacing w:val="-3"/>
        </w:rPr>
        <w:t> </w:t>
      </w:r>
      <w:r>
        <w:rPr/>
        <w:t>Master</w:t>
      </w:r>
      <w:r>
        <w:rPr>
          <w:spacing w:val="-3"/>
        </w:rPr>
        <w:t> </w:t>
      </w:r>
      <w:r>
        <w:rPr/>
        <w:t>but</w:t>
      </w:r>
      <w:r>
        <w:rPr>
          <w:spacing w:val="-3"/>
        </w:rPr>
        <w:t> </w:t>
      </w:r>
      <w:r>
        <w:rPr/>
        <w:t>employed</w:t>
      </w:r>
      <w:r>
        <w:rPr>
          <w:spacing w:val="-3"/>
        </w:rPr>
        <w:t> </w:t>
      </w:r>
      <w:r>
        <w:rPr/>
        <w:t>and</w:t>
      </w:r>
      <w:r>
        <w:rPr>
          <w:spacing w:val="-3"/>
        </w:rPr>
        <w:t> </w:t>
      </w:r>
      <w:r>
        <w:rPr/>
        <w:t>paid</w:t>
      </w:r>
      <w:r>
        <w:rPr>
          <w:spacing w:val="-3"/>
        </w:rPr>
        <w:t> </w:t>
      </w:r>
      <w:r>
        <w:rPr/>
        <w:t>for</w:t>
      </w:r>
      <w:r>
        <w:rPr>
          <w:spacing w:val="-3"/>
        </w:rPr>
        <w:t> </w:t>
      </w:r>
      <w:r>
        <w:rPr/>
        <w:t>by</w:t>
      </w:r>
      <w:r>
        <w:rPr>
          <w:spacing w:val="-3"/>
        </w:rPr>
        <w:t> </w:t>
      </w:r>
      <w:r>
        <w:rPr/>
        <w:t>the</w:t>
      </w:r>
      <w:r>
        <w:rPr>
          <w:spacing w:val="-3"/>
        </w:rPr>
        <w:t> </w:t>
      </w:r>
      <w:r>
        <w:rPr>
          <w:spacing w:val="-2"/>
        </w:rPr>
        <w:t>Charterers.</w:t>
      </w:r>
    </w:p>
    <w:p>
      <w:pPr>
        <w:pStyle w:val="BodyText"/>
        <w:spacing w:before="125"/>
      </w:pPr>
    </w:p>
    <w:p>
      <w:pPr>
        <w:pStyle w:val="BodyText"/>
        <w:spacing w:line="312" w:lineRule="auto" w:before="1"/>
        <w:ind w:left="842" w:right="460"/>
        <w:jc w:val="both"/>
      </w:pPr>
      <w:r>
        <w:rPr/>
        <w:t>Charterers shall not be responsible for any damage suffered by the vessel and/or her equipment whilst loading or discharging, unless such damage is notified to Charterers representatives/agents in writing by the Master latest within 48 hours after the occurrence, except for hidden damages which are to be reported as soon as discovered but not later than vessels redelivery from present Charter Party.</w:t>
      </w:r>
    </w:p>
    <w:p>
      <w:pPr>
        <w:spacing w:after="0" w:line="312" w:lineRule="auto"/>
        <w:jc w:val="both"/>
        <w:sectPr>
          <w:pgSz w:w="11900" w:h="16840"/>
          <w:pgMar w:header="282" w:footer="430" w:top="720" w:bottom="620" w:left="80" w:right="460"/>
        </w:sectPr>
      </w:pPr>
    </w:p>
    <w:p>
      <w:pPr>
        <w:pStyle w:val="BodyText"/>
      </w:pPr>
      <w:r>
        <w:rPr/>
        <w:drawing>
          <wp:anchor distT="0" distB="0" distL="0" distR="0" allowOverlap="1" layoutInCell="1" locked="0" behindDoc="0" simplePos="0" relativeHeight="15763968">
            <wp:simplePos x="0" y="0"/>
            <wp:positionH relativeFrom="page">
              <wp:posOffset>317500</wp:posOffset>
            </wp:positionH>
            <wp:positionV relativeFrom="page">
              <wp:posOffset>127000</wp:posOffset>
            </wp:positionV>
            <wp:extent cx="591185" cy="381000"/>
            <wp:effectExtent l="0" t="0" r="0" b="0"/>
            <wp:wrapNone/>
            <wp:docPr id="113" name="Image 113"/>
            <wp:cNvGraphicFramePr>
              <a:graphicFrameLocks/>
            </wp:cNvGraphicFramePr>
            <a:graphic>
              <a:graphicData uri="http://schemas.openxmlformats.org/drawingml/2006/picture">
                <pic:pic>
                  <pic:nvPicPr>
                    <pic:cNvPr id="113" name="Image 113"/>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ind w:left="842"/>
      </w:pPr>
      <w:r>
        <w:rPr/>
        <w:t>In</w:t>
      </w:r>
      <w:r>
        <w:rPr>
          <w:spacing w:val="-5"/>
        </w:rPr>
        <w:t> </w:t>
      </w:r>
      <w:r>
        <w:rPr/>
        <w:t>the</w:t>
      </w:r>
      <w:r>
        <w:rPr>
          <w:spacing w:val="-4"/>
        </w:rPr>
        <w:t> </w:t>
      </w:r>
      <w:r>
        <w:rPr/>
        <w:t>event</w:t>
      </w:r>
      <w:r>
        <w:rPr>
          <w:spacing w:val="-4"/>
        </w:rPr>
        <w:t> </w:t>
      </w:r>
      <w:r>
        <w:rPr/>
        <w:t>of</w:t>
      </w:r>
      <w:r>
        <w:rPr>
          <w:spacing w:val="-4"/>
        </w:rPr>
        <w:t> </w:t>
      </w:r>
      <w:r>
        <w:rPr/>
        <w:t>stevedore</w:t>
      </w:r>
      <w:r>
        <w:rPr>
          <w:spacing w:val="-4"/>
        </w:rPr>
        <w:t> </w:t>
      </w:r>
      <w:r>
        <w:rPr>
          <w:spacing w:val="-2"/>
        </w:rPr>
        <w:t>damage:</w:t>
      </w:r>
    </w:p>
    <w:p>
      <w:pPr>
        <w:pStyle w:val="ListParagraph"/>
        <w:numPr>
          <w:ilvl w:val="0"/>
          <w:numId w:val="20"/>
        </w:numPr>
        <w:tabs>
          <w:tab w:pos="1040" w:val="left" w:leader="none"/>
        </w:tabs>
        <w:spacing w:line="240" w:lineRule="auto" w:before="63" w:after="0"/>
        <w:ind w:left="1040" w:right="0" w:hanging="198"/>
        <w:jc w:val="both"/>
        <w:rPr>
          <w:sz w:val="18"/>
        </w:rPr>
      </w:pPr>
      <w:r>
        <w:rPr>
          <w:sz w:val="18"/>
        </w:rPr>
        <w:t>Such</w:t>
      </w:r>
      <w:r>
        <w:rPr>
          <w:spacing w:val="-4"/>
          <w:sz w:val="18"/>
        </w:rPr>
        <w:t> </w:t>
      </w:r>
      <w:r>
        <w:rPr>
          <w:sz w:val="18"/>
        </w:rPr>
        <w:t>damage</w:t>
      </w:r>
      <w:r>
        <w:rPr>
          <w:spacing w:val="-4"/>
          <w:sz w:val="18"/>
        </w:rPr>
        <w:t> </w:t>
      </w:r>
      <w:r>
        <w:rPr>
          <w:sz w:val="18"/>
        </w:rPr>
        <w:t>to</w:t>
      </w:r>
      <w:r>
        <w:rPr>
          <w:spacing w:val="-3"/>
          <w:sz w:val="18"/>
        </w:rPr>
        <w:t> </w:t>
      </w:r>
      <w:r>
        <w:rPr>
          <w:sz w:val="18"/>
        </w:rPr>
        <w:t>be</w:t>
      </w:r>
      <w:r>
        <w:rPr>
          <w:spacing w:val="-4"/>
          <w:sz w:val="18"/>
        </w:rPr>
        <w:t> </w:t>
      </w:r>
      <w:r>
        <w:rPr>
          <w:sz w:val="18"/>
        </w:rPr>
        <w:t>entered</w:t>
      </w:r>
      <w:r>
        <w:rPr>
          <w:spacing w:val="-3"/>
          <w:sz w:val="18"/>
        </w:rPr>
        <w:t> </w:t>
      </w:r>
      <w:r>
        <w:rPr>
          <w:sz w:val="18"/>
        </w:rPr>
        <w:t>into</w:t>
      </w:r>
      <w:r>
        <w:rPr>
          <w:spacing w:val="-4"/>
          <w:sz w:val="18"/>
        </w:rPr>
        <w:t> </w:t>
      </w:r>
      <w:r>
        <w:rPr>
          <w:sz w:val="18"/>
        </w:rPr>
        <w:t>the</w:t>
      </w:r>
      <w:r>
        <w:rPr>
          <w:spacing w:val="-3"/>
          <w:sz w:val="18"/>
        </w:rPr>
        <w:t> </w:t>
      </w:r>
      <w:r>
        <w:rPr>
          <w:sz w:val="18"/>
        </w:rPr>
        <w:t>vessel’s</w:t>
      </w:r>
      <w:r>
        <w:rPr>
          <w:spacing w:val="-4"/>
          <w:sz w:val="18"/>
        </w:rPr>
        <w:t> </w:t>
      </w:r>
      <w:r>
        <w:rPr>
          <w:sz w:val="18"/>
        </w:rPr>
        <w:t>log</w:t>
      </w:r>
      <w:r>
        <w:rPr>
          <w:spacing w:val="-3"/>
          <w:sz w:val="18"/>
        </w:rPr>
        <w:t> </w:t>
      </w:r>
      <w:r>
        <w:rPr>
          <w:spacing w:val="-2"/>
          <w:sz w:val="18"/>
        </w:rPr>
        <w:t>book.</w:t>
      </w:r>
    </w:p>
    <w:p>
      <w:pPr>
        <w:pStyle w:val="BodyText"/>
        <w:spacing w:before="126"/>
      </w:pPr>
    </w:p>
    <w:p>
      <w:pPr>
        <w:pStyle w:val="ListParagraph"/>
        <w:numPr>
          <w:ilvl w:val="0"/>
          <w:numId w:val="20"/>
        </w:numPr>
        <w:tabs>
          <w:tab w:pos="1040" w:val="left" w:leader="none"/>
        </w:tabs>
        <w:spacing w:line="240" w:lineRule="auto" w:before="0" w:after="0"/>
        <w:ind w:left="1040" w:right="0" w:hanging="198"/>
        <w:jc w:val="both"/>
        <w:rPr>
          <w:sz w:val="18"/>
        </w:rPr>
      </w:pPr>
      <w:r>
        <w:rPr>
          <w:sz w:val="18"/>
        </w:rPr>
        <w:t>Master</w:t>
      </w:r>
      <w:r>
        <w:rPr>
          <w:spacing w:val="-6"/>
          <w:sz w:val="18"/>
        </w:rPr>
        <w:t> </w:t>
      </w:r>
      <w:r>
        <w:rPr>
          <w:sz w:val="18"/>
        </w:rPr>
        <w:t>shall</w:t>
      </w:r>
      <w:r>
        <w:rPr>
          <w:spacing w:val="-4"/>
          <w:sz w:val="18"/>
        </w:rPr>
        <w:t> </w:t>
      </w:r>
      <w:r>
        <w:rPr>
          <w:sz w:val="18"/>
        </w:rPr>
        <w:t>also</w:t>
      </w:r>
      <w:r>
        <w:rPr>
          <w:spacing w:val="-4"/>
          <w:sz w:val="18"/>
        </w:rPr>
        <w:t> </w:t>
      </w:r>
      <w:r>
        <w:rPr>
          <w:sz w:val="18"/>
        </w:rPr>
        <w:t>have</w:t>
      </w:r>
      <w:r>
        <w:rPr>
          <w:spacing w:val="-3"/>
          <w:sz w:val="18"/>
        </w:rPr>
        <w:t> </w:t>
      </w:r>
      <w:r>
        <w:rPr>
          <w:sz w:val="18"/>
        </w:rPr>
        <w:t>notified</w:t>
      </w:r>
      <w:r>
        <w:rPr>
          <w:spacing w:val="-4"/>
          <w:sz w:val="18"/>
        </w:rPr>
        <w:t> </w:t>
      </w:r>
      <w:r>
        <w:rPr>
          <w:sz w:val="18"/>
        </w:rPr>
        <w:t>the</w:t>
      </w:r>
      <w:r>
        <w:rPr>
          <w:spacing w:val="-4"/>
          <w:sz w:val="18"/>
        </w:rPr>
        <w:t> </w:t>
      </w:r>
      <w:r>
        <w:rPr>
          <w:sz w:val="18"/>
        </w:rPr>
        <w:t>stevedores</w:t>
      </w:r>
      <w:r>
        <w:rPr>
          <w:spacing w:val="-4"/>
          <w:sz w:val="18"/>
        </w:rPr>
        <w:t> </w:t>
      </w:r>
      <w:r>
        <w:rPr>
          <w:sz w:val="18"/>
        </w:rPr>
        <w:t>or</w:t>
      </w:r>
      <w:r>
        <w:rPr>
          <w:spacing w:val="-3"/>
          <w:sz w:val="18"/>
        </w:rPr>
        <w:t> </w:t>
      </w:r>
      <w:r>
        <w:rPr>
          <w:sz w:val="18"/>
        </w:rPr>
        <w:t>parties</w:t>
      </w:r>
      <w:r>
        <w:rPr>
          <w:spacing w:val="-4"/>
          <w:sz w:val="18"/>
        </w:rPr>
        <w:t> </w:t>
      </w:r>
      <w:r>
        <w:rPr>
          <w:sz w:val="18"/>
        </w:rPr>
        <w:t>responsible</w:t>
      </w:r>
      <w:r>
        <w:rPr>
          <w:spacing w:val="-4"/>
          <w:sz w:val="18"/>
        </w:rPr>
        <w:t> </w:t>
      </w:r>
      <w:r>
        <w:rPr>
          <w:sz w:val="18"/>
        </w:rPr>
        <w:t>for</w:t>
      </w:r>
      <w:r>
        <w:rPr>
          <w:spacing w:val="-3"/>
          <w:sz w:val="18"/>
        </w:rPr>
        <w:t> </w:t>
      </w:r>
      <w:r>
        <w:rPr>
          <w:sz w:val="18"/>
        </w:rPr>
        <w:t>such</w:t>
      </w:r>
      <w:r>
        <w:rPr>
          <w:spacing w:val="-4"/>
          <w:sz w:val="18"/>
        </w:rPr>
        <w:t> </w:t>
      </w:r>
      <w:r>
        <w:rPr>
          <w:sz w:val="18"/>
        </w:rPr>
        <w:t>damage</w:t>
      </w:r>
      <w:r>
        <w:rPr>
          <w:spacing w:val="-4"/>
          <w:sz w:val="18"/>
        </w:rPr>
        <w:t> </w:t>
      </w:r>
      <w:r>
        <w:rPr>
          <w:sz w:val="18"/>
        </w:rPr>
        <w:t>in</w:t>
      </w:r>
      <w:r>
        <w:rPr>
          <w:spacing w:val="-4"/>
          <w:sz w:val="18"/>
        </w:rPr>
        <w:t> </w:t>
      </w:r>
      <w:r>
        <w:rPr>
          <w:sz w:val="18"/>
        </w:rPr>
        <w:t>writing,</w:t>
      </w:r>
      <w:r>
        <w:rPr>
          <w:spacing w:val="-3"/>
          <w:sz w:val="18"/>
        </w:rPr>
        <w:t> </w:t>
      </w:r>
      <w:r>
        <w:rPr>
          <w:sz w:val="18"/>
        </w:rPr>
        <w:t>with</w:t>
      </w:r>
      <w:r>
        <w:rPr>
          <w:spacing w:val="-4"/>
          <w:sz w:val="18"/>
        </w:rPr>
        <w:t> </w:t>
      </w:r>
      <w:r>
        <w:rPr>
          <w:sz w:val="18"/>
        </w:rPr>
        <w:t>copy</w:t>
      </w:r>
      <w:r>
        <w:rPr>
          <w:spacing w:val="-4"/>
          <w:sz w:val="18"/>
        </w:rPr>
        <w:t> </w:t>
      </w:r>
      <w:r>
        <w:rPr>
          <w:sz w:val="18"/>
        </w:rPr>
        <w:t>to</w:t>
      </w:r>
      <w:r>
        <w:rPr>
          <w:spacing w:val="-3"/>
          <w:sz w:val="18"/>
        </w:rPr>
        <w:t> </w:t>
      </w:r>
      <w:r>
        <w:rPr>
          <w:spacing w:val="-2"/>
          <w:sz w:val="18"/>
        </w:rPr>
        <w:t>Charterers.</w:t>
      </w:r>
    </w:p>
    <w:p>
      <w:pPr>
        <w:pStyle w:val="BodyText"/>
        <w:spacing w:before="126"/>
      </w:pPr>
    </w:p>
    <w:p>
      <w:pPr>
        <w:pStyle w:val="ListParagraph"/>
        <w:numPr>
          <w:ilvl w:val="0"/>
          <w:numId w:val="20"/>
        </w:numPr>
        <w:tabs>
          <w:tab w:pos="1032" w:val="left" w:leader="none"/>
        </w:tabs>
        <w:spacing w:line="312" w:lineRule="auto" w:before="0" w:after="0"/>
        <w:ind w:left="842" w:right="461" w:firstLine="0"/>
        <w:jc w:val="both"/>
        <w:rPr>
          <w:sz w:val="18"/>
        </w:rPr>
      </w:pPr>
      <w:r>
        <w:rPr>
          <w:sz w:val="18"/>
        </w:rPr>
        <w:t>If</w:t>
      </w:r>
      <w:r>
        <w:rPr>
          <w:spacing w:val="-2"/>
          <w:sz w:val="18"/>
        </w:rPr>
        <w:t> </w:t>
      </w:r>
      <w:r>
        <w:rPr>
          <w:sz w:val="18"/>
        </w:rPr>
        <w:t>the</w:t>
      </w:r>
      <w:r>
        <w:rPr>
          <w:spacing w:val="-2"/>
          <w:sz w:val="18"/>
        </w:rPr>
        <w:t> </w:t>
      </w:r>
      <w:r>
        <w:rPr>
          <w:sz w:val="18"/>
        </w:rPr>
        <w:t>damage</w:t>
      </w:r>
      <w:r>
        <w:rPr>
          <w:spacing w:val="-1"/>
          <w:sz w:val="18"/>
        </w:rPr>
        <w:t> </w:t>
      </w:r>
      <w:r>
        <w:rPr>
          <w:sz w:val="18"/>
        </w:rPr>
        <w:t>caused</w:t>
      </w:r>
      <w:r>
        <w:rPr>
          <w:spacing w:val="-1"/>
          <w:sz w:val="18"/>
        </w:rPr>
        <w:t> </w:t>
      </w:r>
      <w:r>
        <w:rPr>
          <w:sz w:val="18"/>
        </w:rPr>
        <w:t>as</w:t>
      </w:r>
      <w:r>
        <w:rPr>
          <w:spacing w:val="-1"/>
          <w:sz w:val="18"/>
        </w:rPr>
        <w:t> </w:t>
      </w:r>
      <w:r>
        <w:rPr>
          <w:sz w:val="18"/>
        </w:rPr>
        <w:t>above</w:t>
      </w:r>
      <w:r>
        <w:rPr>
          <w:spacing w:val="-1"/>
          <w:sz w:val="18"/>
        </w:rPr>
        <w:t> </w:t>
      </w:r>
      <w:r>
        <w:rPr>
          <w:sz w:val="18"/>
        </w:rPr>
        <w:t>by</w:t>
      </w:r>
      <w:r>
        <w:rPr>
          <w:spacing w:val="-1"/>
          <w:sz w:val="18"/>
        </w:rPr>
        <w:t> </w:t>
      </w:r>
      <w:r>
        <w:rPr>
          <w:sz w:val="18"/>
        </w:rPr>
        <w:t>Charterers</w:t>
      </w:r>
      <w:r>
        <w:rPr>
          <w:spacing w:val="-2"/>
          <w:sz w:val="18"/>
        </w:rPr>
        <w:t> </w:t>
      </w:r>
      <w:r>
        <w:rPr>
          <w:sz w:val="18"/>
        </w:rPr>
        <w:t>or</w:t>
      </w:r>
      <w:r>
        <w:rPr>
          <w:spacing w:val="-1"/>
          <w:sz w:val="18"/>
        </w:rPr>
        <w:t> </w:t>
      </w:r>
      <w:r>
        <w:rPr>
          <w:sz w:val="18"/>
        </w:rPr>
        <w:t>their</w:t>
      </w:r>
      <w:r>
        <w:rPr>
          <w:spacing w:val="-2"/>
          <w:sz w:val="18"/>
        </w:rPr>
        <w:t> </w:t>
      </w:r>
      <w:r>
        <w:rPr>
          <w:sz w:val="18"/>
        </w:rPr>
        <w:t>stevedores</w:t>
      </w:r>
      <w:r>
        <w:rPr>
          <w:spacing w:val="-2"/>
          <w:sz w:val="18"/>
        </w:rPr>
        <w:t> </w:t>
      </w:r>
      <w:r>
        <w:rPr>
          <w:sz w:val="18"/>
        </w:rPr>
        <w:t>affects</w:t>
      </w:r>
      <w:r>
        <w:rPr>
          <w:spacing w:val="-2"/>
          <w:sz w:val="18"/>
        </w:rPr>
        <w:t> </w:t>
      </w:r>
      <w:r>
        <w:rPr>
          <w:sz w:val="18"/>
        </w:rPr>
        <w:t>the</w:t>
      </w:r>
      <w:r>
        <w:rPr>
          <w:spacing w:val="-2"/>
          <w:sz w:val="18"/>
        </w:rPr>
        <w:t> </w:t>
      </w:r>
      <w:r>
        <w:rPr>
          <w:sz w:val="18"/>
        </w:rPr>
        <w:t>vessel’s</w:t>
      </w:r>
      <w:r>
        <w:rPr>
          <w:spacing w:val="-1"/>
          <w:sz w:val="18"/>
        </w:rPr>
        <w:t> </w:t>
      </w:r>
      <w:r>
        <w:rPr>
          <w:sz w:val="18"/>
        </w:rPr>
        <w:t>sea</w:t>
      </w:r>
      <w:r>
        <w:rPr>
          <w:spacing w:val="-1"/>
          <w:sz w:val="18"/>
        </w:rPr>
        <w:t> </w:t>
      </w:r>
      <w:r>
        <w:rPr>
          <w:sz w:val="18"/>
        </w:rPr>
        <w:t>worthiness</w:t>
      </w:r>
      <w:r>
        <w:rPr>
          <w:spacing w:val="-2"/>
          <w:sz w:val="18"/>
        </w:rPr>
        <w:t> </w:t>
      </w:r>
      <w:r>
        <w:rPr>
          <w:sz w:val="18"/>
        </w:rPr>
        <w:t>or</w:t>
      </w:r>
      <w:r>
        <w:rPr>
          <w:spacing w:val="-1"/>
          <w:sz w:val="18"/>
        </w:rPr>
        <w:t> </w:t>
      </w:r>
      <w:r>
        <w:rPr>
          <w:sz w:val="18"/>
        </w:rPr>
        <w:t>cargo</w:t>
      </w:r>
      <w:r>
        <w:rPr>
          <w:spacing w:val="-1"/>
          <w:sz w:val="18"/>
        </w:rPr>
        <w:t> </w:t>
      </w:r>
      <w:r>
        <w:rPr>
          <w:sz w:val="18"/>
        </w:rPr>
        <w:t>worthiness</w:t>
      </w:r>
      <w:r>
        <w:rPr>
          <w:spacing w:val="-2"/>
          <w:sz w:val="18"/>
        </w:rPr>
        <w:t> </w:t>
      </w:r>
      <w:r>
        <w:rPr>
          <w:sz w:val="18"/>
        </w:rPr>
        <w:t>or is subject to Classification</w:t>
      </w:r>
      <w:r>
        <w:rPr>
          <w:spacing w:val="-1"/>
          <w:sz w:val="18"/>
        </w:rPr>
        <w:t> </w:t>
      </w:r>
      <w:r>
        <w:rPr>
          <w:sz w:val="18"/>
        </w:rPr>
        <w:t>requirements</w:t>
      </w:r>
      <w:r>
        <w:rPr>
          <w:spacing w:val="-1"/>
          <w:sz w:val="18"/>
        </w:rPr>
        <w:t> </w:t>
      </w:r>
      <w:r>
        <w:rPr>
          <w:sz w:val="18"/>
        </w:rPr>
        <w:t>then all such damage is to be repaired to the satisfaction</w:t>
      </w:r>
      <w:r>
        <w:rPr>
          <w:spacing w:val="-1"/>
          <w:sz w:val="18"/>
        </w:rPr>
        <w:t> </w:t>
      </w:r>
      <w:r>
        <w:rPr>
          <w:sz w:val="18"/>
        </w:rPr>
        <w:t>of the vessel’s Classification Society prior to leaving the load/discharge port. Vessel remaining on hire and cost being borne by Charterers.</w:t>
      </w:r>
    </w:p>
    <w:p>
      <w:pPr>
        <w:pStyle w:val="BodyText"/>
        <w:spacing w:before="66"/>
      </w:pPr>
    </w:p>
    <w:p>
      <w:pPr>
        <w:pStyle w:val="ListParagraph"/>
        <w:numPr>
          <w:ilvl w:val="0"/>
          <w:numId w:val="20"/>
        </w:numPr>
        <w:tabs>
          <w:tab w:pos="1040" w:val="left" w:leader="none"/>
        </w:tabs>
        <w:spacing w:line="240" w:lineRule="auto" w:before="0" w:after="0"/>
        <w:ind w:left="1040" w:right="0" w:hanging="198"/>
        <w:jc w:val="both"/>
        <w:rPr>
          <w:sz w:val="18"/>
        </w:rPr>
      </w:pPr>
      <w:r>
        <w:rPr>
          <w:spacing w:val="-2"/>
          <w:sz w:val="18"/>
        </w:rPr>
        <w:t>Deleted.</w:t>
      </w:r>
    </w:p>
    <w:p>
      <w:pPr>
        <w:pStyle w:val="BodyText"/>
        <w:spacing w:before="126"/>
      </w:pPr>
    </w:p>
    <w:p>
      <w:pPr>
        <w:pStyle w:val="ListParagraph"/>
        <w:numPr>
          <w:ilvl w:val="0"/>
          <w:numId w:val="20"/>
        </w:numPr>
        <w:tabs>
          <w:tab w:pos="1071" w:val="left" w:leader="none"/>
        </w:tabs>
        <w:spacing w:line="312" w:lineRule="auto" w:before="0" w:after="0"/>
        <w:ind w:left="842" w:right="460" w:firstLine="0"/>
        <w:jc w:val="both"/>
        <w:rPr>
          <w:sz w:val="18"/>
        </w:rPr>
      </w:pPr>
      <w:r>
        <w:rPr>
          <w:sz w:val="18"/>
        </w:rPr>
        <w:t>Damages for which Charterers are responsible are to be repaired or paid for by Charterers and such repairs shall be affected at times when the vessel is off hire by reason of repairs, dry docking or maintenance work for Owners’ account.</w:t>
      </w:r>
    </w:p>
    <w:p>
      <w:pPr>
        <w:pStyle w:val="BodyText"/>
        <w:spacing w:before="65"/>
      </w:pPr>
    </w:p>
    <w:p>
      <w:pPr>
        <w:pStyle w:val="ListParagraph"/>
        <w:numPr>
          <w:ilvl w:val="0"/>
          <w:numId w:val="20"/>
        </w:numPr>
        <w:tabs>
          <w:tab w:pos="1017" w:val="left" w:leader="none"/>
        </w:tabs>
        <w:spacing w:line="312" w:lineRule="auto" w:before="0" w:after="0"/>
        <w:ind w:left="842" w:right="462" w:firstLine="0"/>
        <w:jc w:val="both"/>
        <w:rPr>
          <w:sz w:val="18"/>
        </w:rPr>
      </w:pPr>
      <w:r>
        <w:rPr>
          <w:sz w:val="18"/>
        </w:rPr>
        <w:t>Master will make every attempt to obtain written acknowledgement from the party causing the damage, but this without prejudice to paragraphs ‘a’ to ‘e’.</w:t>
      </w:r>
    </w:p>
    <w:p>
      <w:pPr>
        <w:pStyle w:val="BodyText"/>
      </w:pPr>
    </w:p>
    <w:p>
      <w:pPr>
        <w:pStyle w:val="BodyText"/>
        <w:spacing w:before="122"/>
      </w:pPr>
    </w:p>
    <w:p>
      <w:pPr>
        <w:pStyle w:val="Heading2"/>
        <w:numPr>
          <w:ilvl w:val="0"/>
          <w:numId w:val="6"/>
        </w:numPr>
        <w:tabs>
          <w:tab w:pos="1131" w:val="left" w:leader="none"/>
        </w:tabs>
        <w:spacing w:line="240" w:lineRule="auto" w:before="0" w:after="0"/>
        <w:ind w:left="1131" w:right="0" w:hanging="289"/>
        <w:jc w:val="both"/>
        <w:rPr>
          <w:u w:val="none"/>
        </w:rPr>
      </w:pPr>
      <w:r>
        <w:rPr>
          <w:spacing w:val="-4"/>
          <w:u w:val="single"/>
        </w:rPr>
        <w:t> </w:t>
      </w:r>
      <w:r>
        <w:rPr>
          <w:u w:val="single"/>
        </w:rPr>
        <w:t>Breakdown</w:t>
      </w:r>
      <w:r>
        <w:rPr>
          <w:spacing w:val="-4"/>
          <w:u w:val="single"/>
        </w:rPr>
        <w:t> </w:t>
      </w:r>
      <w:r>
        <w:rPr>
          <w:u w:val="single"/>
        </w:rPr>
        <w:t>of</w:t>
      </w:r>
      <w:r>
        <w:rPr>
          <w:spacing w:val="-3"/>
          <w:u w:val="single"/>
        </w:rPr>
        <w:t> </w:t>
      </w:r>
      <w:r>
        <w:rPr>
          <w:spacing w:val="-2"/>
          <w:u w:val="single"/>
        </w:rPr>
        <w:t>crane</w:t>
      </w:r>
    </w:p>
    <w:p>
      <w:pPr>
        <w:pStyle w:val="BodyText"/>
        <w:spacing w:before="99"/>
        <w:ind w:left="842"/>
      </w:pPr>
      <w:r>
        <w:rPr/>
        <w:t>Any</w:t>
      </w:r>
      <w:r>
        <w:rPr>
          <w:spacing w:val="-7"/>
        </w:rPr>
        <w:t> </w:t>
      </w:r>
      <w:r>
        <w:rPr/>
        <w:t>crane</w:t>
      </w:r>
      <w:r>
        <w:rPr>
          <w:spacing w:val="-5"/>
        </w:rPr>
        <w:t> </w:t>
      </w:r>
      <w:r>
        <w:rPr/>
        <w:t>breakdown</w:t>
      </w:r>
      <w:r>
        <w:rPr>
          <w:spacing w:val="-4"/>
        </w:rPr>
        <w:t> </w:t>
      </w:r>
      <w:r>
        <w:rPr/>
        <w:t>due</w:t>
      </w:r>
      <w:r>
        <w:rPr>
          <w:spacing w:val="-5"/>
        </w:rPr>
        <w:t> </w:t>
      </w:r>
      <w:r>
        <w:rPr/>
        <w:t>to</w:t>
      </w:r>
      <w:r>
        <w:rPr>
          <w:spacing w:val="-4"/>
        </w:rPr>
        <w:t> </w:t>
      </w:r>
      <w:r>
        <w:rPr/>
        <w:t>stevedore</w:t>
      </w:r>
      <w:r>
        <w:rPr>
          <w:spacing w:val="-5"/>
        </w:rPr>
        <w:t> </w:t>
      </w:r>
      <w:r>
        <w:rPr/>
        <w:t>mishandling</w:t>
      </w:r>
      <w:r>
        <w:rPr>
          <w:spacing w:val="-4"/>
        </w:rPr>
        <w:t> </w:t>
      </w:r>
      <w:r>
        <w:rPr/>
        <w:t>to</w:t>
      </w:r>
      <w:r>
        <w:rPr>
          <w:spacing w:val="-5"/>
        </w:rPr>
        <w:t> </w:t>
      </w:r>
      <w:r>
        <w:rPr/>
        <w:t>be</w:t>
      </w:r>
      <w:r>
        <w:rPr>
          <w:spacing w:val="-4"/>
        </w:rPr>
        <w:t> </w:t>
      </w:r>
      <w:r>
        <w:rPr/>
        <w:t>for</w:t>
      </w:r>
      <w:r>
        <w:rPr>
          <w:spacing w:val="-5"/>
        </w:rPr>
        <w:t> </w:t>
      </w:r>
      <w:r>
        <w:rPr/>
        <w:t>Charterers’</w:t>
      </w:r>
      <w:r>
        <w:rPr>
          <w:spacing w:val="-5"/>
        </w:rPr>
        <w:t> </w:t>
      </w:r>
      <w:r>
        <w:rPr/>
        <w:t>account</w:t>
      </w:r>
      <w:r>
        <w:rPr>
          <w:spacing w:val="-4"/>
        </w:rPr>
        <w:t> </w:t>
      </w:r>
      <w:r>
        <w:rPr/>
        <w:t>and</w:t>
      </w:r>
      <w:r>
        <w:rPr>
          <w:spacing w:val="-5"/>
        </w:rPr>
        <w:t> </w:t>
      </w:r>
      <w:r>
        <w:rPr/>
        <w:t>vessel</w:t>
      </w:r>
      <w:r>
        <w:rPr>
          <w:spacing w:val="-4"/>
        </w:rPr>
        <w:t> </w:t>
      </w:r>
      <w:r>
        <w:rPr/>
        <w:t>to</w:t>
      </w:r>
      <w:r>
        <w:rPr>
          <w:spacing w:val="-5"/>
        </w:rPr>
        <w:t> </w:t>
      </w:r>
      <w:r>
        <w:rPr/>
        <w:t>be</w:t>
      </w:r>
      <w:r>
        <w:rPr>
          <w:spacing w:val="-4"/>
        </w:rPr>
        <w:t> </w:t>
      </w:r>
      <w:r>
        <w:rPr/>
        <w:t>on</w:t>
      </w:r>
      <w:r>
        <w:rPr>
          <w:spacing w:val="-5"/>
        </w:rPr>
        <w:t> </w:t>
      </w:r>
      <w:r>
        <w:rPr/>
        <w:t>full</w:t>
      </w:r>
      <w:r>
        <w:rPr>
          <w:spacing w:val="-4"/>
        </w:rPr>
        <w:t> </w:t>
      </w:r>
      <w:r>
        <w:rPr>
          <w:spacing w:val="-2"/>
        </w:rPr>
        <w:t>hire.</w:t>
      </w:r>
    </w:p>
    <w:p>
      <w:pPr>
        <w:pStyle w:val="BodyText"/>
      </w:pPr>
    </w:p>
    <w:p>
      <w:pPr>
        <w:pStyle w:val="BodyText"/>
        <w:spacing w:before="184"/>
      </w:pPr>
    </w:p>
    <w:p>
      <w:pPr>
        <w:pStyle w:val="Heading2"/>
        <w:numPr>
          <w:ilvl w:val="0"/>
          <w:numId w:val="6"/>
        </w:numPr>
        <w:tabs>
          <w:tab w:pos="1131" w:val="left" w:leader="none"/>
        </w:tabs>
        <w:spacing w:line="240" w:lineRule="auto" w:before="0" w:after="0"/>
        <w:ind w:left="1131" w:right="0" w:hanging="289"/>
        <w:jc w:val="both"/>
        <w:rPr>
          <w:u w:val="none"/>
        </w:rPr>
      </w:pPr>
      <w:r>
        <w:rPr>
          <w:spacing w:val="-3"/>
          <w:u w:val="single"/>
        </w:rPr>
        <w:t> </w:t>
      </w:r>
      <w:r>
        <w:rPr>
          <w:u w:val="single"/>
        </w:rPr>
        <w:t>Holds</w:t>
      </w:r>
      <w:r>
        <w:rPr>
          <w:spacing w:val="-3"/>
          <w:u w:val="single"/>
        </w:rPr>
        <w:t> </w:t>
      </w:r>
      <w:r>
        <w:rPr>
          <w:spacing w:val="-2"/>
          <w:u w:val="single"/>
        </w:rPr>
        <w:t>Condition</w:t>
      </w:r>
    </w:p>
    <w:p>
      <w:pPr>
        <w:pStyle w:val="BodyText"/>
        <w:spacing w:line="312" w:lineRule="auto" w:before="99"/>
        <w:ind w:left="842" w:right="460"/>
        <w:jc w:val="both"/>
      </w:pPr>
      <w:r>
        <w:rPr/>
        <w:t>Vessel</w:t>
      </w:r>
      <w:r>
        <w:rPr>
          <w:spacing w:val="-1"/>
        </w:rPr>
        <w:t> </w:t>
      </w:r>
      <w:r>
        <w:rPr/>
        <w:t>on</w:t>
      </w:r>
      <w:r>
        <w:rPr>
          <w:spacing w:val="-1"/>
        </w:rPr>
        <w:t> </w:t>
      </w:r>
      <w:r>
        <w:rPr/>
        <w:t>arrival first load</w:t>
      </w:r>
      <w:r>
        <w:rPr>
          <w:spacing w:val="-1"/>
        </w:rPr>
        <w:t> </w:t>
      </w:r>
      <w:r>
        <w:rPr/>
        <w:t>port to</w:t>
      </w:r>
      <w:r>
        <w:rPr>
          <w:spacing w:val="-1"/>
        </w:rPr>
        <w:t> </w:t>
      </w:r>
      <w:r>
        <w:rPr/>
        <w:t>present with</w:t>
      </w:r>
      <w:r>
        <w:rPr>
          <w:spacing w:val="-1"/>
        </w:rPr>
        <w:t> </w:t>
      </w:r>
      <w:r>
        <w:rPr/>
        <w:t>all</w:t>
      </w:r>
      <w:r>
        <w:rPr>
          <w:spacing w:val="-1"/>
        </w:rPr>
        <w:t> </w:t>
      </w:r>
      <w:r>
        <w:rPr/>
        <w:t>holds</w:t>
      </w:r>
      <w:r>
        <w:rPr>
          <w:spacing w:val="-1"/>
        </w:rPr>
        <w:t> </w:t>
      </w:r>
      <w:r>
        <w:rPr/>
        <w:t>clean, dry, free</w:t>
      </w:r>
      <w:r>
        <w:rPr>
          <w:spacing w:val="-1"/>
        </w:rPr>
        <w:t> </w:t>
      </w:r>
      <w:r>
        <w:rPr/>
        <w:t>from</w:t>
      </w:r>
      <w:r>
        <w:rPr>
          <w:spacing w:val="-1"/>
        </w:rPr>
        <w:t> </w:t>
      </w:r>
      <w:r>
        <w:rPr/>
        <w:t>loose rust and</w:t>
      </w:r>
      <w:r>
        <w:rPr>
          <w:spacing w:val="-1"/>
        </w:rPr>
        <w:t> </w:t>
      </w:r>
      <w:r>
        <w:rPr/>
        <w:t>previous</w:t>
      </w:r>
      <w:r>
        <w:rPr>
          <w:spacing w:val="-1"/>
        </w:rPr>
        <w:t> </w:t>
      </w:r>
      <w:r>
        <w:rPr/>
        <w:t>cargo residues/stains</w:t>
      </w:r>
      <w:r>
        <w:rPr>
          <w:spacing w:val="-1"/>
        </w:rPr>
        <w:t> </w:t>
      </w:r>
      <w:r>
        <w:rPr/>
        <w:t>and in every respect ready to receive Charterers’ intended first permissible cargo to shippers independent surveyors' satisfaction. Failing such survey vessel shall be off-hire until fully passed, and any/all extra costs resulting from such failure shall be for Owners’ account including and not limited to stevedore standby, limited to 1 shift only. If vessel fails inspection Owners immediately to take necessary steps to have vessel passed with minimum delay.</w:t>
      </w:r>
    </w:p>
    <w:p>
      <w:pPr>
        <w:pStyle w:val="BodyText"/>
        <w:spacing w:before="67"/>
      </w:pPr>
    </w:p>
    <w:p>
      <w:pPr>
        <w:pStyle w:val="BodyText"/>
        <w:spacing w:line="312" w:lineRule="auto"/>
        <w:ind w:left="842" w:right="460"/>
        <w:jc w:val="both"/>
      </w:pPr>
      <w:r>
        <w:rPr/>
        <w:t>Owners shall ensure that the vessel's holds are free of loose rust and loose/peeling paint. In the event the vessel fails an inspection due to either of these conditions she shall be placed off-hire per hold pro rata until she passes said inspection. In case Charterers commence loading to the passed holds hire to be pro-rata.</w:t>
      </w:r>
    </w:p>
    <w:p>
      <w:pPr>
        <w:pStyle w:val="BodyText"/>
        <w:spacing w:before="66"/>
      </w:pPr>
    </w:p>
    <w:p>
      <w:pPr>
        <w:pStyle w:val="BodyText"/>
        <w:spacing w:line="312" w:lineRule="auto"/>
        <w:ind w:left="842" w:right="462"/>
        <w:jc w:val="both"/>
      </w:pPr>
      <w:r>
        <w:rPr/>
        <w:t>If first cargo is soda ash, alumina and wood-pulp then Owners not to be responsible for failing hold inspection and vessel to remain on hire.</w:t>
      </w:r>
    </w:p>
    <w:p>
      <w:pPr>
        <w:pStyle w:val="BodyText"/>
        <w:spacing w:before="65"/>
      </w:pPr>
    </w:p>
    <w:p>
      <w:pPr>
        <w:pStyle w:val="BodyText"/>
        <w:spacing w:line="312" w:lineRule="auto"/>
        <w:ind w:left="842" w:right="462"/>
        <w:jc w:val="both"/>
      </w:pPr>
      <w:r>
        <w:rPr/>
        <w:t>Charterers have the option to redeliver the vessel without cleaning the holds, they paying a lumpsum of US$ 5,000 in lieu of such cleaning including dunnage, lashing removal and disposal, and Owners to instruct Master to accept redelivery of the vessel without holds being cleaned.</w:t>
      </w:r>
    </w:p>
    <w:p>
      <w:pPr>
        <w:pStyle w:val="BodyText"/>
      </w:pPr>
    </w:p>
    <w:p>
      <w:pPr>
        <w:pStyle w:val="BodyText"/>
        <w:spacing w:before="123"/>
      </w:pPr>
    </w:p>
    <w:p>
      <w:pPr>
        <w:pStyle w:val="Heading2"/>
        <w:numPr>
          <w:ilvl w:val="0"/>
          <w:numId w:val="6"/>
        </w:numPr>
        <w:tabs>
          <w:tab w:pos="1131" w:val="left" w:leader="none"/>
        </w:tabs>
        <w:spacing w:line="240" w:lineRule="auto" w:before="1" w:after="0"/>
        <w:ind w:left="1131" w:right="0" w:hanging="289"/>
        <w:jc w:val="both"/>
        <w:rPr>
          <w:u w:val="none"/>
        </w:rPr>
      </w:pPr>
      <w:r>
        <w:rPr>
          <w:spacing w:val="-5"/>
          <w:u w:val="single"/>
        </w:rPr>
        <w:t> </w:t>
      </w:r>
      <w:r>
        <w:rPr>
          <w:u w:val="single"/>
        </w:rPr>
        <w:t>Cleaning</w:t>
      </w:r>
      <w:r>
        <w:rPr>
          <w:spacing w:val="-4"/>
          <w:u w:val="single"/>
        </w:rPr>
        <w:t> </w:t>
      </w:r>
      <w:r>
        <w:rPr>
          <w:spacing w:val="-2"/>
          <w:u w:val="single"/>
        </w:rPr>
        <w:t>Enroute</w:t>
      </w:r>
    </w:p>
    <w:p>
      <w:pPr>
        <w:pStyle w:val="BodyText"/>
        <w:spacing w:line="312" w:lineRule="auto" w:before="98"/>
        <w:ind w:left="842" w:right="461"/>
        <w:jc w:val="both"/>
      </w:pPr>
      <w:r>
        <w:rPr/>
        <w:t>Intermediate cleaning of holds to be done by crew as far as regulations permit, if required by Charterers, Charterers paying US$ 500 per hold for sweeping only and US$ 800 per hold for washing and sweeping. Crew will render their reasonable assistance to clean the holds always provided the crew is able safely to undertake such work and is allowed to do so by local regulations, time between discharging port and next loading port is sufficient for the crew to perform adequate cleaning and weather permitting. However, in connection with any such operation the owners shall not be responsible if the vessel’s holds are not accepted or passed. Time for cleaning shall be for the Charterers’ account. If shore regulations do no permit crew to carry out hold cleaning, cost of shore labour to be for Charterers’ account.</w:t>
      </w:r>
    </w:p>
    <w:p>
      <w:pPr>
        <w:pStyle w:val="BodyText"/>
        <w:spacing w:before="70"/>
      </w:pPr>
    </w:p>
    <w:p>
      <w:pPr>
        <w:pStyle w:val="BodyText"/>
        <w:spacing w:line="312" w:lineRule="auto"/>
        <w:ind w:left="842" w:right="461"/>
        <w:jc w:val="both"/>
      </w:pPr>
      <w:r>
        <w:rPr/>
        <w:t>All materials / equipments / paint (including chemicals and detergents) required as well as necessary hold paint and painting equipment for cleaning of cargo holds shall be supplied by and paid for by the Charterers.</w:t>
      </w:r>
    </w:p>
    <w:p>
      <w:pPr>
        <w:spacing w:after="0" w:line="312" w:lineRule="auto"/>
        <w:jc w:val="both"/>
        <w:sectPr>
          <w:pgSz w:w="11900" w:h="16840"/>
          <w:pgMar w:header="282" w:footer="430" w:top="720" w:bottom="620" w:left="80" w:right="460"/>
        </w:sectPr>
      </w:pPr>
    </w:p>
    <w:p>
      <w:pPr>
        <w:pStyle w:val="BodyText"/>
      </w:pPr>
      <w:r>
        <w:rPr/>
        <w:drawing>
          <wp:anchor distT="0" distB="0" distL="0" distR="0" allowOverlap="1" layoutInCell="1" locked="0" behindDoc="0" simplePos="0" relativeHeight="15764480">
            <wp:simplePos x="0" y="0"/>
            <wp:positionH relativeFrom="page">
              <wp:posOffset>317500</wp:posOffset>
            </wp:positionH>
            <wp:positionV relativeFrom="page">
              <wp:posOffset>127000</wp:posOffset>
            </wp:positionV>
            <wp:extent cx="591185" cy="381000"/>
            <wp:effectExtent l="0" t="0" r="0" b="0"/>
            <wp:wrapNone/>
            <wp:docPr id="114" name="Image 114"/>
            <wp:cNvGraphicFramePr>
              <a:graphicFrameLocks/>
            </wp:cNvGraphicFramePr>
            <a:graphic>
              <a:graphicData uri="http://schemas.openxmlformats.org/drawingml/2006/picture">
                <pic:pic>
                  <pic:nvPicPr>
                    <pic:cNvPr id="114" name="Image 114"/>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spacing w:line="312" w:lineRule="auto"/>
        <w:ind w:left="842" w:right="462"/>
        <w:jc w:val="both"/>
      </w:pPr>
      <w:r>
        <w:rPr/>
        <w:t>Throughout the currency of this Charter Party and at redelivery, the Charterers shall remain responsible for all costs and time, including deviation, if any, associated with the removal and disposal of cargo related residues and/or hold washing water and/or</w:t>
      </w:r>
      <w:r>
        <w:rPr>
          <w:spacing w:val="-1"/>
        </w:rPr>
        <w:t> </w:t>
      </w:r>
      <w:r>
        <w:rPr/>
        <w:t>chemicals and detergents</w:t>
      </w:r>
      <w:r>
        <w:rPr>
          <w:spacing w:val="-1"/>
        </w:rPr>
        <w:t> </w:t>
      </w:r>
      <w:r>
        <w:rPr/>
        <w:t>and/or</w:t>
      </w:r>
      <w:r>
        <w:rPr>
          <w:spacing w:val="-1"/>
        </w:rPr>
        <w:t> </w:t>
      </w:r>
      <w:r>
        <w:rPr/>
        <w:t>waste as defined by MARPOL</w:t>
      </w:r>
      <w:r>
        <w:rPr>
          <w:spacing w:val="-1"/>
        </w:rPr>
        <w:t> </w:t>
      </w:r>
      <w:r>
        <w:rPr/>
        <w:t>Annex</w:t>
      </w:r>
      <w:r>
        <w:rPr>
          <w:spacing w:val="-1"/>
        </w:rPr>
        <w:t> </w:t>
      </w:r>
      <w:r>
        <w:rPr/>
        <w:t>V, Section</w:t>
      </w:r>
      <w:r>
        <w:rPr>
          <w:spacing w:val="-1"/>
        </w:rPr>
        <w:t> </w:t>
      </w:r>
      <w:r>
        <w:rPr/>
        <w:t>1 or other</w:t>
      </w:r>
      <w:r>
        <w:rPr>
          <w:spacing w:val="-1"/>
        </w:rPr>
        <w:t> </w:t>
      </w:r>
      <w:r>
        <w:rPr/>
        <w:t>applicable rules relating to the disposal of such substances.</w:t>
      </w:r>
    </w:p>
    <w:p>
      <w:pPr>
        <w:pStyle w:val="BodyText"/>
      </w:pPr>
    </w:p>
    <w:p>
      <w:pPr>
        <w:pStyle w:val="BodyText"/>
        <w:spacing w:before="124"/>
      </w:pPr>
    </w:p>
    <w:p>
      <w:pPr>
        <w:pStyle w:val="Heading2"/>
        <w:numPr>
          <w:ilvl w:val="0"/>
          <w:numId w:val="6"/>
        </w:numPr>
        <w:tabs>
          <w:tab w:pos="1131" w:val="left" w:leader="none"/>
        </w:tabs>
        <w:spacing w:line="240" w:lineRule="auto" w:before="1" w:after="0"/>
        <w:ind w:left="1131" w:right="0" w:hanging="289"/>
        <w:jc w:val="both"/>
        <w:rPr>
          <w:u w:val="none"/>
        </w:rPr>
      </w:pPr>
      <w:r>
        <w:rPr>
          <w:spacing w:val="-6"/>
          <w:u w:val="single"/>
        </w:rPr>
        <w:t> </w:t>
      </w:r>
      <w:r>
        <w:rPr>
          <w:u w:val="single"/>
        </w:rPr>
        <w:t>War</w:t>
      </w:r>
      <w:r>
        <w:rPr>
          <w:spacing w:val="-5"/>
          <w:u w:val="single"/>
        </w:rPr>
        <w:t> </w:t>
      </w:r>
      <w:r>
        <w:rPr>
          <w:u w:val="single"/>
        </w:rPr>
        <w:t>Cancellation</w:t>
      </w:r>
      <w:r>
        <w:rPr>
          <w:spacing w:val="-5"/>
          <w:u w:val="single"/>
        </w:rPr>
        <w:t> </w:t>
      </w:r>
      <w:r>
        <w:rPr>
          <w:spacing w:val="-2"/>
          <w:u w:val="single"/>
        </w:rPr>
        <w:t>Clause</w:t>
      </w:r>
    </w:p>
    <w:p>
      <w:pPr>
        <w:pStyle w:val="BodyText"/>
        <w:spacing w:line="312" w:lineRule="auto" w:before="98"/>
        <w:ind w:left="842" w:right="460"/>
        <w:jc w:val="both"/>
      </w:pPr>
      <w:r>
        <w:rPr/>
        <w:t>If war or actual hostilities break out between any of the following countries: U.S.A., C.I.S., U.K., France, Germany and China, both Charterers and owners have the option to cancel this charter. It is understood that war or actual hostilities means direct war or hostilities between these nations and does not include local hostilities or civil war where any of the above countries support</w:t>
      </w:r>
      <w:r>
        <w:rPr>
          <w:spacing w:val="-2"/>
        </w:rPr>
        <w:t> </w:t>
      </w:r>
      <w:r>
        <w:rPr/>
        <w:t>opposing</w:t>
      </w:r>
      <w:r>
        <w:rPr>
          <w:spacing w:val="-2"/>
        </w:rPr>
        <w:t> </w:t>
      </w:r>
      <w:r>
        <w:rPr/>
        <w:t>sides.</w:t>
      </w:r>
      <w:r>
        <w:rPr>
          <w:spacing w:val="-2"/>
        </w:rPr>
        <w:t> </w:t>
      </w:r>
      <w:r>
        <w:rPr/>
        <w:t>Charterers</w:t>
      </w:r>
      <w:r>
        <w:rPr>
          <w:spacing w:val="-3"/>
        </w:rPr>
        <w:t> </w:t>
      </w:r>
      <w:r>
        <w:rPr/>
        <w:t>and</w:t>
      </w:r>
      <w:r>
        <w:rPr>
          <w:spacing w:val="-2"/>
        </w:rPr>
        <w:t> </w:t>
      </w:r>
      <w:r>
        <w:rPr/>
        <w:t>Owners</w:t>
      </w:r>
      <w:r>
        <w:rPr>
          <w:spacing w:val="-3"/>
        </w:rPr>
        <w:t> </w:t>
      </w:r>
      <w:r>
        <w:rPr/>
        <w:t>shall</w:t>
      </w:r>
      <w:r>
        <w:rPr>
          <w:spacing w:val="-2"/>
        </w:rPr>
        <w:t> </w:t>
      </w:r>
      <w:r>
        <w:rPr/>
        <w:t>not</w:t>
      </w:r>
      <w:r>
        <w:rPr>
          <w:spacing w:val="-2"/>
        </w:rPr>
        <w:t> </w:t>
      </w:r>
      <w:r>
        <w:rPr/>
        <w:t>unreasonably</w:t>
      </w:r>
      <w:r>
        <w:rPr>
          <w:spacing w:val="-3"/>
        </w:rPr>
        <w:t> </w:t>
      </w:r>
      <w:r>
        <w:rPr/>
        <w:t>take</w:t>
      </w:r>
      <w:r>
        <w:rPr>
          <w:spacing w:val="-3"/>
        </w:rPr>
        <w:t> </w:t>
      </w:r>
      <w:r>
        <w:rPr/>
        <w:t>advantage</w:t>
      </w:r>
      <w:r>
        <w:rPr>
          <w:spacing w:val="-3"/>
        </w:rPr>
        <w:t> </w:t>
      </w:r>
      <w:r>
        <w:rPr/>
        <w:t>of</w:t>
      </w:r>
      <w:r>
        <w:rPr>
          <w:spacing w:val="-2"/>
        </w:rPr>
        <w:t> </w:t>
      </w:r>
      <w:r>
        <w:rPr/>
        <w:t>this</w:t>
      </w:r>
      <w:r>
        <w:rPr>
          <w:spacing w:val="-3"/>
        </w:rPr>
        <w:t> </w:t>
      </w:r>
      <w:r>
        <w:rPr/>
        <w:t>Clause</w:t>
      </w:r>
      <w:r>
        <w:rPr>
          <w:spacing w:val="-2"/>
        </w:rPr>
        <w:t> </w:t>
      </w:r>
      <w:r>
        <w:rPr/>
        <w:t>in</w:t>
      </w:r>
      <w:r>
        <w:rPr>
          <w:spacing w:val="-2"/>
        </w:rPr>
        <w:t> </w:t>
      </w:r>
      <w:r>
        <w:rPr/>
        <w:t>case</w:t>
      </w:r>
      <w:r>
        <w:rPr>
          <w:spacing w:val="-2"/>
        </w:rPr>
        <w:t> </w:t>
      </w:r>
      <w:r>
        <w:rPr/>
        <w:t>of</w:t>
      </w:r>
      <w:r>
        <w:rPr>
          <w:spacing w:val="-2"/>
        </w:rPr>
        <w:t> </w:t>
      </w:r>
      <w:r>
        <w:rPr/>
        <w:t>a</w:t>
      </w:r>
      <w:r>
        <w:rPr>
          <w:spacing w:val="-2"/>
        </w:rPr>
        <w:t> </w:t>
      </w:r>
      <w:r>
        <w:rPr/>
        <w:t>limited</w:t>
      </w:r>
      <w:r>
        <w:rPr>
          <w:spacing w:val="-3"/>
        </w:rPr>
        <w:t> </w:t>
      </w:r>
      <w:r>
        <w:rPr/>
        <w:t>local </w:t>
      </w:r>
      <w:r>
        <w:rPr>
          <w:spacing w:val="-2"/>
        </w:rPr>
        <w:t>conflict.</w:t>
      </w:r>
    </w:p>
    <w:p>
      <w:pPr>
        <w:pStyle w:val="BodyText"/>
      </w:pPr>
    </w:p>
    <w:p>
      <w:pPr>
        <w:pStyle w:val="BodyText"/>
        <w:spacing w:before="125"/>
      </w:pPr>
    </w:p>
    <w:p>
      <w:pPr>
        <w:pStyle w:val="Heading2"/>
        <w:numPr>
          <w:ilvl w:val="0"/>
          <w:numId w:val="6"/>
        </w:numPr>
        <w:tabs>
          <w:tab w:pos="1131" w:val="left" w:leader="none"/>
        </w:tabs>
        <w:spacing w:line="240" w:lineRule="auto" w:before="1" w:after="0"/>
        <w:ind w:left="1131" w:right="0" w:hanging="289"/>
        <w:jc w:val="both"/>
        <w:rPr>
          <w:u w:val="none"/>
        </w:rPr>
      </w:pPr>
      <w:r>
        <w:rPr>
          <w:spacing w:val="-5"/>
          <w:u w:val="single"/>
        </w:rPr>
        <w:t> </w:t>
      </w:r>
      <w:r>
        <w:rPr>
          <w:u w:val="single"/>
        </w:rPr>
        <w:t>Stability</w:t>
      </w:r>
      <w:r>
        <w:rPr>
          <w:spacing w:val="-4"/>
          <w:u w:val="single"/>
        </w:rPr>
        <w:t> </w:t>
      </w:r>
      <w:r>
        <w:rPr>
          <w:u w:val="single"/>
        </w:rPr>
        <w:t>and</w:t>
      </w:r>
      <w:r>
        <w:rPr>
          <w:spacing w:val="-4"/>
          <w:u w:val="single"/>
        </w:rPr>
        <w:t> </w:t>
      </w:r>
      <w:r>
        <w:rPr>
          <w:spacing w:val="-2"/>
          <w:u w:val="single"/>
        </w:rPr>
        <w:t>Trimming</w:t>
      </w:r>
    </w:p>
    <w:p>
      <w:pPr>
        <w:pStyle w:val="BodyText"/>
        <w:spacing w:line="312" w:lineRule="auto" w:before="98"/>
        <w:ind w:left="842" w:right="461"/>
        <w:jc w:val="both"/>
      </w:pPr>
      <w:r>
        <w:rPr/>
        <w:t>It is understood that no cargo need to be carried in deeptanks in order to ensure vessel’s stability, trim or seaworthiness. Owners guarantee vessel has sufficient stability and safe trim when trading homogeneously loaded to full capacity and deadweight capacity.</w:t>
      </w:r>
    </w:p>
    <w:p>
      <w:pPr>
        <w:pStyle w:val="BodyText"/>
        <w:spacing w:before="66"/>
      </w:pPr>
    </w:p>
    <w:p>
      <w:pPr>
        <w:pStyle w:val="BodyText"/>
        <w:spacing w:line="312" w:lineRule="auto"/>
        <w:ind w:left="842" w:right="462"/>
        <w:jc w:val="both"/>
      </w:pPr>
      <w:r>
        <w:rPr/>
        <w:t>Vessel is a selftrimming bulk carrier. No additional trimming is required to fill all holds up with coal, ore, grain, phosphate or similar bulk cargoes.</w:t>
      </w:r>
    </w:p>
    <w:p>
      <w:pPr>
        <w:pStyle w:val="BodyText"/>
        <w:spacing w:before="65"/>
      </w:pPr>
    </w:p>
    <w:p>
      <w:pPr>
        <w:pStyle w:val="BodyText"/>
        <w:ind w:left="842"/>
        <w:jc w:val="both"/>
      </w:pPr>
      <w:r>
        <w:rPr/>
        <w:t>Owners</w:t>
      </w:r>
      <w:r>
        <w:rPr>
          <w:spacing w:val="-3"/>
        </w:rPr>
        <w:t> </w:t>
      </w:r>
      <w:r>
        <w:rPr/>
        <w:t>confirm</w:t>
      </w:r>
      <w:r>
        <w:rPr>
          <w:spacing w:val="-3"/>
        </w:rPr>
        <w:t> </w:t>
      </w:r>
      <w:r>
        <w:rPr/>
        <w:t>the</w:t>
      </w:r>
      <w:r>
        <w:rPr>
          <w:spacing w:val="-3"/>
        </w:rPr>
        <w:t> </w:t>
      </w:r>
      <w:r>
        <w:rPr/>
        <w:t>vessel</w:t>
      </w:r>
      <w:r>
        <w:rPr>
          <w:spacing w:val="-3"/>
        </w:rPr>
        <w:t> </w:t>
      </w:r>
      <w:r>
        <w:rPr/>
        <w:t>is</w:t>
      </w:r>
      <w:r>
        <w:rPr>
          <w:spacing w:val="-3"/>
        </w:rPr>
        <w:t> </w:t>
      </w:r>
      <w:r>
        <w:rPr/>
        <w:t>fitted</w:t>
      </w:r>
      <w:r>
        <w:rPr>
          <w:spacing w:val="-3"/>
        </w:rPr>
        <w:t> </w:t>
      </w:r>
      <w:r>
        <w:rPr/>
        <w:t>per</w:t>
      </w:r>
      <w:r>
        <w:rPr>
          <w:spacing w:val="-3"/>
        </w:rPr>
        <w:t> </w:t>
      </w:r>
      <w:r>
        <w:rPr/>
        <w:t>SOLAS</w:t>
      </w:r>
      <w:r>
        <w:rPr>
          <w:spacing w:val="-3"/>
        </w:rPr>
        <w:t> </w:t>
      </w:r>
      <w:r>
        <w:rPr>
          <w:spacing w:val="-2"/>
        </w:rPr>
        <w:t>regulations.</w:t>
      </w:r>
    </w:p>
    <w:p>
      <w:pPr>
        <w:pStyle w:val="BodyText"/>
      </w:pPr>
    </w:p>
    <w:p>
      <w:pPr>
        <w:pStyle w:val="BodyText"/>
        <w:spacing w:before="184"/>
      </w:pPr>
    </w:p>
    <w:p>
      <w:pPr>
        <w:pStyle w:val="Heading2"/>
        <w:numPr>
          <w:ilvl w:val="0"/>
          <w:numId w:val="6"/>
        </w:numPr>
        <w:tabs>
          <w:tab w:pos="1131" w:val="left" w:leader="none"/>
        </w:tabs>
        <w:spacing w:line="240" w:lineRule="auto" w:before="0" w:after="0"/>
        <w:ind w:left="1131" w:right="0" w:hanging="289"/>
        <w:jc w:val="left"/>
        <w:rPr>
          <w:u w:val="none"/>
        </w:rPr>
      </w:pPr>
      <w:r>
        <w:rPr>
          <w:spacing w:val="-3"/>
          <w:u w:val="single"/>
        </w:rPr>
        <w:t> </w:t>
      </w:r>
      <w:r>
        <w:rPr>
          <w:u w:val="single"/>
        </w:rPr>
        <w:t>Notice</w:t>
      </w:r>
      <w:r>
        <w:rPr>
          <w:spacing w:val="-3"/>
          <w:u w:val="single"/>
        </w:rPr>
        <w:t> </w:t>
      </w:r>
      <w:r>
        <w:rPr>
          <w:u w:val="single"/>
        </w:rPr>
        <w:t>of</w:t>
      </w:r>
      <w:r>
        <w:rPr>
          <w:spacing w:val="-2"/>
          <w:u w:val="single"/>
        </w:rPr>
        <w:t> Delivery</w:t>
      </w:r>
    </w:p>
    <w:p>
      <w:pPr>
        <w:pStyle w:val="BodyText"/>
        <w:spacing w:line="312" w:lineRule="auto" w:before="99"/>
        <w:ind w:left="842" w:right="462"/>
      </w:pPr>
      <w:r>
        <w:rPr/>
        <w:t>Owners are to give Charterers definite notice on fixing and 30/20/15 days notice followed by 10/7/5/3/2/1 days notice prior to </w:t>
      </w:r>
      <w:r>
        <w:rPr>
          <w:spacing w:val="-2"/>
        </w:rPr>
        <w:t>delivery.</w:t>
      </w:r>
    </w:p>
    <w:p>
      <w:pPr>
        <w:pStyle w:val="BodyText"/>
        <w:spacing w:line="312" w:lineRule="auto" w:before="1"/>
        <w:ind w:left="842"/>
      </w:pPr>
      <w:r>
        <w:rPr/>
        <w:t>Owners</w:t>
      </w:r>
      <w:r>
        <w:rPr>
          <w:spacing w:val="29"/>
        </w:rPr>
        <w:t> </w:t>
      </w:r>
      <w:r>
        <w:rPr/>
        <w:t>to</w:t>
      </w:r>
      <w:r>
        <w:rPr>
          <w:spacing w:val="29"/>
        </w:rPr>
        <w:t> </w:t>
      </w:r>
      <w:r>
        <w:rPr/>
        <w:t>keep</w:t>
      </w:r>
      <w:r>
        <w:rPr>
          <w:spacing w:val="29"/>
        </w:rPr>
        <w:t> </w:t>
      </w:r>
      <w:r>
        <w:rPr/>
        <w:t>Charterers</w:t>
      </w:r>
      <w:r>
        <w:rPr>
          <w:spacing w:val="29"/>
        </w:rPr>
        <w:t> </w:t>
      </w:r>
      <w:r>
        <w:rPr/>
        <w:t>updated</w:t>
      </w:r>
      <w:r>
        <w:rPr>
          <w:spacing w:val="29"/>
        </w:rPr>
        <w:t> </w:t>
      </w:r>
      <w:r>
        <w:rPr/>
        <w:t>for</w:t>
      </w:r>
      <w:r>
        <w:rPr>
          <w:spacing w:val="29"/>
        </w:rPr>
        <w:t> </w:t>
      </w:r>
      <w:r>
        <w:rPr/>
        <w:t>vessel’s</w:t>
      </w:r>
      <w:r>
        <w:rPr>
          <w:spacing w:val="29"/>
        </w:rPr>
        <w:t> </w:t>
      </w:r>
      <w:r>
        <w:rPr/>
        <w:t>itinerary</w:t>
      </w:r>
      <w:r>
        <w:rPr>
          <w:spacing w:val="29"/>
        </w:rPr>
        <w:t> </w:t>
      </w:r>
      <w:r>
        <w:rPr/>
        <w:t>whenever</w:t>
      </w:r>
      <w:r>
        <w:rPr>
          <w:spacing w:val="29"/>
        </w:rPr>
        <w:t> </w:t>
      </w:r>
      <w:r>
        <w:rPr/>
        <w:t>they</w:t>
      </w:r>
      <w:r>
        <w:rPr>
          <w:spacing w:val="29"/>
        </w:rPr>
        <w:t> </w:t>
      </w:r>
      <w:r>
        <w:rPr/>
        <w:t>request</w:t>
      </w:r>
      <w:r>
        <w:rPr>
          <w:spacing w:val="30"/>
        </w:rPr>
        <w:t> </w:t>
      </w:r>
      <w:r>
        <w:rPr/>
        <w:t>same</w:t>
      </w:r>
      <w:r>
        <w:rPr>
          <w:spacing w:val="29"/>
        </w:rPr>
        <w:t> </w:t>
      </w:r>
      <w:r>
        <w:rPr/>
        <w:t>in</w:t>
      </w:r>
      <w:r>
        <w:rPr>
          <w:spacing w:val="29"/>
        </w:rPr>
        <w:t> </w:t>
      </w:r>
      <w:r>
        <w:rPr/>
        <w:t>addition</w:t>
      </w:r>
      <w:r>
        <w:rPr>
          <w:spacing w:val="29"/>
        </w:rPr>
        <w:t> </w:t>
      </w:r>
      <w:r>
        <w:rPr/>
        <w:t>to</w:t>
      </w:r>
      <w:r>
        <w:rPr>
          <w:spacing w:val="29"/>
        </w:rPr>
        <w:t> </w:t>
      </w:r>
      <w:r>
        <w:rPr/>
        <w:t>the</w:t>
      </w:r>
      <w:r>
        <w:rPr>
          <w:spacing w:val="29"/>
        </w:rPr>
        <w:t> </w:t>
      </w:r>
      <w:r>
        <w:rPr/>
        <w:t>agreed</w:t>
      </w:r>
      <w:r>
        <w:rPr>
          <w:spacing w:val="29"/>
        </w:rPr>
        <w:t> </w:t>
      </w:r>
      <w:r>
        <w:rPr/>
        <w:t>delivery </w:t>
      </w:r>
      <w:r>
        <w:rPr>
          <w:spacing w:val="-2"/>
        </w:rPr>
        <w:t>notices.</w:t>
      </w:r>
    </w:p>
    <w:p>
      <w:pPr>
        <w:pStyle w:val="BodyText"/>
        <w:spacing w:before="60"/>
      </w:pPr>
    </w:p>
    <w:p>
      <w:pPr>
        <w:pStyle w:val="Heading2"/>
        <w:numPr>
          <w:ilvl w:val="0"/>
          <w:numId w:val="6"/>
        </w:numPr>
        <w:tabs>
          <w:tab w:pos="1131" w:val="left" w:leader="none"/>
        </w:tabs>
        <w:spacing w:line="240" w:lineRule="auto" w:before="0" w:after="0"/>
        <w:ind w:left="1131" w:right="0" w:hanging="289"/>
        <w:jc w:val="both"/>
        <w:rPr>
          <w:u w:val="none"/>
        </w:rPr>
      </w:pPr>
      <w:r>
        <w:rPr>
          <w:spacing w:val="-1"/>
          <w:u w:val="single"/>
        </w:rPr>
        <w:t> </w:t>
      </w:r>
      <w:r>
        <w:rPr>
          <w:spacing w:val="-2"/>
          <w:u w:val="single"/>
        </w:rPr>
        <w:t>Deviation</w:t>
      </w:r>
    </w:p>
    <w:p>
      <w:pPr>
        <w:pStyle w:val="ListParagraph"/>
        <w:numPr>
          <w:ilvl w:val="0"/>
          <w:numId w:val="21"/>
        </w:numPr>
        <w:tabs>
          <w:tab w:pos="1075" w:val="left" w:leader="none"/>
        </w:tabs>
        <w:spacing w:line="312" w:lineRule="auto" w:before="99" w:after="0"/>
        <w:ind w:left="842" w:right="461" w:firstLine="0"/>
        <w:jc w:val="both"/>
        <w:rPr>
          <w:sz w:val="18"/>
        </w:rPr>
      </w:pPr>
      <w:r>
        <w:rPr>
          <w:sz w:val="18"/>
        </w:rPr>
        <w:t>Should the vessel be put into any port other than those instructed by the Charterers by reason of accident or breakdown or for the purpose of landing any injured or sick officer, the Master or members of the crew, the port charges, pilotages, bunker consumption and other expenses, including loss of time, shall be borne by Owners, also should the vessel be put back whilst on voyage by any of the above mentioned reasons, the hire shall be suspended from the time of her putting back until she is again in the same or equidistant position and the voyage resumed therefrom.</w:t>
      </w:r>
    </w:p>
    <w:p>
      <w:pPr>
        <w:pStyle w:val="BodyText"/>
        <w:spacing w:before="67"/>
      </w:pPr>
    </w:p>
    <w:p>
      <w:pPr>
        <w:pStyle w:val="ListParagraph"/>
        <w:numPr>
          <w:ilvl w:val="0"/>
          <w:numId w:val="21"/>
        </w:numPr>
        <w:tabs>
          <w:tab w:pos="1082" w:val="left" w:leader="none"/>
        </w:tabs>
        <w:spacing w:line="312" w:lineRule="auto" w:before="0" w:after="0"/>
        <w:ind w:left="842" w:right="460" w:firstLine="0"/>
        <w:jc w:val="both"/>
        <w:rPr>
          <w:sz w:val="18"/>
        </w:rPr>
      </w:pPr>
      <w:r>
        <w:rPr>
          <w:sz w:val="18"/>
        </w:rPr>
        <w:t>Vessel has liberty to deviate for the purpose of saving life and/or property and to tow and assist vessels in distress. Such operation</w:t>
      </w:r>
      <w:r>
        <w:rPr>
          <w:spacing w:val="-2"/>
          <w:sz w:val="18"/>
        </w:rPr>
        <w:t> </w:t>
      </w:r>
      <w:r>
        <w:rPr>
          <w:sz w:val="18"/>
        </w:rPr>
        <w:t>not</w:t>
      </w:r>
      <w:r>
        <w:rPr>
          <w:spacing w:val="-2"/>
          <w:sz w:val="18"/>
        </w:rPr>
        <w:t> </w:t>
      </w:r>
      <w:r>
        <w:rPr>
          <w:sz w:val="18"/>
        </w:rPr>
        <w:t>to</w:t>
      </w:r>
      <w:r>
        <w:rPr>
          <w:spacing w:val="-2"/>
          <w:sz w:val="18"/>
        </w:rPr>
        <w:t> </w:t>
      </w:r>
      <w:r>
        <w:rPr>
          <w:sz w:val="18"/>
        </w:rPr>
        <w:t>be</w:t>
      </w:r>
      <w:r>
        <w:rPr>
          <w:spacing w:val="-2"/>
          <w:sz w:val="18"/>
        </w:rPr>
        <w:t> </w:t>
      </w:r>
      <w:r>
        <w:rPr>
          <w:sz w:val="18"/>
        </w:rPr>
        <w:t>deemed</w:t>
      </w:r>
      <w:r>
        <w:rPr>
          <w:spacing w:val="-2"/>
          <w:sz w:val="18"/>
        </w:rPr>
        <w:t> </w:t>
      </w:r>
      <w:r>
        <w:rPr>
          <w:sz w:val="18"/>
        </w:rPr>
        <w:t>to</w:t>
      </w:r>
      <w:r>
        <w:rPr>
          <w:spacing w:val="-2"/>
          <w:sz w:val="18"/>
        </w:rPr>
        <w:t> </w:t>
      </w:r>
      <w:r>
        <w:rPr>
          <w:sz w:val="18"/>
        </w:rPr>
        <w:t>be</w:t>
      </w:r>
      <w:r>
        <w:rPr>
          <w:spacing w:val="-2"/>
          <w:sz w:val="18"/>
        </w:rPr>
        <w:t> </w:t>
      </w:r>
      <w:r>
        <w:rPr>
          <w:sz w:val="18"/>
        </w:rPr>
        <w:t>a</w:t>
      </w:r>
      <w:r>
        <w:rPr>
          <w:spacing w:val="-2"/>
          <w:sz w:val="18"/>
        </w:rPr>
        <w:t> </w:t>
      </w:r>
      <w:r>
        <w:rPr>
          <w:sz w:val="18"/>
        </w:rPr>
        <w:t>diversion</w:t>
      </w:r>
      <w:r>
        <w:rPr>
          <w:spacing w:val="-2"/>
          <w:sz w:val="18"/>
        </w:rPr>
        <w:t> </w:t>
      </w:r>
      <w:r>
        <w:rPr>
          <w:sz w:val="18"/>
        </w:rPr>
        <w:t>under</w:t>
      </w:r>
      <w:r>
        <w:rPr>
          <w:spacing w:val="-2"/>
          <w:sz w:val="18"/>
        </w:rPr>
        <w:t> </w:t>
      </w:r>
      <w:r>
        <w:rPr>
          <w:sz w:val="18"/>
        </w:rPr>
        <w:t>this</w:t>
      </w:r>
      <w:r>
        <w:rPr>
          <w:spacing w:val="-2"/>
          <w:sz w:val="18"/>
        </w:rPr>
        <w:t> </w:t>
      </w:r>
      <w:r>
        <w:rPr>
          <w:sz w:val="18"/>
        </w:rPr>
        <w:t>Charter</w:t>
      </w:r>
      <w:r>
        <w:rPr>
          <w:spacing w:val="-2"/>
          <w:sz w:val="18"/>
        </w:rPr>
        <w:t> </w:t>
      </w:r>
      <w:r>
        <w:rPr>
          <w:sz w:val="18"/>
        </w:rPr>
        <w:t>Party,</w:t>
      </w:r>
      <w:r>
        <w:rPr>
          <w:spacing w:val="-2"/>
          <w:sz w:val="18"/>
        </w:rPr>
        <w:t> </w:t>
      </w:r>
      <w:r>
        <w:rPr>
          <w:sz w:val="18"/>
        </w:rPr>
        <w:t>but</w:t>
      </w:r>
      <w:r>
        <w:rPr>
          <w:spacing w:val="-2"/>
          <w:sz w:val="18"/>
        </w:rPr>
        <w:t> </w:t>
      </w:r>
      <w:r>
        <w:rPr>
          <w:sz w:val="18"/>
        </w:rPr>
        <w:t>all</w:t>
      </w:r>
      <w:r>
        <w:rPr>
          <w:spacing w:val="-2"/>
          <w:sz w:val="18"/>
        </w:rPr>
        <w:t> </w:t>
      </w:r>
      <w:r>
        <w:rPr>
          <w:sz w:val="18"/>
        </w:rPr>
        <w:t>salvage</w:t>
      </w:r>
      <w:r>
        <w:rPr>
          <w:spacing w:val="-2"/>
          <w:sz w:val="18"/>
        </w:rPr>
        <w:t> </w:t>
      </w:r>
      <w:r>
        <w:rPr>
          <w:sz w:val="18"/>
        </w:rPr>
        <w:t>contribution</w:t>
      </w:r>
      <w:r>
        <w:rPr>
          <w:spacing w:val="-2"/>
          <w:sz w:val="18"/>
        </w:rPr>
        <w:t> </w:t>
      </w:r>
      <w:r>
        <w:rPr>
          <w:sz w:val="18"/>
        </w:rPr>
        <w:t>thus</w:t>
      </w:r>
      <w:r>
        <w:rPr>
          <w:spacing w:val="-2"/>
          <w:sz w:val="18"/>
        </w:rPr>
        <w:t> </w:t>
      </w:r>
      <w:r>
        <w:rPr>
          <w:sz w:val="18"/>
        </w:rPr>
        <w:t>payable</w:t>
      </w:r>
      <w:r>
        <w:rPr>
          <w:spacing w:val="-2"/>
          <w:sz w:val="18"/>
        </w:rPr>
        <w:t> </w:t>
      </w:r>
      <w:r>
        <w:rPr>
          <w:sz w:val="18"/>
        </w:rPr>
        <w:t>to</w:t>
      </w:r>
      <w:r>
        <w:rPr>
          <w:spacing w:val="-2"/>
          <w:sz w:val="18"/>
        </w:rPr>
        <w:t> </w:t>
      </w:r>
      <w:r>
        <w:rPr>
          <w:sz w:val="18"/>
        </w:rPr>
        <w:t>vessel</w:t>
      </w:r>
      <w:r>
        <w:rPr>
          <w:spacing w:val="-2"/>
          <w:sz w:val="18"/>
        </w:rPr>
        <w:t> </w:t>
      </w:r>
      <w:r>
        <w:rPr>
          <w:sz w:val="18"/>
        </w:rPr>
        <w:t>to</w:t>
      </w:r>
      <w:r>
        <w:rPr>
          <w:spacing w:val="-2"/>
          <w:sz w:val="18"/>
        </w:rPr>
        <w:t> </w:t>
      </w:r>
      <w:r>
        <w:rPr>
          <w:sz w:val="18"/>
        </w:rPr>
        <w:t>be equally</w:t>
      </w:r>
      <w:r>
        <w:rPr>
          <w:spacing w:val="-3"/>
          <w:sz w:val="18"/>
        </w:rPr>
        <w:t> </w:t>
      </w:r>
      <w:r>
        <w:rPr>
          <w:sz w:val="18"/>
        </w:rPr>
        <w:t>divided</w:t>
      </w:r>
      <w:r>
        <w:rPr>
          <w:spacing w:val="-2"/>
          <w:sz w:val="18"/>
        </w:rPr>
        <w:t> </w:t>
      </w:r>
      <w:r>
        <w:rPr>
          <w:sz w:val="18"/>
        </w:rPr>
        <w:t>with</w:t>
      </w:r>
      <w:r>
        <w:rPr>
          <w:spacing w:val="-3"/>
          <w:sz w:val="18"/>
        </w:rPr>
        <w:t> </w:t>
      </w:r>
      <w:r>
        <w:rPr>
          <w:sz w:val="18"/>
        </w:rPr>
        <w:t>Charterers</w:t>
      </w:r>
      <w:r>
        <w:rPr>
          <w:spacing w:val="-3"/>
          <w:sz w:val="18"/>
        </w:rPr>
        <w:t> </w:t>
      </w:r>
      <w:r>
        <w:rPr>
          <w:sz w:val="18"/>
        </w:rPr>
        <w:t>after</w:t>
      </w:r>
      <w:r>
        <w:rPr>
          <w:spacing w:val="-3"/>
          <w:sz w:val="18"/>
        </w:rPr>
        <w:t> </w:t>
      </w:r>
      <w:r>
        <w:rPr>
          <w:sz w:val="18"/>
        </w:rPr>
        <w:t>proper</w:t>
      </w:r>
      <w:r>
        <w:rPr>
          <w:spacing w:val="-3"/>
          <w:sz w:val="18"/>
        </w:rPr>
        <w:t> </w:t>
      </w:r>
      <w:r>
        <w:rPr>
          <w:sz w:val="18"/>
        </w:rPr>
        <w:t>deduction</w:t>
      </w:r>
      <w:r>
        <w:rPr>
          <w:spacing w:val="-3"/>
          <w:sz w:val="18"/>
        </w:rPr>
        <w:t> </w:t>
      </w:r>
      <w:r>
        <w:rPr>
          <w:sz w:val="18"/>
        </w:rPr>
        <w:t>of</w:t>
      </w:r>
      <w:r>
        <w:rPr>
          <w:spacing w:val="-2"/>
          <w:sz w:val="18"/>
        </w:rPr>
        <w:t> </w:t>
      </w:r>
      <w:r>
        <w:rPr>
          <w:sz w:val="18"/>
        </w:rPr>
        <w:t>expenses,</w:t>
      </w:r>
      <w:r>
        <w:rPr>
          <w:spacing w:val="-2"/>
          <w:sz w:val="18"/>
        </w:rPr>
        <w:t> </w:t>
      </w:r>
      <w:r>
        <w:rPr>
          <w:sz w:val="18"/>
        </w:rPr>
        <w:t>if</w:t>
      </w:r>
      <w:r>
        <w:rPr>
          <w:spacing w:val="-2"/>
          <w:sz w:val="18"/>
        </w:rPr>
        <w:t> </w:t>
      </w:r>
      <w:r>
        <w:rPr>
          <w:sz w:val="18"/>
        </w:rPr>
        <w:t>any</w:t>
      </w:r>
      <w:r>
        <w:rPr>
          <w:spacing w:val="-3"/>
          <w:sz w:val="18"/>
        </w:rPr>
        <w:t> </w:t>
      </w:r>
      <w:r>
        <w:rPr>
          <w:sz w:val="18"/>
        </w:rPr>
        <w:t>(including</w:t>
      </w:r>
      <w:r>
        <w:rPr>
          <w:spacing w:val="-2"/>
          <w:sz w:val="18"/>
        </w:rPr>
        <w:t> </w:t>
      </w:r>
      <w:r>
        <w:rPr>
          <w:sz w:val="18"/>
        </w:rPr>
        <w:t>Captain</w:t>
      </w:r>
      <w:r>
        <w:rPr>
          <w:spacing w:val="-3"/>
          <w:sz w:val="18"/>
        </w:rPr>
        <w:t> </w:t>
      </w:r>
      <w:r>
        <w:rPr>
          <w:sz w:val="18"/>
        </w:rPr>
        <w:t>and</w:t>
      </w:r>
      <w:r>
        <w:rPr>
          <w:spacing w:val="-2"/>
          <w:sz w:val="18"/>
        </w:rPr>
        <w:t> </w:t>
      </w:r>
      <w:r>
        <w:rPr>
          <w:sz w:val="18"/>
        </w:rPr>
        <w:t>crew’s</w:t>
      </w:r>
      <w:r>
        <w:rPr>
          <w:spacing w:val="-3"/>
          <w:sz w:val="18"/>
        </w:rPr>
        <w:t> </w:t>
      </w:r>
      <w:r>
        <w:rPr>
          <w:sz w:val="18"/>
        </w:rPr>
        <w:t>share),</w:t>
      </w:r>
      <w:r>
        <w:rPr>
          <w:spacing w:val="-2"/>
          <w:sz w:val="18"/>
        </w:rPr>
        <w:t> </w:t>
      </w:r>
      <w:r>
        <w:rPr>
          <w:sz w:val="18"/>
        </w:rPr>
        <w:t>incurred</w:t>
      </w:r>
      <w:r>
        <w:rPr>
          <w:spacing w:val="-2"/>
          <w:sz w:val="18"/>
        </w:rPr>
        <w:t> </w:t>
      </w:r>
      <w:r>
        <w:rPr>
          <w:sz w:val="18"/>
        </w:rPr>
        <w:t>in</w:t>
      </w:r>
      <w:r>
        <w:rPr>
          <w:spacing w:val="-2"/>
          <w:sz w:val="18"/>
        </w:rPr>
        <w:t> </w:t>
      </w:r>
      <w:r>
        <w:rPr>
          <w:sz w:val="18"/>
        </w:rPr>
        <w:t>this </w:t>
      </w:r>
      <w:r>
        <w:rPr>
          <w:spacing w:val="-2"/>
          <w:sz w:val="18"/>
        </w:rPr>
        <w:t>respect.</w:t>
      </w:r>
    </w:p>
    <w:p>
      <w:pPr>
        <w:pStyle w:val="BodyText"/>
        <w:spacing w:before="67"/>
      </w:pPr>
    </w:p>
    <w:p>
      <w:pPr>
        <w:pStyle w:val="BodyText"/>
        <w:spacing w:line="312" w:lineRule="auto"/>
        <w:ind w:left="842" w:right="462"/>
      </w:pPr>
      <w:r>
        <w:rPr/>
        <w:t>Vessel to remain on hire throughout SAR/ MRCC operation and shall not be considered as a deviation (if ordered by MRCC). Fuel consumption to be equally shared by Charterers and Owners.</w:t>
      </w:r>
    </w:p>
    <w:p>
      <w:pPr>
        <w:pStyle w:val="BodyText"/>
        <w:spacing w:before="60"/>
      </w:pPr>
    </w:p>
    <w:p>
      <w:pPr>
        <w:pStyle w:val="Heading2"/>
        <w:numPr>
          <w:ilvl w:val="0"/>
          <w:numId w:val="6"/>
        </w:numPr>
        <w:tabs>
          <w:tab w:pos="1131" w:val="left" w:leader="none"/>
        </w:tabs>
        <w:spacing w:line="240" w:lineRule="auto" w:before="0" w:after="0"/>
        <w:ind w:left="1131" w:right="0" w:hanging="289"/>
        <w:jc w:val="both"/>
        <w:rPr>
          <w:u w:val="none"/>
        </w:rPr>
      </w:pPr>
      <w:r>
        <w:rPr>
          <w:spacing w:val="-2"/>
          <w:u w:val="single"/>
        </w:rPr>
        <w:t> </w:t>
      </w:r>
      <w:r>
        <w:rPr>
          <w:u w:val="single"/>
        </w:rPr>
        <w:t>Boycott</w:t>
      </w:r>
      <w:r>
        <w:rPr>
          <w:spacing w:val="-1"/>
          <w:u w:val="single"/>
        </w:rPr>
        <w:t> </w:t>
      </w:r>
      <w:r>
        <w:rPr>
          <w:u w:val="single"/>
        </w:rPr>
        <w:t>and</w:t>
      </w:r>
      <w:r>
        <w:rPr>
          <w:spacing w:val="-2"/>
          <w:u w:val="single"/>
        </w:rPr>
        <w:t> </w:t>
      </w:r>
      <w:r>
        <w:rPr>
          <w:u w:val="single"/>
        </w:rPr>
        <w:t>Arrest</w:t>
      </w:r>
      <w:r>
        <w:rPr>
          <w:spacing w:val="-1"/>
          <w:u w:val="single"/>
        </w:rPr>
        <w:t> </w:t>
      </w:r>
      <w:r>
        <w:rPr>
          <w:u w:val="single"/>
        </w:rPr>
        <w:t>of</w:t>
      </w:r>
      <w:r>
        <w:rPr>
          <w:spacing w:val="-1"/>
          <w:u w:val="single"/>
        </w:rPr>
        <w:t> </w:t>
      </w:r>
      <w:r>
        <w:rPr>
          <w:spacing w:val="-2"/>
          <w:u w:val="single"/>
        </w:rPr>
        <w:t>Vessel</w:t>
      </w:r>
    </w:p>
    <w:p>
      <w:pPr>
        <w:pStyle w:val="BodyText"/>
        <w:spacing w:line="312" w:lineRule="auto" w:before="99"/>
        <w:ind w:left="842" w:right="460"/>
        <w:jc w:val="both"/>
      </w:pPr>
      <w:r>
        <w:rPr/>
        <w:t>Should</w:t>
      </w:r>
      <w:r>
        <w:rPr>
          <w:spacing w:val="-2"/>
        </w:rPr>
        <w:t> </w:t>
      </w:r>
      <w:r>
        <w:rPr/>
        <w:t>the</w:t>
      </w:r>
      <w:r>
        <w:rPr>
          <w:spacing w:val="-2"/>
        </w:rPr>
        <w:t> </w:t>
      </w:r>
      <w:r>
        <w:rPr/>
        <w:t>vessel</w:t>
      </w:r>
      <w:r>
        <w:rPr>
          <w:spacing w:val="-2"/>
        </w:rPr>
        <w:t> </w:t>
      </w:r>
      <w:r>
        <w:rPr/>
        <w:t>or</w:t>
      </w:r>
      <w:r>
        <w:rPr>
          <w:spacing w:val="-2"/>
        </w:rPr>
        <w:t> </w:t>
      </w:r>
      <w:r>
        <w:rPr/>
        <w:t>bunkers</w:t>
      </w:r>
      <w:r>
        <w:rPr>
          <w:spacing w:val="-2"/>
        </w:rPr>
        <w:t> </w:t>
      </w:r>
      <w:r>
        <w:rPr/>
        <w:t>on</w:t>
      </w:r>
      <w:r>
        <w:rPr>
          <w:spacing w:val="-2"/>
        </w:rPr>
        <w:t> </w:t>
      </w:r>
      <w:r>
        <w:rPr/>
        <w:t>board</w:t>
      </w:r>
      <w:r>
        <w:rPr>
          <w:spacing w:val="-2"/>
        </w:rPr>
        <w:t> </w:t>
      </w:r>
      <w:r>
        <w:rPr/>
        <w:t>be</w:t>
      </w:r>
      <w:r>
        <w:rPr>
          <w:spacing w:val="-2"/>
        </w:rPr>
        <w:t> </w:t>
      </w:r>
      <w:r>
        <w:rPr/>
        <w:t>seized,</w:t>
      </w:r>
      <w:r>
        <w:rPr>
          <w:spacing w:val="-1"/>
        </w:rPr>
        <w:t> </w:t>
      </w:r>
      <w:r>
        <w:rPr/>
        <w:t>attached,</w:t>
      </w:r>
      <w:r>
        <w:rPr>
          <w:spacing w:val="-1"/>
        </w:rPr>
        <w:t> </w:t>
      </w:r>
      <w:r>
        <w:rPr/>
        <w:t>arrested,</w:t>
      </w:r>
      <w:r>
        <w:rPr>
          <w:spacing w:val="-1"/>
        </w:rPr>
        <w:t> </w:t>
      </w:r>
      <w:r>
        <w:rPr/>
        <w:t>requisitioned</w:t>
      </w:r>
      <w:r>
        <w:rPr>
          <w:spacing w:val="-2"/>
        </w:rPr>
        <w:t> </w:t>
      </w:r>
      <w:r>
        <w:rPr/>
        <w:t>or</w:t>
      </w:r>
      <w:r>
        <w:rPr>
          <w:spacing w:val="-2"/>
        </w:rPr>
        <w:t> </w:t>
      </w:r>
      <w:r>
        <w:rPr/>
        <w:t>detained</w:t>
      </w:r>
      <w:r>
        <w:rPr>
          <w:spacing w:val="-2"/>
        </w:rPr>
        <w:t> </w:t>
      </w:r>
      <w:r>
        <w:rPr/>
        <w:t>at</w:t>
      </w:r>
      <w:r>
        <w:rPr>
          <w:spacing w:val="-2"/>
        </w:rPr>
        <w:t> </w:t>
      </w:r>
      <w:r>
        <w:rPr/>
        <w:t>any</w:t>
      </w:r>
      <w:r>
        <w:rPr>
          <w:spacing w:val="-2"/>
        </w:rPr>
        <w:t> </w:t>
      </w:r>
      <w:r>
        <w:rPr/>
        <w:t>time</w:t>
      </w:r>
      <w:r>
        <w:rPr>
          <w:spacing w:val="-2"/>
        </w:rPr>
        <w:t> </w:t>
      </w:r>
      <w:r>
        <w:rPr/>
        <w:t>during</w:t>
      </w:r>
      <w:r>
        <w:rPr>
          <w:spacing w:val="-2"/>
        </w:rPr>
        <w:t> </w:t>
      </w:r>
      <w:r>
        <w:rPr/>
        <w:t>the</w:t>
      </w:r>
      <w:r>
        <w:rPr>
          <w:spacing w:val="-2"/>
        </w:rPr>
        <w:t> </w:t>
      </w:r>
      <w:r>
        <w:rPr/>
        <w:t>currency of this charter by any authority and/or by any legal process and/or at the suit of any person having or purporting to have a claim against the vessel or any interest in the vessel or bunkers, due to any reason other than fault or breach by Charterers:</w:t>
      </w:r>
    </w:p>
    <w:p>
      <w:pPr>
        <w:pStyle w:val="ListParagraph"/>
        <w:numPr>
          <w:ilvl w:val="0"/>
          <w:numId w:val="22"/>
        </w:numPr>
        <w:tabs>
          <w:tab w:pos="1040" w:val="left" w:leader="none"/>
        </w:tabs>
        <w:spacing w:line="240" w:lineRule="auto" w:before="2" w:after="0"/>
        <w:ind w:left="1040" w:right="0" w:hanging="198"/>
        <w:jc w:val="both"/>
        <w:rPr>
          <w:sz w:val="18"/>
        </w:rPr>
      </w:pPr>
      <w:r>
        <w:rPr>
          <w:sz w:val="18"/>
        </w:rPr>
        <w:t>The</w:t>
      </w:r>
      <w:r>
        <w:rPr>
          <w:spacing w:val="-7"/>
          <w:sz w:val="18"/>
        </w:rPr>
        <w:t> </w:t>
      </w:r>
      <w:r>
        <w:rPr>
          <w:sz w:val="18"/>
        </w:rPr>
        <w:t>vessel</w:t>
      </w:r>
      <w:r>
        <w:rPr>
          <w:spacing w:val="-5"/>
          <w:sz w:val="18"/>
        </w:rPr>
        <w:t> </w:t>
      </w:r>
      <w:r>
        <w:rPr>
          <w:sz w:val="18"/>
        </w:rPr>
        <w:t>shall</w:t>
      </w:r>
      <w:r>
        <w:rPr>
          <w:spacing w:val="-5"/>
          <w:sz w:val="18"/>
        </w:rPr>
        <w:t> </w:t>
      </w:r>
      <w:r>
        <w:rPr>
          <w:sz w:val="18"/>
        </w:rPr>
        <w:t>be</w:t>
      </w:r>
      <w:r>
        <w:rPr>
          <w:spacing w:val="-5"/>
          <w:sz w:val="18"/>
        </w:rPr>
        <w:t> </w:t>
      </w:r>
      <w:r>
        <w:rPr>
          <w:sz w:val="18"/>
        </w:rPr>
        <w:t>off-hire</w:t>
      </w:r>
      <w:r>
        <w:rPr>
          <w:spacing w:val="-5"/>
          <w:sz w:val="18"/>
        </w:rPr>
        <w:t> </w:t>
      </w:r>
      <w:r>
        <w:rPr>
          <w:sz w:val="18"/>
        </w:rPr>
        <w:t>from</w:t>
      </w:r>
      <w:r>
        <w:rPr>
          <w:spacing w:val="-5"/>
          <w:sz w:val="18"/>
        </w:rPr>
        <w:t> </w:t>
      </w:r>
      <w:r>
        <w:rPr>
          <w:sz w:val="18"/>
        </w:rPr>
        <w:t>the</w:t>
      </w:r>
      <w:r>
        <w:rPr>
          <w:spacing w:val="-5"/>
          <w:sz w:val="18"/>
        </w:rPr>
        <w:t> </w:t>
      </w:r>
      <w:r>
        <w:rPr>
          <w:sz w:val="18"/>
        </w:rPr>
        <w:t>time</w:t>
      </w:r>
      <w:r>
        <w:rPr>
          <w:spacing w:val="-5"/>
          <w:sz w:val="18"/>
        </w:rPr>
        <w:t> </w:t>
      </w:r>
      <w:r>
        <w:rPr>
          <w:sz w:val="18"/>
        </w:rPr>
        <w:t>of</w:t>
      </w:r>
      <w:r>
        <w:rPr>
          <w:spacing w:val="-5"/>
          <w:sz w:val="18"/>
        </w:rPr>
        <w:t> </w:t>
      </w:r>
      <w:r>
        <w:rPr>
          <w:sz w:val="18"/>
        </w:rPr>
        <w:t>the</w:t>
      </w:r>
      <w:r>
        <w:rPr>
          <w:spacing w:val="-4"/>
          <w:sz w:val="18"/>
        </w:rPr>
        <w:t> </w:t>
      </w:r>
      <w:r>
        <w:rPr>
          <w:sz w:val="18"/>
        </w:rPr>
        <w:t>seizure,</w:t>
      </w:r>
      <w:r>
        <w:rPr>
          <w:spacing w:val="-5"/>
          <w:sz w:val="18"/>
        </w:rPr>
        <w:t> </w:t>
      </w:r>
      <w:r>
        <w:rPr>
          <w:sz w:val="18"/>
        </w:rPr>
        <w:t>attachment,</w:t>
      </w:r>
      <w:r>
        <w:rPr>
          <w:spacing w:val="-5"/>
          <w:sz w:val="18"/>
        </w:rPr>
        <w:t> </w:t>
      </w:r>
      <w:r>
        <w:rPr>
          <w:sz w:val="18"/>
        </w:rPr>
        <w:t>arrest,</w:t>
      </w:r>
      <w:r>
        <w:rPr>
          <w:spacing w:val="-5"/>
          <w:sz w:val="18"/>
        </w:rPr>
        <w:t> </w:t>
      </w:r>
      <w:r>
        <w:rPr>
          <w:sz w:val="18"/>
        </w:rPr>
        <w:t>requisition</w:t>
      </w:r>
      <w:r>
        <w:rPr>
          <w:spacing w:val="-5"/>
          <w:sz w:val="18"/>
        </w:rPr>
        <w:t> </w:t>
      </w:r>
      <w:r>
        <w:rPr>
          <w:sz w:val="18"/>
        </w:rPr>
        <w:t>or</w:t>
      </w:r>
      <w:r>
        <w:rPr>
          <w:spacing w:val="-5"/>
          <w:sz w:val="18"/>
        </w:rPr>
        <w:t> </w:t>
      </w:r>
      <w:r>
        <w:rPr>
          <w:sz w:val="18"/>
        </w:rPr>
        <w:t>detention</w:t>
      </w:r>
      <w:r>
        <w:rPr>
          <w:spacing w:val="-5"/>
          <w:sz w:val="18"/>
        </w:rPr>
        <w:t> </w:t>
      </w:r>
      <w:r>
        <w:rPr>
          <w:sz w:val="18"/>
        </w:rPr>
        <w:t>until</w:t>
      </w:r>
      <w:r>
        <w:rPr>
          <w:spacing w:val="-5"/>
          <w:sz w:val="18"/>
        </w:rPr>
        <w:t> </w:t>
      </w:r>
      <w:r>
        <w:rPr>
          <w:sz w:val="18"/>
        </w:rPr>
        <w:t>the</w:t>
      </w:r>
      <w:r>
        <w:rPr>
          <w:spacing w:val="-5"/>
          <w:sz w:val="18"/>
        </w:rPr>
        <w:t> </w:t>
      </w:r>
      <w:r>
        <w:rPr>
          <w:sz w:val="18"/>
        </w:rPr>
        <w:t>time</w:t>
      </w:r>
      <w:r>
        <w:rPr>
          <w:spacing w:val="-5"/>
          <w:sz w:val="18"/>
        </w:rPr>
        <w:t> </w:t>
      </w:r>
      <w:r>
        <w:rPr>
          <w:sz w:val="18"/>
        </w:rPr>
        <w:t>of</w:t>
      </w:r>
      <w:r>
        <w:rPr>
          <w:spacing w:val="-4"/>
          <w:sz w:val="18"/>
        </w:rPr>
        <w:t> </w:t>
      </w:r>
      <w:r>
        <w:rPr>
          <w:spacing w:val="-2"/>
          <w:sz w:val="18"/>
        </w:rPr>
        <w:t>release;</w:t>
      </w:r>
    </w:p>
    <w:p>
      <w:pPr>
        <w:pStyle w:val="ListParagraph"/>
        <w:numPr>
          <w:ilvl w:val="0"/>
          <w:numId w:val="22"/>
        </w:numPr>
        <w:tabs>
          <w:tab w:pos="1040" w:val="left" w:leader="none"/>
        </w:tabs>
        <w:spacing w:line="240" w:lineRule="auto" w:before="63" w:after="0"/>
        <w:ind w:left="1040" w:right="0" w:hanging="198"/>
        <w:jc w:val="both"/>
        <w:rPr>
          <w:sz w:val="18"/>
        </w:rPr>
      </w:pPr>
      <w:r>
        <w:rPr>
          <w:sz w:val="18"/>
        </w:rPr>
        <w:t>Fuel</w:t>
      </w:r>
      <w:r>
        <w:rPr>
          <w:spacing w:val="-7"/>
          <w:sz w:val="18"/>
        </w:rPr>
        <w:t> </w:t>
      </w:r>
      <w:r>
        <w:rPr>
          <w:sz w:val="18"/>
        </w:rPr>
        <w:t>consumed</w:t>
      </w:r>
      <w:r>
        <w:rPr>
          <w:spacing w:val="-5"/>
          <w:sz w:val="18"/>
        </w:rPr>
        <w:t> </w:t>
      </w:r>
      <w:r>
        <w:rPr>
          <w:sz w:val="18"/>
        </w:rPr>
        <w:t>during</w:t>
      </w:r>
      <w:r>
        <w:rPr>
          <w:spacing w:val="-5"/>
          <w:sz w:val="18"/>
        </w:rPr>
        <w:t> </w:t>
      </w:r>
      <w:r>
        <w:rPr>
          <w:sz w:val="18"/>
        </w:rPr>
        <w:t>such</w:t>
      </w:r>
      <w:r>
        <w:rPr>
          <w:spacing w:val="-5"/>
          <w:sz w:val="18"/>
        </w:rPr>
        <w:t> </w:t>
      </w:r>
      <w:r>
        <w:rPr>
          <w:sz w:val="18"/>
        </w:rPr>
        <w:t>period</w:t>
      </w:r>
      <w:r>
        <w:rPr>
          <w:spacing w:val="-4"/>
          <w:sz w:val="18"/>
        </w:rPr>
        <w:t> </w:t>
      </w:r>
      <w:r>
        <w:rPr>
          <w:sz w:val="18"/>
        </w:rPr>
        <w:t>shall</w:t>
      </w:r>
      <w:r>
        <w:rPr>
          <w:spacing w:val="-5"/>
          <w:sz w:val="18"/>
        </w:rPr>
        <w:t> </w:t>
      </w:r>
      <w:r>
        <w:rPr>
          <w:sz w:val="18"/>
        </w:rPr>
        <w:t>be</w:t>
      </w:r>
      <w:r>
        <w:rPr>
          <w:spacing w:val="-5"/>
          <w:sz w:val="18"/>
        </w:rPr>
        <w:t> </w:t>
      </w:r>
      <w:r>
        <w:rPr>
          <w:sz w:val="18"/>
        </w:rPr>
        <w:t>for</w:t>
      </w:r>
      <w:r>
        <w:rPr>
          <w:spacing w:val="-5"/>
          <w:sz w:val="18"/>
        </w:rPr>
        <w:t> </w:t>
      </w:r>
      <w:r>
        <w:rPr>
          <w:sz w:val="18"/>
        </w:rPr>
        <w:t>Owners'</w:t>
      </w:r>
      <w:r>
        <w:rPr>
          <w:spacing w:val="-4"/>
          <w:sz w:val="18"/>
        </w:rPr>
        <w:t> </w:t>
      </w:r>
      <w:r>
        <w:rPr>
          <w:spacing w:val="-2"/>
          <w:sz w:val="18"/>
        </w:rPr>
        <w:t>account;</w:t>
      </w:r>
    </w:p>
    <w:p>
      <w:pPr>
        <w:spacing w:after="0" w:line="240" w:lineRule="auto"/>
        <w:jc w:val="both"/>
        <w:rPr>
          <w:sz w:val="18"/>
        </w:rPr>
        <w:sectPr>
          <w:pgSz w:w="11900" w:h="16840"/>
          <w:pgMar w:header="282" w:footer="430" w:top="720" w:bottom="620" w:left="80" w:right="460"/>
        </w:sectPr>
      </w:pPr>
    </w:p>
    <w:p>
      <w:pPr>
        <w:pStyle w:val="BodyText"/>
      </w:pPr>
      <w:r>
        <w:rPr/>
        <w:drawing>
          <wp:anchor distT="0" distB="0" distL="0" distR="0" allowOverlap="1" layoutInCell="1" locked="0" behindDoc="0" simplePos="0" relativeHeight="15764992">
            <wp:simplePos x="0" y="0"/>
            <wp:positionH relativeFrom="page">
              <wp:posOffset>317500</wp:posOffset>
            </wp:positionH>
            <wp:positionV relativeFrom="page">
              <wp:posOffset>127000</wp:posOffset>
            </wp:positionV>
            <wp:extent cx="591185" cy="381000"/>
            <wp:effectExtent l="0" t="0" r="0" b="0"/>
            <wp:wrapNone/>
            <wp:docPr id="115" name="Image 115"/>
            <wp:cNvGraphicFramePr>
              <a:graphicFrameLocks/>
            </wp:cNvGraphicFramePr>
            <a:graphic>
              <a:graphicData uri="http://schemas.openxmlformats.org/drawingml/2006/picture">
                <pic:pic>
                  <pic:nvPicPr>
                    <pic:cNvPr id="115" name="Image 115"/>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ind w:left="842"/>
        <w:jc w:val="both"/>
      </w:pPr>
      <w:r>
        <w:rPr/>
        <w:t>4.</w:t>
      </w:r>
      <w:r>
        <w:rPr>
          <w:spacing w:val="-6"/>
        </w:rPr>
        <w:t> </w:t>
      </w:r>
      <w:r>
        <w:rPr/>
        <w:t>If</w:t>
      </w:r>
      <w:r>
        <w:rPr>
          <w:spacing w:val="-4"/>
        </w:rPr>
        <w:t> </w:t>
      </w:r>
      <w:r>
        <w:rPr/>
        <w:t>within</w:t>
      </w:r>
      <w:r>
        <w:rPr>
          <w:spacing w:val="-4"/>
        </w:rPr>
        <w:t> </w:t>
      </w:r>
      <w:r>
        <w:rPr/>
        <w:t>Owners’</w:t>
      </w:r>
      <w:r>
        <w:rPr>
          <w:spacing w:val="-4"/>
        </w:rPr>
        <w:t> </w:t>
      </w:r>
      <w:r>
        <w:rPr/>
        <w:t>control,</w:t>
      </w:r>
      <w:r>
        <w:rPr>
          <w:spacing w:val="-3"/>
        </w:rPr>
        <w:t> </w:t>
      </w:r>
      <w:r>
        <w:rPr/>
        <w:t>Owners</w:t>
      </w:r>
      <w:r>
        <w:rPr>
          <w:spacing w:val="-4"/>
        </w:rPr>
        <w:t> </w:t>
      </w:r>
      <w:r>
        <w:rPr/>
        <w:t>shall</w:t>
      </w:r>
      <w:r>
        <w:rPr>
          <w:spacing w:val="-4"/>
        </w:rPr>
        <w:t> </w:t>
      </w:r>
      <w:r>
        <w:rPr/>
        <w:t>take</w:t>
      </w:r>
      <w:r>
        <w:rPr>
          <w:spacing w:val="-4"/>
        </w:rPr>
        <w:t> </w:t>
      </w:r>
      <w:r>
        <w:rPr/>
        <w:t>all</w:t>
      </w:r>
      <w:r>
        <w:rPr>
          <w:spacing w:val="-4"/>
        </w:rPr>
        <w:t> </w:t>
      </w:r>
      <w:r>
        <w:rPr/>
        <w:t>necessary</w:t>
      </w:r>
      <w:r>
        <w:rPr>
          <w:spacing w:val="-3"/>
        </w:rPr>
        <w:t> </w:t>
      </w:r>
      <w:r>
        <w:rPr/>
        <w:t>action</w:t>
      </w:r>
      <w:r>
        <w:rPr>
          <w:spacing w:val="-4"/>
        </w:rPr>
        <w:t> </w:t>
      </w:r>
      <w:r>
        <w:rPr/>
        <w:t>promptly</w:t>
      </w:r>
      <w:r>
        <w:rPr>
          <w:spacing w:val="-4"/>
        </w:rPr>
        <w:t> </w:t>
      </w:r>
      <w:r>
        <w:rPr/>
        <w:t>to</w:t>
      </w:r>
      <w:r>
        <w:rPr>
          <w:spacing w:val="-4"/>
        </w:rPr>
        <w:t> </w:t>
      </w:r>
      <w:r>
        <w:rPr/>
        <w:t>obtain</w:t>
      </w:r>
      <w:r>
        <w:rPr>
          <w:spacing w:val="-4"/>
        </w:rPr>
        <w:t> </w:t>
      </w:r>
      <w:r>
        <w:rPr/>
        <w:t>the</w:t>
      </w:r>
      <w:r>
        <w:rPr>
          <w:spacing w:val="-3"/>
        </w:rPr>
        <w:t> </w:t>
      </w:r>
      <w:r>
        <w:rPr>
          <w:spacing w:val="-2"/>
        </w:rPr>
        <w:t>release.</w:t>
      </w:r>
    </w:p>
    <w:p>
      <w:pPr>
        <w:pStyle w:val="BodyText"/>
        <w:spacing w:line="312" w:lineRule="auto" w:before="63"/>
        <w:ind w:left="842" w:right="460"/>
        <w:jc w:val="both"/>
      </w:pPr>
      <w:r>
        <w:rPr/>
        <w:t>In the event of the vessel being subjected to boycott, being delayed or rendered inoperative by strikes, blacklisting, labour stoppages or any other difficulties arising from vessel’s flag, ownership, crew or terms of employment of crew of vessel or any other vessel under the same ownership, operation or control, such time lost is to be considered as off-hire and all expenses incurred thereby, including fuel/diesel consumed during such periods, to be for Owners’ account.</w:t>
      </w:r>
    </w:p>
    <w:p>
      <w:pPr>
        <w:pStyle w:val="BodyText"/>
        <w:spacing w:before="61"/>
      </w:pPr>
    </w:p>
    <w:p>
      <w:pPr>
        <w:pStyle w:val="Heading2"/>
        <w:numPr>
          <w:ilvl w:val="0"/>
          <w:numId w:val="6"/>
        </w:numPr>
        <w:tabs>
          <w:tab w:pos="1131" w:val="left" w:leader="none"/>
        </w:tabs>
        <w:spacing w:line="240" w:lineRule="auto" w:before="1" w:after="0"/>
        <w:ind w:left="1131" w:right="0" w:hanging="289"/>
        <w:jc w:val="both"/>
        <w:rPr>
          <w:u w:val="none"/>
        </w:rPr>
      </w:pPr>
      <w:r>
        <w:rPr>
          <w:spacing w:val="-1"/>
          <w:u w:val="single"/>
        </w:rPr>
        <w:t> </w:t>
      </w:r>
      <w:r>
        <w:rPr>
          <w:spacing w:val="-2"/>
          <w:u w:val="single"/>
        </w:rPr>
        <w:t>I.T.F.</w:t>
      </w:r>
    </w:p>
    <w:p>
      <w:pPr>
        <w:pStyle w:val="BodyText"/>
        <w:spacing w:line="312" w:lineRule="auto" w:before="98"/>
        <w:ind w:left="842" w:right="463"/>
        <w:jc w:val="both"/>
      </w:pPr>
      <w:r>
        <w:rPr/>
        <w:t>Officers and crew to be employed under an agreement recognised by the I.T.F. and all time lost/expenses incurred as a result of an action taken by the I.T.F. or any of it’s affiliated unions against the vessel or Owners to be for Owners’ account and vessel to be considered off-hire.</w:t>
      </w:r>
    </w:p>
    <w:p>
      <w:pPr>
        <w:pStyle w:val="BodyText"/>
      </w:pPr>
    </w:p>
    <w:p>
      <w:pPr>
        <w:pStyle w:val="BodyText"/>
        <w:spacing w:before="124"/>
      </w:pPr>
    </w:p>
    <w:p>
      <w:pPr>
        <w:pStyle w:val="Heading2"/>
        <w:numPr>
          <w:ilvl w:val="0"/>
          <w:numId w:val="6"/>
        </w:numPr>
        <w:tabs>
          <w:tab w:pos="1131" w:val="left" w:leader="none"/>
        </w:tabs>
        <w:spacing w:line="240" w:lineRule="auto" w:before="0" w:after="0"/>
        <w:ind w:left="1131" w:right="0" w:hanging="289"/>
        <w:jc w:val="both"/>
        <w:rPr>
          <w:u w:val="none"/>
        </w:rPr>
      </w:pPr>
      <w:r>
        <w:rPr>
          <w:spacing w:val="-1"/>
          <w:u w:val="single"/>
        </w:rPr>
        <w:t> </w:t>
      </w:r>
      <w:r>
        <w:rPr>
          <w:spacing w:val="-2"/>
          <w:u w:val="single"/>
        </w:rPr>
        <w:t>Quarantine</w:t>
      </w:r>
    </w:p>
    <w:p>
      <w:pPr>
        <w:pStyle w:val="BodyText"/>
        <w:spacing w:line="312" w:lineRule="auto" w:before="99"/>
        <w:ind w:left="842" w:right="462"/>
        <w:jc w:val="both"/>
      </w:pPr>
      <w:r>
        <w:rPr/>
        <w:t>The vessel to be in possession of necessary certificates to comply with safety and health regulations and all current requirements at all ports of call under this Charter Party. Normal quarantine time and expenses to enter ports to be for Charterers’ account, but any time of detention and expenses for quarantine due to pestilence, illness etc. of the vessel’s Master, officers and crew to be for Owners’ account, as long as the vessel remains within her trading limits under the present Charter Party.</w:t>
      </w:r>
    </w:p>
    <w:p>
      <w:pPr>
        <w:pStyle w:val="BodyText"/>
      </w:pPr>
    </w:p>
    <w:p>
      <w:pPr>
        <w:pStyle w:val="BodyText"/>
        <w:spacing w:before="125"/>
      </w:pPr>
    </w:p>
    <w:p>
      <w:pPr>
        <w:pStyle w:val="Heading2"/>
        <w:numPr>
          <w:ilvl w:val="0"/>
          <w:numId w:val="6"/>
        </w:numPr>
        <w:tabs>
          <w:tab w:pos="1131" w:val="left" w:leader="none"/>
        </w:tabs>
        <w:spacing w:line="240" w:lineRule="auto" w:before="0" w:after="0"/>
        <w:ind w:left="1131" w:right="0" w:hanging="289"/>
        <w:jc w:val="both"/>
        <w:rPr>
          <w:u w:val="none"/>
        </w:rPr>
      </w:pPr>
      <w:r>
        <w:rPr>
          <w:spacing w:val="-1"/>
          <w:u w:val="single"/>
        </w:rPr>
        <w:t> </w:t>
      </w:r>
      <w:r>
        <w:rPr>
          <w:spacing w:val="-2"/>
          <w:u w:val="single"/>
        </w:rPr>
        <w:t>Smuggling</w:t>
      </w:r>
    </w:p>
    <w:p>
      <w:pPr>
        <w:pStyle w:val="BodyText"/>
        <w:spacing w:line="312" w:lineRule="auto" w:before="99"/>
        <w:ind w:left="842" w:right="464"/>
        <w:jc w:val="both"/>
      </w:pPr>
      <w:r>
        <w:rPr/>
        <w:t>Any delay, expenses and/or fines incurred on account of smuggling shall be for Owners' account unless attributable to the Charterers and/or Charterers’ employees/agents.</w:t>
      </w:r>
    </w:p>
    <w:p>
      <w:pPr>
        <w:pStyle w:val="BodyText"/>
      </w:pPr>
    </w:p>
    <w:p>
      <w:pPr>
        <w:pStyle w:val="BodyText"/>
        <w:spacing w:before="122"/>
      </w:pPr>
    </w:p>
    <w:p>
      <w:pPr>
        <w:pStyle w:val="Heading2"/>
        <w:numPr>
          <w:ilvl w:val="0"/>
          <w:numId w:val="6"/>
        </w:numPr>
        <w:tabs>
          <w:tab w:pos="1131" w:val="left" w:leader="none"/>
        </w:tabs>
        <w:spacing w:line="240" w:lineRule="auto" w:before="0" w:after="0"/>
        <w:ind w:left="1131" w:right="0" w:hanging="289"/>
        <w:jc w:val="both"/>
        <w:rPr>
          <w:u w:val="none"/>
        </w:rPr>
      </w:pPr>
      <w:r>
        <w:rPr>
          <w:spacing w:val="-3"/>
          <w:u w:val="single"/>
        </w:rPr>
        <w:t> </w:t>
      </w:r>
      <w:r>
        <w:rPr>
          <w:u w:val="single"/>
        </w:rPr>
        <w:t>Crew</w:t>
      </w:r>
      <w:r>
        <w:rPr>
          <w:spacing w:val="-2"/>
          <w:u w:val="single"/>
        </w:rPr>
        <w:t> Onboard</w:t>
      </w:r>
    </w:p>
    <w:p>
      <w:pPr>
        <w:pStyle w:val="BodyText"/>
        <w:spacing w:line="312" w:lineRule="auto" w:before="99"/>
        <w:ind w:left="842" w:right="461"/>
        <w:jc w:val="both"/>
      </w:pPr>
      <w:r>
        <w:rPr/>
        <w:t>At loading and discharging port(s) any time lost by the vessel for the reason of not all the crew being onboard when the vessel is ready to sail to be for Owners’ account, as well as expenses deriving therefrom.</w:t>
      </w:r>
    </w:p>
    <w:p>
      <w:pPr>
        <w:pStyle w:val="BodyText"/>
      </w:pPr>
    </w:p>
    <w:p>
      <w:pPr>
        <w:pStyle w:val="BodyText"/>
        <w:spacing w:before="123"/>
      </w:pPr>
    </w:p>
    <w:p>
      <w:pPr>
        <w:pStyle w:val="Heading2"/>
        <w:numPr>
          <w:ilvl w:val="0"/>
          <w:numId w:val="6"/>
        </w:numPr>
        <w:tabs>
          <w:tab w:pos="1131" w:val="left" w:leader="none"/>
        </w:tabs>
        <w:spacing w:line="240" w:lineRule="auto" w:before="0" w:after="0"/>
        <w:ind w:left="1131" w:right="0" w:hanging="289"/>
        <w:jc w:val="both"/>
        <w:rPr>
          <w:u w:val="none"/>
        </w:rPr>
      </w:pPr>
      <w:r>
        <w:rPr>
          <w:spacing w:val="-1"/>
          <w:u w:val="single"/>
        </w:rPr>
        <w:t> </w:t>
      </w:r>
      <w:r>
        <w:rPr>
          <w:spacing w:val="-2"/>
          <w:u w:val="single"/>
        </w:rPr>
        <w:t>Overtime</w:t>
      </w:r>
    </w:p>
    <w:p>
      <w:pPr>
        <w:pStyle w:val="BodyText"/>
        <w:spacing w:line="312" w:lineRule="auto" w:before="98"/>
        <w:ind w:left="842" w:right="461"/>
        <w:jc w:val="both"/>
      </w:pPr>
      <w:r>
        <w:rPr/>
        <w:t>Officers’ and crew’s overtime, as included in vessel’s hire, to include amongst operations usually performed by the crew the following services unless prohibited by shore regulations whether occurring during straight time or overtime:</w:t>
      </w:r>
    </w:p>
    <w:p>
      <w:pPr>
        <w:pStyle w:val="BodyText"/>
        <w:spacing w:before="65"/>
      </w:pPr>
    </w:p>
    <w:p>
      <w:pPr>
        <w:pStyle w:val="ListParagraph"/>
        <w:numPr>
          <w:ilvl w:val="0"/>
          <w:numId w:val="23"/>
        </w:numPr>
        <w:tabs>
          <w:tab w:pos="1071" w:val="left" w:leader="none"/>
        </w:tabs>
        <w:spacing w:line="240" w:lineRule="auto" w:before="0" w:after="0"/>
        <w:ind w:left="1071" w:right="0" w:hanging="229"/>
        <w:jc w:val="both"/>
        <w:rPr>
          <w:sz w:val="18"/>
        </w:rPr>
      </w:pPr>
      <w:r>
        <w:rPr>
          <w:sz w:val="18"/>
        </w:rPr>
        <w:t>Opening</w:t>
      </w:r>
      <w:r>
        <w:rPr>
          <w:spacing w:val="-7"/>
          <w:sz w:val="18"/>
        </w:rPr>
        <w:t> </w:t>
      </w:r>
      <w:r>
        <w:rPr>
          <w:sz w:val="18"/>
        </w:rPr>
        <w:t>and/or</w:t>
      </w:r>
      <w:r>
        <w:rPr>
          <w:spacing w:val="-5"/>
          <w:sz w:val="18"/>
        </w:rPr>
        <w:t> </w:t>
      </w:r>
      <w:r>
        <w:rPr>
          <w:sz w:val="18"/>
        </w:rPr>
        <w:t>closing</w:t>
      </w:r>
      <w:r>
        <w:rPr>
          <w:spacing w:val="-5"/>
          <w:sz w:val="18"/>
        </w:rPr>
        <w:t> </w:t>
      </w:r>
      <w:r>
        <w:rPr>
          <w:sz w:val="18"/>
        </w:rPr>
        <w:t>of</w:t>
      </w:r>
      <w:r>
        <w:rPr>
          <w:spacing w:val="-4"/>
          <w:sz w:val="18"/>
        </w:rPr>
        <w:t> </w:t>
      </w:r>
      <w:r>
        <w:rPr>
          <w:sz w:val="18"/>
        </w:rPr>
        <w:t>hatches</w:t>
      </w:r>
      <w:r>
        <w:rPr>
          <w:spacing w:val="-5"/>
          <w:sz w:val="18"/>
        </w:rPr>
        <w:t> </w:t>
      </w:r>
      <w:r>
        <w:rPr>
          <w:sz w:val="18"/>
        </w:rPr>
        <w:t>in</w:t>
      </w:r>
      <w:r>
        <w:rPr>
          <w:spacing w:val="-5"/>
          <w:sz w:val="18"/>
        </w:rPr>
        <w:t> </w:t>
      </w:r>
      <w:r>
        <w:rPr>
          <w:sz w:val="18"/>
        </w:rPr>
        <w:t>preparation</w:t>
      </w:r>
      <w:r>
        <w:rPr>
          <w:spacing w:val="-5"/>
          <w:sz w:val="18"/>
        </w:rPr>
        <w:t> </w:t>
      </w:r>
      <w:r>
        <w:rPr>
          <w:sz w:val="18"/>
        </w:rPr>
        <w:t>of</w:t>
      </w:r>
      <w:r>
        <w:rPr>
          <w:spacing w:val="-4"/>
          <w:sz w:val="18"/>
        </w:rPr>
        <w:t> </w:t>
      </w:r>
      <w:r>
        <w:rPr>
          <w:sz w:val="18"/>
        </w:rPr>
        <w:t>loading</w:t>
      </w:r>
      <w:r>
        <w:rPr>
          <w:spacing w:val="-5"/>
          <w:sz w:val="18"/>
        </w:rPr>
        <w:t> </w:t>
      </w:r>
      <w:r>
        <w:rPr>
          <w:sz w:val="18"/>
        </w:rPr>
        <w:t>and/or</w:t>
      </w:r>
      <w:r>
        <w:rPr>
          <w:spacing w:val="-5"/>
          <w:sz w:val="18"/>
        </w:rPr>
        <w:t> </w:t>
      </w:r>
      <w:r>
        <w:rPr>
          <w:sz w:val="18"/>
        </w:rPr>
        <w:t>discharging</w:t>
      </w:r>
      <w:r>
        <w:rPr>
          <w:spacing w:val="-4"/>
          <w:sz w:val="18"/>
        </w:rPr>
        <w:t> </w:t>
      </w:r>
      <w:r>
        <w:rPr>
          <w:spacing w:val="-2"/>
          <w:sz w:val="18"/>
        </w:rPr>
        <w:t>operations.</w:t>
      </w:r>
    </w:p>
    <w:p>
      <w:pPr>
        <w:pStyle w:val="BodyText"/>
        <w:spacing w:before="126"/>
      </w:pPr>
    </w:p>
    <w:p>
      <w:pPr>
        <w:pStyle w:val="ListParagraph"/>
        <w:numPr>
          <w:ilvl w:val="0"/>
          <w:numId w:val="23"/>
        </w:numPr>
        <w:tabs>
          <w:tab w:pos="1071" w:val="left" w:leader="none"/>
        </w:tabs>
        <w:spacing w:line="240" w:lineRule="auto" w:before="0" w:after="0"/>
        <w:ind w:left="1071" w:right="0" w:hanging="229"/>
        <w:jc w:val="both"/>
        <w:rPr>
          <w:sz w:val="18"/>
        </w:rPr>
      </w:pPr>
      <w:r>
        <w:rPr>
          <w:sz w:val="18"/>
        </w:rPr>
        <w:t>Assistance</w:t>
      </w:r>
      <w:r>
        <w:rPr>
          <w:spacing w:val="-9"/>
          <w:sz w:val="18"/>
        </w:rPr>
        <w:t> </w:t>
      </w:r>
      <w:r>
        <w:rPr>
          <w:sz w:val="18"/>
        </w:rPr>
        <w:t>during</w:t>
      </w:r>
      <w:r>
        <w:rPr>
          <w:spacing w:val="-7"/>
          <w:sz w:val="18"/>
        </w:rPr>
        <w:t> </w:t>
      </w:r>
      <w:r>
        <w:rPr>
          <w:sz w:val="18"/>
        </w:rPr>
        <w:t>docking</w:t>
      </w:r>
      <w:r>
        <w:rPr>
          <w:spacing w:val="-7"/>
          <w:sz w:val="18"/>
        </w:rPr>
        <w:t> </w:t>
      </w:r>
      <w:r>
        <w:rPr>
          <w:sz w:val="18"/>
        </w:rPr>
        <w:t>and</w:t>
      </w:r>
      <w:r>
        <w:rPr>
          <w:spacing w:val="-7"/>
          <w:sz w:val="18"/>
        </w:rPr>
        <w:t> </w:t>
      </w:r>
      <w:r>
        <w:rPr>
          <w:sz w:val="18"/>
        </w:rPr>
        <w:t>undocking,</w:t>
      </w:r>
      <w:r>
        <w:rPr>
          <w:spacing w:val="-7"/>
          <w:sz w:val="18"/>
        </w:rPr>
        <w:t> </w:t>
      </w:r>
      <w:r>
        <w:rPr>
          <w:sz w:val="18"/>
        </w:rPr>
        <w:t>shifting</w:t>
      </w:r>
      <w:r>
        <w:rPr>
          <w:spacing w:val="-7"/>
          <w:sz w:val="18"/>
        </w:rPr>
        <w:t> </w:t>
      </w:r>
      <w:r>
        <w:rPr>
          <w:sz w:val="18"/>
        </w:rPr>
        <w:t>and</w:t>
      </w:r>
      <w:r>
        <w:rPr>
          <w:spacing w:val="-7"/>
          <w:sz w:val="18"/>
        </w:rPr>
        <w:t> </w:t>
      </w:r>
      <w:r>
        <w:rPr>
          <w:sz w:val="18"/>
        </w:rPr>
        <w:t>bunkering</w:t>
      </w:r>
      <w:r>
        <w:rPr>
          <w:spacing w:val="-7"/>
          <w:sz w:val="18"/>
        </w:rPr>
        <w:t> </w:t>
      </w:r>
      <w:r>
        <w:rPr>
          <w:spacing w:val="-2"/>
          <w:sz w:val="18"/>
        </w:rPr>
        <w:t>operations.</w:t>
      </w:r>
    </w:p>
    <w:p>
      <w:pPr>
        <w:pStyle w:val="BodyText"/>
        <w:spacing w:before="126"/>
      </w:pPr>
    </w:p>
    <w:p>
      <w:pPr>
        <w:pStyle w:val="ListParagraph"/>
        <w:numPr>
          <w:ilvl w:val="0"/>
          <w:numId w:val="23"/>
        </w:numPr>
        <w:tabs>
          <w:tab w:pos="1107" w:val="left" w:leader="none"/>
        </w:tabs>
        <w:spacing w:line="312" w:lineRule="auto" w:before="0" w:after="0"/>
        <w:ind w:left="842" w:right="460" w:firstLine="0"/>
        <w:jc w:val="both"/>
        <w:rPr>
          <w:sz w:val="18"/>
        </w:rPr>
      </w:pPr>
      <w:r>
        <w:rPr>
          <w:sz w:val="18"/>
        </w:rPr>
        <w:t>Shaping up hatches as much as possible, weather permitting, prior to arrival at loading and/or discharging port and/or docks and/or places so that loading and/or discharging operations can commence immediately.</w:t>
      </w:r>
    </w:p>
    <w:p>
      <w:pPr>
        <w:pStyle w:val="BodyText"/>
        <w:spacing w:before="65"/>
      </w:pPr>
    </w:p>
    <w:p>
      <w:pPr>
        <w:pStyle w:val="ListParagraph"/>
        <w:numPr>
          <w:ilvl w:val="0"/>
          <w:numId w:val="23"/>
        </w:numPr>
        <w:tabs>
          <w:tab w:pos="1080" w:val="left" w:leader="none"/>
        </w:tabs>
        <w:spacing w:line="240" w:lineRule="auto" w:before="0" w:after="0"/>
        <w:ind w:left="1080" w:right="0" w:hanging="238"/>
        <w:jc w:val="both"/>
        <w:rPr>
          <w:sz w:val="18"/>
        </w:rPr>
      </w:pPr>
      <w:r>
        <w:rPr>
          <w:sz w:val="18"/>
        </w:rPr>
        <w:t>Supervising</w:t>
      </w:r>
      <w:r>
        <w:rPr>
          <w:spacing w:val="-7"/>
          <w:sz w:val="18"/>
        </w:rPr>
        <w:t> </w:t>
      </w:r>
      <w:r>
        <w:rPr>
          <w:sz w:val="18"/>
        </w:rPr>
        <w:t>during</w:t>
      </w:r>
      <w:r>
        <w:rPr>
          <w:spacing w:val="-7"/>
          <w:sz w:val="18"/>
        </w:rPr>
        <w:t> </w:t>
      </w:r>
      <w:r>
        <w:rPr>
          <w:sz w:val="18"/>
        </w:rPr>
        <w:t>loading</w:t>
      </w:r>
      <w:r>
        <w:rPr>
          <w:spacing w:val="-7"/>
          <w:sz w:val="18"/>
        </w:rPr>
        <w:t> </w:t>
      </w:r>
      <w:r>
        <w:rPr>
          <w:sz w:val="18"/>
        </w:rPr>
        <w:t>and</w:t>
      </w:r>
      <w:r>
        <w:rPr>
          <w:spacing w:val="-6"/>
          <w:sz w:val="18"/>
        </w:rPr>
        <w:t> </w:t>
      </w:r>
      <w:r>
        <w:rPr>
          <w:spacing w:val="-2"/>
          <w:sz w:val="18"/>
        </w:rPr>
        <w:t>discharging.</w:t>
      </w:r>
    </w:p>
    <w:p>
      <w:pPr>
        <w:pStyle w:val="BodyText"/>
        <w:spacing w:before="126"/>
      </w:pPr>
    </w:p>
    <w:p>
      <w:pPr>
        <w:pStyle w:val="BodyText"/>
        <w:ind w:left="842"/>
        <w:jc w:val="both"/>
      </w:pPr>
      <w:r>
        <w:rPr/>
        <w:t>Vessel</w:t>
      </w:r>
      <w:r>
        <w:rPr>
          <w:spacing w:val="-7"/>
        </w:rPr>
        <w:t> </w:t>
      </w:r>
      <w:r>
        <w:rPr/>
        <w:t>to</w:t>
      </w:r>
      <w:r>
        <w:rPr>
          <w:spacing w:val="-5"/>
        </w:rPr>
        <w:t> </w:t>
      </w:r>
      <w:r>
        <w:rPr/>
        <w:t>work</w:t>
      </w:r>
      <w:r>
        <w:rPr>
          <w:spacing w:val="-5"/>
        </w:rPr>
        <w:t> </w:t>
      </w:r>
      <w:r>
        <w:rPr/>
        <w:t>day</w:t>
      </w:r>
      <w:r>
        <w:rPr>
          <w:spacing w:val="-5"/>
        </w:rPr>
        <w:t> </w:t>
      </w:r>
      <w:r>
        <w:rPr/>
        <w:t>and</w:t>
      </w:r>
      <w:r>
        <w:rPr>
          <w:spacing w:val="-4"/>
        </w:rPr>
        <w:t> </w:t>
      </w:r>
      <w:r>
        <w:rPr/>
        <w:t>night</w:t>
      </w:r>
      <w:r>
        <w:rPr>
          <w:spacing w:val="-5"/>
        </w:rPr>
        <w:t> </w:t>
      </w:r>
      <w:r>
        <w:rPr/>
        <w:t>without</w:t>
      </w:r>
      <w:r>
        <w:rPr>
          <w:spacing w:val="-5"/>
        </w:rPr>
        <w:t> </w:t>
      </w:r>
      <w:r>
        <w:rPr/>
        <w:t>Charterers’</w:t>
      </w:r>
      <w:r>
        <w:rPr>
          <w:spacing w:val="-5"/>
        </w:rPr>
        <w:t> </w:t>
      </w:r>
      <w:r>
        <w:rPr/>
        <w:t>special</w:t>
      </w:r>
      <w:r>
        <w:rPr>
          <w:spacing w:val="-4"/>
        </w:rPr>
        <w:t> </w:t>
      </w:r>
      <w:r>
        <w:rPr>
          <w:spacing w:val="-2"/>
        </w:rPr>
        <w:t>request.</w:t>
      </w:r>
    </w:p>
    <w:p>
      <w:pPr>
        <w:pStyle w:val="BodyText"/>
      </w:pPr>
    </w:p>
    <w:p>
      <w:pPr>
        <w:pStyle w:val="BodyText"/>
        <w:spacing w:before="184"/>
      </w:pPr>
    </w:p>
    <w:p>
      <w:pPr>
        <w:pStyle w:val="Heading2"/>
        <w:numPr>
          <w:ilvl w:val="0"/>
          <w:numId w:val="6"/>
        </w:numPr>
        <w:tabs>
          <w:tab w:pos="1131" w:val="left" w:leader="none"/>
        </w:tabs>
        <w:spacing w:line="240" w:lineRule="auto" w:before="0" w:after="0"/>
        <w:ind w:left="1131" w:right="0" w:hanging="289"/>
        <w:jc w:val="both"/>
        <w:rPr>
          <w:u w:val="none"/>
        </w:rPr>
      </w:pPr>
      <w:r>
        <w:rPr>
          <w:spacing w:val="-5"/>
          <w:u w:val="single"/>
        </w:rPr>
        <w:t> </w:t>
      </w:r>
      <w:r>
        <w:rPr>
          <w:u w:val="single"/>
        </w:rPr>
        <w:t>Watchmen</w:t>
      </w:r>
      <w:r>
        <w:rPr>
          <w:spacing w:val="-4"/>
          <w:u w:val="single"/>
        </w:rPr>
        <w:t> </w:t>
      </w:r>
      <w:r>
        <w:rPr>
          <w:u w:val="single"/>
        </w:rPr>
        <w:t>&amp;</w:t>
      </w:r>
      <w:r>
        <w:rPr>
          <w:spacing w:val="-5"/>
          <w:u w:val="single"/>
        </w:rPr>
        <w:t> </w:t>
      </w:r>
      <w:r>
        <w:rPr>
          <w:u w:val="single"/>
        </w:rPr>
        <w:t>Security</w:t>
      </w:r>
      <w:r>
        <w:rPr>
          <w:spacing w:val="-4"/>
          <w:u w:val="single"/>
        </w:rPr>
        <w:t> </w:t>
      </w:r>
      <w:r>
        <w:rPr>
          <w:spacing w:val="-2"/>
          <w:u w:val="single"/>
        </w:rPr>
        <w:t>Measures</w:t>
      </w:r>
    </w:p>
    <w:p>
      <w:pPr>
        <w:pStyle w:val="BodyText"/>
        <w:spacing w:line="312" w:lineRule="auto" w:before="99"/>
        <w:ind w:left="842" w:right="461"/>
        <w:jc w:val="both"/>
      </w:pPr>
      <w:r>
        <w:rPr/>
        <w:t>Security measures and</w:t>
      </w:r>
      <w:r>
        <w:rPr>
          <w:spacing w:val="-3"/>
        </w:rPr>
        <w:t> </w:t>
      </w:r>
      <w:r>
        <w:rPr/>
        <w:t>watchmen for gangway ordered by vessel to be for Owners’ account, but if same compulsory by port regulations or recommended as usual practice like in South Africa, Colombia, mutually agreed between Owners/Charterers. same to be for Charterers’ account. Watchmen for cargo always to be for Charterers’ account unless due to Crew not having valid visas.</w:t>
      </w:r>
    </w:p>
    <w:p>
      <w:pPr>
        <w:spacing w:after="0" w:line="312" w:lineRule="auto"/>
        <w:jc w:val="both"/>
        <w:sectPr>
          <w:pgSz w:w="11900" w:h="16840"/>
          <w:pgMar w:header="282" w:footer="430" w:top="720" w:bottom="620" w:left="80" w:right="460"/>
        </w:sectPr>
      </w:pPr>
    </w:p>
    <w:p>
      <w:pPr>
        <w:pStyle w:val="BodyText"/>
        <w:rPr>
          <w:sz w:val="21"/>
        </w:rPr>
      </w:pPr>
      <w:r>
        <w:rPr/>
        <w:drawing>
          <wp:anchor distT="0" distB="0" distL="0" distR="0" allowOverlap="1" layoutInCell="1" locked="0" behindDoc="0" simplePos="0" relativeHeight="15765504">
            <wp:simplePos x="0" y="0"/>
            <wp:positionH relativeFrom="page">
              <wp:posOffset>317500</wp:posOffset>
            </wp:positionH>
            <wp:positionV relativeFrom="page">
              <wp:posOffset>127000</wp:posOffset>
            </wp:positionV>
            <wp:extent cx="591185" cy="381000"/>
            <wp:effectExtent l="0" t="0" r="0" b="0"/>
            <wp:wrapNone/>
            <wp:docPr id="116" name="Image 116"/>
            <wp:cNvGraphicFramePr>
              <a:graphicFrameLocks/>
            </wp:cNvGraphicFramePr>
            <a:graphic>
              <a:graphicData uri="http://schemas.openxmlformats.org/drawingml/2006/picture">
                <pic:pic>
                  <pic:nvPicPr>
                    <pic:cNvPr id="116" name="Image 116"/>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rPr>
          <w:sz w:val="21"/>
        </w:rPr>
      </w:pPr>
    </w:p>
    <w:p>
      <w:pPr>
        <w:pStyle w:val="BodyText"/>
        <w:spacing w:before="139"/>
        <w:rPr>
          <w:sz w:val="21"/>
        </w:rPr>
      </w:pPr>
    </w:p>
    <w:p>
      <w:pPr>
        <w:pStyle w:val="Heading2"/>
        <w:numPr>
          <w:ilvl w:val="0"/>
          <w:numId w:val="6"/>
        </w:numPr>
        <w:tabs>
          <w:tab w:pos="1131" w:val="left" w:leader="none"/>
        </w:tabs>
        <w:spacing w:line="240" w:lineRule="auto" w:before="0" w:after="0"/>
        <w:ind w:left="1131" w:right="0" w:hanging="289"/>
        <w:jc w:val="both"/>
        <w:rPr>
          <w:u w:val="none"/>
        </w:rPr>
      </w:pPr>
      <w:r>
        <w:rPr>
          <w:spacing w:val="-8"/>
          <w:u w:val="single"/>
        </w:rPr>
        <w:t> </w:t>
      </w:r>
      <w:r>
        <w:rPr>
          <w:u w:val="single"/>
        </w:rPr>
        <w:t>Representation</w:t>
      </w:r>
      <w:r>
        <w:rPr>
          <w:spacing w:val="-8"/>
          <w:u w:val="single"/>
        </w:rPr>
        <w:t> </w:t>
      </w:r>
      <w:r>
        <w:rPr>
          <w:u w:val="single"/>
        </w:rPr>
        <w:t>and</w:t>
      </w:r>
      <w:r>
        <w:rPr>
          <w:spacing w:val="-8"/>
          <w:u w:val="single"/>
        </w:rPr>
        <w:t> </w:t>
      </w:r>
      <w:r>
        <w:rPr>
          <w:u w:val="single"/>
        </w:rPr>
        <w:t>Communication</w:t>
      </w:r>
      <w:r>
        <w:rPr>
          <w:spacing w:val="-7"/>
          <w:u w:val="single"/>
        </w:rPr>
        <w:t> </w:t>
      </w:r>
      <w:r>
        <w:rPr>
          <w:spacing w:val="-2"/>
          <w:u w:val="single"/>
        </w:rPr>
        <w:t>Expenses</w:t>
      </w:r>
    </w:p>
    <w:p>
      <w:pPr>
        <w:pStyle w:val="BodyText"/>
        <w:spacing w:line="312" w:lineRule="auto" w:before="99"/>
        <w:ind w:left="842" w:right="461"/>
        <w:jc w:val="both"/>
      </w:pPr>
      <w:r>
        <w:rPr/>
        <w:t>Charterers shall pay lumpsum US$ 1,500</w:t>
      </w:r>
      <w:r>
        <w:rPr>
          <w:spacing w:val="40"/>
        </w:rPr>
        <w:t> </w:t>
      </w:r>
      <w:r>
        <w:rPr/>
        <w:t>per month or pro rata in lieu of communication / victualling / entertainment. This lumpsum also covers the cost of cigarettes, drinks, petty expenses etc. incurred by Master, as well as the cost of radio telegrams, telex and fax communication, and phone calls made by Master on behalf of Charterers or their agents in direct performance of this Charter Party.</w:t>
      </w:r>
    </w:p>
    <w:p>
      <w:pPr>
        <w:pStyle w:val="BodyText"/>
      </w:pPr>
    </w:p>
    <w:p>
      <w:pPr>
        <w:pStyle w:val="BodyText"/>
        <w:spacing w:before="124"/>
      </w:pPr>
    </w:p>
    <w:p>
      <w:pPr>
        <w:pStyle w:val="Heading2"/>
        <w:numPr>
          <w:ilvl w:val="0"/>
          <w:numId w:val="6"/>
        </w:numPr>
        <w:tabs>
          <w:tab w:pos="1131" w:val="left" w:leader="none"/>
        </w:tabs>
        <w:spacing w:line="240" w:lineRule="auto" w:before="1" w:after="0"/>
        <w:ind w:left="1131" w:right="0" w:hanging="289"/>
        <w:jc w:val="both"/>
        <w:rPr>
          <w:u w:val="none"/>
        </w:rPr>
      </w:pPr>
      <w:r>
        <w:rPr>
          <w:spacing w:val="-3"/>
          <w:u w:val="single"/>
        </w:rPr>
        <w:t> </w:t>
      </w:r>
      <w:r>
        <w:rPr>
          <w:u w:val="single"/>
        </w:rPr>
        <w:t>U.S.</w:t>
      </w:r>
      <w:r>
        <w:rPr>
          <w:spacing w:val="-2"/>
          <w:u w:val="single"/>
        </w:rPr>
        <w:t> Regulations</w:t>
      </w:r>
    </w:p>
    <w:p>
      <w:pPr>
        <w:pStyle w:val="BodyText"/>
        <w:spacing w:line="312" w:lineRule="auto" w:before="98"/>
        <w:ind w:left="842" w:right="460"/>
        <w:jc w:val="both"/>
      </w:pPr>
      <w:r>
        <w:rPr/>
        <w:t>If the vessel calls at any U.S. port for purposes of loading or discharging cargo, vessel’s equipment shall comply with regulations established by U.S. Public Law 85-742 part 9 (Safety and Health Regulations for Longshoring) or any amendments/new laws pertaining to this. If longshoremen are not permitted to work due to failure of the Master and/or</w:t>
      </w:r>
      <w:r>
        <w:rPr>
          <w:spacing w:val="40"/>
        </w:rPr>
        <w:t> </w:t>
      </w:r>
      <w:r>
        <w:rPr/>
        <w:t>Owners’</w:t>
      </w:r>
      <w:r>
        <w:rPr>
          <w:spacing w:val="-2"/>
        </w:rPr>
        <w:t> </w:t>
      </w:r>
      <w:r>
        <w:rPr/>
        <w:t>agents</w:t>
      </w:r>
      <w:r>
        <w:rPr>
          <w:spacing w:val="-2"/>
        </w:rPr>
        <w:t> </w:t>
      </w:r>
      <w:r>
        <w:rPr/>
        <w:t>to</w:t>
      </w:r>
      <w:r>
        <w:rPr>
          <w:spacing w:val="-2"/>
        </w:rPr>
        <w:t> </w:t>
      </w:r>
      <w:r>
        <w:rPr/>
        <w:t>comply</w:t>
      </w:r>
      <w:r>
        <w:rPr>
          <w:spacing w:val="-2"/>
        </w:rPr>
        <w:t> </w:t>
      </w:r>
      <w:r>
        <w:rPr/>
        <w:t>with</w:t>
      </w:r>
      <w:r>
        <w:rPr>
          <w:spacing w:val="-2"/>
        </w:rPr>
        <w:t> </w:t>
      </w:r>
      <w:r>
        <w:rPr/>
        <w:t>the</w:t>
      </w:r>
      <w:r>
        <w:rPr>
          <w:spacing w:val="-2"/>
        </w:rPr>
        <w:t> </w:t>
      </w:r>
      <w:r>
        <w:rPr/>
        <w:t>aforementioned</w:t>
      </w:r>
      <w:r>
        <w:rPr>
          <w:spacing w:val="-2"/>
        </w:rPr>
        <w:t> </w:t>
      </w:r>
      <w:r>
        <w:rPr/>
        <w:t>regulations,</w:t>
      </w:r>
      <w:r>
        <w:rPr>
          <w:spacing w:val="-1"/>
        </w:rPr>
        <w:t> </w:t>
      </w:r>
      <w:r>
        <w:rPr/>
        <w:t>any</w:t>
      </w:r>
      <w:r>
        <w:rPr>
          <w:spacing w:val="-2"/>
        </w:rPr>
        <w:t> </w:t>
      </w:r>
      <w:r>
        <w:rPr/>
        <w:t>delay</w:t>
      </w:r>
      <w:r>
        <w:rPr>
          <w:spacing w:val="-2"/>
        </w:rPr>
        <w:t> </w:t>
      </w:r>
      <w:r>
        <w:rPr/>
        <w:t>resulting</w:t>
      </w:r>
      <w:r>
        <w:rPr>
          <w:spacing w:val="-2"/>
        </w:rPr>
        <w:t> </w:t>
      </w:r>
      <w:r>
        <w:rPr/>
        <w:t>therefrom,</w:t>
      </w:r>
      <w:r>
        <w:rPr>
          <w:spacing w:val="-1"/>
        </w:rPr>
        <w:t> </w:t>
      </w:r>
      <w:r>
        <w:rPr/>
        <w:t>and</w:t>
      </w:r>
      <w:r>
        <w:rPr>
          <w:spacing w:val="-2"/>
        </w:rPr>
        <w:t> </w:t>
      </w:r>
      <w:r>
        <w:rPr/>
        <w:t>any</w:t>
      </w:r>
      <w:r>
        <w:rPr>
          <w:spacing w:val="-2"/>
        </w:rPr>
        <w:t> </w:t>
      </w:r>
      <w:r>
        <w:rPr/>
        <w:t>stevedore</w:t>
      </w:r>
      <w:r>
        <w:rPr>
          <w:spacing w:val="-2"/>
        </w:rPr>
        <w:t> </w:t>
      </w:r>
      <w:r>
        <w:rPr/>
        <w:t>standby</w:t>
      </w:r>
      <w:r>
        <w:rPr>
          <w:spacing w:val="-2"/>
        </w:rPr>
        <w:t> </w:t>
      </w:r>
      <w:r>
        <w:rPr/>
        <w:t>time and other expenses involved, shall be for Owners’ account.</w:t>
      </w:r>
    </w:p>
    <w:p>
      <w:pPr>
        <w:pStyle w:val="BodyText"/>
      </w:pPr>
    </w:p>
    <w:p>
      <w:pPr>
        <w:pStyle w:val="BodyText"/>
        <w:spacing w:before="126"/>
      </w:pPr>
    </w:p>
    <w:p>
      <w:pPr>
        <w:pStyle w:val="Heading2"/>
        <w:numPr>
          <w:ilvl w:val="0"/>
          <w:numId w:val="6"/>
        </w:numPr>
        <w:tabs>
          <w:tab w:pos="1131" w:val="left" w:leader="none"/>
        </w:tabs>
        <w:spacing w:line="240" w:lineRule="auto" w:before="0" w:after="0"/>
        <w:ind w:left="1131" w:right="0" w:hanging="289"/>
        <w:jc w:val="both"/>
        <w:rPr>
          <w:u w:val="none"/>
        </w:rPr>
      </w:pPr>
      <w:r>
        <w:rPr>
          <w:spacing w:val="-1"/>
          <w:u w:val="single"/>
        </w:rPr>
        <w:t> </w:t>
      </w:r>
      <w:r>
        <w:rPr>
          <w:spacing w:val="-2"/>
          <w:u w:val="single"/>
        </w:rPr>
        <w:t>Arbitration</w:t>
      </w:r>
    </w:p>
    <w:p>
      <w:pPr>
        <w:pStyle w:val="BodyText"/>
        <w:spacing w:line="312" w:lineRule="auto" w:before="98"/>
        <w:ind w:left="842" w:right="461"/>
        <w:jc w:val="both"/>
      </w:pPr>
      <w:r>
        <w:rPr/>
        <w:t>All disputes arising out of this contract shall be arbitrated in London and, unless the parties agree forthwith on a single Arbitrator, be referred to the final arbitrament of two Arbitrators carrying on business in London and engaged in shipping, one to be appointed by each of the parties, with power to such Arbitrators to appoint an Umpire. No award shall be questioned or invalidated</w:t>
      </w:r>
      <w:r>
        <w:rPr>
          <w:spacing w:val="-1"/>
        </w:rPr>
        <w:t> </w:t>
      </w:r>
      <w:r>
        <w:rPr/>
        <w:t>on</w:t>
      </w:r>
      <w:r>
        <w:rPr>
          <w:spacing w:val="-1"/>
        </w:rPr>
        <w:t> </w:t>
      </w:r>
      <w:r>
        <w:rPr/>
        <w:t>the</w:t>
      </w:r>
      <w:r>
        <w:rPr>
          <w:spacing w:val="-1"/>
        </w:rPr>
        <w:t> </w:t>
      </w:r>
      <w:r>
        <w:rPr/>
        <w:t>ground</w:t>
      </w:r>
      <w:r>
        <w:rPr>
          <w:spacing w:val="-1"/>
        </w:rPr>
        <w:t> </w:t>
      </w:r>
      <w:r>
        <w:rPr/>
        <w:t>that</w:t>
      </w:r>
      <w:r>
        <w:rPr>
          <w:spacing w:val="-1"/>
        </w:rPr>
        <w:t> </w:t>
      </w:r>
      <w:r>
        <w:rPr/>
        <w:t>any</w:t>
      </w:r>
      <w:r>
        <w:rPr>
          <w:spacing w:val="-1"/>
        </w:rPr>
        <w:t> </w:t>
      </w:r>
      <w:r>
        <w:rPr/>
        <w:t>of</w:t>
      </w:r>
      <w:r>
        <w:rPr>
          <w:spacing w:val="-1"/>
        </w:rPr>
        <w:t> </w:t>
      </w:r>
      <w:r>
        <w:rPr/>
        <w:t>the</w:t>
      </w:r>
      <w:r>
        <w:rPr>
          <w:spacing w:val="-1"/>
        </w:rPr>
        <w:t> </w:t>
      </w:r>
      <w:r>
        <w:rPr/>
        <w:t>Arbitrators</w:t>
      </w:r>
      <w:r>
        <w:rPr>
          <w:spacing w:val="-2"/>
        </w:rPr>
        <w:t> </w:t>
      </w:r>
      <w:r>
        <w:rPr/>
        <w:t>is</w:t>
      </w:r>
      <w:r>
        <w:rPr>
          <w:spacing w:val="-1"/>
        </w:rPr>
        <w:t> </w:t>
      </w:r>
      <w:r>
        <w:rPr/>
        <w:t>not</w:t>
      </w:r>
      <w:r>
        <w:rPr>
          <w:spacing w:val="-1"/>
        </w:rPr>
        <w:t> </w:t>
      </w:r>
      <w:r>
        <w:rPr/>
        <w:t>qualified</w:t>
      </w:r>
      <w:r>
        <w:rPr>
          <w:spacing w:val="-1"/>
        </w:rPr>
        <w:t> </w:t>
      </w:r>
      <w:r>
        <w:rPr/>
        <w:t>as</w:t>
      </w:r>
      <w:r>
        <w:rPr>
          <w:spacing w:val="-1"/>
        </w:rPr>
        <w:t> </w:t>
      </w:r>
      <w:r>
        <w:rPr/>
        <w:t>above</w:t>
      </w:r>
      <w:r>
        <w:rPr>
          <w:spacing w:val="-1"/>
        </w:rPr>
        <w:t> </w:t>
      </w:r>
      <w:r>
        <w:rPr/>
        <w:t>unless</w:t>
      </w:r>
      <w:r>
        <w:rPr>
          <w:spacing w:val="-1"/>
        </w:rPr>
        <w:t> </w:t>
      </w:r>
      <w:r>
        <w:rPr/>
        <w:t>objection</w:t>
      </w:r>
      <w:r>
        <w:rPr>
          <w:spacing w:val="-1"/>
        </w:rPr>
        <w:t> </w:t>
      </w:r>
      <w:r>
        <w:rPr/>
        <w:t>to</w:t>
      </w:r>
      <w:r>
        <w:rPr>
          <w:spacing w:val="-1"/>
        </w:rPr>
        <w:t> </w:t>
      </w:r>
      <w:r>
        <w:rPr/>
        <w:t>his</w:t>
      </w:r>
      <w:r>
        <w:rPr>
          <w:spacing w:val="-1"/>
        </w:rPr>
        <w:t> </w:t>
      </w:r>
      <w:r>
        <w:rPr/>
        <w:t>action</w:t>
      </w:r>
      <w:r>
        <w:rPr>
          <w:spacing w:val="-1"/>
        </w:rPr>
        <w:t> </w:t>
      </w:r>
      <w:r>
        <w:rPr/>
        <w:t>be</w:t>
      </w:r>
      <w:r>
        <w:rPr>
          <w:spacing w:val="-1"/>
        </w:rPr>
        <w:t> </w:t>
      </w:r>
      <w:r>
        <w:rPr/>
        <w:t>taken</w:t>
      </w:r>
      <w:r>
        <w:rPr>
          <w:spacing w:val="-1"/>
        </w:rPr>
        <w:t> </w:t>
      </w:r>
      <w:r>
        <w:rPr/>
        <w:t>before</w:t>
      </w:r>
      <w:r>
        <w:rPr>
          <w:spacing w:val="-1"/>
        </w:rPr>
        <w:t> </w:t>
      </w:r>
      <w:r>
        <w:rPr/>
        <w:t>the award is made. Any dispute arising hereunder shall be governed by English law.</w:t>
      </w:r>
    </w:p>
    <w:p>
      <w:pPr>
        <w:pStyle w:val="BodyText"/>
        <w:spacing w:before="68"/>
      </w:pPr>
    </w:p>
    <w:p>
      <w:pPr>
        <w:pStyle w:val="BodyText"/>
        <w:spacing w:line="312" w:lineRule="auto"/>
        <w:ind w:left="842" w:right="461"/>
        <w:jc w:val="both"/>
      </w:pPr>
      <w:r>
        <w:rPr/>
        <w:t>For disputes where the total amount claimed by either party does not exceed US$100,000.00 the arbitration shall be conducted in accordance with the Small Claims Procedure of the London Maritime Arbitrators Association.</w:t>
      </w:r>
    </w:p>
    <w:p>
      <w:pPr>
        <w:pStyle w:val="BodyText"/>
        <w:spacing w:before="65"/>
      </w:pPr>
    </w:p>
    <w:p>
      <w:pPr>
        <w:pStyle w:val="BodyText"/>
        <w:spacing w:line="312" w:lineRule="auto"/>
        <w:ind w:left="842" w:right="461"/>
        <w:jc w:val="both"/>
      </w:pPr>
      <w:r>
        <w:rPr/>
        <w:t>If</w:t>
      </w:r>
      <w:r>
        <w:rPr>
          <w:spacing w:val="-1"/>
        </w:rPr>
        <w:t> </w:t>
      </w:r>
      <w:r>
        <w:rPr/>
        <w:t>either</w:t>
      </w:r>
      <w:r>
        <w:rPr>
          <w:spacing w:val="-1"/>
        </w:rPr>
        <w:t> </w:t>
      </w:r>
      <w:r>
        <w:rPr/>
        <w:t>of</w:t>
      </w:r>
      <w:r>
        <w:rPr>
          <w:spacing w:val="-1"/>
        </w:rPr>
        <w:t> </w:t>
      </w:r>
      <w:r>
        <w:rPr/>
        <w:t>the</w:t>
      </w:r>
      <w:r>
        <w:rPr>
          <w:spacing w:val="-1"/>
        </w:rPr>
        <w:t> </w:t>
      </w:r>
      <w:r>
        <w:rPr/>
        <w:t>appointed</w:t>
      </w:r>
      <w:r>
        <w:rPr>
          <w:spacing w:val="-1"/>
        </w:rPr>
        <w:t> </w:t>
      </w:r>
      <w:r>
        <w:rPr/>
        <w:t>Arbitrators</w:t>
      </w:r>
      <w:r>
        <w:rPr>
          <w:spacing w:val="-1"/>
        </w:rPr>
        <w:t> </w:t>
      </w:r>
      <w:r>
        <w:rPr/>
        <w:t>refuse</w:t>
      </w:r>
      <w:r>
        <w:rPr>
          <w:spacing w:val="-1"/>
        </w:rPr>
        <w:t> </w:t>
      </w:r>
      <w:r>
        <w:rPr/>
        <w:t>to</w:t>
      </w:r>
      <w:r>
        <w:rPr>
          <w:spacing w:val="-1"/>
        </w:rPr>
        <w:t> </w:t>
      </w:r>
      <w:r>
        <w:rPr/>
        <w:t>act,</w:t>
      </w:r>
      <w:r>
        <w:rPr>
          <w:spacing w:val="-1"/>
        </w:rPr>
        <w:t> </w:t>
      </w:r>
      <w:r>
        <w:rPr/>
        <w:t>or</w:t>
      </w:r>
      <w:r>
        <w:rPr>
          <w:spacing w:val="-1"/>
        </w:rPr>
        <w:t> </w:t>
      </w:r>
      <w:r>
        <w:rPr/>
        <w:t>is</w:t>
      </w:r>
      <w:r>
        <w:rPr>
          <w:spacing w:val="-1"/>
        </w:rPr>
        <w:t> </w:t>
      </w:r>
      <w:r>
        <w:rPr/>
        <w:t>incapable</w:t>
      </w:r>
      <w:r>
        <w:rPr>
          <w:spacing w:val="-1"/>
        </w:rPr>
        <w:t> </w:t>
      </w:r>
      <w:r>
        <w:rPr/>
        <w:t>of</w:t>
      </w:r>
      <w:r>
        <w:rPr>
          <w:spacing w:val="-1"/>
        </w:rPr>
        <w:t> </w:t>
      </w:r>
      <w:r>
        <w:rPr/>
        <w:t>acting,</w:t>
      </w:r>
      <w:r>
        <w:rPr>
          <w:spacing w:val="-1"/>
        </w:rPr>
        <w:t> </w:t>
      </w:r>
      <w:r>
        <w:rPr/>
        <w:t>or</w:t>
      </w:r>
      <w:r>
        <w:rPr>
          <w:spacing w:val="-1"/>
        </w:rPr>
        <w:t> </w:t>
      </w:r>
      <w:r>
        <w:rPr/>
        <w:t>dies,</w:t>
      </w:r>
      <w:r>
        <w:rPr>
          <w:spacing w:val="-1"/>
        </w:rPr>
        <w:t> </w:t>
      </w:r>
      <w:r>
        <w:rPr/>
        <w:t>the</w:t>
      </w:r>
      <w:r>
        <w:rPr>
          <w:spacing w:val="-1"/>
        </w:rPr>
        <w:t> </w:t>
      </w:r>
      <w:r>
        <w:rPr/>
        <w:t>party</w:t>
      </w:r>
      <w:r>
        <w:rPr>
          <w:spacing w:val="-1"/>
        </w:rPr>
        <w:t> </w:t>
      </w:r>
      <w:r>
        <w:rPr/>
        <w:t>who</w:t>
      </w:r>
      <w:r>
        <w:rPr>
          <w:spacing w:val="-1"/>
        </w:rPr>
        <w:t> </w:t>
      </w:r>
      <w:r>
        <w:rPr/>
        <w:t>appointed</w:t>
      </w:r>
      <w:r>
        <w:rPr>
          <w:spacing w:val="-1"/>
        </w:rPr>
        <w:t> </w:t>
      </w:r>
      <w:r>
        <w:rPr/>
        <w:t>him</w:t>
      </w:r>
      <w:r>
        <w:rPr>
          <w:spacing w:val="-1"/>
        </w:rPr>
        <w:t> </w:t>
      </w:r>
      <w:r>
        <w:rPr/>
        <w:t>may</w:t>
      </w:r>
      <w:r>
        <w:rPr>
          <w:spacing w:val="-1"/>
        </w:rPr>
        <w:t> </w:t>
      </w:r>
      <w:r>
        <w:rPr/>
        <w:t>appoint</w:t>
      </w:r>
      <w:r>
        <w:rPr>
          <w:spacing w:val="-1"/>
        </w:rPr>
        <w:t> </w:t>
      </w:r>
      <w:r>
        <w:rPr/>
        <w:t>a new Arbitrator in his place. If one party fails to appoint an Arbitrator, either originally or by way of substitution as aforesaid, for fourteen clear days after the other party having appointed his Arbitrator has served the party making default with notice to make the appointment, the party who has appointed an Arbitrator may appoint that Arbitrator to act as sole Arbitrator in the reference, and his award shall be binding upon both parties as if he has been appointed by consent.</w:t>
      </w:r>
    </w:p>
    <w:p>
      <w:pPr>
        <w:pStyle w:val="BodyText"/>
      </w:pPr>
    </w:p>
    <w:p>
      <w:pPr>
        <w:pStyle w:val="BodyText"/>
        <w:spacing w:before="125"/>
      </w:pPr>
    </w:p>
    <w:p>
      <w:pPr>
        <w:pStyle w:val="Heading2"/>
        <w:numPr>
          <w:ilvl w:val="0"/>
          <w:numId w:val="6"/>
        </w:numPr>
        <w:tabs>
          <w:tab w:pos="1131" w:val="left" w:leader="none"/>
        </w:tabs>
        <w:spacing w:line="240" w:lineRule="auto" w:before="0" w:after="0"/>
        <w:ind w:left="1131" w:right="0" w:hanging="289"/>
        <w:jc w:val="left"/>
        <w:rPr>
          <w:u w:val="none"/>
        </w:rPr>
      </w:pPr>
      <w:r>
        <w:rPr>
          <w:spacing w:val="-1"/>
          <w:u w:val="single"/>
        </w:rPr>
        <w:t> </w:t>
      </w:r>
      <w:r>
        <w:rPr>
          <w:spacing w:val="-2"/>
          <w:u w:val="single"/>
        </w:rPr>
        <w:t>Insurance</w:t>
      </w:r>
    </w:p>
    <w:p>
      <w:pPr>
        <w:pStyle w:val="ListParagraph"/>
        <w:numPr>
          <w:ilvl w:val="0"/>
          <w:numId w:val="24"/>
        </w:numPr>
        <w:tabs>
          <w:tab w:pos="1110" w:val="left" w:leader="none"/>
        </w:tabs>
        <w:spacing w:line="312" w:lineRule="auto" w:before="99" w:after="0"/>
        <w:ind w:left="842" w:right="460" w:firstLine="0"/>
        <w:jc w:val="left"/>
        <w:rPr>
          <w:sz w:val="18"/>
        </w:rPr>
      </w:pPr>
      <w:r>
        <w:rPr>
          <w:sz w:val="18"/>
        </w:rPr>
        <w:t>Owners</w:t>
      </w:r>
      <w:r>
        <w:rPr>
          <w:spacing w:val="35"/>
          <w:sz w:val="18"/>
        </w:rPr>
        <w:t> </w:t>
      </w:r>
      <w:r>
        <w:rPr>
          <w:sz w:val="18"/>
        </w:rPr>
        <w:t>guarantee</w:t>
      </w:r>
      <w:r>
        <w:rPr>
          <w:spacing w:val="36"/>
          <w:sz w:val="18"/>
        </w:rPr>
        <w:t> </w:t>
      </w:r>
      <w:r>
        <w:rPr>
          <w:sz w:val="18"/>
        </w:rPr>
        <w:t>that</w:t>
      </w:r>
      <w:r>
        <w:rPr>
          <w:spacing w:val="36"/>
          <w:sz w:val="18"/>
        </w:rPr>
        <w:t> </w:t>
      </w:r>
      <w:r>
        <w:rPr>
          <w:sz w:val="18"/>
        </w:rPr>
        <w:t>vessel</w:t>
      </w:r>
      <w:r>
        <w:rPr>
          <w:spacing w:val="36"/>
          <w:sz w:val="18"/>
        </w:rPr>
        <w:t> </w:t>
      </w:r>
      <w:r>
        <w:rPr>
          <w:sz w:val="18"/>
        </w:rPr>
        <w:t>is</w:t>
      </w:r>
      <w:r>
        <w:rPr>
          <w:spacing w:val="36"/>
          <w:sz w:val="18"/>
        </w:rPr>
        <w:t> </w:t>
      </w:r>
      <w:r>
        <w:rPr>
          <w:sz w:val="18"/>
        </w:rPr>
        <w:t>entered</w:t>
      </w:r>
      <w:r>
        <w:rPr>
          <w:spacing w:val="36"/>
          <w:sz w:val="18"/>
        </w:rPr>
        <w:t> </w:t>
      </w:r>
      <w:r>
        <w:rPr>
          <w:sz w:val="18"/>
        </w:rPr>
        <w:t>and</w:t>
      </w:r>
      <w:r>
        <w:rPr>
          <w:spacing w:val="36"/>
          <w:sz w:val="18"/>
        </w:rPr>
        <w:t> </w:t>
      </w:r>
      <w:r>
        <w:rPr>
          <w:sz w:val="18"/>
        </w:rPr>
        <w:t>shall</w:t>
      </w:r>
      <w:r>
        <w:rPr>
          <w:spacing w:val="36"/>
          <w:sz w:val="18"/>
        </w:rPr>
        <w:t> </w:t>
      </w:r>
      <w:r>
        <w:rPr>
          <w:sz w:val="18"/>
        </w:rPr>
        <w:t>remain</w:t>
      </w:r>
      <w:r>
        <w:rPr>
          <w:spacing w:val="36"/>
          <w:sz w:val="18"/>
        </w:rPr>
        <w:t> </w:t>
      </w:r>
      <w:r>
        <w:rPr>
          <w:sz w:val="18"/>
        </w:rPr>
        <w:t>for</w:t>
      </w:r>
      <w:r>
        <w:rPr>
          <w:spacing w:val="36"/>
          <w:sz w:val="18"/>
        </w:rPr>
        <w:t> </w:t>
      </w:r>
      <w:r>
        <w:rPr>
          <w:sz w:val="18"/>
        </w:rPr>
        <w:t>the</w:t>
      </w:r>
      <w:r>
        <w:rPr>
          <w:spacing w:val="36"/>
          <w:sz w:val="18"/>
        </w:rPr>
        <w:t> </w:t>
      </w:r>
      <w:r>
        <w:rPr>
          <w:sz w:val="18"/>
        </w:rPr>
        <w:t>duration</w:t>
      </w:r>
      <w:r>
        <w:rPr>
          <w:spacing w:val="36"/>
          <w:sz w:val="18"/>
        </w:rPr>
        <w:t> </w:t>
      </w:r>
      <w:r>
        <w:rPr>
          <w:sz w:val="18"/>
        </w:rPr>
        <w:t>of</w:t>
      </w:r>
      <w:r>
        <w:rPr>
          <w:spacing w:val="36"/>
          <w:sz w:val="18"/>
        </w:rPr>
        <w:t> </w:t>
      </w:r>
      <w:r>
        <w:rPr>
          <w:sz w:val="18"/>
        </w:rPr>
        <w:t>this</w:t>
      </w:r>
      <w:r>
        <w:rPr>
          <w:spacing w:val="35"/>
          <w:sz w:val="18"/>
        </w:rPr>
        <w:t> </w:t>
      </w:r>
      <w:r>
        <w:rPr>
          <w:sz w:val="18"/>
        </w:rPr>
        <w:t>Charter</w:t>
      </w:r>
      <w:r>
        <w:rPr>
          <w:spacing w:val="35"/>
          <w:sz w:val="18"/>
        </w:rPr>
        <w:t> </w:t>
      </w:r>
      <w:r>
        <w:rPr>
          <w:sz w:val="18"/>
        </w:rPr>
        <w:t>Party</w:t>
      </w:r>
      <w:r>
        <w:rPr>
          <w:spacing w:val="35"/>
          <w:sz w:val="18"/>
        </w:rPr>
        <w:t> </w:t>
      </w:r>
      <w:r>
        <w:rPr>
          <w:sz w:val="18"/>
        </w:rPr>
        <w:t>in</w:t>
      </w:r>
      <w:r>
        <w:rPr>
          <w:spacing w:val="36"/>
          <w:sz w:val="18"/>
        </w:rPr>
        <w:t> </w:t>
      </w:r>
      <w:r>
        <w:rPr>
          <w:sz w:val="18"/>
        </w:rPr>
        <w:t>a</w:t>
      </w:r>
      <w:r>
        <w:rPr>
          <w:spacing w:val="36"/>
          <w:sz w:val="18"/>
        </w:rPr>
        <w:t> </w:t>
      </w:r>
      <w:r>
        <w:rPr>
          <w:sz w:val="18"/>
        </w:rPr>
        <w:t>Protection</w:t>
      </w:r>
      <w:r>
        <w:rPr>
          <w:spacing w:val="35"/>
          <w:sz w:val="18"/>
        </w:rPr>
        <w:t> </w:t>
      </w:r>
      <w:r>
        <w:rPr>
          <w:sz w:val="18"/>
        </w:rPr>
        <w:t>and Indemnity Association, which is a member of the International Group of P.&amp;I. Clubs.</w:t>
      </w:r>
    </w:p>
    <w:p>
      <w:pPr>
        <w:pStyle w:val="BodyText"/>
        <w:spacing w:before="2"/>
        <w:ind w:left="842"/>
      </w:pPr>
      <w:r>
        <w:rPr/>
        <w:t>Owners’</w:t>
      </w:r>
      <w:r>
        <w:rPr>
          <w:spacing w:val="-5"/>
        </w:rPr>
        <w:t> </w:t>
      </w:r>
      <w:r>
        <w:rPr/>
        <w:t>P.&amp;I.</w:t>
      </w:r>
      <w:r>
        <w:rPr>
          <w:spacing w:val="-5"/>
        </w:rPr>
        <w:t> </w:t>
      </w:r>
      <w:r>
        <w:rPr/>
        <w:t>Club</w:t>
      </w:r>
      <w:r>
        <w:rPr>
          <w:spacing w:val="-5"/>
        </w:rPr>
        <w:t> </w:t>
      </w:r>
      <w:r>
        <w:rPr/>
        <w:t>is:</w:t>
      </w:r>
      <w:r>
        <w:rPr>
          <w:spacing w:val="-5"/>
        </w:rPr>
        <w:t> </w:t>
      </w:r>
      <w:r>
        <w:rPr/>
        <w:t>North</w:t>
      </w:r>
      <w:r>
        <w:rPr>
          <w:spacing w:val="-4"/>
        </w:rPr>
        <w:t> </w:t>
      </w:r>
      <w:r>
        <w:rPr>
          <w:spacing w:val="-2"/>
        </w:rPr>
        <w:t>Standard</w:t>
      </w:r>
    </w:p>
    <w:p>
      <w:pPr>
        <w:pStyle w:val="BodyText"/>
        <w:spacing w:before="126"/>
      </w:pPr>
    </w:p>
    <w:p>
      <w:pPr>
        <w:pStyle w:val="BodyText"/>
        <w:spacing w:line="312" w:lineRule="auto"/>
        <w:ind w:left="842" w:right="460"/>
        <w:jc w:val="both"/>
      </w:pPr>
      <w:r>
        <w:rPr/>
        <w:t>Charterers guarantee that vessel is entered and shall remain for the duration of this Charter Party in a Protection and Indemnity Association with Charterers' liability including damage to subject vessel, which is a member of the International Group of P.&amp;I. Clubs.</w:t>
      </w:r>
    </w:p>
    <w:p>
      <w:pPr>
        <w:pStyle w:val="BodyText"/>
        <w:spacing w:before="3"/>
        <w:ind w:left="842"/>
        <w:jc w:val="both"/>
      </w:pPr>
      <w:r>
        <w:rPr/>
        <w:t>Charterers'</w:t>
      </w:r>
      <w:r>
        <w:rPr>
          <w:spacing w:val="-6"/>
        </w:rPr>
        <w:t> </w:t>
      </w:r>
      <w:r>
        <w:rPr/>
        <w:t>P.&amp;I.</w:t>
      </w:r>
      <w:r>
        <w:rPr>
          <w:spacing w:val="-6"/>
        </w:rPr>
        <w:t> </w:t>
      </w:r>
      <w:r>
        <w:rPr/>
        <w:t>Club</w:t>
      </w:r>
      <w:r>
        <w:rPr>
          <w:spacing w:val="-6"/>
        </w:rPr>
        <w:t> </w:t>
      </w:r>
      <w:r>
        <w:rPr/>
        <w:t>is:</w:t>
      </w:r>
      <w:r>
        <w:rPr>
          <w:spacing w:val="-5"/>
        </w:rPr>
        <w:t> </w:t>
      </w:r>
      <w:r>
        <w:rPr>
          <w:spacing w:val="-2"/>
        </w:rPr>
        <w:t>Skuld</w:t>
      </w:r>
    </w:p>
    <w:p>
      <w:pPr>
        <w:pStyle w:val="BodyText"/>
        <w:spacing w:before="126"/>
      </w:pPr>
    </w:p>
    <w:p>
      <w:pPr>
        <w:pStyle w:val="ListParagraph"/>
        <w:numPr>
          <w:ilvl w:val="0"/>
          <w:numId w:val="24"/>
        </w:numPr>
        <w:tabs>
          <w:tab w:pos="1099" w:val="left" w:leader="none"/>
        </w:tabs>
        <w:spacing w:line="312" w:lineRule="auto" w:before="0" w:after="0"/>
        <w:ind w:left="842" w:right="462" w:firstLine="0"/>
        <w:jc w:val="left"/>
        <w:rPr>
          <w:sz w:val="18"/>
        </w:rPr>
      </w:pPr>
      <w:r>
        <w:rPr>
          <w:sz w:val="18"/>
        </w:rPr>
        <w:t>Any</w:t>
      </w:r>
      <w:r>
        <w:rPr>
          <w:spacing w:val="25"/>
          <w:sz w:val="18"/>
        </w:rPr>
        <w:t> </w:t>
      </w:r>
      <w:r>
        <w:rPr>
          <w:sz w:val="18"/>
        </w:rPr>
        <w:t>additional</w:t>
      </w:r>
      <w:r>
        <w:rPr>
          <w:spacing w:val="25"/>
          <w:sz w:val="18"/>
        </w:rPr>
        <w:t> </w:t>
      </w:r>
      <w:r>
        <w:rPr>
          <w:sz w:val="18"/>
        </w:rPr>
        <w:t>insurance</w:t>
      </w:r>
      <w:r>
        <w:rPr>
          <w:spacing w:val="25"/>
          <w:sz w:val="18"/>
        </w:rPr>
        <w:t> </w:t>
      </w:r>
      <w:r>
        <w:rPr>
          <w:sz w:val="18"/>
        </w:rPr>
        <w:t>on</w:t>
      </w:r>
      <w:r>
        <w:rPr>
          <w:spacing w:val="25"/>
          <w:sz w:val="18"/>
        </w:rPr>
        <w:t> </w:t>
      </w:r>
      <w:r>
        <w:rPr>
          <w:sz w:val="18"/>
        </w:rPr>
        <w:t>vessel</w:t>
      </w:r>
      <w:r>
        <w:rPr>
          <w:spacing w:val="25"/>
          <w:sz w:val="18"/>
        </w:rPr>
        <w:t> </w:t>
      </w:r>
      <w:r>
        <w:rPr>
          <w:sz w:val="18"/>
        </w:rPr>
        <w:t>levied</w:t>
      </w:r>
      <w:r>
        <w:rPr>
          <w:spacing w:val="25"/>
          <w:sz w:val="18"/>
        </w:rPr>
        <w:t> </w:t>
      </w:r>
      <w:r>
        <w:rPr>
          <w:sz w:val="18"/>
        </w:rPr>
        <w:t>by</w:t>
      </w:r>
      <w:r>
        <w:rPr>
          <w:spacing w:val="25"/>
          <w:sz w:val="18"/>
        </w:rPr>
        <w:t> </w:t>
      </w:r>
      <w:r>
        <w:rPr>
          <w:sz w:val="18"/>
        </w:rPr>
        <w:t>reason</w:t>
      </w:r>
      <w:r>
        <w:rPr>
          <w:spacing w:val="25"/>
          <w:sz w:val="18"/>
        </w:rPr>
        <w:t> </w:t>
      </w:r>
      <w:r>
        <w:rPr>
          <w:sz w:val="18"/>
        </w:rPr>
        <w:t>of</w:t>
      </w:r>
      <w:r>
        <w:rPr>
          <w:spacing w:val="25"/>
          <w:sz w:val="18"/>
        </w:rPr>
        <w:t> </w:t>
      </w:r>
      <w:r>
        <w:rPr>
          <w:sz w:val="18"/>
        </w:rPr>
        <w:t>the</w:t>
      </w:r>
      <w:r>
        <w:rPr>
          <w:spacing w:val="25"/>
          <w:sz w:val="18"/>
        </w:rPr>
        <w:t> </w:t>
      </w:r>
      <w:r>
        <w:rPr>
          <w:sz w:val="18"/>
        </w:rPr>
        <w:t>vessel’s</w:t>
      </w:r>
      <w:r>
        <w:rPr>
          <w:spacing w:val="25"/>
          <w:sz w:val="18"/>
        </w:rPr>
        <w:t> </w:t>
      </w:r>
      <w:r>
        <w:rPr>
          <w:sz w:val="18"/>
        </w:rPr>
        <w:t>flag,</w:t>
      </w:r>
      <w:r>
        <w:rPr>
          <w:spacing w:val="25"/>
          <w:sz w:val="18"/>
        </w:rPr>
        <w:t> </w:t>
      </w:r>
      <w:r>
        <w:rPr>
          <w:sz w:val="18"/>
        </w:rPr>
        <w:t>ownership,</w:t>
      </w:r>
      <w:r>
        <w:rPr>
          <w:spacing w:val="26"/>
          <w:sz w:val="18"/>
        </w:rPr>
        <w:t> </w:t>
      </w:r>
      <w:r>
        <w:rPr>
          <w:sz w:val="18"/>
        </w:rPr>
        <w:t>class</w:t>
      </w:r>
      <w:r>
        <w:rPr>
          <w:spacing w:val="25"/>
          <w:sz w:val="18"/>
        </w:rPr>
        <w:t> </w:t>
      </w:r>
      <w:r>
        <w:rPr>
          <w:sz w:val="18"/>
        </w:rPr>
        <w:t>or</w:t>
      </w:r>
      <w:r>
        <w:rPr>
          <w:spacing w:val="25"/>
          <w:sz w:val="18"/>
        </w:rPr>
        <w:t> </w:t>
      </w:r>
      <w:r>
        <w:rPr>
          <w:sz w:val="18"/>
        </w:rPr>
        <w:t>condition</w:t>
      </w:r>
      <w:r>
        <w:rPr>
          <w:spacing w:val="25"/>
          <w:sz w:val="18"/>
        </w:rPr>
        <w:t> </w:t>
      </w:r>
      <w:r>
        <w:rPr>
          <w:sz w:val="18"/>
        </w:rPr>
        <w:t>to</w:t>
      </w:r>
      <w:r>
        <w:rPr>
          <w:spacing w:val="25"/>
          <w:sz w:val="18"/>
        </w:rPr>
        <w:t> </w:t>
      </w:r>
      <w:r>
        <w:rPr>
          <w:sz w:val="18"/>
        </w:rPr>
        <w:t>be</w:t>
      </w:r>
      <w:r>
        <w:rPr>
          <w:spacing w:val="25"/>
          <w:sz w:val="18"/>
        </w:rPr>
        <w:t> </w:t>
      </w:r>
      <w:r>
        <w:rPr>
          <w:sz w:val="18"/>
        </w:rPr>
        <w:t>borne</w:t>
      </w:r>
      <w:r>
        <w:rPr>
          <w:spacing w:val="25"/>
          <w:sz w:val="18"/>
        </w:rPr>
        <w:t> </w:t>
      </w:r>
      <w:r>
        <w:rPr>
          <w:sz w:val="18"/>
        </w:rPr>
        <w:t>by </w:t>
      </w:r>
      <w:r>
        <w:rPr>
          <w:spacing w:val="-2"/>
          <w:sz w:val="18"/>
        </w:rPr>
        <w:t>Owners.</w:t>
      </w:r>
    </w:p>
    <w:p>
      <w:pPr>
        <w:pStyle w:val="BodyText"/>
        <w:spacing w:before="64"/>
      </w:pPr>
    </w:p>
    <w:p>
      <w:pPr>
        <w:pStyle w:val="BodyText"/>
        <w:spacing w:before="1"/>
        <w:ind w:left="842"/>
        <w:jc w:val="both"/>
      </w:pPr>
      <w:r>
        <w:rPr/>
        <w:t>NoE</w:t>
      </w:r>
      <w:r>
        <w:rPr>
          <w:spacing w:val="-4"/>
        </w:rPr>
        <w:t> </w:t>
      </w:r>
      <w:r>
        <w:rPr/>
        <w:t>for</w:t>
      </w:r>
      <w:r>
        <w:rPr>
          <w:spacing w:val="-3"/>
        </w:rPr>
        <w:t> </w:t>
      </w:r>
      <w:r>
        <w:rPr/>
        <w:t>F/D/D</w:t>
      </w:r>
      <w:r>
        <w:rPr>
          <w:spacing w:val="-3"/>
        </w:rPr>
        <w:t> </w:t>
      </w:r>
      <w:r>
        <w:rPr/>
        <w:t>and</w:t>
      </w:r>
      <w:r>
        <w:rPr>
          <w:spacing w:val="-4"/>
        </w:rPr>
        <w:t> </w:t>
      </w:r>
      <w:r>
        <w:rPr/>
        <w:t>Steamship</w:t>
      </w:r>
      <w:r>
        <w:rPr>
          <w:spacing w:val="-3"/>
        </w:rPr>
        <w:t> </w:t>
      </w:r>
      <w:r>
        <w:rPr/>
        <w:t>for</w:t>
      </w:r>
      <w:r>
        <w:rPr>
          <w:spacing w:val="-3"/>
        </w:rPr>
        <w:t> </w:t>
      </w:r>
      <w:r>
        <w:rPr/>
        <w:t>Charterer’s</w:t>
      </w:r>
      <w:r>
        <w:rPr>
          <w:spacing w:val="-3"/>
        </w:rPr>
        <w:t> </w:t>
      </w:r>
      <w:r>
        <w:rPr>
          <w:spacing w:val="-2"/>
        </w:rPr>
        <w:t>liability.</w:t>
      </w:r>
    </w:p>
    <w:p>
      <w:pPr>
        <w:pStyle w:val="BodyText"/>
        <w:spacing w:before="150"/>
      </w:pPr>
    </w:p>
    <w:p>
      <w:pPr>
        <w:pStyle w:val="Heading2"/>
        <w:numPr>
          <w:ilvl w:val="0"/>
          <w:numId w:val="6"/>
        </w:numPr>
        <w:tabs>
          <w:tab w:pos="1131" w:val="left" w:leader="none"/>
        </w:tabs>
        <w:spacing w:line="240" w:lineRule="auto" w:before="1" w:after="0"/>
        <w:ind w:left="1131" w:right="0" w:hanging="289"/>
        <w:jc w:val="left"/>
        <w:rPr>
          <w:u w:val="none"/>
        </w:rPr>
      </w:pPr>
      <w:r>
        <w:rPr>
          <w:spacing w:val="-1"/>
          <w:u w:val="single"/>
        </w:rPr>
        <w:t> </w:t>
      </w:r>
      <w:r>
        <w:rPr>
          <w:spacing w:val="-2"/>
          <w:u w:val="single"/>
        </w:rPr>
        <w:t>Classification</w:t>
      </w:r>
    </w:p>
    <w:p>
      <w:pPr>
        <w:pStyle w:val="BodyText"/>
        <w:spacing w:line="312" w:lineRule="auto" w:before="98"/>
        <w:ind w:left="842" w:right="461"/>
        <w:jc w:val="both"/>
      </w:pPr>
      <w:r>
        <w:rPr/>
        <w:t>Owners engage themselves to maintain vessel classed NK</w:t>
      </w:r>
      <w:r>
        <w:rPr>
          <w:spacing w:val="-3"/>
        </w:rPr>
        <w:t> </w:t>
      </w:r>
      <w:r>
        <w:rPr/>
        <w:t>or equivalent during the currency of this charter. Owners</w:t>
      </w:r>
      <w:r>
        <w:rPr>
          <w:spacing w:val="40"/>
        </w:rPr>
        <w:t> </w:t>
      </w:r>
      <w:r>
        <w:rPr/>
        <w:t>guarantee that the vessel will be insured on a basis, which in respect of collision liability gives protection that is considered to</w:t>
      </w:r>
    </w:p>
    <w:p>
      <w:pPr>
        <w:spacing w:after="0" w:line="312" w:lineRule="auto"/>
        <w:jc w:val="both"/>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66016">
            <wp:simplePos x="0" y="0"/>
            <wp:positionH relativeFrom="page">
              <wp:posOffset>317500</wp:posOffset>
            </wp:positionH>
            <wp:positionV relativeFrom="page">
              <wp:posOffset>127000</wp:posOffset>
            </wp:positionV>
            <wp:extent cx="591185" cy="381000"/>
            <wp:effectExtent l="0" t="0" r="0" b="0"/>
            <wp:wrapNone/>
            <wp:docPr id="117" name="Image 117"/>
            <wp:cNvGraphicFramePr>
              <a:graphicFrameLocks/>
            </wp:cNvGraphicFramePr>
            <a:graphic>
              <a:graphicData uri="http://schemas.openxmlformats.org/drawingml/2006/picture">
                <pic:pic>
                  <pic:nvPicPr>
                    <pic:cNvPr id="117" name="Image 117"/>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842"/>
      </w:pPr>
      <w:r>
        <w:rPr/>
        <w:t>embrace</w:t>
      </w:r>
      <w:r>
        <w:rPr>
          <w:spacing w:val="-6"/>
        </w:rPr>
        <w:t> </w:t>
      </w:r>
      <w:r>
        <w:rPr/>
        <w:t>at</w:t>
      </w:r>
      <w:r>
        <w:rPr>
          <w:spacing w:val="-4"/>
        </w:rPr>
        <w:t> </w:t>
      </w:r>
      <w:r>
        <w:rPr/>
        <w:t>least</w:t>
      </w:r>
      <w:r>
        <w:rPr>
          <w:spacing w:val="-3"/>
        </w:rPr>
        <w:t> </w:t>
      </w:r>
      <w:r>
        <w:rPr/>
        <w:t>as</w:t>
      </w:r>
      <w:r>
        <w:rPr>
          <w:spacing w:val="-4"/>
        </w:rPr>
        <w:t> </w:t>
      </w:r>
      <w:r>
        <w:rPr/>
        <w:t>much</w:t>
      </w:r>
      <w:r>
        <w:rPr>
          <w:spacing w:val="-3"/>
        </w:rPr>
        <w:t> </w:t>
      </w:r>
      <w:r>
        <w:rPr/>
        <w:t>as</w:t>
      </w:r>
      <w:r>
        <w:rPr>
          <w:spacing w:val="-4"/>
        </w:rPr>
        <w:t> </w:t>
      </w:r>
      <w:r>
        <w:rPr/>
        <w:t>the</w:t>
      </w:r>
      <w:r>
        <w:rPr>
          <w:spacing w:val="-3"/>
        </w:rPr>
        <w:t> </w:t>
      </w:r>
      <w:r>
        <w:rPr/>
        <w:t>Running</w:t>
      </w:r>
      <w:r>
        <w:rPr>
          <w:spacing w:val="-4"/>
        </w:rPr>
        <w:t> </w:t>
      </w:r>
      <w:r>
        <w:rPr/>
        <w:t>Down</w:t>
      </w:r>
      <w:r>
        <w:rPr>
          <w:spacing w:val="-4"/>
        </w:rPr>
        <w:t> </w:t>
      </w:r>
      <w:r>
        <w:rPr/>
        <w:t>Clause</w:t>
      </w:r>
      <w:r>
        <w:rPr>
          <w:spacing w:val="-3"/>
        </w:rPr>
        <w:t> </w:t>
      </w:r>
      <w:r>
        <w:rPr/>
        <w:t>with</w:t>
      </w:r>
      <w:r>
        <w:rPr>
          <w:spacing w:val="-4"/>
        </w:rPr>
        <w:t> </w:t>
      </w:r>
      <w:r>
        <w:rPr/>
        <w:t>3/4</w:t>
      </w:r>
      <w:r>
        <w:rPr>
          <w:spacing w:val="-3"/>
        </w:rPr>
        <w:t> </w:t>
      </w:r>
      <w:r>
        <w:rPr/>
        <w:t>with</w:t>
      </w:r>
      <w:r>
        <w:rPr>
          <w:spacing w:val="-4"/>
        </w:rPr>
        <w:t> </w:t>
      </w:r>
      <w:r>
        <w:rPr/>
        <w:t>Hull</w:t>
      </w:r>
      <w:r>
        <w:rPr>
          <w:spacing w:val="-3"/>
        </w:rPr>
        <w:t> </w:t>
      </w:r>
      <w:r>
        <w:rPr/>
        <w:t>and</w:t>
      </w:r>
      <w:r>
        <w:rPr>
          <w:spacing w:val="-4"/>
        </w:rPr>
        <w:t> </w:t>
      </w:r>
      <w:r>
        <w:rPr/>
        <w:t>Machinery</w:t>
      </w:r>
      <w:r>
        <w:rPr>
          <w:spacing w:val="-4"/>
        </w:rPr>
        <w:t> </w:t>
      </w:r>
      <w:r>
        <w:rPr/>
        <w:t>Underwriter</w:t>
      </w:r>
      <w:r>
        <w:rPr>
          <w:spacing w:val="-3"/>
        </w:rPr>
        <w:t> </w:t>
      </w:r>
      <w:r>
        <w:rPr/>
        <w:t>and</w:t>
      </w:r>
      <w:r>
        <w:rPr>
          <w:spacing w:val="-4"/>
        </w:rPr>
        <w:t> </w:t>
      </w:r>
      <w:r>
        <w:rPr/>
        <w:t>1/4</w:t>
      </w:r>
      <w:r>
        <w:rPr>
          <w:spacing w:val="-3"/>
        </w:rPr>
        <w:t> </w:t>
      </w:r>
      <w:r>
        <w:rPr/>
        <w:t>with</w:t>
      </w:r>
      <w:r>
        <w:rPr>
          <w:spacing w:val="-4"/>
        </w:rPr>
        <w:t> </w:t>
      </w:r>
      <w:r>
        <w:rPr/>
        <w:t>P.&amp;I.</w:t>
      </w:r>
      <w:r>
        <w:rPr>
          <w:spacing w:val="-3"/>
        </w:rPr>
        <w:t> </w:t>
      </w:r>
      <w:r>
        <w:rPr>
          <w:spacing w:val="-2"/>
        </w:rPr>
        <w:t>Club.</w:t>
      </w:r>
    </w:p>
    <w:p>
      <w:pPr>
        <w:pStyle w:val="BodyText"/>
      </w:pPr>
    </w:p>
    <w:p>
      <w:pPr>
        <w:pStyle w:val="BodyText"/>
        <w:spacing w:before="184"/>
      </w:pPr>
    </w:p>
    <w:p>
      <w:pPr>
        <w:pStyle w:val="Heading2"/>
        <w:numPr>
          <w:ilvl w:val="0"/>
          <w:numId w:val="6"/>
        </w:numPr>
        <w:tabs>
          <w:tab w:pos="1131" w:val="left" w:leader="none"/>
        </w:tabs>
        <w:spacing w:line="240" w:lineRule="auto" w:before="0" w:after="0"/>
        <w:ind w:left="1131" w:right="0" w:hanging="289"/>
        <w:jc w:val="both"/>
        <w:rPr>
          <w:u w:val="none"/>
        </w:rPr>
      </w:pPr>
      <w:r>
        <w:rPr>
          <w:spacing w:val="-1"/>
          <w:u w:val="single"/>
        </w:rPr>
        <w:t> </w:t>
      </w:r>
      <w:r>
        <w:rPr>
          <w:u w:val="single"/>
        </w:rPr>
        <w:t>Bill(s)</w:t>
      </w:r>
      <w:r>
        <w:rPr>
          <w:spacing w:val="-1"/>
          <w:u w:val="single"/>
        </w:rPr>
        <w:t> </w:t>
      </w:r>
      <w:r>
        <w:rPr>
          <w:u w:val="single"/>
        </w:rPr>
        <w:t>of</w:t>
      </w:r>
      <w:r>
        <w:rPr>
          <w:spacing w:val="-1"/>
          <w:u w:val="single"/>
        </w:rPr>
        <w:t> </w:t>
      </w:r>
      <w:r>
        <w:rPr>
          <w:spacing w:val="-2"/>
          <w:u w:val="single"/>
        </w:rPr>
        <w:t>Lading</w:t>
      </w:r>
    </w:p>
    <w:p>
      <w:pPr>
        <w:pStyle w:val="BodyText"/>
        <w:spacing w:line="312" w:lineRule="auto" w:before="98"/>
        <w:ind w:left="842" w:right="461"/>
        <w:jc w:val="both"/>
      </w:pPr>
      <w:r>
        <w:rPr/>
        <w:t>Charterers or their agents are authorized to issue and sign Bill(s) of Lading on Charterers’ usual form on Owners’ and</w:t>
      </w:r>
      <w:r>
        <w:rPr>
          <w:spacing w:val="40"/>
        </w:rPr>
        <w:t> </w:t>
      </w:r>
      <w:r>
        <w:rPr/>
        <w:t>Master’s behalf for cargo. The relevant bill(s) of lading to be drawn up by either load port agents or by Charterers' broker, free of charge to Owners.Owners to give authority to load port agent Charterers' broker to sign/ release the original bill(s) of lading on Owners/Master behalf after Owners have approved the blll(s) of lading drafts. The bill(s) of lading always to be in strict accordance with mate's receipts.</w:t>
      </w:r>
      <w:r>
        <w:rPr>
          <w:spacing w:val="40"/>
        </w:rPr>
        <w:t> </w:t>
      </w:r>
      <w:r>
        <w:rPr/>
        <w:t>Charterers shall indemnify Owners for all consequences of Charterers or their agents not signing Bill(s) of Lading in conformity with Mate’s receipts.</w:t>
      </w:r>
    </w:p>
    <w:p>
      <w:pPr>
        <w:pStyle w:val="BodyText"/>
        <w:spacing w:before="69"/>
      </w:pPr>
    </w:p>
    <w:p>
      <w:pPr>
        <w:pStyle w:val="ListParagraph"/>
        <w:numPr>
          <w:ilvl w:val="0"/>
          <w:numId w:val="25"/>
        </w:numPr>
        <w:tabs>
          <w:tab w:pos="980" w:val="left" w:leader="none"/>
        </w:tabs>
        <w:spacing w:line="240" w:lineRule="auto" w:before="0" w:after="0"/>
        <w:ind w:left="980" w:right="0" w:hanging="138"/>
        <w:jc w:val="both"/>
        <w:rPr>
          <w:sz w:val="18"/>
        </w:rPr>
      </w:pPr>
      <w:r>
        <w:rPr>
          <w:spacing w:val="-2"/>
          <w:sz w:val="18"/>
        </w:rPr>
        <w:t>General:</w:t>
      </w:r>
    </w:p>
    <w:p>
      <w:pPr>
        <w:pStyle w:val="BodyText"/>
        <w:spacing w:line="312" w:lineRule="auto" w:before="63"/>
        <w:ind w:left="842" w:right="463"/>
        <w:jc w:val="both"/>
      </w:pPr>
      <w:r>
        <w:rPr/>
        <w:t>Charterers’ Bills of Lading to be used if required by Charterers without prejudice to the terms and conditions of this Charter </w:t>
      </w:r>
      <w:r>
        <w:rPr>
          <w:spacing w:val="-2"/>
        </w:rPr>
        <w:t>Party.</w:t>
      </w:r>
    </w:p>
    <w:p>
      <w:pPr>
        <w:pStyle w:val="BodyText"/>
        <w:spacing w:before="65"/>
      </w:pPr>
    </w:p>
    <w:p>
      <w:pPr>
        <w:pStyle w:val="ListParagraph"/>
        <w:numPr>
          <w:ilvl w:val="0"/>
          <w:numId w:val="25"/>
        </w:numPr>
        <w:tabs>
          <w:tab w:pos="1019" w:val="left" w:leader="none"/>
        </w:tabs>
        <w:spacing w:line="240" w:lineRule="auto" w:before="0" w:after="0"/>
        <w:ind w:left="1019" w:right="0" w:hanging="177"/>
        <w:jc w:val="both"/>
        <w:rPr>
          <w:sz w:val="18"/>
        </w:rPr>
      </w:pPr>
      <w:r>
        <w:rPr>
          <w:sz w:val="18"/>
        </w:rPr>
        <w:t>Through</w:t>
      </w:r>
      <w:r>
        <w:rPr>
          <w:spacing w:val="-4"/>
          <w:sz w:val="18"/>
        </w:rPr>
        <w:t> </w:t>
      </w:r>
      <w:r>
        <w:rPr>
          <w:sz w:val="18"/>
        </w:rPr>
        <w:t>Bills</w:t>
      </w:r>
      <w:r>
        <w:rPr>
          <w:spacing w:val="-3"/>
          <w:sz w:val="18"/>
        </w:rPr>
        <w:t> </w:t>
      </w:r>
      <w:r>
        <w:rPr>
          <w:sz w:val="18"/>
        </w:rPr>
        <w:t>of</w:t>
      </w:r>
      <w:r>
        <w:rPr>
          <w:spacing w:val="-3"/>
          <w:sz w:val="18"/>
        </w:rPr>
        <w:t> </w:t>
      </w:r>
      <w:r>
        <w:rPr>
          <w:spacing w:val="-2"/>
          <w:sz w:val="18"/>
        </w:rPr>
        <w:t>Lading:</w:t>
      </w:r>
    </w:p>
    <w:p>
      <w:pPr>
        <w:pStyle w:val="BodyText"/>
        <w:spacing w:before="63"/>
        <w:ind w:left="842"/>
      </w:pPr>
      <w:r>
        <w:rPr/>
        <w:t>No</w:t>
      </w:r>
      <w:r>
        <w:rPr>
          <w:spacing w:val="-5"/>
        </w:rPr>
        <w:t> </w:t>
      </w:r>
      <w:r>
        <w:rPr/>
        <w:t>Through</w:t>
      </w:r>
      <w:r>
        <w:rPr>
          <w:spacing w:val="-3"/>
        </w:rPr>
        <w:t> </w:t>
      </w:r>
      <w:r>
        <w:rPr/>
        <w:t>Bills</w:t>
      </w:r>
      <w:r>
        <w:rPr>
          <w:spacing w:val="-2"/>
        </w:rPr>
        <w:t> </w:t>
      </w:r>
      <w:r>
        <w:rPr/>
        <w:t>to</w:t>
      </w:r>
      <w:r>
        <w:rPr>
          <w:spacing w:val="-3"/>
        </w:rPr>
        <w:t> </w:t>
      </w:r>
      <w:r>
        <w:rPr/>
        <w:t>be</w:t>
      </w:r>
      <w:r>
        <w:rPr>
          <w:spacing w:val="-2"/>
        </w:rPr>
        <w:t> </w:t>
      </w:r>
      <w:r>
        <w:rPr/>
        <w:t>issued</w:t>
      </w:r>
      <w:r>
        <w:rPr>
          <w:spacing w:val="-3"/>
        </w:rPr>
        <w:t> </w:t>
      </w:r>
      <w:r>
        <w:rPr/>
        <w:t>under</w:t>
      </w:r>
      <w:r>
        <w:rPr>
          <w:spacing w:val="-2"/>
        </w:rPr>
        <w:t> </w:t>
      </w:r>
      <w:r>
        <w:rPr/>
        <w:t>this</w:t>
      </w:r>
      <w:r>
        <w:rPr>
          <w:spacing w:val="-3"/>
        </w:rPr>
        <w:t> </w:t>
      </w:r>
      <w:r>
        <w:rPr/>
        <w:t>Charter</w:t>
      </w:r>
      <w:r>
        <w:rPr>
          <w:spacing w:val="-2"/>
        </w:rPr>
        <w:t> Party.</w:t>
      </w:r>
    </w:p>
    <w:p>
      <w:pPr>
        <w:pStyle w:val="BodyText"/>
        <w:spacing w:before="126"/>
      </w:pPr>
    </w:p>
    <w:p>
      <w:pPr>
        <w:pStyle w:val="ListParagraph"/>
        <w:numPr>
          <w:ilvl w:val="0"/>
          <w:numId w:val="25"/>
        </w:numPr>
        <w:tabs>
          <w:tab w:pos="1058" w:val="left" w:leader="none"/>
        </w:tabs>
        <w:spacing w:line="240" w:lineRule="auto" w:before="0" w:after="0"/>
        <w:ind w:left="1058" w:right="0" w:hanging="216"/>
        <w:jc w:val="both"/>
        <w:rPr>
          <w:sz w:val="18"/>
        </w:rPr>
      </w:pPr>
      <w:r>
        <w:rPr>
          <w:sz w:val="18"/>
        </w:rPr>
        <w:t>Letter</w:t>
      </w:r>
      <w:r>
        <w:rPr>
          <w:spacing w:val="-5"/>
          <w:sz w:val="18"/>
        </w:rPr>
        <w:t> </w:t>
      </w:r>
      <w:r>
        <w:rPr>
          <w:sz w:val="18"/>
        </w:rPr>
        <w:t>of</w:t>
      </w:r>
      <w:r>
        <w:rPr>
          <w:spacing w:val="-3"/>
          <w:sz w:val="18"/>
        </w:rPr>
        <w:t> </w:t>
      </w:r>
      <w:r>
        <w:rPr>
          <w:sz w:val="18"/>
        </w:rPr>
        <w:t>Indemnity</w:t>
      </w:r>
      <w:r>
        <w:rPr>
          <w:spacing w:val="-3"/>
          <w:sz w:val="18"/>
        </w:rPr>
        <w:t> </w:t>
      </w:r>
      <w:r>
        <w:rPr>
          <w:sz w:val="18"/>
        </w:rPr>
        <w:t>(non</w:t>
      </w:r>
      <w:r>
        <w:rPr>
          <w:spacing w:val="-3"/>
          <w:sz w:val="18"/>
        </w:rPr>
        <w:t> </w:t>
      </w:r>
      <w:r>
        <w:rPr>
          <w:sz w:val="18"/>
        </w:rPr>
        <w:t>production</w:t>
      </w:r>
      <w:r>
        <w:rPr>
          <w:spacing w:val="-3"/>
          <w:sz w:val="18"/>
        </w:rPr>
        <w:t> </w:t>
      </w:r>
      <w:r>
        <w:rPr>
          <w:sz w:val="18"/>
        </w:rPr>
        <w:t>of</w:t>
      </w:r>
      <w:r>
        <w:rPr>
          <w:spacing w:val="-3"/>
          <w:sz w:val="18"/>
        </w:rPr>
        <w:t> </w:t>
      </w:r>
      <w:r>
        <w:rPr>
          <w:sz w:val="18"/>
        </w:rPr>
        <w:t>Bills</w:t>
      </w:r>
      <w:r>
        <w:rPr>
          <w:spacing w:val="-3"/>
          <w:sz w:val="18"/>
        </w:rPr>
        <w:t> </w:t>
      </w:r>
      <w:r>
        <w:rPr>
          <w:sz w:val="18"/>
        </w:rPr>
        <w:t>of</w:t>
      </w:r>
      <w:r>
        <w:rPr>
          <w:spacing w:val="-2"/>
          <w:sz w:val="18"/>
        </w:rPr>
        <w:t> Lading):</w:t>
      </w:r>
    </w:p>
    <w:p>
      <w:pPr>
        <w:pStyle w:val="BodyText"/>
        <w:spacing w:line="312" w:lineRule="auto" w:before="63"/>
        <w:ind w:left="842" w:right="460"/>
        <w:jc w:val="both"/>
      </w:pPr>
      <w:r>
        <w:rPr/>
        <w:t>In case of non-production of original Bills of Lading at discharge port(s), Owners are to allow discharge/release of the entire cargo against Charterers production of a faxed / emailed single Letter of Indemnity as per IG wording. The Letter of Indemnity is to be signed by Charterers only.</w:t>
      </w:r>
    </w:p>
    <w:p>
      <w:pPr>
        <w:pStyle w:val="BodyText"/>
        <w:spacing w:before="66"/>
      </w:pPr>
    </w:p>
    <w:p>
      <w:pPr>
        <w:pStyle w:val="ListParagraph"/>
        <w:numPr>
          <w:ilvl w:val="0"/>
          <w:numId w:val="25"/>
        </w:numPr>
        <w:tabs>
          <w:tab w:pos="1069" w:val="left" w:leader="none"/>
        </w:tabs>
        <w:spacing w:line="240" w:lineRule="auto" w:before="0" w:after="0"/>
        <w:ind w:left="1069" w:right="0" w:hanging="227"/>
        <w:jc w:val="both"/>
        <w:rPr>
          <w:sz w:val="18"/>
        </w:rPr>
      </w:pPr>
      <w:r>
        <w:rPr>
          <w:sz w:val="18"/>
        </w:rPr>
        <w:t>Change</w:t>
      </w:r>
      <w:r>
        <w:rPr>
          <w:spacing w:val="-4"/>
          <w:sz w:val="18"/>
        </w:rPr>
        <w:t> </w:t>
      </w:r>
      <w:r>
        <w:rPr>
          <w:sz w:val="18"/>
        </w:rPr>
        <w:t>of</w:t>
      </w:r>
      <w:r>
        <w:rPr>
          <w:spacing w:val="-4"/>
          <w:sz w:val="18"/>
        </w:rPr>
        <w:t> </w:t>
      </w:r>
      <w:r>
        <w:rPr>
          <w:spacing w:val="-2"/>
          <w:sz w:val="18"/>
        </w:rPr>
        <w:t>Destination</w:t>
      </w:r>
    </w:p>
    <w:p>
      <w:pPr>
        <w:pStyle w:val="BodyText"/>
        <w:spacing w:line="312" w:lineRule="auto" w:before="63"/>
        <w:ind w:left="842" w:right="461"/>
        <w:jc w:val="both"/>
      </w:pPr>
      <w:r>
        <w:rPr/>
        <w:t>Should Charterers require Vessel to change discharge port after Bills of Lading has been issued, Owners to comply with such instructions upon receipt of a faxed / emailed single letter of indemnity as per Owners P and I Club wordings. Letter of Indemnity is to be signed by Charterers only</w:t>
      </w:r>
    </w:p>
    <w:p>
      <w:pPr>
        <w:pStyle w:val="BodyText"/>
        <w:spacing w:before="65"/>
      </w:pPr>
    </w:p>
    <w:p>
      <w:pPr>
        <w:pStyle w:val="ListParagraph"/>
        <w:numPr>
          <w:ilvl w:val="0"/>
          <w:numId w:val="25"/>
        </w:numPr>
        <w:tabs>
          <w:tab w:pos="1030" w:val="left" w:leader="none"/>
        </w:tabs>
        <w:spacing w:line="240" w:lineRule="auto" w:before="1" w:after="0"/>
        <w:ind w:left="1030" w:right="0" w:hanging="188"/>
        <w:jc w:val="both"/>
        <w:rPr>
          <w:sz w:val="18"/>
        </w:rPr>
      </w:pPr>
      <w:r>
        <w:rPr>
          <w:sz w:val="18"/>
        </w:rPr>
        <w:t>Switch/Split</w:t>
      </w:r>
      <w:r>
        <w:rPr>
          <w:spacing w:val="-5"/>
          <w:sz w:val="18"/>
        </w:rPr>
        <w:t> </w:t>
      </w:r>
      <w:r>
        <w:rPr>
          <w:sz w:val="18"/>
        </w:rPr>
        <w:t>Bills</w:t>
      </w:r>
      <w:r>
        <w:rPr>
          <w:spacing w:val="-5"/>
          <w:sz w:val="18"/>
        </w:rPr>
        <w:t> </w:t>
      </w:r>
      <w:r>
        <w:rPr>
          <w:sz w:val="18"/>
        </w:rPr>
        <w:t>of</w:t>
      </w:r>
      <w:r>
        <w:rPr>
          <w:spacing w:val="-5"/>
          <w:sz w:val="18"/>
        </w:rPr>
        <w:t> </w:t>
      </w:r>
      <w:r>
        <w:rPr>
          <w:spacing w:val="-2"/>
          <w:sz w:val="18"/>
        </w:rPr>
        <w:t>Lading:</w:t>
      </w:r>
    </w:p>
    <w:p>
      <w:pPr>
        <w:pStyle w:val="BodyText"/>
        <w:spacing w:line="312" w:lineRule="auto" w:before="63"/>
        <w:ind w:left="842" w:right="460"/>
        <w:jc w:val="both"/>
      </w:pPr>
      <w:r>
        <w:rPr/>
        <w:t>If required the Charterers are allowed to change the discharge ports, notified party and/or to order party or split the Bills of Lading.</w:t>
      </w:r>
      <w:r>
        <w:rPr>
          <w:spacing w:val="-2"/>
        </w:rPr>
        <w:t> </w:t>
      </w:r>
      <w:r>
        <w:rPr/>
        <w:t>All</w:t>
      </w:r>
      <w:r>
        <w:rPr>
          <w:spacing w:val="-3"/>
        </w:rPr>
        <w:t> </w:t>
      </w:r>
      <w:r>
        <w:rPr/>
        <w:t>of</w:t>
      </w:r>
      <w:r>
        <w:rPr>
          <w:spacing w:val="-2"/>
        </w:rPr>
        <w:t> </w:t>
      </w:r>
      <w:r>
        <w:rPr/>
        <w:t>the</w:t>
      </w:r>
      <w:r>
        <w:rPr>
          <w:spacing w:val="-3"/>
        </w:rPr>
        <w:t> </w:t>
      </w:r>
      <w:r>
        <w:rPr/>
        <w:t>original</w:t>
      </w:r>
      <w:r>
        <w:rPr>
          <w:spacing w:val="-2"/>
        </w:rPr>
        <w:t> </w:t>
      </w:r>
      <w:r>
        <w:rPr/>
        <w:t>Bills</w:t>
      </w:r>
      <w:r>
        <w:rPr>
          <w:spacing w:val="-3"/>
        </w:rPr>
        <w:t> </w:t>
      </w:r>
      <w:r>
        <w:rPr/>
        <w:t>of</w:t>
      </w:r>
      <w:r>
        <w:rPr>
          <w:spacing w:val="-2"/>
        </w:rPr>
        <w:t> </w:t>
      </w:r>
      <w:r>
        <w:rPr/>
        <w:t>Lading</w:t>
      </w:r>
      <w:r>
        <w:rPr>
          <w:spacing w:val="-2"/>
        </w:rPr>
        <w:t> </w:t>
      </w:r>
      <w:r>
        <w:rPr/>
        <w:t>are</w:t>
      </w:r>
      <w:r>
        <w:rPr>
          <w:spacing w:val="-2"/>
        </w:rPr>
        <w:t> </w:t>
      </w:r>
      <w:r>
        <w:rPr/>
        <w:t>to</w:t>
      </w:r>
      <w:r>
        <w:rPr>
          <w:spacing w:val="-3"/>
        </w:rPr>
        <w:t> </w:t>
      </w:r>
      <w:r>
        <w:rPr/>
        <w:t>be</w:t>
      </w:r>
      <w:r>
        <w:rPr>
          <w:spacing w:val="-2"/>
        </w:rPr>
        <w:t> </w:t>
      </w:r>
      <w:r>
        <w:rPr/>
        <w:t>delivered</w:t>
      </w:r>
      <w:r>
        <w:rPr>
          <w:spacing w:val="-2"/>
        </w:rPr>
        <w:t> </w:t>
      </w:r>
      <w:r>
        <w:rPr/>
        <w:t>to</w:t>
      </w:r>
      <w:r>
        <w:rPr>
          <w:spacing w:val="-3"/>
        </w:rPr>
        <w:t> </w:t>
      </w:r>
      <w:r>
        <w:rPr/>
        <w:t>Owners</w:t>
      </w:r>
      <w:r>
        <w:rPr>
          <w:spacing w:val="-3"/>
        </w:rPr>
        <w:t> </w:t>
      </w:r>
      <w:r>
        <w:rPr/>
        <w:t>or</w:t>
      </w:r>
      <w:r>
        <w:rPr>
          <w:spacing w:val="-2"/>
        </w:rPr>
        <w:t> </w:t>
      </w:r>
      <w:r>
        <w:rPr/>
        <w:t>their</w:t>
      </w:r>
      <w:r>
        <w:rPr>
          <w:spacing w:val="-3"/>
        </w:rPr>
        <w:t> </w:t>
      </w:r>
      <w:r>
        <w:rPr/>
        <w:t>appointed</w:t>
      </w:r>
      <w:r>
        <w:rPr>
          <w:spacing w:val="-3"/>
        </w:rPr>
        <w:t> </w:t>
      </w:r>
      <w:r>
        <w:rPr/>
        <w:t>agents</w:t>
      </w:r>
      <w:r>
        <w:rPr>
          <w:spacing w:val="-3"/>
        </w:rPr>
        <w:t> </w:t>
      </w:r>
      <w:r>
        <w:rPr/>
        <w:t>prior</w:t>
      </w:r>
      <w:r>
        <w:rPr>
          <w:spacing w:val="-3"/>
        </w:rPr>
        <w:t> </w:t>
      </w:r>
      <w:r>
        <w:rPr/>
        <w:t>to</w:t>
      </w:r>
      <w:r>
        <w:rPr>
          <w:spacing w:val="-3"/>
        </w:rPr>
        <w:t> </w:t>
      </w:r>
      <w:r>
        <w:rPr/>
        <w:t>the</w:t>
      </w:r>
      <w:r>
        <w:rPr>
          <w:spacing w:val="-3"/>
        </w:rPr>
        <w:t> </w:t>
      </w:r>
      <w:r>
        <w:rPr/>
        <w:t>new</w:t>
      </w:r>
      <w:r>
        <w:rPr>
          <w:spacing w:val="-2"/>
        </w:rPr>
        <w:t> </w:t>
      </w:r>
      <w:r>
        <w:rPr/>
        <w:t>Bills</w:t>
      </w:r>
      <w:r>
        <w:rPr>
          <w:spacing w:val="-3"/>
        </w:rPr>
        <w:t> </w:t>
      </w:r>
      <w:r>
        <w:rPr/>
        <w:t>of</w:t>
      </w:r>
      <w:r>
        <w:rPr>
          <w:spacing w:val="-2"/>
        </w:rPr>
        <w:t> </w:t>
      </w:r>
      <w:r>
        <w:rPr/>
        <w:t>Lading being issued/released by the Owners or their agents. The old/original Bills of Lading are to be marked "null and void". The description of the cargo in the new Bills of Lading is to be the same as the original Bills of Lading. Any clausing or annotations on the original Bills of Lading to be transferred without amendment to the new Bills of Lading. The total quantity "in case of</w:t>
      </w:r>
      <w:r>
        <w:rPr>
          <w:spacing w:val="40"/>
        </w:rPr>
        <w:t> </w:t>
      </w:r>
      <w:r>
        <w:rPr/>
        <w:t>split bills of lading" is to be the same as the total quantity of the original Bills of Lading. If required Charterers to provide a Letter of Indemnity to Owners P and I club wording to cover such switch or splitting of the Bills of Lading.</w:t>
      </w:r>
    </w:p>
    <w:p>
      <w:pPr>
        <w:pStyle w:val="BodyText"/>
        <w:spacing w:before="69"/>
      </w:pPr>
    </w:p>
    <w:p>
      <w:pPr>
        <w:pStyle w:val="ListParagraph"/>
        <w:numPr>
          <w:ilvl w:val="0"/>
          <w:numId w:val="25"/>
        </w:numPr>
        <w:tabs>
          <w:tab w:pos="1069" w:val="left" w:leader="none"/>
        </w:tabs>
        <w:spacing w:line="240" w:lineRule="auto" w:before="0" w:after="0"/>
        <w:ind w:left="1069" w:right="0" w:hanging="227"/>
        <w:jc w:val="both"/>
        <w:rPr>
          <w:sz w:val="18"/>
        </w:rPr>
      </w:pPr>
      <w:r>
        <w:rPr>
          <w:sz w:val="18"/>
        </w:rPr>
        <w:t>Unique</w:t>
      </w:r>
      <w:r>
        <w:rPr>
          <w:spacing w:val="-4"/>
          <w:sz w:val="18"/>
        </w:rPr>
        <w:t> </w:t>
      </w:r>
      <w:r>
        <w:rPr>
          <w:sz w:val="18"/>
        </w:rPr>
        <w:t>Bills</w:t>
      </w:r>
      <w:r>
        <w:rPr>
          <w:spacing w:val="-3"/>
          <w:sz w:val="18"/>
        </w:rPr>
        <w:t> </w:t>
      </w:r>
      <w:r>
        <w:rPr>
          <w:sz w:val="18"/>
        </w:rPr>
        <w:t>of</w:t>
      </w:r>
      <w:r>
        <w:rPr>
          <w:spacing w:val="-3"/>
          <w:sz w:val="18"/>
        </w:rPr>
        <w:t> </w:t>
      </w:r>
      <w:r>
        <w:rPr>
          <w:sz w:val="18"/>
        </w:rPr>
        <w:t>Lading</w:t>
      </w:r>
      <w:r>
        <w:rPr>
          <w:spacing w:val="-3"/>
          <w:sz w:val="18"/>
        </w:rPr>
        <w:t> </w:t>
      </w:r>
      <w:r>
        <w:rPr>
          <w:sz w:val="18"/>
        </w:rPr>
        <w:t>Identifier</w:t>
      </w:r>
      <w:r>
        <w:rPr>
          <w:spacing w:val="-3"/>
          <w:sz w:val="18"/>
        </w:rPr>
        <w:t> </w:t>
      </w:r>
      <w:r>
        <w:rPr>
          <w:spacing w:val="-2"/>
          <w:sz w:val="18"/>
        </w:rPr>
        <w:t>Clause</w:t>
      </w:r>
    </w:p>
    <w:p>
      <w:pPr>
        <w:pStyle w:val="BodyText"/>
        <w:spacing w:line="312" w:lineRule="auto" w:before="63"/>
        <w:ind w:left="842" w:right="461"/>
        <w:jc w:val="both"/>
      </w:pPr>
      <w:r>
        <w:rPr/>
        <w:t>The Charterers warrant that each transport document accompanying a shipment of cargo destined to a port or place in the United States of America shall have been endorsed with a Unique Bill of Lading Identifier as required by the U.S. Customs Regulations (19 CRF Part 4, Section 4.7 A) including subsequent changes, amendments or modifications thereto, not later than the first port of call.</w:t>
      </w:r>
    </w:p>
    <w:p>
      <w:pPr>
        <w:pStyle w:val="BodyText"/>
        <w:spacing w:before="67"/>
      </w:pPr>
    </w:p>
    <w:p>
      <w:pPr>
        <w:pStyle w:val="BodyText"/>
        <w:spacing w:line="312" w:lineRule="auto"/>
        <w:ind w:left="842" w:right="461"/>
        <w:jc w:val="both"/>
      </w:pPr>
      <w:r>
        <w:rPr/>
        <w:t>Non-compliance with the provisions of this Clause shall amount to a breach of warranty for the consequences of which the Charterers shall be liable and shall hold Owners harmless and shall keep them indemnified against all claims resulting therefrom which may arise and be made against them.</w:t>
      </w:r>
    </w:p>
    <w:p>
      <w:pPr>
        <w:pStyle w:val="BodyText"/>
        <w:spacing w:before="95"/>
      </w:pPr>
    </w:p>
    <w:p>
      <w:pPr>
        <w:pStyle w:val="BodyText"/>
        <w:spacing w:before="1"/>
        <w:ind w:left="842"/>
      </w:pPr>
      <w:r>
        <w:rPr/>
        <w:t>Bill(s)</w:t>
      </w:r>
      <w:r>
        <w:rPr>
          <w:spacing w:val="-6"/>
        </w:rPr>
        <w:t> </w:t>
      </w:r>
      <w:r>
        <w:rPr/>
        <w:t>of</w:t>
      </w:r>
      <w:r>
        <w:rPr>
          <w:spacing w:val="-4"/>
        </w:rPr>
        <w:t> </w:t>
      </w:r>
      <w:r>
        <w:rPr/>
        <w:t>Lading</w:t>
      </w:r>
      <w:r>
        <w:rPr>
          <w:spacing w:val="-4"/>
        </w:rPr>
        <w:t> </w:t>
      </w:r>
      <w:r>
        <w:rPr/>
        <w:t>with</w:t>
      </w:r>
      <w:r>
        <w:rPr>
          <w:spacing w:val="-4"/>
        </w:rPr>
        <w:t> </w:t>
      </w:r>
      <w:r>
        <w:rPr/>
        <w:t>reference</w:t>
      </w:r>
      <w:r>
        <w:rPr>
          <w:spacing w:val="-4"/>
        </w:rPr>
        <w:t> </w:t>
      </w:r>
      <w:r>
        <w:rPr/>
        <w:t>to</w:t>
      </w:r>
      <w:r>
        <w:rPr>
          <w:spacing w:val="-4"/>
        </w:rPr>
        <w:t> </w:t>
      </w:r>
      <w:r>
        <w:rPr/>
        <w:t>financial</w:t>
      </w:r>
      <w:r>
        <w:rPr>
          <w:spacing w:val="-4"/>
        </w:rPr>
        <w:t> </w:t>
      </w:r>
      <w:r>
        <w:rPr/>
        <w:t>instruments,</w:t>
      </w:r>
      <w:r>
        <w:rPr>
          <w:spacing w:val="-4"/>
        </w:rPr>
        <w:t> </w:t>
      </w:r>
      <w:r>
        <w:rPr/>
        <w:t>LCs</w:t>
      </w:r>
      <w:r>
        <w:rPr>
          <w:spacing w:val="-3"/>
        </w:rPr>
        <w:t> </w:t>
      </w:r>
      <w:r>
        <w:rPr/>
        <w:t>,Ad</w:t>
      </w:r>
      <w:r>
        <w:rPr>
          <w:spacing w:val="-4"/>
        </w:rPr>
        <w:t> </w:t>
      </w:r>
      <w:r>
        <w:rPr/>
        <w:t>Valorem</w:t>
      </w:r>
      <w:r>
        <w:rPr>
          <w:spacing w:val="-4"/>
        </w:rPr>
        <w:t> </w:t>
      </w:r>
      <w:r>
        <w:rPr/>
        <w:t>etc.,</w:t>
      </w:r>
      <w:r>
        <w:rPr>
          <w:spacing w:val="-4"/>
        </w:rPr>
        <w:t> </w:t>
      </w:r>
      <w:r>
        <w:rPr/>
        <w:t>not</w:t>
      </w:r>
      <w:r>
        <w:rPr>
          <w:spacing w:val="-4"/>
        </w:rPr>
        <w:t> </w:t>
      </w:r>
      <w:r>
        <w:rPr/>
        <w:t>to</w:t>
      </w:r>
      <w:r>
        <w:rPr>
          <w:spacing w:val="-4"/>
        </w:rPr>
        <w:t> </w:t>
      </w:r>
      <w:r>
        <w:rPr/>
        <w:t>be</w:t>
      </w:r>
      <w:r>
        <w:rPr>
          <w:spacing w:val="-4"/>
        </w:rPr>
        <w:t> </w:t>
      </w:r>
      <w:r>
        <w:rPr/>
        <w:t>issued</w:t>
      </w:r>
      <w:r>
        <w:rPr>
          <w:spacing w:val="-4"/>
        </w:rPr>
        <w:t> </w:t>
      </w:r>
      <w:r>
        <w:rPr/>
        <w:t>under</w:t>
      </w:r>
      <w:r>
        <w:rPr>
          <w:spacing w:val="-4"/>
        </w:rPr>
        <w:t> </w:t>
      </w:r>
      <w:r>
        <w:rPr/>
        <w:t>this</w:t>
      </w:r>
      <w:r>
        <w:rPr>
          <w:spacing w:val="-3"/>
        </w:rPr>
        <w:t> </w:t>
      </w:r>
      <w:r>
        <w:rPr>
          <w:spacing w:val="-5"/>
        </w:rPr>
        <w:t>CP.</w:t>
      </w:r>
    </w:p>
    <w:p>
      <w:pPr>
        <w:pStyle w:val="BodyText"/>
        <w:spacing w:before="125"/>
      </w:pPr>
    </w:p>
    <w:p>
      <w:pPr>
        <w:pStyle w:val="BodyText"/>
        <w:spacing w:line="312" w:lineRule="auto" w:before="1"/>
        <w:ind w:left="842" w:right="460"/>
        <w:jc w:val="both"/>
      </w:pPr>
      <w:r>
        <w:rPr/>
        <w:t>Furthermore, all time lost and all expenses incurred including fines as a result of the Charterers' breach of the provisions of</w:t>
      </w:r>
      <w:r>
        <w:rPr>
          <w:spacing w:val="40"/>
        </w:rPr>
        <w:t> </w:t>
      </w:r>
      <w:r>
        <w:rPr/>
        <w:t>this Clause shall be for Charterers' account.</w:t>
      </w:r>
    </w:p>
    <w:p>
      <w:pPr>
        <w:pStyle w:val="BodyText"/>
        <w:spacing w:before="64"/>
      </w:pPr>
    </w:p>
    <w:p>
      <w:pPr>
        <w:pStyle w:val="ListParagraph"/>
        <w:numPr>
          <w:ilvl w:val="0"/>
          <w:numId w:val="25"/>
        </w:numPr>
        <w:tabs>
          <w:tab w:pos="1108" w:val="left" w:leader="none"/>
        </w:tabs>
        <w:spacing w:line="240" w:lineRule="auto" w:before="0" w:after="0"/>
        <w:ind w:left="1108" w:right="0" w:hanging="266"/>
        <w:jc w:val="both"/>
        <w:rPr>
          <w:sz w:val="18"/>
        </w:rPr>
      </w:pPr>
      <w:r>
        <w:rPr>
          <w:sz w:val="18"/>
        </w:rPr>
        <w:t>BIMCO</w:t>
      </w:r>
      <w:r>
        <w:rPr>
          <w:spacing w:val="-3"/>
          <w:sz w:val="18"/>
        </w:rPr>
        <w:t> </w:t>
      </w:r>
      <w:r>
        <w:rPr>
          <w:sz w:val="18"/>
        </w:rPr>
        <w:t>Electronic</w:t>
      </w:r>
      <w:r>
        <w:rPr>
          <w:spacing w:val="-3"/>
          <w:sz w:val="18"/>
        </w:rPr>
        <w:t> </w:t>
      </w:r>
      <w:r>
        <w:rPr>
          <w:sz w:val="18"/>
        </w:rPr>
        <w:t>Bills</w:t>
      </w:r>
      <w:r>
        <w:rPr>
          <w:spacing w:val="-3"/>
          <w:sz w:val="18"/>
        </w:rPr>
        <w:t> </w:t>
      </w:r>
      <w:r>
        <w:rPr>
          <w:sz w:val="18"/>
        </w:rPr>
        <w:t>of</w:t>
      </w:r>
      <w:r>
        <w:rPr>
          <w:spacing w:val="-3"/>
          <w:sz w:val="18"/>
        </w:rPr>
        <w:t> </w:t>
      </w:r>
      <w:r>
        <w:rPr>
          <w:sz w:val="18"/>
        </w:rPr>
        <w:t>Lading</w:t>
      </w:r>
      <w:r>
        <w:rPr>
          <w:spacing w:val="-3"/>
          <w:sz w:val="18"/>
        </w:rPr>
        <w:t> </w:t>
      </w:r>
      <w:r>
        <w:rPr>
          <w:spacing w:val="-2"/>
          <w:sz w:val="18"/>
        </w:rPr>
        <w:t>Clause</w:t>
      </w:r>
    </w:p>
    <w:p>
      <w:pPr>
        <w:spacing w:after="0" w:line="240" w:lineRule="auto"/>
        <w:jc w:val="both"/>
        <w:rPr>
          <w:sz w:val="18"/>
        </w:rPr>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66528">
            <wp:simplePos x="0" y="0"/>
            <wp:positionH relativeFrom="page">
              <wp:posOffset>317500</wp:posOffset>
            </wp:positionH>
            <wp:positionV relativeFrom="page">
              <wp:posOffset>127000</wp:posOffset>
            </wp:positionV>
            <wp:extent cx="591185" cy="381000"/>
            <wp:effectExtent l="0" t="0" r="0" b="0"/>
            <wp:wrapNone/>
            <wp:docPr id="118" name="Image 118"/>
            <wp:cNvGraphicFramePr>
              <a:graphicFrameLocks/>
            </wp:cNvGraphicFramePr>
            <a:graphic>
              <a:graphicData uri="http://schemas.openxmlformats.org/drawingml/2006/picture">
                <pic:pic>
                  <pic:nvPicPr>
                    <pic:cNvPr id="118" name="Image 118"/>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1"/>
          <w:numId w:val="25"/>
        </w:numPr>
        <w:tabs>
          <w:tab w:pos="1140" w:val="left" w:leader="none"/>
        </w:tabs>
        <w:spacing w:line="312" w:lineRule="auto" w:before="0" w:after="0"/>
        <w:ind w:left="842" w:right="463" w:firstLine="0"/>
        <w:jc w:val="both"/>
        <w:rPr>
          <w:sz w:val="18"/>
        </w:rPr>
      </w:pPr>
      <w:r>
        <w:rPr>
          <w:sz w:val="18"/>
        </w:rPr>
        <w:t>At the Charterers’ option, bills of lading, waybills and delivery orders referred to in this Charter Party shall be issued,</w:t>
      </w:r>
      <w:r>
        <w:rPr>
          <w:spacing w:val="40"/>
          <w:sz w:val="18"/>
        </w:rPr>
        <w:t> </w:t>
      </w:r>
      <w:r>
        <w:rPr>
          <w:sz w:val="18"/>
        </w:rPr>
        <w:t>signed and transmitted in electronic form with the same effect as their paper equivalent.</w:t>
      </w:r>
    </w:p>
    <w:p>
      <w:pPr>
        <w:pStyle w:val="BodyText"/>
        <w:spacing w:before="65"/>
      </w:pPr>
    </w:p>
    <w:p>
      <w:pPr>
        <w:pStyle w:val="ListParagraph"/>
        <w:numPr>
          <w:ilvl w:val="1"/>
          <w:numId w:val="25"/>
        </w:numPr>
        <w:tabs>
          <w:tab w:pos="1142" w:val="left" w:leader="none"/>
        </w:tabs>
        <w:spacing w:line="312" w:lineRule="auto" w:before="0" w:after="0"/>
        <w:ind w:left="842" w:right="462" w:firstLine="0"/>
        <w:jc w:val="both"/>
        <w:rPr>
          <w:sz w:val="18"/>
        </w:rPr>
      </w:pPr>
      <w:r>
        <w:rPr>
          <w:sz w:val="18"/>
        </w:rPr>
        <w:t>For the purpose of Sub-clause (a) the Owners shall subscribe to and use Electronic (Paperless) Trading Systems as directed by the Charterers, provided such systems are approved by the International Group of P&amp;I Clubs. Any fees incurred in subscribing to or for using such systems shall be for the Charterers’ account.</w:t>
      </w:r>
    </w:p>
    <w:p>
      <w:pPr>
        <w:pStyle w:val="BodyText"/>
        <w:spacing w:before="65"/>
      </w:pPr>
    </w:p>
    <w:p>
      <w:pPr>
        <w:pStyle w:val="ListParagraph"/>
        <w:numPr>
          <w:ilvl w:val="1"/>
          <w:numId w:val="25"/>
        </w:numPr>
        <w:tabs>
          <w:tab w:pos="1106" w:val="left" w:leader="none"/>
        </w:tabs>
        <w:spacing w:line="312" w:lineRule="auto" w:before="1" w:after="0"/>
        <w:ind w:left="842" w:right="460" w:firstLine="0"/>
        <w:jc w:val="both"/>
        <w:rPr>
          <w:sz w:val="18"/>
        </w:rPr>
      </w:pPr>
      <w:r>
        <w:rPr>
          <w:sz w:val="18"/>
        </w:rPr>
        <w:t>The Charterers agree to hold the Owners harmless in respect of any additional liability arising from the use of the systems referred to in Sub-clause (b), to the extent that such liability does not arise from Owners’ negligence.</w:t>
      </w:r>
    </w:p>
    <w:p>
      <w:pPr>
        <w:pStyle w:val="BodyText"/>
        <w:spacing w:before="59"/>
      </w:pPr>
    </w:p>
    <w:p>
      <w:pPr>
        <w:pStyle w:val="Heading2"/>
        <w:numPr>
          <w:ilvl w:val="0"/>
          <w:numId w:val="6"/>
        </w:numPr>
        <w:tabs>
          <w:tab w:pos="1131" w:val="left" w:leader="none"/>
        </w:tabs>
        <w:spacing w:line="240" w:lineRule="auto" w:before="0" w:after="0"/>
        <w:ind w:left="1131" w:right="0" w:hanging="289"/>
        <w:jc w:val="both"/>
        <w:rPr>
          <w:u w:val="none"/>
        </w:rPr>
      </w:pPr>
      <w:r>
        <w:rPr>
          <w:spacing w:val="-3"/>
          <w:u w:val="single"/>
        </w:rPr>
        <w:t> </w:t>
      </w:r>
      <w:r>
        <w:rPr>
          <w:u w:val="single"/>
        </w:rPr>
        <w:t>Grain</w:t>
      </w:r>
      <w:r>
        <w:rPr>
          <w:spacing w:val="-3"/>
          <w:u w:val="single"/>
        </w:rPr>
        <w:t> </w:t>
      </w:r>
      <w:r>
        <w:rPr>
          <w:spacing w:val="-2"/>
          <w:u w:val="single"/>
        </w:rPr>
        <w:t>Regulations</w:t>
      </w:r>
    </w:p>
    <w:p>
      <w:pPr>
        <w:pStyle w:val="ListParagraph"/>
        <w:numPr>
          <w:ilvl w:val="0"/>
          <w:numId w:val="26"/>
        </w:numPr>
        <w:tabs>
          <w:tab w:pos="1076" w:val="left" w:leader="none"/>
        </w:tabs>
        <w:spacing w:line="312" w:lineRule="auto" w:before="99" w:after="0"/>
        <w:ind w:left="842" w:right="463" w:firstLine="0"/>
        <w:jc w:val="both"/>
        <w:rPr>
          <w:sz w:val="18"/>
        </w:rPr>
      </w:pPr>
      <w:r>
        <w:rPr>
          <w:sz w:val="18"/>
        </w:rPr>
        <w:t>The Owners guarantee that the vessel is a self trimming bulk carrier allowed to load grain or grain products without shifting boards or other fittings for grain. Any expenses resulting from breach of this warranty to be for Owners’ account.</w:t>
      </w:r>
    </w:p>
    <w:p>
      <w:pPr>
        <w:pStyle w:val="BodyText"/>
        <w:spacing w:before="65"/>
      </w:pPr>
    </w:p>
    <w:p>
      <w:pPr>
        <w:pStyle w:val="ListParagraph"/>
        <w:numPr>
          <w:ilvl w:val="0"/>
          <w:numId w:val="26"/>
        </w:numPr>
        <w:tabs>
          <w:tab w:pos="1080" w:val="left" w:leader="none"/>
        </w:tabs>
        <w:spacing w:line="312" w:lineRule="auto" w:before="0" w:after="0"/>
        <w:ind w:left="842" w:right="462" w:firstLine="0"/>
        <w:jc w:val="both"/>
        <w:rPr>
          <w:sz w:val="18"/>
        </w:rPr>
      </w:pPr>
      <w:r>
        <w:rPr>
          <w:sz w:val="18"/>
        </w:rPr>
        <w:t>For the carriage of grain in bulk vessel to have onboard at any time of this charter period valid documents and certificates issued by a recognized Classification Society and certified by National Cargo Bureau.</w:t>
      </w:r>
    </w:p>
    <w:p>
      <w:pPr>
        <w:pStyle w:val="BodyText"/>
      </w:pPr>
    </w:p>
    <w:p>
      <w:pPr>
        <w:pStyle w:val="BodyText"/>
        <w:spacing w:before="122"/>
      </w:pPr>
    </w:p>
    <w:p>
      <w:pPr>
        <w:pStyle w:val="Heading2"/>
        <w:numPr>
          <w:ilvl w:val="0"/>
          <w:numId w:val="6"/>
        </w:numPr>
        <w:tabs>
          <w:tab w:pos="1131" w:val="left" w:leader="none"/>
        </w:tabs>
        <w:spacing w:line="240" w:lineRule="auto" w:before="1" w:after="0"/>
        <w:ind w:left="1131" w:right="0" w:hanging="289"/>
        <w:jc w:val="both"/>
        <w:rPr>
          <w:u w:val="none"/>
        </w:rPr>
      </w:pPr>
      <w:r>
        <w:rPr>
          <w:spacing w:val="-4"/>
          <w:u w:val="single"/>
        </w:rPr>
        <w:t> </w:t>
      </w:r>
      <w:r>
        <w:rPr>
          <w:u w:val="single"/>
        </w:rPr>
        <w:t>Panama</w:t>
      </w:r>
      <w:r>
        <w:rPr>
          <w:spacing w:val="-3"/>
          <w:u w:val="single"/>
        </w:rPr>
        <w:t> </w:t>
      </w:r>
      <w:r>
        <w:rPr>
          <w:u w:val="single"/>
        </w:rPr>
        <w:t>and</w:t>
      </w:r>
      <w:r>
        <w:rPr>
          <w:spacing w:val="-3"/>
          <w:u w:val="single"/>
        </w:rPr>
        <w:t> </w:t>
      </w:r>
      <w:r>
        <w:rPr>
          <w:spacing w:val="-4"/>
          <w:u w:val="single"/>
        </w:rPr>
        <w:t>Suez</w:t>
      </w:r>
    </w:p>
    <w:p>
      <w:pPr>
        <w:pStyle w:val="BodyText"/>
        <w:spacing w:line="312" w:lineRule="auto" w:before="98"/>
        <w:ind w:left="842" w:right="462"/>
      </w:pPr>
      <w:r>
        <w:rPr/>
        <w:t>Vessel is fitted for and has necessary equipment and certificates onboard to transit Panama Canal (and not restricted due to her loadline or bilge radius), and Suez Canal.</w:t>
      </w:r>
    </w:p>
    <w:p>
      <w:pPr>
        <w:pStyle w:val="BodyText"/>
      </w:pPr>
    </w:p>
    <w:p>
      <w:pPr>
        <w:pStyle w:val="BodyText"/>
        <w:spacing w:before="123"/>
      </w:pPr>
    </w:p>
    <w:p>
      <w:pPr>
        <w:pStyle w:val="Heading2"/>
        <w:numPr>
          <w:ilvl w:val="0"/>
          <w:numId w:val="6"/>
        </w:numPr>
        <w:tabs>
          <w:tab w:pos="1131" w:val="left" w:leader="none"/>
        </w:tabs>
        <w:spacing w:line="240" w:lineRule="auto" w:before="0" w:after="0"/>
        <w:ind w:left="1131" w:right="0" w:hanging="289"/>
        <w:jc w:val="both"/>
        <w:rPr>
          <w:u w:val="none"/>
        </w:rPr>
      </w:pPr>
      <w:r>
        <w:rPr>
          <w:spacing w:val="-1"/>
          <w:u w:val="single"/>
        </w:rPr>
        <w:t> </w:t>
      </w:r>
      <w:r>
        <w:rPr>
          <w:spacing w:val="-2"/>
          <w:u w:val="single"/>
        </w:rPr>
        <w:t>Pollution</w:t>
      </w:r>
    </w:p>
    <w:p>
      <w:pPr>
        <w:pStyle w:val="ListParagraph"/>
        <w:numPr>
          <w:ilvl w:val="0"/>
          <w:numId w:val="27"/>
        </w:numPr>
        <w:tabs>
          <w:tab w:pos="1086" w:val="left" w:leader="none"/>
        </w:tabs>
        <w:spacing w:line="312" w:lineRule="auto" w:before="99" w:after="0"/>
        <w:ind w:left="842" w:right="460" w:firstLine="0"/>
        <w:jc w:val="both"/>
        <w:rPr>
          <w:sz w:val="18"/>
        </w:rPr>
      </w:pPr>
      <w:r>
        <w:rPr>
          <w:sz w:val="18"/>
        </w:rPr>
        <w:t>Owners warrant that during the currency of this Charter Party they will comply fully with any rules and/or regulations presently in force with respect to pollution by oil or any other substances (including any rules and/or regulations issued thereunder)</w:t>
      </w:r>
      <w:r>
        <w:rPr>
          <w:spacing w:val="-1"/>
          <w:sz w:val="18"/>
        </w:rPr>
        <w:t> </w:t>
      </w:r>
      <w:r>
        <w:rPr>
          <w:sz w:val="18"/>
        </w:rPr>
        <w:t>issued by any government department or other</w:t>
      </w:r>
      <w:r>
        <w:rPr>
          <w:spacing w:val="-1"/>
          <w:sz w:val="18"/>
        </w:rPr>
        <w:t> </w:t>
      </w:r>
      <w:r>
        <w:rPr>
          <w:sz w:val="18"/>
        </w:rPr>
        <w:t>authorities, and also any similar</w:t>
      </w:r>
      <w:r>
        <w:rPr>
          <w:spacing w:val="-1"/>
          <w:sz w:val="18"/>
        </w:rPr>
        <w:t> </w:t>
      </w:r>
      <w:r>
        <w:rPr>
          <w:sz w:val="18"/>
        </w:rPr>
        <w:t>legislation</w:t>
      </w:r>
      <w:r>
        <w:rPr>
          <w:spacing w:val="-1"/>
          <w:sz w:val="18"/>
        </w:rPr>
        <w:t> </w:t>
      </w:r>
      <w:r>
        <w:rPr>
          <w:sz w:val="18"/>
        </w:rPr>
        <w:t>enforced by any nation of the world, relevant to vessel’s actual/required trading under this Charter Party.</w:t>
      </w:r>
    </w:p>
    <w:p>
      <w:pPr>
        <w:pStyle w:val="BodyText"/>
        <w:spacing w:before="66"/>
      </w:pPr>
    </w:p>
    <w:p>
      <w:pPr>
        <w:pStyle w:val="ListParagraph"/>
        <w:numPr>
          <w:ilvl w:val="0"/>
          <w:numId w:val="27"/>
        </w:numPr>
        <w:tabs>
          <w:tab w:pos="1051" w:val="left" w:leader="none"/>
        </w:tabs>
        <w:spacing w:line="240" w:lineRule="auto" w:before="0" w:after="0"/>
        <w:ind w:left="1051" w:right="0" w:hanging="209"/>
        <w:jc w:val="both"/>
        <w:rPr>
          <w:sz w:val="18"/>
        </w:rPr>
      </w:pPr>
      <w:r>
        <w:rPr>
          <w:sz w:val="18"/>
        </w:rPr>
        <w:t>1.</w:t>
      </w:r>
      <w:r>
        <w:rPr>
          <w:spacing w:val="-6"/>
          <w:sz w:val="18"/>
        </w:rPr>
        <w:t> </w:t>
      </w:r>
      <w:r>
        <w:rPr>
          <w:sz w:val="18"/>
        </w:rPr>
        <w:t>Owners</w:t>
      </w:r>
      <w:r>
        <w:rPr>
          <w:spacing w:val="-4"/>
          <w:sz w:val="18"/>
        </w:rPr>
        <w:t> </w:t>
      </w:r>
      <w:r>
        <w:rPr>
          <w:sz w:val="18"/>
        </w:rPr>
        <w:t>warrant</w:t>
      </w:r>
      <w:r>
        <w:rPr>
          <w:spacing w:val="-4"/>
          <w:sz w:val="18"/>
        </w:rPr>
        <w:t> </w:t>
      </w:r>
      <w:r>
        <w:rPr>
          <w:sz w:val="18"/>
        </w:rPr>
        <w:t>that</w:t>
      </w:r>
      <w:r>
        <w:rPr>
          <w:spacing w:val="-4"/>
          <w:sz w:val="18"/>
        </w:rPr>
        <w:t> </w:t>
      </w:r>
      <w:r>
        <w:rPr>
          <w:sz w:val="18"/>
        </w:rPr>
        <w:t>throughout</w:t>
      </w:r>
      <w:r>
        <w:rPr>
          <w:spacing w:val="-4"/>
          <w:sz w:val="18"/>
        </w:rPr>
        <w:t> </w:t>
      </w:r>
      <w:r>
        <w:rPr>
          <w:sz w:val="18"/>
        </w:rPr>
        <w:t>the</w:t>
      </w:r>
      <w:r>
        <w:rPr>
          <w:spacing w:val="-3"/>
          <w:sz w:val="18"/>
        </w:rPr>
        <w:t> </w:t>
      </w:r>
      <w:r>
        <w:rPr>
          <w:sz w:val="18"/>
        </w:rPr>
        <w:t>currency</w:t>
      </w:r>
      <w:r>
        <w:rPr>
          <w:spacing w:val="-4"/>
          <w:sz w:val="18"/>
        </w:rPr>
        <w:t> </w:t>
      </w:r>
      <w:r>
        <w:rPr>
          <w:sz w:val="18"/>
        </w:rPr>
        <w:t>of</w:t>
      </w:r>
      <w:r>
        <w:rPr>
          <w:spacing w:val="-4"/>
          <w:sz w:val="18"/>
        </w:rPr>
        <w:t> </w:t>
      </w:r>
      <w:r>
        <w:rPr>
          <w:sz w:val="18"/>
        </w:rPr>
        <w:t>this</w:t>
      </w:r>
      <w:r>
        <w:rPr>
          <w:spacing w:val="-4"/>
          <w:sz w:val="18"/>
        </w:rPr>
        <w:t> </w:t>
      </w:r>
      <w:r>
        <w:rPr>
          <w:sz w:val="18"/>
        </w:rPr>
        <w:t>charter</w:t>
      </w:r>
      <w:r>
        <w:rPr>
          <w:spacing w:val="-4"/>
          <w:sz w:val="18"/>
        </w:rPr>
        <w:t> </w:t>
      </w:r>
      <w:r>
        <w:rPr>
          <w:sz w:val="18"/>
        </w:rPr>
        <w:t>they</w:t>
      </w:r>
      <w:r>
        <w:rPr>
          <w:spacing w:val="-4"/>
          <w:sz w:val="18"/>
        </w:rPr>
        <w:t> </w:t>
      </w:r>
      <w:r>
        <w:rPr>
          <w:sz w:val="18"/>
        </w:rPr>
        <w:t>will</w:t>
      </w:r>
      <w:r>
        <w:rPr>
          <w:spacing w:val="-3"/>
          <w:sz w:val="18"/>
        </w:rPr>
        <w:t> </w:t>
      </w:r>
      <w:r>
        <w:rPr>
          <w:sz w:val="18"/>
        </w:rPr>
        <w:t>provide</w:t>
      </w:r>
      <w:r>
        <w:rPr>
          <w:spacing w:val="-4"/>
          <w:sz w:val="18"/>
        </w:rPr>
        <w:t> </w:t>
      </w:r>
      <w:r>
        <w:rPr>
          <w:sz w:val="18"/>
        </w:rPr>
        <w:t>the</w:t>
      </w:r>
      <w:r>
        <w:rPr>
          <w:spacing w:val="-4"/>
          <w:sz w:val="18"/>
        </w:rPr>
        <w:t> </w:t>
      </w:r>
      <w:r>
        <w:rPr>
          <w:sz w:val="18"/>
        </w:rPr>
        <w:t>vessel</w:t>
      </w:r>
      <w:r>
        <w:rPr>
          <w:spacing w:val="-4"/>
          <w:sz w:val="18"/>
        </w:rPr>
        <w:t> </w:t>
      </w:r>
      <w:r>
        <w:rPr>
          <w:sz w:val="18"/>
        </w:rPr>
        <w:t>with</w:t>
      </w:r>
      <w:r>
        <w:rPr>
          <w:spacing w:val="-4"/>
          <w:sz w:val="18"/>
        </w:rPr>
        <w:t> </w:t>
      </w:r>
      <w:r>
        <w:rPr>
          <w:sz w:val="18"/>
        </w:rPr>
        <w:t>the</w:t>
      </w:r>
      <w:r>
        <w:rPr>
          <w:spacing w:val="-4"/>
          <w:sz w:val="18"/>
        </w:rPr>
        <w:t> </w:t>
      </w:r>
      <w:r>
        <w:rPr>
          <w:sz w:val="18"/>
        </w:rPr>
        <w:t>following</w:t>
      </w:r>
      <w:r>
        <w:rPr>
          <w:spacing w:val="-3"/>
          <w:sz w:val="18"/>
        </w:rPr>
        <w:t> </w:t>
      </w:r>
      <w:r>
        <w:rPr>
          <w:spacing w:val="-2"/>
          <w:sz w:val="18"/>
        </w:rPr>
        <w:t>certificates:</w:t>
      </w:r>
    </w:p>
    <w:p>
      <w:pPr>
        <w:pStyle w:val="BodyText"/>
        <w:spacing w:before="126"/>
      </w:pPr>
    </w:p>
    <w:p>
      <w:pPr>
        <w:pStyle w:val="ListParagraph"/>
        <w:numPr>
          <w:ilvl w:val="1"/>
          <w:numId w:val="27"/>
        </w:numPr>
        <w:tabs>
          <w:tab w:pos="1122" w:val="left" w:leader="none"/>
        </w:tabs>
        <w:spacing w:line="312" w:lineRule="auto" w:before="0" w:after="0"/>
        <w:ind w:left="842" w:right="462" w:firstLine="0"/>
        <w:jc w:val="both"/>
        <w:rPr>
          <w:sz w:val="18"/>
        </w:rPr>
      </w:pPr>
      <w:r>
        <w:rPr>
          <w:sz w:val="18"/>
        </w:rPr>
        <w:t>If the vessel is over 1,000 gross tons and is registered in, or is required to enter a port or offshore facility in the territorial sea of, a State Party to the International Convention on Civil Liability for Bunker Oil Pollution Damage 2001, a Certificate issued pursuant to Article 7 of that Convention.</w:t>
      </w:r>
    </w:p>
    <w:p>
      <w:pPr>
        <w:pStyle w:val="BodyText"/>
        <w:spacing w:before="66"/>
      </w:pPr>
    </w:p>
    <w:p>
      <w:pPr>
        <w:pStyle w:val="ListParagraph"/>
        <w:numPr>
          <w:ilvl w:val="1"/>
          <w:numId w:val="27"/>
        </w:numPr>
        <w:tabs>
          <w:tab w:pos="1126" w:val="left" w:leader="none"/>
        </w:tabs>
        <w:spacing w:line="312" w:lineRule="auto" w:before="0" w:after="0"/>
        <w:ind w:left="842" w:right="463" w:firstLine="0"/>
        <w:jc w:val="both"/>
        <w:rPr>
          <w:sz w:val="18"/>
        </w:rPr>
      </w:pPr>
      <w:r>
        <w:rPr>
          <w:sz w:val="18"/>
        </w:rPr>
        <w:t>If the vessel is constructed or adapted for the carriage of persistent oil in bulk as cargo and is carrying more than 2,000 tons of such cargo, a Certificate issued pursuant to Article 7 of the International Convention on Civil Liability for Oil Pollution Damage, 1992, as applicable.</w:t>
      </w:r>
    </w:p>
    <w:p>
      <w:pPr>
        <w:pStyle w:val="BodyText"/>
        <w:spacing w:before="66"/>
      </w:pPr>
    </w:p>
    <w:p>
      <w:pPr>
        <w:pStyle w:val="ListParagraph"/>
        <w:numPr>
          <w:ilvl w:val="1"/>
          <w:numId w:val="27"/>
        </w:numPr>
        <w:tabs>
          <w:tab w:pos="1118" w:val="left" w:leader="none"/>
        </w:tabs>
        <w:spacing w:line="312" w:lineRule="auto" w:before="0" w:after="0"/>
        <w:ind w:left="842" w:right="461" w:firstLine="0"/>
        <w:jc w:val="both"/>
        <w:rPr>
          <w:sz w:val="18"/>
        </w:rPr>
      </w:pPr>
      <w:r>
        <w:rPr>
          <w:sz w:val="18"/>
        </w:rPr>
        <w:t>If the vessel is over 300 gross tons (or as might otherwise be required by US Federal Statutes and Regulations) and is required to enter US navigable waters or any port or place in the US, a Certificate issued pursuant to Section 1016 (a) of the Oil Pollution Act 1990, and Section 108 (a) of the Comprehensive Environmental Response, Compensation and Liability Act 1980, as amended, in accordance with US Coast Guard Regulations, 33 CFR Part 138.</w:t>
      </w:r>
    </w:p>
    <w:p>
      <w:pPr>
        <w:pStyle w:val="BodyText"/>
        <w:spacing w:before="66"/>
      </w:pPr>
    </w:p>
    <w:p>
      <w:pPr>
        <w:pStyle w:val="ListParagraph"/>
        <w:numPr>
          <w:ilvl w:val="0"/>
          <w:numId w:val="28"/>
        </w:numPr>
        <w:tabs>
          <w:tab w:pos="1040" w:val="left" w:leader="none"/>
        </w:tabs>
        <w:spacing w:line="240" w:lineRule="auto" w:before="1" w:after="0"/>
        <w:ind w:left="1040" w:right="0" w:hanging="198"/>
        <w:jc w:val="both"/>
        <w:rPr>
          <w:sz w:val="18"/>
        </w:rPr>
      </w:pPr>
      <w:r>
        <w:rPr>
          <w:sz w:val="18"/>
        </w:rPr>
        <w:t>Notwithstanding</w:t>
      </w:r>
      <w:r>
        <w:rPr>
          <w:spacing w:val="-6"/>
          <w:sz w:val="18"/>
        </w:rPr>
        <w:t> </w:t>
      </w:r>
      <w:r>
        <w:rPr>
          <w:sz w:val="18"/>
        </w:rPr>
        <w:t>anything</w:t>
      </w:r>
      <w:r>
        <w:rPr>
          <w:spacing w:val="-5"/>
          <w:sz w:val="18"/>
        </w:rPr>
        <w:t> </w:t>
      </w:r>
      <w:r>
        <w:rPr>
          <w:sz w:val="18"/>
        </w:rPr>
        <w:t>whether</w:t>
      </w:r>
      <w:r>
        <w:rPr>
          <w:spacing w:val="-5"/>
          <w:sz w:val="18"/>
        </w:rPr>
        <w:t> </w:t>
      </w:r>
      <w:r>
        <w:rPr>
          <w:sz w:val="18"/>
        </w:rPr>
        <w:t>printed</w:t>
      </w:r>
      <w:r>
        <w:rPr>
          <w:spacing w:val="-6"/>
          <w:sz w:val="18"/>
        </w:rPr>
        <w:t> </w:t>
      </w:r>
      <w:r>
        <w:rPr>
          <w:sz w:val="18"/>
        </w:rPr>
        <w:t>or</w:t>
      </w:r>
      <w:r>
        <w:rPr>
          <w:spacing w:val="-5"/>
          <w:sz w:val="18"/>
        </w:rPr>
        <w:t> </w:t>
      </w:r>
      <w:r>
        <w:rPr>
          <w:sz w:val="18"/>
        </w:rPr>
        <w:t>typed</w:t>
      </w:r>
      <w:r>
        <w:rPr>
          <w:spacing w:val="-5"/>
          <w:sz w:val="18"/>
        </w:rPr>
        <w:t> </w:t>
      </w:r>
      <w:r>
        <w:rPr>
          <w:sz w:val="18"/>
        </w:rPr>
        <w:t>herein</w:t>
      </w:r>
      <w:r>
        <w:rPr>
          <w:spacing w:val="-6"/>
          <w:sz w:val="18"/>
        </w:rPr>
        <w:t> </w:t>
      </w:r>
      <w:r>
        <w:rPr>
          <w:sz w:val="18"/>
        </w:rPr>
        <w:t>to</w:t>
      </w:r>
      <w:r>
        <w:rPr>
          <w:spacing w:val="-5"/>
          <w:sz w:val="18"/>
        </w:rPr>
        <w:t> </w:t>
      </w:r>
      <w:r>
        <w:rPr>
          <w:sz w:val="18"/>
        </w:rPr>
        <w:t>the</w:t>
      </w:r>
      <w:r>
        <w:rPr>
          <w:spacing w:val="-5"/>
          <w:sz w:val="18"/>
        </w:rPr>
        <w:t> </w:t>
      </w:r>
      <w:r>
        <w:rPr>
          <w:spacing w:val="-2"/>
          <w:sz w:val="18"/>
        </w:rPr>
        <w:t>contrary,</w:t>
      </w:r>
    </w:p>
    <w:p>
      <w:pPr>
        <w:pStyle w:val="BodyText"/>
        <w:spacing w:before="125"/>
      </w:pPr>
    </w:p>
    <w:p>
      <w:pPr>
        <w:pStyle w:val="ListParagraph"/>
        <w:numPr>
          <w:ilvl w:val="1"/>
          <w:numId w:val="28"/>
        </w:numPr>
        <w:tabs>
          <w:tab w:pos="1120" w:val="left" w:leader="none"/>
        </w:tabs>
        <w:spacing w:line="312" w:lineRule="auto" w:before="1" w:after="0"/>
        <w:ind w:left="842" w:right="462" w:firstLine="0"/>
        <w:jc w:val="both"/>
        <w:rPr>
          <w:sz w:val="18"/>
        </w:rPr>
      </w:pPr>
      <w:r>
        <w:rPr>
          <w:sz w:val="18"/>
        </w:rPr>
        <w:t>Save as required for compliance with paragraph (1) hereof, owners shall not be required to establish or maintain financial security in respect of oil or other pollution damage to enable the vessel lawfully to enter, remain in or leave any port, place, territorial or contiguous waters of any country, state or territory in performance of this charter.</w:t>
      </w:r>
    </w:p>
    <w:p>
      <w:pPr>
        <w:pStyle w:val="BodyText"/>
        <w:spacing w:before="65"/>
      </w:pPr>
    </w:p>
    <w:p>
      <w:pPr>
        <w:pStyle w:val="ListParagraph"/>
        <w:numPr>
          <w:ilvl w:val="1"/>
          <w:numId w:val="28"/>
        </w:numPr>
        <w:tabs>
          <w:tab w:pos="1123" w:val="left" w:leader="none"/>
        </w:tabs>
        <w:spacing w:line="312" w:lineRule="auto" w:before="0" w:after="0"/>
        <w:ind w:left="842" w:right="461" w:firstLine="0"/>
        <w:jc w:val="both"/>
        <w:rPr>
          <w:sz w:val="18"/>
        </w:rPr>
      </w:pPr>
      <w:r>
        <w:rPr>
          <w:sz w:val="18"/>
        </w:rPr>
        <w:t>Charterers shall indemnify owners and hold them harmless in respect of any loss, damage, liability or expense (including but not limited to the costs of any delay incurred by the vessel as a result of any failure by the charterers promptly to give alternative voyage orders) which owners may sustain due to non-compliance with any demand or requirement to establish or</w:t>
      </w:r>
    </w:p>
    <w:p>
      <w:pPr>
        <w:spacing w:after="0" w:line="312" w:lineRule="auto"/>
        <w:jc w:val="both"/>
        <w:rPr>
          <w:sz w:val="18"/>
        </w:rPr>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67040">
            <wp:simplePos x="0" y="0"/>
            <wp:positionH relativeFrom="page">
              <wp:posOffset>317500</wp:posOffset>
            </wp:positionH>
            <wp:positionV relativeFrom="page">
              <wp:posOffset>127000</wp:posOffset>
            </wp:positionV>
            <wp:extent cx="591185" cy="381000"/>
            <wp:effectExtent l="0" t="0" r="0" b="0"/>
            <wp:wrapNone/>
            <wp:docPr id="119" name="Image 119"/>
            <wp:cNvGraphicFramePr>
              <a:graphicFrameLocks/>
            </wp:cNvGraphicFramePr>
            <a:graphic>
              <a:graphicData uri="http://schemas.openxmlformats.org/drawingml/2006/picture">
                <pic:pic>
                  <pic:nvPicPr>
                    <pic:cNvPr id="119" name="Image 119"/>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842" w:right="462"/>
        <w:jc w:val="both"/>
      </w:pPr>
      <w:r>
        <w:rPr/>
        <w:t>maintain financial security in order to enter, remain in or leave any port, place or waters, other than to the extent provided in paragraph (1) hereof.</w:t>
      </w:r>
    </w:p>
    <w:p>
      <w:pPr>
        <w:pStyle w:val="BodyText"/>
        <w:spacing w:before="65"/>
      </w:pPr>
    </w:p>
    <w:p>
      <w:pPr>
        <w:pStyle w:val="ListParagraph"/>
        <w:numPr>
          <w:ilvl w:val="1"/>
          <w:numId w:val="28"/>
        </w:numPr>
        <w:tabs>
          <w:tab w:pos="1119" w:val="left" w:leader="none"/>
        </w:tabs>
        <w:spacing w:line="312" w:lineRule="auto" w:before="0" w:after="0"/>
        <w:ind w:left="842" w:right="461" w:firstLine="0"/>
        <w:jc w:val="both"/>
        <w:rPr>
          <w:sz w:val="18"/>
        </w:rPr>
      </w:pPr>
      <w:r>
        <w:rPr>
          <w:sz w:val="18"/>
        </w:rPr>
        <w:t>Without prejudice to paragraphs 2(a) and 2(b), if owners establish or maintain financial security other than to the extent provided in paragraph (1) hereof (in order to enable the vessel lawfully to enter, remain in or leave any port, place or waters), charterers shall, unless otherwise expressly agreed, indemnify owners and hold them harmless in respect of any costs or</w:t>
      </w:r>
      <w:r>
        <w:rPr>
          <w:spacing w:val="40"/>
          <w:sz w:val="18"/>
        </w:rPr>
        <w:t> </w:t>
      </w:r>
      <w:r>
        <w:rPr>
          <w:sz w:val="18"/>
        </w:rPr>
        <w:t>delay incurred in establishing or maintaining such security.</w:t>
      </w:r>
    </w:p>
    <w:p>
      <w:pPr>
        <w:pStyle w:val="BodyText"/>
        <w:spacing w:before="66"/>
      </w:pPr>
    </w:p>
    <w:p>
      <w:pPr>
        <w:pStyle w:val="ListParagraph"/>
        <w:numPr>
          <w:ilvl w:val="1"/>
          <w:numId w:val="28"/>
        </w:numPr>
        <w:tabs>
          <w:tab w:pos="1124" w:val="left" w:leader="none"/>
        </w:tabs>
        <w:spacing w:line="312" w:lineRule="auto" w:before="0" w:after="0"/>
        <w:ind w:left="842" w:right="461" w:firstLine="0"/>
        <w:jc w:val="both"/>
        <w:rPr>
          <w:sz w:val="18"/>
        </w:rPr>
      </w:pPr>
      <w:r>
        <w:rPr>
          <w:sz w:val="18"/>
        </w:rPr>
        <w:t>Owners shall not be liable for any loss, damage, liability or expense whatsoever and howsoever arising which charterers and/or</w:t>
      </w:r>
      <w:r>
        <w:rPr>
          <w:spacing w:val="-1"/>
          <w:sz w:val="18"/>
        </w:rPr>
        <w:t> </w:t>
      </w:r>
      <w:r>
        <w:rPr>
          <w:sz w:val="18"/>
        </w:rPr>
        <w:t>the</w:t>
      </w:r>
      <w:r>
        <w:rPr>
          <w:spacing w:val="-1"/>
          <w:sz w:val="18"/>
        </w:rPr>
        <w:t> </w:t>
      </w:r>
      <w:r>
        <w:rPr>
          <w:sz w:val="18"/>
        </w:rPr>
        <w:t>holders</w:t>
      </w:r>
      <w:r>
        <w:rPr>
          <w:spacing w:val="-1"/>
          <w:sz w:val="18"/>
        </w:rPr>
        <w:t> </w:t>
      </w:r>
      <w:r>
        <w:rPr>
          <w:sz w:val="18"/>
        </w:rPr>
        <w:t>of</w:t>
      </w:r>
      <w:r>
        <w:rPr>
          <w:spacing w:val="-1"/>
          <w:sz w:val="18"/>
        </w:rPr>
        <w:t> </w:t>
      </w:r>
      <w:r>
        <w:rPr>
          <w:sz w:val="18"/>
        </w:rPr>
        <w:t>any</w:t>
      </w:r>
      <w:r>
        <w:rPr>
          <w:spacing w:val="-1"/>
          <w:sz w:val="18"/>
        </w:rPr>
        <w:t> </w:t>
      </w:r>
      <w:r>
        <w:rPr>
          <w:sz w:val="18"/>
        </w:rPr>
        <w:t>bill</w:t>
      </w:r>
      <w:r>
        <w:rPr>
          <w:spacing w:val="-1"/>
          <w:sz w:val="18"/>
        </w:rPr>
        <w:t> </w:t>
      </w:r>
      <w:r>
        <w:rPr>
          <w:sz w:val="18"/>
        </w:rPr>
        <w:t>of</w:t>
      </w:r>
      <w:r>
        <w:rPr>
          <w:spacing w:val="-1"/>
          <w:sz w:val="18"/>
        </w:rPr>
        <w:t> </w:t>
      </w:r>
      <w:r>
        <w:rPr>
          <w:sz w:val="18"/>
        </w:rPr>
        <w:t>lading</w:t>
      </w:r>
      <w:r>
        <w:rPr>
          <w:spacing w:val="-1"/>
          <w:sz w:val="18"/>
        </w:rPr>
        <w:t> </w:t>
      </w:r>
      <w:r>
        <w:rPr>
          <w:sz w:val="18"/>
        </w:rPr>
        <w:t>issued</w:t>
      </w:r>
      <w:r>
        <w:rPr>
          <w:spacing w:val="-1"/>
          <w:sz w:val="18"/>
        </w:rPr>
        <w:t> </w:t>
      </w:r>
      <w:r>
        <w:rPr>
          <w:sz w:val="18"/>
        </w:rPr>
        <w:t>pursuant to</w:t>
      </w:r>
      <w:r>
        <w:rPr>
          <w:spacing w:val="-1"/>
          <w:sz w:val="18"/>
        </w:rPr>
        <w:t> </w:t>
      </w:r>
      <w:r>
        <w:rPr>
          <w:sz w:val="18"/>
        </w:rPr>
        <w:t>this</w:t>
      </w:r>
      <w:r>
        <w:rPr>
          <w:spacing w:val="-1"/>
          <w:sz w:val="18"/>
        </w:rPr>
        <w:t> </w:t>
      </w:r>
      <w:r>
        <w:rPr>
          <w:sz w:val="18"/>
        </w:rPr>
        <w:t>charter</w:t>
      </w:r>
      <w:r>
        <w:rPr>
          <w:spacing w:val="-1"/>
          <w:sz w:val="18"/>
        </w:rPr>
        <w:t> </w:t>
      </w:r>
      <w:r>
        <w:rPr>
          <w:sz w:val="18"/>
        </w:rPr>
        <w:t>may</w:t>
      </w:r>
      <w:r>
        <w:rPr>
          <w:spacing w:val="-1"/>
          <w:sz w:val="18"/>
        </w:rPr>
        <w:t> </w:t>
      </w:r>
      <w:r>
        <w:rPr>
          <w:sz w:val="18"/>
        </w:rPr>
        <w:t>sustain</w:t>
      </w:r>
      <w:r>
        <w:rPr>
          <w:spacing w:val="-1"/>
          <w:sz w:val="18"/>
        </w:rPr>
        <w:t> </w:t>
      </w:r>
      <w:r>
        <w:rPr>
          <w:sz w:val="18"/>
        </w:rPr>
        <w:t>by</w:t>
      </w:r>
      <w:r>
        <w:rPr>
          <w:spacing w:val="-1"/>
          <w:sz w:val="18"/>
        </w:rPr>
        <w:t> </w:t>
      </w:r>
      <w:r>
        <w:rPr>
          <w:sz w:val="18"/>
        </w:rPr>
        <w:t>reason</w:t>
      </w:r>
      <w:r>
        <w:rPr>
          <w:spacing w:val="-1"/>
          <w:sz w:val="18"/>
        </w:rPr>
        <w:t> </w:t>
      </w:r>
      <w:r>
        <w:rPr>
          <w:sz w:val="18"/>
        </w:rPr>
        <w:t>of</w:t>
      </w:r>
      <w:r>
        <w:rPr>
          <w:spacing w:val="-1"/>
          <w:sz w:val="18"/>
        </w:rPr>
        <w:t> </w:t>
      </w:r>
      <w:r>
        <w:rPr>
          <w:sz w:val="18"/>
        </w:rPr>
        <w:t>any</w:t>
      </w:r>
      <w:r>
        <w:rPr>
          <w:spacing w:val="-1"/>
          <w:sz w:val="18"/>
        </w:rPr>
        <w:t> </w:t>
      </w:r>
      <w:r>
        <w:rPr>
          <w:sz w:val="18"/>
        </w:rPr>
        <w:t>requirement to</w:t>
      </w:r>
      <w:r>
        <w:rPr>
          <w:spacing w:val="-1"/>
          <w:sz w:val="18"/>
        </w:rPr>
        <w:t> </w:t>
      </w:r>
      <w:r>
        <w:rPr>
          <w:sz w:val="18"/>
        </w:rPr>
        <w:t>establish</w:t>
      </w:r>
      <w:r>
        <w:rPr>
          <w:spacing w:val="-1"/>
          <w:sz w:val="18"/>
        </w:rPr>
        <w:t> </w:t>
      </w:r>
      <w:r>
        <w:rPr>
          <w:sz w:val="18"/>
        </w:rPr>
        <w:t>or maintain financial security in order to enter, remain in or leave any port, place or waters, other than to the extent provided in paragraph (1) hereof.</w:t>
      </w:r>
    </w:p>
    <w:p>
      <w:pPr>
        <w:pStyle w:val="BodyText"/>
        <w:spacing w:before="67"/>
      </w:pPr>
    </w:p>
    <w:p>
      <w:pPr>
        <w:pStyle w:val="ListParagraph"/>
        <w:numPr>
          <w:ilvl w:val="0"/>
          <w:numId w:val="28"/>
        </w:numPr>
        <w:tabs>
          <w:tab w:pos="1046" w:val="left" w:leader="none"/>
        </w:tabs>
        <w:spacing w:line="312" w:lineRule="auto" w:before="0" w:after="0"/>
        <w:ind w:left="842" w:right="463" w:firstLine="0"/>
        <w:jc w:val="both"/>
        <w:rPr>
          <w:sz w:val="18"/>
        </w:rPr>
      </w:pPr>
      <w:r>
        <w:rPr>
          <w:sz w:val="18"/>
        </w:rPr>
        <w:t>Charterers warrant that the terms of this clause will be incorporated effectively into any bill of lading issued pursuant to this </w:t>
      </w:r>
      <w:r>
        <w:rPr>
          <w:spacing w:val="-2"/>
          <w:sz w:val="18"/>
        </w:rPr>
        <w:t>charter.</w:t>
      </w:r>
    </w:p>
    <w:p>
      <w:pPr>
        <w:pStyle w:val="BodyText"/>
        <w:spacing w:before="65"/>
      </w:pPr>
    </w:p>
    <w:p>
      <w:pPr>
        <w:pStyle w:val="BodyText"/>
        <w:spacing w:line="312" w:lineRule="auto"/>
        <w:ind w:left="842" w:right="463"/>
        <w:jc w:val="both"/>
      </w:pPr>
      <w:r>
        <w:rPr/>
        <w:t>Owners warrant that they are covered for pollution liability insurance up to US$ 1,000 million by a P&amp;I Club member of the International Group of P&amp;I Clubs.</w:t>
      </w:r>
    </w:p>
    <w:p>
      <w:pPr>
        <w:pStyle w:val="BodyText"/>
      </w:pPr>
    </w:p>
    <w:p>
      <w:pPr>
        <w:pStyle w:val="BodyText"/>
        <w:spacing w:before="123"/>
      </w:pPr>
    </w:p>
    <w:p>
      <w:pPr>
        <w:pStyle w:val="Heading2"/>
        <w:numPr>
          <w:ilvl w:val="0"/>
          <w:numId w:val="6"/>
        </w:numPr>
        <w:tabs>
          <w:tab w:pos="1131" w:val="left" w:leader="none"/>
        </w:tabs>
        <w:spacing w:line="240" w:lineRule="auto" w:before="0" w:after="0"/>
        <w:ind w:left="1131" w:right="0" w:hanging="289"/>
        <w:jc w:val="both"/>
        <w:rPr>
          <w:u w:val="none"/>
        </w:rPr>
      </w:pPr>
      <w:r>
        <w:rPr>
          <w:spacing w:val="-4"/>
          <w:u w:val="single"/>
        </w:rPr>
        <w:t> </w:t>
      </w:r>
      <w:r>
        <w:rPr>
          <w:u w:val="single"/>
        </w:rPr>
        <w:t>Drug</w:t>
      </w:r>
      <w:r>
        <w:rPr>
          <w:spacing w:val="-4"/>
          <w:u w:val="single"/>
        </w:rPr>
        <w:t> </w:t>
      </w:r>
      <w:r>
        <w:rPr>
          <w:u w:val="single"/>
        </w:rPr>
        <w:t>and</w:t>
      </w:r>
      <w:r>
        <w:rPr>
          <w:spacing w:val="-4"/>
          <w:u w:val="single"/>
        </w:rPr>
        <w:t> </w:t>
      </w:r>
      <w:r>
        <w:rPr>
          <w:u w:val="single"/>
        </w:rPr>
        <w:t>Alcohol</w:t>
      </w:r>
      <w:r>
        <w:rPr>
          <w:spacing w:val="-3"/>
          <w:u w:val="single"/>
        </w:rPr>
        <w:t> </w:t>
      </w:r>
      <w:r>
        <w:rPr>
          <w:spacing w:val="-2"/>
          <w:u w:val="single"/>
        </w:rPr>
        <w:t>Policy</w:t>
      </w:r>
    </w:p>
    <w:p>
      <w:pPr>
        <w:pStyle w:val="BodyText"/>
        <w:spacing w:line="312" w:lineRule="auto" w:before="98"/>
        <w:ind w:left="842" w:right="460"/>
        <w:jc w:val="both"/>
      </w:pPr>
      <w:r>
        <w:rPr/>
        <w:t>Owner shall have on board the Vessel an effective occupational health and safety policy with the objective that due care and attention is given by crew members to safe working practices in all operations pertaining to the Vessel. Owner shall have a policy regarding drug and alcohol abuse onboard the Vessel with the objective that no crew member will navigate the Vessel</w:t>
      </w:r>
      <w:r>
        <w:rPr>
          <w:spacing w:val="40"/>
        </w:rPr>
        <w:t> </w:t>
      </w:r>
      <w:r>
        <w:rPr/>
        <w:t>or operate its onboard equipment whilst impaired by drugs or alcohol. The policy will also have the objective of strictly prohibiting the possession, use, transport, and distribution of illicit or nonprescribed drugs by crew members. Owner shall exercise due diligence throughout the currency of this Contract to ensure that such policies are complied with in full.</w:t>
      </w:r>
    </w:p>
    <w:p>
      <w:pPr>
        <w:pStyle w:val="BodyText"/>
        <w:spacing w:before="69"/>
      </w:pPr>
    </w:p>
    <w:p>
      <w:pPr>
        <w:pStyle w:val="BodyText"/>
        <w:spacing w:line="312" w:lineRule="auto"/>
        <w:ind w:left="842" w:right="462"/>
        <w:jc w:val="both"/>
      </w:pPr>
      <w:r>
        <w:rPr/>
        <w:t>The</w:t>
      </w:r>
      <w:r>
        <w:rPr>
          <w:spacing w:val="-2"/>
        </w:rPr>
        <w:t> </w:t>
      </w:r>
      <w:r>
        <w:rPr/>
        <w:t>Owners</w:t>
      </w:r>
      <w:r>
        <w:rPr>
          <w:spacing w:val="-2"/>
        </w:rPr>
        <w:t> </w:t>
      </w:r>
      <w:r>
        <w:rPr/>
        <w:t>shall</w:t>
      </w:r>
      <w:r>
        <w:rPr>
          <w:spacing w:val="-1"/>
        </w:rPr>
        <w:t> </w:t>
      </w:r>
      <w:r>
        <w:rPr/>
        <w:t>remain</w:t>
      </w:r>
      <w:r>
        <w:rPr>
          <w:spacing w:val="-1"/>
        </w:rPr>
        <w:t> </w:t>
      </w:r>
      <w:r>
        <w:rPr/>
        <w:t>responsible</w:t>
      </w:r>
      <w:r>
        <w:rPr>
          <w:spacing w:val="-1"/>
        </w:rPr>
        <w:t> </w:t>
      </w:r>
      <w:r>
        <w:rPr/>
        <w:t>for</w:t>
      </w:r>
      <w:r>
        <w:rPr>
          <w:spacing w:val="-2"/>
        </w:rPr>
        <w:t> </w:t>
      </w:r>
      <w:r>
        <w:rPr/>
        <w:t>all</w:t>
      </w:r>
      <w:r>
        <w:rPr>
          <w:spacing w:val="-1"/>
        </w:rPr>
        <w:t> </w:t>
      </w:r>
      <w:r>
        <w:rPr/>
        <w:t>time</w:t>
      </w:r>
      <w:r>
        <w:rPr>
          <w:spacing w:val="-2"/>
        </w:rPr>
        <w:t> </w:t>
      </w:r>
      <w:r>
        <w:rPr/>
        <w:t>lost</w:t>
      </w:r>
      <w:r>
        <w:rPr>
          <w:spacing w:val="-1"/>
        </w:rPr>
        <w:t> </w:t>
      </w:r>
      <w:r>
        <w:rPr/>
        <w:t>and</w:t>
      </w:r>
      <w:r>
        <w:rPr>
          <w:spacing w:val="-1"/>
        </w:rPr>
        <w:t> </w:t>
      </w:r>
      <w:r>
        <w:rPr/>
        <w:t>all</w:t>
      </w:r>
      <w:r>
        <w:rPr>
          <w:spacing w:val="-1"/>
        </w:rPr>
        <w:t> </w:t>
      </w:r>
      <w:r>
        <w:rPr/>
        <w:t>expenses</w:t>
      </w:r>
      <w:r>
        <w:rPr>
          <w:spacing w:val="-2"/>
        </w:rPr>
        <w:t> </w:t>
      </w:r>
      <w:r>
        <w:rPr/>
        <w:t>incurred, including</w:t>
      </w:r>
      <w:r>
        <w:rPr>
          <w:spacing w:val="-1"/>
        </w:rPr>
        <w:t> </w:t>
      </w:r>
      <w:r>
        <w:rPr/>
        <w:t>fines,</w:t>
      </w:r>
      <w:r>
        <w:rPr>
          <w:spacing w:val="-1"/>
        </w:rPr>
        <w:t> </w:t>
      </w:r>
      <w:r>
        <w:rPr/>
        <w:t>in</w:t>
      </w:r>
      <w:r>
        <w:rPr>
          <w:spacing w:val="-1"/>
        </w:rPr>
        <w:t> </w:t>
      </w:r>
      <w:r>
        <w:rPr/>
        <w:t>the</w:t>
      </w:r>
      <w:r>
        <w:rPr>
          <w:spacing w:val="-2"/>
        </w:rPr>
        <w:t> </w:t>
      </w:r>
      <w:r>
        <w:rPr/>
        <w:t>event</w:t>
      </w:r>
      <w:r>
        <w:rPr>
          <w:spacing w:val="-1"/>
        </w:rPr>
        <w:t> </w:t>
      </w:r>
      <w:r>
        <w:rPr/>
        <w:t>that</w:t>
      </w:r>
      <w:r>
        <w:rPr>
          <w:spacing w:val="-1"/>
        </w:rPr>
        <w:t> </w:t>
      </w:r>
      <w:r>
        <w:rPr/>
        <w:t>unmanifested narcotic drugs and marijuana are found on the vessel and/or in the possession or effects of the Vessel's personnel.</w:t>
      </w:r>
    </w:p>
    <w:p>
      <w:pPr>
        <w:pStyle w:val="BodyText"/>
        <w:spacing w:before="60"/>
      </w:pPr>
    </w:p>
    <w:p>
      <w:pPr>
        <w:pStyle w:val="Heading2"/>
        <w:numPr>
          <w:ilvl w:val="0"/>
          <w:numId w:val="6"/>
        </w:numPr>
        <w:tabs>
          <w:tab w:pos="1131" w:val="left" w:leader="none"/>
        </w:tabs>
        <w:spacing w:line="240" w:lineRule="auto" w:before="0" w:after="0"/>
        <w:ind w:left="1131" w:right="0" w:hanging="289"/>
        <w:jc w:val="both"/>
        <w:rPr>
          <w:u w:val="none"/>
        </w:rPr>
      </w:pPr>
      <w:r>
        <w:rPr>
          <w:spacing w:val="-8"/>
          <w:u w:val="single"/>
        </w:rPr>
        <w:t> </w:t>
      </w:r>
      <w:r>
        <w:rPr>
          <w:u w:val="single"/>
        </w:rPr>
        <w:t>BIMCO</w:t>
      </w:r>
      <w:r>
        <w:rPr>
          <w:spacing w:val="-5"/>
          <w:u w:val="single"/>
        </w:rPr>
        <w:t> </w:t>
      </w:r>
      <w:r>
        <w:rPr>
          <w:u w:val="single"/>
        </w:rPr>
        <w:t>Stowaways</w:t>
      </w:r>
      <w:r>
        <w:rPr>
          <w:spacing w:val="-5"/>
          <w:u w:val="single"/>
        </w:rPr>
        <w:t> </w:t>
      </w:r>
      <w:r>
        <w:rPr>
          <w:u w:val="single"/>
        </w:rPr>
        <w:t>Clause</w:t>
      </w:r>
      <w:r>
        <w:rPr>
          <w:spacing w:val="-5"/>
          <w:u w:val="single"/>
        </w:rPr>
        <w:t> </w:t>
      </w:r>
      <w:r>
        <w:rPr>
          <w:u w:val="single"/>
        </w:rPr>
        <w:t>for</w:t>
      </w:r>
      <w:r>
        <w:rPr>
          <w:spacing w:val="-6"/>
          <w:u w:val="single"/>
        </w:rPr>
        <w:t> </w:t>
      </w:r>
      <w:r>
        <w:rPr>
          <w:u w:val="single"/>
        </w:rPr>
        <w:t>Time</w:t>
      </w:r>
      <w:r>
        <w:rPr>
          <w:spacing w:val="-5"/>
          <w:u w:val="single"/>
        </w:rPr>
        <w:t> </w:t>
      </w:r>
      <w:r>
        <w:rPr>
          <w:u w:val="single"/>
        </w:rPr>
        <w:t>Charter</w:t>
      </w:r>
      <w:r>
        <w:rPr>
          <w:spacing w:val="-5"/>
          <w:u w:val="single"/>
        </w:rPr>
        <w:t> </w:t>
      </w:r>
      <w:r>
        <w:rPr>
          <w:u w:val="single"/>
        </w:rPr>
        <w:t>Parties</w:t>
      </w:r>
      <w:r>
        <w:rPr>
          <w:spacing w:val="-5"/>
          <w:u w:val="single"/>
        </w:rPr>
        <w:t> </w:t>
      </w:r>
      <w:r>
        <w:rPr>
          <w:spacing w:val="-4"/>
          <w:u w:val="single"/>
        </w:rPr>
        <w:t>2009</w:t>
      </w:r>
    </w:p>
    <w:p>
      <w:pPr>
        <w:pStyle w:val="ListParagraph"/>
        <w:numPr>
          <w:ilvl w:val="1"/>
          <w:numId w:val="6"/>
        </w:numPr>
        <w:tabs>
          <w:tab w:pos="1112" w:val="left" w:leader="none"/>
        </w:tabs>
        <w:spacing w:line="312" w:lineRule="auto" w:before="98" w:after="0"/>
        <w:ind w:left="842" w:right="460" w:firstLine="0"/>
        <w:jc w:val="both"/>
        <w:rPr>
          <w:sz w:val="18"/>
        </w:rPr>
      </w:pPr>
      <w:r>
        <w:rPr>
          <w:sz w:val="18"/>
        </w:rPr>
        <w:t>If</w:t>
      </w:r>
      <w:r>
        <w:rPr>
          <w:spacing w:val="-1"/>
          <w:sz w:val="18"/>
        </w:rPr>
        <w:t> </w:t>
      </w:r>
      <w:r>
        <w:rPr>
          <w:sz w:val="18"/>
        </w:rPr>
        <w:t>stowaways</w:t>
      </w:r>
      <w:r>
        <w:rPr>
          <w:spacing w:val="-1"/>
          <w:sz w:val="18"/>
        </w:rPr>
        <w:t> </w:t>
      </w:r>
      <w:r>
        <w:rPr>
          <w:sz w:val="18"/>
        </w:rPr>
        <w:t>have</w:t>
      </w:r>
      <w:r>
        <w:rPr>
          <w:spacing w:val="-1"/>
          <w:sz w:val="18"/>
        </w:rPr>
        <w:t> </w:t>
      </w:r>
      <w:r>
        <w:rPr>
          <w:sz w:val="18"/>
        </w:rPr>
        <w:t>gained</w:t>
      </w:r>
      <w:r>
        <w:rPr>
          <w:spacing w:val="-1"/>
          <w:sz w:val="18"/>
        </w:rPr>
        <w:t> </w:t>
      </w:r>
      <w:r>
        <w:rPr>
          <w:sz w:val="18"/>
        </w:rPr>
        <w:t>access</w:t>
      </w:r>
      <w:r>
        <w:rPr>
          <w:spacing w:val="-1"/>
          <w:sz w:val="18"/>
        </w:rPr>
        <w:t> </w:t>
      </w:r>
      <w:r>
        <w:rPr>
          <w:sz w:val="18"/>
        </w:rPr>
        <w:t>to</w:t>
      </w:r>
      <w:r>
        <w:rPr>
          <w:spacing w:val="-1"/>
          <w:sz w:val="18"/>
        </w:rPr>
        <w:t> </w:t>
      </w:r>
      <w:r>
        <w:rPr>
          <w:sz w:val="18"/>
        </w:rPr>
        <w:t>the</w:t>
      </w:r>
      <w:r>
        <w:rPr>
          <w:spacing w:val="-1"/>
          <w:sz w:val="18"/>
        </w:rPr>
        <w:t> </w:t>
      </w:r>
      <w:r>
        <w:rPr>
          <w:sz w:val="18"/>
        </w:rPr>
        <w:t>Vessel</w:t>
      </w:r>
      <w:r>
        <w:rPr>
          <w:spacing w:val="-1"/>
          <w:sz w:val="18"/>
        </w:rPr>
        <w:t> </w:t>
      </w:r>
      <w:r>
        <w:rPr>
          <w:sz w:val="18"/>
        </w:rPr>
        <w:t>by</w:t>
      </w:r>
      <w:r>
        <w:rPr>
          <w:spacing w:val="-1"/>
          <w:sz w:val="18"/>
        </w:rPr>
        <w:t> </w:t>
      </w:r>
      <w:r>
        <w:rPr>
          <w:sz w:val="18"/>
        </w:rPr>
        <w:t>means</w:t>
      </w:r>
      <w:r>
        <w:rPr>
          <w:spacing w:val="-1"/>
          <w:sz w:val="18"/>
        </w:rPr>
        <w:t> </w:t>
      </w:r>
      <w:r>
        <w:rPr>
          <w:sz w:val="18"/>
        </w:rPr>
        <w:t>of</w:t>
      </w:r>
      <w:r>
        <w:rPr>
          <w:spacing w:val="-1"/>
          <w:sz w:val="18"/>
        </w:rPr>
        <w:t> </w:t>
      </w:r>
      <w:r>
        <w:rPr>
          <w:sz w:val="18"/>
        </w:rPr>
        <w:t>secreting</w:t>
      </w:r>
      <w:r>
        <w:rPr>
          <w:spacing w:val="-1"/>
          <w:sz w:val="18"/>
        </w:rPr>
        <w:t> </w:t>
      </w:r>
      <w:r>
        <w:rPr>
          <w:sz w:val="18"/>
        </w:rPr>
        <w:t>away</w:t>
      </w:r>
      <w:r>
        <w:rPr>
          <w:spacing w:val="-1"/>
          <w:sz w:val="18"/>
        </w:rPr>
        <w:t> </w:t>
      </w:r>
      <w:r>
        <w:rPr>
          <w:sz w:val="18"/>
        </w:rPr>
        <w:t>in</w:t>
      </w:r>
      <w:r>
        <w:rPr>
          <w:spacing w:val="-1"/>
          <w:sz w:val="18"/>
        </w:rPr>
        <w:t> </w:t>
      </w:r>
      <w:r>
        <w:rPr>
          <w:sz w:val="18"/>
        </w:rPr>
        <w:t>the</w:t>
      </w:r>
      <w:r>
        <w:rPr>
          <w:spacing w:val="-1"/>
          <w:sz w:val="18"/>
        </w:rPr>
        <w:t> </w:t>
      </w:r>
      <w:r>
        <w:rPr>
          <w:sz w:val="18"/>
        </w:rPr>
        <w:t>goods</w:t>
      </w:r>
      <w:r>
        <w:rPr>
          <w:spacing w:val="-1"/>
          <w:sz w:val="18"/>
        </w:rPr>
        <w:t> </w:t>
      </w:r>
      <w:r>
        <w:rPr>
          <w:sz w:val="18"/>
        </w:rPr>
        <w:t>and/or</w:t>
      </w:r>
      <w:r>
        <w:rPr>
          <w:spacing w:val="-1"/>
          <w:sz w:val="18"/>
        </w:rPr>
        <w:t> </w:t>
      </w:r>
      <w:r>
        <w:rPr>
          <w:sz w:val="18"/>
        </w:rPr>
        <w:t>containers</w:t>
      </w:r>
      <w:r>
        <w:rPr>
          <w:spacing w:val="-1"/>
          <w:sz w:val="18"/>
        </w:rPr>
        <w:t> </w:t>
      </w:r>
      <w:r>
        <w:rPr>
          <w:sz w:val="18"/>
        </w:rPr>
        <w:t>or</w:t>
      </w:r>
      <w:r>
        <w:rPr>
          <w:spacing w:val="-1"/>
          <w:sz w:val="18"/>
        </w:rPr>
        <w:t> </w:t>
      </w:r>
      <w:r>
        <w:rPr>
          <w:sz w:val="18"/>
        </w:rPr>
        <w:t>by</w:t>
      </w:r>
      <w:r>
        <w:rPr>
          <w:spacing w:val="-1"/>
          <w:sz w:val="18"/>
        </w:rPr>
        <w:t> </w:t>
      </w:r>
      <w:r>
        <w:rPr>
          <w:sz w:val="18"/>
        </w:rPr>
        <w:t>any</w:t>
      </w:r>
      <w:r>
        <w:rPr>
          <w:spacing w:val="-1"/>
          <w:sz w:val="18"/>
        </w:rPr>
        <w:t> </w:t>
      </w:r>
      <w:r>
        <w:rPr>
          <w:sz w:val="18"/>
        </w:rPr>
        <w:t>other means related to the cargo operation, this shall amount to breach of charter. The Charterers shall be liable for the consequences of such breach and hold the Owners harmless and keep them indemnified against all claims; costs (including but not limited to victualling costs for stowaways whilst on board and repatriation); losses; and fines or penalties, which may arise and be made against them. The Charterers shall, if required, place the Owners in funds to put up bail or other security. The Vessel shall remain on hire for any time lost as a result of such breach.</w:t>
      </w:r>
    </w:p>
    <w:p>
      <w:pPr>
        <w:pStyle w:val="BodyText"/>
        <w:spacing w:before="69"/>
      </w:pPr>
    </w:p>
    <w:p>
      <w:pPr>
        <w:pStyle w:val="ListParagraph"/>
        <w:numPr>
          <w:ilvl w:val="1"/>
          <w:numId w:val="6"/>
        </w:numPr>
        <w:tabs>
          <w:tab w:pos="1134" w:val="left" w:leader="none"/>
        </w:tabs>
        <w:spacing w:line="312" w:lineRule="auto" w:before="0" w:after="0"/>
        <w:ind w:left="842" w:right="464" w:firstLine="0"/>
        <w:jc w:val="both"/>
        <w:rPr>
          <w:sz w:val="18"/>
        </w:rPr>
      </w:pPr>
      <w:r>
        <w:rPr>
          <w:sz w:val="18"/>
        </w:rPr>
        <w:t>Save for those stowaways referred to in sub-clause (a), if stowaways have gained access to the Vessel, all expenses, including fines or penalties, shall be for the Owners' account and the Vessel shall be off hire for any time lost.</w:t>
      </w:r>
    </w:p>
    <w:p>
      <w:pPr>
        <w:pStyle w:val="BodyText"/>
      </w:pPr>
    </w:p>
    <w:p>
      <w:pPr>
        <w:pStyle w:val="BodyText"/>
        <w:spacing w:before="123"/>
      </w:pPr>
    </w:p>
    <w:p>
      <w:pPr>
        <w:pStyle w:val="Heading2"/>
        <w:numPr>
          <w:ilvl w:val="0"/>
          <w:numId w:val="6"/>
        </w:numPr>
        <w:tabs>
          <w:tab w:pos="1131" w:val="left" w:leader="none"/>
        </w:tabs>
        <w:spacing w:line="240" w:lineRule="auto" w:before="0" w:after="0"/>
        <w:ind w:left="1131" w:right="0" w:hanging="289"/>
        <w:jc w:val="both"/>
        <w:rPr>
          <w:u w:val="none"/>
        </w:rPr>
      </w:pPr>
      <w:r>
        <w:rPr>
          <w:spacing w:val="-4"/>
          <w:u w:val="single"/>
        </w:rPr>
        <w:t> </w:t>
      </w:r>
      <w:r>
        <w:rPr>
          <w:u w:val="single"/>
        </w:rPr>
        <w:t>Weather</w:t>
      </w:r>
      <w:r>
        <w:rPr>
          <w:spacing w:val="-4"/>
          <w:u w:val="single"/>
        </w:rPr>
        <w:t> </w:t>
      </w:r>
      <w:r>
        <w:rPr>
          <w:spacing w:val="-2"/>
          <w:u w:val="single"/>
        </w:rPr>
        <w:t>Routing</w:t>
      </w:r>
    </w:p>
    <w:p>
      <w:pPr>
        <w:pStyle w:val="BodyText"/>
        <w:spacing w:line="312" w:lineRule="auto" w:before="98"/>
        <w:ind w:left="842" w:right="460"/>
        <w:jc w:val="both"/>
      </w:pPr>
      <w:r>
        <w:rPr/>
        <w:t>Charterers may supply a recognized weather routing company service to the Master / vessel during any period of time / any specified voyage while under the present Charter Party. The Master is to comply with the reporting procedure of the weather service, also to follow recommendations with regard to optimum course(s) but all times subject to the safety of the vessel and including but not limited to lines 105/106 of the Charter Party. Should the vessel’s Master elect not to follow a recognized weather routing company recommendations, both the recognized weather routing company and Charterers to be notified as soon as practically possible giving reasons for his decision. See also line 105/106 concerning vessel's permitted non- compliance with recommended routes.</w:t>
      </w:r>
    </w:p>
    <w:p>
      <w:pPr>
        <w:pStyle w:val="BodyText"/>
        <w:spacing w:before="70"/>
      </w:pPr>
    </w:p>
    <w:p>
      <w:pPr>
        <w:pStyle w:val="BodyText"/>
        <w:ind w:left="842"/>
        <w:jc w:val="both"/>
      </w:pPr>
      <w:r>
        <w:rPr/>
        <w:t>Evidence</w:t>
      </w:r>
      <w:r>
        <w:rPr>
          <w:spacing w:val="-1"/>
        </w:rPr>
        <w:t> </w:t>
      </w:r>
      <w:r>
        <w:rPr/>
        <w:t>of</w:t>
      </w:r>
      <w:r>
        <w:rPr>
          <w:spacing w:val="3"/>
        </w:rPr>
        <w:t> </w:t>
      </w:r>
      <w:r>
        <w:rPr/>
        <w:t>weather</w:t>
      </w:r>
      <w:r>
        <w:rPr>
          <w:spacing w:val="2"/>
        </w:rPr>
        <w:t> </w:t>
      </w:r>
      <w:r>
        <w:rPr/>
        <w:t>conditions</w:t>
      </w:r>
      <w:r>
        <w:rPr>
          <w:spacing w:val="2"/>
        </w:rPr>
        <w:t> </w:t>
      </w:r>
      <w:r>
        <w:rPr/>
        <w:t>shall</w:t>
      </w:r>
      <w:r>
        <w:rPr>
          <w:spacing w:val="3"/>
        </w:rPr>
        <w:t> </w:t>
      </w:r>
      <w:r>
        <w:rPr/>
        <w:t>be</w:t>
      </w:r>
      <w:r>
        <w:rPr>
          <w:spacing w:val="2"/>
        </w:rPr>
        <w:t> </w:t>
      </w:r>
      <w:r>
        <w:rPr/>
        <w:t>taken</w:t>
      </w:r>
      <w:r>
        <w:rPr>
          <w:spacing w:val="2"/>
        </w:rPr>
        <w:t> </w:t>
      </w:r>
      <w:r>
        <w:rPr/>
        <w:t>from</w:t>
      </w:r>
      <w:r>
        <w:rPr>
          <w:spacing w:val="2"/>
        </w:rPr>
        <w:t> </w:t>
      </w:r>
      <w:r>
        <w:rPr/>
        <w:t>the</w:t>
      </w:r>
      <w:r>
        <w:rPr>
          <w:spacing w:val="2"/>
        </w:rPr>
        <w:t> </w:t>
      </w:r>
      <w:r>
        <w:rPr/>
        <w:t>vessel's</w:t>
      </w:r>
      <w:r>
        <w:rPr>
          <w:spacing w:val="2"/>
        </w:rPr>
        <w:t> </w:t>
      </w:r>
      <w:r>
        <w:rPr/>
        <w:t>deck</w:t>
      </w:r>
      <w:r>
        <w:rPr>
          <w:spacing w:val="3"/>
        </w:rPr>
        <w:t> </w:t>
      </w:r>
      <w:r>
        <w:rPr/>
        <w:t>logs</w:t>
      </w:r>
      <w:r>
        <w:rPr>
          <w:spacing w:val="2"/>
        </w:rPr>
        <w:t> </w:t>
      </w:r>
      <w:r>
        <w:rPr/>
        <w:t>and</w:t>
      </w:r>
      <w:r>
        <w:rPr>
          <w:spacing w:val="2"/>
        </w:rPr>
        <w:t> </w:t>
      </w:r>
      <w:r>
        <w:rPr/>
        <w:t>independent</w:t>
      </w:r>
      <w:r>
        <w:rPr>
          <w:spacing w:val="4"/>
        </w:rPr>
        <w:t> </w:t>
      </w:r>
      <w:r>
        <w:rPr/>
        <w:t>weather</w:t>
      </w:r>
      <w:r>
        <w:rPr>
          <w:spacing w:val="2"/>
        </w:rPr>
        <w:t> </w:t>
      </w:r>
      <w:r>
        <w:rPr/>
        <w:t>bureau's</w:t>
      </w:r>
      <w:r>
        <w:rPr>
          <w:spacing w:val="2"/>
        </w:rPr>
        <w:t> </w:t>
      </w:r>
      <w:r>
        <w:rPr/>
        <w:t>reports.</w:t>
      </w:r>
      <w:r>
        <w:rPr>
          <w:spacing w:val="3"/>
        </w:rPr>
        <w:t> </w:t>
      </w:r>
      <w:r>
        <w:rPr/>
        <w:t>In</w:t>
      </w:r>
      <w:r>
        <w:rPr>
          <w:spacing w:val="2"/>
        </w:rPr>
        <w:t> </w:t>
      </w:r>
      <w:r>
        <w:rPr>
          <w:spacing w:val="-4"/>
        </w:rPr>
        <w:t>case</w:t>
      </w:r>
    </w:p>
    <w:p>
      <w:pPr>
        <w:spacing w:after="0"/>
        <w:jc w:val="both"/>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67552">
            <wp:simplePos x="0" y="0"/>
            <wp:positionH relativeFrom="page">
              <wp:posOffset>317500</wp:posOffset>
            </wp:positionH>
            <wp:positionV relativeFrom="page">
              <wp:posOffset>127000</wp:posOffset>
            </wp:positionV>
            <wp:extent cx="591185" cy="381000"/>
            <wp:effectExtent l="0" t="0" r="0" b="0"/>
            <wp:wrapNone/>
            <wp:docPr id="120" name="Image 120"/>
            <wp:cNvGraphicFramePr>
              <a:graphicFrameLocks/>
            </wp:cNvGraphicFramePr>
            <a:graphic>
              <a:graphicData uri="http://schemas.openxmlformats.org/drawingml/2006/picture">
                <pic:pic>
                  <pic:nvPicPr>
                    <pic:cNvPr id="120" name="Image 120"/>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842" w:right="460"/>
        <w:jc w:val="both"/>
      </w:pPr>
      <w:r>
        <w:rPr/>
        <w:t>of a discrepancy between the Vessels deck logs and the Ocean Routing report, the Owners and Charterers are to jointly appoint a separate ocean routing company whose findings to be binding on both parties and the cost of that jointly appointed weather routine company to be split 50/50 between Charterers and Owners.</w:t>
      </w:r>
    </w:p>
    <w:p>
      <w:pPr>
        <w:pStyle w:val="BodyText"/>
        <w:spacing w:before="66"/>
      </w:pPr>
    </w:p>
    <w:p>
      <w:pPr>
        <w:pStyle w:val="BodyText"/>
        <w:ind w:left="842"/>
      </w:pPr>
      <w:r>
        <w:rPr/>
        <w:t>StormGeo</w:t>
      </w:r>
      <w:r>
        <w:rPr>
          <w:spacing w:val="-4"/>
        </w:rPr>
        <w:t> </w:t>
      </w:r>
      <w:r>
        <w:rPr/>
        <w:t>(AWT)</w:t>
      </w:r>
      <w:r>
        <w:rPr>
          <w:spacing w:val="-3"/>
        </w:rPr>
        <w:t> </w:t>
      </w:r>
      <w:r>
        <w:rPr/>
        <w:t>to</w:t>
      </w:r>
      <w:r>
        <w:rPr>
          <w:spacing w:val="-3"/>
        </w:rPr>
        <w:t> </w:t>
      </w:r>
      <w:r>
        <w:rPr/>
        <w:t>be</w:t>
      </w:r>
      <w:r>
        <w:rPr>
          <w:spacing w:val="-4"/>
        </w:rPr>
        <w:t> </w:t>
      </w:r>
      <w:r>
        <w:rPr/>
        <w:t>always</w:t>
      </w:r>
      <w:r>
        <w:rPr>
          <w:spacing w:val="-3"/>
        </w:rPr>
        <w:t> </w:t>
      </w:r>
      <w:r>
        <w:rPr/>
        <w:t>excluded</w:t>
      </w:r>
      <w:r>
        <w:rPr>
          <w:spacing w:val="-3"/>
        </w:rPr>
        <w:t> </w:t>
      </w:r>
      <w:r>
        <w:rPr/>
        <w:t>within</w:t>
      </w:r>
      <w:r>
        <w:rPr>
          <w:spacing w:val="-4"/>
        </w:rPr>
        <w:t> </w:t>
      </w:r>
      <w:r>
        <w:rPr/>
        <w:t>this</w:t>
      </w:r>
      <w:r>
        <w:rPr>
          <w:spacing w:val="-3"/>
        </w:rPr>
        <w:t> </w:t>
      </w:r>
      <w:r>
        <w:rPr/>
        <w:t>Charter</w:t>
      </w:r>
      <w:r>
        <w:rPr>
          <w:spacing w:val="-3"/>
        </w:rPr>
        <w:t> </w:t>
      </w:r>
      <w:r>
        <w:rPr>
          <w:spacing w:val="-2"/>
        </w:rPr>
        <w:t>Party.</w:t>
      </w:r>
    </w:p>
    <w:p>
      <w:pPr>
        <w:pStyle w:val="BodyText"/>
      </w:pPr>
    </w:p>
    <w:p>
      <w:pPr>
        <w:pStyle w:val="BodyText"/>
        <w:spacing w:before="183"/>
      </w:pPr>
    </w:p>
    <w:p>
      <w:pPr>
        <w:pStyle w:val="ListParagraph"/>
        <w:numPr>
          <w:ilvl w:val="0"/>
          <w:numId w:val="6"/>
        </w:numPr>
        <w:tabs>
          <w:tab w:pos="1130" w:val="left" w:leader="none"/>
        </w:tabs>
        <w:spacing w:line="240" w:lineRule="auto" w:before="1" w:after="0"/>
        <w:ind w:left="1130" w:right="0" w:hanging="288"/>
        <w:jc w:val="left"/>
        <w:rPr>
          <w:sz w:val="21"/>
        </w:rPr>
      </w:pPr>
    </w:p>
    <w:p>
      <w:pPr>
        <w:pStyle w:val="BodyText"/>
        <w:spacing w:line="312" w:lineRule="auto" w:before="98"/>
        <w:ind w:left="842" w:right="460"/>
        <w:jc w:val="both"/>
      </w:pPr>
      <w:r>
        <w:rPr/>
        <w:t>New</w:t>
      </w:r>
      <w:r>
        <w:rPr>
          <w:spacing w:val="-2"/>
        </w:rPr>
        <w:t> </w:t>
      </w:r>
      <w:r>
        <w:rPr/>
        <w:t>Jason</w:t>
      </w:r>
      <w:r>
        <w:rPr>
          <w:spacing w:val="-2"/>
        </w:rPr>
        <w:t> </w:t>
      </w:r>
      <w:r>
        <w:rPr/>
        <w:t>Clause,</w:t>
      </w:r>
      <w:r>
        <w:rPr>
          <w:spacing w:val="-1"/>
        </w:rPr>
        <w:t> </w:t>
      </w:r>
      <w:r>
        <w:rPr/>
        <w:t>New</w:t>
      </w:r>
      <w:r>
        <w:rPr>
          <w:spacing w:val="-2"/>
        </w:rPr>
        <w:t> </w:t>
      </w:r>
      <w:r>
        <w:rPr/>
        <w:t>Both-to-Blame</w:t>
      </w:r>
      <w:r>
        <w:rPr>
          <w:spacing w:val="-2"/>
        </w:rPr>
        <w:t> </w:t>
      </w:r>
      <w:r>
        <w:rPr/>
        <w:t>Collision</w:t>
      </w:r>
      <w:r>
        <w:rPr>
          <w:spacing w:val="-2"/>
        </w:rPr>
        <w:t> </w:t>
      </w:r>
      <w:r>
        <w:rPr/>
        <w:t>Clause,</w:t>
      </w:r>
      <w:r>
        <w:rPr>
          <w:spacing w:val="-1"/>
        </w:rPr>
        <w:t> </w:t>
      </w:r>
      <w:r>
        <w:rPr/>
        <w:t>Seaway</w:t>
      </w:r>
      <w:r>
        <w:rPr>
          <w:spacing w:val="-2"/>
        </w:rPr>
        <w:t> </w:t>
      </w:r>
      <w:r>
        <w:rPr/>
        <w:t>Bill</w:t>
      </w:r>
      <w:r>
        <w:rPr>
          <w:spacing w:val="-2"/>
        </w:rPr>
        <w:t> </w:t>
      </w:r>
      <w:r>
        <w:rPr/>
        <w:t>Clause</w:t>
      </w:r>
      <w:r>
        <w:rPr>
          <w:spacing w:val="-2"/>
        </w:rPr>
        <w:t> </w:t>
      </w:r>
      <w:r>
        <w:rPr/>
        <w:t>and</w:t>
      </w:r>
      <w:r>
        <w:rPr>
          <w:spacing w:val="-2"/>
        </w:rPr>
        <w:t> </w:t>
      </w:r>
      <w:r>
        <w:rPr/>
        <w:t>Conwartime</w:t>
      </w:r>
      <w:r>
        <w:rPr>
          <w:spacing w:val="-2"/>
        </w:rPr>
        <w:t> </w:t>
      </w:r>
      <w:r>
        <w:rPr/>
        <w:t>2013</w:t>
      </w:r>
      <w:r>
        <w:rPr>
          <w:spacing w:val="-2"/>
        </w:rPr>
        <w:t> </w:t>
      </w:r>
      <w:r>
        <w:rPr/>
        <w:t>Clause</w:t>
      </w:r>
      <w:r>
        <w:rPr>
          <w:spacing w:val="-2"/>
        </w:rPr>
        <w:t> </w:t>
      </w:r>
      <w:r>
        <w:rPr/>
        <w:t>as</w:t>
      </w:r>
      <w:r>
        <w:rPr>
          <w:spacing w:val="-2"/>
        </w:rPr>
        <w:t> </w:t>
      </w:r>
      <w:r>
        <w:rPr/>
        <w:t>attached,</w:t>
      </w:r>
      <w:r>
        <w:rPr>
          <w:spacing w:val="-1"/>
        </w:rPr>
        <w:t> </w:t>
      </w:r>
      <w:r>
        <w:rPr/>
        <w:t>to</w:t>
      </w:r>
      <w:r>
        <w:rPr>
          <w:spacing w:val="-2"/>
        </w:rPr>
        <w:t> </w:t>
      </w:r>
      <w:r>
        <w:rPr/>
        <w:t>be included in this Charter Party, and all Bill(s) of Lading shall be subject to said clauses. The U.S.A./Canadian Clauses Paramount as applicable, or the Hague and Hague Visby Rules as enacted in countries other than the U.S.A. and Canada, as applicable, to be incorporate into the Charter Party and in all Bill(s) of Lading.</w:t>
      </w:r>
    </w:p>
    <w:p>
      <w:pPr>
        <w:pStyle w:val="BodyText"/>
      </w:pPr>
    </w:p>
    <w:p>
      <w:pPr>
        <w:pStyle w:val="BodyText"/>
        <w:spacing w:before="125"/>
      </w:pPr>
    </w:p>
    <w:p>
      <w:pPr>
        <w:pStyle w:val="ListParagraph"/>
        <w:numPr>
          <w:ilvl w:val="0"/>
          <w:numId w:val="6"/>
        </w:numPr>
        <w:tabs>
          <w:tab w:pos="1130" w:val="left" w:leader="none"/>
        </w:tabs>
        <w:spacing w:line="240" w:lineRule="auto" w:before="0" w:after="0"/>
        <w:ind w:left="1130" w:right="0" w:hanging="288"/>
        <w:jc w:val="left"/>
        <w:rPr>
          <w:sz w:val="21"/>
        </w:rPr>
      </w:pPr>
    </w:p>
    <w:p>
      <w:pPr>
        <w:pStyle w:val="BodyText"/>
        <w:spacing w:before="99"/>
        <w:ind w:left="842"/>
      </w:pPr>
      <w:r>
        <w:rPr/>
        <w:t>This</w:t>
      </w:r>
      <w:r>
        <w:rPr>
          <w:spacing w:val="-6"/>
        </w:rPr>
        <w:t> </w:t>
      </w:r>
      <w:r>
        <w:rPr/>
        <w:t>Charter</w:t>
      </w:r>
      <w:r>
        <w:rPr>
          <w:spacing w:val="-4"/>
        </w:rPr>
        <w:t> </w:t>
      </w:r>
      <w:r>
        <w:rPr/>
        <w:t>Party</w:t>
      </w:r>
      <w:r>
        <w:rPr>
          <w:spacing w:val="-4"/>
        </w:rPr>
        <w:t> </w:t>
      </w:r>
      <w:r>
        <w:rPr/>
        <w:t>to</w:t>
      </w:r>
      <w:r>
        <w:rPr>
          <w:spacing w:val="-4"/>
        </w:rPr>
        <w:t> </w:t>
      </w:r>
      <w:r>
        <w:rPr/>
        <w:t>be</w:t>
      </w:r>
      <w:r>
        <w:rPr>
          <w:spacing w:val="-4"/>
        </w:rPr>
        <w:t> </w:t>
      </w:r>
      <w:r>
        <w:rPr/>
        <w:t>governed</w:t>
      </w:r>
      <w:r>
        <w:rPr>
          <w:spacing w:val="-4"/>
        </w:rPr>
        <w:t> </w:t>
      </w:r>
      <w:r>
        <w:rPr/>
        <w:t>by</w:t>
      </w:r>
      <w:r>
        <w:rPr>
          <w:spacing w:val="-4"/>
        </w:rPr>
        <w:t> </w:t>
      </w:r>
      <w:r>
        <w:rPr/>
        <w:t>and</w:t>
      </w:r>
      <w:r>
        <w:rPr>
          <w:spacing w:val="-4"/>
        </w:rPr>
        <w:t> </w:t>
      </w:r>
      <w:r>
        <w:rPr/>
        <w:t>construed</w:t>
      </w:r>
      <w:r>
        <w:rPr>
          <w:spacing w:val="-4"/>
        </w:rPr>
        <w:t> </w:t>
      </w:r>
      <w:r>
        <w:rPr/>
        <w:t>in</w:t>
      </w:r>
      <w:r>
        <w:rPr>
          <w:spacing w:val="-4"/>
        </w:rPr>
        <w:t> </w:t>
      </w:r>
      <w:r>
        <w:rPr/>
        <w:t>accordance</w:t>
      </w:r>
      <w:r>
        <w:rPr>
          <w:spacing w:val="-4"/>
        </w:rPr>
        <w:t> </w:t>
      </w:r>
      <w:r>
        <w:rPr/>
        <w:t>with</w:t>
      </w:r>
      <w:r>
        <w:rPr>
          <w:spacing w:val="-4"/>
        </w:rPr>
        <w:t> </w:t>
      </w:r>
      <w:r>
        <w:rPr/>
        <w:t>English</w:t>
      </w:r>
      <w:r>
        <w:rPr>
          <w:spacing w:val="-3"/>
        </w:rPr>
        <w:t> </w:t>
      </w:r>
      <w:r>
        <w:rPr>
          <w:spacing w:val="-4"/>
        </w:rPr>
        <w:t>law.</w:t>
      </w:r>
    </w:p>
    <w:p>
      <w:pPr>
        <w:pStyle w:val="BodyText"/>
      </w:pPr>
    </w:p>
    <w:p>
      <w:pPr>
        <w:pStyle w:val="BodyText"/>
        <w:spacing w:before="183"/>
      </w:pPr>
    </w:p>
    <w:p>
      <w:pPr>
        <w:pStyle w:val="Heading2"/>
        <w:numPr>
          <w:ilvl w:val="0"/>
          <w:numId w:val="6"/>
        </w:numPr>
        <w:tabs>
          <w:tab w:pos="1131" w:val="left" w:leader="none"/>
        </w:tabs>
        <w:spacing w:line="240" w:lineRule="auto" w:before="0" w:after="0"/>
        <w:ind w:left="1131" w:right="0" w:hanging="289"/>
        <w:jc w:val="left"/>
        <w:rPr>
          <w:u w:val="none"/>
        </w:rPr>
      </w:pPr>
      <w:r>
        <w:rPr>
          <w:spacing w:val="8"/>
          <w:u w:val="single"/>
        </w:rPr>
        <w:t> </w:t>
      </w:r>
      <w:r>
        <w:rPr>
          <w:spacing w:val="-2"/>
          <w:u w:val="single"/>
        </w:rPr>
        <w:t>Layday/Cancelling</w:t>
      </w:r>
      <w:r>
        <w:rPr>
          <w:spacing w:val="8"/>
          <w:u w:val="single"/>
        </w:rPr>
        <w:t> </w:t>
      </w:r>
      <w:r>
        <w:rPr>
          <w:spacing w:val="-5"/>
          <w:u w:val="single"/>
        </w:rPr>
        <w:t>day</w:t>
      </w:r>
    </w:p>
    <w:p>
      <w:pPr>
        <w:pStyle w:val="BodyText"/>
        <w:spacing w:before="99"/>
        <w:ind w:left="842"/>
      </w:pPr>
      <w:r>
        <w:rPr/>
        <w:t>Laycan:</w:t>
      </w:r>
      <w:r>
        <w:rPr>
          <w:spacing w:val="-6"/>
        </w:rPr>
        <w:t> </w:t>
      </w:r>
      <w:r>
        <w:rPr/>
        <w:t>00.01</w:t>
      </w:r>
      <w:r>
        <w:rPr>
          <w:spacing w:val="-4"/>
        </w:rPr>
        <w:t> </w:t>
      </w:r>
      <w:r>
        <w:rPr/>
        <w:t>hours</w:t>
      </w:r>
      <w:r>
        <w:rPr>
          <w:spacing w:val="-4"/>
        </w:rPr>
        <w:t> </w:t>
      </w:r>
      <w:r>
        <w:rPr/>
        <w:t>local</w:t>
      </w:r>
      <w:r>
        <w:rPr>
          <w:spacing w:val="-4"/>
        </w:rPr>
        <w:t> </w:t>
      </w:r>
      <w:r>
        <w:rPr/>
        <w:t>time</w:t>
      </w:r>
      <w:r>
        <w:rPr>
          <w:spacing w:val="-4"/>
        </w:rPr>
        <w:t> </w:t>
      </w:r>
      <w:r>
        <w:rPr/>
        <w:t>10th</w:t>
      </w:r>
      <w:r>
        <w:rPr>
          <w:spacing w:val="-4"/>
        </w:rPr>
        <w:t> </w:t>
      </w:r>
      <w:r>
        <w:rPr/>
        <w:t>June,</w:t>
      </w:r>
      <w:r>
        <w:rPr>
          <w:spacing w:val="-4"/>
        </w:rPr>
        <w:t> </w:t>
      </w:r>
      <w:r>
        <w:rPr/>
        <w:t>2024</w:t>
      </w:r>
      <w:r>
        <w:rPr>
          <w:spacing w:val="-4"/>
        </w:rPr>
        <w:t> </w:t>
      </w:r>
      <w:r>
        <w:rPr/>
        <w:t>/</w:t>
      </w:r>
      <w:r>
        <w:rPr>
          <w:spacing w:val="-4"/>
        </w:rPr>
        <w:t> </w:t>
      </w:r>
      <w:r>
        <w:rPr/>
        <w:t>23.59</w:t>
      </w:r>
      <w:r>
        <w:rPr>
          <w:spacing w:val="-4"/>
        </w:rPr>
        <w:t> </w:t>
      </w:r>
      <w:r>
        <w:rPr/>
        <w:t>hours</w:t>
      </w:r>
      <w:r>
        <w:rPr>
          <w:spacing w:val="-4"/>
        </w:rPr>
        <w:t> </w:t>
      </w:r>
      <w:r>
        <w:rPr/>
        <w:t>local</w:t>
      </w:r>
      <w:r>
        <w:rPr>
          <w:spacing w:val="-4"/>
        </w:rPr>
        <w:t> </w:t>
      </w:r>
      <w:r>
        <w:rPr/>
        <w:t>time</w:t>
      </w:r>
      <w:r>
        <w:rPr>
          <w:spacing w:val="-4"/>
        </w:rPr>
        <w:t> </w:t>
      </w:r>
      <w:r>
        <w:rPr/>
        <w:t>30th</w:t>
      </w:r>
      <w:r>
        <w:rPr>
          <w:spacing w:val="-4"/>
        </w:rPr>
        <w:t> </w:t>
      </w:r>
      <w:r>
        <w:rPr/>
        <w:t>June,</w:t>
      </w:r>
      <w:r>
        <w:rPr>
          <w:spacing w:val="-4"/>
        </w:rPr>
        <w:t> 2024</w:t>
      </w:r>
    </w:p>
    <w:p>
      <w:pPr>
        <w:pStyle w:val="BodyText"/>
        <w:spacing w:before="126"/>
      </w:pPr>
    </w:p>
    <w:p>
      <w:pPr>
        <w:pStyle w:val="BodyText"/>
        <w:spacing w:line="312" w:lineRule="auto"/>
        <w:ind w:left="842" w:right="460"/>
        <w:jc w:val="both"/>
      </w:pPr>
      <w:r>
        <w:rPr/>
        <w:t>Owners to serve 15/12/10/7 days approximate delivery notices with intended delivery port and subsequently to serve 5/3/2/1 days delivery notice with final delivery port.</w:t>
      </w:r>
    </w:p>
    <w:p>
      <w:pPr>
        <w:pStyle w:val="BodyText"/>
        <w:spacing w:before="65"/>
      </w:pPr>
    </w:p>
    <w:p>
      <w:pPr>
        <w:pStyle w:val="BodyText"/>
        <w:spacing w:line="312" w:lineRule="auto"/>
        <w:ind w:left="842" w:right="461"/>
        <w:jc w:val="both"/>
      </w:pPr>
      <w:r>
        <w:rPr/>
        <w:t>Owners to keep Charterers updated for vessel’s itinerary whenever they request same in addition to the agreed delivery notices for Charter Party</w:t>
      </w:r>
    </w:p>
    <w:p>
      <w:pPr>
        <w:pStyle w:val="BodyText"/>
        <w:spacing w:before="65"/>
      </w:pPr>
    </w:p>
    <w:p>
      <w:pPr>
        <w:pStyle w:val="BodyText"/>
        <w:spacing w:line="312" w:lineRule="auto"/>
        <w:ind w:left="842" w:right="6458"/>
      </w:pPr>
      <w:r>
        <w:rPr/>
        <w:t>Local</w:t>
      </w:r>
      <w:r>
        <w:rPr>
          <w:spacing w:val="-7"/>
        </w:rPr>
        <w:t> </w:t>
      </w:r>
      <w:r>
        <w:rPr/>
        <w:t>time</w:t>
      </w:r>
      <w:r>
        <w:rPr>
          <w:spacing w:val="-7"/>
        </w:rPr>
        <w:t> </w:t>
      </w:r>
      <w:r>
        <w:rPr/>
        <w:t>to</w:t>
      </w:r>
      <w:r>
        <w:rPr>
          <w:spacing w:val="-7"/>
        </w:rPr>
        <w:t> </w:t>
      </w:r>
      <w:r>
        <w:rPr/>
        <w:t>apply</w:t>
      </w:r>
      <w:r>
        <w:rPr>
          <w:spacing w:val="-7"/>
        </w:rPr>
        <w:t> </w:t>
      </w:r>
      <w:r>
        <w:rPr/>
        <w:t>for</w:t>
      </w:r>
      <w:r>
        <w:rPr>
          <w:spacing w:val="-7"/>
        </w:rPr>
        <w:t> </w:t>
      </w:r>
      <w:r>
        <w:rPr/>
        <w:t>delivery</w:t>
      </w:r>
      <w:r>
        <w:rPr>
          <w:spacing w:val="-7"/>
        </w:rPr>
        <w:t> </w:t>
      </w:r>
      <w:r>
        <w:rPr/>
        <w:t>time. Laydays/cancelling to be local time.</w:t>
      </w:r>
    </w:p>
    <w:p>
      <w:pPr>
        <w:pStyle w:val="BodyText"/>
        <w:spacing w:before="59"/>
      </w:pPr>
    </w:p>
    <w:p>
      <w:pPr>
        <w:pStyle w:val="ListParagraph"/>
        <w:numPr>
          <w:ilvl w:val="0"/>
          <w:numId w:val="6"/>
        </w:numPr>
        <w:tabs>
          <w:tab w:pos="1130" w:val="left" w:leader="none"/>
        </w:tabs>
        <w:spacing w:line="240" w:lineRule="auto" w:before="1" w:after="0"/>
        <w:ind w:left="1130" w:right="0" w:hanging="288"/>
        <w:jc w:val="left"/>
        <w:rPr>
          <w:sz w:val="21"/>
        </w:rPr>
      </w:pPr>
    </w:p>
    <w:p>
      <w:pPr>
        <w:pStyle w:val="BodyText"/>
        <w:spacing w:before="98"/>
        <w:ind w:left="842"/>
      </w:pPr>
      <w:r>
        <w:rPr/>
        <w:t>All</w:t>
      </w:r>
      <w:r>
        <w:rPr>
          <w:spacing w:val="-7"/>
        </w:rPr>
        <w:t> </w:t>
      </w:r>
      <w:r>
        <w:rPr/>
        <w:t>negotiation</w:t>
      </w:r>
      <w:r>
        <w:rPr>
          <w:spacing w:val="-4"/>
        </w:rPr>
        <w:t> </w:t>
      </w:r>
      <w:r>
        <w:rPr/>
        <w:t>and</w:t>
      </w:r>
      <w:r>
        <w:rPr>
          <w:spacing w:val="-4"/>
        </w:rPr>
        <w:t> </w:t>
      </w:r>
      <w:r>
        <w:rPr/>
        <w:t>fixture</w:t>
      </w:r>
      <w:r>
        <w:rPr>
          <w:spacing w:val="-5"/>
        </w:rPr>
        <w:t> </w:t>
      </w:r>
      <w:r>
        <w:rPr/>
        <w:t>to</w:t>
      </w:r>
      <w:r>
        <w:rPr>
          <w:spacing w:val="-4"/>
        </w:rPr>
        <w:t> </w:t>
      </w:r>
      <w:r>
        <w:rPr/>
        <w:t>be</w:t>
      </w:r>
      <w:r>
        <w:rPr>
          <w:spacing w:val="-4"/>
        </w:rPr>
        <w:t> </w:t>
      </w:r>
      <w:r>
        <w:rPr/>
        <w:t>kept</w:t>
      </w:r>
      <w:r>
        <w:rPr>
          <w:spacing w:val="-5"/>
        </w:rPr>
        <w:t> </w:t>
      </w:r>
      <w:r>
        <w:rPr/>
        <w:t>strictly</w:t>
      </w:r>
      <w:r>
        <w:rPr>
          <w:spacing w:val="-4"/>
        </w:rPr>
        <w:t> </w:t>
      </w:r>
      <w:r>
        <w:rPr/>
        <w:t>private</w:t>
      </w:r>
      <w:r>
        <w:rPr>
          <w:spacing w:val="-4"/>
        </w:rPr>
        <w:t> </w:t>
      </w:r>
      <w:r>
        <w:rPr/>
        <w:t>and</w:t>
      </w:r>
      <w:r>
        <w:rPr>
          <w:spacing w:val="-4"/>
        </w:rPr>
        <w:t> </w:t>
      </w:r>
      <w:r>
        <w:rPr>
          <w:spacing w:val="-2"/>
        </w:rPr>
        <w:t>confidential.</w:t>
      </w:r>
    </w:p>
    <w:p>
      <w:pPr>
        <w:pStyle w:val="BodyText"/>
      </w:pPr>
    </w:p>
    <w:p>
      <w:pPr>
        <w:pStyle w:val="BodyText"/>
        <w:spacing w:before="184"/>
      </w:pPr>
    </w:p>
    <w:p>
      <w:pPr>
        <w:pStyle w:val="Heading2"/>
        <w:numPr>
          <w:ilvl w:val="0"/>
          <w:numId w:val="6"/>
        </w:numPr>
        <w:tabs>
          <w:tab w:pos="1131" w:val="left" w:leader="none"/>
        </w:tabs>
        <w:spacing w:line="240" w:lineRule="auto" w:before="0" w:after="0"/>
        <w:ind w:left="1131" w:right="0" w:hanging="289"/>
        <w:jc w:val="left"/>
        <w:rPr>
          <w:u w:val="none"/>
        </w:rPr>
      </w:pPr>
      <w:r>
        <w:rPr>
          <w:spacing w:val="-4"/>
          <w:u w:val="single"/>
        </w:rPr>
        <w:t> </w:t>
      </w:r>
      <w:r>
        <w:rPr>
          <w:u w:val="single"/>
        </w:rPr>
        <w:t>Mobile</w:t>
      </w:r>
      <w:r>
        <w:rPr>
          <w:spacing w:val="-4"/>
          <w:u w:val="single"/>
        </w:rPr>
        <w:t> </w:t>
      </w:r>
      <w:r>
        <w:rPr>
          <w:u w:val="single"/>
        </w:rPr>
        <w:t>Crane</w:t>
      </w:r>
      <w:r>
        <w:rPr>
          <w:spacing w:val="-4"/>
          <w:u w:val="single"/>
        </w:rPr>
        <w:t> </w:t>
      </w:r>
      <w:r>
        <w:rPr>
          <w:spacing w:val="-2"/>
          <w:u w:val="single"/>
        </w:rPr>
        <w:t>Clause</w:t>
      </w:r>
    </w:p>
    <w:p>
      <w:pPr>
        <w:pStyle w:val="BodyText"/>
        <w:spacing w:before="99"/>
        <w:ind w:left="842"/>
      </w:pPr>
      <w:r>
        <w:rPr>
          <w:spacing w:val="-2"/>
        </w:rPr>
        <w:t>Deleted.</w:t>
      </w:r>
    </w:p>
    <w:p>
      <w:pPr>
        <w:pStyle w:val="BodyText"/>
      </w:pPr>
    </w:p>
    <w:p>
      <w:pPr>
        <w:pStyle w:val="BodyText"/>
        <w:spacing w:before="184"/>
      </w:pPr>
    </w:p>
    <w:p>
      <w:pPr>
        <w:pStyle w:val="Heading2"/>
        <w:numPr>
          <w:ilvl w:val="0"/>
          <w:numId w:val="6"/>
        </w:numPr>
        <w:tabs>
          <w:tab w:pos="1131" w:val="left" w:leader="none"/>
        </w:tabs>
        <w:spacing w:line="240" w:lineRule="auto" w:before="0" w:after="0"/>
        <w:ind w:left="1131" w:right="0" w:hanging="289"/>
        <w:jc w:val="left"/>
        <w:rPr>
          <w:u w:val="none"/>
        </w:rPr>
      </w:pPr>
      <w:r>
        <w:rPr>
          <w:spacing w:val="-5"/>
          <w:u w:val="single"/>
        </w:rPr>
        <w:t> </w:t>
      </w:r>
      <w:r>
        <w:rPr>
          <w:u w:val="single"/>
        </w:rPr>
        <w:t>BIMCO</w:t>
      </w:r>
      <w:r>
        <w:rPr>
          <w:spacing w:val="-3"/>
          <w:u w:val="single"/>
        </w:rPr>
        <w:t> </w:t>
      </w:r>
      <w:r>
        <w:rPr>
          <w:u w:val="single"/>
        </w:rPr>
        <w:t>ISM</w:t>
      </w:r>
      <w:r>
        <w:rPr>
          <w:spacing w:val="-3"/>
          <w:u w:val="single"/>
        </w:rPr>
        <w:t> </w:t>
      </w:r>
      <w:r>
        <w:rPr>
          <w:u w:val="single"/>
        </w:rPr>
        <w:t>Code</w:t>
      </w:r>
      <w:r>
        <w:rPr>
          <w:spacing w:val="-2"/>
          <w:u w:val="single"/>
        </w:rPr>
        <w:t> Clause</w:t>
      </w:r>
    </w:p>
    <w:p>
      <w:pPr>
        <w:pStyle w:val="BodyText"/>
        <w:spacing w:line="312" w:lineRule="auto" w:before="98"/>
        <w:ind w:left="842" w:right="462"/>
        <w:jc w:val="both"/>
      </w:pPr>
      <w:r>
        <w:rPr/>
        <w:t>From the date of coming into force of the International Safety Management (ISM) code in relation to the vessel thereafter during the currency of this Charter Party. The Owners shall procure that both the vessel and the ‘Company’ (as defined by the ISM Code) shall comply with the requirements of the ISM Code. Upon request the Owners shall provide a copy of the relevant Document of Compliance(DOC) and Safety Management Certificate (SMC) to the Charterers.</w:t>
      </w:r>
    </w:p>
    <w:p>
      <w:pPr>
        <w:pStyle w:val="BodyText"/>
        <w:spacing w:before="67"/>
      </w:pPr>
    </w:p>
    <w:p>
      <w:pPr>
        <w:pStyle w:val="BodyText"/>
        <w:spacing w:line="312" w:lineRule="auto"/>
        <w:ind w:left="842"/>
      </w:pPr>
      <w:r>
        <w:rPr/>
        <w:t>Except</w:t>
      </w:r>
      <w:r>
        <w:rPr>
          <w:spacing w:val="19"/>
        </w:rPr>
        <w:t> </w:t>
      </w:r>
      <w:r>
        <w:rPr/>
        <w:t>as</w:t>
      </w:r>
      <w:r>
        <w:rPr>
          <w:spacing w:val="19"/>
        </w:rPr>
        <w:t> </w:t>
      </w:r>
      <w:r>
        <w:rPr/>
        <w:t>otherwise</w:t>
      </w:r>
      <w:r>
        <w:rPr>
          <w:spacing w:val="18"/>
        </w:rPr>
        <w:t> </w:t>
      </w:r>
      <w:r>
        <w:rPr/>
        <w:t>provided</w:t>
      </w:r>
      <w:r>
        <w:rPr>
          <w:spacing w:val="19"/>
        </w:rPr>
        <w:t> </w:t>
      </w:r>
      <w:r>
        <w:rPr/>
        <w:t>in</w:t>
      </w:r>
      <w:r>
        <w:rPr>
          <w:spacing w:val="19"/>
        </w:rPr>
        <w:t> </w:t>
      </w:r>
      <w:r>
        <w:rPr/>
        <w:t>this</w:t>
      </w:r>
      <w:r>
        <w:rPr>
          <w:spacing w:val="18"/>
        </w:rPr>
        <w:t> </w:t>
      </w:r>
      <w:r>
        <w:rPr/>
        <w:t>Charter</w:t>
      </w:r>
      <w:r>
        <w:rPr>
          <w:spacing w:val="18"/>
        </w:rPr>
        <w:t> </w:t>
      </w:r>
      <w:r>
        <w:rPr/>
        <w:t>Party,</w:t>
      </w:r>
      <w:r>
        <w:rPr>
          <w:spacing w:val="19"/>
        </w:rPr>
        <w:t> </w:t>
      </w:r>
      <w:r>
        <w:rPr/>
        <w:t>loss,</w:t>
      </w:r>
      <w:r>
        <w:rPr>
          <w:spacing w:val="19"/>
        </w:rPr>
        <w:t> </w:t>
      </w:r>
      <w:r>
        <w:rPr/>
        <w:t>damages,</w:t>
      </w:r>
      <w:r>
        <w:rPr>
          <w:spacing w:val="19"/>
        </w:rPr>
        <w:t> </w:t>
      </w:r>
      <w:r>
        <w:rPr/>
        <w:t>expenses</w:t>
      </w:r>
      <w:r>
        <w:rPr>
          <w:spacing w:val="18"/>
        </w:rPr>
        <w:t> </w:t>
      </w:r>
      <w:r>
        <w:rPr/>
        <w:t>or</w:t>
      </w:r>
      <w:r>
        <w:rPr>
          <w:spacing w:val="19"/>
        </w:rPr>
        <w:t> </w:t>
      </w:r>
      <w:r>
        <w:rPr/>
        <w:t>delay</w:t>
      </w:r>
      <w:r>
        <w:rPr>
          <w:spacing w:val="18"/>
        </w:rPr>
        <w:t> </w:t>
      </w:r>
      <w:r>
        <w:rPr/>
        <w:t>caused</w:t>
      </w:r>
      <w:r>
        <w:rPr>
          <w:spacing w:val="19"/>
        </w:rPr>
        <w:t> </w:t>
      </w:r>
      <w:r>
        <w:rPr/>
        <w:t>by</w:t>
      </w:r>
      <w:r>
        <w:rPr>
          <w:spacing w:val="19"/>
        </w:rPr>
        <w:t> </w:t>
      </w:r>
      <w:r>
        <w:rPr/>
        <w:t>failure</w:t>
      </w:r>
      <w:r>
        <w:rPr>
          <w:spacing w:val="18"/>
        </w:rPr>
        <w:t> </w:t>
      </w:r>
      <w:r>
        <w:rPr/>
        <w:t>on</w:t>
      </w:r>
      <w:r>
        <w:rPr>
          <w:spacing w:val="19"/>
        </w:rPr>
        <w:t> </w:t>
      </w:r>
      <w:r>
        <w:rPr/>
        <w:t>the</w:t>
      </w:r>
      <w:r>
        <w:rPr>
          <w:spacing w:val="18"/>
        </w:rPr>
        <w:t> </w:t>
      </w:r>
      <w:r>
        <w:rPr/>
        <w:t>part</w:t>
      </w:r>
      <w:r>
        <w:rPr>
          <w:spacing w:val="19"/>
        </w:rPr>
        <w:t> </w:t>
      </w:r>
      <w:r>
        <w:rPr/>
        <w:t>of</w:t>
      </w:r>
      <w:r>
        <w:rPr>
          <w:spacing w:val="19"/>
        </w:rPr>
        <w:t> </w:t>
      </w:r>
      <w:r>
        <w:rPr/>
        <w:t>the Owners or ‘the Company’ to comply with the ISM Code shall be for the Owners’ account.</w:t>
      </w:r>
    </w:p>
    <w:p>
      <w:pPr>
        <w:pStyle w:val="BodyText"/>
      </w:pPr>
    </w:p>
    <w:p>
      <w:pPr>
        <w:pStyle w:val="BodyText"/>
        <w:spacing w:before="123"/>
      </w:pPr>
    </w:p>
    <w:p>
      <w:pPr>
        <w:pStyle w:val="ListParagraph"/>
        <w:numPr>
          <w:ilvl w:val="0"/>
          <w:numId w:val="6"/>
        </w:numPr>
        <w:tabs>
          <w:tab w:pos="1130" w:val="left" w:leader="none"/>
        </w:tabs>
        <w:spacing w:line="240" w:lineRule="auto" w:before="0" w:after="0"/>
        <w:ind w:left="1130" w:right="0" w:hanging="288"/>
        <w:jc w:val="left"/>
        <w:rPr>
          <w:sz w:val="21"/>
        </w:rPr>
      </w:pPr>
    </w:p>
    <w:p>
      <w:pPr>
        <w:pStyle w:val="BodyText"/>
        <w:spacing w:line="312" w:lineRule="auto" w:before="98"/>
        <w:ind w:left="842" w:right="462"/>
      </w:pPr>
      <w:r>
        <w:rPr/>
        <w:t>Charterers undertake to keep Owners informed during the period as regards the itinerary of the Vessel and the names of their agents at port of call.</w:t>
      </w:r>
    </w:p>
    <w:p>
      <w:pPr>
        <w:spacing w:after="0" w:line="312" w:lineRule="auto"/>
        <w:sectPr>
          <w:pgSz w:w="11900" w:h="16840"/>
          <w:pgMar w:header="282" w:footer="430" w:top="720" w:bottom="620" w:left="80" w:right="460"/>
        </w:sectPr>
      </w:pPr>
    </w:p>
    <w:p>
      <w:pPr>
        <w:pStyle w:val="BodyText"/>
        <w:rPr>
          <w:sz w:val="21"/>
        </w:rPr>
      </w:pPr>
      <w:r>
        <w:rPr/>
        <w:drawing>
          <wp:anchor distT="0" distB="0" distL="0" distR="0" allowOverlap="1" layoutInCell="1" locked="0" behindDoc="0" simplePos="0" relativeHeight="15768064">
            <wp:simplePos x="0" y="0"/>
            <wp:positionH relativeFrom="page">
              <wp:posOffset>317500</wp:posOffset>
            </wp:positionH>
            <wp:positionV relativeFrom="page">
              <wp:posOffset>127000</wp:posOffset>
            </wp:positionV>
            <wp:extent cx="591185" cy="381000"/>
            <wp:effectExtent l="0" t="0" r="0" b="0"/>
            <wp:wrapNone/>
            <wp:docPr id="121" name="Image 121"/>
            <wp:cNvGraphicFramePr>
              <a:graphicFrameLocks/>
            </wp:cNvGraphicFramePr>
            <a:graphic>
              <a:graphicData uri="http://schemas.openxmlformats.org/drawingml/2006/picture">
                <pic:pic>
                  <pic:nvPicPr>
                    <pic:cNvPr id="121" name="Image 121"/>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51"/>
        <w:rPr>
          <w:sz w:val="21"/>
        </w:rPr>
      </w:pPr>
    </w:p>
    <w:p>
      <w:pPr>
        <w:pStyle w:val="ListParagraph"/>
        <w:numPr>
          <w:ilvl w:val="0"/>
          <w:numId w:val="6"/>
        </w:numPr>
        <w:tabs>
          <w:tab w:pos="1130" w:val="left" w:leader="none"/>
        </w:tabs>
        <w:spacing w:line="240" w:lineRule="auto" w:before="0" w:after="0"/>
        <w:ind w:left="1130" w:right="0" w:hanging="288"/>
        <w:jc w:val="left"/>
        <w:rPr>
          <w:sz w:val="21"/>
        </w:rPr>
      </w:pPr>
    </w:p>
    <w:p>
      <w:pPr>
        <w:pStyle w:val="BodyText"/>
        <w:spacing w:line="312" w:lineRule="auto" w:before="98"/>
        <w:ind w:left="842" w:right="462"/>
        <w:jc w:val="both"/>
      </w:pPr>
      <w:r>
        <w:rPr/>
        <w:t>The</w:t>
      </w:r>
      <w:r>
        <w:rPr>
          <w:spacing w:val="-1"/>
        </w:rPr>
        <w:t> </w:t>
      </w:r>
      <w:r>
        <w:rPr/>
        <w:t>Charterers</w:t>
      </w:r>
      <w:r>
        <w:rPr>
          <w:spacing w:val="-1"/>
        </w:rPr>
        <w:t> </w:t>
      </w:r>
      <w:r>
        <w:rPr/>
        <w:t>agree</w:t>
      </w:r>
      <w:r>
        <w:rPr>
          <w:spacing w:val="-1"/>
        </w:rPr>
        <w:t> </w:t>
      </w:r>
      <w:r>
        <w:rPr/>
        <w:t>that</w:t>
      </w:r>
      <w:r>
        <w:rPr>
          <w:spacing w:val="-1"/>
        </w:rPr>
        <w:t> </w:t>
      </w:r>
      <w:r>
        <w:rPr/>
        <w:t>their</w:t>
      </w:r>
      <w:r>
        <w:rPr>
          <w:spacing w:val="-1"/>
        </w:rPr>
        <w:t> </w:t>
      </w:r>
      <w:r>
        <w:rPr/>
        <w:t>agents</w:t>
      </w:r>
      <w:r>
        <w:rPr>
          <w:spacing w:val="-1"/>
        </w:rPr>
        <w:t> </w:t>
      </w:r>
      <w:r>
        <w:rPr/>
        <w:t>will</w:t>
      </w:r>
      <w:r>
        <w:rPr>
          <w:spacing w:val="-1"/>
        </w:rPr>
        <w:t> </w:t>
      </w:r>
      <w:r>
        <w:rPr/>
        <w:t>undertake, without charges, normal</w:t>
      </w:r>
      <w:r>
        <w:rPr>
          <w:spacing w:val="-1"/>
        </w:rPr>
        <w:t> </w:t>
      </w:r>
      <w:r>
        <w:rPr/>
        <w:t>ship's</w:t>
      </w:r>
      <w:r>
        <w:rPr>
          <w:spacing w:val="-1"/>
        </w:rPr>
        <w:t> </w:t>
      </w:r>
      <w:r>
        <w:rPr/>
        <w:t>husbandry</w:t>
      </w:r>
      <w:r>
        <w:rPr>
          <w:spacing w:val="-1"/>
        </w:rPr>
        <w:t> </w:t>
      </w:r>
      <w:r>
        <w:rPr/>
        <w:t>as</w:t>
      </w:r>
      <w:r>
        <w:rPr>
          <w:spacing w:val="-1"/>
        </w:rPr>
        <w:t> </w:t>
      </w:r>
      <w:r>
        <w:rPr/>
        <w:t>Owner's</w:t>
      </w:r>
      <w:r>
        <w:rPr>
          <w:spacing w:val="-1"/>
        </w:rPr>
        <w:t> </w:t>
      </w:r>
      <w:r>
        <w:rPr/>
        <w:t>agents. This</w:t>
      </w:r>
      <w:r>
        <w:rPr>
          <w:spacing w:val="-1"/>
        </w:rPr>
        <w:t> </w:t>
      </w:r>
      <w:r>
        <w:rPr/>
        <w:t>shall not include any extra ordinary business, VIZ, drydocking, general average, crew members, in which case Owners shall</w:t>
      </w:r>
      <w:r>
        <w:rPr>
          <w:spacing w:val="40"/>
        </w:rPr>
        <w:t> </w:t>
      </w:r>
      <w:r>
        <w:rPr/>
        <w:t>appoint their own agents or pay Charterers' agent an agency fee in accordance with locally recognized tariff.</w:t>
      </w:r>
    </w:p>
    <w:p>
      <w:pPr>
        <w:pStyle w:val="BodyText"/>
      </w:pPr>
    </w:p>
    <w:p>
      <w:pPr>
        <w:pStyle w:val="BodyText"/>
        <w:spacing w:before="124"/>
      </w:pPr>
    </w:p>
    <w:p>
      <w:pPr>
        <w:pStyle w:val="ListParagraph"/>
        <w:numPr>
          <w:ilvl w:val="0"/>
          <w:numId w:val="6"/>
        </w:numPr>
        <w:tabs>
          <w:tab w:pos="1130" w:val="left" w:leader="none"/>
        </w:tabs>
        <w:spacing w:line="240" w:lineRule="auto" w:before="0" w:after="0"/>
        <w:ind w:left="1130" w:right="0" w:hanging="288"/>
        <w:jc w:val="left"/>
        <w:rPr>
          <w:sz w:val="21"/>
        </w:rPr>
      </w:pPr>
    </w:p>
    <w:p>
      <w:pPr>
        <w:pStyle w:val="BodyText"/>
        <w:spacing w:before="99"/>
        <w:ind w:left="842"/>
      </w:pPr>
      <w:r>
        <w:rPr/>
        <w:t>Charterers</w:t>
      </w:r>
      <w:r>
        <w:rPr>
          <w:spacing w:val="-6"/>
        </w:rPr>
        <w:t> </w:t>
      </w:r>
      <w:r>
        <w:rPr/>
        <w:t>are</w:t>
      </w:r>
      <w:r>
        <w:rPr>
          <w:spacing w:val="-3"/>
        </w:rPr>
        <w:t> </w:t>
      </w:r>
      <w:r>
        <w:rPr/>
        <w:t>allowed</w:t>
      </w:r>
      <w:r>
        <w:rPr>
          <w:spacing w:val="-3"/>
        </w:rPr>
        <w:t> </w:t>
      </w:r>
      <w:r>
        <w:rPr/>
        <w:t>to</w:t>
      </w:r>
      <w:r>
        <w:rPr>
          <w:spacing w:val="-3"/>
        </w:rPr>
        <w:t> </w:t>
      </w:r>
      <w:r>
        <w:rPr/>
        <w:t>enlist</w:t>
      </w:r>
      <w:r>
        <w:rPr>
          <w:spacing w:val="-3"/>
        </w:rPr>
        <w:t> </w:t>
      </w:r>
      <w:r>
        <w:rPr/>
        <w:t>Vessel</w:t>
      </w:r>
      <w:r>
        <w:rPr>
          <w:spacing w:val="-3"/>
        </w:rPr>
        <w:t> </w:t>
      </w:r>
      <w:r>
        <w:rPr/>
        <w:t>in</w:t>
      </w:r>
      <w:r>
        <w:rPr>
          <w:spacing w:val="-4"/>
        </w:rPr>
        <w:t> </w:t>
      </w:r>
      <w:r>
        <w:rPr/>
        <w:t>the</w:t>
      </w:r>
      <w:r>
        <w:rPr>
          <w:spacing w:val="-3"/>
        </w:rPr>
        <w:t> </w:t>
      </w:r>
      <w:r>
        <w:rPr/>
        <w:t>purple</w:t>
      </w:r>
      <w:r>
        <w:rPr>
          <w:spacing w:val="-3"/>
        </w:rPr>
        <w:t> </w:t>
      </w:r>
      <w:r>
        <w:rPr/>
        <w:t>finder</w:t>
      </w:r>
      <w:r>
        <w:rPr>
          <w:spacing w:val="-3"/>
        </w:rPr>
        <w:t> </w:t>
      </w:r>
      <w:r>
        <w:rPr/>
        <w:t>system</w:t>
      </w:r>
      <w:r>
        <w:rPr>
          <w:spacing w:val="-3"/>
        </w:rPr>
        <w:t> </w:t>
      </w:r>
      <w:r>
        <w:rPr/>
        <w:t>at</w:t>
      </w:r>
      <w:r>
        <w:rPr>
          <w:spacing w:val="-3"/>
        </w:rPr>
        <w:t> </w:t>
      </w:r>
      <w:r>
        <w:rPr/>
        <w:t>their</w:t>
      </w:r>
      <w:r>
        <w:rPr>
          <w:spacing w:val="-3"/>
        </w:rPr>
        <w:t> </w:t>
      </w:r>
      <w:r>
        <w:rPr>
          <w:spacing w:val="-2"/>
        </w:rPr>
        <w:t>expense.</w:t>
      </w:r>
    </w:p>
    <w:p>
      <w:pPr>
        <w:pStyle w:val="BodyText"/>
      </w:pPr>
    </w:p>
    <w:p>
      <w:pPr>
        <w:pStyle w:val="BodyText"/>
        <w:spacing w:before="184"/>
      </w:pPr>
    </w:p>
    <w:p>
      <w:pPr>
        <w:pStyle w:val="ListParagraph"/>
        <w:numPr>
          <w:ilvl w:val="0"/>
          <w:numId w:val="6"/>
        </w:numPr>
        <w:tabs>
          <w:tab w:pos="1130" w:val="left" w:leader="none"/>
        </w:tabs>
        <w:spacing w:line="240" w:lineRule="auto" w:before="0" w:after="0"/>
        <w:ind w:left="1130" w:right="0" w:hanging="288"/>
        <w:jc w:val="left"/>
        <w:rPr>
          <w:sz w:val="21"/>
        </w:rPr>
      </w:pPr>
    </w:p>
    <w:p>
      <w:pPr>
        <w:pStyle w:val="BodyText"/>
        <w:spacing w:line="312" w:lineRule="auto" w:before="98"/>
        <w:ind w:left="842" w:right="462"/>
      </w:pPr>
      <w:r>
        <w:rPr/>
        <w:t>Charterers to have the option to use bulldozers and similar equipment in the vessel's hold provided weight not exceeding the tank top strength, damages caused by bulldozers shall be repaired by Charterers on their account.</w:t>
      </w:r>
    </w:p>
    <w:p>
      <w:pPr>
        <w:pStyle w:val="BodyText"/>
      </w:pPr>
    </w:p>
    <w:p>
      <w:pPr>
        <w:pStyle w:val="BodyText"/>
        <w:spacing w:before="123"/>
      </w:pPr>
    </w:p>
    <w:p>
      <w:pPr>
        <w:pStyle w:val="Heading2"/>
        <w:numPr>
          <w:ilvl w:val="0"/>
          <w:numId w:val="6"/>
        </w:numPr>
        <w:tabs>
          <w:tab w:pos="1131" w:val="left" w:leader="none"/>
        </w:tabs>
        <w:spacing w:line="240" w:lineRule="auto" w:before="0" w:after="0"/>
        <w:ind w:left="1131" w:right="0" w:hanging="289"/>
        <w:jc w:val="both"/>
        <w:rPr>
          <w:u w:val="none"/>
        </w:rPr>
      </w:pPr>
      <w:r>
        <w:rPr>
          <w:spacing w:val="-3"/>
          <w:u w:val="single"/>
        </w:rPr>
        <w:t> </w:t>
      </w:r>
      <w:r>
        <w:rPr>
          <w:u w:val="single"/>
        </w:rPr>
        <w:t>Hose</w:t>
      </w:r>
      <w:r>
        <w:rPr>
          <w:spacing w:val="-2"/>
          <w:u w:val="single"/>
        </w:rPr>
        <w:t> </w:t>
      </w:r>
      <w:r>
        <w:rPr>
          <w:spacing w:val="-4"/>
          <w:u w:val="single"/>
        </w:rPr>
        <w:t>Test</w:t>
      </w:r>
    </w:p>
    <w:p>
      <w:pPr>
        <w:pStyle w:val="BodyText"/>
        <w:spacing w:line="312" w:lineRule="auto" w:before="99"/>
        <w:ind w:left="842" w:right="460"/>
        <w:jc w:val="both"/>
      </w:pPr>
      <w:r>
        <w:rPr/>
        <w:t>Charterers have option to perform hose test subject to only when the vessel has no cargo on board at their own expense. In case vessel fail to such survey, Owners to rectify the same at their own time and cost and time of subsequent test to be for Owners' account. If required by Charterers, crew to assist in sealing vessel's hatches with ramnek tape. Ramnek tape to be provided and paid for by Charterers. During sealing of hatches, vessel remain on-hire.</w:t>
      </w:r>
    </w:p>
    <w:p>
      <w:pPr>
        <w:pStyle w:val="BodyText"/>
      </w:pPr>
    </w:p>
    <w:p>
      <w:pPr>
        <w:pStyle w:val="BodyText"/>
        <w:spacing w:before="124"/>
      </w:pPr>
    </w:p>
    <w:p>
      <w:pPr>
        <w:pStyle w:val="Heading2"/>
        <w:numPr>
          <w:ilvl w:val="0"/>
          <w:numId w:val="6"/>
        </w:numPr>
        <w:tabs>
          <w:tab w:pos="1131" w:val="left" w:leader="none"/>
        </w:tabs>
        <w:spacing w:line="240" w:lineRule="auto" w:before="0" w:after="0"/>
        <w:ind w:left="1131" w:right="0" w:hanging="289"/>
        <w:jc w:val="both"/>
        <w:rPr>
          <w:u w:val="none"/>
        </w:rPr>
      </w:pPr>
      <w:r>
        <w:rPr>
          <w:spacing w:val="-1"/>
          <w:u w:val="single"/>
        </w:rPr>
        <w:t> </w:t>
      </w:r>
      <w:r>
        <w:rPr>
          <w:spacing w:val="-2"/>
          <w:u w:val="single"/>
        </w:rPr>
        <w:t>Ballasting</w:t>
      </w:r>
    </w:p>
    <w:p>
      <w:pPr>
        <w:pStyle w:val="BodyText"/>
        <w:spacing w:before="99"/>
        <w:ind w:left="842"/>
      </w:pPr>
      <w:r>
        <w:rPr/>
        <w:t>Intertanko</w:t>
      </w:r>
      <w:r>
        <w:rPr>
          <w:spacing w:val="-7"/>
        </w:rPr>
        <w:t> </w:t>
      </w:r>
      <w:r>
        <w:rPr/>
        <w:t>Ballast</w:t>
      </w:r>
      <w:r>
        <w:rPr>
          <w:spacing w:val="-5"/>
        </w:rPr>
        <w:t> </w:t>
      </w:r>
      <w:r>
        <w:rPr/>
        <w:t>Water</w:t>
      </w:r>
      <w:r>
        <w:rPr>
          <w:spacing w:val="-5"/>
        </w:rPr>
        <w:t> </w:t>
      </w:r>
      <w:r>
        <w:rPr/>
        <w:t>Management</w:t>
      </w:r>
      <w:r>
        <w:rPr>
          <w:spacing w:val="-5"/>
        </w:rPr>
        <w:t> </w:t>
      </w:r>
      <w:r>
        <w:rPr/>
        <w:t>clause</w:t>
      </w:r>
      <w:r>
        <w:rPr>
          <w:spacing w:val="-5"/>
        </w:rPr>
        <w:t> </w:t>
      </w:r>
      <w:r>
        <w:rPr/>
        <w:t>for</w:t>
      </w:r>
      <w:r>
        <w:rPr>
          <w:spacing w:val="-5"/>
        </w:rPr>
        <w:t> </w:t>
      </w:r>
      <w:r>
        <w:rPr/>
        <w:t>time</w:t>
      </w:r>
      <w:r>
        <w:rPr>
          <w:spacing w:val="-5"/>
        </w:rPr>
        <w:t> </w:t>
      </w:r>
      <w:r>
        <w:rPr/>
        <w:t>charter</w:t>
      </w:r>
      <w:r>
        <w:rPr>
          <w:spacing w:val="-5"/>
        </w:rPr>
        <w:t> </w:t>
      </w:r>
      <w:r>
        <w:rPr>
          <w:spacing w:val="-2"/>
        </w:rPr>
        <w:t>parties:</w:t>
      </w:r>
    </w:p>
    <w:p>
      <w:pPr>
        <w:pStyle w:val="BodyText"/>
        <w:spacing w:before="126"/>
      </w:pPr>
    </w:p>
    <w:p>
      <w:pPr>
        <w:pStyle w:val="ListParagraph"/>
        <w:numPr>
          <w:ilvl w:val="0"/>
          <w:numId w:val="29"/>
        </w:numPr>
        <w:tabs>
          <w:tab w:pos="1044" w:val="left" w:leader="none"/>
        </w:tabs>
        <w:spacing w:line="312" w:lineRule="auto" w:before="0" w:after="0"/>
        <w:ind w:left="842" w:right="462" w:firstLine="0"/>
        <w:jc w:val="left"/>
        <w:rPr>
          <w:sz w:val="18"/>
        </w:rPr>
      </w:pPr>
      <w:r>
        <w:rPr>
          <w:sz w:val="18"/>
        </w:rPr>
        <w:t>Owners shall maintain a ballast water management plan in accordance with the vessel’s flag state and/or local/international requirements, and carry out ballast water operations in accordance with such plan.</w:t>
      </w:r>
    </w:p>
    <w:p>
      <w:pPr>
        <w:pStyle w:val="BodyText"/>
        <w:spacing w:before="65"/>
      </w:pPr>
    </w:p>
    <w:p>
      <w:pPr>
        <w:pStyle w:val="ListParagraph"/>
        <w:numPr>
          <w:ilvl w:val="0"/>
          <w:numId w:val="29"/>
        </w:numPr>
        <w:tabs>
          <w:tab w:pos="1052" w:val="left" w:leader="none"/>
        </w:tabs>
        <w:spacing w:line="312" w:lineRule="auto" w:before="0" w:after="0"/>
        <w:ind w:left="842" w:right="461" w:firstLine="0"/>
        <w:jc w:val="left"/>
        <w:rPr>
          <w:sz w:val="18"/>
        </w:rPr>
      </w:pPr>
      <w:r>
        <w:rPr>
          <w:sz w:val="18"/>
        </w:rPr>
        <w:t>If Owners fail to comply with the obligations in 1, Owners shall bear any additional costs, expenses and penalties and the vessel shall be off hire for any time lost.</w:t>
      </w:r>
    </w:p>
    <w:p>
      <w:pPr>
        <w:pStyle w:val="BodyText"/>
        <w:spacing w:before="65"/>
      </w:pPr>
    </w:p>
    <w:p>
      <w:pPr>
        <w:pStyle w:val="ListParagraph"/>
        <w:numPr>
          <w:ilvl w:val="0"/>
          <w:numId w:val="29"/>
        </w:numPr>
        <w:tabs>
          <w:tab w:pos="1045" w:val="left" w:leader="none"/>
        </w:tabs>
        <w:spacing w:line="312" w:lineRule="auto" w:before="0" w:after="0"/>
        <w:ind w:left="842" w:right="460" w:firstLine="0"/>
        <w:jc w:val="left"/>
        <w:rPr>
          <w:sz w:val="18"/>
        </w:rPr>
      </w:pPr>
      <w:r>
        <w:rPr>
          <w:sz w:val="18"/>
        </w:rPr>
        <w:t>If Owners have complied with the obligations in 1, but additional ballast water operations are required, then the vessel shall remain on hire and any additional costs, expenses and penalties shall be for Charterers’ account.</w:t>
      </w:r>
    </w:p>
    <w:p>
      <w:pPr>
        <w:pStyle w:val="BodyText"/>
        <w:spacing w:before="64"/>
      </w:pPr>
    </w:p>
    <w:p>
      <w:pPr>
        <w:pStyle w:val="BodyText"/>
        <w:spacing w:line="312" w:lineRule="auto" w:before="1"/>
        <w:ind w:left="842" w:right="461"/>
        <w:jc w:val="both"/>
      </w:pPr>
      <w:r>
        <w:rPr/>
        <w:t>The vessel is capable of ballasting No.3 hold, and indeed the Vessel normally proceeds to load ports with No.3 hold in ballast. In such instance Owners, Master and crew will do their utmost to de-ballast and dry such hold as quickly as possible provided time</w:t>
      </w:r>
      <w:r>
        <w:rPr>
          <w:spacing w:val="-1"/>
        </w:rPr>
        <w:t> </w:t>
      </w:r>
      <w:r>
        <w:rPr/>
        <w:t>between</w:t>
      </w:r>
      <w:r>
        <w:rPr>
          <w:spacing w:val="-1"/>
        </w:rPr>
        <w:t> </w:t>
      </w:r>
      <w:r>
        <w:rPr/>
        <w:t>discharging</w:t>
      </w:r>
      <w:r>
        <w:rPr>
          <w:spacing w:val="-1"/>
        </w:rPr>
        <w:t> </w:t>
      </w:r>
      <w:r>
        <w:rPr/>
        <w:t>port</w:t>
      </w:r>
      <w:r>
        <w:rPr>
          <w:spacing w:val="-1"/>
        </w:rPr>
        <w:t> </w:t>
      </w:r>
      <w:r>
        <w:rPr/>
        <w:t>and</w:t>
      </w:r>
      <w:r>
        <w:rPr>
          <w:spacing w:val="-1"/>
        </w:rPr>
        <w:t> </w:t>
      </w:r>
      <w:r>
        <w:rPr/>
        <w:t>next</w:t>
      </w:r>
      <w:r>
        <w:rPr>
          <w:spacing w:val="-1"/>
        </w:rPr>
        <w:t> </w:t>
      </w:r>
      <w:r>
        <w:rPr/>
        <w:t>loading</w:t>
      </w:r>
      <w:r>
        <w:rPr>
          <w:spacing w:val="-1"/>
        </w:rPr>
        <w:t> </w:t>
      </w:r>
      <w:r>
        <w:rPr/>
        <w:t>port</w:t>
      </w:r>
      <w:r>
        <w:rPr>
          <w:spacing w:val="-1"/>
        </w:rPr>
        <w:t> </w:t>
      </w:r>
      <w:r>
        <w:rPr/>
        <w:t>is</w:t>
      </w:r>
      <w:r>
        <w:rPr>
          <w:spacing w:val="-1"/>
        </w:rPr>
        <w:t> </w:t>
      </w:r>
      <w:r>
        <w:rPr/>
        <w:t>sufficient for</w:t>
      </w:r>
      <w:r>
        <w:rPr>
          <w:spacing w:val="-1"/>
        </w:rPr>
        <w:t> </w:t>
      </w:r>
      <w:r>
        <w:rPr/>
        <w:t>the</w:t>
      </w:r>
      <w:r>
        <w:rPr>
          <w:spacing w:val="-1"/>
        </w:rPr>
        <w:t> </w:t>
      </w:r>
      <w:r>
        <w:rPr/>
        <w:t>crew</w:t>
      </w:r>
      <w:r>
        <w:rPr>
          <w:spacing w:val="-1"/>
        </w:rPr>
        <w:t> </w:t>
      </w:r>
      <w:r>
        <w:rPr/>
        <w:t>to</w:t>
      </w:r>
      <w:r>
        <w:rPr>
          <w:spacing w:val="-1"/>
        </w:rPr>
        <w:t> </w:t>
      </w:r>
      <w:r>
        <w:rPr/>
        <w:t>de-ballast and</w:t>
      </w:r>
      <w:r>
        <w:rPr>
          <w:spacing w:val="-1"/>
        </w:rPr>
        <w:t> </w:t>
      </w:r>
      <w:r>
        <w:rPr/>
        <w:t>dry</w:t>
      </w:r>
      <w:r>
        <w:rPr>
          <w:spacing w:val="-1"/>
        </w:rPr>
        <w:t> </w:t>
      </w:r>
      <w:r>
        <w:rPr/>
        <w:t>up</w:t>
      </w:r>
      <w:r>
        <w:rPr>
          <w:spacing w:val="-1"/>
        </w:rPr>
        <w:t> </w:t>
      </w:r>
      <w:r>
        <w:rPr/>
        <w:t>flooded</w:t>
      </w:r>
      <w:r>
        <w:rPr>
          <w:spacing w:val="-1"/>
        </w:rPr>
        <w:t> </w:t>
      </w:r>
      <w:r>
        <w:rPr/>
        <w:t>hold.</w:t>
      </w:r>
      <w:r>
        <w:rPr>
          <w:spacing w:val="-1"/>
        </w:rPr>
        <w:t> </w:t>
      </w:r>
      <w:r>
        <w:rPr/>
        <w:t>However, it is understood that time used for such de-ballasting and drying up of hold No.3 is not to be considered as off-hire time. Subject to Master decision considering vessel safety Owners and Master will do their utmost throughout the duration of this charter to minimize the use of hold No.3 for ballast purposes.</w:t>
      </w:r>
    </w:p>
    <w:p>
      <w:pPr>
        <w:pStyle w:val="BodyText"/>
        <w:spacing w:before="68"/>
      </w:pPr>
    </w:p>
    <w:p>
      <w:pPr>
        <w:pStyle w:val="BodyText"/>
        <w:ind w:left="842"/>
      </w:pPr>
      <w:r>
        <w:rPr/>
        <w:t>Owners</w:t>
      </w:r>
      <w:r>
        <w:rPr>
          <w:spacing w:val="-6"/>
        </w:rPr>
        <w:t> </w:t>
      </w:r>
      <w:r>
        <w:rPr/>
        <w:t>guarantee</w:t>
      </w:r>
      <w:r>
        <w:rPr>
          <w:spacing w:val="-3"/>
        </w:rPr>
        <w:t> </w:t>
      </w:r>
      <w:r>
        <w:rPr/>
        <w:t>vessel</w:t>
      </w:r>
      <w:r>
        <w:rPr>
          <w:spacing w:val="-4"/>
        </w:rPr>
        <w:t> </w:t>
      </w:r>
      <w:r>
        <w:rPr/>
        <w:t>always</w:t>
      </w:r>
      <w:r>
        <w:rPr>
          <w:spacing w:val="-3"/>
        </w:rPr>
        <w:t> </w:t>
      </w:r>
      <w:r>
        <w:rPr/>
        <w:t>to</w:t>
      </w:r>
      <w:r>
        <w:rPr>
          <w:spacing w:val="-3"/>
        </w:rPr>
        <w:t> </w:t>
      </w:r>
      <w:r>
        <w:rPr/>
        <w:t>be</w:t>
      </w:r>
      <w:r>
        <w:rPr>
          <w:spacing w:val="-4"/>
        </w:rPr>
        <w:t> </w:t>
      </w:r>
      <w:r>
        <w:rPr/>
        <w:t>safe</w:t>
      </w:r>
      <w:r>
        <w:rPr>
          <w:spacing w:val="-3"/>
        </w:rPr>
        <w:t> </w:t>
      </w:r>
      <w:r>
        <w:rPr/>
        <w:t>in</w:t>
      </w:r>
      <w:r>
        <w:rPr>
          <w:spacing w:val="-3"/>
        </w:rPr>
        <w:t> </w:t>
      </w:r>
      <w:r>
        <w:rPr>
          <w:spacing w:val="-2"/>
        </w:rPr>
        <w:t>ballast.</w:t>
      </w:r>
    </w:p>
    <w:p>
      <w:pPr>
        <w:pStyle w:val="BodyText"/>
        <w:spacing w:before="126"/>
      </w:pPr>
    </w:p>
    <w:p>
      <w:pPr>
        <w:pStyle w:val="BodyText"/>
        <w:spacing w:line="312" w:lineRule="auto"/>
        <w:ind w:left="842"/>
      </w:pPr>
      <w:r>
        <w:rPr/>
        <w:t>In</w:t>
      </w:r>
      <w:r>
        <w:rPr>
          <w:spacing w:val="24"/>
        </w:rPr>
        <w:t> </w:t>
      </w:r>
      <w:r>
        <w:rPr/>
        <w:t>case</w:t>
      </w:r>
      <w:r>
        <w:rPr>
          <w:spacing w:val="24"/>
        </w:rPr>
        <w:t> </w:t>
      </w:r>
      <w:r>
        <w:rPr/>
        <w:t>of</w:t>
      </w:r>
      <w:r>
        <w:rPr>
          <w:spacing w:val="24"/>
        </w:rPr>
        <w:t> </w:t>
      </w:r>
      <w:r>
        <w:rPr/>
        <w:t>any</w:t>
      </w:r>
      <w:r>
        <w:rPr>
          <w:spacing w:val="24"/>
        </w:rPr>
        <w:t> </w:t>
      </w:r>
      <w:r>
        <w:rPr/>
        <w:t>change</w:t>
      </w:r>
      <w:r>
        <w:rPr>
          <w:spacing w:val="24"/>
        </w:rPr>
        <w:t> </w:t>
      </w:r>
      <w:r>
        <w:rPr/>
        <w:t>to</w:t>
      </w:r>
      <w:r>
        <w:rPr>
          <w:spacing w:val="24"/>
        </w:rPr>
        <w:t> </w:t>
      </w:r>
      <w:r>
        <w:rPr/>
        <w:t>vessel’s</w:t>
      </w:r>
      <w:r>
        <w:rPr>
          <w:spacing w:val="24"/>
        </w:rPr>
        <w:t> </w:t>
      </w:r>
      <w:r>
        <w:rPr/>
        <w:t>deadweight</w:t>
      </w:r>
      <w:r>
        <w:rPr>
          <w:spacing w:val="25"/>
        </w:rPr>
        <w:t> </w:t>
      </w:r>
      <w:r>
        <w:rPr/>
        <w:t>capacity</w:t>
      </w:r>
      <w:r>
        <w:rPr>
          <w:spacing w:val="24"/>
        </w:rPr>
        <w:t> </w:t>
      </w:r>
      <w:r>
        <w:rPr/>
        <w:t>or</w:t>
      </w:r>
      <w:r>
        <w:rPr>
          <w:spacing w:val="24"/>
        </w:rPr>
        <w:t> </w:t>
      </w:r>
      <w:r>
        <w:rPr/>
        <w:t>cubic</w:t>
      </w:r>
      <w:r>
        <w:rPr>
          <w:spacing w:val="24"/>
        </w:rPr>
        <w:t> </w:t>
      </w:r>
      <w:r>
        <w:rPr/>
        <w:t>capacity</w:t>
      </w:r>
      <w:r>
        <w:rPr>
          <w:spacing w:val="24"/>
        </w:rPr>
        <w:t> </w:t>
      </w:r>
      <w:r>
        <w:rPr/>
        <w:t>or</w:t>
      </w:r>
      <w:r>
        <w:rPr>
          <w:spacing w:val="24"/>
        </w:rPr>
        <w:t> </w:t>
      </w:r>
      <w:r>
        <w:rPr/>
        <w:t>other</w:t>
      </w:r>
      <w:r>
        <w:rPr>
          <w:spacing w:val="24"/>
        </w:rPr>
        <w:t> </w:t>
      </w:r>
      <w:r>
        <w:rPr/>
        <w:t>important</w:t>
      </w:r>
      <w:r>
        <w:rPr>
          <w:spacing w:val="25"/>
        </w:rPr>
        <w:t> </w:t>
      </w:r>
      <w:r>
        <w:rPr/>
        <w:t>particulars,</w:t>
      </w:r>
      <w:r>
        <w:rPr>
          <w:spacing w:val="25"/>
        </w:rPr>
        <w:t> </w:t>
      </w:r>
      <w:r>
        <w:rPr/>
        <w:t>hire</w:t>
      </w:r>
      <w:r>
        <w:rPr>
          <w:spacing w:val="24"/>
        </w:rPr>
        <w:t> </w:t>
      </w:r>
      <w:r>
        <w:rPr/>
        <w:t>to</w:t>
      </w:r>
      <w:r>
        <w:rPr>
          <w:spacing w:val="24"/>
        </w:rPr>
        <w:t> </w:t>
      </w:r>
      <w:r>
        <w:rPr/>
        <w:t>be</w:t>
      </w:r>
      <w:r>
        <w:rPr>
          <w:spacing w:val="24"/>
        </w:rPr>
        <w:t> </w:t>
      </w:r>
      <w:r>
        <w:rPr/>
        <w:t>revised </w:t>
      </w:r>
      <w:r>
        <w:rPr>
          <w:spacing w:val="-2"/>
        </w:rPr>
        <w:t>proportionately.</w:t>
      </w:r>
    </w:p>
    <w:p>
      <w:pPr>
        <w:pStyle w:val="BodyText"/>
      </w:pPr>
    </w:p>
    <w:p>
      <w:pPr>
        <w:pStyle w:val="BodyText"/>
        <w:spacing w:before="123"/>
      </w:pPr>
    </w:p>
    <w:p>
      <w:pPr>
        <w:pStyle w:val="Heading2"/>
        <w:numPr>
          <w:ilvl w:val="0"/>
          <w:numId w:val="6"/>
        </w:numPr>
        <w:tabs>
          <w:tab w:pos="1131" w:val="left" w:leader="none"/>
        </w:tabs>
        <w:spacing w:line="240" w:lineRule="auto" w:before="0" w:after="0"/>
        <w:ind w:left="1131" w:right="0" w:hanging="289"/>
        <w:jc w:val="both"/>
        <w:rPr>
          <w:u w:val="none"/>
        </w:rPr>
      </w:pPr>
      <w:r>
        <w:rPr>
          <w:spacing w:val="-2"/>
          <w:u w:val="single"/>
        </w:rPr>
        <w:t> </w:t>
      </w:r>
      <w:r>
        <w:rPr>
          <w:u w:val="single"/>
        </w:rPr>
        <w:t>Benefit</w:t>
      </w:r>
      <w:r>
        <w:rPr>
          <w:spacing w:val="-1"/>
          <w:u w:val="single"/>
        </w:rPr>
        <w:t> </w:t>
      </w:r>
      <w:r>
        <w:rPr>
          <w:u w:val="single"/>
        </w:rPr>
        <w:t>of</w:t>
      </w:r>
      <w:r>
        <w:rPr>
          <w:spacing w:val="-2"/>
          <w:u w:val="single"/>
        </w:rPr>
        <w:t> </w:t>
      </w:r>
      <w:r>
        <w:rPr>
          <w:u w:val="single"/>
        </w:rPr>
        <w:t>P&amp;I</w:t>
      </w:r>
      <w:r>
        <w:rPr>
          <w:spacing w:val="-1"/>
          <w:u w:val="single"/>
        </w:rPr>
        <w:t> </w:t>
      </w:r>
      <w:r>
        <w:rPr>
          <w:spacing w:val="-2"/>
          <w:u w:val="single"/>
        </w:rPr>
        <w:t>Club/Underwriters</w:t>
      </w:r>
    </w:p>
    <w:p>
      <w:pPr>
        <w:pStyle w:val="BodyText"/>
        <w:spacing w:line="312" w:lineRule="auto" w:before="99"/>
        <w:ind w:left="842" w:right="461"/>
        <w:jc w:val="both"/>
      </w:pPr>
      <w:r>
        <w:rPr/>
        <w:t>The Charterers to have the full benefit of any lay-up and/or return insurance premium received by Owners from Underwriters (as and when received from Underwriters) by reason of the vessel being in port for a minimum period of 30 days, provided vessel is on-hire.</w:t>
      </w:r>
    </w:p>
    <w:p>
      <w:pPr>
        <w:spacing w:after="0" w:line="312" w:lineRule="auto"/>
        <w:jc w:val="both"/>
        <w:sectPr>
          <w:pgSz w:w="11900" w:h="16840"/>
          <w:pgMar w:header="282" w:footer="430" w:top="720" w:bottom="620" w:left="80" w:right="460"/>
        </w:sectPr>
      </w:pPr>
    </w:p>
    <w:p>
      <w:pPr>
        <w:pStyle w:val="BodyText"/>
        <w:rPr>
          <w:sz w:val="21"/>
        </w:rPr>
      </w:pPr>
      <w:r>
        <w:rPr/>
        <w:drawing>
          <wp:anchor distT="0" distB="0" distL="0" distR="0" allowOverlap="1" layoutInCell="1" locked="0" behindDoc="0" simplePos="0" relativeHeight="15768576">
            <wp:simplePos x="0" y="0"/>
            <wp:positionH relativeFrom="page">
              <wp:posOffset>317500</wp:posOffset>
            </wp:positionH>
            <wp:positionV relativeFrom="page">
              <wp:posOffset>127000</wp:posOffset>
            </wp:positionV>
            <wp:extent cx="591185" cy="381000"/>
            <wp:effectExtent l="0" t="0" r="0" b="0"/>
            <wp:wrapNone/>
            <wp:docPr id="122" name="Image 122"/>
            <wp:cNvGraphicFramePr>
              <a:graphicFrameLocks/>
            </wp:cNvGraphicFramePr>
            <a:graphic>
              <a:graphicData uri="http://schemas.openxmlformats.org/drawingml/2006/picture">
                <pic:pic>
                  <pic:nvPicPr>
                    <pic:cNvPr id="122" name="Image 122"/>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51"/>
        <w:rPr>
          <w:sz w:val="21"/>
        </w:rPr>
      </w:pPr>
    </w:p>
    <w:p>
      <w:pPr>
        <w:pStyle w:val="Heading2"/>
        <w:numPr>
          <w:ilvl w:val="0"/>
          <w:numId w:val="6"/>
        </w:numPr>
        <w:tabs>
          <w:tab w:pos="1131" w:val="left" w:leader="none"/>
        </w:tabs>
        <w:spacing w:line="240" w:lineRule="auto" w:before="0" w:after="0"/>
        <w:ind w:left="1131" w:right="0" w:hanging="289"/>
        <w:jc w:val="left"/>
        <w:rPr>
          <w:u w:val="none"/>
        </w:rPr>
      </w:pPr>
      <w:r>
        <w:rPr>
          <w:spacing w:val="-7"/>
          <w:u w:val="single"/>
        </w:rPr>
        <w:t> </w:t>
      </w:r>
      <w:r>
        <w:rPr>
          <w:u w:val="single"/>
        </w:rPr>
        <w:t>Australia</w:t>
      </w:r>
      <w:r>
        <w:rPr>
          <w:spacing w:val="-7"/>
          <w:u w:val="single"/>
        </w:rPr>
        <w:t> </w:t>
      </w:r>
      <w:r>
        <w:rPr>
          <w:u w:val="single"/>
        </w:rPr>
        <w:t>Quarantine</w:t>
      </w:r>
      <w:r>
        <w:rPr>
          <w:spacing w:val="-6"/>
          <w:u w:val="single"/>
        </w:rPr>
        <w:t> </w:t>
      </w:r>
      <w:r>
        <w:rPr>
          <w:u w:val="single"/>
        </w:rPr>
        <w:t>and</w:t>
      </w:r>
      <w:r>
        <w:rPr>
          <w:spacing w:val="-7"/>
          <w:u w:val="single"/>
        </w:rPr>
        <w:t> </w:t>
      </w:r>
      <w:r>
        <w:rPr>
          <w:u w:val="single"/>
        </w:rPr>
        <w:t>Inspection</w:t>
      </w:r>
      <w:r>
        <w:rPr>
          <w:spacing w:val="-6"/>
          <w:u w:val="single"/>
        </w:rPr>
        <w:t> </w:t>
      </w:r>
      <w:r>
        <w:rPr>
          <w:spacing w:val="-2"/>
          <w:u w:val="single"/>
        </w:rPr>
        <w:t>Service</w:t>
      </w:r>
    </w:p>
    <w:p>
      <w:pPr>
        <w:pStyle w:val="BodyText"/>
        <w:spacing w:line="312" w:lineRule="auto" w:before="98"/>
        <w:ind w:left="842" w:right="464"/>
        <w:jc w:val="both"/>
      </w:pPr>
      <w:r>
        <w:rPr/>
        <w:t>The</w:t>
      </w:r>
      <w:r>
        <w:rPr>
          <w:spacing w:val="-3"/>
        </w:rPr>
        <w:t> </w:t>
      </w:r>
      <w:r>
        <w:rPr/>
        <w:t>Owners</w:t>
      </w:r>
      <w:r>
        <w:rPr>
          <w:spacing w:val="-3"/>
        </w:rPr>
        <w:t> </w:t>
      </w:r>
      <w:r>
        <w:rPr/>
        <w:t>hereby</w:t>
      </w:r>
      <w:r>
        <w:rPr>
          <w:spacing w:val="-3"/>
        </w:rPr>
        <w:t> </w:t>
      </w:r>
      <w:r>
        <w:rPr/>
        <w:t>confirm</w:t>
      </w:r>
      <w:r>
        <w:rPr>
          <w:spacing w:val="-3"/>
        </w:rPr>
        <w:t> </w:t>
      </w:r>
      <w:r>
        <w:rPr/>
        <w:t>that</w:t>
      </w:r>
      <w:r>
        <w:rPr>
          <w:spacing w:val="-2"/>
        </w:rPr>
        <w:t> </w:t>
      </w:r>
      <w:r>
        <w:rPr/>
        <w:t>the</w:t>
      </w:r>
      <w:r>
        <w:rPr>
          <w:spacing w:val="-3"/>
        </w:rPr>
        <w:t> </w:t>
      </w:r>
      <w:r>
        <w:rPr/>
        <w:t>Owners</w:t>
      </w:r>
      <w:r>
        <w:rPr>
          <w:spacing w:val="-3"/>
        </w:rPr>
        <w:t> </w:t>
      </w:r>
      <w:r>
        <w:rPr/>
        <w:t>duly</w:t>
      </w:r>
      <w:r>
        <w:rPr>
          <w:spacing w:val="-3"/>
        </w:rPr>
        <w:t> </w:t>
      </w:r>
      <w:r>
        <w:rPr/>
        <w:t>acknowledge</w:t>
      </w:r>
      <w:r>
        <w:rPr>
          <w:spacing w:val="-2"/>
        </w:rPr>
        <w:t> </w:t>
      </w:r>
      <w:r>
        <w:rPr/>
        <w:t>the</w:t>
      </w:r>
      <w:r>
        <w:rPr>
          <w:spacing w:val="-3"/>
        </w:rPr>
        <w:t> </w:t>
      </w:r>
      <w:r>
        <w:rPr/>
        <w:t>voluntary</w:t>
      </w:r>
      <w:r>
        <w:rPr>
          <w:spacing w:val="-3"/>
        </w:rPr>
        <w:t> </w:t>
      </w:r>
      <w:r>
        <w:rPr/>
        <w:t>guidelines</w:t>
      </w:r>
      <w:r>
        <w:rPr>
          <w:spacing w:val="-3"/>
        </w:rPr>
        <w:t> </w:t>
      </w:r>
      <w:r>
        <w:rPr/>
        <w:t>for</w:t>
      </w:r>
      <w:r>
        <w:rPr>
          <w:spacing w:val="-3"/>
        </w:rPr>
        <w:t> </w:t>
      </w:r>
      <w:r>
        <w:rPr/>
        <w:t>controls</w:t>
      </w:r>
      <w:r>
        <w:rPr>
          <w:spacing w:val="-3"/>
        </w:rPr>
        <w:t> </w:t>
      </w:r>
      <w:r>
        <w:rPr/>
        <w:t>on</w:t>
      </w:r>
      <w:r>
        <w:rPr>
          <w:spacing w:val="-2"/>
        </w:rPr>
        <w:t> </w:t>
      </w:r>
      <w:r>
        <w:rPr/>
        <w:t>the</w:t>
      </w:r>
      <w:r>
        <w:rPr>
          <w:spacing w:val="-3"/>
        </w:rPr>
        <w:t> </w:t>
      </w:r>
      <w:r>
        <w:rPr/>
        <w:t>discharge</w:t>
      </w:r>
      <w:r>
        <w:rPr>
          <w:spacing w:val="-2"/>
        </w:rPr>
        <w:t> </w:t>
      </w:r>
      <w:r>
        <w:rPr/>
        <w:t>of</w:t>
      </w:r>
      <w:r>
        <w:rPr>
          <w:spacing w:val="-2"/>
        </w:rPr>
        <w:t> </w:t>
      </w:r>
      <w:r>
        <w:rPr/>
        <w:t>ballast water and sediments from her entering Australia from overseas stipulated by Australia Quarantine and Inspection Service.</w:t>
      </w:r>
    </w:p>
    <w:p>
      <w:pPr>
        <w:pStyle w:val="BodyText"/>
      </w:pPr>
    </w:p>
    <w:p>
      <w:pPr>
        <w:pStyle w:val="BodyText"/>
        <w:spacing w:before="123"/>
      </w:pPr>
    </w:p>
    <w:p>
      <w:pPr>
        <w:pStyle w:val="Heading2"/>
        <w:numPr>
          <w:ilvl w:val="0"/>
          <w:numId w:val="6"/>
        </w:numPr>
        <w:tabs>
          <w:tab w:pos="1131" w:val="left" w:leader="none"/>
        </w:tabs>
        <w:spacing w:line="240" w:lineRule="auto" w:before="0" w:after="0"/>
        <w:ind w:left="1131" w:right="0" w:hanging="289"/>
        <w:jc w:val="left"/>
        <w:rPr>
          <w:u w:val="none"/>
        </w:rPr>
      </w:pPr>
      <w:r>
        <w:rPr>
          <w:spacing w:val="-1"/>
          <w:u w:val="single"/>
        </w:rPr>
        <w:t> </w:t>
      </w:r>
      <w:r>
        <w:rPr>
          <w:spacing w:val="-2"/>
          <w:u w:val="single"/>
        </w:rPr>
        <w:t>Liberties</w:t>
      </w:r>
    </w:p>
    <w:p>
      <w:pPr>
        <w:pStyle w:val="BodyText"/>
        <w:spacing w:before="99"/>
        <w:ind w:left="842"/>
      </w:pPr>
      <w:r>
        <w:rPr/>
        <w:t>The</w:t>
      </w:r>
      <w:r>
        <w:rPr>
          <w:spacing w:val="-6"/>
        </w:rPr>
        <w:t> </w:t>
      </w:r>
      <w:r>
        <w:rPr/>
        <w:t>Owners</w:t>
      </w:r>
      <w:r>
        <w:rPr>
          <w:spacing w:val="-3"/>
        </w:rPr>
        <w:t> </w:t>
      </w:r>
      <w:r>
        <w:rPr/>
        <w:t>shall</w:t>
      </w:r>
      <w:r>
        <w:rPr>
          <w:spacing w:val="-3"/>
        </w:rPr>
        <w:t> </w:t>
      </w:r>
      <w:r>
        <w:rPr/>
        <w:t>have</w:t>
      </w:r>
      <w:r>
        <w:rPr>
          <w:spacing w:val="-3"/>
        </w:rPr>
        <w:t> </w:t>
      </w:r>
      <w:r>
        <w:rPr/>
        <w:t>the</w:t>
      </w:r>
      <w:r>
        <w:rPr>
          <w:spacing w:val="-3"/>
        </w:rPr>
        <w:t> </w:t>
      </w:r>
      <w:r>
        <w:rPr/>
        <w:t>liberty</w:t>
      </w:r>
      <w:r>
        <w:rPr>
          <w:spacing w:val="-3"/>
        </w:rPr>
        <w:t> </w:t>
      </w:r>
      <w:r>
        <w:rPr/>
        <w:t>to</w:t>
      </w:r>
      <w:r>
        <w:rPr>
          <w:spacing w:val="-3"/>
        </w:rPr>
        <w:t> </w:t>
      </w:r>
      <w:r>
        <w:rPr/>
        <w:t>deviate</w:t>
      </w:r>
      <w:r>
        <w:rPr>
          <w:spacing w:val="-3"/>
        </w:rPr>
        <w:t> </w:t>
      </w:r>
      <w:r>
        <w:rPr/>
        <w:t>for</w:t>
      </w:r>
      <w:r>
        <w:rPr>
          <w:spacing w:val="-3"/>
        </w:rPr>
        <w:t> </w:t>
      </w:r>
      <w:r>
        <w:rPr/>
        <w:t>the</w:t>
      </w:r>
      <w:r>
        <w:rPr>
          <w:spacing w:val="-3"/>
        </w:rPr>
        <w:t> </w:t>
      </w:r>
      <w:r>
        <w:rPr/>
        <w:t>purposes</w:t>
      </w:r>
      <w:r>
        <w:rPr>
          <w:spacing w:val="-4"/>
        </w:rPr>
        <w:t> </w:t>
      </w:r>
      <w:r>
        <w:rPr/>
        <w:t>of</w:t>
      </w:r>
      <w:r>
        <w:rPr>
          <w:spacing w:val="-3"/>
        </w:rPr>
        <w:t> </w:t>
      </w:r>
      <w:r>
        <w:rPr/>
        <w:t>saving</w:t>
      </w:r>
      <w:r>
        <w:rPr>
          <w:spacing w:val="-3"/>
        </w:rPr>
        <w:t> </w:t>
      </w:r>
      <w:r>
        <w:rPr/>
        <w:t>life</w:t>
      </w:r>
      <w:r>
        <w:rPr>
          <w:spacing w:val="-3"/>
        </w:rPr>
        <w:t> </w:t>
      </w:r>
      <w:r>
        <w:rPr/>
        <w:t>at</w:t>
      </w:r>
      <w:r>
        <w:rPr>
          <w:spacing w:val="-3"/>
        </w:rPr>
        <w:t> </w:t>
      </w:r>
      <w:r>
        <w:rPr/>
        <w:t>sea</w:t>
      </w:r>
      <w:r>
        <w:rPr>
          <w:spacing w:val="-3"/>
        </w:rPr>
        <w:t> </w:t>
      </w:r>
      <w:r>
        <w:rPr/>
        <w:t>and</w:t>
      </w:r>
      <w:r>
        <w:rPr>
          <w:spacing w:val="-3"/>
        </w:rPr>
        <w:t> </w:t>
      </w:r>
      <w:r>
        <w:rPr/>
        <w:t>landing</w:t>
      </w:r>
      <w:r>
        <w:rPr>
          <w:spacing w:val="-3"/>
        </w:rPr>
        <w:t> </w:t>
      </w:r>
      <w:r>
        <w:rPr/>
        <w:t>the</w:t>
      </w:r>
      <w:r>
        <w:rPr>
          <w:spacing w:val="-3"/>
        </w:rPr>
        <w:t> </w:t>
      </w:r>
      <w:r>
        <w:rPr/>
        <w:t>person(s)</w:t>
      </w:r>
      <w:r>
        <w:rPr>
          <w:spacing w:val="-3"/>
        </w:rPr>
        <w:t> </w:t>
      </w:r>
      <w:r>
        <w:rPr>
          <w:spacing w:val="-2"/>
        </w:rPr>
        <w:t>saved.</w:t>
      </w:r>
    </w:p>
    <w:p>
      <w:pPr>
        <w:pStyle w:val="BodyText"/>
        <w:spacing w:before="126"/>
      </w:pPr>
    </w:p>
    <w:p>
      <w:pPr>
        <w:pStyle w:val="BodyText"/>
        <w:spacing w:line="312" w:lineRule="auto"/>
        <w:ind w:left="842" w:right="463"/>
        <w:jc w:val="both"/>
      </w:pPr>
      <w:r>
        <w:rPr/>
        <w:t>Charterers’ option to discharge by vacuvators but same not to exceed permissible strength of upper deck, which is 1.9 metric ton per square meter, on the port and starboard side of the hatchcoamings.</w:t>
      </w:r>
    </w:p>
    <w:p>
      <w:pPr>
        <w:pStyle w:val="BodyText"/>
        <w:spacing w:before="65"/>
      </w:pPr>
    </w:p>
    <w:p>
      <w:pPr>
        <w:pStyle w:val="BodyText"/>
        <w:spacing w:line="312" w:lineRule="auto"/>
        <w:ind w:left="842" w:right="461"/>
        <w:jc w:val="both"/>
      </w:pPr>
      <w:r>
        <w:rPr/>
        <w:t>Charterers to have the right of placing stevedores on-deck together with their cooking utensils if required and vessel to supply them for Charterers’ account daily with their requirements of fresh water for washing, cooking and drinking purposes. Cost of fresh water supply to be direct negotiated with Master and subject to Master's discretion and prior consent.</w:t>
      </w:r>
    </w:p>
    <w:p>
      <w:pPr>
        <w:pStyle w:val="BodyText"/>
        <w:spacing w:before="65"/>
      </w:pPr>
    </w:p>
    <w:p>
      <w:pPr>
        <w:pStyle w:val="BodyText"/>
        <w:spacing w:before="1"/>
        <w:ind w:left="842"/>
      </w:pPr>
      <w:r>
        <w:rPr/>
        <w:t>Owners</w:t>
      </w:r>
      <w:r>
        <w:rPr>
          <w:spacing w:val="-6"/>
        </w:rPr>
        <w:t> </w:t>
      </w:r>
      <w:r>
        <w:rPr/>
        <w:t>and</w:t>
      </w:r>
      <w:r>
        <w:rPr>
          <w:spacing w:val="-3"/>
        </w:rPr>
        <w:t> </w:t>
      </w:r>
      <w:r>
        <w:rPr/>
        <w:t>Master</w:t>
      </w:r>
      <w:r>
        <w:rPr>
          <w:spacing w:val="-4"/>
        </w:rPr>
        <w:t> </w:t>
      </w:r>
      <w:r>
        <w:rPr/>
        <w:t>to</w:t>
      </w:r>
      <w:r>
        <w:rPr>
          <w:spacing w:val="-3"/>
        </w:rPr>
        <w:t> </w:t>
      </w:r>
      <w:r>
        <w:rPr/>
        <w:t>undertake</w:t>
      </w:r>
      <w:r>
        <w:rPr>
          <w:spacing w:val="-4"/>
        </w:rPr>
        <w:t> </w:t>
      </w:r>
      <w:r>
        <w:rPr/>
        <w:t>best</w:t>
      </w:r>
      <w:r>
        <w:rPr>
          <w:spacing w:val="-3"/>
        </w:rPr>
        <w:t> </w:t>
      </w:r>
      <w:r>
        <w:rPr/>
        <w:t>efforts</w:t>
      </w:r>
      <w:r>
        <w:rPr>
          <w:spacing w:val="-4"/>
        </w:rPr>
        <w:t> </w:t>
      </w:r>
      <w:r>
        <w:rPr/>
        <w:t>to</w:t>
      </w:r>
      <w:r>
        <w:rPr>
          <w:spacing w:val="-3"/>
        </w:rPr>
        <w:t> </w:t>
      </w:r>
      <w:r>
        <w:rPr/>
        <w:t>co-operate</w:t>
      </w:r>
      <w:r>
        <w:rPr>
          <w:spacing w:val="-3"/>
        </w:rPr>
        <w:t> </w:t>
      </w:r>
      <w:r>
        <w:rPr/>
        <w:t>with</w:t>
      </w:r>
      <w:r>
        <w:rPr>
          <w:spacing w:val="-4"/>
        </w:rPr>
        <w:t> </w:t>
      </w:r>
      <w:r>
        <w:rPr/>
        <w:t>Charterers</w:t>
      </w:r>
      <w:r>
        <w:rPr>
          <w:spacing w:val="-3"/>
        </w:rPr>
        <w:t> </w:t>
      </w:r>
      <w:r>
        <w:rPr/>
        <w:t>for</w:t>
      </w:r>
      <w:r>
        <w:rPr>
          <w:spacing w:val="-4"/>
        </w:rPr>
        <w:t> </w:t>
      </w:r>
      <w:r>
        <w:rPr/>
        <w:t>the</w:t>
      </w:r>
      <w:r>
        <w:rPr>
          <w:spacing w:val="-3"/>
        </w:rPr>
        <w:t> </w:t>
      </w:r>
      <w:r>
        <w:rPr/>
        <w:t>best</w:t>
      </w:r>
      <w:r>
        <w:rPr>
          <w:spacing w:val="-4"/>
        </w:rPr>
        <w:t> </w:t>
      </w:r>
      <w:r>
        <w:rPr/>
        <w:t>stowage</w:t>
      </w:r>
      <w:r>
        <w:rPr>
          <w:spacing w:val="-3"/>
        </w:rPr>
        <w:t> </w:t>
      </w:r>
      <w:r>
        <w:rPr/>
        <w:t>of</w:t>
      </w:r>
      <w:r>
        <w:rPr>
          <w:spacing w:val="-3"/>
        </w:rPr>
        <w:t> </w:t>
      </w:r>
      <w:r>
        <w:rPr>
          <w:spacing w:val="-2"/>
        </w:rPr>
        <w:t>cargo.</w:t>
      </w:r>
    </w:p>
    <w:p>
      <w:pPr>
        <w:pStyle w:val="BodyText"/>
        <w:spacing w:before="125"/>
      </w:pPr>
    </w:p>
    <w:p>
      <w:pPr>
        <w:pStyle w:val="BodyText"/>
        <w:spacing w:line="312" w:lineRule="auto" w:before="1"/>
        <w:ind w:left="842" w:right="461"/>
        <w:jc w:val="both"/>
      </w:pPr>
      <w:r>
        <w:rPr/>
        <w:t>Owners and Master also undertake to co-operation with Charterers in taking necessary steps for cargo fumigation, if necessary, at Charterers’ time and expenses.</w:t>
      </w:r>
    </w:p>
    <w:p>
      <w:pPr>
        <w:pStyle w:val="BodyText"/>
      </w:pPr>
    </w:p>
    <w:p>
      <w:pPr>
        <w:pStyle w:val="BodyText"/>
        <w:spacing w:before="122"/>
      </w:pPr>
    </w:p>
    <w:p>
      <w:pPr>
        <w:pStyle w:val="Heading2"/>
        <w:numPr>
          <w:ilvl w:val="0"/>
          <w:numId w:val="6"/>
        </w:numPr>
        <w:tabs>
          <w:tab w:pos="1131" w:val="left" w:leader="none"/>
        </w:tabs>
        <w:spacing w:line="240" w:lineRule="auto" w:before="0" w:after="0"/>
        <w:ind w:left="1131" w:right="0" w:hanging="289"/>
        <w:jc w:val="left"/>
        <w:rPr>
          <w:u w:val="none"/>
        </w:rPr>
      </w:pPr>
      <w:r>
        <w:rPr>
          <w:spacing w:val="-4"/>
          <w:u w:val="single"/>
        </w:rPr>
        <w:t> </w:t>
      </w:r>
      <w:r>
        <w:rPr>
          <w:u w:val="single"/>
        </w:rPr>
        <w:t>Vessel</w:t>
      </w:r>
      <w:r>
        <w:rPr>
          <w:spacing w:val="-3"/>
          <w:u w:val="single"/>
        </w:rPr>
        <w:t> </w:t>
      </w:r>
      <w:r>
        <w:rPr>
          <w:spacing w:val="-2"/>
          <w:u w:val="single"/>
        </w:rPr>
        <w:t>Appearance</w:t>
      </w:r>
    </w:p>
    <w:p>
      <w:pPr>
        <w:pStyle w:val="BodyText"/>
        <w:spacing w:before="99"/>
        <w:ind w:left="842"/>
      </w:pPr>
      <w:r>
        <w:rPr>
          <w:spacing w:val="-2"/>
        </w:rPr>
        <w:t>Deleted.</w:t>
      </w:r>
    </w:p>
    <w:p>
      <w:pPr>
        <w:pStyle w:val="BodyText"/>
        <w:spacing w:before="121"/>
      </w:pPr>
    </w:p>
    <w:p>
      <w:pPr>
        <w:pStyle w:val="Heading2"/>
        <w:numPr>
          <w:ilvl w:val="0"/>
          <w:numId w:val="6"/>
        </w:numPr>
        <w:tabs>
          <w:tab w:pos="1131" w:val="left" w:leader="none"/>
        </w:tabs>
        <w:spacing w:line="240" w:lineRule="auto" w:before="0" w:after="0"/>
        <w:ind w:left="1131" w:right="0" w:hanging="289"/>
        <w:jc w:val="both"/>
        <w:rPr>
          <w:u w:val="none"/>
        </w:rPr>
      </w:pPr>
      <w:r>
        <w:rPr>
          <w:spacing w:val="-3"/>
          <w:u w:val="single"/>
        </w:rPr>
        <w:t> </w:t>
      </w:r>
      <w:r>
        <w:rPr>
          <w:u w:val="single"/>
        </w:rPr>
        <w:t>Azov</w:t>
      </w:r>
      <w:r>
        <w:rPr>
          <w:spacing w:val="-3"/>
          <w:u w:val="single"/>
        </w:rPr>
        <w:t> </w:t>
      </w:r>
      <w:r>
        <w:rPr>
          <w:u w:val="single"/>
        </w:rPr>
        <w:t>Sea</w:t>
      </w:r>
      <w:r>
        <w:rPr>
          <w:spacing w:val="-2"/>
          <w:u w:val="single"/>
        </w:rPr>
        <w:t> Clause</w:t>
      </w:r>
    </w:p>
    <w:p>
      <w:pPr>
        <w:pStyle w:val="BodyText"/>
        <w:spacing w:line="312" w:lineRule="auto" w:before="99"/>
        <w:ind w:left="842" w:right="462"/>
        <w:jc w:val="both"/>
      </w:pPr>
      <w:r>
        <w:rPr/>
        <w:t>In case of vessel calling at the port of the Sea of Azov are to be equipped with either a sewage treatment plant or a fecal tank. The latter must be fitted with facilities for delivering its contents to port barge (connections and pump). If same is required by Charterers or international regulations.</w:t>
      </w:r>
    </w:p>
    <w:p>
      <w:pPr>
        <w:pStyle w:val="BodyText"/>
      </w:pPr>
    </w:p>
    <w:p>
      <w:pPr>
        <w:pStyle w:val="BodyText"/>
        <w:spacing w:before="123"/>
      </w:pPr>
    </w:p>
    <w:p>
      <w:pPr>
        <w:pStyle w:val="Heading2"/>
        <w:numPr>
          <w:ilvl w:val="0"/>
          <w:numId w:val="6"/>
        </w:numPr>
        <w:tabs>
          <w:tab w:pos="1131" w:val="left" w:leader="none"/>
        </w:tabs>
        <w:spacing w:line="240" w:lineRule="auto" w:before="0" w:after="0"/>
        <w:ind w:left="1131" w:right="0" w:hanging="289"/>
        <w:jc w:val="both"/>
        <w:rPr>
          <w:u w:val="none"/>
        </w:rPr>
      </w:pPr>
      <w:r>
        <w:rPr>
          <w:spacing w:val="-6"/>
          <w:u w:val="single"/>
        </w:rPr>
        <w:t> </w:t>
      </w:r>
      <w:r>
        <w:rPr>
          <w:u w:val="single"/>
        </w:rPr>
        <w:t>Australian</w:t>
      </w:r>
      <w:r>
        <w:rPr>
          <w:spacing w:val="-5"/>
          <w:u w:val="single"/>
        </w:rPr>
        <w:t> </w:t>
      </w:r>
      <w:r>
        <w:rPr>
          <w:spacing w:val="-2"/>
          <w:u w:val="single"/>
        </w:rPr>
        <w:t>Regulations</w:t>
      </w:r>
    </w:p>
    <w:p>
      <w:pPr>
        <w:pStyle w:val="BodyText"/>
        <w:spacing w:line="312" w:lineRule="auto" w:before="99"/>
        <w:ind w:left="842" w:right="460"/>
        <w:jc w:val="both"/>
      </w:pPr>
      <w:r>
        <w:rPr/>
        <w:t>Vessel</w:t>
      </w:r>
      <w:r>
        <w:rPr>
          <w:spacing w:val="-1"/>
        </w:rPr>
        <w:t> </w:t>
      </w:r>
      <w:r>
        <w:rPr/>
        <w:t>will</w:t>
      </w:r>
      <w:r>
        <w:rPr>
          <w:spacing w:val="-1"/>
        </w:rPr>
        <w:t> </w:t>
      </w:r>
      <w:r>
        <w:rPr/>
        <w:t>comply</w:t>
      </w:r>
      <w:r>
        <w:rPr>
          <w:spacing w:val="-1"/>
        </w:rPr>
        <w:t> </w:t>
      </w:r>
      <w:r>
        <w:rPr/>
        <w:t>with</w:t>
      </w:r>
      <w:r>
        <w:rPr>
          <w:spacing w:val="-1"/>
        </w:rPr>
        <w:t> </w:t>
      </w:r>
      <w:r>
        <w:rPr/>
        <w:t>and</w:t>
      </w:r>
      <w:r>
        <w:rPr>
          <w:spacing w:val="-1"/>
        </w:rPr>
        <w:t> </w:t>
      </w:r>
      <w:r>
        <w:rPr/>
        <w:t>be</w:t>
      </w:r>
      <w:r>
        <w:rPr>
          <w:spacing w:val="-1"/>
        </w:rPr>
        <w:t> </w:t>
      </w:r>
      <w:r>
        <w:rPr/>
        <w:t>maintained</w:t>
      </w:r>
      <w:r>
        <w:rPr>
          <w:spacing w:val="-1"/>
        </w:rPr>
        <w:t> </w:t>
      </w:r>
      <w:r>
        <w:rPr/>
        <w:t>in</w:t>
      </w:r>
      <w:r>
        <w:rPr>
          <w:spacing w:val="-1"/>
        </w:rPr>
        <w:t> </w:t>
      </w:r>
      <w:r>
        <w:rPr/>
        <w:t>accordance</w:t>
      </w:r>
      <w:r>
        <w:rPr>
          <w:spacing w:val="-1"/>
        </w:rPr>
        <w:t> </w:t>
      </w:r>
      <w:r>
        <w:rPr/>
        <w:t>with</w:t>
      </w:r>
      <w:r>
        <w:rPr>
          <w:spacing w:val="-1"/>
        </w:rPr>
        <w:t> </w:t>
      </w:r>
      <w:r>
        <w:rPr/>
        <w:t>the</w:t>
      </w:r>
      <w:r>
        <w:rPr>
          <w:spacing w:val="-1"/>
        </w:rPr>
        <w:t> </w:t>
      </w:r>
      <w:r>
        <w:rPr/>
        <w:t>requirements</w:t>
      </w:r>
      <w:r>
        <w:rPr>
          <w:spacing w:val="-2"/>
        </w:rPr>
        <w:t> </w:t>
      </w:r>
      <w:r>
        <w:rPr/>
        <w:t>of</w:t>
      </w:r>
      <w:r>
        <w:rPr>
          <w:spacing w:val="-1"/>
        </w:rPr>
        <w:t> </w:t>
      </w:r>
      <w:r>
        <w:rPr/>
        <w:t>the</w:t>
      </w:r>
      <w:r>
        <w:rPr>
          <w:spacing w:val="-1"/>
        </w:rPr>
        <w:t> </w:t>
      </w:r>
      <w:r>
        <w:rPr/>
        <w:t>Commonwealth</w:t>
      </w:r>
      <w:r>
        <w:rPr>
          <w:spacing w:val="-1"/>
        </w:rPr>
        <w:t> </w:t>
      </w:r>
      <w:r>
        <w:rPr/>
        <w:t>of</w:t>
      </w:r>
      <w:r>
        <w:rPr>
          <w:spacing w:val="-1"/>
        </w:rPr>
        <w:t> </w:t>
      </w:r>
      <w:r>
        <w:rPr/>
        <w:t>Australia</w:t>
      </w:r>
      <w:r>
        <w:rPr>
          <w:spacing w:val="-1"/>
        </w:rPr>
        <w:t> </w:t>
      </w:r>
      <w:r>
        <w:rPr/>
        <w:t>loading</w:t>
      </w:r>
      <w:r>
        <w:rPr>
          <w:spacing w:val="-1"/>
        </w:rPr>
        <w:t> </w:t>
      </w:r>
      <w:r>
        <w:rPr/>
        <w:t>and unloading safety measure regulations. Owners confirm that the vessel is fitted and will be fitted throughout the duration of this charter, with hold ladders that conform to the Regulations of the Waterside Workers Federation of Australia.</w:t>
      </w:r>
    </w:p>
    <w:p>
      <w:pPr>
        <w:pStyle w:val="BodyText"/>
        <w:spacing w:before="65"/>
      </w:pPr>
    </w:p>
    <w:p>
      <w:pPr>
        <w:pStyle w:val="BodyText"/>
        <w:spacing w:line="312" w:lineRule="auto" w:before="1"/>
        <w:ind w:left="842" w:right="462"/>
        <w:jc w:val="both"/>
      </w:pPr>
      <w:r>
        <w:rPr/>
        <w:t>During the currency of this Charter Party the vessel will comply with all Australian Navigation (Loading and Unloading Safety Measures) Regulations 1961 and related requirements and recommendations.. Loss of time as a result of non-compliance shall be considered as off-hire.</w:t>
      </w:r>
    </w:p>
    <w:p>
      <w:pPr>
        <w:pStyle w:val="BodyText"/>
      </w:pPr>
    </w:p>
    <w:p>
      <w:pPr>
        <w:pStyle w:val="BodyText"/>
        <w:spacing w:before="123"/>
      </w:pPr>
    </w:p>
    <w:p>
      <w:pPr>
        <w:pStyle w:val="Heading2"/>
        <w:numPr>
          <w:ilvl w:val="0"/>
          <w:numId w:val="6"/>
        </w:numPr>
        <w:tabs>
          <w:tab w:pos="1131" w:val="left" w:leader="none"/>
        </w:tabs>
        <w:spacing w:line="240" w:lineRule="auto" w:before="0" w:after="0"/>
        <w:ind w:left="1131" w:right="0" w:hanging="289"/>
        <w:jc w:val="both"/>
        <w:rPr>
          <w:u w:val="none"/>
        </w:rPr>
      </w:pPr>
      <w:r>
        <w:rPr>
          <w:spacing w:val="-5"/>
          <w:u w:val="single"/>
        </w:rPr>
        <w:t> </w:t>
      </w:r>
      <w:r>
        <w:rPr>
          <w:u w:val="single"/>
        </w:rPr>
        <w:t>Bunkering</w:t>
      </w:r>
      <w:r>
        <w:rPr>
          <w:spacing w:val="-5"/>
          <w:u w:val="single"/>
        </w:rPr>
        <w:t> </w:t>
      </w:r>
      <w:r>
        <w:rPr>
          <w:spacing w:val="-2"/>
          <w:u w:val="single"/>
        </w:rPr>
        <w:t>Privileges</w:t>
      </w:r>
    </w:p>
    <w:p>
      <w:pPr>
        <w:pStyle w:val="BodyText"/>
        <w:spacing w:line="312" w:lineRule="auto" w:before="99"/>
        <w:ind w:left="842" w:right="460"/>
        <w:jc w:val="both"/>
      </w:pPr>
      <w:r>
        <w:rPr/>
        <w:t>Owners certify that the Vessel is and will remain so throughout the duration of this Charter, eligible for full bunkering privileges in</w:t>
      </w:r>
      <w:r>
        <w:rPr>
          <w:spacing w:val="-2"/>
        </w:rPr>
        <w:t> </w:t>
      </w:r>
      <w:r>
        <w:rPr/>
        <w:t>the</w:t>
      </w:r>
      <w:r>
        <w:rPr>
          <w:spacing w:val="-2"/>
        </w:rPr>
        <w:t> </w:t>
      </w:r>
      <w:r>
        <w:rPr/>
        <w:t>United</w:t>
      </w:r>
      <w:r>
        <w:rPr>
          <w:spacing w:val="-2"/>
        </w:rPr>
        <w:t> </w:t>
      </w:r>
      <w:r>
        <w:rPr/>
        <w:t>States</w:t>
      </w:r>
      <w:r>
        <w:rPr>
          <w:spacing w:val="-2"/>
        </w:rPr>
        <w:t> </w:t>
      </w:r>
      <w:r>
        <w:rPr/>
        <w:t>of</w:t>
      </w:r>
      <w:r>
        <w:rPr>
          <w:spacing w:val="-2"/>
        </w:rPr>
        <w:t> </w:t>
      </w:r>
      <w:r>
        <w:rPr/>
        <w:t>America</w:t>
      </w:r>
      <w:r>
        <w:rPr>
          <w:spacing w:val="-2"/>
        </w:rPr>
        <w:t> </w:t>
      </w:r>
      <w:r>
        <w:rPr/>
        <w:t>and</w:t>
      </w:r>
      <w:r>
        <w:rPr>
          <w:spacing w:val="-2"/>
        </w:rPr>
        <w:t> </w:t>
      </w:r>
      <w:r>
        <w:rPr/>
        <w:t>its</w:t>
      </w:r>
      <w:r>
        <w:rPr>
          <w:spacing w:val="-2"/>
        </w:rPr>
        <w:t> </w:t>
      </w:r>
      <w:r>
        <w:rPr/>
        <w:t>territories</w:t>
      </w:r>
      <w:r>
        <w:rPr>
          <w:spacing w:val="-2"/>
        </w:rPr>
        <w:t> </w:t>
      </w:r>
      <w:r>
        <w:rPr/>
        <w:t>and</w:t>
      </w:r>
      <w:r>
        <w:rPr>
          <w:spacing w:val="-2"/>
        </w:rPr>
        <w:t> </w:t>
      </w:r>
      <w:r>
        <w:rPr/>
        <w:t>possession,</w:t>
      </w:r>
      <w:r>
        <w:rPr>
          <w:spacing w:val="-1"/>
        </w:rPr>
        <w:t> </w:t>
      </w:r>
      <w:r>
        <w:rPr/>
        <w:t>under</w:t>
      </w:r>
      <w:r>
        <w:rPr>
          <w:spacing w:val="-2"/>
        </w:rPr>
        <w:t> </w:t>
      </w:r>
      <w:r>
        <w:rPr/>
        <w:t>all</w:t>
      </w:r>
      <w:r>
        <w:rPr>
          <w:spacing w:val="-2"/>
        </w:rPr>
        <w:t> </w:t>
      </w:r>
      <w:r>
        <w:rPr/>
        <w:t>present</w:t>
      </w:r>
      <w:r>
        <w:rPr>
          <w:spacing w:val="-1"/>
        </w:rPr>
        <w:t> </w:t>
      </w:r>
      <w:r>
        <w:rPr/>
        <w:t>United</w:t>
      </w:r>
      <w:r>
        <w:rPr>
          <w:spacing w:val="-2"/>
        </w:rPr>
        <w:t> </w:t>
      </w:r>
      <w:r>
        <w:rPr/>
        <w:t>States</w:t>
      </w:r>
      <w:r>
        <w:rPr>
          <w:spacing w:val="-2"/>
        </w:rPr>
        <w:t> </w:t>
      </w:r>
      <w:r>
        <w:rPr/>
        <w:t>Laws</w:t>
      </w:r>
      <w:r>
        <w:rPr>
          <w:spacing w:val="-2"/>
        </w:rPr>
        <w:t> </w:t>
      </w:r>
      <w:r>
        <w:rPr/>
        <w:t>and/or</w:t>
      </w:r>
      <w:r>
        <w:rPr>
          <w:spacing w:val="-2"/>
        </w:rPr>
        <w:t> </w:t>
      </w:r>
      <w:r>
        <w:rPr/>
        <w:t>regulations</w:t>
      </w:r>
      <w:r>
        <w:rPr>
          <w:spacing w:val="-2"/>
        </w:rPr>
        <w:t> </w:t>
      </w:r>
      <w:r>
        <w:rPr/>
        <w:t>and is not, nor will be restricted, as to bunkering at any other countries or ports of call during this Charter.</w:t>
      </w:r>
    </w:p>
    <w:p>
      <w:pPr>
        <w:pStyle w:val="BodyText"/>
      </w:pPr>
    </w:p>
    <w:p>
      <w:pPr>
        <w:pStyle w:val="BodyText"/>
        <w:spacing w:before="123"/>
      </w:pPr>
    </w:p>
    <w:p>
      <w:pPr>
        <w:pStyle w:val="Heading2"/>
        <w:numPr>
          <w:ilvl w:val="0"/>
          <w:numId w:val="6"/>
        </w:numPr>
        <w:tabs>
          <w:tab w:pos="1131" w:val="left" w:leader="none"/>
        </w:tabs>
        <w:spacing w:line="240" w:lineRule="auto" w:before="1" w:after="0"/>
        <w:ind w:left="1131" w:right="0" w:hanging="289"/>
        <w:jc w:val="both"/>
        <w:rPr>
          <w:u w:val="none"/>
        </w:rPr>
      </w:pPr>
      <w:r>
        <w:rPr>
          <w:spacing w:val="-4"/>
          <w:u w:val="single"/>
        </w:rPr>
        <w:t> </w:t>
      </w:r>
      <w:r>
        <w:rPr>
          <w:u w:val="single"/>
        </w:rPr>
        <w:t>Additional</w:t>
      </w:r>
      <w:r>
        <w:rPr>
          <w:spacing w:val="-4"/>
          <w:u w:val="single"/>
        </w:rPr>
        <w:t> </w:t>
      </w:r>
      <w:r>
        <w:rPr>
          <w:u w:val="single"/>
        </w:rPr>
        <w:t>Equipment</w:t>
      </w:r>
      <w:r>
        <w:rPr>
          <w:spacing w:val="-4"/>
          <w:u w:val="single"/>
        </w:rPr>
        <w:t> </w:t>
      </w:r>
      <w:r>
        <w:rPr>
          <w:u w:val="single"/>
        </w:rPr>
        <w:t>and</w:t>
      </w:r>
      <w:r>
        <w:rPr>
          <w:spacing w:val="-3"/>
          <w:u w:val="single"/>
        </w:rPr>
        <w:t> </w:t>
      </w:r>
      <w:r>
        <w:rPr>
          <w:spacing w:val="-2"/>
          <w:u w:val="single"/>
        </w:rPr>
        <w:t>Fittings</w:t>
      </w:r>
    </w:p>
    <w:p>
      <w:pPr>
        <w:pStyle w:val="BodyText"/>
        <w:spacing w:line="312" w:lineRule="auto" w:before="98"/>
        <w:ind w:left="842" w:right="460"/>
        <w:jc w:val="both"/>
      </w:pPr>
      <w:r>
        <w:rPr/>
        <w:t>The</w:t>
      </w:r>
      <w:r>
        <w:rPr>
          <w:spacing w:val="-2"/>
        </w:rPr>
        <w:t> </w:t>
      </w:r>
      <w:r>
        <w:rPr/>
        <w:t>Charterers,</w:t>
      </w:r>
      <w:r>
        <w:rPr>
          <w:spacing w:val="-1"/>
        </w:rPr>
        <w:t> </w:t>
      </w:r>
      <w:r>
        <w:rPr/>
        <w:t>subject</w:t>
      </w:r>
      <w:r>
        <w:rPr>
          <w:spacing w:val="-1"/>
        </w:rPr>
        <w:t> </w:t>
      </w:r>
      <w:r>
        <w:rPr/>
        <w:t>to</w:t>
      </w:r>
      <w:r>
        <w:rPr>
          <w:spacing w:val="-2"/>
        </w:rPr>
        <w:t> </w:t>
      </w:r>
      <w:r>
        <w:rPr/>
        <w:t>the</w:t>
      </w:r>
      <w:r>
        <w:rPr>
          <w:spacing w:val="-2"/>
        </w:rPr>
        <w:t> </w:t>
      </w:r>
      <w:r>
        <w:rPr/>
        <w:t>Owners</w:t>
      </w:r>
      <w:r>
        <w:rPr>
          <w:spacing w:val="-2"/>
        </w:rPr>
        <w:t> </w:t>
      </w:r>
      <w:r>
        <w:rPr/>
        <w:t>and/or</w:t>
      </w:r>
      <w:r>
        <w:rPr>
          <w:spacing w:val="-2"/>
        </w:rPr>
        <w:t> </w:t>
      </w:r>
      <w:r>
        <w:rPr/>
        <w:t>Master’s</w:t>
      </w:r>
      <w:r>
        <w:rPr>
          <w:spacing w:val="-2"/>
        </w:rPr>
        <w:t> </w:t>
      </w:r>
      <w:r>
        <w:rPr/>
        <w:t>prior</w:t>
      </w:r>
      <w:r>
        <w:rPr>
          <w:spacing w:val="-2"/>
        </w:rPr>
        <w:t> </w:t>
      </w:r>
      <w:r>
        <w:rPr/>
        <w:t>consent</w:t>
      </w:r>
      <w:r>
        <w:rPr>
          <w:spacing w:val="-1"/>
        </w:rPr>
        <w:t> </w:t>
      </w:r>
      <w:r>
        <w:rPr/>
        <w:t>shall</w:t>
      </w:r>
      <w:r>
        <w:rPr>
          <w:spacing w:val="-2"/>
        </w:rPr>
        <w:t> </w:t>
      </w:r>
      <w:r>
        <w:rPr/>
        <w:t>be</w:t>
      </w:r>
      <w:r>
        <w:rPr>
          <w:spacing w:val="-2"/>
        </w:rPr>
        <w:t> </w:t>
      </w:r>
      <w:r>
        <w:rPr/>
        <w:t>at</w:t>
      </w:r>
      <w:r>
        <w:rPr>
          <w:spacing w:val="-2"/>
        </w:rPr>
        <w:t> </w:t>
      </w:r>
      <w:r>
        <w:rPr/>
        <w:t>liberty</w:t>
      </w:r>
      <w:r>
        <w:rPr>
          <w:spacing w:val="-2"/>
        </w:rPr>
        <w:t> </w:t>
      </w:r>
      <w:r>
        <w:rPr/>
        <w:t>to</w:t>
      </w:r>
      <w:r>
        <w:rPr>
          <w:spacing w:val="-2"/>
        </w:rPr>
        <w:t> </w:t>
      </w:r>
      <w:r>
        <w:rPr/>
        <w:t>fit/weld</w:t>
      </w:r>
      <w:r>
        <w:rPr>
          <w:spacing w:val="-2"/>
        </w:rPr>
        <w:t> </w:t>
      </w:r>
      <w:r>
        <w:rPr/>
        <w:t>any</w:t>
      </w:r>
      <w:r>
        <w:rPr>
          <w:spacing w:val="-2"/>
        </w:rPr>
        <w:t> </w:t>
      </w:r>
      <w:r>
        <w:rPr/>
        <w:t>additional</w:t>
      </w:r>
      <w:r>
        <w:rPr>
          <w:spacing w:val="-2"/>
        </w:rPr>
        <w:t> </w:t>
      </w:r>
      <w:r>
        <w:rPr/>
        <w:t>equipment</w:t>
      </w:r>
      <w:r>
        <w:rPr>
          <w:spacing w:val="-1"/>
        </w:rPr>
        <w:t> </w:t>
      </w:r>
      <w:r>
        <w:rPr/>
        <w:t>and fittings</w:t>
      </w:r>
      <w:r>
        <w:rPr>
          <w:spacing w:val="-3"/>
        </w:rPr>
        <w:t> </w:t>
      </w:r>
      <w:r>
        <w:rPr/>
        <w:t>for</w:t>
      </w:r>
      <w:r>
        <w:rPr>
          <w:spacing w:val="-3"/>
        </w:rPr>
        <w:t> </w:t>
      </w:r>
      <w:r>
        <w:rPr/>
        <w:t>loading,</w:t>
      </w:r>
      <w:r>
        <w:rPr>
          <w:spacing w:val="-2"/>
        </w:rPr>
        <w:t> </w:t>
      </w:r>
      <w:r>
        <w:rPr/>
        <w:t>discharging</w:t>
      </w:r>
      <w:r>
        <w:rPr>
          <w:spacing w:val="-2"/>
        </w:rPr>
        <w:t> </w:t>
      </w:r>
      <w:r>
        <w:rPr/>
        <w:t>and/or</w:t>
      </w:r>
      <w:r>
        <w:rPr>
          <w:spacing w:val="-3"/>
        </w:rPr>
        <w:t> </w:t>
      </w:r>
      <w:r>
        <w:rPr/>
        <w:t>securing</w:t>
      </w:r>
      <w:r>
        <w:rPr>
          <w:spacing w:val="-2"/>
        </w:rPr>
        <w:t> </w:t>
      </w:r>
      <w:r>
        <w:rPr/>
        <w:t>cargo.</w:t>
      </w:r>
      <w:r>
        <w:rPr>
          <w:spacing w:val="-2"/>
        </w:rPr>
        <w:t> </w:t>
      </w:r>
      <w:r>
        <w:rPr/>
        <w:t>Such</w:t>
      </w:r>
      <w:r>
        <w:rPr>
          <w:spacing w:val="-3"/>
        </w:rPr>
        <w:t> </w:t>
      </w:r>
      <w:r>
        <w:rPr/>
        <w:t>work</w:t>
      </w:r>
      <w:r>
        <w:rPr>
          <w:spacing w:val="-3"/>
        </w:rPr>
        <w:t> </w:t>
      </w:r>
      <w:r>
        <w:rPr/>
        <w:t>shall</w:t>
      </w:r>
      <w:r>
        <w:rPr>
          <w:spacing w:val="-2"/>
        </w:rPr>
        <w:t> </w:t>
      </w:r>
      <w:r>
        <w:rPr/>
        <w:t>be</w:t>
      </w:r>
      <w:r>
        <w:rPr>
          <w:spacing w:val="-2"/>
        </w:rPr>
        <w:t> </w:t>
      </w:r>
      <w:r>
        <w:rPr/>
        <w:t>done</w:t>
      </w:r>
      <w:r>
        <w:rPr>
          <w:spacing w:val="-2"/>
        </w:rPr>
        <w:t> </w:t>
      </w:r>
      <w:r>
        <w:rPr/>
        <w:t>at</w:t>
      </w:r>
      <w:r>
        <w:rPr>
          <w:spacing w:val="-2"/>
        </w:rPr>
        <w:t> </w:t>
      </w:r>
      <w:r>
        <w:rPr/>
        <w:t>the</w:t>
      </w:r>
      <w:r>
        <w:rPr>
          <w:spacing w:val="-3"/>
        </w:rPr>
        <w:t> </w:t>
      </w:r>
      <w:r>
        <w:rPr/>
        <w:t>Charterers’</w:t>
      </w:r>
      <w:r>
        <w:rPr>
          <w:spacing w:val="-2"/>
        </w:rPr>
        <w:t> </w:t>
      </w:r>
      <w:r>
        <w:rPr/>
        <w:t>risks/expenses</w:t>
      </w:r>
      <w:r>
        <w:rPr>
          <w:spacing w:val="-3"/>
        </w:rPr>
        <w:t> </w:t>
      </w:r>
      <w:r>
        <w:rPr/>
        <w:t>and</w:t>
      </w:r>
      <w:r>
        <w:rPr>
          <w:spacing w:val="-2"/>
        </w:rPr>
        <w:t> </w:t>
      </w:r>
      <w:r>
        <w:rPr/>
        <w:t>time</w:t>
      </w:r>
      <w:r>
        <w:rPr>
          <w:spacing w:val="-3"/>
        </w:rPr>
        <w:t> </w:t>
      </w:r>
      <w:r>
        <w:rPr/>
        <w:t>and the</w:t>
      </w:r>
      <w:r>
        <w:rPr>
          <w:spacing w:val="-1"/>
        </w:rPr>
        <w:t> </w:t>
      </w:r>
      <w:r>
        <w:rPr/>
        <w:t>Charterers</w:t>
      </w:r>
      <w:r>
        <w:rPr>
          <w:spacing w:val="-1"/>
        </w:rPr>
        <w:t> </w:t>
      </w:r>
      <w:r>
        <w:rPr/>
        <w:t>shall</w:t>
      </w:r>
      <w:r>
        <w:rPr>
          <w:spacing w:val="-1"/>
        </w:rPr>
        <w:t> </w:t>
      </w:r>
      <w:r>
        <w:rPr/>
        <w:t>remove</w:t>
      </w:r>
      <w:r>
        <w:rPr>
          <w:spacing w:val="-1"/>
        </w:rPr>
        <w:t> </w:t>
      </w:r>
      <w:r>
        <w:rPr/>
        <w:t>such</w:t>
      </w:r>
      <w:r>
        <w:rPr>
          <w:spacing w:val="-1"/>
        </w:rPr>
        <w:t> </w:t>
      </w:r>
      <w:r>
        <w:rPr/>
        <w:t>equipment and</w:t>
      </w:r>
      <w:r>
        <w:rPr>
          <w:spacing w:val="-1"/>
        </w:rPr>
        <w:t> </w:t>
      </w:r>
      <w:r>
        <w:rPr/>
        <w:t>fitting</w:t>
      </w:r>
      <w:r>
        <w:rPr>
          <w:spacing w:val="-1"/>
        </w:rPr>
        <w:t> </w:t>
      </w:r>
      <w:r>
        <w:rPr/>
        <w:t>at</w:t>
      </w:r>
      <w:r>
        <w:rPr>
          <w:spacing w:val="-1"/>
        </w:rPr>
        <w:t> </w:t>
      </w:r>
      <w:r>
        <w:rPr/>
        <w:t>their</w:t>
      </w:r>
      <w:r>
        <w:rPr>
          <w:spacing w:val="-1"/>
        </w:rPr>
        <w:t> </w:t>
      </w:r>
      <w:r>
        <w:rPr/>
        <w:t>risks/expenses</w:t>
      </w:r>
      <w:r>
        <w:rPr>
          <w:spacing w:val="-1"/>
        </w:rPr>
        <w:t> </w:t>
      </w:r>
      <w:r>
        <w:rPr/>
        <w:t>and</w:t>
      </w:r>
      <w:r>
        <w:rPr>
          <w:spacing w:val="-1"/>
        </w:rPr>
        <w:t> </w:t>
      </w:r>
      <w:r>
        <w:rPr/>
        <w:t>time</w:t>
      </w:r>
      <w:r>
        <w:rPr>
          <w:spacing w:val="-1"/>
        </w:rPr>
        <w:t> </w:t>
      </w:r>
      <w:r>
        <w:rPr/>
        <w:t>prior</w:t>
      </w:r>
      <w:r>
        <w:rPr>
          <w:spacing w:val="-1"/>
        </w:rPr>
        <w:t> </w:t>
      </w:r>
      <w:r>
        <w:rPr/>
        <w:t>to</w:t>
      </w:r>
      <w:r>
        <w:rPr>
          <w:spacing w:val="-1"/>
        </w:rPr>
        <w:t> </w:t>
      </w:r>
      <w:r>
        <w:rPr/>
        <w:t>redelivery</w:t>
      </w:r>
      <w:r>
        <w:rPr>
          <w:spacing w:val="-1"/>
        </w:rPr>
        <w:t> </w:t>
      </w:r>
      <w:r>
        <w:rPr/>
        <w:t>if</w:t>
      </w:r>
      <w:r>
        <w:rPr>
          <w:spacing w:val="-1"/>
        </w:rPr>
        <w:t> </w:t>
      </w:r>
      <w:r>
        <w:rPr/>
        <w:t>so</w:t>
      </w:r>
      <w:r>
        <w:rPr>
          <w:spacing w:val="-1"/>
        </w:rPr>
        <w:t> </w:t>
      </w:r>
      <w:r>
        <w:rPr/>
        <w:t>required</w:t>
      </w:r>
      <w:r>
        <w:rPr>
          <w:spacing w:val="-1"/>
        </w:rPr>
        <w:t> </w:t>
      </w:r>
      <w:r>
        <w:rPr/>
        <w:t>by</w:t>
      </w:r>
      <w:r>
        <w:rPr>
          <w:spacing w:val="-1"/>
        </w:rPr>
        <w:t> </w:t>
      </w:r>
      <w:r>
        <w:rPr/>
        <w:t>the </w:t>
      </w:r>
      <w:r>
        <w:rPr>
          <w:spacing w:val="-2"/>
        </w:rPr>
        <w:t>Owners.</w:t>
      </w:r>
    </w:p>
    <w:p>
      <w:pPr>
        <w:spacing w:after="0" w:line="312" w:lineRule="auto"/>
        <w:jc w:val="both"/>
        <w:sectPr>
          <w:pgSz w:w="11900" w:h="16840"/>
          <w:pgMar w:header="282" w:footer="430" w:top="720" w:bottom="620" w:left="80" w:right="460"/>
        </w:sectPr>
      </w:pPr>
    </w:p>
    <w:p>
      <w:pPr>
        <w:pStyle w:val="BodyText"/>
        <w:rPr>
          <w:sz w:val="21"/>
        </w:rPr>
      </w:pPr>
      <w:r>
        <w:rPr/>
        <w:drawing>
          <wp:anchor distT="0" distB="0" distL="0" distR="0" allowOverlap="1" layoutInCell="1" locked="0" behindDoc="0" simplePos="0" relativeHeight="15769088">
            <wp:simplePos x="0" y="0"/>
            <wp:positionH relativeFrom="page">
              <wp:posOffset>317500</wp:posOffset>
            </wp:positionH>
            <wp:positionV relativeFrom="page">
              <wp:posOffset>127000</wp:posOffset>
            </wp:positionV>
            <wp:extent cx="591185" cy="381000"/>
            <wp:effectExtent l="0" t="0" r="0" b="0"/>
            <wp:wrapNone/>
            <wp:docPr id="123" name="Image 123"/>
            <wp:cNvGraphicFramePr>
              <a:graphicFrameLocks/>
            </wp:cNvGraphicFramePr>
            <a:graphic>
              <a:graphicData uri="http://schemas.openxmlformats.org/drawingml/2006/picture">
                <pic:pic>
                  <pic:nvPicPr>
                    <pic:cNvPr id="123" name="Image 123"/>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rPr>
          <w:sz w:val="21"/>
        </w:rPr>
      </w:pPr>
    </w:p>
    <w:p>
      <w:pPr>
        <w:pStyle w:val="BodyText"/>
        <w:spacing w:before="139"/>
        <w:rPr>
          <w:sz w:val="21"/>
        </w:rPr>
      </w:pPr>
    </w:p>
    <w:p>
      <w:pPr>
        <w:pStyle w:val="Heading2"/>
        <w:numPr>
          <w:ilvl w:val="0"/>
          <w:numId w:val="6"/>
        </w:numPr>
        <w:tabs>
          <w:tab w:pos="1131" w:val="left" w:leader="none"/>
        </w:tabs>
        <w:spacing w:line="240" w:lineRule="auto" w:before="0" w:after="0"/>
        <w:ind w:left="1131" w:right="0" w:hanging="289"/>
        <w:jc w:val="both"/>
        <w:rPr>
          <w:u w:val="none"/>
        </w:rPr>
      </w:pPr>
      <w:r>
        <w:rPr>
          <w:spacing w:val="-8"/>
          <w:u w:val="single"/>
        </w:rPr>
        <w:t> </w:t>
      </w:r>
      <w:r>
        <w:rPr>
          <w:u w:val="single"/>
        </w:rPr>
        <w:t>BIMCO</w:t>
      </w:r>
      <w:r>
        <w:rPr>
          <w:spacing w:val="-5"/>
          <w:u w:val="single"/>
        </w:rPr>
        <w:t> </w:t>
      </w:r>
      <w:r>
        <w:rPr>
          <w:u w:val="single"/>
        </w:rPr>
        <w:t>ISPS/MTSA</w:t>
      </w:r>
      <w:r>
        <w:rPr>
          <w:spacing w:val="-5"/>
          <w:u w:val="single"/>
        </w:rPr>
        <w:t> </w:t>
      </w:r>
      <w:r>
        <w:rPr>
          <w:u w:val="single"/>
        </w:rPr>
        <w:t>Clause</w:t>
      </w:r>
      <w:r>
        <w:rPr>
          <w:spacing w:val="-5"/>
          <w:u w:val="single"/>
        </w:rPr>
        <w:t> </w:t>
      </w:r>
      <w:r>
        <w:rPr>
          <w:u w:val="single"/>
        </w:rPr>
        <w:t>for</w:t>
      </w:r>
      <w:r>
        <w:rPr>
          <w:spacing w:val="-6"/>
          <w:u w:val="single"/>
        </w:rPr>
        <w:t> </w:t>
      </w:r>
      <w:r>
        <w:rPr>
          <w:u w:val="single"/>
        </w:rPr>
        <w:t>Time</w:t>
      </w:r>
      <w:r>
        <w:rPr>
          <w:spacing w:val="-5"/>
          <w:u w:val="single"/>
        </w:rPr>
        <w:t> </w:t>
      </w:r>
      <w:r>
        <w:rPr>
          <w:u w:val="single"/>
        </w:rPr>
        <w:t>Charter</w:t>
      </w:r>
      <w:r>
        <w:rPr>
          <w:spacing w:val="-5"/>
          <w:u w:val="single"/>
        </w:rPr>
        <w:t> </w:t>
      </w:r>
      <w:r>
        <w:rPr>
          <w:u w:val="single"/>
        </w:rPr>
        <w:t>Parties</w:t>
      </w:r>
      <w:r>
        <w:rPr>
          <w:spacing w:val="-5"/>
          <w:u w:val="single"/>
        </w:rPr>
        <w:t> </w:t>
      </w:r>
      <w:r>
        <w:rPr>
          <w:spacing w:val="-4"/>
          <w:u w:val="single"/>
        </w:rPr>
        <w:t>2005</w:t>
      </w:r>
    </w:p>
    <w:p>
      <w:pPr>
        <w:pStyle w:val="ListParagraph"/>
        <w:numPr>
          <w:ilvl w:val="1"/>
          <w:numId w:val="6"/>
        </w:numPr>
        <w:tabs>
          <w:tab w:pos="1117" w:val="left" w:leader="none"/>
        </w:tabs>
        <w:spacing w:line="312" w:lineRule="auto" w:before="99" w:after="0"/>
        <w:ind w:left="842" w:right="460" w:firstLine="0"/>
        <w:jc w:val="both"/>
        <w:rPr>
          <w:sz w:val="18"/>
        </w:rPr>
      </w:pPr>
      <w:r>
        <w:rPr>
          <w:sz w:val="18"/>
        </w:rPr>
        <w:t>(i) The Owners shall comply with the requirements of the International Code for the Security of Ships and of Port Facilities and the relevant amendments to Chapter XI of SOLAS (ISPS Code) relating to the Vessel and “the Company” (as defined by the ISPS Code). If trading to or from the United States or passing through United States waters, the Owners shall also comply with the requirements of the US Maritime Transportation Security Act 2002 (MTSA) relating to the Vessel and the “Owner” (as defined by the MTSA).</w:t>
      </w:r>
    </w:p>
    <w:p>
      <w:pPr>
        <w:pStyle w:val="BodyText"/>
        <w:spacing w:before="67"/>
      </w:pPr>
    </w:p>
    <w:p>
      <w:pPr>
        <w:pStyle w:val="ListParagraph"/>
        <w:numPr>
          <w:ilvl w:val="0"/>
          <w:numId w:val="30"/>
        </w:numPr>
        <w:tabs>
          <w:tab w:pos="1094" w:val="left" w:leader="none"/>
        </w:tabs>
        <w:spacing w:line="312" w:lineRule="auto" w:before="1" w:after="0"/>
        <w:ind w:left="842" w:right="462" w:firstLine="0"/>
        <w:jc w:val="both"/>
        <w:rPr>
          <w:sz w:val="18"/>
        </w:rPr>
      </w:pPr>
      <w:r>
        <w:rPr>
          <w:sz w:val="18"/>
        </w:rPr>
        <w:t>Upon request the Owners shall provide the Charterers with a copy of the relevant International Ship Security Certificate (or the Interim International Ship Security Certificate) and the full style contact details of the Company Security Officer (CSO).</w:t>
      </w:r>
    </w:p>
    <w:p>
      <w:pPr>
        <w:pStyle w:val="BodyText"/>
        <w:spacing w:before="64"/>
      </w:pPr>
    </w:p>
    <w:p>
      <w:pPr>
        <w:pStyle w:val="ListParagraph"/>
        <w:numPr>
          <w:ilvl w:val="0"/>
          <w:numId w:val="30"/>
        </w:numPr>
        <w:tabs>
          <w:tab w:pos="1150" w:val="left" w:leader="none"/>
        </w:tabs>
        <w:spacing w:line="312" w:lineRule="auto" w:before="0" w:after="0"/>
        <w:ind w:left="842" w:right="460" w:firstLine="0"/>
        <w:jc w:val="both"/>
        <w:rPr>
          <w:sz w:val="18"/>
        </w:rPr>
      </w:pPr>
      <w:r>
        <w:rPr>
          <w:sz w:val="18"/>
        </w:rPr>
        <w:t>Loss, damages, expense or delay (excluding consequential loss, damages, expense or delay) caused by failure on the</w:t>
      </w:r>
      <w:r>
        <w:rPr>
          <w:spacing w:val="40"/>
          <w:sz w:val="18"/>
        </w:rPr>
        <w:t> </w:t>
      </w:r>
      <w:r>
        <w:rPr>
          <w:sz w:val="18"/>
        </w:rPr>
        <w:t>part</w:t>
      </w:r>
      <w:r>
        <w:rPr>
          <w:spacing w:val="-1"/>
          <w:sz w:val="18"/>
        </w:rPr>
        <w:t> </w:t>
      </w:r>
      <w:r>
        <w:rPr>
          <w:sz w:val="18"/>
        </w:rPr>
        <w:t>of</w:t>
      </w:r>
      <w:r>
        <w:rPr>
          <w:spacing w:val="-1"/>
          <w:sz w:val="18"/>
        </w:rPr>
        <w:t> </w:t>
      </w:r>
      <w:r>
        <w:rPr>
          <w:sz w:val="18"/>
        </w:rPr>
        <w:t>the</w:t>
      </w:r>
      <w:r>
        <w:rPr>
          <w:spacing w:val="-1"/>
          <w:sz w:val="18"/>
        </w:rPr>
        <w:t> </w:t>
      </w:r>
      <w:r>
        <w:rPr>
          <w:sz w:val="18"/>
        </w:rPr>
        <w:t>Owners</w:t>
      </w:r>
      <w:r>
        <w:rPr>
          <w:spacing w:val="-1"/>
          <w:sz w:val="18"/>
        </w:rPr>
        <w:t> </w:t>
      </w:r>
      <w:r>
        <w:rPr>
          <w:sz w:val="18"/>
        </w:rPr>
        <w:t>or</w:t>
      </w:r>
      <w:r>
        <w:rPr>
          <w:spacing w:val="-1"/>
          <w:sz w:val="18"/>
        </w:rPr>
        <w:t> </w:t>
      </w:r>
      <w:r>
        <w:rPr>
          <w:sz w:val="18"/>
        </w:rPr>
        <w:t>“the</w:t>
      </w:r>
      <w:r>
        <w:rPr>
          <w:spacing w:val="-1"/>
          <w:sz w:val="18"/>
        </w:rPr>
        <w:t> </w:t>
      </w:r>
      <w:r>
        <w:rPr>
          <w:sz w:val="18"/>
        </w:rPr>
        <w:t>Company”/”Owner”</w:t>
      </w:r>
      <w:r>
        <w:rPr>
          <w:spacing w:val="-2"/>
          <w:sz w:val="18"/>
        </w:rPr>
        <w:t> </w:t>
      </w:r>
      <w:r>
        <w:rPr>
          <w:sz w:val="18"/>
        </w:rPr>
        <w:t>to</w:t>
      </w:r>
      <w:r>
        <w:rPr>
          <w:spacing w:val="-1"/>
          <w:sz w:val="18"/>
        </w:rPr>
        <w:t> </w:t>
      </w:r>
      <w:r>
        <w:rPr>
          <w:sz w:val="18"/>
        </w:rPr>
        <w:t>comply</w:t>
      </w:r>
      <w:r>
        <w:rPr>
          <w:spacing w:val="-1"/>
          <w:sz w:val="18"/>
        </w:rPr>
        <w:t> </w:t>
      </w:r>
      <w:r>
        <w:rPr>
          <w:sz w:val="18"/>
        </w:rPr>
        <w:t>with</w:t>
      </w:r>
      <w:r>
        <w:rPr>
          <w:spacing w:val="-1"/>
          <w:sz w:val="18"/>
        </w:rPr>
        <w:t> </w:t>
      </w:r>
      <w:r>
        <w:rPr>
          <w:sz w:val="18"/>
        </w:rPr>
        <w:t>the</w:t>
      </w:r>
      <w:r>
        <w:rPr>
          <w:spacing w:val="-1"/>
          <w:sz w:val="18"/>
        </w:rPr>
        <w:t> </w:t>
      </w:r>
      <w:r>
        <w:rPr>
          <w:sz w:val="18"/>
        </w:rPr>
        <w:t>requirements</w:t>
      </w:r>
      <w:r>
        <w:rPr>
          <w:spacing w:val="-2"/>
          <w:sz w:val="18"/>
        </w:rPr>
        <w:t> </w:t>
      </w:r>
      <w:r>
        <w:rPr>
          <w:sz w:val="18"/>
        </w:rPr>
        <w:t>of</w:t>
      </w:r>
      <w:r>
        <w:rPr>
          <w:spacing w:val="-1"/>
          <w:sz w:val="18"/>
        </w:rPr>
        <w:t> </w:t>
      </w:r>
      <w:r>
        <w:rPr>
          <w:sz w:val="18"/>
        </w:rPr>
        <w:t>the</w:t>
      </w:r>
      <w:r>
        <w:rPr>
          <w:spacing w:val="-1"/>
          <w:sz w:val="18"/>
        </w:rPr>
        <w:t> </w:t>
      </w:r>
      <w:r>
        <w:rPr>
          <w:sz w:val="18"/>
        </w:rPr>
        <w:t>ISPS</w:t>
      </w:r>
      <w:r>
        <w:rPr>
          <w:spacing w:val="-1"/>
          <w:sz w:val="18"/>
        </w:rPr>
        <w:t> </w:t>
      </w:r>
      <w:r>
        <w:rPr>
          <w:sz w:val="18"/>
        </w:rPr>
        <w:t>Code/MTSA</w:t>
      </w:r>
      <w:r>
        <w:rPr>
          <w:spacing w:val="-1"/>
          <w:sz w:val="18"/>
        </w:rPr>
        <w:t> </w:t>
      </w:r>
      <w:r>
        <w:rPr>
          <w:sz w:val="18"/>
        </w:rPr>
        <w:t>or</w:t>
      </w:r>
      <w:r>
        <w:rPr>
          <w:spacing w:val="-1"/>
          <w:sz w:val="18"/>
        </w:rPr>
        <w:t> </w:t>
      </w:r>
      <w:r>
        <w:rPr>
          <w:sz w:val="18"/>
        </w:rPr>
        <w:t>this</w:t>
      </w:r>
      <w:r>
        <w:rPr>
          <w:spacing w:val="-1"/>
          <w:sz w:val="18"/>
        </w:rPr>
        <w:t> </w:t>
      </w:r>
      <w:r>
        <w:rPr>
          <w:sz w:val="18"/>
        </w:rPr>
        <w:t>Clause</w:t>
      </w:r>
      <w:r>
        <w:rPr>
          <w:spacing w:val="-1"/>
          <w:sz w:val="18"/>
        </w:rPr>
        <w:t> </w:t>
      </w:r>
      <w:r>
        <w:rPr>
          <w:sz w:val="18"/>
        </w:rPr>
        <w:t>shall</w:t>
      </w:r>
      <w:r>
        <w:rPr>
          <w:spacing w:val="-1"/>
          <w:sz w:val="18"/>
        </w:rPr>
        <w:t> </w:t>
      </w:r>
      <w:r>
        <w:rPr>
          <w:sz w:val="18"/>
        </w:rPr>
        <w:t>be for the Owners’ account, except as otherwise provided in this Charter Party.</w:t>
      </w:r>
    </w:p>
    <w:p>
      <w:pPr>
        <w:pStyle w:val="BodyText"/>
        <w:spacing w:before="66"/>
      </w:pPr>
    </w:p>
    <w:p>
      <w:pPr>
        <w:pStyle w:val="ListParagraph"/>
        <w:numPr>
          <w:ilvl w:val="1"/>
          <w:numId w:val="6"/>
        </w:numPr>
        <w:tabs>
          <w:tab w:pos="1114" w:val="left" w:leader="none"/>
        </w:tabs>
        <w:spacing w:line="312" w:lineRule="auto" w:before="0" w:after="0"/>
        <w:ind w:left="842" w:right="460" w:firstLine="0"/>
        <w:jc w:val="both"/>
        <w:rPr>
          <w:sz w:val="18"/>
        </w:rPr>
      </w:pPr>
      <w:r>
        <w:rPr>
          <w:sz w:val="18"/>
        </w:rPr>
        <w:t>(i) The Charterers shall provide the Owners and the Master with their full style contact details and, upon request, any other information the Owners require to comply with the ISPS Code/MTSA. Where sub-letting is permitted under the terms of this Charter Party, the Charterers shall ensure that the contact details of all sub-charterers are likewise provided to the Owners</w:t>
      </w:r>
      <w:r>
        <w:rPr>
          <w:spacing w:val="40"/>
          <w:sz w:val="18"/>
        </w:rPr>
        <w:t> </w:t>
      </w:r>
      <w:r>
        <w:rPr>
          <w:sz w:val="18"/>
        </w:rPr>
        <w:t>and the Master. Furthermore, the Charterers shall ensure that all sub-charter parties they enter into during the period of this Charter Party contain the following provision:</w:t>
      </w:r>
    </w:p>
    <w:p>
      <w:pPr>
        <w:pStyle w:val="BodyText"/>
        <w:spacing w:before="68"/>
      </w:pPr>
    </w:p>
    <w:p>
      <w:pPr>
        <w:pStyle w:val="BodyText"/>
        <w:spacing w:line="312" w:lineRule="auto"/>
        <w:ind w:left="842" w:right="461"/>
        <w:jc w:val="both"/>
      </w:pPr>
      <w:r>
        <w:rPr/>
        <w:t>“The Charterers shall provide the Owners with their full style contact details and, where sub-letting is permitted under the</w:t>
      </w:r>
      <w:r>
        <w:rPr>
          <w:spacing w:val="40"/>
        </w:rPr>
        <w:t> </w:t>
      </w:r>
      <w:r>
        <w:rPr/>
        <w:t>terms of the charter party, shall ensure that the contact details of all sub-charterers are likewise provided to the Owners”.</w:t>
      </w:r>
    </w:p>
    <w:p>
      <w:pPr>
        <w:pStyle w:val="BodyText"/>
        <w:spacing w:before="65"/>
      </w:pPr>
    </w:p>
    <w:p>
      <w:pPr>
        <w:pStyle w:val="BodyText"/>
        <w:spacing w:line="312" w:lineRule="auto"/>
        <w:ind w:left="842" w:right="461"/>
        <w:jc w:val="both"/>
      </w:pPr>
      <w:r>
        <w:rPr/>
        <w:t>(ii)</w:t>
      </w:r>
      <w:r>
        <w:rPr>
          <w:spacing w:val="-1"/>
        </w:rPr>
        <w:t> </w:t>
      </w:r>
      <w:r>
        <w:rPr/>
        <w:t>Loss,</w:t>
      </w:r>
      <w:r>
        <w:rPr>
          <w:spacing w:val="-1"/>
        </w:rPr>
        <w:t> </w:t>
      </w:r>
      <w:r>
        <w:rPr/>
        <w:t>damages,</w:t>
      </w:r>
      <w:r>
        <w:rPr>
          <w:spacing w:val="-1"/>
        </w:rPr>
        <w:t> </w:t>
      </w:r>
      <w:r>
        <w:rPr/>
        <w:t>expense</w:t>
      </w:r>
      <w:r>
        <w:rPr>
          <w:spacing w:val="-1"/>
        </w:rPr>
        <w:t> </w:t>
      </w:r>
      <w:r>
        <w:rPr/>
        <w:t>or</w:t>
      </w:r>
      <w:r>
        <w:rPr>
          <w:spacing w:val="-1"/>
        </w:rPr>
        <w:t> </w:t>
      </w:r>
      <w:r>
        <w:rPr/>
        <w:t>delay</w:t>
      </w:r>
      <w:r>
        <w:rPr>
          <w:spacing w:val="-1"/>
        </w:rPr>
        <w:t> </w:t>
      </w:r>
      <w:r>
        <w:rPr/>
        <w:t>(excluding</w:t>
      </w:r>
      <w:r>
        <w:rPr>
          <w:spacing w:val="-1"/>
        </w:rPr>
        <w:t> </w:t>
      </w:r>
      <w:r>
        <w:rPr/>
        <w:t>consequential</w:t>
      </w:r>
      <w:r>
        <w:rPr>
          <w:spacing w:val="-1"/>
        </w:rPr>
        <w:t> </w:t>
      </w:r>
      <w:r>
        <w:rPr/>
        <w:t>loss,</w:t>
      </w:r>
      <w:r>
        <w:rPr>
          <w:spacing w:val="-1"/>
        </w:rPr>
        <w:t> </w:t>
      </w:r>
      <w:r>
        <w:rPr/>
        <w:t>damages,</w:t>
      </w:r>
      <w:r>
        <w:rPr>
          <w:spacing w:val="-1"/>
        </w:rPr>
        <w:t> </w:t>
      </w:r>
      <w:r>
        <w:rPr/>
        <w:t>expense</w:t>
      </w:r>
      <w:r>
        <w:rPr>
          <w:spacing w:val="-1"/>
        </w:rPr>
        <w:t> </w:t>
      </w:r>
      <w:r>
        <w:rPr/>
        <w:t>or</w:t>
      </w:r>
      <w:r>
        <w:rPr>
          <w:spacing w:val="-1"/>
        </w:rPr>
        <w:t> </w:t>
      </w:r>
      <w:r>
        <w:rPr/>
        <w:t>delay)</w:t>
      </w:r>
      <w:r>
        <w:rPr>
          <w:spacing w:val="-1"/>
        </w:rPr>
        <w:t> </w:t>
      </w:r>
      <w:r>
        <w:rPr/>
        <w:t>caused</w:t>
      </w:r>
      <w:r>
        <w:rPr>
          <w:spacing w:val="-1"/>
        </w:rPr>
        <w:t> </w:t>
      </w:r>
      <w:r>
        <w:rPr/>
        <w:t>by</w:t>
      </w:r>
      <w:r>
        <w:rPr>
          <w:spacing w:val="-1"/>
        </w:rPr>
        <w:t> </w:t>
      </w:r>
      <w:r>
        <w:rPr/>
        <w:t>failure</w:t>
      </w:r>
      <w:r>
        <w:rPr>
          <w:spacing w:val="-2"/>
        </w:rPr>
        <w:t> </w:t>
      </w:r>
      <w:r>
        <w:rPr/>
        <w:t>on</w:t>
      </w:r>
      <w:r>
        <w:rPr>
          <w:spacing w:val="-1"/>
        </w:rPr>
        <w:t> </w:t>
      </w:r>
      <w:r>
        <w:rPr/>
        <w:t>the</w:t>
      </w:r>
      <w:r>
        <w:rPr>
          <w:spacing w:val="-2"/>
        </w:rPr>
        <w:t> </w:t>
      </w:r>
      <w:r>
        <w:rPr/>
        <w:t>part of the Charterers to comply with this Clause shall be for the Charterers’ account, except as otherwise provided in this Charter </w:t>
      </w:r>
      <w:r>
        <w:rPr>
          <w:spacing w:val="-2"/>
        </w:rPr>
        <w:t>Party.</w:t>
      </w:r>
    </w:p>
    <w:p>
      <w:pPr>
        <w:pStyle w:val="BodyText"/>
        <w:spacing w:before="65"/>
      </w:pPr>
    </w:p>
    <w:p>
      <w:pPr>
        <w:pStyle w:val="ListParagraph"/>
        <w:numPr>
          <w:ilvl w:val="1"/>
          <w:numId w:val="6"/>
        </w:numPr>
        <w:tabs>
          <w:tab w:pos="1123" w:val="left" w:leader="none"/>
        </w:tabs>
        <w:spacing w:line="312" w:lineRule="auto" w:before="1" w:after="0"/>
        <w:ind w:left="842" w:right="461" w:firstLine="0"/>
        <w:jc w:val="both"/>
        <w:rPr>
          <w:sz w:val="18"/>
        </w:rPr>
      </w:pPr>
      <w:r>
        <w:rPr>
          <w:sz w:val="18"/>
        </w:rPr>
        <w:t>Notwithstanding anything else contained in this Charter Party all delay, costs or expenses whatsoever arising out of or related to security regulations or measures required by the port facility or any relevant authority in accordance with the ISPS Code/MTSA including, but not limited to, security guards, launch services, vessel escorts, security fees or taxes and inspections, shall be for the Charterers’ account, unless such costs or expenses result solely from the negligence of the Owners, Master or crew. All measures required by the Owners to comply with the Ship Security Plan shall be for the Owners’ </w:t>
      </w:r>
      <w:r>
        <w:rPr>
          <w:spacing w:val="-2"/>
          <w:sz w:val="18"/>
        </w:rPr>
        <w:t>account.</w:t>
      </w:r>
    </w:p>
    <w:p>
      <w:pPr>
        <w:pStyle w:val="BodyText"/>
        <w:spacing w:before="68"/>
      </w:pPr>
    </w:p>
    <w:p>
      <w:pPr>
        <w:pStyle w:val="ListParagraph"/>
        <w:numPr>
          <w:ilvl w:val="1"/>
          <w:numId w:val="6"/>
        </w:numPr>
        <w:tabs>
          <w:tab w:pos="1133" w:val="left" w:leader="none"/>
        </w:tabs>
        <w:spacing w:line="312" w:lineRule="auto" w:before="0" w:after="0"/>
        <w:ind w:left="842" w:right="460" w:firstLine="0"/>
        <w:jc w:val="both"/>
        <w:rPr>
          <w:sz w:val="18"/>
        </w:rPr>
      </w:pPr>
      <w:r>
        <w:rPr>
          <w:sz w:val="18"/>
        </w:rPr>
        <w:t>If either party makes any payment which is for the other party’s account according to this Clause, the other party shall indemnify the paying party.</w:t>
      </w:r>
    </w:p>
    <w:p>
      <w:pPr>
        <w:pStyle w:val="BodyText"/>
        <w:spacing w:before="65"/>
      </w:pPr>
    </w:p>
    <w:p>
      <w:pPr>
        <w:pStyle w:val="BodyText"/>
        <w:spacing w:line="312" w:lineRule="auto"/>
        <w:ind w:left="842" w:right="460"/>
        <w:jc w:val="both"/>
      </w:pPr>
      <w:r>
        <w:rPr/>
        <w:t>Footnote: This Clause replaces previously published ISPS Clause for Time Charter Parties AND the US Security Clause for Time Charter Parties, both of which are now officially withdrawn.</w:t>
      </w:r>
    </w:p>
    <w:p>
      <w:pPr>
        <w:pStyle w:val="BodyText"/>
      </w:pPr>
    </w:p>
    <w:p>
      <w:pPr>
        <w:pStyle w:val="BodyText"/>
        <w:spacing w:before="123"/>
      </w:pPr>
    </w:p>
    <w:p>
      <w:pPr>
        <w:pStyle w:val="Heading2"/>
        <w:numPr>
          <w:ilvl w:val="0"/>
          <w:numId w:val="6"/>
        </w:numPr>
        <w:tabs>
          <w:tab w:pos="1131" w:val="left" w:leader="none"/>
        </w:tabs>
        <w:spacing w:line="240" w:lineRule="auto" w:before="0" w:after="0"/>
        <w:ind w:left="1131" w:right="0" w:hanging="289"/>
        <w:jc w:val="left"/>
        <w:rPr>
          <w:u w:val="none"/>
        </w:rPr>
      </w:pPr>
      <w:r>
        <w:rPr>
          <w:spacing w:val="-5"/>
          <w:u w:val="single"/>
        </w:rPr>
        <w:t> </w:t>
      </w:r>
      <w:r>
        <w:rPr>
          <w:u w:val="single"/>
        </w:rPr>
        <w:t>U.S.</w:t>
      </w:r>
      <w:r>
        <w:rPr>
          <w:spacing w:val="-4"/>
          <w:u w:val="single"/>
        </w:rPr>
        <w:t> </w:t>
      </w:r>
      <w:r>
        <w:rPr>
          <w:u w:val="single"/>
        </w:rPr>
        <w:t>Security</w:t>
      </w:r>
      <w:r>
        <w:rPr>
          <w:spacing w:val="-4"/>
          <w:u w:val="single"/>
        </w:rPr>
        <w:t> </w:t>
      </w:r>
      <w:r>
        <w:rPr>
          <w:spacing w:val="-2"/>
          <w:u w:val="single"/>
        </w:rPr>
        <w:t>Clause</w:t>
      </w:r>
    </w:p>
    <w:p>
      <w:pPr>
        <w:pStyle w:val="BodyText"/>
        <w:spacing w:line="312" w:lineRule="auto" w:before="98"/>
        <w:ind w:left="842" w:right="462"/>
        <w:jc w:val="both"/>
      </w:pPr>
      <w:r>
        <w:rPr/>
        <w:t>If the vessel calls in the United States, including any U.S. territory, the following provisions shall apply with respect to any applicable security regulations or measures:</w:t>
      </w:r>
    </w:p>
    <w:p>
      <w:pPr>
        <w:pStyle w:val="BodyText"/>
        <w:spacing w:before="95"/>
      </w:pPr>
    </w:p>
    <w:p>
      <w:pPr>
        <w:pStyle w:val="BodyText"/>
        <w:spacing w:line="312" w:lineRule="auto"/>
        <w:ind w:left="842" w:right="461"/>
        <w:jc w:val="both"/>
      </w:pPr>
      <w:r>
        <w:rPr/>
        <w:t>Notwithstanding anything else contained in the Charter Party all costs or expenses arising out of or related to security regulations or measures required by any U.S. authority including, but not limited to, security guards, launch services, tug escorts, port security fees or taxes and inspections, shall be for the Charterers' account.</w:t>
      </w:r>
    </w:p>
    <w:p>
      <w:pPr>
        <w:pStyle w:val="BodyText"/>
        <w:spacing w:before="61"/>
      </w:pPr>
    </w:p>
    <w:p>
      <w:pPr>
        <w:pStyle w:val="Heading2"/>
        <w:numPr>
          <w:ilvl w:val="0"/>
          <w:numId w:val="6"/>
        </w:numPr>
        <w:tabs>
          <w:tab w:pos="1131" w:val="left" w:leader="none"/>
        </w:tabs>
        <w:spacing w:line="240" w:lineRule="auto" w:before="0" w:after="0"/>
        <w:ind w:left="1131" w:right="0" w:hanging="289"/>
        <w:jc w:val="left"/>
        <w:rPr>
          <w:u w:val="none"/>
        </w:rPr>
      </w:pPr>
      <w:r>
        <w:rPr>
          <w:spacing w:val="-8"/>
          <w:u w:val="single"/>
        </w:rPr>
        <w:t> </w:t>
      </w:r>
      <w:r>
        <w:rPr>
          <w:u w:val="single"/>
        </w:rPr>
        <w:t>BIMCO</w:t>
      </w:r>
      <w:r>
        <w:rPr>
          <w:spacing w:val="-6"/>
          <w:u w:val="single"/>
        </w:rPr>
        <w:t> </w:t>
      </w:r>
      <w:r>
        <w:rPr>
          <w:u w:val="single"/>
        </w:rPr>
        <w:t>North</w:t>
      </w:r>
      <w:r>
        <w:rPr>
          <w:spacing w:val="-6"/>
          <w:u w:val="single"/>
        </w:rPr>
        <w:t> </w:t>
      </w:r>
      <w:r>
        <w:rPr>
          <w:u w:val="single"/>
        </w:rPr>
        <w:t>American</w:t>
      </w:r>
      <w:r>
        <w:rPr>
          <w:spacing w:val="-5"/>
          <w:u w:val="single"/>
        </w:rPr>
        <w:t> </w:t>
      </w:r>
      <w:r>
        <w:rPr>
          <w:u w:val="single"/>
        </w:rPr>
        <w:t>Advance</w:t>
      </w:r>
      <w:r>
        <w:rPr>
          <w:spacing w:val="-6"/>
          <w:u w:val="single"/>
        </w:rPr>
        <w:t> </w:t>
      </w:r>
      <w:r>
        <w:rPr>
          <w:u w:val="single"/>
        </w:rPr>
        <w:t>Cargo</w:t>
      </w:r>
      <w:r>
        <w:rPr>
          <w:spacing w:val="-6"/>
          <w:u w:val="single"/>
        </w:rPr>
        <w:t> </w:t>
      </w:r>
      <w:r>
        <w:rPr>
          <w:u w:val="single"/>
        </w:rPr>
        <w:t>Notification</w:t>
      </w:r>
      <w:r>
        <w:rPr>
          <w:spacing w:val="-6"/>
          <w:u w:val="single"/>
        </w:rPr>
        <w:t> </w:t>
      </w:r>
      <w:r>
        <w:rPr>
          <w:u w:val="single"/>
        </w:rPr>
        <w:t>Clause</w:t>
      </w:r>
      <w:r>
        <w:rPr>
          <w:spacing w:val="-5"/>
          <w:u w:val="single"/>
        </w:rPr>
        <w:t> </w:t>
      </w:r>
      <w:r>
        <w:rPr>
          <w:u w:val="single"/>
        </w:rPr>
        <w:t>for</w:t>
      </w:r>
      <w:r>
        <w:rPr>
          <w:spacing w:val="-6"/>
          <w:u w:val="single"/>
        </w:rPr>
        <w:t> </w:t>
      </w:r>
      <w:r>
        <w:rPr>
          <w:u w:val="single"/>
        </w:rPr>
        <w:t>Time</w:t>
      </w:r>
      <w:r>
        <w:rPr>
          <w:spacing w:val="-6"/>
          <w:u w:val="single"/>
        </w:rPr>
        <w:t> </w:t>
      </w:r>
      <w:r>
        <w:rPr>
          <w:u w:val="single"/>
        </w:rPr>
        <w:t>Charter</w:t>
      </w:r>
      <w:r>
        <w:rPr>
          <w:spacing w:val="-5"/>
          <w:u w:val="single"/>
        </w:rPr>
        <w:t> </w:t>
      </w:r>
      <w:r>
        <w:rPr>
          <w:spacing w:val="-2"/>
          <w:u w:val="single"/>
        </w:rPr>
        <w:t>Parties</w:t>
      </w:r>
    </w:p>
    <w:p>
      <w:pPr>
        <w:pStyle w:val="ListParagraph"/>
        <w:numPr>
          <w:ilvl w:val="1"/>
          <w:numId w:val="6"/>
        </w:numPr>
        <w:tabs>
          <w:tab w:pos="1117" w:val="left" w:leader="none"/>
        </w:tabs>
        <w:spacing w:line="240" w:lineRule="auto" w:before="99" w:after="0"/>
        <w:ind w:left="1117" w:right="0" w:hanging="275"/>
        <w:jc w:val="left"/>
        <w:rPr>
          <w:sz w:val="18"/>
        </w:rPr>
      </w:pPr>
      <w:r>
        <w:rPr>
          <w:sz w:val="18"/>
        </w:rPr>
        <w:t>If the</w:t>
      </w:r>
      <w:r>
        <w:rPr>
          <w:spacing w:val="3"/>
          <w:sz w:val="18"/>
        </w:rPr>
        <w:t> </w:t>
      </w:r>
      <w:r>
        <w:rPr>
          <w:sz w:val="18"/>
        </w:rPr>
        <w:t>Vessel</w:t>
      </w:r>
      <w:r>
        <w:rPr>
          <w:spacing w:val="2"/>
          <w:sz w:val="18"/>
        </w:rPr>
        <w:t> </w:t>
      </w:r>
      <w:r>
        <w:rPr>
          <w:sz w:val="18"/>
        </w:rPr>
        <w:t>loads</w:t>
      </w:r>
      <w:r>
        <w:rPr>
          <w:spacing w:val="3"/>
          <w:sz w:val="18"/>
        </w:rPr>
        <w:t> </w:t>
      </w:r>
      <w:r>
        <w:rPr>
          <w:sz w:val="18"/>
        </w:rPr>
        <w:t>or</w:t>
      </w:r>
      <w:r>
        <w:rPr>
          <w:spacing w:val="2"/>
          <w:sz w:val="18"/>
        </w:rPr>
        <w:t> </w:t>
      </w:r>
      <w:r>
        <w:rPr>
          <w:sz w:val="18"/>
        </w:rPr>
        <w:t>carries</w:t>
      </w:r>
      <w:r>
        <w:rPr>
          <w:spacing w:val="3"/>
          <w:sz w:val="18"/>
        </w:rPr>
        <w:t> </w:t>
      </w:r>
      <w:r>
        <w:rPr>
          <w:sz w:val="18"/>
        </w:rPr>
        <w:t>cargo</w:t>
      </w:r>
      <w:r>
        <w:rPr>
          <w:spacing w:val="2"/>
          <w:sz w:val="18"/>
        </w:rPr>
        <w:t> </w:t>
      </w:r>
      <w:r>
        <w:rPr>
          <w:sz w:val="18"/>
        </w:rPr>
        <w:t>destined</w:t>
      </w:r>
      <w:r>
        <w:rPr>
          <w:spacing w:val="3"/>
          <w:sz w:val="18"/>
        </w:rPr>
        <w:t> </w:t>
      </w:r>
      <w:r>
        <w:rPr>
          <w:sz w:val="18"/>
        </w:rPr>
        <w:t>for</w:t>
      </w:r>
      <w:r>
        <w:rPr>
          <w:spacing w:val="2"/>
          <w:sz w:val="18"/>
        </w:rPr>
        <w:t> </w:t>
      </w:r>
      <w:r>
        <w:rPr>
          <w:sz w:val="18"/>
        </w:rPr>
        <w:t>the</w:t>
      </w:r>
      <w:r>
        <w:rPr>
          <w:spacing w:val="3"/>
          <w:sz w:val="18"/>
        </w:rPr>
        <w:t> </w:t>
      </w:r>
      <w:r>
        <w:rPr>
          <w:sz w:val="18"/>
        </w:rPr>
        <w:t>US</w:t>
      </w:r>
      <w:r>
        <w:rPr>
          <w:spacing w:val="2"/>
          <w:sz w:val="18"/>
        </w:rPr>
        <w:t> </w:t>
      </w:r>
      <w:r>
        <w:rPr>
          <w:sz w:val="18"/>
        </w:rPr>
        <w:t>or</w:t>
      </w:r>
      <w:r>
        <w:rPr>
          <w:spacing w:val="3"/>
          <w:sz w:val="18"/>
        </w:rPr>
        <w:t> </w:t>
      </w:r>
      <w:r>
        <w:rPr>
          <w:sz w:val="18"/>
        </w:rPr>
        <w:t>Canada</w:t>
      </w:r>
      <w:r>
        <w:rPr>
          <w:spacing w:val="2"/>
          <w:sz w:val="18"/>
        </w:rPr>
        <w:t> </w:t>
      </w:r>
      <w:r>
        <w:rPr>
          <w:sz w:val="18"/>
        </w:rPr>
        <w:t>or</w:t>
      </w:r>
      <w:r>
        <w:rPr>
          <w:spacing w:val="3"/>
          <w:sz w:val="18"/>
        </w:rPr>
        <w:t> </w:t>
      </w:r>
      <w:r>
        <w:rPr>
          <w:sz w:val="18"/>
        </w:rPr>
        <w:t>passing</w:t>
      </w:r>
      <w:r>
        <w:rPr>
          <w:spacing w:val="2"/>
          <w:sz w:val="18"/>
        </w:rPr>
        <w:t> </w:t>
      </w:r>
      <w:r>
        <w:rPr>
          <w:sz w:val="18"/>
        </w:rPr>
        <w:t>through</w:t>
      </w:r>
      <w:r>
        <w:rPr>
          <w:spacing w:val="3"/>
          <w:sz w:val="18"/>
        </w:rPr>
        <w:t> </w:t>
      </w:r>
      <w:r>
        <w:rPr>
          <w:sz w:val="18"/>
        </w:rPr>
        <w:t>US</w:t>
      </w:r>
      <w:r>
        <w:rPr>
          <w:spacing w:val="2"/>
          <w:sz w:val="18"/>
        </w:rPr>
        <w:t> </w:t>
      </w:r>
      <w:r>
        <w:rPr>
          <w:sz w:val="18"/>
        </w:rPr>
        <w:t>or</w:t>
      </w:r>
      <w:r>
        <w:rPr>
          <w:spacing w:val="3"/>
          <w:sz w:val="18"/>
        </w:rPr>
        <w:t> </w:t>
      </w:r>
      <w:r>
        <w:rPr>
          <w:sz w:val="18"/>
        </w:rPr>
        <w:t>Canadian</w:t>
      </w:r>
      <w:r>
        <w:rPr>
          <w:spacing w:val="2"/>
          <w:sz w:val="18"/>
        </w:rPr>
        <w:t> </w:t>
      </w:r>
      <w:r>
        <w:rPr>
          <w:sz w:val="18"/>
        </w:rPr>
        <w:t>ports</w:t>
      </w:r>
      <w:r>
        <w:rPr>
          <w:spacing w:val="3"/>
          <w:sz w:val="18"/>
        </w:rPr>
        <w:t> </w:t>
      </w:r>
      <w:r>
        <w:rPr>
          <w:sz w:val="18"/>
        </w:rPr>
        <w:t>in</w:t>
      </w:r>
      <w:r>
        <w:rPr>
          <w:spacing w:val="2"/>
          <w:sz w:val="18"/>
        </w:rPr>
        <w:t> </w:t>
      </w:r>
      <w:r>
        <w:rPr>
          <w:sz w:val="18"/>
        </w:rPr>
        <w:t>transit,</w:t>
      </w:r>
      <w:r>
        <w:rPr>
          <w:spacing w:val="4"/>
          <w:sz w:val="18"/>
        </w:rPr>
        <w:t> </w:t>
      </w:r>
      <w:r>
        <w:rPr>
          <w:spacing w:val="-5"/>
          <w:sz w:val="18"/>
        </w:rPr>
        <w:t>the</w:t>
      </w:r>
    </w:p>
    <w:p>
      <w:pPr>
        <w:spacing w:after="0" w:line="240" w:lineRule="auto"/>
        <w:jc w:val="left"/>
        <w:rPr>
          <w:sz w:val="18"/>
        </w:rPr>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69600">
            <wp:simplePos x="0" y="0"/>
            <wp:positionH relativeFrom="page">
              <wp:posOffset>317500</wp:posOffset>
            </wp:positionH>
            <wp:positionV relativeFrom="page">
              <wp:posOffset>127000</wp:posOffset>
            </wp:positionV>
            <wp:extent cx="591185" cy="381000"/>
            <wp:effectExtent l="0" t="0" r="0" b="0"/>
            <wp:wrapNone/>
            <wp:docPr id="124" name="Image 124"/>
            <wp:cNvGraphicFramePr>
              <a:graphicFrameLocks/>
            </wp:cNvGraphicFramePr>
            <a:graphic>
              <a:graphicData uri="http://schemas.openxmlformats.org/drawingml/2006/picture">
                <pic:pic>
                  <pic:nvPicPr>
                    <pic:cNvPr id="124" name="Image 124"/>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842" w:right="460"/>
        <w:jc w:val="both"/>
      </w:pPr>
      <w:r>
        <w:rPr/>
        <w:t>Charterers shall comply with the current US Customs regulations (19 CFR 4.7) or the Canada Border Services Agency regulations (Memorandum D3-5-2) or any subsequent amendments thereto and shall undertake the role of carrier for the purposes of such regulations and shall, in their own name, time and expense:</w:t>
      </w:r>
    </w:p>
    <w:p>
      <w:pPr>
        <w:pStyle w:val="BodyText"/>
        <w:spacing w:before="66"/>
      </w:pPr>
    </w:p>
    <w:p>
      <w:pPr>
        <w:pStyle w:val="ListParagraph"/>
        <w:numPr>
          <w:ilvl w:val="2"/>
          <w:numId w:val="6"/>
        </w:numPr>
        <w:tabs>
          <w:tab w:pos="1050" w:val="left" w:leader="none"/>
        </w:tabs>
        <w:spacing w:line="240" w:lineRule="auto" w:before="0" w:after="0"/>
        <w:ind w:left="1050" w:right="0" w:hanging="208"/>
        <w:jc w:val="both"/>
        <w:rPr>
          <w:sz w:val="18"/>
        </w:rPr>
      </w:pPr>
      <w:r>
        <w:rPr>
          <w:sz w:val="18"/>
        </w:rPr>
        <w:t>Have</w:t>
      </w:r>
      <w:r>
        <w:rPr>
          <w:spacing w:val="-7"/>
          <w:sz w:val="18"/>
        </w:rPr>
        <w:t> </w:t>
      </w:r>
      <w:r>
        <w:rPr>
          <w:sz w:val="18"/>
        </w:rPr>
        <w:t>in</w:t>
      </w:r>
      <w:r>
        <w:rPr>
          <w:spacing w:val="-4"/>
          <w:sz w:val="18"/>
        </w:rPr>
        <w:t> </w:t>
      </w:r>
      <w:r>
        <w:rPr>
          <w:sz w:val="18"/>
        </w:rPr>
        <w:t>place</w:t>
      </w:r>
      <w:r>
        <w:rPr>
          <w:spacing w:val="-4"/>
          <w:sz w:val="18"/>
        </w:rPr>
        <w:t> </w:t>
      </w:r>
      <w:r>
        <w:rPr>
          <w:sz w:val="18"/>
        </w:rPr>
        <w:t>a</w:t>
      </w:r>
      <w:r>
        <w:rPr>
          <w:spacing w:val="-5"/>
          <w:sz w:val="18"/>
        </w:rPr>
        <w:t> </w:t>
      </w:r>
      <w:r>
        <w:rPr>
          <w:sz w:val="18"/>
        </w:rPr>
        <w:t>SCAC</w:t>
      </w:r>
      <w:r>
        <w:rPr>
          <w:spacing w:val="-4"/>
          <w:sz w:val="18"/>
        </w:rPr>
        <w:t> </w:t>
      </w:r>
      <w:r>
        <w:rPr>
          <w:sz w:val="18"/>
        </w:rPr>
        <w:t>(Standard</w:t>
      </w:r>
      <w:r>
        <w:rPr>
          <w:spacing w:val="-4"/>
          <w:sz w:val="18"/>
        </w:rPr>
        <w:t> </w:t>
      </w:r>
      <w:r>
        <w:rPr>
          <w:sz w:val="18"/>
        </w:rPr>
        <w:t>Carrier</w:t>
      </w:r>
      <w:r>
        <w:rPr>
          <w:spacing w:val="-4"/>
          <w:sz w:val="18"/>
        </w:rPr>
        <w:t> </w:t>
      </w:r>
      <w:r>
        <w:rPr>
          <w:sz w:val="18"/>
        </w:rPr>
        <w:t>Alpha</w:t>
      </w:r>
      <w:r>
        <w:rPr>
          <w:spacing w:val="-5"/>
          <w:sz w:val="18"/>
        </w:rPr>
        <w:t> </w:t>
      </w:r>
      <w:r>
        <w:rPr>
          <w:sz w:val="18"/>
        </w:rPr>
        <w:t>Code)/Canadian</w:t>
      </w:r>
      <w:r>
        <w:rPr>
          <w:spacing w:val="-4"/>
          <w:sz w:val="18"/>
        </w:rPr>
        <w:t> </w:t>
      </w:r>
      <w:r>
        <w:rPr>
          <w:sz w:val="18"/>
        </w:rPr>
        <w:t>Customs</w:t>
      </w:r>
      <w:r>
        <w:rPr>
          <w:spacing w:val="-4"/>
          <w:sz w:val="18"/>
        </w:rPr>
        <w:t> </w:t>
      </w:r>
      <w:r>
        <w:rPr>
          <w:sz w:val="18"/>
        </w:rPr>
        <w:t>Carrier</w:t>
      </w:r>
      <w:r>
        <w:rPr>
          <w:spacing w:val="-4"/>
          <w:sz w:val="18"/>
        </w:rPr>
        <w:t> </w:t>
      </w:r>
      <w:r>
        <w:rPr>
          <w:spacing w:val="-2"/>
          <w:sz w:val="18"/>
        </w:rPr>
        <w:t>Code;</w:t>
      </w:r>
    </w:p>
    <w:p>
      <w:pPr>
        <w:pStyle w:val="BodyText"/>
        <w:spacing w:before="126"/>
      </w:pPr>
    </w:p>
    <w:p>
      <w:pPr>
        <w:pStyle w:val="ListParagraph"/>
        <w:numPr>
          <w:ilvl w:val="2"/>
          <w:numId w:val="6"/>
        </w:numPr>
        <w:tabs>
          <w:tab w:pos="1090" w:val="left" w:leader="none"/>
        </w:tabs>
        <w:spacing w:line="240" w:lineRule="auto" w:before="0" w:after="0"/>
        <w:ind w:left="1090" w:right="0" w:hanging="248"/>
        <w:jc w:val="both"/>
        <w:rPr>
          <w:sz w:val="18"/>
        </w:rPr>
      </w:pPr>
      <w:r>
        <w:rPr>
          <w:sz w:val="18"/>
        </w:rPr>
        <w:t>For</w:t>
      </w:r>
      <w:r>
        <w:rPr>
          <w:spacing w:val="-6"/>
          <w:sz w:val="18"/>
        </w:rPr>
        <w:t> </w:t>
      </w:r>
      <w:r>
        <w:rPr>
          <w:sz w:val="18"/>
        </w:rPr>
        <w:t>US</w:t>
      </w:r>
      <w:r>
        <w:rPr>
          <w:spacing w:val="-4"/>
          <w:sz w:val="18"/>
        </w:rPr>
        <w:t> </w:t>
      </w:r>
      <w:r>
        <w:rPr>
          <w:sz w:val="18"/>
        </w:rPr>
        <w:t>trade,</w:t>
      </w:r>
      <w:r>
        <w:rPr>
          <w:spacing w:val="-4"/>
          <w:sz w:val="18"/>
        </w:rPr>
        <w:t> </w:t>
      </w:r>
      <w:r>
        <w:rPr>
          <w:sz w:val="18"/>
        </w:rPr>
        <w:t>have</w:t>
      </w:r>
      <w:r>
        <w:rPr>
          <w:spacing w:val="-4"/>
          <w:sz w:val="18"/>
        </w:rPr>
        <w:t> </w:t>
      </w:r>
      <w:r>
        <w:rPr>
          <w:sz w:val="18"/>
        </w:rPr>
        <w:t>in</w:t>
      </w:r>
      <w:r>
        <w:rPr>
          <w:spacing w:val="-4"/>
          <w:sz w:val="18"/>
        </w:rPr>
        <w:t> </w:t>
      </w:r>
      <w:r>
        <w:rPr>
          <w:sz w:val="18"/>
        </w:rPr>
        <w:t>place</w:t>
      </w:r>
      <w:r>
        <w:rPr>
          <w:spacing w:val="-4"/>
          <w:sz w:val="18"/>
        </w:rPr>
        <w:t> </w:t>
      </w:r>
      <w:r>
        <w:rPr>
          <w:sz w:val="18"/>
        </w:rPr>
        <w:t>an</w:t>
      </w:r>
      <w:r>
        <w:rPr>
          <w:spacing w:val="-4"/>
          <w:sz w:val="18"/>
        </w:rPr>
        <w:t> </w:t>
      </w:r>
      <w:r>
        <w:rPr>
          <w:sz w:val="18"/>
        </w:rPr>
        <w:t>ICB</w:t>
      </w:r>
      <w:r>
        <w:rPr>
          <w:spacing w:val="-4"/>
          <w:sz w:val="18"/>
        </w:rPr>
        <w:t> </w:t>
      </w:r>
      <w:r>
        <w:rPr>
          <w:sz w:val="18"/>
        </w:rPr>
        <w:t>(International</w:t>
      </w:r>
      <w:r>
        <w:rPr>
          <w:spacing w:val="-4"/>
          <w:sz w:val="18"/>
        </w:rPr>
        <w:t> </w:t>
      </w:r>
      <w:r>
        <w:rPr>
          <w:sz w:val="18"/>
        </w:rPr>
        <w:t>Carrier</w:t>
      </w:r>
      <w:r>
        <w:rPr>
          <w:spacing w:val="-4"/>
          <w:sz w:val="18"/>
        </w:rPr>
        <w:t> </w:t>
      </w:r>
      <w:r>
        <w:rPr>
          <w:spacing w:val="-2"/>
          <w:sz w:val="18"/>
        </w:rPr>
        <w:t>Bond);</w:t>
      </w:r>
    </w:p>
    <w:p>
      <w:pPr>
        <w:pStyle w:val="BodyText"/>
        <w:spacing w:before="126"/>
      </w:pPr>
    </w:p>
    <w:p>
      <w:pPr>
        <w:pStyle w:val="ListParagraph"/>
        <w:numPr>
          <w:ilvl w:val="2"/>
          <w:numId w:val="6"/>
        </w:numPr>
        <w:tabs>
          <w:tab w:pos="1130" w:val="left" w:leader="none"/>
        </w:tabs>
        <w:spacing w:line="240" w:lineRule="auto" w:before="0" w:after="0"/>
        <w:ind w:left="1130" w:right="0" w:hanging="288"/>
        <w:jc w:val="both"/>
        <w:rPr>
          <w:sz w:val="18"/>
        </w:rPr>
      </w:pPr>
      <w:r>
        <w:rPr>
          <w:sz w:val="18"/>
        </w:rPr>
        <w:t>Provide</w:t>
      </w:r>
      <w:r>
        <w:rPr>
          <w:spacing w:val="-6"/>
          <w:sz w:val="18"/>
        </w:rPr>
        <w:t> </w:t>
      </w:r>
      <w:r>
        <w:rPr>
          <w:sz w:val="18"/>
        </w:rPr>
        <w:t>the</w:t>
      </w:r>
      <w:r>
        <w:rPr>
          <w:spacing w:val="-4"/>
          <w:sz w:val="18"/>
        </w:rPr>
        <w:t> </w:t>
      </w:r>
      <w:r>
        <w:rPr>
          <w:sz w:val="18"/>
        </w:rPr>
        <w:t>Owners</w:t>
      </w:r>
      <w:r>
        <w:rPr>
          <w:spacing w:val="-4"/>
          <w:sz w:val="18"/>
        </w:rPr>
        <w:t> </w:t>
      </w:r>
      <w:r>
        <w:rPr>
          <w:sz w:val="18"/>
        </w:rPr>
        <w:t>with</w:t>
      </w:r>
      <w:r>
        <w:rPr>
          <w:spacing w:val="-4"/>
          <w:sz w:val="18"/>
        </w:rPr>
        <w:t> </w:t>
      </w:r>
      <w:r>
        <w:rPr>
          <w:sz w:val="18"/>
        </w:rPr>
        <w:t>a</w:t>
      </w:r>
      <w:r>
        <w:rPr>
          <w:spacing w:val="-4"/>
          <w:sz w:val="18"/>
        </w:rPr>
        <w:t> </w:t>
      </w:r>
      <w:r>
        <w:rPr>
          <w:sz w:val="18"/>
        </w:rPr>
        <w:t>timely</w:t>
      </w:r>
      <w:r>
        <w:rPr>
          <w:spacing w:val="-4"/>
          <w:sz w:val="18"/>
        </w:rPr>
        <w:t> </w:t>
      </w:r>
      <w:r>
        <w:rPr>
          <w:sz w:val="18"/>
        </w:rPr>
        <w:t>confirmation</w:t>
      </w:r>
      <w:r>
        <w:rPr>
          <w:spacing w:val="-3"/>
          <w:sz w:val="18"/>
        </w:rPr>
        <w:t> </w:t>
      </w:r>
      <w:r>
        <w:rPr>
          <w:sz w:val="18"/>
        </w:rPr>
        <w:t>of</w:t>
      </w:r>
      <w:r>
        <w:rPr>
          <w:spacing w:val="-4"/>
          <w:sz w:val="18"/>
        </w:rPr>
        <w:t> </w:t>
      </w:r>
      <w:r>
        <w:rPr>
          <w:sz w:val="18"/>
        </w:rPr>
        <w:t>(i)</w:t>
      </w:r>
      <w:r>
        <w:rPr>
          <w:spacing w:val="-4"/>
          <w:sz w:val="18"/>
        </w:rPr>
        <w:t> </w:t>
      </w:r>
      <w:r>
        <w:rPr>
          <w:sz w:val="18"/>
        </w:rPr>
        <w:t>and</w:t>
      </w:r>
      <w:r>
        <w:rPr>
          <w:spacing w:val="-4"/>
          <w:sz w:val="18"/>
        </w:rPr>
        <w:t> </w:t>
      </w:r>
      <w:r>
        <w:rPr>
          <w:sz w:val="18"/>
        </w:rPr>
        <w:t>(ii)</w:t>
      </w:r>
      <w:r>
        <w:rPr>
          <w:spacing w:val="-4"/>
          <w:sz w:val="18"/>
        </w:rPr>
        <w:t> </w:t>
      </w:r>
      <w:r>
        <w:rPr>
          <w:sz w:val="18"/>
        </w:rPr>
        <w:t>above</w:t>
      </w:r>
      <w:r>
        <w:rPr>
          <w:spacing w:val="-4"/>
          <w:sz w:val="18"/>
        </w:rPr>
        <w:t> </w:t>
      </w:r>
      <w:r>
        <w:rPr>
          <w:sz w:val="18"/>
        </w:rPr>
        <w:t>as</w:t>
      </w:r>
      <w:r>
        <w:rPr>
          <w:spacing w:val="-4"/>
          <w:sz w:val="18"/>
        </w:rPr>
        <w:t> </w:t>
      </w:r>
      <w:r>
        <w:rPr>
          <w:sz w:val="18"/>
        </w:rPr>
        <w:t>appropriate;</w:t>
      </w:r>
      <w:r>
        <w:rPr>
          <w:spacing w:val="-3"/>
          <w:sz w:val="18"/>
        </w:rPr>
        <w:t> </w:t>
      </w:r>
      <w:r>
        <w:rPr>
          <w:spacing w:val="-5"/>
          <w:sz w:val="18"/>
        </w:rPr>
        <w:t>and</w:t>
      </w:r>
    </w:p>
    <w:p>
      <w:pPr>
        <w:pStyle w:val="BodyText"/>
        <w:spacing w:before="126"/>
      </w:pPr>
    </w:p>
    <w:p>
      <w:pPr>
        <w:pStyle w:val="ListParagraph"/>
        <w:numPr>
          <w:ilvl w:val="2"/>
          <w:numId w:val="6"/>
        </w:numPr>
        <w:tabs>
          <w:tab w:pos="1150" w:val="left" w:leader="none"/>
        </w:tabs>
        <w:spacing w:line="312" w:lineRule="auto" w:before="0" w:after="0"/>
        <w:ind w:left="842" w:right="460" w:firstLine="0"/>
        <w:jc w:val="both"/>
        <w:rPr>
          <w:sz w:val="18"/>
        </w:rPr>
      </w:pPr>
      <w:r>
        <w:rPr>
          <w:sz w:val="18"/>
        </w:rPr>
        <w:t>Submit a cargo declaration by AMS (Automated Manifest System) to the US Customs or by ACI (Automated Commercial Information) to the Canadian customs, and provide the Owners at the same time with a copy thereof.</w:t>
      </w:r>
    </w:p>
    <w:p>
      <w:pPr>
        <w:pStyle w:val="BodyText"/>
        <w:spacing w:before="64"/>
      </w:pPr>
    </w:p>
    <w:p>
      <w:pPr>
        <w:pStyle w:val="ListParagraph"/>
        <w:numPr>
          <w:ilvl w:val="1"/>
          <w:numId w:val="6"/>
        </w:numPr>
        <w:tabs>
          <w:tab w:pos="1134" w:val="left" w:leader="none"/>
        </w:tabs>
        <w:spacing w:line="312" w:lineRule="auto" w:before="1" w:after="0"/>
        <w:ind w:left="842" w:right="461" w:firstLine="0"/>
        <w:jc w:val="both"/>
        <w:rPr>
          <w:sz w:val="18"/>
        </w:rPr>
      </w:pPr>
      <w:r>
        <w:rPr>
          <w:sz w:val="18"/>
        </w:rPr>
        <w:t>The Charterers assume liability for and shall indemnify, defend and hold harmless the Owners against any loss and/or damage whatsoever (including consequential loss and/or damage) and/or any expenses, fines, penalties and all other claims of whatsoever nature, including but not limited to legal costs, arising from the Charterers’ failure to comply with any of the provisions</w:t>
      </w:r>
      <w:r>
        <w:rPr>
          <w:spacing w:val="-2"/>
          <w:sz w:val="18"/>
        </w:rPr>
        <w:t> </w:t>
      </w:r>
      <w:r>
        <w:rPr>
          <w:sz w:val="18"/>
        </w:rPr>
        <w:t>of</w:t>
      </w:r>
      <w:r>
        <w:rPr>
          <w:spacing w:val="-1"/>
          <w:sz w:val="18"/>
        </w:rPr>
        <w:t> </w:t>
      </w:r>
      <w:r>
        <w:rPr>
          <w:sz w:val="18"/>
        </w:rPr>
        <w:t>sub-clause</w:t>
      </w:r>
      <w:r>
        <w:rPr>
          <w:spacing w:val="-1"/>
          <w:sz w:val="18"/>
        </w:rPr>
        <w:t> </w:t>
      </w:r>
      <w:r>
        <w:rPr>
          <w:sz w:val="18"/>
        </w:rPr>
        <w:t>(a).</w:t>
      </w:r>
      <w:r>
        <w:rPr>
          <w:spacing w:val="-1"/>
          <w:sz w:val="18"/>
        </w:rPr>
        <w:t> </w:t>
      </w:r>
      <w:r>
        <w:rPr>
          <w:sz w:val="18"/>
        </w:rPr>
        <w:t>Should</w:t>
      </w:r>
      <w:r>
        <w:rPr>
          <w:spacing w:val="-2"/>
          <w:sz w:val="18"/>
        </w:rPr>
        <w:t> </w:t>
      </w:r>
      <w:r>
        <w:rPr>
          <w:sz w:val="18"/>
        </w:rPr>
        <w:t>such</w:t>
      </w:r>
      <w:r>
        <w:rPr>
          <w:spacing w:val="-1"/>
          <w:sz w:val="18"/>
        </w:rPr>
        <w:t> </w:t>
      </w:r>
      <w:r>
        <w:rPr>
          <w:sz w:val="18"/>
        </w:rPr>
        <w:t>failure</w:t>
      </w:r>
      <w:r>
        <w:rPr>
          <w:spacing w:val="-2"/>
          <w:sz w:val="18"/>
        </w:rPr>
        <w:t> </w:t>
      </w:r>
      <w:r>
        <w:rPr>
          <w:sz w:val="18"/>
        </w:rPr>
        <w:t>result</w:t>
      </w:r>
      <w:r>
        <w:rPr>
          <w:spacing w:val="-1"/>
          <w:sz w:val="18"/>
        </w:rPr>
        <w:t> </w:t>
      </w:r>
      <w:r>
        <w:rPr>
          <w:sz w:val="18"/>
        </w:rPr>
        <w:t>in</w:t>
      </w:r>
      <w:r>
        <w:rPr>
          <w:spacing w:val="-1"/>
          <w:sz w:val="18"/>
        </w:rPr>
        <w:t> </w:t>
      </w:r>
      <w:r>
        <w:rPr>
          <w:sz w:val="18"/>
        </w:rPr>
        <w:t>any</w:t>
      </w:r>
      <w:r>
        <w:rPr>
          <w:spacing w:val="-1"/>
          <w:sz w:val="18"/>
        </w:rPr>
        <w:t> </w:t>
      </w:r>
      <w:r>
        <w:rPr>
          <w:sz w:val="18"/>
        </w:rPr>
        <w:t>delay</w:t>
      </w:r>
      <w:r>
        <w:rPr>
          <w:spacing w:val="-1"/>
          <w:sz w:val="18"/>
        </w:rPr>
        <w:t> </w:t>
      </w:r>
      <w:r>
        <w:rPr>
          <w:sz w:val="18"/>
        </w:rPr>
        <w:t>then,</w:t>
      </w:r>
      <w:r>
        <w:rPr>
          <w:spacing w:val="-1"/>
          <w:sz w:val="18"/>
        </w:rPr>
        <w:t> </w:t>
      </w:r>
      <w:r>
        <w:rPr>
          <w:sz w:val="18"/>
        </w:rPr>
        <w:t>notwithstanding</w:t>
      </w:r>
      <w:r>
        <w:rPr>
          <w:spacing w:val="-2"/>
          <w:sz w:val="18"/>
        </w:rPr>
        <w:t> </w:t>
      </w:r>
      <w:r>
        <w:rPr>
          <w:sz w:val="18"/>
        </w:rPr>
        <w:t>any</w:t>
      </w:r>
      <w:r>
        <w:rPr>
          <w:spacing w:val="-1"/>
          <w:sz w:val="18"/>
        </w:rPr>
        <w:t> </w:t>
      </w:r>
      <w:r>
        <w:rPr>
          <w:sz w:val="18"/>
        </w:rPr>
        <w:t>provision</w:t>
      </w:r>
      <w:r>
        <w:rPr>
          <w:spacing w:val="-1"/>
          <w:sz w:val="18"/>
        </w:rPr>
        <w:t> </w:t>
      </w:r>
      <w:r>
        <w:rPr>
          <w:sz w:val="18"/>
        </w:rPr>
        <w:t>in</w:t>
      </w:r>
      <w:r>
        <w:rPr>
          <w:spacing w:val="-1"/>
          <w:sz w:val="18"/>
        </w:rPr>
        <w:t> </w:t>
      </w:r>
      <w:r>
        <w:rPr>
          <w:sz w:val="18"/>
        </w:rPr>
        <w:t>this</w:t>
      </w:r>
      <w:r>
        <w:rPr>
          <w:spacing w:val="-2"/>
          <w:sz w:val="18"/>
        </w:rPr>
        <w:t> </w:t>
      </w:r>
      <w:r>
        <w:rPr>
          <w:sz w:val="18"/>
        </w:rPr>
        <w:t>Charter</w:t>
      </w:r>
      <w:r>
        <w:rPr>
          <w:spacing w:val="-2"/>
          <w:sz w:val="18"/>
        </w:rPr>
        <w:t> </w:t>
      </w:r>
      <w:r>
        <w:rPr>
          <w:sz w:val="18"/>
        </w:rPr>
        <w:t>Party</w:t>
      </w:r>
      <w:r>
        <w:rPr>
          <w:spacing w:val="-2"/>
          <w:sz w:val="18"/>
        </w:rPr>
        <w:t> </w:t>
      </w:r>
      <w:r>
        <w:rPr>
          <w:sz w:val="18"/>
        </w:rPr>
        <w:t>to the contrary, the Vessel shall remain on hire.</w:t>
      </w:r>
    </w:p>
    <w:p>
      <w:pPr>
        <w:pStyle w:val="BodyText"/>
        <w:spacing w:before="67"/>
      </w:pPr>
    </w:p>
    <w:p>
      <w:pPr>
        <w:pStyle w:val="ListParagraph"/>
        <w:numPr>
          <w:ilvl w:val="1"/>
          <w:numId w:val="6"/>
        </w:numPr>
        <w:tabs>
          <w:tab w:pos="1102" w:val="left" w:leader="none"/>
        </w:tabs>
        <w:spacing w:line="312" w:lineRule="auto" w:before="0" w:after="0"/>
        <w:ind w:left="842" w:right="460" w:firstLine="0"/>
        <w:jc w:val="both"/>
        <w:rPr>
          <w:sz w:val="18"/>
        </w:rPr>
      </w:pPr>
      <w:r>
        <w:rPr>
          <w:sz w:val="18"/>
        </w:rPr>
        <w:t>If</w:t>
      </w:r>
      <w:r>
        <w:rPr>
          <w:spacing w:val="-1"/>
          <w:sz w:val="18"/>
        </w:rPr>
        <w:t> </w:t>
      </w:r>
      <w:r>
        <w:rPr>
          <w:sz w:val="18"/>
        </w:rPr>
        <w:t>the</w:t>
      </w:r>
      <w:r>
        <w:rPr>
          <w:spacing w:val="-1"/>
          <w:sz w:val="18"/>
        </w:rPr>
        <w:t> </w:t>
      </w:r>
      <w:r>
        <w:rPr>
          <w:sz w:val="18"/>
        </w:rPr>
        <w:t>Charterers' ICB</w:t>
      </w:r>
      <w:r>
        <w:rPr>
          <w:spacing w:val="-1"/>
          <w:sz w:val="18"/>
        </w:rPr>
        <w:t> </w:t>
      </w:r>
      <w:r>
        <w:rPr>
          <w:sz w:val="18"/>
        </w:rPr>
        <w:t>is</w:t>
      </w:r>
      <w:r>
        <w:rPr>
          <w:spacing w:val="-1"/>
          <w:sz w:val="18"/>
        </w:rPr>
        <w:t> </w:t>
      </w:r>
      <w:r>
        <w:rPr>
          <w:sz w:val="18"/>
        </w:rPr>
        <w:t>used</w:t>
      </w:r>
      <w:r>
        <w:rPr>
          <w:spacing w:val="-1"/>
          <w:sz w:val="18"/>
        </w:rPr>
        <w:t> </w:t>
      </w:r>
      <w:r>
        <w:rPr>
          <w:sz w:val="18"/>
        </w:rPr>
        <w:t>to</w:t>
      </w:r>
      <w:r>
        <w:rPr>
          <w:spacing w:val="-1"/>
          <w:sz w:val="18"/>
        </w:rPr>
        <w:t> </w:t>
      </w:r>
      <w:r>
        <w:rPr>
          <w:sz w:val="18"/>
        </w:rPr>
        <w:t>meet any</w:t>
      </w:r>
      <w:r>
        <w:rPr>
          <w:spacing w:val="-1"/>
          <w:sz w:val="18"/>
        </w:rPr>
        <w:t> </w:t>
      </w:r>
      <w:r>
        <w:rPr>
          <w:sz w:val="18"/>
        </w:rPr>
        <w:t>penalties, duties, taxes</w:t>
      </w:r>
      <w:r>
        <w:rPr>
          <w:spacing w:val="-1"/>
          <w:sz w:val="18"/>
        </w:rPr>
        <w:t> </w:t>
      </w:r>
      <w:r>
        <w:rPr>
          <w:sz w:val="18"/>
        </w:rPr>
        <w:t>or</w:t>
      </w:r>
      <w:r>
        <w:rPr>
          <w:spacing w:val="-1"/>
          <w:sz w:val="18"/>
        </w:rPr>
        <w:t> </w:t>
      </w:r>
      <w:r>
        <w:rPr>
          <w:sz w:val="18"/>
        </w:rPr>
        <w:t>other</w:t>
      </w:r>
      <w:r>
        <w:rPr>
          <w:spacing w:val="-1"/>
          <w:sz w:val="18"/>
        </w:rPr>
        <w:t> </w:t>
      </w:r>
      <w:r>
        <w:rPr>
          <w:sz w:val="18"/>
        </w:rPr>
        <w:t>charges</w:t>
      </w:r>
      <w:r>
        <w:rPr>
          <w:spacing w:val="-1"/>
          <w:sz w:val="18"/>
        </w:rPr>
        <w:t> </w:t>
      </w:r>
      <w:r>
        <w:rPr>
          <w:sz w:val="18"/>
        </w:rPr>
        <w:t>which</w:t>
      </w:r>
      <w:r>
        <w:rPr>
          <w:spacing w:val="-1"/>
          <w:sz w:val="18"/>
        </w:rPr>
        <w:t> </w:t>
      </w:r>
      <w:r>
        <w:rPr>
          <w:sz w:val="18"/>
        </w:rPr>
        <w:t>are</w:t>
      </w:r>
      <w:r>
        <w:rPr>
          <w:spacing w:val="-1"/>
          <w:sz w:val="18"/>
        </w:rPr>
        <w:t> </w:t>
      </w:r>
      <w:r>
        <w:rPr>
          <w:sz w:val="18"/>
        </w:rPr>
        <w:t>solely</w:t>
      </w:r>
      <w:r>
        <w:rPr>
          <w:spacing w:val="-1"/>
          <w:sz w:val="18"/>
        </w:rPr>
        <w:t> </w:t>
      </w:r>
      <w:r>
        <w:rPr>
          <w:sz w:val="18"/>
        </w:rPr>
        <w:t>the</w:t>
      </w:r>
      <w:r>
        <w:rPr>
          <w:spacing w:val="-1"/>
          <w:sz w:val="18"/>
        </w:rPr>
        <w:t> </w:t>
      </w:r>
      <w:r>
        <w:rPr>
          <w:sz w:val="18"/>
        </w:rPr>
        <w:t>responsibility</w:t>
      </w:r>
      <w:r>
        <w:rPr>
          <w:spacing w:val="-1"/>
          <w:sz w:val="18"/>
        </w:rPr>
        <w:t> </w:t>
      </w:r>
      <w:r>
        <w:rPr>
          <w:sz w:val="18"/>
        </w:rPr>
        <w:t>of</w:t>
      </w:r>
      <w:r>
        <w:rPr>
          <w:spacing w:val="-1"/>
          <w:sz w:val="18"/>
        </w:rPr>
        <w:t> </w:t>
      </w:r>
      <w:r>
        <w:rPr>
          <w:sz w:val="18"/>
        </w:rPr>
        <w:t>the Owners, the Owners shall promptly reimburse the Charterers for those amounts.</w:t>
      </w:r>
    </w:p>
    <w:p>
      <w:pPr>
        <w:pStyle w:val="BodyText"/>
        <w:spacing w:before="65"/>
      </w:pPr>
    </w:p>
    <w:p>
      <w:pPr>
        <w:pStyle w:val="ListParagraph"/>
        <w:numPr>
          <w:ilvl w:val="1"/>
          <w:numId w:val="6"/>
        </w:numPr>
        <w:tabs>
          <w:tab w:pos="1129" w:val="left" w:leader="none"/>
        </w:tabs>
        <w:spacing w:line="312" w:lineRule="auto" w:before="0" w:after="0"/>
        <w:ind w:left="842" w:right="461" w:firstLine="0"/>
        <w:jc w:val="both"/>
        <w:rPr>
          <w:sz w:val="18"/>
        </w:rPr>
      </w:pPr>
      <w:r>
        <w:rPr>
          <w:sz w:val="18"/>
        </w:rPr>
        <w:t>The assumption of the role of carrier by the Charterers pursuant to this Clause and for the purpose of the US Customs Regulations (19 CFR 4.7) shall be without prejudice to the identity of carrier under any bill of lading, other contract, law or </w:t>
      </w:r>
      <w:r>
        <w:rPr>
          <w:spacing w:val="-2"/>
          <w:sz w:val="18"/>
        </w:rPr>
        <w:t>regulation.</w:t>
      </w:r>
    </w:p>
    <w:p>
      <w:pPr>
        <w:pStyle w:val="BodyText"/>
      </w:pPr>
    </w:p>
    <w:p>
      <w:pPr>
        <w:pStyle w:val="BodyText"/>
        <w:spacing w:before="124"/>
      </w:pPr>
    </w:p>
    <w:p>
      <w:pPr>
        <w:pStyle w:val="Heading2"/>
        <w:numPr>
          <w:ilvl w:val="0"/>
          <w:numId w:val="6"/>
        </w:numPr>
        <w:tabs>
          <w:tab w:pos="1131" w:val="left" w:leader="none"/>
        </w:tabs>
        <w:spacing w:line="240" w:lineRule="auto" w:before="0" w:after="0"/>
        <w:ind w:left="1131" w:right="0" w:hanging="289"/>
        <w:jc w:val="both"/>
        <w:rPr>
          <w:u w:val="none"/>
        </w:rPr>
      </w:pPr>
      <w:r>
        <w:rPr>
          <w:spacing w:val="-8"/>
          <w:u w:val="single"/>
        </w:rPr>
        <w:t> </w:t>
      </w:r>
      <w:r>
        <w:rPr>
          <w:u w:val="single"/>
        </w:rPr>
        <w:t>EU</w:t>
      </w:r>
      <w:r>
        <w:rPr>
          <w:spacing w:val="-5"/>
          <w:u w:val="single"/>
        </w:rPr>
        <w:t> </w:t>
      </w:r>
      <w:r>
        <w:rPr>
          <w:u w:val="single"/>
        </w:rPr>
        <w:t>Advance</w:t>
      </w:r>
      <w:r>
        <w:rPr>
          <w:spacing w:val="-5"/>
          <w:u w:val="single"/>
        </w:rPr>
        <w:t> </w:t>
      </w:r>
      <w:r>
        <w:rPr>
          <w:u w:val="single"/>
        </w:rPr>
        <w:t>Cargo</w:t>
      </w:r>
      <w:r>
        <w:rPr>
          <w:spacing w:val="-5"/>
          <w:u w:val="single"/>
        </w:rPr>
        <w:t> </w:t>
      </w:r>
      <w:r>
        <w:rPr>
          <w:u w:val="single"/>
        </w:rPr>
        <w:t>Declaration</w:t>
      </w:r>
      <w:r>
        <w:rPr>
          <w:spacing w:val="-5"/>
          <w:u w:val="single"/>
        </w:rPr>
        <w:t> </w:t>
      </w:r>
      <w:r>
        <w:rPr>
          <w:u w:val="single"/>
        </w:rPr>
        <w:t>Clause</w:t>
      </w:r>
      <w:r>
        <w:rPr>
          <w:spacing w:val="-5"/>
          <w:u w:val="single"/>
        </w:rPr>
        <w:t> </w:t>
      </w:r>
      <w:r>
        <w:rPr>
          <w:u w:val="single"/>
        </w:rPr>
        <w:t>for</w:t>
      </w:r>
      <w:r>
        <w:rPr>
          <w:spacing w:val="-5"/>
          <w:u w:val="single"/>
        </w:rPr>
        <w:t> </w:t>
      </w:r>
      <w:r>
        <w:rPr>
          <w:u w:val="single"/>
        </w:rPr>
        <w:t>Time</w:t>
      </w:r>
      <w:r>
        <w:rPr>
          <w:spacing w:val="-5"/>
          <w:u w:val="single"/>
        </w:rPr>
        <w:t> </w:t>
      </w:r>
      <w:r>
        <w:rPr>
          <w:u w:val="single"/>
        </w:rPr>
        <w:t>Charter</w:t>
      </w:r>
      <w:r>
        <w:rPr>
          <w:spacing w:val="-5"/>
          <w:u w:val="single"/>
        </w:rPr>
        <w:t> </w:t>
      </w:r>
      <w:r>
        <w:rPr>
          <w:spacing w:val="-2"/>
          <w:u w:val="single"/>
        </w:rPr>
        <w:t>Parties</w:t>
      </w:r>
    </w:p>
    <w:p>
      <w:pPr>
        <w:pStyle w:val="BodyText"/>
        <w:spacing w:line="312" w:lineRule="auto" w:before="98"/>
        <w:ind w:left="842" w:right="461"/>
        <w:jc w:val="both"/>
      </w:pPr>
      <w:r>
        <w:rPr/>
        <w:t>If the Vessel loads cargo in any EU port or place destined for a port or place outside the EU or loads cargo outside the EU destined</w:t>
      </w:r>
      <w:r>
        <w:rPr>
          <w:spacing w:val="-1"/>
        </w:rPr>
        <w:t> </w:t>
      </w:r>
      <w:r>
        <w:rPr/>
        <w:t>for</w:t>
      </w:r>
      <w:r>
        <w:rPr>
          <w:spacing w:val="-1"/>
        </w:rPr>
        <w:t> </w:t>
      </w:r>
      <w:r>
        <w:rPr/>
        <w:t>an</w:t>
      </w:r>
      <w:r>
        <w:rPr>
          <w:spacing w:val="-1"/>
        </w:rPr>
        <w:t> </w:t>
      </w:r>
      <w:r>
        <w:rPr/>
        <w:t>EU</w:t>
      </w:r>
      <w:r>
        <w:rPr>
          <w:spacing w:val="-1"/>
        </w:rPr>
        <w:t> </w:t>
      </w:r>
      <w:r>
        <w:rPr/>
        <w:t>port</w:t>
      </w:r>
      <w:r>
        <w:rPr>
          <w:spacing w:val="-1"/>
        </w:rPr>
        <w:t> </w:t>
      </w:r>
      <w:r>
        <w:rPr/>
        <w:t>or</w:t>
      </w:r>
      <w:r>
        <w:rPr>
          <w:spacing w:val="-1"/>
        </w:rPr>
        <w:t> </w:t>
      </w:r>
      <w:r>
        <w:rPr/>
        <w:t>place, the</w:t>
      </w:r>
      <w:r>
        <w:rPr>
          <w:spacing w:val="-1"/>
        </w:rPr>
        <w:t> </w:t>
      </w:r>
      <w:r>
        <w:rPr/>
        <w:t>Charterers</w:t>
      </w:r>
      <w:r>
        <w:rPr>
          <w:spacing w:val="-1"/>
        </w:rPr>
        <w:t> </w:t>
      </w:r>
      <w:r>
        <w:rPr/>
        <w:t>shall</w:t>
      </w:r>
      <w:r>
        <w:rPr>
          <w:spacing w:val="-1"/>
        </w:rPr>
        <w:t> </w:t>
      </w:r>
      <w:r>
        <w:rPr/>
        <w:t>comply</w:t>
      </w:r>
      <w:r>
        <w:rPr>
          <w:spacing w:val="-1"/>
        </w:rPr>
        <w:t> </w:t>
      </w:r>
      <w:r>
        <w:rPr/>
        <w:t>with</w:t>
      </w:r>
      <w:r>
        <w:rPr>
          <w:spacing w:val="-1"/>
        </w:rPr>
        <w:t> </w:t>
      </w:r>
      <w:r>
        <w:rPr/>
        <w:t>the</w:t>
      </w:r>
      <w:r>
        <w:rPr>
          <w:spacing w:val="-1"/>
        </w:rPr>
        <w:t> </w:t>
      </w:r>
      <w:r>
        <w:rPr/>
        <w:t>current EU</w:t>
      </w:r>
      <w:r>
        <w:rPr>
          <w:spacing w:val="-1"/>
        </w:rPr>
        <w:t> </w:t>
      </w:r>
      <w:r>
        <w:rPr/>
        <w:t>Advance</w:t>
      </w:r>
      <w:r>
        <w:rPr>
          <w:spacing w:val="-1"/>
        </w:rPr>
        <w:t> </w:t>
      </w:r>
      <w:r>
        <w:rPr/>
        <w:t>Cargo</w:t>
      </w:r>
      <w:r>
        <w:rPr>
          <w:spacing w:val="-1"/>
        </w:rPr>
        <w:t> </w:t>
      </w:r>
      <w:r>
        <w:rPr/>
        <w:t>Declaration</w:t>
      </w:r>
      <w:r>
        <w:rPr>
          <w:spacing w:val="-1"/>
        </w:rPr>
        <w:t> </w:t>
      </w:r>
      <w:r>
        <w:rPr/>
        <w:t>Regulations</w:t>
      </w:r>
      <w:r>
        <w:rPr>
          <w:spacing w:val="-1"/>
        </w:rPr>
        <w:t> </w:t>
      </w:r>
      <w:r>
        <w:rPr/>
        <w:t>(the Security Amendment to the Community Customs Code, Regulations 648/2005; 1875/2006; and 312/2009) or any subsequent amendments thereto and shall undertake the role of carrier for the purpose of such regulations and in their own name, time and expense shall:</w:t>
      </w:r>
    </w:p>
    <w:p>
      <w:pPr>
        <w:pStyle w:val="BodyText"/>
        <w:spacing w:before="68"/>
      </w:pPr>
    </w:p>
    <w:p>
      <w:pPr>
        <w:pStyle w:val="ListParagraph"/>
        <w:numPr>
          <w:ilvl w:val="0"/>
          <w:numId w:val="31"/>
        </w:numPr>
        <w:tabs>
          <w:tab w:pos="1050" w:val="left" w:leader="none"/>
        </w:tabs>
        <w:spacing w:line="240" w:lineRule="auto" w:before="0" w:after="0"/>
        <w:ind w:left="1050" w:right="0" w:hanging="208"/>
        <w:jc w:val="left"/>
        <w:rPr>
          <w:sz w:val="18"/>
        </w:rPr>
      </w:pPr>
      <w:r>
        <w:rPr>
          <w:sz w:val="18"/>
        </w:rPr>
        <w:t>Have</w:t>
      </w:r>
      <w:r>
        <w:rPr>
          <w:spacing w:val="-6"/>
          <w:sz w:val="18"/>
        </w:rPr>
        <w:t> </w:t>
      </w:r>
      <w:r>
        <w:rPr>
          <w:sz w:val="18"/>
        </w:rPr>
        <w:t>in</w:t>
      </w:r>
      <w:r>
        <w:rPr>
          <w:spacing w:val="-3"/>
          <w:sz w:val="18"/>
        </w:rPr>
        <w:t> </w:t>
      </w:r>
      <w:r>
        <w:rPr>
          <w:sz w:val="18"/>
        </w:rPr>
        <w:t>place</w:t>
      </w:r>
      <w:r>
        <w:rPr>
          <w:spacing w:val="-4"/>
          <w:sz w:val="18"/>
        </w:rPr>
        <w:t> </w:t>
      </w:r>
      <w:r>
        <w:rPr>
          <w:sz w:val="18"/>
        </w:rPr>
        <w:t>an</w:t>
      </w:r>
      <w:r>
        <w:rPr>
          <w:spacing w:val="-3"/>
          <w:sz w:val="18"/>
        </w:rPr>
        <w:t> </w:t>
      </w:r>
      <w:r>
        <w:rPr>
          <w:sz w:val="18"/>
        </w:rPr>
        <w:t>EORI</w:t>
      </w:r>
      <w:r>
        <w:rPr>
          <w:spacing w:val="-4"/>
          <w:sz w:val="18"/>
        </w:rPr>
        <w:t> </w:t>
      </w:r>
      <w:r>
        <w:rPr>
          <w:sz w:val="18"/>
        </w:rPr>
        <w:t>number</w:t>
      </w:r>
      <w:r>
        <w:rPr>
          <w:spacing w:val="-3"/>
          <w:sz w:val="18"/>
        </w:rPr>
        <w:t> </w:t>
      </w:r>
      <w:r>
        <w:rPr>
          <w:sz w:val="18"/>
        </w:rPr>
        <w:t>(Economic</w:t>
      </w:r>
      <w:r>
        <w:rPr>
          <w:spacing w:val="-4"/>
          <w:sz w:val="18"/>
        </w:rPr>
        <w:t> </w:t>
      </w:r>
      <w:r>
        <w:rPr>
          <w:sz w:val="18"/>
        </w:rPr>
        <w:t>Operator</w:t>
      </w:r>
      <w:r>
        <w:rPr>
          <w:spacing w:val="-3"/>
          <w:sz w:val="18"/>
        </w:rPr>
        <w:t> </w:t>
      </w:r>
      <w:r>
        <w:rPr>
          <w:sz w:val="18"/>
        </w:rPr>
        <w:t>Registration</w:t>
      </w:r>
      <w:r>
        <w:rPr>
          <w:spacing w:val="-4"/>
          <w:sz w:val="18"/>
        </w:rPr>
        <w:t> </w:t>
      </w:r>
      <w:r>
        <w:rPr>
          <w:sz w:val="18"/>
        </w:rPr>
        <w:t>and</w:t>
      </w:r>
      <w:r>
        <w:rPr>
          <w:spacing w:val="-3"/>
          <w:sz w:val="18"/>
        </w:rPr>
        <w:t> </w:t>
      </w:r>
      <w:r>
        <w:rPr>
          <w:spacing w:val="-2"/>
          <w:sz w:val="18"/>
        </w:rPr>
        <w:t>Identification);</w:t>
      </w:r>
    </w:p>
    <w:p>
      <w:pPr>
        <w:pStyle w:val="ListParagraph"/>
        <w:numPr>
          <w:ilvl w:val="0"/>
          <w:numId w:val="31"/>
        </w:numPr>
        <w:tabs>
          <w:tab w:pos="1090" w:val="left" w:leader="none"/>
        </w:tabs>
        <w:spacing w:line="240" w:lineRule="auto" w:before="63" w:after="0"/>
        <w:ind w:left="1090" w:right="0" w:hanging="248"/>
        <w:jc w:val="left"/>
        <w:rPr>
          <w:sz w:val="18"/>
        </w:rPr>
      </w:pPr>
      <w:r>
        <w:rPr>
          <w:sz w:val="18"/>
        </w:rPr>
        <w:t>Provide</w:t>
      </w:r>
      <w:r>
        <w:rPr>
          <w:spacing w:val="-7"/>
          <w:sz w:val="18"/>
        </w:rPr>
        <w:t> </w:t>
      </w:r>
      <w:r>
        <w:rPr>
          <w:sz w:val="18"/>
        </w:rPr>
        <w:t>the</w:t>
      </w:r>
      <w:r>
        <w:rPr>
          <w:spacing w:val="-4"/>
          <w:sz w:val="18"/>
        </w:rPr>
        <w:t> </w:t>
      </w:r>
      <w:r>
        <w:rPr>
          <w:sz w:val="18"/>
        </w:rPr>
        <w:t>Owners</w:t>
      </w:r>
      <w:r>
        <w:rPr>
          <w:spacing w:val="-4"/>
          <w:sz w:val="18"/>
        </w:rPr>
        <w:t> </w:t>
      </w:r>
      <w:r>
        <w:rPr>
          <w:sz w:val="18"/>
        </w:rPr>
        <w:t>with</w:t>
      </w:r>
      <w:r>
        <w:rPr>
          <w:spacing w:val="-4"/>
          <w:sz w:val="18"/>
        </w:rPr>
        <w:t> </w:t>
      </w:r>
      <w:r>
        <w:rPr>
          <w:sz w:val="18"/>
        </w:rPr>
        <w:t>a</w:t>
      </w:r>
      <w:r>
        <w:rPr>
          <w:spacing w:val="-4"/>
          <w:sz w:val="18"/>
        </w:rPr>
        <w:t> </w:t>
      </w:r>
      <w:r>
        <w:rPr>
          <w:sz w:val="18"/>
        </w:rPr>
        <w:t>timely</w:t>
      </w:r>
      <w:r>
        <w:rPr>
          <w:spacing w:val="-4"/>
          <w:sz w:val="18"/>
        </w:rPr>
        <w:t> </w:t>
      </w:r>
      <w:r>
        <w:rPr>
          <w:sz w:val="18"/>
        </w:rPr>
        <w:t>confirmation</w:t>
      </w:r>
      <w:r>
        <w:rPr>
          <w:spacing w:val="-5"/>
          <w:sz w:val="18"/>
        </w:rPr>
        <w:t> </w:t>
      </w:r>
      <w:r>
        <w:rPr>
          <w:sz w:val="18"/>
        </w:rPr>
        <w:t>of</w:t>
      </w:r>
      <w:r>
        <w:rPr>
          <w:spacing w:val="-4"/>
          <w:sz w:val="18"/>
        </w:rPr>
        <w:t> </w:t>
      </w:r>
      <w:r>
        <w:rPr>
          <w:sz w:val="18"/>
        </w:rPr>
        <w:t>(i)</w:t>
      </w:r>
      <w:r>
        <w:rPr>
          <w:spacing w:val="-4"/>
          <w:sz w:val="18"/>
        </w:rPr>
        <w:t> </w:t>
      </w:r>
      <w:r>
        <w:rPr>
          <w:sz w:val="18"/>
        </w:rPr>
        <w:t>above</w:t>
      </w:r>
      <w:r>
        <w:rPr>
          <w:spacing w:val="-4"/>
          <w:sz w:val="18"/>
        </w:rPr>
        <w:t> </w:t>
      </w:r>
      <w:r>
        <w:rPr>
          <w:sz w:val="18"/>
        </w:rPr>
        <w:t>as</w:t>
      </w:r>
      <w:r>
        <w:rPr>
          <w:spacing w:val="-4"/>
          <w:sz w:val="18"/>
        </w:rPr>
        <w:t> </w:t>
      </w:r>
      <w:r>
        <w:rPr>
          <w:sz w:val="18"/>
        </w:rPr>
        <w:t>appropriate;</w:t>
      </w:r>
      <w:r>
        <w:rPr>
          <w:spacing w:val="-4"/>
          <w:sz w:val="18"/>
        </w:rPr>
        <w:t> </w:t>
      </w:r>
      <w:r>
        <w:rPr>
          <w:spacing w:val="-5"/>
          <w:sz w:val="18"/>
        </w:rPr>
        <w:t>and</w:t>
      </w:r>
    </w:p>
    <w:p>
      <w:pPr>
        <w:pStyle w:val="ListParagraph"/>
        <w:numPr>
          <w:ilvl w:val="0"/>
          <w:numId w:val="31"/>
        </w:numPr>
        <w:tabs>
          <w:tab w:pos="1157" w:val="left" w:leader="none"/>
        </w:tabs>
        <w:spacing w:line="312" w:lineRule="auto" w:before="63" w:after="0"/>
        <w:ind w:left="842" w:right="462" w:firstLine="0"/>
        <w:jc w:val="left"/>
        <w:rPr>
          <w:sz w:val="18"/>
        </w:rPr>
      </w:pPr>
      <w:r>
        <w:rPr>
          <w:sz w:val="18"/>
        </w:rPr>
        <w:t>Submit</w:t>
      </w:r>
      <w:r>
        <w:rPr>
          <w:spacing w:val="23"/>
          <w:sz w:val="18"/>
        </w:rPr>
        <w:t> </w:t>
      </w:r>
      <w:r>
        <w:rPr>
          <w:sz w:val="18"/>
        </w:rPr>
        <w:t>an</w:t>
      </w:r>
      <w:r>
        <w:rPr>
          <w:spacing w:val="23"/>
          <w:sz w:val="18"/>
        </w:rPr>
        <w:t> </w:t>
      </w:r>
      <w:r>
        <w:rPr>
          <w:sz w:val="18"/>
        </w:rPr>
        <w:t>ENS</w:t>
      </w:r>
      <w:r>
        <w:rPr>
          <w:spacing w:val="23"/>
          <w:sz w:val="18"/>
        </w:rPr>
        <w:t> </w:t>
      </w:r>
      <w:r>
        <w:rPr>
          <w:sz w:val="18"/>
        </w:rPr>
        <w:t>(Entry</w:t>
      </w:r>
      <w:r>
        <w:rPr>
          <w:spacing w:val="23"/>
          <w:sz w:val="18"/>
        </w:rPr>
        <w:t> </w:t>
      </w:r>
      <w:r>
        <w:rPr>
          <w:sz w:val="18"/>
        </w:rPr>
        <w:t>Summary</w:t>
      </w:r>
      <w:r>
        <w:rPr>
          <w:spacing w:val="23"/>
          <w:sz w:val="18"/>
        </w:rPr>
        <w:t> </w:t>
      </w:r>
      <w:r>
        <w:rPr>
          <w:sz w:val="18"/>
        </w:rPr>
        <w:t>Declaration)</w:t>
      </w:r>
      <w:r>
        <w:rPr>
          <w:spacing w:val="23"/>
          <w:sz w:val="18"/>
        </w:rPr>
        <w:t> </w:t>
      </w:r>
      <w:r>
        <w:rPr>
          <w:sz w:val="18"/>
        </w:rPr>
        <w:t>cargo</w:t>
      </w:r>
      <w:r>
        <w:rPr>
          <w:spacing w:val="23"/>
          <w:sz w:val="18"/>
        </w:rPr>
        <w:t> </w:t>
      </w:r>
      <w:r>
        <w:rPr>
          <w:sz w:val="18"/>
        </w:rPr>
        <w:t>declaration</w:t>
      </w:r>
      <w:r>
        <w:rPr>
          <w:spacing w:val="23"/>
          <w:sz w:val="18"/>
        </w:rPr>
        <w:t> </w:t>
      </w:r>
      <w:r>
        <w:rPr>
          <w:sz w:val="18"/>
        </w:rPr>
        <w:t>electronically</w:t>
      </w:r>
      <w:r>
        <w:rPr>
          <w:spacing w:val="23"/>
          <w:sz w:val="18"/>
        </w:rPr>
        <w:t> </w:t>
      </w:r>
      <w:r>
        <w:rPr>
          <w:sz w:val="18"/>
        </w:rPr>
        <w:t>to</w:t>
      </w:r>
      <w:r>
        <w:rPr>
          <w:spacing w:val="23"/>
          <w:sz w:val="18"/>
        </w:rPr>
        <w:t> </w:t>
      </w:r>
      <w:r>
        <w:rPr>
          <w:sz w:val="18"/>
        </w:rPr>
        <w:t>the</w:t>
      </w:r>
      <w:r>
        <w:rPr>
          <w:spacing w:val="23"/>
          <w:sz w:val="18"/>
        </w:rPr>
        <w:t> </w:t>
      </w:r>
      <w:r>
        <w:rPr>
          <w:sz w:val="18"/>
        </w:rPr>
        <w:t>EU</w:t>
      </w:r>
      <w:r>
        <w:rPr>
          <w:spacing w:val="23"/>
          <w:sz w:val="18"/>
        </w:rPr>
        <w:t> </w:t>
      </w:r>
      <w:r>
        <w:rPr>
          <w:sz w:val="18"/>
        </w:rPr>
        <w:t>Member</w:t>
      </w:r>
      <w:r>
        <w:rPr>
          <w:spacing w:val="23"/>
          <w:sz w:val="18"/>
        </w:rPr>
        <w:t> </w:t>
      </w:r>
      <w:r>
        <w:rPr>
          <w:sz w:val="18"/>
        </w:rPr>
        <w:t>States’</w:t>
      </w:r>
      <w:r>
        <w:rPr>
          <w:spacing w:val="23"/>
          <w:sz w:val="18"/>
        </w:rPr>
        <w:t> </w:t>
      </w:r>
      <w:r>
        <w:rPr>
          <w:sz w:val="18"/>
        </w:rPr>
        <w:t>Customs</w:t>
      </w:r>
      <w:r>
        <w:rPr>
          <w:spacing w:val="23"/>
          <w:sz w:val="18"/>
        </w:rPr>
        <w:t> </w:t>
      </w:r>
      <w:r>
        <w:rPr>
          <w:sz w:val="18"/>
        </w:rPr>
        <w:t>and provide the Owners at the same time with a copy thereof.</w:t>
      </w:r>
    </w:p>
    <w:p>
      <w:pPr>
        <w:pStyle w:val="BodyText"/>
        <w:spacing w:before="65"/>
      </w:pPr>
    </w:p>
    <w:p>
      <w:pPr>
        <w:pStyle w:val="BodyText"/>
        <w:spacing w:line="312" w:lineRule="auto"/>
        <w:ind w:left="842" w:right="460"/>
        <w:jc w:val="both"/>
      </w:pPr>
      <w:r>
        <w:rPr/>
        <w:t>The Charterers assume liability for and shall indemnify, defend and hold harmless the Owners against any loss and/or</w:t>
      </w:r>
      <w:r>
        <w:rPr>
          <w:spacing w:val="40"/>
        </w:rPr>
        <w:t> </w:t>
      </w:r>
      <w:r>
        <w:rPr/>
        <w:t>damage whatsoever (including consequential loss and/or damage) and/or any expenses, fines, penalties and all other claims of whatsoever nature, including but not limited to legal costs, arising from the Charterers’ failure to comply with any of the provisions of sub-clause (angel). Should such failure result in any delay then, notwithstanding any provision in this Charter Party to the contrary, the Vessel shall remain on hire.</w:t>
      </w:r>
    </w:p>
    <w:p>
      <w:pPr>
        <w:pStyle w:val="BodyText"/>
        <w:spacing w:before="67"/>
      </w:pPr>
    </w:p>
    <w:p>
      <w:pPr>
        <w:pStyle w:val="BodyText"/>
        <w:spacing w:line="312" w:lineRule="auto" w:before="1"/>
        <w:ind w:left="842" w:right="462"/>
        <w:jc w:val="both"/>
      </w:pPr>
      <w:r>
        <w:rPr/>
        <w:t>The assumption of the role of carrier by the Charterers pursuant to this Clause and for the purpose of the EU Advance Cargo Declaration Regulations shall be without prejudice to the identity of carrier under any bill of lading, other contract, law or </w:t>
      </w:r>
      <w:r>
        <w:rPr>
          <w:spacing w:val="-2"/>
        </w:rPr>
        <w:t>regulation.</w:t>
      </w:r>
    </w:p>
    <w:p>
      <w:pPr>
        <w:pStyle w:val="BodyText"/>
      </w:pPr>
    </w:p>
    <w:p>
      <w:pPr>
        <w:pStyle w:val="BodyText"/>
        <w:spacing w:before="123"/>
      </w:pPr>
    </w:p>
    <w:p>
      <w:pPr>
        <w:pStyle w:val="ListParagraph"/>
        <w:numPr>
          <w:ilvl w:val="0"/>
          <w:numId w:val="6"/>
        </w:numPr>
        <w:tabs>
          <w:tab w:pos="1130" w:val="left" w:leader="none"/>
        </w:tabs>
        <w:spacing w:line="240" w:lineRule="auto" w:before="0" w:after="0"/>
        <w:ind w:left="1130" w:right="0" w:hanging="288"/>
        <w:jc w:val="left"/>
        <w:rPr>
          <w:sz w:val="21"/>
        </w:rPr>
      </w:pPr>
    </w:p>
    <w:p>
      <w:pPr>
        <w:pStyle w:val="BodyText"/>
        <w:spacing w:before="99"/>
        <w:ind w:left="842"/>
      </w:pPr>
      <w:r>
        <w:rPr>
          <w:spacing w:val="-2"/>
        </w:rPr>
        <w:t>Deleted.</w:t>
      </w:r>
    </w:p>
    <w:p>
      <w:pPr>
        <w:spacing w:after="0"/>
        <w:sectPr>
          <w:pgSz w:w="11900" w:h="16840"/>
          <w:pgMar w:header="282" w:footer="430" w:top="720" w:bottom="620" w:left="80" w:right="460"/>
        </w:sectPr>
      </w:pPr>
    </w:p>
    <w:p>
      <w:pPr>
        <w:pStyle w:val="BodyText"/>
        <w:rPr>
          <w:sz w:val="21"/>
        </w:rPr>
      </w:pPr>
      <w:r>
        <w:rPr/>
        <w:drawing>
          <wp:anchor distT="0" distB="0" distL="0" distR="0" allowOverlap="1" layoutInCell="1" locked="0" behindDoc="0" simplePos="0" relativeHeight="15770112">
            <wp:simplePos x="0" y="0"/>
            <wp:positionH relativeFrom="page">
              <wp:posOffset>317500</wp:posOffset>
            </wp:positionH>
            <wp:positionV relativeFrom="page">
              <wp:posOffset>127000</wp:posOffset>
            </wp:positionV>
            <wp:extent cx="591185" cy="381000"/>
            <wp:effectExtent l="0" t="0" r="0" b="0"/>
            <wp:wrapNone/>
            <wp:docPr id="125" name="Image 125"/>
            <wp:cNvGraphicFramePr>
              <a:graphicFrameLocks/>
            </wp:cNvGraphicFramePr>
            <a:graphic>
              <a:graphicData uri="http://schemas.openxmlformats.org/drawingml/2006/picture">
                <pic:pic>
                  <pic:nvPicPr>
                    <pic:cNvPr id="125" name="Image 125"/>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51"/>
        <w:rPr>
          <w:sz w:val="21"/>
        </w:rPr>
      </w:pPr>
    </w:p>
    <w:p>
      <w:pPr>
        <w:pStyle w:val="ListParagraph"/>
        <w:numPr>
          <w:ilvl w:val="0"/>
          <w:numId w:val="6"/>
        </w:numPr>
        <w:tabs>
          <w:tab w:pos="1130" w:val="left" w:leader="none"/>
        </w:tabs>
        <w:spacing w:line="240" w:lineRule="auto" w:before="0" w:after="0"/>
        <w:ind w:left="1130" w:right="0" w:hanging="288"/>
        <w:jc w:val="left"/>
        <w:rPr>
          <w:sz w:val="21"/>
        </w:rPr>
      </w:pPr>
    </w:p>
    <w:p>
      <w:pPr>
        <w:pStyle w:val="BodyText"/>
        <w:spacing w:line="312" w:lineRule="auto" w:before="98"/>
        <w:ind w:left="842" w:right="460"/>
        <w:jc w:val="both"/>
      </w:pPr>
      <w:r>
        <w:rPr/>
        <w:t>Referring to Line 14 of the Charterparty, Charterers to be permitted to complete a final voyage where circumstances result in that voyage exceeding the maximum duration of this Charter Party and Charterers are also permitted to fix a final voyage that may reasonably exceed the maximum duration of this Charter Party. Hire for such excess period to be payable at 112% of the Baltic</w:t>
      </w:r>
      <w:r>
        <w:rPr>
          <w:spacing w:val="-1"/>
        </w:rPr>
        <w:t> </w:t>
      </w:r>
      <w:r>
        <w:rPr/>
        <w:t>Exchange</w:t>
      </w:r>
      <w:r>
        <w:rPr>
          <w:spacing w:val="-1"/>
        </w:rPr>
        <w:t> </w:t>
      </w:r>
      <w:r>
        <w:rPr/>
        <w:t>Handysize Index</w:t>
      </w:r>
      <w:r>
        <w:rPr>
          <w:spacing w:val="-1"/>
        </w:rPr>
        <w:t> </w:t>
      </w:r>
      <w:r>
        <w:rPr/>
        <w:t>(average of</w:t>
      </w:r>
      <w:r>
        <w:rPr>
          <w:spacing w:val="-1"/>
        </w:rPr>
        <w:t> </w:t>
      </w:r>
      <w:r>
        <w:rPr/>
        <w:t>the</w:t>
      </w:r>
      <w:r>
        <w:rPr>
          <w:spacing w:val="-1"/>
        </w:rPr>
        <w:t> </w:t>
      </w:r>
      <w:r>
        <w:rPr/>
        <w:t>time</w:t>
      </w:r>
      <w:r>
        <w:rPr>
          <w:spacing w:val="-1"/>
        </w:rPr>
        <w:t> </w:t>
      </w:r>
      <w:r>
        <w:rPr/>
        <w:t>charter</w:t>
      </w:r>
      <w:r>
        <w:rPr>
          <w:spacing w:val="-1"/>
        </w:rPr>
        <w:t> </w:t>
      </w:r>
      <w:r>
        <w:rPr/>
        <w:t>routes)</w:t>
      </w:r>
      <w:r>
        <w:rPr>
          <w:spacing w:val="-1"/>
        </w:rPr>
        <w:t> </w:t>
      </w:r>
      <w:r>
        <w:rPr/>
        <w:t>rate</w:t>
      </w:r>
      <w:r>
        <w:rPr>
          <w:spacing w:val="-1"/>
        </w:rPr>
        <w:t> </w:t>
      </w:r>
      <w:r>
        <w:rPr/>
        <w:t>in</w:t>
      </w:r>
      <w:r>
        <w:rPr>
          <w:spacing w:val="-1"/>
        </w:rPr>
        <w:t> </w:t>
      </w:r>
      <w:r>
        <w:rPr/>
        <w:t>case the</w:t>
      </w:r>
      <w:r>
        <w:rPr>
          <w:spacing w:val="-1"/>
        </w:rPr>
        <w:t> </w:t>
      </w:r>
      <w:r>
        <w:rPr/>
        <w:t>Charter</w:t>
      </w:r>
      <w:r>
        <w:rPr>
          <w:spacing w:val="-1"/>
        </w:rPr>
        <w:t> </w:t>
      </w:r>
      <w:r>
        <w:rPr/>
        <w:t>Party</w:t>
      </w:r>
      <w:r>
        <w:rPr>
          <w:spacing w:val="-1"/>
        </w:rPr>
        <w:t> </w:t>
      </w:r>
      <w:r>
        <w:rPr/>
        <w:t>rate</w:t>
      </w:r>
      <w:r>
        <w:rPr>
          <w:spacing w:val="-1"/>
        </w:rPr>
        <w:t> </w:t>
      </w:r>
      <w:r>
        <w:rPr/>
        <w:t>is</w:t>
      </w:r>
      <w:r>
        <w:rPr>
          <w:spacing w:val="-1"/>
        </w:rPr>
        <w:t> </w:t>
      </w:r>
      <w:r>
        <w:rPr/>
        <w:t>below</w:t>
      </w:r>
      <w:r>
        <w:rPr>
          <w:spacing w:val="-1"/>
        </w:rPr>
        <w:t> </w:t>
      </w:r>
      <w:r>
        <w:rPr/>
        <w:t>112%</w:t>
      </w:r>
      <w:r>
        <w:rPr>
          <w:spacing w:val="-1"/>
        </w:rPr>
        <w:t> </w:t>
      </w:r>
      <w:r>
        <w:rPr/>
        <w:t>of</w:t>
      </w:r>
      <w:r>
        <w:rPr>
          <w:spacing w:val="-1"/>
        </w:rPr>
        <w:t> </w:t>
      </w:r>
      <w:r>
        <w:rPr/>
        <w:t>the Baltic Exchange Handysize Index rate (average of the time charter routes), otherwise Charter Party rate to apply.</w:t>
      </w:r>
    </w:p>
    <w:p>
      <w:pPr>
        <w:pStyle w:val="BodyText"/>
        <w:spacing w:before="68"/>
      </w:pPr>
    </w:p>
    <w:p>
      <w:pPr>
        <w:pStyle w:val="BodyText"/>
        <w:spacing w:line="312" w:lineRule="auto"/>
        <w:ind w:left="842" w:right="461"/>
        <w:jc w:val="both"/>
      </w:pPr>
      <w:r>
        <w:rPr/>
        <w:t>Charterers option to add any off-hire to Charter Party length. Charterers option to cancel Charter Party if off-hire for more than 30 days but drydocking time shall not be counted.</w:t>
      </w:r>
    </w:p>
    <w:p>
      <w:pPr>
        <w:pStyle w:val="BodyText"/>
        <w:spacing w:before="60"/>
      </w:pPr>
    </w:p>
    <w:p>
      <w:pPr>
        <w:pStyle w:val="Heading2"/>
        <w:numPr>
          <w:ilvl w:val="0"/>
          <w:numId w:val="6"/>
        </w:numPr>
        <w:tabs>
          <w:tab w:pos="1131" w:val="left" w:leader="none"/>
        </w:tabs>
        <w:spacing w:line="240" w:lineRule="auto" w:before="0" w:after="0"/>
        <w:ind w:left="1131" w:right="0" w:hanging="289"/>
        <w:jc w:val="left"/>
        <w:rPr>
          <w:u w:val="none"/>
        </w:rPr>
      </w:pPr>
      <w:r>
        <w:rPr>
          <w:spacing w:val="-7"/>
          <w:u w:val="single"/>
        </w:rPr>
        <w:t> </w:t>
      </w:r>
      <w:r>
        <w:rPr>
          <w:u w:val="single"/>
        </w:rPr>
        <w:t>Cancellation</w:t>
      </w:r>
      <w:r>
        <w:rPr>
          <w:spacing w:val="-6"/>
          <w:u w:val="single"/>
        </w:rPr>
        <w:t> </w:t>
      </w:r>
      <w:r>
        <w:rPr>
          <w:spacing w:val="-2"/>
          <w:u w:val="single"/>
        </w:rPr>
        <w:t>Clause</w:t>
      </w:r>
    </w:p>
    <w:p>
      <w:pPr>
        <w:pStyle w:val="BodyText"/>
        <w:spacing w:before="98"/>
        <w:ind w:left="842"/>
      </w:pPr>
      <w:r>
        <w:rPr>
          <w:spacing w:val="-2"/>
        </w:rPr>
        <w:t>Deleted.</w:t>
      </w:r>
    </w:p>
    <w:p>
      <w:pPr>
        <w:pStyle w:val="BodyText"/>
      </w:pPr>
    </w:p>
    <w:p>
      <w:pPr>
        <w:pStyle w:val="BodyText"/>
        <w:spacing w:before="184"/>
      </w:pPr>
    </w:p>
    <w:p>
      <w:pPr>
        <w:pStyle w:val="ListParagraph"/>
        <w:numPr>
          <w:ilvl w:val="0"/>
          <w:numId w:val="6"/>
        </w:numPr>
        <w:tabs>
          <w:tab w:pos="1130" w:val="left" w:leader="none"/>
        </w:tabs>
        <w:spacing w:line="240" w:lineRule="auto" w:before="0" w:after="0"/>
        <w:ind w:left="1130" w:right="0" w:hanging="288"/>
        <w:jc w:val="left"/>
        <w:rPr>
          <w:sz w:val="21"/>
        </w:rPr>
      </w:pPr>
    </w:p>
    <w:p>
      <w:pPr>
        <w:pStyle w:val="BodyText"/>
        <w:spacing w:line="312" w:lineRule="auto" w:before="99"/>
        <w:ind w:left="842" w:right="460"/>
        <w:jc w:val="both"/>
      </w:pPr>
      <w:r>
        <w:rPr/>
        <w:t>Charterers are entitled to withhold US$5,000 in their last hire payment for the settlement of any Owners' outstanding account which shall all be settled no later than 6 months after vessel's redelivery to the Owners. The aforementioned withholding shall then be re-funded to the Owners after offsetting the actual expenses against valid vouchers.</w:t>
      </w:r>
    </w:p>
    <w:p>
      <w:pPr>
        <w:pStyle w:val="BodyText"/>
      </w:pPr>
    </w:p>
    <w:p>
      <w:pPr>
        <w:pStyle w:val="BodyText"/>
        <w:spacing w:before="124"/>
      </w:pPr>
    </w:p>
    <w:p>
      <w:pPr>
        <w:pStyle w:val="Heading2"/>
        <w:numPr>
          <w:ilvl w:val="0"/>
          <w:numId w:val="6"/>
        </w:numPr>
        <w:tabs>
          <w:tab w:pos="1131" w:val="left" w:leader="none"/>
        </w:tabs>
        <w:spacing w:line="240" w:lineRule="auto" w:before="0" w:after="0"/>
        <w:ind w:left="1131" w:right="0" w:hanging="289"/>
        <w:jc w:val="left"/>
        <w:rPr>
          <w:u w:val="none"/>
        </w:rPr>
      </w:pPr>
      <w:r>
        <w:rPr>
          <w:spacing w:val="-7"/>
          <w:u w:val="single"/>
        </w:rPr>
        <w:t> </w:t>
      </w:r>
      <w:r>
        <w:rPr>
          <w:u w:val="single"/>
        </w:rPr>
        <w:t>BIMCO</w:t>
      </w:r>
      <w:r>
        <w:rPr>
          <w:spacing w:val="-5"/>
          <w:u w:val="single"/>
        </w:rPr>
        <w:t> </w:t>
      </w:r>
      <w:r>
        <w:rPr>
          <w:u w:val="single"/>
        </w:rPr>
        <w:t>Piracy</w:t>
      </w:r>
      <w:r>
        <w:rPr>
          <w:spacing w:val="-5"/>
          <w:u w:val="single"/>
        </w:rPr>
        <w:t> </w:t>
      </w:r>
      <w:r>
        <w:rPr>
          <w:u w:val="single"/>
        </w:rPr>
        <w:t>Clause</w:t>
      </w:r>
      <w:r>
        <w:rPr>
          <w:spacing w:val="-5"/>
          <w:u w:val="single"/>
        </w:rPr>
        <w:t> </w:t>
      </w:r>
      <w:r>
        <w:rPr>
          <w:u w:val="single"/>
        </w:rPr>
        <w:t>for</w:t>
      </w:r>
      <w:r>
        <w:rPr>
          <w:spacing w:val="-5"/>
          <w:u w:val="single"/>
        </w:rPr>
        <w:t> </w:t>
      </w:r>
      <w:r>
        <w:rPr>
          <w:u w:val="single"/>
        </w:rPr>
        <w:t>Time</w:t>
      </w:r>
      <w:r>
        <w:rPr>
          <w:spacing w:val="-5"/>
          <w:u w:val="single"/>
        </w:rPr>
        <w:t> </w:t>
      </w:r>
      <w:r>
        <w:rPr>
          <w:u w:val="single"/>
        </w:rPr>
        <w:t>Charter</w:t>
      </w:r>
      <w:r>
        <w:rPr>
          <w:spacing w:val="-5"/>
          <w:u w:val="single"/>
        </w:rPr>
        <w:t> </w:t>
      </w:r>
      <w:r>
        <w:rPr>
          <w:u w:val="single"/>
        </w:rPr>
        <w:t>Parties</w:t>
      </w:r>
      <w:r>
        <w:rPr>
          <w:spacing w:val="-4"/>
          <w:u w:val="single"/>
        </w:rPr>
        <w:t> 2013</w:t>
      </w:r>
    </w:p>
    <w:p>
      <w:pPr>
        <w:pStyle w:val="ListParagraph"/>
        <w:numPr>
          <w:ilvl w:val="1"/>
          <w:numId w:val="6"/>
        </w:numPr>
        <w:tabs>
          <w:tab w:pos="1111" w:val="left" w:leader="none"/>
        </w:tabs>
        <w:spacing w:line="240" w:lineRule="auto" w:before="98" w:after="0"/>
        <w:ind w:left="1111" w:right="0" w:hanging="269"/>
        <w:jc w:val="left"/>
        <w:rPr>
          <w:sz w:val="18"/>
        </w:rPr>
      </w:pPr>
      <w:r>
        <w:rPr>
          <w:spacing w:val="-2"/>
          <w:sz w:val="18"/>
        </w:rPr>
        <w:t>Deleted.</w:t>
      </w:r>
    </w:p>
    <w:p>
      <w:pPr>
        <w:pStyle w:val="BodyText"/>
        <w:spacing w:before="126"/>
      </w:pPr>
    </w:p>
    <w:p>
      <w:pPr>
        <w:pStyle w:val="ListParagraph"/>
        <w:numPr>
          <w:ilvl w:val="1"/>
          <w:numId w:val="6"/>
        </w:numPr>
        <w:tabs>
          <w:tab w:pos="1111" w:val="left" w:leader="none"/>
        </w:tabs>
        <w:spacing w:line="240" w:lineRule="auto" w:before="0" w:after="0"/>
        <w:ind w:left="1111" w:right="0" w:hanging="269"/>
        <w:jc w:val="left"/>
        <w:rPr>
          <w:sz w:val="18"/>
        </w:rPr>
      </w:pPr>
      <w:r>
        <w:rPr>
          <w:spacing w:val="-2"/>
          <w:sz w:val="18"/>
        </w:rPr>
        <w:t>Deleted.</w:t>
      </w:r>
    </w:p>
    <w:p>
      <w:pPr>
        <w:pStyle w:val="BodyText"/>
        <w:spacing w:before="126"/>
      </w:pPr>
    </w:p>
    <w:p>
      <w:pPr>
        <w:pStyle w:val="ListParagraph"/>
        <w:numPr>
          <w:ilvl w:val="1"/>
          <w:numId w:val="6"/>
        </w:numPr>
        <w:tabs>
          <w:tab w:pos="1100" w:val="left" w:leader="none"/>
        </w:tabs>
        <w:spacing w:line="240" w:lineRule="auto" w:before="0" w:after="0"/>
        <w:ind w:left="1100" w:right="0" w:hanging="258"/>
        <w:jc w:val="left"/>
        <w:rPr>
          <w:sz w:val="18"/>
        </w:rPr>
      </w:pPr>
      <w:r>
        <w:rPr>
          <w:sz w:val="18"/>
        </w:rPr>
        <w:t>If</w:t>
      </w:r>
      <w:r>
        <w:rPr>
          <w:spacing w:val="-5"/>
          <w:sz w:val="18"/>
        </w:rPr>
        <w:t> </w:t>
      </w:r>
      <w:r>
        <w:rPr>
          <w:sz w:val="18"/>
        </w:rPr>
        <w:t>the</w:t>
      </w:r>
      <w:r>
        <w:rPr>
          <w:spacing w:val="-3"/>
          <w:sz w:val="18"/>
        </w:rPr>
        <w:t> </w:t>
      </w:r>
      <w:r>
        <w:rPr>
          <w:sz w:val="18"/>
        </w:rPr>
        <w:t>Vessel</w:t>
      </w:r>
      <w:r>
        <w:rPr>
          <w:spacing w:val="-3"/>
          <w:sz w:val="18"/>
        </w:rPr>
        <w:t> </w:t>
      </w:r>
      <w:r>
        <w:rPr>
          <w:sz w:val="18"/>
        </w:rPr>
        <w:t>proceeds</w:t>
      </w:r>
      <w:r>
        <w:rPr>
          <w:spacing w:val="-3"/>
          <w:sz w:val="18"/>
        </w:rPr>
        <w:t> </w:t>
      </w:r>
      <w:r>
        <w:rPr>
          <w:sz w:val="18"/>
        </w:rPr>
        <w:t>to</w:t>
      </w:r>
      <w:r>
        <w:rPr>
          <w:spacing w:val="-3"/>
          <w:sz w:val="18"/>
        </w:rPr>
        <w:t> </w:t>
      </w:r>
      <w:r>
        <w:rPr>
          <w:sz w:val="18"/>
        </w:rPr>
        <w:t>or</w:t>
      </w:r>
      <w:r>
        <w:rPr>
          <w:spacing w:val="-3"/>
          <w:sz w:val="18"/>
        </w:rPr>
        <w:t> </w:t>
      </w:r>
      <w:r>
        <w:rPr>
          <w:sz w:val="18"/>
        </w:rPr>
        <w:t>through</w:t>
      </w:r>
      <w:r>
        <w:rPr>
          <w:spacing w:val="-3"/>
          <w:sz w:val="18"/>
        </w:rPr>
        <w:t> </w:t>
      </w:r>
      <w:r>
        <w:rPr>
          <w:sz w:val="18"/>
        </w:rPr>
        <w:t>an</w:t>
      </w:r>
      <w:r>
        <w:rPr>
          <w:spacing w:val="-3"/>
          <w:sz w:val="18"/>
        </w:rPr>
        <w:t> </w:t>
      </w:r>
      <w:r>
        <w:rPr>
          <w:sz w:val="18"/>
        </w:rPr>
        <w:t>Area</w:t>
      </w:r>
      <w:r>
        <w:rPr>
          <w:spacing w:val="-3"/>
          <w:sz w:val="18"/>
        </w:rPr>
        <w:t> </w:t>
      </w:r>
      <w:r>
        <w:rPr>
          <w:sz w:val="18"/>
        </w:rPr>
        <w:t>exposed</w:t>
      </w:r>
      <w:r>
        <w:rPr>
          <w:spacing w:val="-3"/>
          <w:sz w:val="18"/>
        </w:rPr>
        <w:t> </w:t>
      </w:r>
      <w:r>
        <w:rPr>
          <w:sz w:val="18"/>
        </w:rPr>
        <w:t>to</w:t>
      </w:r>
      <w:r>
        <w:rPr>
          <w:spacing w:val="-3"/>
          <w:sz w:val="18"/>
        </w:rPr>
        <w:t> </w:t>
      </w:r>
      <w:r>
        <w:rPr>
          <w:sz w:val="18"/>
        </w:rPr>
        <w:t>the</w:t>
      </w:r>
      <w:r>
        <w:rPr>
          <w:spacing w:val="-3"/>
          <w:sz w:val="18"/>
        </w:rPr>
        <w:t> </w:t>
      </w:r>
      <w:r>
        <w:rPr>
          <w:sz w:val="18"/>
        </w:rPr>
        <w:t>risk</w:t>
      </w:r>
      <w:r>
        <w:rPr>
          <w:spacing w:val="-3"/>
          <w:sz w:val="18"/>
        </w:rPr>
        <w:t> </w:t>
      </w:r>
      <w:r>
        <w:rPr>
          <w:sz w:val="18"/>
        </w:rPr>
        <w:t>of</w:t>
      </w:r>
      <w:r>
        <w:rPr>
          <w:spacing w:val="-3"/>
          <w:sz w:val="18"/>
        </w:rPr>
        <w:t> </w:t>
      </w:r>
      <w:r>
        <w:rPr>
          <w:sz w:val="18"/>
        </w:rPr>
        <w:t>Piracy</w:t>
      </w:r>
      <w:r>
        <w:rPr>
          <w:spacing w:val="-3"/>
          <w:sz w:val="18"/>
        </w:rPr>
        <w:t> </w:t>
      </w:r>
      <w:r>
        <w:rPr>
          <w:sz w:val="18"/>
        </w:rPr>
        <w:t>the</w:t>
      </w:r>
      <w:r>
        <w:rPr>
          <w:spacing w:val="-3"/>
          <w:sz w:val="18"/>
        </w:rPr>
        <w:t> </w:t>
      </w:r>
      <w:r>
        <w:rPr>
          <w:sz w:val="18"/>
        </w:rPr>
        <w:t>Owners</w:t>
      </w:r>
      <w:r>
        <w:rPr>
          <w:spacing w:val="-3"/>
          <w:sz w:val="18"/>
        </w:rPr>
        <w:t> </w:t>
      </w:r>
      <w:r>
        <w:rPr>
          <w:sz w:val="18"/>
        </w:rPr>
        <w:t>shall</w:t>
      </w:r>
      <w:r>
        <w:rPr>
          <w:spacing w:val="-3"/>
          <w:sz w:val="18"/>
        </w:rPr>
        <w:t> </w:t>
      </w:r>
      <w:r>
        <w:rPr>
          <w:sz w:val="18"/>
        </w:rPr>
        <w:t>have</w:t>
      </w:r>
      <w:r>
        <w:rPr>
          <w:spacing w:val="-3"/>
          <w:sz w:val="18"/>
        </w:rPr>
        <w:t> </w:t>
      </w:r>
      <w:r>
        <w:rPr>
          <w:sz w:val="18"/>
        </w:rPr>
        <w:t>the</w:t>
      </w:r>
      <w:r>
        <w:rPr>
          <w:spacing w:val="-3"/>
          <w:sz w:val="18"/>
        </w:rPr>
        <w:t> </w:t>
      </w:r>
      <w:r>
        <w:rPr>
          <w:spacing w:val="-2"/>
          <w:sz w:val="18"/>
        </w:rPr>
        <w:t>liberty:</w:t>
      </w:r>
    </w:p>
    <w:p>
      <w:pPr>
        <w:pStyle w:val="BodyText"/>
        <w:spacing w:before="126"/>
      </w:pPr>
    </w:p>
    <w:p>
      <w:pPr>
        <w:pStyle w:val="ListParagraph"/>
        <w:numPr>
          <w:ilvl w:val="2"/>
          <w:numId w:val="6"/>
        </w:numPr>
        <w:tabs>
          <w:tab w:pos="1074" w:val="left" w:leader="none"/>
        </w:tabs>
        <w:spacing w:line="312" w:lineRule="auto" w:before="0" w:after="0"/>
        <w:ind w:left="842" w:right="460" w:firstLine="0"/>
        <w:jc w:val="both"/>
        <w:rPr>
          <w:sz w:val="18"/>
        </w:rPr>
      </w:pPr>
      <w:r>
        <w:rPr>
          <w:sz w:val="18"/>
        </w:rPr>
        <w:t>to take reasonable preventative measures to protect the Vessel, crew and cargo including but not limited to re-routeing within the Area, proceeding in convoy, using escorts, avoiding day or night navigation, adjusting speed or course, or engaging security personnel and/or deploying equipment on or about the Vessel (including embarkation/disembarkation).</w:t>
      </w:r>
    </w:p>
    <w:p>
      <w:pPr>
        <w:pStyle w:val="BodyText"/>
        <w:spacing w:before="66"/>
      </w:pPr>
    </w:p>
    <w:p>
      <w:pPr>
        <w:pStyle w:val="ListParagraph"/>
        <w:numPr>
          <w:ilvl w:val="2"/>
          <w:numId w:val="6"/>
        </w:numPr>
        <w:tabs>
          <w:tab w:pos="1090" w:val="left" w:leader="none"/>
        </w:tabs>
        <w:spacing w:line="240" w:lineRule="auto" w:before="0" w:after="0"/>
        <w:ind w:left="1090" w:right="0" w:hanging="248"/>
        <w:jc w:val="left"/>
        <w:rPr>
          <w:sz w:val="18"/>
        </w:rPr>
      </w:pPr>
      <w:r>
        <w:rPr>
          <w:sz w:val="18"/>
        </w:rPr>
        <w:t>to</w:t>
      </w:r>
      <w:r>
        <w:rPr>
          <w:spacing w:val="-5"/>
          <w:sz w:val="18"/>
        </w:rPr>
        <w:t> </w:t>
      </w:r>
      <w:r>
        <w:rPr>
          <w:sz w:val="18"/>
        </w:rPr>
        <w:t>comply</w:t>
      </w:r>
      <w:r>
        <w:rPr>
          <w:spacing w:val="-2"/>
          <w:sz w:val="18"/>
        </w:rPr>
        <w:t> </w:t>
      </w:r>
      <w:r>
        <w:rPr>
          <w:sz w:val="18"/>
        </w:rPr>
        <w:t>with</w:t>
      </w:r>
      <w:r>
        <w:rPr>
          <w:spacing w:val="-2"/>
          <w:sz w:val="18"/>
        </w:rPr>
        <w:t> </w:t>
      </w:r>
      <w:r>
        <w:rPr>
          <w:sz w:val="18"/>
        </w:rPr>
        <w:t>the</w:t>
      </w:r>
      <w:r>
        <w:rPr>
          <w:spacing w:val="-3"/>
          <w:sz w:val="18"/>
        </w:rPr>
        <w:t> </w:t>
      </w:r>
      <w:r>
        <w:rPr>
          <w:sz w:val="18"/>
        </w:rPr>
        <w:t>requirements</w:t>
      </w:r>
      <w:r>
        <w:rPr>
          <w:spacing w:val="-2"/>
          <w:sz w:val="18"/>
        </w:rPr>
        <w:t> </w:t>
      </w:r>
      <w:r>
        <w:rPr>
          <w:sz w:val="18"/>
        </w:rPr>
        <w:t>of</w:t>
      </w:r>
      <w:r>
        <w:rPr>
          <w:spacing w:val="-2"/>
          <w:sz w:val="18"/>
        </w:rPr>
        <w:t> </w:t>
      </w:r>
      <w:r>
        <w:rPr>
          <w:sz w:val="18"/>
        </w:rPr>
        <w:t>the</w:t>
      </w:r>
      <w:r>
        <w:rPr>
          <w:spacing w:val="-3"/>
          <w:sz w:val="18"/>
        </w:rPr>
        <w:t> </w:t>
      </w:r>
      <w:r>
        <w:rPr>
          <w:sz w:val="18"/>
        </w:rPr>
        <w:t>Owners’</w:t>
      </w:r>
      <w:r>
        <w:rPr>
          <w:spacing w:val="-2"/>
          <w:sz w:val="18"/>
        </w:rPr>
        <w:t> </w:t>
      </w:r>
      <w:r>
        <w:rPr>
          <w:sz w:val="18"/>
        </w:rPr>
        <w:t>insurers</w:t>
      </w:r>
      <w:r>
        <w:rPr>
          <w:spacing w:val="-2"/>
          <w:sz w:val="18"/>
        </w:rPr>
        <w:t> </w:t>
      </w:r>
      <w:r>
        <w:rPr>
          <w:sz w:val="18"/>
        </w:rPr>
        <w:t>under</w:t>
      </w:r>
      <w:r>
        <w:rPr>
          <w:spacing w:val="-3"/>
          <w:sz w:val="18"/>
        </w:rPr>
        <w:t> </w:t>
      </w:r>
      <w:r>
        <w:rPr>
          <w:sz w:val="18"/>
        </w:rPr>
        <w:t>the</w:t>
      </w:r>
      <w:r>
        <w:rPr>
          <w:spacing w:val="-2"/>
          <w:sz w:val="18"/>
        </w:rPr>
        <w:t> </w:t>
      </w:r>
      <w:r>
        <w:rPr>
          <w:sz w:val="18"/>
        </w:rPr>
        <w:t>terms</w:t>
      </w:r>
      <w:r>
        <w:rPr>
          <w:spacing w:val="-2"/>
          <w:sz w:val="18"/>
        </w:rPr>
        <w:t> </w:t>
      </w:r>
      <w:r>
        <w:rPr>
          <w:sz w:val="18"/>
        </w:rPr>
        <w:t>of</w:t>
      </w:r>
      <w:r>
        <w:rPr>
          <w:spacing w:val="-3"/>
          <w:sz w:val="18"/>
        </w:rPr>
        <w:t> </w:t>
      </w:r>
      <w:r>
        <w:rPr>
          <w:sz w:val="18"/>
        </w:rPr>
        <w:t>the</w:t>
      </w:r>
      <w:r>
        <w:rPr>
          <w:spacing w:val="-2"/>
          <w:sz w:val="18"/>
        </w:rPr>
        <w:t> </w:t>
      </w:r>
      <w:r>
        <w:rPr>
          <w:sz w:val="18"/>
        </w:rPr>
        <w:t>Vessel’s</w:t>
      </w:r>
      <w:r>
        <w:rPr>
          <w:spacing w:val="-2"/>
          <w:sz w:val="18"/>
        </w:rPr>
        <w:t> insurance(s);</w:t>
      </w:r>
    </w:p>
    <w:p>
      <w:pPr>
        <w:pStyle w:val="BodyText"/>
        <w:spacing w:before="126"/>
      </w:pPr>
    </w:p>
    <w:p>
      <w:pPr>
        <w:pStyle w:val="ListParagraph"/>
        <w:numPr>
          <w:ilvl w:val="2"/>
          <w:numId w:val="6"/>
        </w:numPr>
        <w:tabs>
          <w:tab w:pos="1136" w:val="left" w:leader="none"/>
        </w:tabs>
        <w:spacing w:line="312" w:lineRule="auto" w:before="0" w:after="0"/>
        <w:ind w:left="842" w:right="460" w:firstLine="0"/>
        <w:jc w:val="both"/>
        <w:rPr>
          <w:sz w:val="18"/>
        </w:rPr>
      </w:pPr>
      <w:r>
        <w:rPr>
          <w:sz w:val="18"/>
        </w:rPr>
        <w:t>to comply with all orders, directions, recommendations or advice given by the Government of the Nation under whose flag the Vessel sails, or other Government to whose laws the Owners are subject, or any other Government, body or group (including military authorities) whatsoever acting with the power to compel compliance with their orders or directions; and</w:t>
      </w:r>
    </w:p>
    <w:p>
      <w:pPr>
        <w:pStyle w:val="BodyText"/>
        <w:spacing w:before="66"/>
      </w:pPr>
    </w:p>
    <w:p>
      <w:pPr>
        <w:pStyle w:val="ListParagraph"/>
        <w:numPr>
          <w:ilvl w:val="2"/>
          <w:numId w:val="6"/>
        </w:numPr>
        <w:tabs>
          <w:tab w:pos="1151" w:val="left" w:leader="none"/>
        </w:tabs>
        <w:spacing w:line="312" w:lineRule="auto" w:before="0" w:after="0"/>
        <w:ind w:left="842" w:right="461" w:firstLine="0"/>
        <w:jc w:val="both"/>
        <w:rPr>
          <w:sz w:val="18"/>
        </w:rPr>
      </w:pPr>
      <w:r>
        <w:rPr>
          <w:sz w:val="18"/>
        </w:rPr>
        <w:t>to comply with the terms of any resolution of the Security Council of the United Nations, the effective orders of any other Supranational body which has the right to issue and give the same, and with national laws aimed at enforcing the same to which the Owners are subject, and to obey the orders and directions of those who are charged with their enforcement;</w:t>
      </w:r>
    </w:p>
    <w:p>
      <w:pPr>
        <w:pStyle w:val="BodyText"/>
        <w:spacing w:before="66"/>
      </w:pPr>
    </w:p>
    <w:p>
      <w:pPr>
        <w:pStyle w:val="BodyText"/>
        <w:spacing w:line="312" w:lineRule="auto"/>
        <w:ind w:left="842" w:right="460"/>
        <w:jc w:val="both"/>
      </w:pPr>
      <w:r>
        <w:rPr/>
        <w:t>and the Charterers shall indemnify the Owners for any claims from holders of Bills of Lading or third parties caused by the Vessel proceeding as aforesaid, save to the extent that such claims are covered by additional insurance as provided in sub- clause (d)(iii).</w:t>
      </w:r>
    </w:p>
    <w:p>
      <w:pPr>
        <w:pStyle w:val="BodyText"/>
        <w:spacing w:before="65"/>
      </w:pPr>
    </w:p>
    <w:p>
      <w:pPr>
        <w:pStyle w:val="ListParagraph"/>
        <w:numPr>
          <w:ilvl w:val="1"/>
          <w:numId w:val="6"/>
        </w:numPr>
        <w:tabs>
          <w:tab w:pos="1111" w:val="left" w:leader="none"/>
        </w:tabs>
        <w:spacing w:line="240" w:lineRule="auto" w:before="1" w:after="0"/>
        <w:ind w:left="1111" w:right="0" w:hanging="269"/>
        <w:jc w:val="left"/>
        <w:rPr>
          <w:sz w:val="18"/>
        </w:rPr>
      </w:pPr>
      <w:r>
        <w:rPr>
          <w:spacing w:val="-2"/>
          <w:sz w:val="18"/>
        </w:rPr>
        <w:t>Costs</w:t>
      </w:r>
    </w:p>
    <w:p>
      <w:pPr>
        <w:pStyle w:val="BodyText"/>
        <w:spacing w:before="126"/>
      </w:pPr>
    </w:p>
    <w:p>
      <w:pPr>
        <w:pStyle w:val="ListParagraph"/>
        <w:numPr>
          <w:ilvl w:val="2"/>
          <w:numId w:val="6"/>
        </w:numPr>
        <w:tabs>
          <w:tab w:pos="1061" w:val="left" w:leader="none"/>
        </w:tabs>
        <w:spacing w:line="312" w:lineRule="auto" w:before="0" w:after="0"/>
        <w:ind w:left="842" w:right="460" w:firstLine="0"/>
        <w:jc w:val="both"/>
        <w:rPr>
          <w:sz w:val="18"/>
        </w:rPr>
      </w:pPr>
      <w:r>
        <w:rPr>
          <w:sz w:val="18"/>
        </w:rPr>
        <w:t>If the Vessel proceeds to or through an Area where due to risk of Piracy additional costs will be incurred including but not limited to additional personnel and preventative measures to avoid Piracy, such reasonable costs shall be for the Charterers’ account. Any time lost waiting for convoys, following recommended routeing, timing, or reducing speed or taking measures to minimise risk, shall be for the Charterers’ account and the Vessel shall remain on hire;</w:t>
      </w:r>
    </w:p>
    <w:p>
      <w:pPr>
        <w:spacing w:after="0" w:line="312" w:lineRule="auto"/>
        <w:jc w:val="both"/>
        <w:rPr>
          <w:sz w:val="18"/>
        </w:rPr>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70624">
            <wp:simplePos x="0" y="0"/>
            <wp:positionH relativeFrom="page">
              <wp:posOffset>317500</wp:posOffset>
            </wp:positionH>
            <wp:positionV relativeFrom="page">
              <wp:posOffset>127000</wp:posOffset>
            </wp:positionV>
            <wp:extent cx="591185" cy="381000"/>
            <wp:effectExtent l="0" t="0" r="0" b="0"/>
            <wp:wrapNone/>
            <wp:docPr id="126" name="Image 126"/>
            <wp:cNvGraphicFramePr>
              <a:graphicFrameLocks/>
            </wp:cNvGraphicFramePr>
            <a:graphic>
              <a:graphicData uri="http://schemas.openxmlformats.org/drawingml/2006/picture">
                <pic:pic>
                  <pic:nvPicPr>
                    <pic:cNvPr id="126" name="Image 126"/>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2"/>
          <w:numId w:val="6"/>
        </w:numPr>
        <w:tabs>
          <w:tab w:pos="1093" w:val="left" w:leader="none"/>
        </w:tabs>
        <w:spacing w:line="312" w:lineRule="auto" w:before="0" w:after="0"/>
        <w:ind w:left="842" w:right="460" w:firstLine="0"/>
        <w:jc w:val="both"/>
        <w:rPr>
          <w:sz w:val="18"/>
        </w:rPr>
      </w:pPr>
      <w:r>
        <w:rPr>
          <w:sz w:val="18"/>
        </w:rPr>
        <w:t>If the Owners</w:t>
      </w:r>
      <w:r>
        <w:rPr>
          <w:spacing w:val="-1"/>
          <w:sz w:val="18"/>
        </w:rPr>
        <w:t> </w:t>
      </w:r>
      <w:r>
        <w:rPr>
          <w:sz w:val="18"/>
        </w:rPr>
        <w:t>become liable under the terms of employment to pay to the crew any bonus or additional wages in respect of sailing into an area which is dangerous in the manner defined by the said terms, then the actual bonus or additional wages paid shall be reimbursed to the Owners by the Charterers;</w:t>
      </w:r>
    </w:p>
    <w:p>
      <w:pPr>
        <w:pStyle w:val="BodyText"/>
        <w:spacing w:before="66"/>
      </w:pPr>
    </w:p>
    <w:p>
      <w:pPr>
        <w:pStyle w:val="ListParagraph"/>
        <w:numPr>
          <w:ilvl w:val="2"/>
          <w:numId w:val="6"/>
        </w:numPr>
        <w:tabs>
          <w:tab w:pos="1141" w:val="left" w:leader="none"/>
        </w:tabs>
        <w:spacing w:line="312" w:lineRule="auto" w:before="0" w:after="0"/>
        <w:ind w:left="842" w:right="460" w:firstLine="0"/>
        <w:jc w:val="both"/>
        <w:rPr>
          <w:sz w:val="18"/>
        </w:rPr>
      </w:pPr>
      <w:r>
        <w:rPr>
          <w:sz w:val="18"/>
        </w:rPr>
        <w:t>If the Vessel proceeds to or through an Area exposed to the risk of Piracy, the Charterers shall reimburse to the Owners any additional premiums required by the Owners' insurers and the costs of any additional insurances that the Owners reasonably require in connection with Piracy risks which may include but not be limited to War Loss of Hire and/or maritime </w:t>
      </w:r>
      <w:r>
        <w:rPr>
          <w:spacing w:val="-4"/>
          <w:sz w:val="18"/>
        </w:rPr>
        <w:t>K&amp;R.</w:t>
      </w:r>
    </w:p>
    <w:p>
      <w:pPr>
        <w:pStyle w:val="BodyText"/>
        <w:spacing w:before="66"/>
      </w:pPr>
    </w:p>
    <w:p>
      <w:pPr>
        <w:pStyle w:val="ListParagraph"/>
        <w:numPr>
          <w:ilvl w:val="2"/>
          <w:numId w:val="6"/>
        </w:numPr>
        <w:tabs>
          <w:tab w:pos="1144" w:val="left" w:leader="none"/>
        </w:tabs>
        <w:spacing w:line="312" w:lineRule="auto" w:before="0" w:after="0"/>
        <w:ind w:left="842" w:right="462" w:firstLine="0"/>
        <w:jc w:val="both"/>
        <w:rPr>
          <w:sz w:val="18"/>
        </w:rPr>
      </w:pPr>
      <w:r>
        <w:rPr>
          <w:sz w:val="18"/>
        </w:rPr>
        <w:t>All payments arising under Sub-clause (d) shall be settled within fifteen (15) days of receipt of Owners’ supported invoices or on redelivery, whichever occurs first.</w:t>
      </w:r>
    </w:p>
    <w:p>
      <w:pPr>
        <w:pStyle w:val="BodyText"/>
        <w:spacing w:before="65"/>
      </w:pPr>
    </w:p>
    <w:p>
      <w:pPr>
        <w:pStyle w:val="ListParagraph"/>
        <w:numPr>
          <w:ilvl w:val="1"/>
          <w:numId w:val="6"/>
        </w:numPr>
        <w:tabs>
          <w:tab w:pos="1119" w:val="left" w:leader="none"/>
        </w:tabs>
        <w:spacing w:line="312" w:lineRule="auto" w:before="0" w:after="0"/>
        <w:ind w:left="842" w:right="461" w:firstLine="0"/>
        <w:jc w:val="both"/>
        <w:rPr>
          <w:sz w:val="18"/>
        </w:rPr>
      </w:pPr>
      <w:r>
        <w:rPr>
          <w:sz w:val="18"/>
        </w:rPr>
        <w:t>If the Vessel is attacked by pirates any time lost shall be for the account of the Charterers and the Vessel shall remain on </w:t>
      </w:r>
      <w:r>
        <w:rPr>
          <w:spacing w:val="-2"/>
          <w:sz w:val="18"/>
        </w:rPr>
        <w:t>hire.</w:t>
      </w:r>
    </w:p>
    <w:p>
      <w:pPr>
        <w:pStyle w:val="BodyText"/>
        <w:spacing w:before="65"/>
      </w:pPr>
    </w:p>
    <w:p>
      <w:pPr>
        <w:pStyle w:val="ListParagraph"/>
        <w:numPr>
          <w:ilvl w:val="1"/>
          <w:numId w:val="6"/>
        </w:numPr>
        <w:tabs>
          <w:tab w:pos="1078" w:val="left" w:leader="none"/>
        </w:tabs>
        <w:spacing w:line="312" w:lineRule="auto" w:before="0" w:after="0"/>
        <w:ind w:left="842" w:right="460" w:firstLine="0"/>
        <w:jc w:val="both"/>
        <w:rPr>
          <w:sz w:val="18"/>
        </w:rPr>
      </w:pPr>
      <w:r>
        <w:rPr>
          <w:sz w:val="18"/>
        </w:rPr>
        <w:t>If the Vessel is seized by pirates the Owners shall keep the Charterers closely informed of the efforts made to have the Vessel released. The Vessel shall remain on hire throughout the seizure and the Charterers’ obligations shall remain unaffected, except that hire payments shall cease as of the ninety-first (91st) day after the seizure until release. The</w:t>
      </w:r>
      <w:r>
        <w:rPr>
          <w:spacing w:val="40"/>
          <w:sz w:val="18"/>
        </w:rPr>
        <w:t> </w:t>
      </w:r>
      <w:r>
        <w:rPr>
          <w:sz w:val="18"/>
        </w:rPr>
        <w:t>Charterers shall pay hire, or if the Vessel has been redelivered, the equivalent of Charter Party hire, for any time lost in</w:t>
      </w:r>
      <w:r>
        <w:rPr>
          <w:spacing w:val="40"/>
          <w:sz w:val="18"/>
        </w:rPr>
        <w:t> </w:t>
      </w:r>
      <w:r>
        <w:rPr>
          <w:sz w:val="18"/>
        </w:rPr>
        <w:t>making good any damage and deterioration resulting from the seizure. The Charterers shall not be liable for late redelivery under this Charter Party resulting from the seizure of the Vessel.</w:t>
      </w:r>
    </w:p>
    <w:p>
      <w:pPr>
        <w:pStyle w:val="BodyText"/>
        <w:spacing w:before="69"/>
      </w:pPr>
    </w:p>
    <w:p>
      <w:pPr>
        <w:pStyle w:val="ListParagraph"/>
        <w:numPr>
          <w:ilvl w:val="1"/>
          <w:numId w:val="6"/>
        </w:numPr>
        <w:tabs>
          <w:tab w:pos="1148" w:val="left" w:leader="none"/>
        </w:tabs>
        <w:spacing w:line="312" w:lineRule="auto" w:before="0" w:after="0"/>
        <w:ind w:left="842" w:right="460" w:firstLine="0"/>
        <w:jc w:val="both"/>
        <w:rPr>
          <w:sz w:val="18"/>
        </w:rPr>
      </w:pPr>
      <w:r>
        <w:rPr>
          <w:sz w:val="18"/>
        </w:rPr>
        <w:t>If in compliance with this Clause anything is done or not done, such shall not be deemed a deviation, but shall be considered as due fulfilment of this Charter Party. In the event of a conflict between the provisions of this Clause and any implied or express provision of the Charter Party, this Clause shall prevail.</w:t>
      </w:r>
    </w:p>
    <w:p>
      <w:pPr>
        <w:pStyle w:val="BodyText"/>
      </w:pPr>
    </w:p>
    <w:p>
      <w:pPr>
        <w:pStyle w:val="BodyText"/>
        <w:spacing w:before="123"/>
      </w:pPr>
    </w:p>
    <w:p>
      <w:pPr>
        <w:pStyle w:val="Heading2"/>
        <w:numPr>
          <w:ilvl w:val="0"/>
          <w:numId w:val="6"/>
        </w:numPr>
        <w:tabs>
          <w:tab w:pos="1131" w:val="left" w:leader="none"/>
        </w:tabs>
        <w:spacing w:line="240" w:lineRule="auto" w:before="0" w:after="0"/>
        <w:ind w:left="1131" w:right="0" w:hanging="289"/>
        <w:jc w:val="both"/>
        <w:rPr>
          <w:u w:val="none"/>
        </w:rPr>
      </w:pPr>
      <w:r>
        <w:rPr>
          <w:spacing w:val="-5"/>
          <w:u w:val="single"/>
        </w:rPr>
        <w:t> </w:t>
      </w:r>
      <w:r>
        <w:rPr>
          <w:u w:val="single"/>
        </w:rPr>
        <w:t>BIMCO</w:t>
      </w:r>
      <w:r>
        <w:rPr>
          <w:spacing w:val="-5"/>
          <w:u w:val="single"/>
        </w:rPr>
        <w:t> </w:t>
      </w:r>
      <w:r>
        <w:rPr>
          <w:u w:val="single"/>
        </w:rPr>
        <w:t>Sanctions</w:t>
      </w:r>
      <w:r>
        <w:rPr>
          <w:spacing w:val="-5"/>
          <w:u w:val="single"/>
        </w:rPr>
        <w:t> </w:t>
      </w:r>
      <w:r>
        <w:rPr>
          <w:u w:val="single"/>
        </w:rPr>
        <w:t>Clause</w:t>
      </w:r>
      <w:r>
        <w:rPr>
          <w:spacing w:val="-5"/>
          <w:u w:val="single"/>
        </w:rPr>
        <w:t> </w:t>
      </w:r>
      <w:r>
        <w:rPr>
          <w:u w:val="single"/>
        </w:rPr>
        <w:t>for</w:t>
      </w:r>
      <w:r>
        <w:rPr>
          <w:spacing w:val="-5"/>
          <w:u w:val="single"/>
        </w:rPr>
        <w:t> </w:t>
      </w:r>
      <w:r>
        <w:rPr>
          <w:u w:val="single"/>
        </w:rPr>
        <w:t>Time</w:t>
      </w:r>
      <w:r>
        <w:rPr>
          <w:spacing w:val="-5"/>
          <w:u w:val="single"/>
        </w:rPr>
        <w:t> </w:t>
      </w:r>
      <w:r>
        <w:rPr>
          <w:u w:val="single"/>
        </w:rPr>
        <w:t>Charter</w:t>
      </w:r>
      <w:r>
        <w:rPr>
          <w:spacing w:val="-5"/>
          <w:u w:val="single"/>
        </w:rPr>
        <w:t> </w:t>
      </w:r>
      <w:r>
        <w:rPr>
          <w:spacing w:val="-2"/>
          <w:u w:val="single"/>
        </w:rPr>
        <w:t>Parties</w:t>
      </w:r>
    </w:p>
    <w:p>
      <w:pPr>
        <w:pStyle w:val="ListParagraph"/>
        <w:numPr>
          <w:ilvl w:val="1"/>
          <w:numId w:val="6"/>
        </w:numPr>
        <w:tabs>
          <w:tab w:pos="1115" w:val="left" w:leader="none"/>
        </w:tabs>
        <w:spacing w:line="312" w:lineRule="auto" w:before="99" w:after="0"/>
        <w:ind w:left="842" w:right="461" w:firstLine="0"/>
        <w:jc w:val="both"/>
        <w:rPr>
          <w:sz w:val="18"/>
        </w:rPr>
      </w:pPr>
      <w:r>
        <w:rPr>
          <w:sz w:val="18"/>
        </w:rPr>
        <w:t>The Owners shall not be obliged to comply with any orders for the employment of the Vessel in any carriage, trade or on a voyage which, in the reasonable judgement of the Owners, will expose the Vessel, Owners, managers, crew, the Vessel’s insurers,</w:t>
      </w:r>
      <w:r>
        <w:rPr>
          <w:spacing w:val="-1"/>
          <w:sz w:val="18"/>
        </w:rPr>
        <w:t> </w:t>
      </w:r>
      <w:r>
        <w:rPr>
          <w:sz w:val="18"/>
        </w:rPr>
        <w:t>or</w:t>
      </w:r>
      <w:r>
        <w:rPr>
          <w:spacing w:val="-2"/>
          <w:sz w:val="18"/>
        </w:rPr>
        <w:t> </w:t>
      </w:r>
      <w:r>
        <w:rPr>
          <w:sz w:val="18"/>
        </w:rPr>
        <w:t>their</w:t>
      </w:r>
      <w:r>
        <w:rPr>
          <w:spacing w:val="-2"/>
          <w:sz w:val="18"/>
        </w:rPr>
        <w:t> </w:t>
      </w:r>
      <w:r>
        <w:rPr>
          <w:sz w:val="18"/>
        </w:rPr>
        <w:t>re-insurers,</w:t>
      </w:r>
      <w:r>
        <w:rPr>
          <w:spacing w:val="-1"/>
          <w:sz w:val="18"/>
        </w:rPr>
        <w:t> </w:t>
      </w:r>
      <w:r>
        <w:rPr>
          <w:sz w:val="18"/>
        </w:rPr>
        <w:t>to</w:t>
      </w:r>
      <w:r>
        <w:rPr>
          <w:spacing w:val="-2"/>
          <w:sz w:val="18"/>
        </w:rPr>
        <w:t> </w:t>
      </w:r>
      <w:r>
        <w:rPr>
          <w:sz w:val="18"/>
        </w:rPr>
        <w:t>any</w:t>
      </w:r>
      <w:r>
        <w:rPr>
          <w:spacing w:val="-2"/>
          <w:sz w:val="18"/>
        </w:rPr>
        <w:t> </w:t>
      </w:r>
      <w:r>
        <w:rPr>
          <w:sz w:val="18"/>
        </w:rPr>
        <w:t>sanction</w:t>
      </w:r>
      <w:r>
        <w:rPr>
          <w:spacing w:val="-2"/>
          <w:sz w:val="18"/>
        </w:rPr>
        <w:t> </w:t>
      </w:r>
      <w:r>
        <w:rPr>
          <w:sz w:val="18"/>
        </w:rPr>
        <w:t>or</w:t>
      </w:r>
      <w:r>
        <w:rPr>
          <w:spacing w:val="-2"/>
          <w:sz w:val="18"/>
        </w:rPr>
        <w:t> </w:t>
      </w:r>
      <w:r>
        <w:rPr>
          <w:sz w:val="18"/>
        </w:rPr>
        <w:t>prohibition</w:t>
      </w:r>
      <w:r>
        <w:rPr>
          <w:spacing w:val="-2"/>
          <w:sz w:val="18"/>
        </w:rPr>
        <w:t> </w:t>
      </w:r>
      <w:r>
        <w:rPr>
          <w:sz w:val="18"/>
        </w:rPr>
        <w:t>imposed</w:t>
      </w:r>
      <w:r>
        <w:rPr>
          <w:spacing w:val="-2"/>
          <w:sz w:val="18"/>
        </w:rPr>
        <w:t> </w:t>
      </w:r>
      <w:r>
        <w:rPr>
          <w:sz w:val="18"/>
        </w:rPr>
        <w:t>by</w:t>
      </w:r>
      <w:r>
        <w:rPr>
          <w:spacing w:val="-2"/>
          <w:sz w:val="18"/>
        </w:rPr>
        <w:t> </w:t>
      </w:r>
      <w:r>
        <w:rPr>
          <w:sz w:val="18"/>
        </w:rPr>
        <w:t>any</w:t>
      </w:r>
      <w:r>
        <w:rPr>
          <w:spacing w:val="-2"/>
          <w:sz w:val="18"/>
        </w:rPr>
        <w:t> </w:t>
      </w:r>
      <w:r>
        <w:rPr>
          <w:sz w:val="18"/>
        </w:rPr>
        <w:t>State,</w:t>
      </w:r>
      <w:r>
        <w:rPr>
          <w:spacing w:val="-2"/>
          <w:sz w:val="18"/>
        </w:rPr>
        <w:t> </w:t>
      </w:r>
      <w:r>
        <w:rPr>
          <w:sz w:val="18"/>
        </w:rPr>
        <w:t>Supranational</w:t>
      </w:r>
      <w:r>
        <w:rPr>
          <w:spacing w:val="-2"/>
          <w:sz w:val="18"/>
        </w:rPr>
        <w:t> </w:t>
      </w:r>
      <w:r>
        <w:rPr>
          <w:sz w:val="18"/>
        </w:rPr>
        <w:t>or</w:t>
      </w:r>
      <w:r>
        <w:rPr>
          <w:spacing w:val="-2"/>
          <w:sz w:val="18"/>
        </w:rPr>
        <w:t> </w:t>
      </w:r>
      <w:r>
        <w:rPr>
          <w:sz w:val="18"/>
        </w:rPr>
        <w:t>International</w:t>
      </w:r>
      <w:r>
        <w:rPr>
          <w:spacing w:val="-2"/>
          <w:sz w:val="18"/>
        </w:rPr>
        <w:t> </w:t>
      </w:r>
      <w:r>
        <w:rPr>
          <w:sz w:val="18"/>
        </w:rPr>
        <w:t>Governmental </w:t>
      </w:r>
      <w:r>
        <w:rPr>
          <w:spacing w:val="-2"/>
          <w:sz w:val="18"/>
        </w:rPr>
        <w:t>Organisation.</w:t>
      </w:r>
    </w:p>
    <w:p>
      <w:pPr>
        <w:pStyle w:val="BodyText"/>
        <w:spacing w:before="67"/>
      </w:pPr>
    </w:p>
    <w:p>
      <w:pPr>
        <w:pStyle w:val="ListParagraph"/>
        <w:numPr>
          <w:ilvl w:val="1"/>
          <w:numId w:val="6"/>
        </w:numPr>
        <w:tabs>
          <w:tab w:pos="1143" w:val="left" w:leader="none"/>
        </w:tabs>
        <w:spacing w:line="312" w:lineRule="auto" w:before="0" w:after="0"/>
        <w:ind w:left="842" w:right="460" w:firstLine="0"/>
        <w:jc w:val="both"/>
        <w:rPr>
          <w:sz w:val="18"/>
        </w:rPr>
      </w:pPr>
      <w:r>
        <w:rPr>
          <w:sz w:val="18"/>
        </w:rPr>
        <w:t>If the Vessel is already performing an employment to which such sanction or prohibition is subsequently applied, the Owners shall have the right to refuse to proceed with the employment and the Charterers shall be obliged to issue alternative voyage orders within 48 hours of receipt of Owners’ notification of their refusal to proceed. If the Charterers do not issue such alternative voyage orders the Owners may discharge any cargo already loaded at any safe port (including the port of loading). The Vessel to remain on hire pending completion of Charterers’ alternative voyage orders or delivery of cargo by the Owners and Charterers to remain responsible for all additional costs and expenses incurred in connection with such orders/delivery of cargo. If in compliance with this Sub-clause (b) anything is done or not done, such shall not be deemed a deviation.</w:t>
      </w:r>
    </w:p>
    <w:p>
      <w:pPr>
        <w:pStyle w:val="BodyText"/>
        <w:spacing w:before="69"/>
      </w:pPr>
    </w:p>
    <w:p>
      <w:pPr>
        <w:pStyle w:val="ListParagraph"/>
        <w:numPr>
          <w:ilvl w:val="1"/>
          <w:numId w:val="6"/>
        </w:numPr>
        <w:tabs>
          <w:tab w:pos="1125" w:val="left" w:leader="none"/>
        </w:tabs>
        <w:spacing w:line="312" w:lineRule="auto" w:before="0" w:after="0"/>
        <w:ind w:left="842" w:right="461" w:firstLine="0"/>
        <w:jc w:val="both"/>
        <w:rPr>
          <w:sz w:val="18"/>
        </w:rPr>
      </w:pPr>
      <w:r>
        <w:rPr>
          <w:sz w:val="18"/>
        </w:rPr>
        <w:t>The Charterers shall indemnify the Owners against any and all claims whatsoever brought by the owners of the cargo and/or the holders of Bills of Lading and/or sub-charterers against the Owners by reason of the Owners’ compliance with such alternative voyage orders or delivery of the cargo in accordance with Sub-clause (b).</w:t>
      </w:r>
    </w:p>
    <w:p>
      <w:pPr>
        <w:pStyle w:val="BodyText"/>
        <w:spacing w:before="66"/>
      </w:pPr>
    </w:p>
    <w:p>
      <w:pPr>
        <w:pStyle w:val="ListParagraph"/>
        <w:numPr>
          <w:ilvl w:val="1"/>
          <w:numId w:val="6"/>
        </w:numPr>
        <w:tabs>
          <w:tab w:pos="1113" w:val="left" w:leader="none"/>
        </w:tabs>
        <w:spacing w:line="312" w:lineRule="auto" w:before="0" w:after="0"/>
        <w:ind w:left="842" w:right="463" w:firstLine="0"/>
        <w:jc w:val="both"/>
        <w:rPr>
          <w:sz w:val="18"/>
        </w:rPr>
      </w:pPr>
      <w:r>
        <w:rPr>
          <w:sz w:val="18"/>
        </w:rPr>
        <w:t>The</w:t>
      </w:r>
      <w:r>
        <w:rPr>
          <w:spacing w:val="-2"/>
          <w:sz w:val="18"/>
        </w:rPr>
        <w:t> </w:t>
      </w:r>
      <w:r>
        <w:rPr>
          <w:sz w:val="18"/>
        </w:rPr>
        <w:t>Charterers</w:t>
      </w:r>
      <w:r>
        <w:rPr>
          <w:spacing w:val="-2"/>
          <w:sz w:val="18"/>
        </w:rPr>
        <w:t> </w:t>
      </w:r>
      <w:r>
        <w:rPr>
          <w:sz w:val="18"/>
        </w:rPr>
        <w:t>shall</w:t>
      </w:r>
      <w:r>
        <w:rPr>
          <w:spacing w:val="-1"/>
          <w:sz w:val="18"/>
        </w:rPr>
        <w:t> </w:t>
      </w:r>
      <w:r>
        <w:rPr>
          <w:sz w:val="18"/>
        </w:rPr>
        <w:t>procure</w:t>
      </w:r>
      <w:r>
        <w:rPr>
          <w:spacing w:val="-1"/>
          <w:sz w:val="18"/>
        </w:rPr>
        <w:t> </w:t>
      </w:r>
      <w:r>
        <w:rPr>
          <w:sz w:val="18"/>
        </w:rPr>
        <w:t>that</w:t>
      </w:r>
      <w:r>
        <w:rPr>
          <w:spacing w:val="-1"/>
          <w:sz w:val="18"/>
        </w:rPr>
        <w:t> </w:t>
      </w:r>
      <w:r>
        <w:rPr>
          <w:sz w:val="18"/>
        </w:rPr>
        <w:t>this</w:t>
      </w:r>
      <w:r>
        <w:rPr>
          <w:spacing w:val="-2"/>
          <w:sz w:val="18"/>
        </w:rPr>
        <w:t> </w:t>
      </w:r>
      <w:r>
        <w:rPr>
          <w:sz w:val="18"/>
        </w:rPr>
        <w:t>Clause</w:t>
      </w:r>
      <w:r>
        <w:rPr>
          <w:spacing w:val="-1"/>
          <w:sz w:val="18"/>
        </w:rPr>
        <w:t> </w:t>
      </w:r>
      <w:r>
        <w:rPr>
          <w:sz w:val="18"/>
        </w:rPr>
        <w:t>shall</w:t>
      </w:r>
      <w:r>
        <w:rPr>
          <w:spacing w:val="-1"/>
          <w:sz w:val="18"/>
        </w:rPr>
        <w:t> </w:t>
      </w:r>
      <w:r>
        <w:rPr>
          <w:sz w:val="18"/>
        </w:rPr>
        <w:t>be</w:t>
      </w:r>
      <w:r>
        <w:rPr>
          <w:spacing w:val="-1"/>
          <w:sz w:val="18"/>
        </w:rPr>
        <w:t> </w:t>
      </w:r>
      <w:r>
        <w:rPr>
          <w:sz w:val="18"/>
        </w:rPr>
        <w:t>incorporated</w:t>
      </w:r>
      <w:r>
        <w:rPr>
          <w:spacing w:val="-1"/>
          <w:sz w:val="18"/>
        </w:rPr>
        <w:t> </w:t>
      </w:r>
      <w:r>
        <w:rPr>
          <w:sz w:val="18"/>
        </w:rPr>
        <w:t>into</w:t>
      </w:r>
      <w:r>
        <w:rPr>
          <w:spacing w:val="-2"/>
          <w:sz w:val="18"/>
        </w:rPr>
        <w:t> </w:t>
      </w:r>
      <w:r>
        <w:rPr>
          <w:sz w:val="18"/>
        </w:rPr>
        <w:t>all</w:t>
      </w:r>
      <w:r>
        <w:rPr>
          <w:spacing w:val="-1"/>
          <w:sz w:val="18"/>
        </w:rPr>
        <w:t> </w:t>
      </w:r>
      <w:r>
        <w:rPr>
          <w:sz w:val="18"/>
        </w:rPr>
        <w:t>sub-charters</w:t>
      </w:r>
      <w:r>
        <w:rPr>
          <w:spacing w:val="-2"/>
          <w:sz w:val="18"/>
        </w:rPr>
        <w:t> </w:t>
      </w:r>
      <w:r>
        <w:rPr>
          <w:sz w:val="18"/>
        </w:rPr>
        <w:t>and</w:t>
      </w:r>
      <w:r>
        <w:rPr>
          <w:spacing w:val="-1"/>
          <w:sz w:val="18"/>
        </w:rPr>
        <w:t> </w:t>
      </w:r>
      <w:r>
        <w:rPr>
          <w:sz w:val="18"/>
        </w:rPr>
        <w:t>Bills</w:t>
      </w:r>
      <w:r>
        <w:rPr>
          <w:spacing w:val="-2"/>
          <w:sz w:val="18"/>
        </w:rPr>
        <w:t> </w:t>
      </w:r>
      <w:r>
        <w:rPr>
          <w:sz w:val="18"/>
        </w:rPr>
        <w:t>of</w:t>
      </w:r>
      <w:r>
        <w:rPr>
          <w:spacing w:val="-1"/>
          <w:sz w:val="18"/>
        </w:rPr>
        <w:t> </w:t>
      </w:r>
      <w:r>
        <w:rPr>
          <w:sz w:val="18"/>
        </w:rPr>
        <w:t>Lading</w:t>
      </w:r>
      <w:r>
        <w:rPr>
          <w:spacing w:val="-1"/>
          <w:sz w:val="18"/>
        </w:rPr>
        <w:t> </w:t>
      </w:r>
      <w:r>
        <w:rPr>
          <w:sz w:val="18"/>
        </w:rPr>
        <w:t>issued</w:t>
      </w:r>
      <w:r>
        <w:rPr>
          <w:spacing w:val="-1"/>
          <w:sz w:val="18"/>
        </w:rPr>
        <w:t> </w:t>
      </w:r>
      <w:r>
        <w:rPr>
          <w:sz w:val="18"/>
        </w:rPr>
        <w:t>pursuant to this Charter Party.</w:t>
      </w:r>
    </w:p>
    <w:p>
      <w:pPr>
        <w:pStyle w:val="BodyText"/>
      </w:pPr>
    </w:p>
    <w:p>
      <w:pPr>
        <w:pStyle w:val="BodyText"/>
        <w:spacing w:before="123"/>
      </w:pPr>
    </w:p>
    <w:p>
      <w:pPr>
        <w:pStyle w:val="Heading2"/>
        <w:numPr>
          <w:ilvl w:val="0"/>
          <w:numId w:val="6"/>
        </w:numPr>
        <w:tabs>
          <w:tab w:pos="1131" w:val="left" w:leader="none"/>
        </w:tabs>
        <w:spacing w:line="240" w:lineRule="auto" w:before="0" w:after="0"/>
        <w:ind w:left="1131" w:right="0" w:hanging="289"/>
        <w:jc w:val="left"/>
        <w:rPr>
          <w:u w:val="none"/>
        </w:rPr>
      </w:pPr>
      <w:r>
        <w:rPr>
          <w:spacing w:val="-4"/>
          <w:u w:val="single"/>
        </w:rPr>
        <w:t> </w:t>
      </w:r>
      <w:r>
        <w:rPr>
          <w:u w:val="single"/>
        </w:rPr>
        <w:t>Sealing</w:t>
      </w:r>
      <w:r>
        <w:rPr>
          <w:spacing w:val="-4"/>
          <w:u w:val="single"/>
        </w:rPr>
        <w:t> </w:t>
      </w:r>
      <w:r>
        <w:rPr>
          <w:spacing w:val="-2"/>
          <w:u w:val="single"/>
        </w:rPr>
        <w:t>Clause</w:t>
      </w:r>
    </w:p>
    <w:p>
      <w:pPr>
        <w:pStyle w:val="BodyText"/>
        <w:spacing w:before="98"/>
        <w:ind w:left="842"/>
      </w:pPr>
      <w:r>
        <w:rPr>
          <w:spacing w:val="-2"/>
        </w:rPr>
        <w:t>Deleted.</w:t>
      </w:r>
    </w:p>
    <w:p>
      <w:pPr>
        <w:spacing w:after="0"/>
        <w:sectPr>
          <w:pgSz w:w="11900" w:h="16840"/>
          <w:pgMar w:header="282" w:footer="430" w:top="720" w:bottom="620" w:left="80" w:right="460"/>
        </w:sectPr>
      </w:pPr>
    </w:p>
    <w:p>
      <w:pPr>
        <w:pStyle w:val="BodyText"/>
        <w:rPr>
          <w:sz w:val="21"/>
        </w:rPr>
      </w:pPr>
      <w:r>
        <w:rPr/>
        <w:drawing>
          <wp:anchor distT="0" distB="0" distL="0" distR="0" allowOverlap="1" layoutInCell="1" locked="0" behindDoc="0" simplePos="0" relativeHeight="15771136">
            <wp:simplePos x="0" y="0"/>
            <wp:positionH relativeFrom="page">
              <wp:posOffset>317500</wp:posOffset>
            </wp:positionH>
            <wp:positionV relativeFrom="page">
              <wp:posOffset>127000</wp:posOffset>
            </wp:positionV>
            <wp:extent cx="591185" cy="381000"/>
            <wp:effectExtent l="0" t="0" r="0" b="0"/>
            <wp:wrapNone/>
            <wp:docPr id="127" name="Image 127"/>
            <wp:cNvGraphicFramePr>
              <a:graphicFrameLocks/>
            </wp:cNvGraphicFramePr>
            <a:graphic>
              <a:graphicData uri="http://schemas.openxmlformats.org/drawingml/2006/picture">
                <pic:pic>
                  <pic:nvPicPr>
                    <pic:cNvPr id="127" name="Image 127"/>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51"/>
        <w:rPr>
          <w:sz w:val="21"/>
        </w:rPr>
      </w:pPr>
    </w:p>
    <w:p>
      <w:pPr>
        <w:pStyle w:val="Heading2"/>
        <w:numPr>
          <w:ilvl w:val="0"/>
          <w:numId w:val="6"/>
        </w:numPr>
        <w:tabs>
          <w:tab w:pos="1131" w:val="left" w:leader="none"/>
        </w:tabs>
        <w:spacing w:line="240" w:lineRule="auto" w:before="0" w:after="0"/>
        <w:ind w:left="1131" w:right="0" w:hanging="289"/>
        <w:jc w:val="both"/>
        <w:rPr>
          <w:u w:val="none"/>
        </w:rPr>
      </w:pPr>
      <w:r>
        <w:rPr>
          <w:spacing w:val="-7"/>
          <w:u w:val="single"/>
        </w:rPr>
        <w:t> </w:t>
      </w:r>
      <w:r>
        <w:rPr>
          <w:u w:val="single"/>
        </w:rPr>
        <w:t>BIMCO</w:t>
      </w:r>
      <w:r>
        <w:rPr>
          <w:spacing w:val="-4"/>
          <w:u w:val="single"/>
        </w:rPr>
        <w:t> </w:t>
      </w:r>
      <w:r>
        <w:rPr>
          <w:u w:val="single"/>
        </w:rPr>
        <w:t>Asian</w:t>
      </w:r>
      <w:r>
        <w:rPr>
          <w:spacing w:val="-5"/>
          <w:u w:val="single"/>
        </w:rPr>
        <w:t> </w:t>
      </w:r>
      <w:r>
        <w:rPr>
          <w:u w:val="single"/>
        </w:rPr>
        <w:t>Gypsy</w:t>
      </w:r>
      <w:r>
        <w:rPr>
          <w:spacing w:val="-4"/>
          <w:u w:val="single"/>
        </w:rPr>
        <w:t> </w:t>
      </w:r>
      <w:r>
        <w:rPr>
          <w:u w:val="single"/>
        </w:rPr>
        <w:t>Clause</w:t>
      </w:r>
      <w:r>
        <w:rPr>
          <w:spacing w:val="-4"/>
          <w:u w:val="single"/>
        </w:rPr>
        <w:t> 2015</w:t>
      </w:r>
    </w:p>
    <w:p>
      <w:pPr>
        <w:pStyle w:val="ListParagraph"/>
        <w:numPr>
          <w:ilvl w:val="1"/>
          <w:numId w:val="6"/>
        </w:numPr>
        <w:tabs>
          <w:tab w:pos="1130" w:val="left" w:leader="none"/>
        </w:tabs>
        <w:spacing w:line="312" w:lineRule="auto" w:before="98" w:after="0"/>
        <w:ind w:left="842" w:right="460" w:firstLine="0"/>
        <w:jc w:val="both"/>
        <w:rPr>
          <w:sz w:val="18"/>
        </w:rPr>
      </w:pPr>
      <w:r>
        <w:rPr>
          <w:sz w:val="18"/>
        </w:rPr>
        <w:t>The Owners shall deliver the Vessel free of Asian Gypsy Moth (AGM). If the Vessel has within the last twenty-four (24) months prior to delivery traded to an area where there is a risk of infestation by AGM, the Owners shall, on delivery, provide</w:t>
      </w:r>
      <w:r>
        <w:rPr>
          <w:spacing w:val="40"/>
          <w:sz w:val="18"/>
        </w:rPr>
        <w:t> </w:t>
      </w:r>
      <w:r>
        <w:rPr>
          <w:sz w:val="18"/>
        </w:rPr>
        <w:t>an inspection certificate stating that the Vessel is free from infestation by AGM issued by an appropriate and recognised certification body (an AGM Free Certificate) dated no earlier than the date of departure from the last port of call in such area.</w:t>
      </w:r>
    </w:p>
    <w:p>
      <w:pPr>
        <w:pStyle w:val="BodyText"/>
        <w:spacing w:before="67"/>
      </w:pPr>
    </w:p>
    <w:p>
      <w:pPr>
        <w:pStyle w:val="ListParagraph"/>
        <w:numPr>
          <w:ilvl w:val="1"/>
          <w:numId w:val="6"/>
        </w:numPr>
        <w:tabs>
          <w:tab w:pos="1115" w:val="left" w:leader="none"/>
        </w:tabs>
        <w:spacing w:line="312" w:lineRule="auto" w:before="0" w:after="0"/>
        <w:ind w:left="842" w:right="461" w:firstLine="0"/>
        <w:jc w:val="both"/>
        <w:rPr>
          <w:sz w:val="18"/>
        </w:rPr>
      </w:pPr>
      <w:r>
        <w:rPr>
          <w:sz w:val="18"/>
        </w:rPr>
        <w:t>Should the Charterers order the Vessel to an area where there is a risk of infestation by AGM, the Charterers shall take all reasonable steps at their expense to mitigate the risk of infestation. If infestation should nevertheless occur, the Charterers shall ensure that such infestation is removed from the Vessel. Without prejudice to this obligation, the Charterers shall provide an AGM Free Certificate from the last port of call in the aforementioned area. Notwithstanding the issuing of such a certificate, should an infestation of AGM be found or suspected, the Charterers shall be responsible for any consequences whatsoever, including but not limited to costs and third party liabilities. The Vessel shall remain on hire throughout.</w:t>
      </w:r>
    </w:p>
    <w:p>
      <w:pPr>
        <w:pStyle w:val="BodyText"/>
        <w:spacing w:before="69"/>
      </w:pPr>
    </w:p>
    <w:p>
      <w:pPr>
        <w:pStyle w:val="ListParagraph"/>
        <w:numPr>
          <w:ilvl w:val="1"/>
          <w:numId w:val="6"/>
        </w:numPr>
        <w:tabs>
          <w:tab w:pos="1135" w:val="left" w:leader="none"/>
        </w:tabs>
        <w:spacing w:line="312" w:lineRule="auto" w:before="0" w:after="0"/>
        <w:ind w:left="842" w:right="461" w:firstLine="0"/>
        <w:jc w:val="both"/>
        <w:rPr>
          <w:sz w:val="18"/>
        </w:rPr>
      </w:pPr>
      <w:r>
        <w:rPr>
          <w:sz w:val="18"/>
        </w:rPr>
        <w:t>The Charterers shall redeliver the Vessel free of AGM. If the Vessel has traded to an area where there is a risk of infestation by AGM the Charterers shall, on redelivery, provide an AGM Free Certificate dated no earlier than the date of departure from the last port of call in such area.</w:t>
      </w:r>
    </w:p>
    <w:p>
      <w:pPr>
        <w:pStyle w:val="BodyText"/>
      </w:pPr>
    </w:p>
    <w:p>
      <w:pPr>
        <w:pStyle w:val="BodyText"/>
        <w:spacing w:before="123"/>
      </w:pPr>
    </w:p>
    <w:p>
      <w:pPr>
        <w:pStyle w:val="Heading2"/>
        <w:numPr>
          <w:ilvl w:val="0"/>
          <w:numId w:val="6"/>
        </w:numPr>
        <w:tabs>
          <w:tab w:pos="1131" w:val="left" w:leader="none"/>
        </w:tabs>
        <w:spacing w:line="240" w:lineRule="auto" w:before="0" w:after="0"/>
        <w:ind w:left="1131" w:right="0" w:hanging="289"/>
        <w:jc w:val="both"/>
        <w:rPr>
          <w:u w:val="none"/>
        </w:rPr>
      </w:pPr>
      <w:r>
        <w:rPr>
          <w:spacing w:val="-1"/>
          <w:u w:val="single"/>
        </w:rPr>
        <w:t> </w:t>
      </w:r>
      <w:r>
        <w:rPr>
          <w:u w:val="single"/>
        </w:rPr>
        <w:t>Default</w:t>
      </w:r>
      <w:r>
        <w:rPr>
          <w:spacing w:val="-1"/>
          <w:u w:val="single"/>
        </w:rPr>
        <w:t> </w:t>
      </w:r>
      <w:r>
        <w:rPr>
          <w:u w:val="single"/>
        </w:rPr>
        <w:t>/</w:t>
      </w:r>
      <w:r>
        <w:rPr>
          <w:spacing w:val="-1"/>
          <w:u w:val="single"/>
        </w:rPr>
        <w:t> </w:t>
      </w:r>
      <w:r>
        <w:rPr>
          <w:spacing w:val="-2"/>
          <w:u w:val="single"/>
        </w:rPr>
        <w:t>Bankruptcy</w:t>
      </w:r>
    </w:p>
    <w:p>
      <w:pPr>
        <w:pStyle w:val="ListParagraph"/>
        <w:numPr>
          <w:ilvl w:val="0"/>
          <w:numId w:val="32"/>
        </w:numPr>
        <w:tabs>
          <w:tab w:pos="1043" w:val="left" w:leader="none"/>
        </w:tabs>
        <w:spacing w:line="312" w:lineRule="auto" w:before="99" w:after="0"/>
        <w:ind w:left="842" w:right="461" w:firstLine="0"/>
        <w:jc w:val="both"/>
        <w:rPr>
          <w:sz w:val="18"/>
        </w:rPr>
      </w:pPr>
      <w:r>
        <w:rPr>
          <w:sz w:val="18"/>
        </w:rPr>
        <w:t>Without prejudice to either parties other rights, both owner and charterer agree that if at any time during the Charter Party a bankruptcy event occurs in relation to either of them (the "defaulting party") the other party ("the non-defaulting party") may exercise</w:t>
      </w:r>
      <w:r>
        <w:rPr>
          <w:spacing w:val="-1"/>
          <w:sz w:val="18"/>
        </w:rPr>
        <w:t> </w:t>
      </w:r>
      <w:r>
        <w:rPr>
          <w:sz w:val="18"/>
        </w:rPr>
        <w:t>the</w:t>
      </w:r>
      <w:r>
        <w:rPr>
          <w:spacing w:val="-1"/>
          <w:sz w:val="18"/>
        </w:rPr>
        <w:t> </w:t>
      </w:r>
      <w:r>
        <w:rPr>
          <w:sz w:val="18"/>
        </w:rPr>
        <w:t>option</w:t>
      </w:r>
      <w:r>
        <w:rPr>
          <w:spacing w:val="-1"/>
          <w:sz w:val="18"/>
        </w:rPr>
        <w:t> </w:t>
      </w:r>
      <w:r>
        <w:rPr>
          <w:sz w:val="18"/>
        </w:rPr>
        <w:t>to</w:t>
      </w:r>
      <w:r>
        <w:rPr>
          <w:spacing w:val="-1"/>
          <w:sz w:val="18"/>
        </w:rPr>
        <w:t> </w:t>
      </w:r>
      <w:r>
        <w:rPr>
          <w:sz w:val="18"/>
        </w:rPr>
        <w:t>terminate</w:t>
      </w:r>
      <w:r>
        <w:rPr>
          <w:spacing w:val="-1"/>
          <w:sz w:val="18"/>
        </w:rPr>
        <w:t> </w:t>
      </w:r>
      <w:r>
        <w:rPr>
          <w:sz w:val="18"/>
        </w:rPr>
        <w:t>the</w:t>
      </w:r>
      <w:r>
        <w:rPr>
          <w:spacing w:val="-1"/>
          <w:sz w:val="18"/>
        </w:rPr>
        <w:t> </w:t>
      </w:r>
      <w:r>
        <w:rPr>
          <w:sz w:val="18"/>
        </w:rPr>
        <w:t>Charter</w:t>
      </w:r>
      <w:r>
        <w:rPr>
          <w:spacing w:val="-1"/>
          <w:sz w:val="18"/>
        </w:rPr>
        <w:t> </w:t>
      </w:r>
      <w:r>
        <w:rPr>
          <w:sz w:val="18"/>
        </w:rPr>
        <w:t>Party</w:t>
      </w:r>
      <w:r>
        <w:rPr>
          <w:spacing w:val="-1"/>
          <w:sz w:val="18"/>
        </w:rPr>
        <w:t> </w:t>
      </w:r>
      <w:r>
        <w:rPr>
          <w:sz w:val="18"/>
        </w:rPr>
        <w:t>at</w:t>
      </w:r>
      <w:r>
        <w:rPr>
          <w:spacing w:val="-1"/>
          <w:sz w:val="18"/>
        </w:rPr>
        <w:t> </w:t>
      </w:r>
      <w:r>
        <w:rPr>
          <w:sz w:val="18"/>
        </w:rPr>
        <w:t>any</w:t>
      </w:r>
      <w:r>
        <w:rPr>
          <w:spacing w:val="-1"/>
          <w:sz w:val="18"/>
        </w:rPr>
        <w:t> </w:t>
      </w:r>
      <w:r>
        <w:rPr>
          <w:sz w:val="18"/>
        </w:rPr>
        <w:t>time</w:t>
      </w:r>
      <w:r>
        <w:rPr>
          <w:spacing w:val="-1"/>
          <w:sz w:val="18"/>
        </w:rPr>
        <w:t> </w:t>
      </w:r>
      <w:r>
        <w:rPr>
          <w:sz w:val="18"/>
        </w:rPr>
        <w:t>by</w:t>
      </w:r>
      <w:r>
        <w:rPr>
          <w:spacing w:val="-1"/>
          <w:sz w:val="18"/>
        </w:rPr>
        <w:t> </w:t>
      </w:r>
      <w:r>
        <w:rPr>
          <w:sz w:val="18"/>
        </w:rPr>
        <w:t>giving</w:t>
      </w:r>
      <w:r>
        <w:rPr>
          <w:spacing w:val="-1"/>
          <w:sz w:val="18"/>
        </w:rPr>
        <w:t> </w:t>
      </w:r>
      <w:r>
        <w:rPr>
          <w:sz w:val="18"/>
        </w:rPr>
        <w:t>5</w:t>
      </w:r>
      <w:r>
        <w:rPr>
          <w:spacing w:val="-1"/>
          <w:sz w:val="18"/>
        </w:rPr>
        <w:t> </w:t>
      </w:r>
      <w:r>
        <w:rPr>
          <w:sz w:val="18"/>
        </w:rPr>
        <w:t>calendar</w:t>
      </w:r>
      <w:r>
        <w:rPr>
          <w:spacing w:val="-1"/>
          <w:sz w:val="18"/>
        </w:rPr>
        <w:t> </w:t>
      </w:r>
      <w:r>
        <w:rPr>
          <w:sz w:val="18"/>
        </w:rPr>
        <w:t>days'</w:t>
      </w:r>
      <w:r>
        <w:rPr>
          <w:spacing w:val="-1"/>
          <w:sz w:val="18"/>
        </w:rPr>
        <w:t> </w:t>
      </w:r>
      <w:r>
        <w:rPr>
          <w:sz w:val="18"/>
        </w:rPr>
        <w:t>notice</w:t>
      </w:r>
      <w:r>
        <w:rPr>
          <w:spacing w:val="-1"/>
          <w:sz w:val="18"/>
        </w:rPr>
        <w:t> </w:t>
      </w:r>
      <w:r>
        <w:rPr>
          <w:sz w:val="18"/>
        </w:rPr>
        <w:t>(the</w:t>
      </w:r>
      <w:r>
        <w:rPr>
          <w:spacing w:val="-1"/>
          <w:sz w:val="18"/>
        </w:rPr>
        <w:t> </w:t>
      </w:r>
      <w:r>
        <w:rPr>
          <w:sz w:val="18"/>
        </w:rPr>
        <w:t>"termination</w:t>
      </w:r>
      <w:r>
        <w:rPr>
          <w:spacing w:val="-1"/>
          <w:sz w:val="18"/>
        </w:rPr>
        <w:t> </w:t>
      </w:r>
      <w:r>
        <w:rPr>
          <w:sz w:val="18"/>
        </w:rPr>
        <w:t>notice")</w:t>
      </w:r>
      <w:r>
        <w:rPr>
          <w:spacing w:val="-1"/>
          <w:sz w:val="18"/>
        </w:rPr>
        <w:t> </w:t>
      </w:r>
      <w:r>
        <w:rPr>
          <w:sz w:val="18"/>
        </w:rPr>
        <w:t>to</w:t>
      </w:r>
      <w:r>
        <w:rPr>
          <w:spacing w:val="-1"/>
          <w:sz w:val="18"/>
        </w:rPr>
        <w:t> </w:t>
      </w:r>
      <w:r>
        <w:rPr>
          <w:sz w:val="18"/>
        </w:rPr>
        <w:t>the defaulting party. A termination notice shall be valid if sent by e-mail.</w:t>
      </w:r>
    </w:p>
    <w:p>
      <w:pPr>
        <w:pStyle w:val="BodyText"/>
        <w:spacing w:before="67"/>
      </w:pPr>
    </w:p>
    <w:p>
      <w:pPr>
        <w:pStyle w:val="ListParagraph"/>
        <w:numPr>
          <w:ilvl w:val="1"/>
          <w:numId w:val="32"/>
        </w:numPr>
        <w:tabs>
          <w:tab w:pos="1190" w:val="left" w:leader="none"/>
        </w:tabs>
        <w:spacing w:line="312" w:lineRule="auto" w:before="0" w:after="0"/>
        <w:ind w:left="842" w:right="461" w:firstLine="0"/>
        <w:jc w:val="both"/>
        <w:rPr>
          <w:sz w:val="18"/>
        </w:rPr>
      </w:pPr>
      <w:r>
        <w:rPr>
          <w:sz w:val="18"/>
        </w:rPr>
        <w:t>Following</w:t>
      </w:r>
      <w:r>
        <w:rPr>
          <w:spacing w:val="-1"/>
          <w:sz w:val="18"/>
        </w:rPr>
        <w:t> </w:t>
      </w:r>
      <w:r>
        <w:rPr>
          <w:sz w:val="18"/>
        </w:rPr>
        <w:t>service</w:t>
      </w:r>
      <w:r>
        <w:rPr>
          <w:spacing w:val="-1"/>
          <w:sz w:val="18"/>
        </w:rPr>
        <w:t> </w:t>
      </w:r>
      <w:r>
        <w:rPr>
          <w:sz w:val="18"/>
        </w:rPr>
        <w:t>of</w:t>
      </w:r>
      <w:r>
        <w:rPr>
          <w:spacing w:val="-1"/>
          <w:sz w:val="18"/>
        </w:rPr>
        <w:t> </w:t>
      </w:r>
      <w:r>
        <w:rPr>
          <w:sz w:val="18"/>
        </w:rPr>
        <w:t>a</w:t>
      </w:r>
      <w:r>
        <w:rPr>
          <w:spacing w:val="-1"/>
          <w:sz w:val="18"/>
        </w:rPr>
        <w:t> </w:t>
      </w:r>
      <w:r>
        <w:rPr>
          <w:sz w:val="18"/>
        </w:rPr>
        <w:t>termination</w:t>
      </w:r>
      <w:r>
        <w:rPr>
          <w:spacing w:val="-1"/>
          <w:sz w:val="18"/>
        </w:rPr>
        <w:t> </w:t>
      </w:r>
      <w:r>
        <w:rPr>
          <w:sz w:val="18"/>
        </w:rPr>
        <w:t>notice</w:t>
      </w:r>
      <w:r>
        <w:rPr>
          <w:spacing w:val="-1"/>
          <w:sz w:val="18"/>
        </w:rPr>
        <w:t> </w:t>
      </w:r>
      <w:r>
        <w:rPr>
          <w:sz w:val="18"/>
        </w:rPr>
        <w:t>the</w:t>
      </w:r>
      <w:r>
        <w:rPr>
          <w:spacing w:val="-1"/>
          <w:sz w:val="18"/>
        </w:rPr>
        <w:t> </w:t>
      </w:r>
      <w:r>
        <w:rPr>
          <w:sz w:val="18"/>
        </w:rPr>
        <w:t>Charter</w:t>
      </w:r>
      <w:r>
        <w:rPr>
          <w:spacing w:val="-1"/>
          <w:sz w:val="18"/>
        </w:rPr>
        <w:t> </w:t>
      </w:r>
      <w:r>
        <w:rPr>
          <w:sz w:val="18"/>
        </w:rPr>
        <w:t>Party</w:t>
      </w:r>
      <w:r>
        <w:rPr>
          <w:spacing w:val="-1"/>
          <w:sz w:val="18"/>
        </w:rPr>
        <w:t> </w:t>
      </w:r>
      <w:r>
        <w:rPr>
          <w:sz w:val="18"/>
        </w:rPr>
        <w:t>shall</w:t>
      </w:r>
      <w:r>
        <w:rPr>
          <w:spacing w:val="-1"/>
          <w:sz w:val="18"/>
        </w:rPr>
        <w:t> </w:t>
      </w:r>
      <w:r>
        <w:rPr>
          <w:sz w:val="18"/>
        </w:rPr>
        <w:t>terminate</w:t>
      </w:r>
      <w:r>
        <w:rPr>
          <w:spacing w:val="-1"/>
          <w:sz w:val="18"/>
        </w:rPr>
        <w:t> </w:t>
      </w:r>
      <w:r>
        <w:rPr>
          <w:sz w:val="18"/>
        </w:rPr>
        <w:t>on</w:t>
      </w:r>
      <w:r>
        <w:rPr>
          <w:spacing w:val="-1"/>
          <w:sz w:val="18"/>
        </w:rPr>
        <w:t> </w:t>
      </w:r>
      <w:r>
        <w:rPr>
          <w:sz w:val="18"/>
        </w:rPr>
        <w:t>the</w:t>
      </w:r>
      <w:r>
        <w:rPr>
          <w:spacing w:val="-1"/>
          <w:sz w:val="18"/>
        </w:rPr>
        <w:t> </w:t>
      </w:r>
      <w:r>
        <w:rPr>
          <w:sz w:val="18"/>
        </w:rPr>
        <w:t>given</w:t>
      </w:r>
      <w:r>
        <w:rPr>
          <w:spacing w:val="-1"/>
          <w:sz w:val="18"/>
        </w:rPr>
        <w:t> </w:t>
      </w:r>
      <w:r>
        <w:rPr>
          <w:sz w:val="18"/>
        </w:rPr>
        <w:t>date</w:t>
      </w:r>
      <w:r>
        <w:rPr>
          <w:spacing w:val="-1"/>
          <w:sz w:val="18"/>
        </w:rPr>
        <w:t> </w:t>
      </w:r>
      <w:r>
        <w:rPr>
          <w:sz w:val="18"/>
        </w:rPr>
        <w:t>(the</w:t>
      </w:r>
      <w:r>
        <w:rPr>
          <w:spacing w:val="-1"/>
          <w:sz w:val="18"/>
        </w:rPr>
        <w:t> </w:t>
      </w:r>
      <w:r>
        <w:rPr>
          <w:sz w:val="18"/>
        </w:rPr>
        <w:t>"termination</w:t>
      </w:r>
      <w:r>
        <w:rPr>
          <w:spacing w:val="-1"/>
          <w:sz w:val="18"/>
        </w:rPr>
        <w:t> </w:t>
      </w:r>
      <w:r>
        <w:rPr>
          <w:sz w:val="18"/>
        </w:rPr>
        <w:t>date"). As</w:t>
      </w:r>
      <w:r>
        <w:rPr>
          <w:spacing w:val="-1"/>
          <w:sz w:val="18"/>
        </w:rPr>
        <w:t> </w:t>
      </w:r>
      <w:r>
        <w:rPr>
          <w:sz w:val="18"/>
        </w:rPr>
        <w:t>at the termination date all performance obligations of both the defaulting and non-defaulting party shall terminate.</w:t>
      </w:r>
    </w:p>
    <w:p>
      <w:pPr>
        <w:pStyle w:val="BodyText"/>
        <w:spacing w:before="64"/>
      </w:pPr>
    </w:p>
    <w:p>
      <w:pPr>
        <w:pStyle w:val="ListParagraph"/>
        <w:numPr>
          <w:ilvl w:val="1"/>
          <w:numId w:val="32"/>
        </w:numPr>
        <w:tabs>
          <w:tab w:pos="1212" w:val="left" w:leader="none"/>
        </w:tabs>
        <w:spacing w:line="312" w:lineRule="auto" w:before="1" w:after="0"/>
        <w:ind w:left="842" w:right="463" w:firstLine="0"/>
        <w:jc w:val="both"/>
        <w:rPr>
          <w:sz w:val="18"/>
        </w:rPr>
      </w:pPr>
      <w:r>
        <w:rPr>
          <w:sz w:val="18"/>
        </w:rPr>
        <w:t>Termination of the Charter Party in accordance with this clause is without prejudice to and shall not affect any rights, accrued or otherwise, that either party may have against the other.</w:t>
      </w:r>
    </w:p>
    <w:p>
      <w:pPr>
        <w:pStyle w:val="BodyText"/>
        <w:spacing w:before="64"/>
      </w:pPr>
    </w:p>
    <w:p>
      <w:pPr>
        <w:pStyle w:val="ListParagraph"/>
        <w:numPr>
          <w:ilvl w:val="1"/>
          <w:numId w:val="32"/>
        </w:numPr>
        <w:tabs>
          <w:tab w:pos="1188" w:val="left" w:leader="none"/>
        </w:tabs>
        <w:spacing w:line="240" w:lineRule="auto" w:before="0" w:after="0"/>
        <w:ind w:left="1188" w:right="0" w:hanging="346"/>
        <w:jc w:val="left"/>
        <w:rPr>
          <w:sz w:val="18"/>
        </w:rPr>
      </w:pPr>
      <w:r>
        <w:rPr>
          <w:sz w:val="18"/>
        </w:rPr>
        <w:t>For</w:t>
      </w:r>
      <w:r>
        <w:rPr>
          <w:spacing w:val="-6"/>
          <w:sz w:val="18"/>
        </w:rPr>
        <w:t> </w:t>
      </w:r>
      <w:r>
        <w:rPr>
          <w:sz w:val="18"/>
        </w:rPr>
        <w:t>the</w:t>
      </w:r>
      <w:r>
        <w:rPr>
          <w:spacing w:val="-3"/>
          <w:sz w:val="18"/>
        </w:rPr>
        <w:t> </w:t>
      </w:r>
      <w:r>
        <w:rPr>
          <w:sz w:val="18"/>
        </w:rPr>
        <w:t>purposes</w:t>
      </w:r>
      <w:r>
        <w:rPr>
          <w:spacing w:val="-3"/>
          <w:sz w:val="18"/>
        </w:rPr>
        <w:t> </w:t>
      </w:r>
      <w:r>
        <w:rPr>
          <w:sz w:val="18"/>
        </w:rPr>
        <w:t>of</w:t>
      </w:r>
      <w:r>
        <w:rPr>
          <w:spacing w:val="-3"/>
          <w:sz w:val="18"/>
        </w:rPr>
        <w:t> </w:t>
      </w:r>
      <w:r>
        <w:rPr>
          <w:sz w:val="18"/>
        </w:rPr>
        <w:t>this</w:t>
      </w:r>
      <w:r>
        <w:rPr>
          <w:spacing w:val="-4"/>
          <w:sz w:val="18"/>
        </w:rPr>
        <w:t> </w:t>
      </w:r>
      <w:r>
        <w:rPr>
          <w:sz w:val="18"/>
        </w:rPr>
        <w:t>clause</w:t>
      </w:r>
      <w:r>
        <w:rPr>
          <w:spacing w:val="-3"/>
          <w:sz w:val="18"/>
        </w:rPr>
        <w:t> </w:t>
      </w:r>
      <w:r>
        <w:rPr>
          <w:sz w:val="18"/>
        </w:rPr>
        <w:t>a</w:t>
      </w:r>
      <w:r>
        <w:rPr>
          <w:spacing w:val="-3"/>
          <w:sz w:val="18"/>
        </w:rPr>
        <w:t> </w:t>
      </w:r>
      <w:r>
        <w:rPr>
          <w:sz w:val="18"/>
        </w:rPr>
        <w:t>"bankruptcy</w:t>
      </w:r>
      <w:r>
        <w:rPr>
          <w:spacing w:val="-3"/>
          <w:sz w:val="18"/>
        </w:rPr>
        <w:t> </w:t>
      </w:r>
      <w:r>
        <w:rPr>
          <w:sz w:val="18"/>
        </w:rPr>
        <w:t>event"</w:t>
      </w:r>
      <w:r>
        <w:rPr>
          <w:spacing w:val="-4"/>
          <w:sz w:val="18"/>
        </w:rPr>
        <w:t> </w:t>
      </w:r>
      <w:r>
        <w:rPr>
          <w:sz w:val="18"/>
        </w:rPr>
        <w:t>shall</w:t>
      </w:r>
      <w:r>
        <w:rPr>
          <w:spacing w:val="-3"/>
          <w:sz w:val="18"/>
        </w:rPr>
        <w:t> </w:t>
      </w:r>
      <w:r>
        <w:rPr>
          <w:sz w:val="18"/>
        </w:rPr>
        <w:t>have</w:t>
      </w:r>
      <w:r>
        <w:rPr>
          <w:spacing w:val="-3"/>
          <w:sz w:val="18"/>
        </w:rPr>
        <w:t> </w:t>
      </w:r>
      <w:r>
        <w:rPr>
          <w:sz w:val="18"/>
        </w:rPr>
        <w:t>occurred</w:t>
      </w:r>
      <w:r>
        <w:rPr>
          <w:spacing w:val="-3"/>
          <w:sz w:val="18"/>
        </w:rPr>
        <w:t> </w:t>
      </w:r>
      <w:r>
        <w:rPr>
          <w:spacing w:val="-5"/>
          <w:sz w:val="18"/>
        </w:rPr>
        <w:t>if:</w:t>
      </w:r>
    </w:p>
    <w:p>
      <w:pPr>
        <w:pStyle w:val="ListParagraph"/>
        <w:numPr>
          <w:ilvl w:val="0"/>
          <w:numId w:val="33"/>
        </w:numPr>
        <w:tabs>
          <w:tab w:pos="1111" w:val="left" w:leader="none"/>
        </w:tabs>
        <w:spacing w:line="240" w:lineRule="auto" w:before="63" w:after="0"/>
        <w:ind w:left="1111" w:right="0" w:hanging="269"/>
        <w:jc w:val="left"/>
        <w:rPr>
          <w:sz w:val="18"/>
        </w:rPr>
      </w:pPr>
      <w:r>
        <w:rPr>
          <w:sz w:val="18"/>
        </w:rPr>
        <w:t>a</w:t>
      </w:r>
      <w:r>
        <w:rPr>
          <w:spacing w:val="-5"/>
          <w:sz w:val="18"/>
        </w:rPr>
        <w:t> </w:t>
      </w:r>
      <w:r>
        <w:rPr>
          <w:sz w:val="18"/>
        </w:rPr>
        <w:t>party</w:t>
      </w:r>
      <w:r>
        <w:rPr>
          <w:spacing w:val="-3"/>
          <w:sz w:val="18"/>
        </w:rPr>
        <w:t> </w:t>
      </w:r>
      <w:r>
        <w:rPr>
          <w:sz w:val="18"/>
        </w:rPr>
        <w:t>institutes</w:t>
      </w:r>
      <w:r>
        <w:rPr>
          <w:spacing w:val="-3"/>
          <w:sz w:val="18"/>
        </w:rPr>
        <w:t> </w:t>
      </w:r>
      <w:r>
        <w:rPr>
          <w:sz w:val="18"/>
        </w:rPr>
        <w:t>a</w:t>
      </w:r>
      <w:r>
        <w:rPr>
          <w:spacing w:val="-3"/>
          <w:sz w:val="18"/>
        </w:rPr>
        <w:t> </w:t>
      </w:r>
      <w:r>
        <w:rPr>
          <w:sz w:val="18"/>
        </w:rPr>
        <w:t>proceeding</w:t>
      </w:r>
      <w:r>
        <w:rPr>
          <w:spacing w:val="-3"/>
          <w:sz w:val="18"/>
        </w:rPr>
        <w:t> </w:t>
      </w:r>
      <w:r>
        <w:rPr>
          <w:sz w:val="18"/>
        </w:rPr>
        <w:t>seeking</w:t>
      </w:r>
      <w:r>
        <w:rPr>
          <w:spacing w:val="-3"/>
          <w:sz w:val="18"/>
        </w:rPr>
        <w:t> </w:t>
      </w:r>
      <w:r>
        <w:rPr>
          <w:sz w:val="18"/>
        </w:rPr>
        <w:t>any</w:t>
      </w:r>
      <w:r>
        <w:rPr>
          <w:spacing w:val="-3"/>
          <w:sz w:val="18"/>
        </w:rPr>
        <w:t> </w:t>
      </w:r>
      <w:r>
        <w:rPr>
          <w:sz w:val="18"/>
        </w:rPr>
        <w:t>relief</w:t>
      </w:r>
      <w:r>
        <w:rPr>
          <w:spacing w:val="-3"/>
          <w:sz w:val="18"/>
        </w:rPr>
        <w:t> </w:t>
      </w:r>
      <w:r>
        <w:rPr>
          <w:sz w:val="18"/>
        </w:rPr>
        <w:t>or</w:t>
      </w:r>
      <w:r>
        <w:rPr>
          <w:spacing w:val="-3"/>
          <w:sz w:val="18"/>
        </w:rPr>
        <w:t> </w:t>
      </w:r>
      <w:r>
        <w:rPr>
          <w:sz w:val="18"/>
        </w:rPr>
        <w:t>protection</w:t>
      </w:r>
      <w:r>
        <w:rPr>
          <w:spacing w:val="-3"/>
          <w:sz w:val="18"/>
        </w:rPr>
        <w:t> </w:t>
      </w:r>
      <w:r>
        <w:rPr>
          <w:sz w:val="18"/>
        </w:rPr>
        <w:t>under</w:t>
      </w:r>
      <w:r>
        <w:rPr>
          <w:spacing w:val="-3"/>
          <w:sz w:val="18"/>
        </w:rPr>
        <w:t> </w:t>
      </w:r>
      <w:r>
        <w:rPr>
          <w:sz w:val="18"/>
        </w:rPr>
        <w:t>any</w:t>
      </w:r>
      <w:r>
        <w:rPr>
          <w:spacing w:val="-3"/>
          <w:sz w:val="18"/>
        </w:rPr>
        <w:t> </w:t>
      </w:r>
      <w:r>
        <w:rPr>
          <w:sz w:val="18"/>
        </w:rPr>
        <w:t>bankruptcy</w:t>
      </w:r>
      <w:r>
        <w:rPr>
          <w:spacing w:val="-3"/>
          <w:sz w:val="18"/>
        </w:rPr>
        <w:t> </w:t>
      </w:r>
      <w:r>
        <w:rPr>
          <w:sz w:val="18"/>
        </w:rPr>
        <w:t>or</w:t>
      </w:r>
      <w:r>
        <w:rPr>
          <w:spacing w:val="-3"/>
          <w:sz w:val="18"/>
        </w:rPr>
        <w:t> </w:t>
      </w:r>
      <w:r>
        <w:rPr>
          <w:sz w:val="18"/>
        </w:rPr>
        <w:t>insolvency</w:t>
      </w:r>
      <w:r>
        <w:rPr>
          <w:spacing w:val="-2"/>
          <w:sz w:val="18"/>
        </w:rPr>
        <w:t> </w:t>
      </w:r>
      <w:r>
        <w:rPr>
          <w:spacing w:val="-4"/>
          <w:sz w:val="18"/>
        </w:rPr>
        <w:t>law;</w:t>
      </w:r>
    </w:p>
    <w:p>
      <w:pPr>
        <w:pStyle w:val="ListParagraph"/>
        <w:numPr>
          <w:ilvl w:val="0"/>
          <w:numId w:val="33"/>
        </w:numPr>
        <w:tabs>
          <w:tab w:pos="1112" w:val="left" w:leader="none"/>
        </w:tabs>
        <w:spacing w:line="312" w:lineRule="auto" w:before="64" w:after="0"/>
        <w:ind w:left="842" w:right="460" w:firstLine="0"/>
        <w:jc w:val="left"/>
        <w:rPr>
          <w:sz w:val="18"/>
        </w:rPr>
      </w:pPr>
      <w:r>
        <w:rPr>
          <w:sz w:val="18"/>
        </w:rPr>
        <w:t>a</w:t>
      </w:r>
      <w:r>
        <w:rPr>
          <w:spacing w:val="-2"/>
          <w:sz w:val="18"/>
        </w:rPr>
        <w:t> </w:t>
      </w:r>
      <w:r>
        <w:rPr>
          <w:sz w:val="18"/>
        </w:rPr>
        <w:t>party</w:t>
      </w:r>
      <w:r>
        <w:rPr>
          <w:spacing w:val="-2"/>
          <w:sz w:val="18"/>
        </w:rPr>
        <w:t> </w:t>
      </w:r>
      <w:r>
        <w:rPr>
          <w:sz w:val="18"/>
        </w:rPr>
        <w:t>has</w:t>
      </w:r>
      <w:r>
        <w:rPr>
          <w:spacing w:val="-2"/>
          <w:sz w:val="18"/>
        </w:rPr>
        <w:t> </w:t>
      </w:r>
      <w:r>
        <w:rPr>
          <w:sz w:val="18"/>
        </w:rPr>
        <w:t>instituted</w:t>
      </w:r>
      <w:r>
        <w:rPr>
          <w:spacing w:val="-2"/>
          <w:sz w:val="18"/>
        </w:rPr>
        <w:t> </w:t>
      </w:r>
      <w:r>
        <w:rPr>
          <w:sz w:val="18"/>
        </w:rPr>
        <w:t>against</w:t>
      </w:r>
      <w:r>
        <w:rPr>
          <w:spacing w:val="-1"/>
          <w:sz w:val="18"/>
        </w:rPr>
        <w:t> </w:t>
      </w:r>
      <w:r>
        <w:rPr>
          <w:sz w:val="18"/>
        </w:rPr>
        <w:t>it</w:t>
      </w:r>
      <w:r>
        <w:rPr>
          <w:spacing w:val="-2"/>
          <w:sz w:val="18"/>
        </w:rPr>
        <w:t> </w:t>
      </w:r>
      <w:r>
        <w:rPr>
          <w:sz w:val="18"/>
        </w:rPr>
        <w:t>a</w:t>
      </w:r>
      <w:r>
        <w:rPr>
          <w:spacing w:val="-2"/>
          <w:sz w:val="18"/>
        </w:rPr>
        <w:t> </w:t>
      </w:r>
      <w:r>
        <w:rPr>
          <w:sz w:val="18"/>
        </w:rPr>
        <w:t>petition</w:t>
      </w:r>
      <w:r>
        <w:rPr>
          <w:spacing w:val="-2"/>
          <w:sz w:val="18"/>
        </w:rPr>
        <w:t> </w:t>
      </w:r>
      <w:r>
        <w:rPr>
          <w:sz w:val="18"/>
        </w:rPr>
        <w:t>for</w:t>
      </w:r>
      <w:r>
        <w:rPr>
          <w:spacing w:val="-2"/>
          <w:sz w:val="18"/>
        </w:rPr>
        <w:t> </w:t>
      </w:r>
      <w:r>
        <w:rPr>
          <w:sz w:val="18"/>
        </w:rPr>
        <w:t>its</w:t>
      </w:r>
      <w:r>
        <w:rPr>
          <w:spacing w:val="-2"/>
          <w:sz w:val="18"/>
        </w:rPr>
        <w:t> </w:t>
      </w:r>
      <w:r>
        <w:rPr>
          <w:sz w:val="18"/>
        </w:rPr>
        <w:t>winding</w:t>
      </w:r>
      <w:r>
        <w:rPr>
          <w:spacing w:val="-2"/>
          <w:sz w:val="18"/>
        </w:rPr>
        <w:t> </w:t>
      </w:r>
      <w:r>
        <w:rPr>
          <w:sz w:val="18"/>
        </w:rPr>
        <w:t>up</w:t>
      </w:r>
      <w:r>
        <w:rPr>
          <w:spacing w:val="-2"/>
          <w:sz w:val="18"/>
        </w:rPr>
        <w:t> </w:t>
      </w:r>
      <w:r>
        <w:rPr>
          <w:sz w:val="18"/>
        </w:rPr>
        <w:t>or</w:t>
      </w:r>
      <w:r>
        <w:rPr>
          <w:spacing w:val="-2"/>
          <w:sz w:val="18"/>
        </w:rPr>
        <w:t> </w:t>
      </w:r>
      <w:r>
        <w:rPr>
          <w:sz w:val="18"/>
        </w:rPr>
        <w:t>liquidation</w:t>
      </w:r>
      <w:r>
        <w:rPr>
          <w:spacing w:val="-2"/>
          <w:sz w:val="18"/>
        </w:rPr>
        <w:t> </w:t>
      </w:r>
      <w:r>
        <w:rPr>
          <w:sz w:val="18"/>
        </w:rPr>
        <w:t>and</w:t>
      </w:r>
      <w:r>
        <w:rPr>
          <w:spacing w:val="-2"/>
          <w:sz w:val="18"/>
        </w:rPr>
        <w:t> </w:t>
      </w:r>
      <w:r>
        <w:rPr>
          <w:sz w:val="18"/>
        </w:rPr>
        <w:t>which</w:t>
      </w:r>
      <w:r>
        <w:rPr>
          <w:spacing w:val="-2"/>
          <w:sz w:val="18"/>
        </w:rPr>
        <w:t> </w:t>
      </w:r>
      <w:r>
        <w:rPr>
          <w:sz w:val="18"/>
        </w:rPr>
        <w:t>is</w:t>
      </w:r>
      <w:r>
        <w:rPr>
          <w:spacing w:val="-2"/>
          <w:sz w:val="18"/>
        </w:rPr>
        <w:t> </w:t>
      </w:r>
      <w:r>
        <w:rPr>
          <w:sz w:val="18"/>
        </w:rPr>
        <w:t>not</w:t>
      </w:r>
      <w:r>
        <w:rPr>
          <w:spacing w:val="-2"/>
          <w:sz w:val="18"/>
        </w:rPr>
        <w:t> </w:t>
      </w:r>
      <w:r>
        <w:rPr>
          <w:sz w:val="18"/>
        </w:rPr>
        <w:t>dismissed</w:t>
      </w:r>
      <w:r>
        <w:rPr>
          <w:spacing w:val="-2"/>
          <w:sz w:val="18"/>
        </w:rPr>
        <w:t> </w:t>
      </w:r>
      <w:r>
        <w:rPr>
          <w:sz w:val="18"/>
        </w:rPr>
        <w:t>or</w:t>
      </w:r>
      <w:r>
        <w:rPr>
          <w:spacing w:val="-2"/>
          <w:sz w:val="18"/>
        </w:rPr>
        <w:t> </w:t>
      </w:r>
      <w:r>
        <w:rPr>
          <w:sz w:val="18"/>
        </w:rPr>
        <w:t>discharged</w:t>
      </w:r>
      <w:r>
        <w:rPr>
          <w:spacing w:val="-2"/>
          <w:sz w:val="18"/>
        </w:rPr>
        <w:t> </w:t>
      </w:r>
      <w:r>
        <w:rPr>
          <w:sz w:val="18"/>
        </w:rPr>
        <w:t>within</w:t>
      </w:r>
      <w:r>
        <w:rPr>
          <w:spacing w:val="-2"/>
          <w:sz w:val="18"/>
        </w:rPr>
        <w:t> </w:t>
      </w:r>
      <w:r>
        <w:rPr>
          <w:sz w:val="18"/>
        </w:rPr>
        <w:t>30 days of the date of petition;</w:t>
      </w:r>
    </w:p>
    <w:p>
      <w:pPr>
        <w:pStyle w:val="ListParagraph"/>
        <w:numPr>
          <w:ilvl w:val="0"/>
          <w:numId w:val="33"/>
        </w:numPr>
        <w:tabs>
          <w:tab w:pos="1100" w:val="left" w:leader="none"/>
        </w:tabs>
        <w:spacing w:line="240" w:lineRule="auto" w:before="1" w:after="0"/>
        <w:ind w:left="1100" w:right="0" w:hanging="258"/>
        <w:jc w:val="left"/>
        <w:rPr>
          <w:sz w:val="18"/>
        </w:rPr>
      </w:pPr>
      <w:r>
        <w:rPr>
          <w:sz w:val="18"/>
        </w:rPr>
        <w:t>a</w:t>
      </w:r>
      <w:r>
        <w:rPr>
          <w:spacing w:val="-6"/>
          <w:sz w:val="18"/>
        </w:rPr>
        <w:t> </w:t>
      </w:r>
      <w:r>
        <w:rPr>
          <w:sz w:val="18"/>
        </w:rPr>
        <w:t>party</w:t>
      </w:r>
      <w:r>
        <w:rPr>
          <w:spacing w:val="-4"/>
          <w:sz w:val="18"/>
        </w:rPr>
        <w:t> </w:t>
      </w:r>
      <w:r>
        <w:rPr>
          <w:sz w:val="18"/>
        </w:rPr>
        <w:t>has</w:t>
      </w:r>
      <w:r>
        <w:rPr>
          <w:spacing w:val="-4"/>
          <w:sz w:val="18"/>
        </w:rPr>
        <w:t> </w:t>
      </w:r>
      <w:r>
        <w:rPr>
          <w:sz w:val="18"/>
        </w:rPr>
        <w:t>an</w:t>
      </w:r>
      <w:r>
        <w:rPr>
          <w:spacing w:val="-4"/>
          <w:sz w:val="18"/>
        </w:rPr>
        <w:t> </w:t>
      </w:r>
      <w:r>
        <w:rPr>
          <w:sz w:val="18"/>
        </w:rPr>
        <w:t>administrator,</w:t>
      </w:r>
      <w:r>
        <w:rPr>
          <w:spacing w:val="-4"/>
          <w:sz w:val="18"/>
        </w:rPr>
        <w:t> </w:t>
      </w:r>
      <w:r>
        <w:rPr>
          <w:sz w:val="18"/>
        </w:rPr>
        <w:t>receiver</w:t>
      </w:r>
      <w:r>
        <w:rPr>
          <w:spacing w:val="-3"/>
          <w:sz w:val="18"/>
        </w:rPr>
        <w:t> </w:t>
      </w:r>
      <w:r>
        <w:rPr>
          <w:sz w:val="18"/>
        </w:rPr>
        <w:t>or</w:t>
      </w:r>
      <w:r>
        <w:rPr>
          <w:spacing w:val="-4"/>
          <w:sz w:val="18"/>
        </w:rPr>
        <w:t> </w:t>
      </w:r>
      <w:r>
        <w:rPr>
          <w:sz w:val="18"/>
        </w:rPr>
        <w:t>equivalent</w:t>
      </w:r>
      <w:r>
        <w:rPr>
          <w:spacing w:val="-4"/>
          <w:sz w:val="18"/>
        </w:rPr>
        <w:t> </w:t>
      </w:r>
      <w:r>
        <w:rPr>
          <w:sz w:val="18"/>
        </w:rPr>
        <w:t>appointed</w:t>
      </w:r>
      <w:r>
        <w:rPr>
          <w:spacing w:val="-4"/>
          <w:sz w:val="18"/>
        </w:rPr>
        <w:t> </w:t>
      </w:r>
      <w:r>
        <w:rPr>
          <w:sz w:val="18"/>
        </w:rPr>
        <w:t>over</w:t>
      </w:r>
      <w:r>
        <w:rPr>
          <w:spacing w:val="-4"/>
          <w:sz w:val="18"/>
        </w:rPr>
        <w:t> </w:t>
      </w:r>
      <w:r>
        <w:rPr>
          <w:sz w:val="18"/>
        </w:rPr>
        <w:t>its</w:t>
      </w:r>
      <w:r>
        <w:rPr>
          <w:spacing w:val="-3"/>
          <w:sz w:val="18"/>
        </w:rPr>
        <w:t> </w:t>
      </w:r>
      <w:r>
        <w:rPr>
          <w:spacing w:val="-2"/>
          <w:sz w:val="18"/>
        </w:rPr>
        <w:t>assets;</w:t>
      </w:r>
    </w:p>
    <w:p>
      <w:pPr>
        <w:pStyle w:val="ListParagraph"/>
        <w:numPr>
          <w:ilvl w:val="0"/>
          <w:numId w:val="33"/>
        </w:numPr>
        <w:tabs>
          <w:tab w:pos="1111" w:val="left" w:leader="none"/>
        </w:tabs>
        <w:spacing w:line="240" w:lineRule="auto" w:before="63" w:after="0"/>
        <w:ind w:left="1111" w:right="0" w:hanging="269"/>
        <w:jc w:val="left"/>
        <w:rPr>
          <w:sz w:val="18"/>
        </w:rPr>
      </w:pPr>
      <w:r>
        <w:rPr>
          <w:sz w:val="18"/>
        </w:rPr>
        <w:t>a</w:t>
      </w:r>
      <w:r>
        <w:rPr>
          <w:spacing w:val="-6"/>
          <w:sz w:val="18"/>
        </w:rPr>
        <w:t> </w:t>
      </w:r>
      <w:r>
        <w:rPr>
          <w:sz w:val="18"/>
        </w:rPr>
        <w:t>party</w:t>
      </w:r>
      <w:r>
        <w:rPr>
          <w:spacing w:val="-3"/>
          <w:sz w:val="18"/>
        </w:rPr>
        <w:t> </w:t>
      </w:r>
      <w:r>
        <w:rPr>
          <w:sz w:val="18"/>
        </w:rPr>
        <w:t>enters</w:t>
      </w:r>
      <w:r>
        <w:rPr>
          <w:spacing w:val="-3"/>
          <w:sz w:val="18"/>
        </w:rPr>
        <w:t> </w:t>
      </w:r>
      <w:r>
        <w:rPr>
          <w:sz w:val="18"/>
        </w:rPr>
        <w:t>into</w:t>
      </w:r>
      <w:r>
        <w:rPr>
          <w:spacing w:val="-3"/>
          <w:sz w:val="18"/>
        </w:rPr>
        <w:t> </w:t>
      </w:r>
      <w:r>
        <w:rPr>
          <w:sz w:val="18"/>
        </w:rPr>
        <w:t>a</w:t>
      </w:r>
      <w:r>
        <w:rPr>
          <w:spacing w:val="-3"/>
          <w:sz w:val="18"/>
        </w:rPr>
        <w:t> </w:t>
      </w:r>
      <w:r>
        <w:rPr>
          <w:sz w:val="18"/>
        </w:rPr>
        <w:t>scheme,</w:t>
      </w:r>
      <w:r>
        <w:rPr>
          <w:spacing w:val="-3"/>
          <w:sz w:val="18"/>
        </w:rPr>
        <w:t> </w:t>
      </w:r>
      <w:r>
        <w:rPr>
          <w:sz w:val="18"/>
        </w:rPr>
        <w:t>arrangement</w:t>
      </w:r>
      <w:r>
        <w:rPr>
          <w:spacing w:val="-3"/>
          <w:sz w:val="18"/>
        </w:rPr>
        <w:t> </w:t>
      </w:r>
      <w:r>
        <w:rPr>
          <w:sz w:val="18"/>
        </w:rPr>
        <w:t>or</w:t>
      </w:r>
      <w:r>
        <w:rPr>
          <w:spacing w:val="-3"/>
          <w:sz w:val="18"/>
        </w:rPr>
        <w:t> </w:t>
      </w:r>
      <w:r>
        <w:rPr>
          <w:sz w:val="18"/>
        </w:rPr>
        <w:t>plan</w:t>
      </w:r>
      <w:r>
        <w:rPr>
          <w:spacing w:val="-4"/>
          <w:sz w:val="18"/>
        </w:rPr>
        <w:t> </w:t>
      </w:r>
      <w:r>
        <w:rPr>
          <w:sz w:val="18"/>
        </w:rPr>
        <w:t>with</w:t>
      </w:r>
      <w:r>
        <w:rPr>
          <w:spacing w:val="-3"/>
          <w:sz w:val="18"/>
        </w:rPr>
        <w:t> </w:t>
      </w:r>
      <w:r>
        <w:rPr>
          <w:sz w:val="18"/>
        </w:rPr>
        <w:t>or</w:t>
      </w:r>
      <w:r>
        <w:rPr>
          <w:spacing w:val="-3"/>
          <w:sz w:val="18"/>
        </w:rPr>
        <w:t> </w:t>
      </w:r>
      <w:r>
        <w:rPr>
          <w:sz w:val="18"/>
        </w:rPr>
        <w:t>for</w:t>
      </w:r>
      <w:r>
        <w:rPr>
          <w:spacing w:val="-3"/>
          <w:sz w:val="18"/>
        </w:rPr>
        <w:t> </w:t>
      </w:r>
      <w:r>
        <w:rPr>
          <w:sz w:val="18"/>
        </w:rPr>
        <w:t>the</w:t>
      </w:r>
      <w:r>
        <w:rPr>
          <w:spacing w:val="-3"/>
          <w:sz w:val="18"/>
        </w:rPr>
        <w:t> </w:t>
      </w:r>
      <w:r>
        <w:rPr>
          <w:sz w:val="18"/>
        </w:rPr>
        <w:t>benefit</w:t>
      </w:r>
      <w:r>
        <w:rPr>
          <w:spacing w:val="-3"/>
          <w:sz w:val="18"/>
        </w:rPr>
        <w:t> </w:t>
      </w:r>
      <w:r>
        <w:rPr>
          <w:sz w:val="18"/>
        </w:rPr>
        <w:t>of</w:t>
      </w:r>
      <w:r>
        <w:rPr>
          <w:spacing w:val="-3"/>
          <w:sz w:val="18"/>
        </w:rPr>
        <w:t> </w:t>
      </w:r>
      <w:r>
        <w:rPr>
          <w:sz w:val="18"/>
        </w:rPr>
        <w:t>its</w:t>
      </w:r>
      <w:r>
        <w:rPr>
          <w:spacing w:val="-3"/>
          <w:sz w:val="18"/>
        </w:rPr>
        <w:t> </w:t>
      </w:r>
      <w:r>
        <w:rPr>
          <w:spacing w:val="-2"/>
          <w:sz w:val="18"/>
        </w:rPr>
        <w:t>creditors;</w:t>
      </w:r>
    </w:p>
    <w:p>
      <w:pPr>
        <w:pStyle w:val="ListParagraph"/>
        <w:numPr>
          <w:ilvl w:val="0"/>
          <w:numId w:val="33"/>
        </w:numPr>
        <w:tabs>
          <w:tab w:pos="1111" w:val="left" w:leader="none"/>
        </w:tabs>
        <w:spacing w:line="240" w:lineRule="auto" w:before="63" w:after="0"/>
        <w:ind w:left="1111" w:right="0" w:hanging="269"/>
        <w:jc w:val="left"/>
        <w:rPr>
          <w:sz w:val="18"/>
        </w:rPr>
      </w:pPr>
      <w:r>
        <w:rPr>
          <w:sz w:val="18"/>
        </w:rPr>
        <w:t>a</w:t>
      </w:r>
      <w:r>
        <w:rPr>
          <w:spacing w:val="-5"/>
          <w:sz w:val="18"/>
        </w:rPr>
        <w:t> </w:t>
      </w:r>
      <w:r>
        <w:rPr>
          <w:sz w:val="18"/>
        </w:rPr>
        <w:t>party</w:t>
      </w:r>
      <w:r>
        <w:rPr>
          <w:spacing w:val="-3"/>
          <w:sz w:val="18"/>
        </w:rPr>
        <w:t> </w:t>
      </w:r>
      <w:r>
        <w:rPr>
          <w:sz w:val="18"/>
        </w:rPr>
        <w:t>is</w:t>
      </w:r>
      <w:r>
        <w:rPr>
          <w:spacing w:val="-2"/>
          <w:sz w:val="18"/>
        </w:rPr>
        <w:t> </w:t>
      </w:r>
      <w:r>
        <w:rPr>
          <w:sz w:val="18"/>
        </w:rPr>
        <w:t>subject</w:t>
      </w:r>
      <w:r>
        <w:rPr>
          <w:spacing w:val="-3"/>
          <w:sz w:val="18"/>
        </w:rPr>
        <w:t> </w:t>
      </w:r>
      <w:r>
        <w:rPr>
          <w:sz w:val="18"/>
        </w:rPr>
        <w:t>to</w:t>
      </w:r>
      <w:r>
        <w:rPr>
          <w:spacing w:val="-3"/>
          <w:sz w:val="18"/>
        </w:rPr>
        <w:t> </w:t>
      </w:r>
      <w:r>
        <w:rPr>
          <w:sz w:val="18"/>
        </w:rPr>
        <w:t>a</w:t>
      </w:r>
      <w:r>
        <w:rPr>
          <w:spacing w:val="-2"/>
          <w:sz w:val="18"/>
        </w:rPr>
        <w:t> </w:t>
      </w:r>
      <w:r>
        <w:rPr>
          <w:sz w:val="18"/>
        </w:rPr>
        <w:t>reorganization</w:t>
      </w:r>
      <w:r>
        <w:rPr>
          <w:spacing w:val="-3"/>
          <w:sz w:val="18"/>
        </w:rPr>
        <w:t> </w:t>
      </w:r>
      <w:r>
        <w:rPr>
          <w:sz w:val="18"/>
        </w:rPr>
        <w:t>under</w:t>
      </w:r>
      <w:r>
        <w:rPr>
          <w:spacing w:val="-3"/>
          <w:sz w:val="18"/>
        </w:rPr>
        <w:t> </w:t>
      </w:r>
      <w:r>
        <w:rPr>
          <w:sz w:val="18"/>
        </w:rPr>
        <w:t>any</w:t>
      </w:r>
      <w:r>
        <w:rPr>
          <w:spacing w:val="-2"/>
          <w:sz w:val="18"/>
        </w:rPr>
        <w:t> </w:t>
      </w:r>
      <w:r>
        <w:rPr>
          <w:sz w:val="18"/>
        </w:rPr>
        <w:t>bankruptcy</w:t>
      </w:r>
      <w:r>
        <w:rPr>
          <w:spacing w:val="-3"/>
          <w:sz w:val="18"/>
        </w:rPr>
        <w:t> </w:t>
      </w:r>
      <w:r>
        <w:rPr>
          <w:sz w:val="18"/>
        </w:rPr>
        <w:t>or</w:t>
      </w:r>
      <w:r>
        <w:rPr>
          <w:spacing w:val="-3"/>
          <w:sz w:val="18"/>
        </w:rPr>
        <w:t> </w:t>
      </w:r>
      <w:r>
        <w:rPr>
          <w:sz w:val="18"/>
        </w:rPr>
        <w:t>insolvency</w:t>
      </w:r>
      <w:r>
        <w:rPr>
          <w:spacing w:val="-2"/>
          <w:sz w:val="18"/>
        </w:rPr>
        <w:t> </w:t>
      </w:r>
      <w:r>
        <w:rPr>
          <w:spacing w:val="-4"/>
          <w:sz w:val="18"/>
        </w:rPr>
        <w:t>law;</w:t>
      </w:r>
    </w:p>
    <w:p>
      <w:pPr>
        <w:pStyle w:val="ListParagraph"/>
        <w:numPr>
          <w:ilvl w:val="0"/>
          <w:numId w:val="33"/>
        </w:numPr>
        <w:tabs>
          <w:tab w:pos="1062" w:val="left" w:leader="none"/>
        </w:tabs>
        <w:spacing w:line="312" w:lineRule="auto" w:before="63" w:after="0"/>
        <w:ind w:left="842" w:right="461" w:firstLine="0"/>
        <w:jc w:val="left"/>
        <w:rPr>
          <w:sz w:val="18"/>
        </w:rPr>
      </w:pPr>
      <w:r>
        <w:rPr>
          <w:sz w:val="18"/>
        </w:rPr>
        <w:t>the</w:t>
      </w:r>
      <w:r>
        <w:rPr>
          <w:spacing w:val="-1"/>
          <w:sz w:val="18"/>
        </w:rPr>
        <w:t> </w:t>
      </w:r>
      <w:r>
        <w:rPr>
          <w:sz w:val="18"/>
        </w:rPr>
        <w:t>vessel</w:t>
      </w:r>
      <w:r>
        <w:rPr>
          <w:spacing w:val="-1"/>
          <w:sz w:val="18"/>
        </w:rPr>
        <w:t> </w:t>
      </w:r>
      <w:r>
        <w:rPr>
          <w:sz w:val="18"/>
        </w:rPr>
        <w:t>is</w:t>
      </w:r>
      <w:r>
        <w:rPr>
          <w:spacing w:val="-1"/>
          <w:sz w:val="18"/>
        </w:rPr>
        <w:t> </w:t>
      </w:r>
      <w:r>
        <w:rPr>
          <w:sz w:val="18"/>
        </w:rPr>
        <w:t>arrested</w:t>
      </w:r>
      <w:r>
        <w:rPr>
          <w:spacing w:val="-1"/>
          <w:sz w:val="18"/>
        </w:rPr>
        <w:t> </w:t>
      </w:r>
      <w:r>
        <w:rPr>
          <w:sz w:val="18"/>
        </w:rPr>
        <w:t>and/or</w:t>
      </w:r>
      <w:r>
        <w:rPr>
          <w:spacing w:val="-1"/>
          <w:sz w:val="18"/>
        </w:rPr>
        <w:t> </w:t>
      </w:r>
      <w:r>
        <w:rPr>
          <w:sz w:val="18"/>
        </w:rPr>
        <w:t>sold</w:t>
      </w:r>
      <w:r>
        <w:rPr>
          <w:spacing w:val="-1"/>
          <w:sz w:val="18"/>
        </w:rPr>
        <w:t> </w:t>
      </w:r>
      <w:r>
        <w:rPr>
          <w:sz w:val="18"/>
        </w:rPr>
        <w:t>by</w:t>
      </w:r>
      <w:r>
        <w:rPr>
          <w:spacing w:val="-1"/>
          <w:sz w:val="18"/>
        </w:rPr>
        <w:t> </w:t>
      </w:r>
      <w:r>
        <w:rPr>
          <w:sz w:val="18"/>
        </w:rPr>
        <w:t>a</w:t>
      </w:r>
      <w:r>
        <w:rPr>
          <w:spacing w:val="-1"/>
          <w:sz w:val="18"/>
        </w:rPr>
        <w:t> </w:t>
      </w:r>
      <w:r>
        <w:rPr>
          <w:sz w:val="18"/>
        </w:rPr>
        <w:t>mortgagee</w:t>
      </w:r>
      <w:r>
        <w:rPr>
          <w:spacing w:val="-1"/>
          <w:sz w:val="18"/>
        </w:rPr>
        <w:t> </w:t>
      </w:r>
      <w:r>
        <w:rPr>
          <w:sz w:val="18"/>
        </w:rPr>
        <w:t>bank</w:t>
      </w:r>
      <w:r>
        <w:rPr>
          <w:spacing w:val="-1"/>
          <w:sz w:val="18"/>
        </w:rPr>
        <w:t> </w:t>
      </w:r>
      <w:r>
        <w:rPr>
          <w:sz w:val="18"/>
        </w:rPr>
        <w:t>(or</w:t>
      </w:r>
      <w:r>
        <w:rPr>
          <w:spacing w:val="-1"/>
          <w:sz w:val="18"/>
        </w:rPr>
        <w:t> </w:t>
      </w:r>
      <w:r>
        <w:rPr>
          <w:sz w:val="18"/>
        </w:rPr>
        <w:t>other</w:t>
      </w:r>
      <w:r>
        <w:rPr>
          <w:spacing w:val="-1"/>
          <w:sz w:val="18"/>
        </w:rPr>
        <w:t> </w:t>
      </w:r>
      <w:r>
        <w:rPr>
          <w:sz w:val="18"/>
        </w:rPr>
        <w:t>financial</w:t>
      </w:r>
      <w:r>
        <w:rPr>
          <w:spacing w:val="-1"/>
          <w:sz w:val="18"/>
        </w:rPr>
        <w:t> </w:t>
      </w:r>
      <w:r>
        <w:rPr>
          <w:sz w:val="18"/>
        </w:rPr>
        <w:t>institution)</w:t>
      </w:r>
      <w:r>
        <w:rPr>
          <w:spacing w:val="-1"/>
          <w:sz w:val="18"/>
        </w:rPr>
        <w:t> </w:t>
      </w:r>
      <w:r>
        <w:rPr>
          <w:sz w:val="18"/>
        </w:rPr>
        <w:t>following</w:t>
      </w:r>
      <w:r>
        <w:rPr>
          <w:spacing w:val="-1"/>
          <w:sz w:val="18"/>
        </w:rPr>
        <w:t> </w:t>
      </w:r>
      <w:r>
        <w:rPr>
          <w:sz w:val="18"/>
        </w:rPr>
        <w:t>a</w:t>
      </w:r>
      <w:r>
        <w:rPr>
          <w:spacing w:val="-1"/>
          <w:sz w:val="18"/>
        </w:rPr>
        <w:t> </w:t>
      </w:r>
      <w:r>
        <w:rPr>
          <w:sz w:val="18"/>
        </w:rPr>
        <w:t>default under</w:t>
      </w:r>
      <w:r>
        <w:rPr>
          <w:spacing w:val="-1"/>
          <w:sz w:val="18"/>
        </w:rPr>
        <w:t> </w:t>
      </w:r>
      <w:r>
        <w:rPr>
          <w:sz w:val="18"/>
        </w:rPr>
        <w:t>the</w:t>
      </w:r>
      <w:r>
        <w:rPr>
          <w:spacing w:val="-1"/>
          <w:sz w:val="18"/>
        </w:rPr>
        <w:t> </w:t>
      </w:r>
      <w:r>
        <w:rPr>
          <w:sz w:val="18"/>
        </w:rPr>
        <w:t>mortgage or other relevant loan agreement;</w:t>
      </w:r>
    </w:p>
    <w:p>
      <w:pPr>
        <w:pStyle w:val="ListParagraph"/>
        <w:numPr>
          <w:ilvl w:val="0"/>
          <w:numId w:val="33"/>
        </w:numPr>
        <w:tabs>
          <w:tab w:pos="1111" w:val="left" w:leader="none"/>
        </w:tabs>
        <w:spacing w:line="240" w:lineRule="auto" w:before="2" w:after="0"/>
        <w:ind w:left="1111" w:right="0" w:hanging="269"/>
        <w:jc w:val="left"/>
        <w:rPr>
          <w:sz w:val="18"/>
        </w:rPr>
      </w:pPr>
      <w:r>
        <w:rPr>
          <w:sz w:val="18"/>
        </w:rPr>
        <w:t>a</w:t>
      </w:r>
      <w:r>
        <w:rPr>
          <w:spacing w:val="-5"/>
          <w:sz w:val="18"/>
        </w:rPr>
        <w:t> </w:t>
      </w:r>
      <w:r>
        <w:rPr>
          <w:sz w:val="18"/>
        </w:rPr>
        <w:t>party</w:t>
      </w:r>
      <w:r>
        <w:rPr>
          <w:spacing w:val="-3"/>
          <w:sz w:val="18"/>
        </w:rPr>
        <w:t> </w:t>
      </w:r>
      <w:r>
        <w:rPr>
          <w:sz w:val="18"/>
        </w:rPr>
        <w:t>is</w:t>
      </w:r>
      <w:r>
        <w:rPr>
          <w:spacing w:val="-3"/>
          <w:sz w:val="18"/>
        </w:rPr>
        <w:t> </w:t>
      </w:r>
      <w:r>
        <w:rPr>
          <w:sz w:val="18"/>
        </w:rPr>
        <w:t>subject</w:t>
      </w:r>
      <w:r>
        <w:rPr>
          <w:spacing w:val="-3"/>
          <w:sz w:val="18"/>
        </w:rPr>
        <w:t> </w:t>
      </w:r>
      <w:r>
        <w:rPr>
          <w:sz w:val="18"/>
        </w:rPr>
        <w:t>to</w:t>
      </w:r>
      <w:r>
        <w:rPr>
          <w:spacing w:val="-3"/>
          <w:sz w:val="18"/>
        </w:rPr>
        <w:t> </w:t>
      </w:r>
      <w:r>
        <w:rPr>
          <w:sz w:val="18"/>
        </w:rPr>
        <w:t>an</w:t>
      </w:r>
      <w:r>
        <w:rPr>
          <w:spacing w:val="-3"/>
          <w:sz w:val="18"/>
        </w:rPr>
        <w:t> </w:t>
      </w:r>
      <w:r>
        <w:rPr>
          <w:sz w:val="18"/>
        </w:rPr>
        <w:t>event</w:t>
      </w:r>
      <w:r>
        <w:rPr>
          <w:spacing w:val="-3"/>
          <w:sz w:val="18"/>
        </w:rPr>
        <w:t> </w:t>
      </w:r>
      <w:r>
        <w:rPr>
          <w:sz w:val="18"/>
        </w:rPr>
        <w:t>in</w:t>
      </w:r>
      <w:r>
        <w:rPr>
          <w:spacing w:val="-2"/>
          <w:sz w:val="18"/>
        </w:rPr>
        <w:t> </w:t>
      </w:r>
      <w:r>
        <w:rPr>
          <w:sz w:val="18"/>
        </w:rPr>
        <w:t>any</w:t>
      </w:r>
      <w:r>
        <w:rPr>
          <w:spacing w:val="-3"/>
          <w:sz w:val="18"/>
        </w:rPr>
        <w:t> </w:t>
      </w:r>
      <w:r>
        <w:rPr>
          <w:sz w:val="18"/>
        </w:rPr>
        <w:t>jurisdiction</w:t>
      </w:r>
      <w:r>
        <w:rPr>
          <w:spacing w:val="-3"/>
          <w:sz w:val="18"/>
        </w:rPr>
        <w:t> </w:t>
      </w:r>
      <w:r>
        <w:rPr>
          <w:sz w:val="18"/>
        </w:rPr>
        <w:t>which</w:t>
      </w:r>
      <w:r>
        <w:rPr>
          <w:spacing w:val="-3"/>
          <w:sz w:val="18"/>
        </w:rPr>
        <w:t> </w:t>
      </w:r>
      <w:r>
        <w:rPr>
          <w:sz w:val="18"/>
        </w:rPr>
        <w:t>has</w:t>
      </w:r>
      <w:r>
        <w:rPr>
          <w:spacing w:val="-3"/>
          <w:sz w:val="18"/>
        </w:rPr>
        <w:t> </w:t>
      </w:r>
      <w:r>
        <w:rPr>
          <w:sz w:val="18"/>
        </w:rPr>
        <w:t>a</w:t>
      </w:r>
      <w:r>
        <w:rPr>
          <w:spacing w:val="-3"/>
          <w:sz w:val="18"/>
        </w:rPr>
        <w:t> </w:t>
      </w:r>
      <w:r>
        <w:rPr>
          <w:sz w:val="18"/>
        </w:rPr>
        <w:t>similar</w:t>
      </w:r>
      <w:r>
        <w:rPr>
          <w:spacing w:val="-3"/>
          <w:sz w:val="18"/>
        </w:rPr>
        <w:t> </w:t>
      </w:r>
      <w:r>
        <w:rPr>
          <w:sz w:val="18"/>
        </w:rPr>
        <w:t>effect</w:t>
      </w:r>
      <w:r>
        <w:rPr>
          <w:spacing w:val="-3"/>
          <w:sz w:val="18"/>
        </w:rPr>
        <w:t> </w:t>
      </w:r>
      <w:r>
        <w:rPr>
          <w:sz w:val="18"/>
        </w:rPr>
        <w:t>to</w:t>
      </w:r>
      <w:r>
        <w:rPr>
          <w:spacing w:val="-2"/>
          <w:sz w:val="18"/>
        </w:rPr>
        <w:t> </w:t>
      </w:r>
      <w:r>
        <w:rPr>
          <w:sz w:val="18"/>
        </w:rPr>
        <w:t>any</w:t>
      </w:r>
      <w:r>
        <w:rPr>
          <w:spacing w:val="-3"/>
          <w:sz w:val="18"/>
        </w:rPr>
        <w:t> </w:t>
      </w:r>
      <w:r>
        <w:rPr>
          <w:sz w:val="18"/>
        </w:rPr>
        <w:t>of</w:t>
      </w:r>
      <w:r>
        <w:rPr>
          <w:spacing w:val="-3"/>
          <w:sz w:val="18"/>
        </w:rPr>
        <w:t> </w:t>
      </w:r>
      <w:r>
        <w:rPr>
          <w:sz w:val="18"/>
        </w:rPr>
        <w:t>the</w:t>
      </w:r>
      <w:r>
        <w:rPr>
          <w:spacing w:val="-3"/>
          <w:sz w:val="18"/>
        </w:rPr>
        <w:t> </w:t>
      </w:r>
      <w:r>
        <w:rPr>
          <w:sz w:val="18"/>
        </w:rPr>
        <w:t>events</w:t>
      </w:r>
      <w:r>
        <w:rPr>
          <w:spacing w:val="-3"/>
          <w:sz w:val="18"/>
        </w:rPr>
        <w:t> </w:t>
      </w:r>
      <w:r>
        <w:rPr>
          <w:sz w:val="18"/>
        </w:rPr>
        <w:t>listed</w:t>
      </w:r>
      <w:r>
        <w:rPr>
          <w:spacing w:val="-3"/>
          <w:sz w:val="18"/>
        </w:rPr>
        <w:t> </w:t>
      </w:r>
      <w:r>
        <w:rPr>
          <w:sz w:val="18"/>
        </w:rPr>
        <w:t>in</w:t>
      </w:r>
      <w:r>
        <w:rPr>
          <w:spacing w:val="-3"/>
          <w:sz w:val="18"/>
        </w:rPr>
        <w:t> </w:t>
      </w:r>
      <w:r>
        <w:rPr>
          <w:sz w:val="18"/>
        </w:rPr>
        <w:t>(a)-(f)</w:t>
      </w:r>
      <w:r>
        <w:rPr>
          <w:spacing w:val="-2"/>
          <w:sz w:val="18"/>
        </w:rPr>
        <w:t> above.</w:t>
      </w:r>
    </w:p>
    <w:p>
      <w:pPr>
        <w:pStyle w:val="BodyText"/>
        <w:spacing w:before="121"/>
      </w:pPr>
    </w:p>
    <w:p>
      <w:pPr>
        <w:pStyle w:val="Heading2"/>
        <w:numPr>
          <w:ilvl w:val="0"/>
          <w:numId w:val="6"/>
        </w:numPr>
        <w:tabs>
          <w:tab w:pos="1247" w:val="left" w:leader="none"/>
        </w:tabs>
        <w:spacing w:line="240" w:lineRule="auto" w:before="0" w:after="0"/>
        <w:ind w:left="1247" w:right="0" w:hanging="405"/>
        <w:jc w:val="left"/>
        <w:rPr>
          <w:u w:val="none"/>
        </w:rPr>
      </w:pPr>
      <w:r>
        <w:rPr>
          <w:spacing w:val="-3"/>
          <w:u w:val="single"/>
        </w:rPr>
        <w:t> </w:t>
      </w:r>
      <w:r>
        <w:rPr>
          <w:u w:val="single"/>
        </w:rPr>
        <w:t>Hold</w:t>
      </w:r>
      <w:r>
        <w:rPr>
          <w:spacing w:val="-2"/>
          <w:u w:val="single"/>
        </w:rPr>
        <w:t> Washings</w:t>
      </w:r>
    </w:p>
    <w:p>
      <w:pPr>
        <w:pStyle w:val="Heading4"/>
        <w:spacing w:line="312" w:lineRule="auto" w:before="99"/>
      </w:pPr>
      <w:r>
        <w:rPr>
          <w:b w:val="0"/>
          <w:i w:val="0"/>
        </w:rPr>
        <w:t>During the currency of this charter there maybe occasions where due to</w:t>
      </w:r>
      <w:r>
        <w:rPr>
          <w:b w:val="0"/>
          <w:i w:val="0"/>
          <w:spacing w:val="-13"/>
        </w:rPr>
        <w:t> </w:t>
      </w:r>
      <w:r>
        <w:rPr>
          <w:i/>
        </w:rPr>
        <w:t>port regulations or commercial considerations</w:t>
      </w:r>
      <w:r>
        <w:rPr/>
        <w:t> Owners will be requested</w:t>
      </w:r>
      <w:r>
        <w:rPr>
          <w:spacing w:val="-13"/>
        </w:rPr>
        <w:t> </w:t>
      </w:r>
      <w:r>
        <w:rPr/>
        <w:t>to permit the retention of vessel's hold washings in their vessel’s</w:t>
      </w:r>
      <w:r>
        <w:rPr>
          <w:spacing w:val="-13"/>
        </w:rPr>
        <w:t> </w:t>
      </w:r>
      <w:r>
        <w:rPr/>
        <w:t>upper wing tanks for a brief period. This request will only be made when</w:t>
      </w:r>
      <w:r>
        <w:rPr>
          <w:spacing w:val="-13"/>
        </w:rPr>
        <w:t> </w:t>
      </w:r>
      <w:r>
        <w:rPr/>
        <w:t>it is either impossible to dispose of wash water due to loading in</w:t>
      </w:r>
      <w:r>
        <w:rPr>
          <w:spacing w:val="40"/>
        </w:rPr>
        <w:t> </w:t>
      </w:r>
      <w:r>
        <w:rPr/>
        <w:t>the</w:t>
      </w:r>
      <w:r>
        <w:rPr>
          <w:spacing w:val="-13"/>
        </w:rPr>
        <w:t> </w:t>
      </w:r>
      <w:r>
        <w:rPr/>
        <w:t>same geographical area without an offshore ballast passage or if</w:t>
      </w:r>
      <w:r>
        <w:rPr>
          <w:spacing w:val="-13"/>
        </w:rPr>
        <w:t> </w:t>
      </w:r>
      <w:r>
        <w:rPr/>
        <w:t>disposal is deemed prohibitively expensive.</w:t>
      </w:r>
      <w:r>
        <w:rPr>
          <w:spacing w:val="40"/>
        </w:rPr>
        <w:t> </w:t>
      </w:r>
      <w:r>
        <w:rPr/>
        <w:t>Said</w:t>
      </w:r>
      <w:r>
        <w:rPr>
          <w:spacing w:val="-2"/>
        </w:rPr>
        <w:t> </w:t>
      </w:r>
      <w:r>
        <w:rPr/>
        <w:t>washing will be</w:t>
      </w:r>
      <w:r>
        <w:rPr>
          <w:spacing w:val="-13"/>
        </w:rPr>
        <w:t> </w:t>
      </w:r>
      <w:r>
        <w:rPr/>
        <w:t>retained for an absolute minimum of time and treated with either sugar</w:t>
      </w:r>
      <w:r>
        <w:rPr>
          <w:spacing w:val="-13"/>
        </w:rPr>
        <w:t> </w:t>
      </w:r>
      <w:r>
        <w:rPr/>
        <w:t>in the case of cement or</w:t>
      </w:r>
      <w:r>
        <w:rPr>
          <w:spacing w:val="40"/>
        </w:rPr>
        <w:t> </w:t>
      </w:r>
      <w:r>
        <w:rPr/>
        <w:t>a</w:t>
      </w:r>
      <w:r>
        <w:rPr>
          <w:spacing w:val="-2"/>
        </w:rPr>
        <w:t> </w:t>
      </w:r>
      <w:r>
        <w:rPr/>
        <w:t>biodegradable compound in the case of other</w:t>
      </w:r>
      <w:r>
        <w:rPr>
          <w:spacing w:val="-13"/>
        </w:rPr>
        <w:t> </w:t>
      </w:r>
      <w:r>
        <w:rPr/>
        <w:t>cargoes at Charterers’ expense to ensure the tanks can be cleared of all</w:t>
      </w:r>
      <w:r>
        <w:rPr>
          <w:spacing w:val="-13"/>
        </w:rPr>
        <w:t> </w:t>
      </w:r>
      <w:r>
        <w:rPr/>
        <w:t>residue easily. Charterers will bear all risk of any short loading</w:t>
      </w:r>
      <w:r>
        <w:rPr>
          <w:spacing w:val="-13"/>
        </w:rPr>
        <w:t> </w:t>
      </w:r>
      <w:r>
        <w:rPr/>
        <w:t>claims which maybe brought by subsequent Charterers due to this request.</w:t>
      </w:r>
    </w:p>
    <w:p>
      <w:pPr>
        <w:pStyle w:val="BodyText"/>
        <w:spacing w:before="70"/>
        <w:rPr>
          <w:b/>
          <w:i/>
        </w:rPr>
      </w:pPr>
    </w:p>
    <w:p>
      <w:pPr>
        <w:pStyle w:val="BodyText"/>
        <w:ind w:left="842"/>
        <w:jc w:val="both"/>
      </w:pPr>
      <w:r>
        <w:rPr/>
        <w:t>Charterers</w:t>
      </w:r>
      <w:r>
        <w:rPr>
          <w:spacing w:val="13"/>
        </w:rPr>
        <w:t> </w:t>
      </w:r>
      <w:r>
        <w:rPr/>
        <w:t>undertake</w:t>
      </w:r>
      <w:r>
        <w:rPr>
          <w:spacing w:val="13"/>
        </w:rPr>
        <w:t> </w:t>
      </w:r>
      <w:r>
        <w:rPr/>
        <w:t>at</w:t>
      </w:r>
      <w:r>
        <w:rPr>
          <w:spacing w:val="14"/>
        </w:rPr>
        <w:t> </w:t>
      </w:r>
      <w:r>
        <w:rPr/>
        <w:t>their</w:t>
      </w:r>
      <w:r>
        <w:rPr>
          <w:spacing w:val="13"/>
        </w:rPr>
        <w:t> </w:t>
      </w:r>
      <w:r>
        <w:rPr/>
        <w:t>cost</w:t>
      </w:r>
      <w:r>
        <w:rPr>
          <w:spacing w:val="15"/>
        </w:rPr>
        <w:t> </w:t>
      </w:r>
      <w:r>
        <w:rPr/>
        <w:t>and</w:t>
      </w:r>
      <w:r>
        <w:rPr>
          <w:spacing w:val="13"/>
        </w:rPr>
        <w:t> </w:t>
      </w:r>
      <w:r>
        <w:rPr/>
        <w:t>time</w:t>
      </w:r>
      <w:r>
        <w:rPr>
          <w:spacing w:val="13"/>
        </w:rPr>
        <w:t> </w:t>
      </w:r>
      <w:r>
        <w:rPr/>
        <w:t>to</w:t>
      </w:r>
      <w:r>
        <w:rPr>
          <w:spacing w:val="14"/>
        </w:rPr>
        <w:t> </w:t>
      </w:r>
      <w:r>
        <w:rPr/>
        <w:t>return</w:t>
      </w:r>
      <w:r>
        <w:rPr>
          <w:spacing w:val="13"/>
        </w:rPr>
        <w:t> </w:t>
      </w:r>
      <w:r>
        <w:rPr/>
        <w:t>the</w:t>
      </w:r>
      <w:r>
        <w:rPr>
          <w:spacing w:val="14"/>
        </w:rPr>
        <w:t> </w:t>
      </w:r>
      <w:r>
        <w:rPr/>
        <w:t>tanks</w:t>
      </w:r>
      <w:r>
        <w:rPr>
          <w:spacing w:val="13"/>
        </w:rPr>
        <w:t> </w:t>
      </w:r>
      <w:r>
        <w:rPr/>
        <w:t>to</w:t>
      </w:r>
      <w:r>
        <w:rPr>
          <w:spacing w:val="14"/>
        </w:rPr>
        <w:t> </w:t>
      </w:r>
      <w:r>
        <w:rPr/>
        <w:t>their</w:t>
      </w:r>
      <w:r>
        <w:rPr>
          <w:spacing w:val="13"/>
        </w:rPr>
        <w:t> </w:t>
      </w:r>
      <w:r>
        <w:rPr/>
        <w:t>normal</w:t>
      </w:r>
      <w:r>
        <w:rPr>
          <w:spacing w:val="13"/>
        </w:rPr>
        <w:t> </w:t>
      </w:r>
      <w:r>
        <w:rPr/>
        <w:t>condition</w:t>
      </w:r>
      <w:r>
        <w:rPr>
          <w:spacing w:val="14"/>
        </w:rPr>
        <w:t> </w:t>
      </w:r>
      <w:r>
        <w:rPr/>
        <w:t>prior</w:t>
      </w:r>
      <w:r>
        <w:rPr>
          <w:spacing w:val="13"/>
        </w:rPr>
        <w:t> </w:t>
      </w:r>
      <w:r>
        <w:rPr/>
        <w:t>to</w:t>
      </w:r>
      <w:r>
        <w:rPr>
          <w:spacing w:val="14"/>
        </w:rPr>
        <w:t> </w:t>
      </w:r>
      <w:r>
        <w:rPr/>
        <w:t>the</w:t>
      </w:r>
      <w:r>
        <w:rPr>
          <w:spacing w:val="13"/>
        </w:rPr>
        <w:t> </w:t>
      </w:r>
      <w:r>
        <w:rPr/>
        <w:t>wash</w:t>
      </w:r>
      <w:r>
        <w:rPr>
          <w:spacing w:val="14"/>
        </w:rPr>
        <w:t> </w:t>
      </w:r>
      <w:r>
        <w:rPr/>
        <w:t>being</w:t>
      </w:r>
      <w:r>
        <w:rPr>
          <w:spacing w:val="13"/>
        </w:rPr>
        <w:t> </w:t>
      </w:r>
      <w:r>
        <w:rPr/>
        <w:t>pumped</w:t>
      </w:r>
      <w:r>
        <w:rPr>
          <w:spacing w:val="14"/>
        </w:rPr>
        <w:t> </w:t>
      </w:r>
      <w:r>
        <w:rPr>
          <w:spacing w:val="-5"/>
        </w:rPr>
        <w:t>in,</w:t>
      </w:r>
    </w:p>
    <w:p>
      <w:pPr>
        <w:spacing w:after="0"/>
        <w:jc w:val="both"/>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71648">
            <wp:simplePos x="0" y="0"/>
            <wp:positionH relativeFrom="page">
              <wp:posOffset>317500</wp:posOffset>
            </wp:positionH>
            <wp:positionV relativeFrom="page">
              <wp:posOffset>127000</wp:posOffset>
            </wp:positionV>
            <wp:extent cx="591185" cy="381000"/>
            <wp:effectExtent l="0" t="0" r="0" b="0"/>
            <wp:wrapNone/>
            <wp:docPr id="128" name="Image 128"/>
            <wp:cNvGraphicFramePr>
              <a:graphicFrameLocks/>
            </wp:cNvGraphicFramePr>
            <a:graphic>
              <a:graphicData uri="http://schemas.openxmlformats.org/drawingml/2006/picture">
                <pic:pic>
                  <pic:nvPicPr>
                    <pic:cNvPr id="128" name="Image 128"/>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842"/>
      </w:pPr>
      <w:r>
        <w:rPr/>
        <w:t>including</w:t>
      </w:r>
      <w:r>
        <w:rPr>
          <w:spacing w:val="-4"/>
        </w:rPr>
        <w:t> </w:t>
      </w:r>
      <w:r>
        <w:rPr/>
        <w:t>but</w:t>
      </w:r>
      <w:r>
        <w:rPr>
          <w:spacing w:val="-4"/>
        </w:rPr>
        <w:t> </w:t>
      </w:r>
      <w:r>
        <w:rPr/>
        <w:t>not</w:t>
      </w:r>
      <w:r>
        <w:rPr>
          <w:spacing w:val="-4"/>
        </w:rPr>
        <w:t> </w:t>
      </w:r>
      <w:r>
        <w:rPr/>
        <w:t>limited</w:t>
      </w:r>
      <w:r>
        <w:rPr>
          <w:spacing w:val="-4"/>
        </w:rPr>
        <w:t> </w:t>
      </w:r>
      <w:r>
        <w:rPr/>
        <w:t>to</w:t>
      </w:r>
      <w:r>
        <w:rPr>
          <w:spacing w:val="-4"/>
        </w:rPr>
        <w:t> </w:t>
      </w:r>
      <w:r>
        <w:rPr/>
        <w:t>crew</w:t>
      </w:r>
      <w:r>
        <w:rPr>
          <w:spacing w:val="-4"/>
        </w:rPr>
        <w:t> </w:t>
      </w:r>
      <w:r>
        <w:rPr/>
        <w:t>costs/overtime/materials</w:t>
      </w:r>
      <w:r>
        <w:rPr>
          <w:spacing w:val="-4"/>
        </w:rPr>
        <w:t> </w:t>
      </w:r>
      <w:r>
        <w:rPr/>
        <w:t>and</w:t>
      </w:r>
      <w:r>
        <w:rPr>
          <w:spacing w:val="-4"/>
        </w:rPr>
        <w:t> </w:t>
      </w:r>
      <w:r>
        <w:rPr>
          <w:spacing w:val="-2"/>
        </w:rPr>
        <w:t>equipment.</w:t>
      </w:r>
    </w:p>
    <w:p>
      <w:pPr>
        <w:pStyle w:val="BodyText"/>
        <w:spacing w:before="121"/>
      </w:pPr>
    </w:p>
    <w:p>
      <w:pPr>
        <w:pStyle w:val="Heading2"/>
        <w:numPr>
          <w:ilvl w:val="0"/>
          <w:numId w:val="6"/>
        </w:numPr>
        <w:tabs>
          <w:tab w:pos="1247" w:val="left" w:leader="none"/>
        </w:tabs>
        <w:spacing w:line="240" w:lineRule="auto" w:before="0" w:after="0"/>
        <w:ind w:left="1247" w:right="0" w:hanging="405"/>
        <w:jc w:val="left"/>
        <w:rPr>
          <w:u w:val="none"/>
        </w:rPr>
      </w:pPr>
      <w:r>
        <w:rPr>
          <w:spacing w:val="-7"/>
          <w:u w:val="single"/>
        </w:rPr>
        <w:t> </w:t>
      </w:r>
      <w:r>
        <w:rPr>
          <w:u w:val="single"/>
        </w:rPr>
        <w:t>International</w:t>
      </w:r>
      <w:r>
        <w:rPr>
          <w:spacing w:val="-7"/>
          <w:u w:val="single"/>
        </w:rPr>
        <w:t> </w:t>
      </w:r>
      <w:r>
        <w:rPr>
          <w:u w:val="single"/>
        </w:rPr>
        <w:t>Carrier</w:t>
      </w:r>
      <w:r>
        <w:rPr>
          <w:spacing w:val="-7"/>
          <w:u w:val="single"/>
        </w:rPr>
        <w:t> </w:t>
      </w:r>
      <w:r>
        <w:rPr>
          <w:spacing w:val="-4"/>
          <w:u w:val="single"/>
        </w:rPr>
        <w:t>Bond</w:t>
      </w:r>
    </w:p>
    <w:p>
      <w:pPr>
        <w:pStyle w:val="BodyText"/>
        <w:spacing w:line="312" w:lineRule="auto" w:before="98"/>
        <w:ind w:left="842"/>
      </w:pPr>
      <w:r>
        <w:rPr/>
        <w:t>Owners</w:t>
      </w:r>
      <w:r>
        <w:rPr>
          <w:spacing w:val="40"/>
        </w:rPr>
        <w:t> </w:t>
      </w:r>
      <w:r>
        <w:rPr/>
        <w:t>confirm</w:t>
      </w:r>
      <w:r>
        <w:rPr>
          <w:spacing w:val="40"/>
        </w:rPr>
        <w:t> </w:t>
      </w:r>
      <w:r>
        <w:rPr/>
        <w:t>they</w:t>
      </w:r>
      <w:r>
        <w:rPr>
          <w:spacing w:val="40"/>
        </w:rPr>
        <w:t> </w:t>
      </w:r>
      <w:r>
        <w:rPr/>
        <w:t>have</w:t>
      </w:r>
      <w:r>
        <w:rPr>
          <w:spacing w:val="40"/>
        </w:rPr>
        <w:t> </w:t>
      </w:r>
      <w:r>
        <w:rPr/>
        <w:t>the</w:t>
      </w:r>
      <w:r>
        <w:rPr>
          <w:spacing w:val="40"/>
        </w:rPr>
        <w:t> </w:t>
      </w:r>
      <w:r>
        <w:rPr/>
        <w:t>necessary</w:t>
      </w:r>
      <w:r>
        <w:rPr>
          <w:spacing w:val="40"/>
        </w:rPr>
        <w:t> </w:t>
      </w:r>
      <w:r>
        <w:rPr/>
        <w:t>international</w:t>
      </w:r>
      <w:r>
        <w:rPr>
          <w:spacing w:val="40"/>
        </w:rPr>
        <w:t> </w:t>
      </w:r>
      <w:r>
        <w:rPr/>
        <w:t>carrier</w:t>
      </w:r>
      <w:r>
        <w:rPr>
          <w:spacing w:val="40"/>
        </w:rPr>
        <w:t> </w:t>
      </w:r>
      <w:r>
        <w:rPr/>
        <w:t>bond</w:t>
      </w:r>
      <w:r>
        <w:rPr>
          <w:spacing w:val="40"/>
        </w:rPr>
        <w:t> </w:t>
      </w:r>
      <w:r>
        <w:rPr/>
        <w:t>in</w:t>
      </w:r>
      <w:r>
        <w:rPr>
          <w:spacing w:val="40"/>
        </w:rPr>
        <w:t> </w:t>
      </w:r>
      <w:r>
        <w:rPr/>
        <w:t>place</w:t>
      </w:r>
      <w:r>
        <w:rPr>
          <w:spacing w:val="40"/>
        </w:rPr>
        <w:t> </w:t>
      </w:r>
      <w:r>
        <w:rPr/>
        <w:t>for</w:t>
      </w:r>
      <w:r>
        <w:rPr>
          <w:spacing w:val="40"/>
        </w:rPr>
        <w:t> </w:t>
      </w:r>
      <w:r>
        <w:rPr/>
        <w:t>filing</w:t>
      </w:r>
      <w:r>
        <w:rPr>
          <w:spacing w:val="40"/>
        </w:rPr>
        <w:t> </w:t>
      </w:r>
      <w:r>
        <w:rPr/>
        <w:t>of</w:t>
      </w:r>
      <w:r>
        <w:rPr>
          <w:spacing w:val="40"/>
        </w:rPr>
        <w:t> </w:t>
      </w:r>
      <w:r>
        <w:rPr/>
        <w:t>crew</w:t>
      </w:r>
      <w:r>
        <w:rPr>
          <w:spacing w:val="40"/>
        </w:rPr>
        <w:t> </w:t>
      </w:r>
      <w:r>
        <w:rPr/>
        <w:t>manifest</w:t>
      </w:r>
      <w:r>
        <w:rPr>
          <w:spacing w:val="40"/>
        </w:rPr>
        <w:t> </w:t>
      </w:r>
      <w:r>
        <w:rPr/>
        <w:t>failing</w:t>
      </w:r>
      <w:r>
        <w:rPr>
          <w:spacing w:val="40"/>
        </w:rPr>
        <w:t> </w:t>
      </w:r>
      <w:r>
        <w:rPr/>
        <w:t>which</w:t>
      </w:r>
      <w:r>
        <w:rPr>
          <w:spacing w:val="40"/>
        </w:rPr>
        <w:t> </w:t>
      </w:r>
      <w:r>
        <w:rPr/>
        <w:t>all consequences, time and expense to be borne by Owners.</w:t>
      </w:r>
    </w:p>
    <w:p>
      <w:pPr>
        <w:pStyle w:val="BodyText"/>
      </w:pPr>
    </w:p>
    <w:p>
      <w:pPr>
        <w:pStyle w:val="BodyText"/>
        <w:spacing w:before="123"/>
      </w:pPr>
    </w:p>
    <w:p>
      <w:pPr>
        <w:pStyle w:val="Heading2"/>
        <w:numPr>
          <w:ilvl w:val="0"/>
          <w:numId w:val="6"/>
        </w:numPr>
        <w:tabs>
          <w:tab w:pos="1247" w:val="left" w:leader="none"/>
        </w:tabs>
        <w:spacing w:line="240" w:lineRule="auto" w:before="0" w:after="0"/>
        <w:ind w:left="1247" w:right="0" w:hanging="405"/>
        <w:jc w:val="left"/>
        <w:rPr>
          <w:u w:val="none"/>
        </w:rPr>
      </w:pPr>
      <w:r>
        <w:rPr>
          <w:spacing w:val="-6"/>
          <w:u w:val="single"/>
        </w:rPr>
        <w:t> </w:t>
      </w:r>
      <w:r>
        <w:rPr>
          <w:u w:val="single"/>
        </w:rPr>
        <w:t>Designated</w:t>
      </w:r>
      <w:r>
        <w:rPr>
          <w:spacing w:val="-6"/>
          <w:u w:val="single"/>
        </w:rPr>
        <w:t> </w:t>
      </w:r>
      <w:r>
        <w:rPr>
          <w:u w:val="single"/>
        </w:rPr>
        <w:t>Entities</w:t>
      </w:r>
      <w:r>
        <w:rPr>
          <w:spacing w:val="-6"/>
          <w:u w:val="single"/>
        </w:rPr>
        <w:t> </w:t>
      </w:r>
      <w:r>
        <w:rPr>
          <w:u w:val="single"/>
        </w:rPr>
        <w:t>Clause</w:t>
      </w:r>
      <w:r>
        <w:rPr>
          <w:spacing w:val="-6"/>
          <w:u w:val="single"/>
        </w:rPr>
        <w:t> </w:t>
      </w:r>
      <w:r>
        <w:rPr>
          <w:u w:val="single"/>
        </w:rPr>
        <w:t>For</w:t>
      </w:r>
      <w:r>
        <w:rPr>
          <w:spacing w:val="-6"/>
          <w:u w:val="single"/>
        </w:rPr>
        <w:t> </w:t>
      </w:r>
      <w:r>
        <w:rPr>
          <w:u w:val="single"/>
        </w:rPr>
        <w:t>Charter</w:t>
      </w:r>
      <w:r>
        <w:rPr>
          <w:spacing w:val="-5"/>
          <w:u w:val="single"/>
        </w:rPr>
        <w:t> </w:t>
      </w:r>
      <w:r>
        <w:rPr>
          <w:spacing w:val="-2"/>
          <w:u w:val="single"/>
        </w:rPr>
        <w:t>Parties</w:t>
      </w:r>
    </w:p>
    <w:p>
      <w:pPr>
        <w:pStyle w:val="Heading4"/>
        <w:numPr>
          <w:ilvl w:val="1"/>
          <w:numId w:val="6"/>
        </w:numPr>
        <w:tabs>
          <w:tab w:pos="1097" w:val="left" w:leader="none"/>
        </w:tabs>
        <w:spacing w:line="312" w:lineRule="auto" w:before="99" w:after="0"/>
        <w:ind w:left="842" w:right="460" w:firstLine="0"/>
        <w:jc w:val="both"/>
      </w:pPr>
      <w:r>
        <w:rPr>
          <w:i/>
        </w:rPr>
        <w:t>The provisions of this clause shall apply in relation to any sanction, prohibition or restriction imposed on any</w:t>
      </w:r>
      <w:r>
        <w:rPr/>
        <w:t> specified persons, entities or bodies including the designation of specified vessels or fleets under United Nations resolutions or trade or economic sanctions, laws or regulations of the European Union or the United States of </w:t>
      </w:r>
      <w:r>
        <w:rPr>
          <w:spacing w:val="-2"/>
        </w:rPr>
        <w:t>America.</w:t>
      </w:r>
    </w:p>
    <w:p>
      <w:pPr>
        <w:pStyle w:val="BodyText"/>
        <w:spacing w:before="66"/>
        <w:rPr>
          <w:b/>
          <w:i/>
        </w:rPr>
      </w:pPr>
    </w:p>
    <w:p>
      <w:pPr>
        <w:pStyle w:val="ListParagraph"/>
        <w:numPr>
          <w:ilvl w:val="1"/>
          <w:numId w:val="6"/>
        </w:numPr>
        <w:tabs>
          <w:tab w:pos="1097" w:val="left" w:leader="none"/>
        </w:tabs>
        <w:spacing w:line="312" w:lineRule="auto" w:before="1" w:after="0"/>
        <w:ind w:left="842" w:right="462" w:firstLine="0"/>
        <w:jc w:val="both"/>
        <w:rPr>
          <w:b/>
          <w:i/>
          <w:sz w:val="18"/>
        </w:rPr>
      </w:pPr>
      <w:r>
        <w:rPr>
          <w:b/>
          <w:i/>
          <w:sz w:val="18"/>
        </w:rPr>
        <w:t>Owners and Charterers respectively warrant for themselves (and in the case of any sublet, Charterers further</w:t>
      </w:r>
      <w:r>
        <w:rPr>
          <w:b/>
          <w:i/>
          <w:sz w:val="18"/>
        </w:rPr>
        <w:t> warrant in respect of any sub-Charterers, shippers, receivers, or cargo interests) that at the date of this fixture and throughout</w:t>
      </w:r>
      <w:r>
        <w:rPr>
          <w:b/>
          <w:i/>
          <w:spacing w:val="-2"/>
          <w:sz w:val="18"/>
        </w:rPr>
        <w:t> </w:t>
      </w:r>
      <w:r>
        <w:rPr>
          <w:b/>
          <w:i/>
          <w:sz w:val="18"/>
        </w:rPr>
        <w:t>the</w:t>
      </w:r>
      <w:r>
        <w:rPr>
          <w:b/>
          <w:i/>
          <w:spacing w:val="-2"/>
          <w:sz w:val="18"/>
        </w:rPr>
        <w:t> </w:t>
      </w:r>
      <w:r>
        <w:rPr>
          <w:b/>
          <w:i/>
          <w:sz w:val="18"/>
        </w:rPr>
        <w:t>duration</w:t>
      </w:r>
      <w:r>
        <w:rPr>
          <w:b/>
          <w:i/>
          <w:spacing w:val="-1"/>
          <w:sz w:val="18"/>
        </w:rPr>
        <w:t> </w:t>
      </w:r>
      <w:r>
        <w:rPr>
          <w:b/>
          <w:i/>
          <w:sz w:val="18"/>
        </w:rPr>
        <w:t>of</w:t>
      </w:r>
      <w:r>
        <w:rPr>
          <w:b/>
          <w:i/>
          <w:spacing w:val="-2"/>
          <w:sz w:val="18"/>
        </w:rPr>
        <w:t> </w:t>
      </w:r>
      <w:r>
        <w:rPr>
          <w:b/>
          <w:i/>
          <w:sz w:val="18"/>
        </w:rPr>
        <w:t>this</w:t>
      </w:r>
      <w:r>
        <w:rPr>
          <w:b/>
          <w:i/>
          <w:spacing w:val="-2"/>
          <w:sz w:val="18"/>
        </w:rPr>
        <w:t> </w:t>
      </w:r>
      <w:r>
        <w:rPr>
          <w:b/>
          <w:i/>
          <w:sz w:val="18"/>
        </w:rPr>
        <w:t>Charter</w:t>
      </w:r>
      <w:r>
        <w:rPr>
          <w:b/>
          <w:i/>
          <w:spacing w:val="-2"/>
          <w:sz w:val="18"/>
        </w:rPr>
        <w:t> </w:t>
      </w:r>
      <w:r>
        <w:rPr>
          <w:b/>
          <w:i/>
          <w:sz w:val="18"/>
        </w:rPr>
        <w:t>Party</w:t>
      </w:r>
      <w:r>
        <w:rPr>
          <w:b/>
          <w:i/>
          <w:spacing w:val="-2"/>
          <w:sz w:val="18"/>
        </w:rPr>
        <w:t> </w:t>
      </w:r>
      <w:r>
        <w:rPr>
          <w:b/>
          <w:i/>
          <w:sz w:val="18"/>
        </w:rPr>
        <w:t>they</w:t>
      </w:r>
      <w:r>
        <w:rPr>
          <w:b/>
          <w:i/>
          <w:spacing w:val="-2"/>
          <w:sz w:val="18"/>
        </w:rPr>
        <w:t> </w:t>
      </w:r>
      <w:r>
        <w:rPr>
          <w:b/>
          <w:i/>
          <w:sz w:val="18"/>
        </w:rPr>
        <w:t>are</w:t>
      </w:r>
      <w:r>
        <w:rPr>
          <w:b/>
          <w:i/>
          <w:spacing w:val="-1"/>
          <w:sz w:val="18"/>
        </w:rPr>
        <w:t> </w:t>
      </w:r>
      <w:r>
        <w:rPr>
          <w:b/>
          <w:i/>
          <w:sz w:val="18"/>
        </w:rPr>
        <w:t>not</w:t>
      </w:r>
      <w:r>
        <w:rPr>
          <w:b/>
          <w:i/>
          <w:spacing w:val="-2"/>
          <w:sz w:val="18"/>
        </w:rPr>
        <w:t> </w:t>
      </w:r>
      <w:r>
        <w:rPr>
          <w:b/>
          <w:i/>
          <w:sz w:val="18"/>
        </w:rPr>
        <w:t>subject</w:t>
      </w:r>
      <w:r>
        <w:rPr>
          <w:b/>
          <w:i/>
          <w:spacing w:val="-2"/>
          <w:sz w:val="18"/>
        </w:rPr>
        <w:t> </w:t>
      </w:r>
      <w:r>
        <w:rPr>
          <w:b/>
          <w:i/>
          <w:sz w:val="18"/>
        </w:rPr>
        <w:t>to</w:t>
      </w:r>
      <w:r>
        <w:rPr>
          <w:b/>
          <w:i/>
          <w:spacing w:val="-1"/>
          <w:sz w:val="18"/>
        </w:rPr>
        <w:t> </w:t>
      </w:r>
      <w:r>
        <w:rPr>
          <w:b/>
          <w:i/>
          <w:sz w:val="18"/>
        </w:rPr>
        <w:t>any</w:t>
      </w:r>
      <w:r>
        <w:rPr>
          <w:b/>
          <w:i/>
          <w:spacing w:val="-2"/>
          <w:sz w:val="18"/>
        </w:rPr>
        <w:t> </w:t>
      </w:r>
      <w:r>
        <w:rPr>
          <w:b/>
          <w:i/>
          <w:sz w:val="18"/>
        </w:rPr>
        <w:t>of</w:t>
      </w:r>
      <w:r>
        <w:rPr>
          <w:b/>
          <w:i/>
          <w:spacing w:val="-2"/>
          <w:sz w:val="18"/>
        </w:rPr>
        <w:t> </w:t>
      </w:r>
      <w:r>
        <w:rPr>
          <w:b/>
          <w:i/>
          <w:sz w:val="18"/>
        </w:rPr>
        <w:t>the</w:t>
      </w:r>
      <w:r>
        <w:rPr>
          <w:b/>
          <w:i/>
          <w:spacing w:val="-2"/>
          <w:sz w:val="18"/>
        </w:rPr>
        <w:t> </w:t>
      </w:r>
      <w:r>
        <w:rPr>
          <w:b/>
          <w:i/>
          <w:sz w:val="18"/>
        </w:rPr>
        <w:t>sanctions,</w:t>
      </w:r>
      <w:r>
        <w:rPr>
          <w:b/>
          <w:i/>
          <w:spacing w:val="-1"/>
          <w:sz w:val="18"/>
        </w:rPr>
        <w:t> </w:t>
      </w:r>
      <w:r>
        <w:rPr>
          <w:b/>
          <w:i/>
          <w:sz w:val="18"/>
        </w:rPr>
        <w:t>prohibitions,</w:t>
      </w:r>
      <w:r>
        <w:rPr>
          <w:b/>
          <w:i/>
          <w:spacing w:val="-1"/>
          <w:sz w:val="18"/>
        </w:rPr>
        <w:t> </w:t>
      </w:r>
      <w:r>
        <w:rPr>
          <w:b/>
          <w:i/>
          <w:sz w:val="18"/>
        </w:rPr>
        <w:t>restrictions</w:t>
      </w:r>
      <w:r>
        <w:rPr>
          <w:b/>
          <w:i/>
          <w:spacing w:val="-2"/>
          <w:sz w:val="18"/>
        </w:rPr>
        <w:t> </w:t>
      </w:r>
      <w:r>
        <w:rPr>
          <w:b/>
          <w:i/>
          <w:sz w:val="18"/>
        </w:rPr>
        <w:t>or designation referred to in sub-clause (a) which prohibit or render unlawful any performance under this Charter Party or any sublet or any Bills of Lading. Owners further warrant that the nominated vessel, or any substitute, is not a designated vessel.</w:t>
      </w:r>
    </w:p>
    <w:p>
      <w:pPr>
        <w:pStyle w:val="BodyText"/>
        <w:spacing w:before="68"/>
        <w:rPr>
          <w:b/>
          <w:i/>
        </w:rPr>
      </w:pPr>
    </w:p>
    <w:p>
      <w:pPr>
        <w:pStyle w:val="ListParagraph"/>
        <w:numPr>
          <w:ilvl w:val="1"/>
          <w:numId w:val="6"/>
        </w:numPr>
        <w:tabs>
          <w:tab w:pos="1109" w:val="left" w:leader="none"/>
        </w:tabs>
        <w:spacing w:line="312" w:lineRule="auto" w:before="0" w:after="0"/>
        <w:ind w:left="842" w:right="460" w:firstLine="0"/>
        <w:jc w:val="both"/>
        <w:rPr>
          <w:sz w:val="18"/>
        </w:rPr>
      </w:pPr>
      <w:r>
        <w:rPr>
          <w:sz w:val="18"/>
        </w:rPr>
        <w:t>If at any time during the performance of this Charter Party either party becomes aware that the other party is in breach of warranty as aforesaid, the party not in breach shall comply with the laws and regulations of any government to which that</w:t>
      </w:r>
      <w:r>
        <w:rPr>
          <w:spacing w:val="40"/>
          <w:sz w:val="18"/>
        </w:rPr>
        <w:t> </w:t>
      </w:r>
      <w:r>
        <w:rPr>
          <w:sz w:val="18"/>
        </w:rPr>
        <w:t>party or the vessel is subject, and follow any orders or directions which may be given by anybody acting with powers to</w:t>
      </w:r>
      <w:r>
        <w:rPr>
          <w:spacing w:val="40"/>
          <w:sz w:val="18"/>
        </w:rPr>
        <w:t> </w:t>
      </w:r>
      <w:r>
        <w:rPr>
          <w:sz w:val="18"/>
        </w:rPr>
        <w:t>compel compliance, including where applicable the Owners’ flag state. In the absence of any such orders, directions, laws or regulations, the party not in breach may, in its option, terminate the Charter Party forthwith or, if cargo is on board, direct the vessel to any safe port of that party’s choice and there discharge the cargo or part thereof.</w:t>
      </w:r>
    </w:p>
    <w:p>
      <w:pPr>
        <w:pStyle w:val="BodyText"/>
        <w:spacing w:before="68"/>
      </w:pPr>
    </w:p>
    <w:p>
      <w:pPr>
        <w:pStyle w:val="Heading4"/>
        <w:numPr>
          <w:ilvl w:val="1"/>
          <w:numId w:val="6"/>
        </w:numPr>
        <w:tabs>
          <w:tab w:pos="1097" w:val="left" w:leader="none"/>
        </w:tabs>
        <w:spacing w:line="312" w:lineRule="auto" w:before="1" w:after="0"/>
        <w:ind w:left="842" w:right="462" w:firstLine="0"/>
        <w:jc w:val="both"/>
      </w:pPr>
      <w:r>
        <w:rPr>
          <w:i/>
        </w:rPr>
        <w:t>If, in compliance with the provisions of this clause, anything is done or is not done, such shall not be deemed a</w:t>
      </w:r>
      <w:r>
        <w:rPr/>
        <w:t> deviation but shall be considered due fulfilment of this Charter Party.</w:t>
      </w:r>
    </w:p>
    <w:p>
      <w:pPr>
        <w:pStyle w:val="BodyText"/>
        <w:spacing w:before="64"/>
        <w:rPr>
          <w:b/>
          <w:i/>
        </w:rPr>
      </w:pPr>
    </w:p>
    <w:p>
      <w:pPr>
        <w:pStyle w:val="ListParagraph"/>
        <w:numPr>
          <w:ilvl w:val="1"/>
          <w:numId w:val="6"/>
        </w:numPr>
        <w:tabs>
          <w:tab w:pos="1126" w:val="left" w:leader="none"/>
        </w:tabs>
        <w:spacing w:line="312" w:lineRule="auto" w:before="1" w:after="0"/>
        <w:ind w:left="842" w:right="463" w:firstLine="0"/>
        <w:jc w:val="both"/>
        <w:rPr>
          <w:sz w:val="18"/>
        </w:rPr>
      </w:pPr>
      <w:r>
        <w:rPr>
          <w:sz w:val="18"/>
        </w:rPr>
        <w:t>Notwithstanding anything in this clause to the contrary, Owners or Charterers shall not be required to do anything which constitutes a violation of the laws and regulations of any state to which either of them is subject.</w:t>
      </w:r>
    </w:p>
    <w:p>
      <w:pPr>
        <w:pStyle w:val="BodyText"/>
        <w:spacing w:before="64"/>
      </w:pPr>
    </w:p>
    <w:p>
      <w:pPr>
        <w:pStyle w:val="ListParagraph"/>
        <w:numPr>
          <w:ilvl w:val="1"/>
          <w:numId w:val="6"/>
        </w:numPr>
        <w:tabs>
          <w:tab w:pos="1046" w:val="left" w:leader="none"/>
        </w:tabs>
        <w:spacing w:line="312" w:lineRule="auto" w:before="0" w:after="0"/>
        <w:ind w:left="842" w:right="461" w:firstLine="0"/>
        <w:jc w:val="both"/>
        <w:rPr>
          <w:b/>
          <w:i/>
          <w:sz w:val="18"/>
        </w:rPr>
      </w:pPr>
      <w:r>
        <w:rPr>
          <w:b/>
          <w:i/>
          <w:sz w:val="18"/>
        </w:rPr>
        <w:t>Owners or Charterers shall be liable to indemnify the other party against any and all claims, losses, damage, costs</w:t>
      </w:r>
      <w:r>
        <w:rPr>
          <w:b/>
          <w:i/>
          <w:sz w:val="18"/>
        </w:rPr>
        <w:t> and fines whatsoever suffered by the other party resulting from any breach of warranty as aforesaid.</w:t>
      </w:r>
    </w:p>
    <w:p>
      <w:pPr>
        <w:pStyle w:val="BodyText"/>
        <w:spacing w:before="65"/>
        <w:rPr>
          <w:b/>
          <w:i/>
        </w:rPr>
      </w:pPr>
    </w:p>
    <w:p>
      <w:pPr>
        <w:pStyle w:val="ListParagraph"/>
        <w:numPr>
          <w:ilvl w:val="1"/>
          <w:numId w:val="6"/>
        </w:numPr>
        <w:tabs>
          <w:tab w:pos="1097" w:val="left" w:leader="none"/>
        </w:tabs>
        <w:spacing w:line="312" w:lineRule="auto" w:before="0" w:after="0"/>
        <w:ind w:left="842" w:right="460" w:firstLine="0"/>
        <w:jc w:val="both"/>
        <w:rPr>
          <w:b/>
          <w:i/>
          <w:sz w:val="18"/>
        </w:rPr>
      </w:pPr>
      <w:r>
        <w:rPr>
          <w:b/>
          <w:i/>
          <w:sz w:val="18"/>
        </w:rPr>
        <w:t>Charterers shall employ best efforts to procure that this clause is incorporated into all sub-charters, contracts of</w:t>
      </w:r>
      <w:r>
        <w:rPr>
          <w:b/>
          <w:i/>
          <w:sz w:val="18"/>
        </w:rPr>
        <w:t> carriage and Bills of Lading issued pursuant to this Charter Party.</w:t>
      </w:r>
    </w:p>
    <w:p>
      <w:pPr>
        <w:pStyle w:val="BodyText"/>
        <w:spacing w:before="60"/>
        <w:rPr>
          <w:b/>
          <w:i/>
        </w:rPr>
      </w:pPr>
    </w:p>
    <w:p>
      <w:pPr>
        <w:pStyle w:val="Heading2"/>
        <w:numPr>
          <w:ilvl w:val="0"/>
          <w:numId w:val="6"/>
        </w:numPr>
        <w:tabs>
          <w:tab w:pos="1247" w:val="left" w:leader="none"/>
        </w:tabs>
        <w:spacing w:line="240" w:lineRule="auto" w:before="0" w:after="0"/>
        <w:ind w:left="1247" w:right="0" w:hanging="405"/>
        <w:jc w:val="left"/>
        <w:rPr>
          <w:u w:val="none"/>
        </w:rPr>
      </w:pPr>
      <w:r>
        <w:rPr>
          <w:spacing w:val="-4"/>
          <w:u w:val="single"/>
        </w:rPr>
        <w:t> </w:t>
      </w:r>
      <w:r>
        <w:rPr>
          <w:u w:val="single"/>
        </w:rPr>
        <w:t>Power</w:t>
      </w:r>
      <w:r>
        <w:rPr>
          <w:spacing w:val="-4"/>
          <w:u w:val="single"/>
        </w:rPr>
        <w:t> </w:t>
      </w:r>
      <w:r>
        <w:rPr>
          <w:u w:val="single"/>
        </w:rPr>
        <w:t>Supply</w:t>
      </w:r>
      <w:r>
        <w:rPr>
          <w:spacing w:val="-4"/>
          <w:u w:val="single"/>
        </w:rPr>
        <w:t> </w:t>
      </w:r>
      <w:r>
        <w:rPr>
          <w:spacing w:val="-2"/>
          <w:u w:val="single"/>
        </w:rPr>
        <w:t>Clause</w:t>
      </w:r>
    </w:p>
    <w:p>
      <w:pPr>
        <w:pStyle w:val="BodyText"/>
        <w:spacing w:line="312" w:lineRule="auto" w:before="99"/>
        <w:ind w:left="842" w:right="462"/>
      </w:pPr>
      <w:r>
        <w:rPr/>
        <w:t>Option 1 - there are 32A power outlets located adjacent to No.1, 3 and 5 cargo holds. 32A power socket is effectively 22 KVA. Option 2 – use the breaker/power outlet for provision crane located in the air conditioning room on main deck. The capacity of this breaker is about 70 KVA which will suffice for the requirement of 40KVA, but in this case we will need to run a cable from the circuit breaker located in the air con room to the equipment/location. Cable to be for Charterers’ account.</w:t>
      </w:r>
    </w:p>
    <w:p>
      <w:pPr>
        <w:pStyle w:val="BodyText"/>
        <w:spacing w:before="66"/>
      </w:pPr>
    </w:p>
    <w:p>
      <w:pPr>
        <w:pStyle w:val="BodyText"/>
        <w:ind w:left="842"/>
      </w:pPr>
      <w:r>
        <w:rPr/>
        <w:t>Charterers</w:t>
      </w:r>
      <w:r>
        <w:rPr>
          <w:spacing w:val="-3"/>
        </w:rPr>
        <w:t> </w:t>
      </w:r>
      <w:r>
        <w:rPr/>
        <w:t>to</w:t>
      </w:r>
      <w:r>
        <w:rPr>
          <w:spacing w:val="-3"/>
        </w:rPr>
        <w:t> </w:t>
      </w:r>
      <w:r>
        <w:rPr/>
        <w:t>provide</w:t>
      </w:r>
      <w:r>
        <w:rPr>
          <w:spacing w:val="-3"/>
        </w:rPr>
        <w:t> </w:t>
      </w:r>
      <w:r>
        <w:rPr/>
        <w:t>cable</w:t>
      </w:r>
      <w:r>
        <w:rPr>
          <w:spacing w:val="-3"/>
        </w:rPr>
        <w:t> </w:t>
      </w:r>
      <w:r>
        <w:rPr/>
        <w:t>/fittings</w:t>
      </w:r>
      <w:r>
        <w:rPr>
          <w:spacing w:val="-3"/>
        </w:rPr>
        <w:t> </w:t>
      </w:r>
      <w:r>
        <w:rPr/>
        <w:t>for</w:t>
      </w:r>
      <w:r>
        <w:rPr>
          <w:spacing w:val="-3"/>
        </w:rPr>
        <w:t> </w:t>
      </w:r>
      <w:r>
        <w:rPr/>
        <w:t>the</w:t>
      </w:r>
      <w:r>
        <w:rPr>
          <w:spacing w:val="-3"/>
        </w:rPr>
        <w:t> </w:t>
      </w:r>
      <w:r>
        <w:rPr/>
        <w:t>power</w:t>
      </w:r>
      <w:r>
        <w:rPr>
          <w:spacing w:val="-3"/>
        </w:rPr>
        <w:t> </w:t>
      </w:r>
      <w:r>
        <w:rPr/>
        <w:t>outlet</w:t>
      </w:r>
      <w:r>
        <w:rPr>
          <w:spacing w:val="-3"/>
        </w:rPr>
        <w:t> </w:t>
      </w:r>
      <w:r>
        <w:rPr/>
        <w:t>and</w:t>
      </w:r>
      <w:r>
        <w:rPr>
          <w:spacing w:val="-3"/>
        </w:rPr>
        <w:t> </w:t>
      </w:r>
      <w:r>
        <w:rPr>
          <w:spacing w:val="-2"/>
        </w:rPr>
        <w:t>equipment.</w:t>
      </w:r>
    </w:p>
    <w:p>
      <w:pPr>
        <w:pStyle w:val="BodyText"/>
        <w:spacing w:before="121"/>
      </w:pPr>
    </w:p>
    <w:p>
      <w:pPr>
        <w:pStyle w:val="Heading2"/>
        <w:numPr>
          <w:ilvl w:val="0"/>
          <w:numId w:val="6"/>
        </w:numPr>
        <w:tabs>
          <w:tab w:pos="1247" w:val="left" w:leader="none"/>
        </w:tabs>
        <w:spacing w:line="240" w:lineRule="auto" w:before="0" w:after="0"/>
        <w:ind w:left="1247" w:right="0" w:hanging="405"/>
        <w:jc w:val="both"/>
        <w:rPr>
          <w:u w:val="none"/>
        </w:rPr>
      </w:pPr>
      <w:r>
        <w:rPr>
          <w:spacing w:val="-1"/>
          <w:u w:val="single"/>
        </w:rPr>
        <w:t> </w:t>
      </w:r>
      <w:r>
        <w:rPr>
          <w:spacing w:val="-2"/>
          <w:u w:val="single"/>
        </w:rPr>
        <w:t>Rightship</w:t>
      </w:r>
    </w:p>
    <w:p>
      <w:pPr>
        <w:pStyle w:val="BodyText"/>
        <w:spacing w:line="312" w:lineRule="auto" w:before="99"/>
        <w:ind w:left="842" w:right="461"/>
        <w:jc w:val="both"/>
      </w:pPr>
      <w:r>
        <w:rPr/>
        <w:t>If a Rightship vetting procedure is required as part of the Vessels employment, Owners and Managers will work with Charterers in supplying the required information required by Rightship in order to maintain a suitable Rightship star rating on no less than 3 stars.</w:t>
      </w:r>
    </w:p>
    <w:p>
      <w:pPr>
        <w:spacing w:after="0" w:line="312" w:lineRule="auto"/>
        <w:jc w:val="both"/>
        <w:sectPr>
          <w:pgSz w:w="11900" w:h="16840"/>
          <w:pgMar w:header="282" w:footer="430" w:top="720" w:bottom="620" w:left="80" w:right="460"/>
        </w:sectPr>
      </w:pPr>
    </w:p>
    <w:p>
      <w:pPr>
        <w:pStyle w:val="BodyText"/>
        <w:rPr>
          <w:sz w:val="21"/>
        </w:rPr>
      </w:pPr>
      <w:r>
        <w:rPr/>
        <w:drawing>
          <wp:anchor distT="0" distB="0" distL="0" distR="0" allowOverlap="1" layoutInCell="1" locked="0" behindDoc="0" simplePos="0" relativeHeight="15772160">
            <wp:simplePos x="0" y="0"/>
            <wp:positionH relativeFrom="page">
              <wp:posOffset>317500</wp:posOffset>
            </wp:positionH>
            <wp:positionV relativeFrom="page">
              <wp:posOffset>127000</wp:posOffset>
            </wp:positionV>
            <wp:extent cx="591185" cy="381000"/>
            <wp:effectExtent l="0" t="0" r="0" b="0"/>
            <wp:wrapNone/>
            <wp:docPr id="129" name="Image 129"/>
            <wp:cNvGraphicFramePr>
              <a:graphicFrameLocks/>
            </wp:cNvGraphicFramePr>
            <a:graphic>
              <a:graphicData uri="http://schemas.openxmlformats.org/drawingml/2006/picture">
                <pic:pic>
                  <pic:nvPicPr>
                    <pic:cNvPr id="129" name="Image 129"/>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51"/>
        <w:rPr>
          <w:sz w:val="21"/>
        </w:rPr>
      </w:pPr>
    </w:p>
    <w:p>
      <w:pPr>
        <w:pStyle w:val="Heading2"/>
        <w:numPr>
          <w:ilvl w:val="0"/>
          <w:numId w:val="6"/>
        </w:numPr>
        <w:tabs>
          <w:tab w:pos="1247" w:val="left" w:leader="none"/>
        </w:tabs>
        <w:spacing w:line="240" w:lineRule="auto" w:before="0" w:after="0"/>
        <w:ind w:left="1247" w:right="0" w:hanging="405"/>
        <w:jc w:val="both"/>
        <w:rPr>
          <w:u w:val="none"/>
        </w:rPr>
      </w:pPr>
      <w:r>
        <w:rPr>
          <w:spacing w:val="-7"/>
          <w:u w:val="single"/>
        </w:rPr>
        <w:t> </w:t>
      </w:r>
      <w:r>
        <w:rPr>
          <w:u w:val="single"/>
        </w:rPr>
        <w:t>Bimco</w:t>
      </w:r>
      <w:r>
        <w:rPr>
          <w:spacing w:val="-5"/>
          <w:u w:val="single"/>
        </w:rPr>
        <w:t> </w:t>
      </w:r>
      <w:r>
        <w:rPr>
          <w:u w:val="single"/>
        </w:rPr>
        <w:t>Hull</w:t>
      </w:r>
      <w:r>
        <w:rPr>
          <w:spacing w:val="-5"/>
          <w:u w:val="single"/>
        </w:rPr>
        <w:t> </w:t>
      </w:r>
      <w:r>
        <w:rPr>
          <w:u w:val="single"/>
        </w:rPr>
        <w:t>Fouling</w:t>
      </w:r>
      <w:r>
        <w:rPr>
          <w:spacing w:val="-5"/>
          <w:u w:val="single"/>
        </w:rPr>
        <w:t> </w:t>
      </w:r>
      <w:r>
        <w:rPr>
          <w:u w:val="single"/>
        </w:rPr>
        <w:t>Clause</w:t>
      </w:r>
      <w:r>
        <w:rPr>
          <w:spacing w:val="-5"/>
          <w:u w:val="single"/>
        </w:rPr>
        <w:t> </w:t>
      </w:r>
      <w:r>
        <w:rPr>
          <w:u w:val="single"/>
        </w:rPr>
        <w:t>For</w:t>
      </w:r>
      <w:r>
        <w:rPr>
          <w:spacing w:val="-5"/>
          <w:u w:val="single"/>
        </w:rPr>
        <w:t> </w:t>
      </w:r>
      <w:r>
        <w:rPr>
          <w:u w:val="single"/>
        </w:rPr>
        <w:t>Time</w:t>
      </w:r>
      <w:r>
        <w:rPr>
          <w:spacing w:val="-5"/>
          <w:u w:val="single"/>
        </w:rPr>
        <w:t> </w:t>
      </w:r>
      <w:r>
        <w:rPr>
          <w:u w:val="single"/>
        </w:rPr>
        <w:t>Charter</w:t>
      </w:r>
      <w:r>
        <w:rPr>
          <w:spacing w:val="-5"/>
          <w:u w:val="single"/>
        </w:rPr>
        <w:t> </w:t>
      </w:r>
      <w:r>
        <w:rPr>
          <w:u w:val="single"/>
        </w:rPr>
        <w:t>Parties</w:t>
      </w:r>
      <w:r>
        <w:rPr>
          <w:spacing w:val="-4"/>
          <w:u w:val="single"/>
        </w:rPr>
        <w:t> </w:t>
      </w:r>
      <w:r>
        <w:rPr>
          <w:spacing w:val="-2"/>
          <w:u w:val="single"/>
        </w:rPr>
        <w:t>(Amended)</w:t>
      </w:r>
    </w:p>
    <w:p>
      <w:pPr>
        <w:pStyle w:val="ListParagraph"/>
        <w:numPr>
          <w:ilvl w:val="1"/>
          <w:numId w:val="6"/>
        </w:numPr>
        <w:tabs>
          <w:tab w:pos="1130" w:val="left" w:leader="none"/>
        </w:tabs>
        <w:spacing w:line="312" w:lineRule="auto" w:before="98" w:after="0"/>
        <w:ind w:left="842" w:right="460" w:firstLine="0"/>
        <w:jc w:val="both"/>
        <w:rPr>
          <w:sz w:val="18"/>
        </w:rPr>
      </w:pPr>
      <w:r>
        <w:rPr>
          <w:sz w:val="18"/>
        </w:rPr>
        <w:t>If, in accordance with Charterers’ orders, the Vessel remains at or shifts within or between waiting areas, ports, places, anchorages and/or berths, and does not in the interim undertake a sea passage with speed and duration sufficient to remove the marine growth from the Vessel’s underwater parts resulting from the Vessel’s waiting there, for an aggregated period </w:t>
      </w:r>
      <w:r>
        <w:rPr>
          <w:spacing w:val="-2"/>
          <w:sz w:val="18"/>
        </w:rPr>
        <w:t>exceeding:</w:t>
      </w:r>
    </w:p>
    <w:p>
      <w:pPr>
        <w:pStyle w:val="BodyText"/>
        <w:spacing w:before="67"/>
      </w:pPr>
    </w:p>
    <w:p>
      <w:pPr>
        <w:pStyle w:val="ListParagraph"/>
        <w:numPr>
          <w:ilvl w:val="2"/>
          <w:numId w:val="6"/>
        </w:numPr>
        <w:tabs>
          <w:tab w:pos="1050" w:val="left" w:leader="none"/>
        </w:tabs>
        <w:spacing w:line="240" w:lineRule="auto" w:before="0" w:after="0"/>
        <w:ind w:left="1050" w:right="0" w:hanging="208"/>
        <w:jc w:val="both"/>
        <w:rPr>
          <w:sz w:val="18"/>
        </w:rPr>
      </w:pPr>
      <w:r>
        <w:rPr>
          <w:sz w:val="18"/>
        </w:rPr>
        <w:t>20</w:t>
      </w:r>
      <w:r>
        <w:rPr>
          <w:spacing w:val="-4"/>
          <w:sz w:val="18"/>
        </w:rPr>
        <w:t> </w:t>
      </w:r>
      <w:r>
        <w:rPr>
          <w:sz w:val="18"/>
        </w:rPr>
        <w:t>days</w:t>
      </w:r>
      <w:r>
        <w:rPr>
          <w:spacing w:val="-4"/>
          <w:sz w:val="18"/>
        </w:rPr>
        <w:t> </w:t>
      </w:r>
      <w:r>
        <w:rPr>
          <w:sz w:val="18"/>
        </w:rPr>
        <w:t>in</w:t>
      </w:r>
      <w:r>
        <w:rPr>
          <w:spacing w:val="-4"/>
          <w:sz w:val="18"/>
        </w:rPr>
        <w:t> </w:t>
      </w:r>
      <w:r>
        <w:rPr>
          <w:sz w:val="18"/>
        </w:rPr>
        <w:t>a</w:t>
      </w:r>
      <w:r>
        <w:rPr>
          <w:spacing w:val="-4"/>
          <w:sz w:val="18"/>
        </w:rPr>
        <w:t> </w:t>
      </w:r>
      <w:r>
        <w:rPr>
          <w:sz w:val="18"/>
        </w:rPr>
        <w:t>Tropical</w:t>
      </w:r>
      <w:r>
        <w:rPr>
          <w:spacing w:val="-4"/>
          <w:sz w:val="18"/>
        </w:rPr>
        <w:t> </w:t>
      </w:r>
      <w:r>
        <w:rPr>
          <w:sz w:val="18"/>
        </w:rPr>
        <w:t>Zone</w:t>
      </w:r>
      <w:r>
        <w:rPr>
          <w:spacing w:val="-4"/>
          <w:sz w:val="18"/>
        </w:rPr>
        <w:t> </w:t>
      </w:r>
      <w:r>
        <w:rPr>
          <w:sz w:val="18"/>
        </w:rPr>
        <w:t>or</w:t>
      </w:r>
      <w:r>
        <w:rPr>
          <w:spacing w:val="-4"/>
          <w:sz w:val="18"/>
        </w:rPr>
        <w:t> </w:t>
      </w:r>
      <w:r>
        <w:rPr>
          <w:sz w:val="18"/>
        </w:rPr>
        <w:t>Seasonal</w:t>
      </w:r>
      <w:r>
        <w:rPr>
          <w:spacing w:val="-4"/>
          <w:sz w:val="18"/>
        </w:rPr>
        <w:t> </w:t>
      </w:r>
      <w:r>
        <w:rPr>
          <w:sz w:val="18"/>
        </w:rPr>
        <w:t>Tropical</w:t>
      </w:r>
      <w:r>
        <w:rPr>
          <w:spacing w:val="-4"/>
          <w:sz w:val="18"/>
        </w:rPr>
        <w:t> </w:t>
      </w:r>
      <w:r>
        <w:rPr>
          <w:sz w:val="18"/>
        </w:rPr>
        <w:t>Zone</w:t>
      </w:r>
      <w:r>
        <w:rPr>
          <w:spacing w:val="-3"/>
          <w:sz w:val="18"/>
        </w:rPr>
        <w:t> </w:t>
      </w:r>
      <w:r>
        <w:rPr>
          <w:spacing w:val="-5"/>
          <w:sz w:val="18"/>
        </w:rPr>
        <w:t>or</w:t>
      </w:r>
    </w:p>
    <w:p>
      <w:pPr>
        <w:pStyle w:val="BodyText"/>
        <w:spacing w:before="126"/>
      </w:pPr>
    </w:p>
    <w:p>
      <w:pPr>
        <w:pStyle w:val="ListParagraph"/>
        <w:numPr>
          <w:ilvl w:val="2"/>
          <w:numId w:val="6"/>
        </w:numPr>
        <w:tabs>
          <w:tab w:pos="1090" w:val="left" w:leader="none"/>
        </w:tabs>
        <w:spacing w:line="240" w:lineRule="auto" w:before="0" w:after="0"/>
        <w:ind w:left="1090" w:right="0" w:hanging="248"/>
        <w:jc w:val="both"/>
        <w:rPr>
          <w:sz w:val="18"/>
        </w:rPr>
      </w:pPr>
      <w:r>
        <w:rPr>
          <w:sz w:val="18"/>
        </w:rPr>
        <w:t>25</w:t>
      </w:r>
      <w:r>
        <w:rPr>
          <w:spacing w:val="-4"/>
          <w:sz w:val="18"/>
        </w:rPr>
        <w:t> </w:t>
      </w:r>
      <w:r>
        <w:rPr>
          <w:sz w:val="18"/>
        </w:rPr>
        <w:t>days</w:t>
      </w:r>
      <w:r>
        <w:rPr>
          <w:spacing w:val="-3"/>
          <w:sz w:val="18"/>
        </w:rPr>
        <w:t> </w:t>
      </w:r>
      <w:r>
        <w:rPr>
          <w:sz w:val="18"/>
        </w:rPr>
        <w:t>outside</w:t>
      </w:r>
      <w:r>
        <w:rPr>
          <w:spacing w:val="-4"/>
          <w:sz w:val="18"/>
        </w:rPr>
        <w:t> </w:t>
      </w:r>
      <w:r>
        <w:rPr>
          <w:sz w:val="18"/>
        </w:rPr>
        <w:t>such</w:t>
      </w:r>
      <w:r>
        <w:rPr>
          <w:spacing w:val="-3"/>
          <w:sz w:val="18"/>
        </w:rPr>
        <w:t> </w:t>
      </w:r>
      <w:r>
        <w:rPr>
          <w:spacing w:val="-2"/>
          <w:sz w:val="18"/>
        </w:rPr>
        <w:t>Zones</w:t>
      </w:r>
    </w:p>
    <w:p>
      <w:pPr>
        <w:pStyle w:val="BodyText"/>
        <w:spacing w:before="126"/>
      </w:pPr>
    </w:p>
    <w:p>
      <w:pPr>
        <w:pStyle w:val="BodyText"/>
        <w:spacing w:line="312" w:lineRule="auto"/>
        <w:ind w:left="842" w:right="460"/>
        <w:jc w:val="both"/>
      </w:pPr>
      <w:r>
        <w:rPr/>
        <w:t>any warranties concerning speed and consumption shall be suspended pending inspection of the Vessel’s underwater parts including, but not limited to, the hull, sea chests, rudder and propeller.</w:t>
      </w:r>
    </w:p>
    <w:p>
      <w:pPr>
        <w:pStyle w:val="BodyText"/>
        <w:spacing w:before="65"/>
      </w:pPr>
    </w:p>
    <w:p>
      <w:pPr>
        <w:pStyle w:val="ListParagraph"/>
        <w:numPr>
          <w:ilvl w:val="1"/>
          <w:numId w:val="6"/>
        </w:numPr>
        <w:tabs>
          <w:tab w:pos="1139" w:val="left" w:leader="none"/>
        </w:tabs>
        <w:spacing w:line="312" w:lineRule="auto" w:before="0" w:after="0"/>
        <w:ind w:left="842" w:right="460" w:firstLine="0"/>
        <w:jc w:val="both"/>
        <w:rPr>
          <w:sz w:val="18"/>
        </w:rPr>
      </w:pPr>
      <w:r>
        <w:rPr>
          <w:sz w:val="18"/>
        </w:rPr>
        <w:t>In accordance with Sub-clause (a), either party may call for inspection which shall be arranged jointly by Owners and Charterers and undertaken at Charterers’ risk, cost, expense and time.</w:t>
      </w:r>
    </w:p>
    <w:p>
      <w:pPr>
        <w:pStyle w:val="BodyText"/>
        <w:spacing w:before="65"/>
      </w:pPr>
    </w:p>
    <w:p>
      <w:pPr>
        <w:pStyle w:val="ListParagraph"/>
        <w:numPr>
          <w:ilvl w:val="1"/>
          <w:numId w:val="6"/>
        </w:numPr>
        <w:tabs>
          <w:tab w:pos="1135" w:val="left" w:leader="none"/>
        </w:tabs>
        <w:spacing w:line="312" w:lineRule="auto" w:before="0" w:after="0"/>
        <w:ind w:left="842" w:right="461" w:firstLine="0"/>
        <w:jc w:val="both"/>
        <w:rPr>
          <w:sz w:val="18"/>
        </w:rPr>
      </w:pPr>
      <w:r>
        <w:rPr>
          <w:sz w:val="18"/>
        </w:rPr>
        <w:t>If, as a result of the inspection either party calls for cleaning of any of the underwater parts, such cleaning shall be undertaken by the Charterers at their risk, cost, expense and time in consultation with the Owners.</w:t>
      </w:r>
    </w:p>
    <w:p>
      <w:pPr>
        <w:pStyle w:val="BodyText"/>
        <w:spacing w:before="65"/>
      </w:pPr>
    </w:p>
    <w:p>
      <w:pPr>
        <w:pStyle w:val="ListParagraph"/>
        <w:numPr>
          <w:ilvl w:val="2"/>
          <w:numId w:val="6"/>
        </w:numPr>
        <w:tabs>
          <w:tab w:pos="1057" w:val="left" w:leader="none"/>
        </w:tabs>
        <w:spacing w:line="312" w:lineRule="auto" w:before="0" w:after="0"/>
        <w:ind w:left="842" w:right="462" w:firstLine="0"/>
        <w:jc w:val="both"/>
        <w:rPr>
          <w:sz w:val="18"/>
        </w:rPr>
      </w:pPr>
      <w:r>
        <w:rPr>
          <w:sz w:val="18"/>
        </w:rPr>
        <w:t>Cleaning shall always be under the supervision of the Master and, in respect of the underwater hull coating, in accordance with the paint manufacturers’ recommended guidelines on cleaning, if any. Such cleaning shall be carried out without damage to the Vessel’s underwater parts or coating.</w:t>
      </w:r>
    </w:p>
    <w:p>
      <w:pPr>
        <w:pStyle w:val="BodyText"/>
        <w:spacing w:before="65"/>
      </w:pPr>
    </w:p>
    <w:p>
      <w:pPr>
        <w:pStyle w:val="ListParagraph"/>
        <w:numPr>
          <w:ilvl w:val="2"/>
          <w:numId w:val="6"/>
        </w:numPr>
        <w:tabs>
          <w:tab w:pos="1121" w:val="left" w:leader="none"/>
        </w:tabs>
        <w:spacing w:line="312" w:lineRule="auto" w:before="1" w:after="0"/>
        <w:ind w:left="842" w:right="460" w:firstLine="0"/>
        <w:jc w:val="both"/>
        <w:rPr>
          <w:sz w:val="18"/>
        </w:rPr>
      </w:pPr>
      <w:r>
        <w:rPr>
          <w:sz w:val="18"/>
        </w:rPr>
        <w:t>If, at the port or place of inspection, cleaning as required under this Sub-clause (c) is not permitted or possible, or if Charterers choose to postpone cleaning, speed and consumption warranties shall remain suspended until such cleaning has been completed.</w:t>
      </w:r>
    </w:p>
    <w:p>
      <w:pPr>
        <w:pStyle w:val="BodyText"/>
        <w:spacing w:before="65"/>
      </w:pPr>
    </w:p>
    <w:p>
      <w:pPr>
        <w:pStyle w:val="ListParagraph"/>
        <w:numPr>
          <w:ilvl w:val="2"/>
          <w:numId w:val="6"/>
        </w:numPr>
        <w:tabs>
          <w:tab w:pos="1148" w:val="left" w:leader="none"/>
        </w:tabs>
        <w:spacing w:line="312" w:lineRule="auto" w:before="0" w:after="0"/>
        <w:ind w:left="842" w:right="461" w:firstLine="0"/>
        <w:jc w:val="both"/>
        <w:rPr>
          <w:sz w:val="18"/>
        </w:rPr>
      </w:pPr>
      <w:r>
        <w:rPr>
          <w:sz w:val="18"/>
        </w:rPr>
        <w:t>If, despite the availability of suitable facilities and equipment, Owners nevertheless refuse to permit cleaning, the speed and consumption warranties shall be reinstated from the time of such refusal.</w:t>
      </w:r>
    </w:p>
    <w:p>
      <w:pPr>
        <w:pStyle w:val="BodyText"/>
        <w:spacing w:before="65"/>
      </w:pPr>
    </w:p>
    <w:p>
      <w:pPr>
        <w:pStyle w:val="ListParagraph"/>
        <w:numPr>
          <w:ilvl w:val="1"/>
          <w:numId w:val="6"/>
        </w:numPr>
        <w:tabs>
          <w:tab w:pos="1126" w:val="left" w:leader="none"/>
        </w:tabs>
        <w:spacing w:line="312" w:lineRule="auto" w:before="0" w:after="0"/>
        <w:ind w:left="842" w:right="461" w:firstLine="0"/>
        <w:jc w:val="both"/>
        <w:rPr>
          <w:sz w:val="18"/>
        </w:rPr>
      </w:pPr>
      <w:r>
        <w:rPr>
          <w:sz w:val="18"/>
        </w:rPr>
        <w:t>Inspection and/or cleaning in accordance with this clause shall always be carried out prior to redelivery. If, nevertheless, Charterers are prevented from inspecting and/or cleaning, the parties shall, prior to but latest on redelivery, agree a lump sum payment in full and final settlement in lieu of inspecting and/or cleaning.</w:t>
      </w:r>
    </w:p>
    <w:p>
      <w:pPr>
        <w:pStyle w:val="BodyText"/>
        <w:spacing w:before="66"/>
      </w:pPr>
    </w:p>
    <w:p>
      <w:pPr>
        <w:pStyle w:val="ListParagraph"/>
        <w:numPr>
          <w:ilvl w:val="1"/>
          <w:numId w:val="6"/>
        </w:numPr>
        <w:tabs>
          <w:tab w:pos="1111" w:val="left" w:leader="none"/>
        </w:tabs>
        <w:spacing w:line="240" w:lineRule="auto" w:before="0" w:after="0"/>
        <w:ind w:left="1111" w:right="0" w:hanging="269"/>
        <w:jc w:val="both"/>
        <w:rPr>
          <w:sz w:val="18"/>
        </w:rPr>
      </w:pPr>
      <w:r>
        <w:rPr>
          <w:sz w:val="18"/>
        </w:rPr>
        <w:t>This</w:t>
      </w:r>
      <w:r>
        <w:rPr>
          <w:spacing w:val="-6"/>
          <w:sz w:val="18"/>
        </w:rPr>
        <w:t> </w:t>
      </w:r>
      <w:r>
        <w:rPr>
          <w:sz w:val="18"/>
        </w:rPr>
        <w:t>clause</w:t>
      </w:r>
      <w:r>
        <w:rPr>
          <w:spacing w:val="-4"/>
          <w:sz w:val="18"/>
        </w:rPr>
        <w:t> </w:t>
      </w:r>
      <w:r>
        <w:rPr>
          <w:sz w:val="18"/>
        </w:rPr>
        <w:t>must</w:t>
      </w:r>
      <w:r>
        <w:rPr>
          <w:spacing w:val="-4"/>
          <w:sz w:val="18"/>
        </w:rPr>
        <w:t> </w:t>
      </w:r>
      <w:r>
        <w:rPr>
          <w:sz w:val="18"/>
        </w:rPr>
        <w:t>be</w:t>
      </w:r>
      <w:r>
        <w:rPr>
          <w:spacing w:val="-4"/>
          <w:sz w:val="18"/>
        </w:rPr>
        <w:t> </w:t>
      </w:r>
      <w:r>
        <w:rPr>
          <w:sz w:val="18"/>
        </w:rPr>
        <w:t>read</w:t>
      </w:r>
      <w:r>
        <w:rPr>
          <w:spacing w:val="-4"/>
          <w:sz w:val="18"/>
        </w:rPr>
        <w:t> </w:t>
      </w:r>
      <w:r>
        <w:rPr>
          <w:sz w:val="18"/>
        </w:rPr>
        <w:t>in</w:t>
      </w:r>
      <w:r>
        <w:rPr>
          <w:spacing w:val="-4"/>
          <w:sz w:val="18"/>
        </w:rPr>
        <w:t> </w:t>
      </w:r>
      <w:r>
        <w:rPr>
          <w:sz w:val="18"/>
        </w:rPr>
        <w:t>conjunction</w:t>
      </w:r>
      <w:r>
        <w:rPr>
          <w:spacing w:val="-4"/>
          <w:sz w:val="18"/>
        </w:rPr>
        <w:t> </w:t>
      </w:r>
      <w:r>
        <w:rPr>
          <w:sz w:val="18"/>
        </w:rPr>
        <w:t>with</w:t>
      </w:r>
      <w:r>
        <w:rPr>
          <w:spacing w:val="-4"/>
          <w:sz w:val="18"/>
        </w:rPr>
        <w:t> </w:t>
      </w:r>
      <w:r>
        <w:rPr>
          <w:sz w:val="18"/>
        </w:rPr>
        <w:t>terms</w:t>
      </w:r>
      <w:r>
        <w:rPr>
          <w:spacing w:val="-4"/>
          <w:sz w:val="18"/>
        </w:rPr>
        <w:t> </w:t>
      </w:r>
      <w:r>
        <w:rPr>
          <w:sz w:val="18"/>
        </w:rPr>
        <w:t>in</w:t>
      </w:r>
      <w:r>
        <w:rPr>
          <w:spacing w:val="-4"/>
          <w:sz w:val="18"/>
        </w:rPr>
        <w:t> </w:t>
      </w:r>
      <w:r>
        <w:rPr>
          <w:sz w:val="18"/>
        </w:rPr>
        <w:t>vessel</w:t>
      </w:r>
      <w:r>
        <w:rPr>
          <w:spacing w:val="-3"/>
          <w:sz w:val="18"/>
        </w:rPr>
        <w:t> </w:t>
      </w:r>
      <w:r>
        <w:rPr>
          <w:spacing w:val="-2"/>
          <w:sz w:val="18"/>
        </w:rPr>
        <w:t>description.</w:t>
      </w:r>
    </w:p>
    <w:p>
      <w:pPr>
        <w:pStyle w:val="BodyText"/>
        <w:spacing w:before="126"/>
      </w:pPr>
    </w:p>
    <w:p>
      <w:pPr>
        <w:pStyle w:val="ListParagraph"/>
        <w:numPr>
          <w:ilvl w:val="1"/>
          <w:numId w:val="6"/>
        </w:numPr>
        <w:tabs>
          <w:tab w:pos="1065" w:val="left" w:leader="none"/>
        </w:tabs>
        <w:spacing w:line="312" w:lineRule="auto" w:before="0" w:after="0"/>
        <w:ind w:left="842" w:right="462" w:firstLine="0"/>
        <w:jc w:val="both"/>
        <w:rPr>
          <w:sz w:val="18"/>
        </w:rPr>
      </w:pPr>
      <w:r>
        <w:rPr>
          <w:sz w:val="18"/>
        </w:rPr>
        <w:t>In addition to the foregoing, Charterers shall, subject to applicable laws and regulations, have the option at any time during the CP to clean the hull (including but not limited to the rudder and propeller) or any part thereof at their risk, cost, expense</w:t>
      </w:r>
      <w:r>
        <w:rPr>
          <w:spacing w:val="40"/>
          <w:sz w:val="18"/>
        </w:rPr>
        <w:t> </w:t>
      </w:r>
      <w:r>
        <w:rPr>
          <w:sz w:val="18"/>
        </w:rPr>
        <w:t>and time. Any such cleaning shall be conducted in accordance with paragraph (c)(i).</w:t>
      </w:r>
    </w:p>
    <w:p>
      <w:pPr>
        <w:pStyle w:val="BodyText"/>
      </w:pPr>
    </w:p>
    <w:p>
      <w:pPr>
        <w:pStyle w:val="BodyText"/>
        <w:spacing w:before="124"/>
      </w:pPr>
    </w:p>
    <w:p>
      <w:pPr>
        <w:pStyle w:val="Heading2"/>
        <w:numPr>
          <w:ilvl w:val="0"/>
          <w:numId w:val="6"/>
        </w:numPr>
        <w:tabs>
          <w:tab w:pos="1247" w:val="left" w:leader="none"/>
        </w:tabs>
        <w:spacing w:line="240" w:lineRule="auto" w:before="0" w:after="0"/>
        <w:ind w:left="1247" w:right="0" w:hanging="405"/>
        <w:jc w:val="both"/>
        <w:rPr>
          <w:u w:val="none"/>
        </w:rPr>
      </w:pPr>
      <w:r>
        <w:rPr>
          <w:spacing w:val="-6"/>
          <w:u w:val="single"/>
        </w:rPr>
        <w:t> </w:t>
      </w:r>
      <w:r>
        <w:rPr>
          <w:u w:val="single"/>
        </w:rPr>
        <w:t>Bimco</w:t>
      </w:r>
      <w:r>
        <w:rPr>
          <w:spacing w:val="-6"/>
          <w:u w:val="single"/>
        </w:rPr>
        <w:t> </w:t>
      </w:r>
      <w:r>
        <w:rPr>
          <w:u w:val="single"/>
        </w:rPr>
        <w:t>Infectious</w:t>
      </w:r>
      <w:r>
        <w:rPr>
          <w:spacing w:val="-6"/>
          <w:u w:val="single"/>
        </w:rPr>
        <w:t> </w:t>
      </w:r>
      <w:r>
        <w:rPr>
          <w:u w:val="single"/>
        </w:rPr>
        <w:t>or</w:t>
      </w:r>
      <w:r>
        <w:rPr>
          <w:spacing w:val="-5"/>
          <w:u w:val="single"/>
        </w:rPr>
        <w:t> </w:t>
      </w:r>
      <w:r>
        <w:rPr>
          <w:u w:val="single"/>
        </w:rPr>
        <w:t>Contagious</w:t>
      </w:r>
      <w:r>
        <w:rPr>
          <w:spacing w:val="-6"/>
          <w:u w:val="single"/>
        </w:rPr>
        <w:t> </w:t>
      </w:r>
      <w:r>
        <w:rPr>
          <w:u w:val="single"/>
        </w:rPr>
        <w:t>Diseases</w:t>
      </w:r>
      <w:r>
        <w:rPr>
          <w:spacing w:val="-6"/>
          <w:u w:val="single"/>
        </w:rPr>
        <w:t> </w:t>
      </w:r>
      <w:r>
        <w:rPr>
          <w:u w:val="single"/>
        </w:rPr>
        <w:t>Clause</w:t>
      </w:r>
      <w:r>
        <w:rPr>
          <w:spacing w:val="-6"/>
          <w:u w:val="single"/>
        </w:rPr>
        <w:t> </w:t>
      </w:r>
      <w:r>
        <w:rPr>
          <w:u w:val="single"/>
        </w:rPr>
        <w:t>for</w:t>
      </w:r>
      <w:r>
        <w:rPr>
          <w:spacing w:val="-5"/>
          <w:u w:val="single"/>
        </w:rPr>
        <w:t> </w:t>
      </w:r>
      <w:r>
        <w:rPr>
          <w:u w:val="single"/>
        </w:rPr>
        <w:t>Time</w:t>
      </w:r>
      <w:r>
        <w:rPr>
          <w:spacing w:val="-6"/>
          <w:u w:val="single"/>
        </w:rPr>
        <w:t> </w:t>
      </w:r>
      <w:r>
        <w:rPr>
          <w:u w:val="single"/>
        </w:rPr>
        <w:t>Charter</w:t>
      </w:r>
      <w:r>
        <w:rPr>
          <w:spacing w:val="-6"/>
          <w:u w:val="single"/>
        </w:rPr>
        <w:t> </w:t>
      </w:r>
      <w:r>
        <w:rPr>
          <w:u w:val="single"/>
        </w:rPr>
        <w:t>parties</w:t>
      </w:r>
      <w:r>
        <w:rPr>
          <w:spacing w:val="-5"/>
          <w:u w:val="single"/>
        </w:rPr>
        <w:t> </w:t>
      </w:r>
      <w:r>
        <w:rPr>
          <w:spacing w:val="-2"/>
          <w:u w:val="single"/>
        </w:rPr>
        <w:t>(amended)</w:t>
      </w:r>
    </w:p>
    <w:p>
      <w:pPr>
        <w:pStyle w:val="BodyText"/>
        <w:spacing w:line="312" w:lineRule="auto" w:before="98"/>
        <w:ind w:left="842" w:right="460"/>
        <w:jc w:val="both"/>
      </w:pPr>
      <w:r>
        <w:rPr/>
        <w:t>The following clause is to be applicable for any specific, local epidemics declared by the World Health Organisation and any National Health Authority.</w:t>
      </w:r>
    </w:p>
    <w:p>
      <w:pPr>
        <w:pStyle w:val="BodyText"/>
        <w:spacing w:before="95"/>
      </w:pPr>
    </w:p>
    <w:p>
      <w:pPr>
        <w:pStyle w:val="ListParagraph"/>
        <w:numPr>
          <w:ilvl w:val="1"/>
          <w:numId w:val="6"/>
        </w:numPr>
        <w:tabs>
          <w:tab w:pos="1111" w:val="left" w:leader="none"/>
        </w:tabs>
        <w:spacing w:line="240" w:lineRule="auto" w:before="0" w:after="0"/>
        <w:ind w:left="1111" w:right="0" w:hanging="269"/>
        <w:jc w:val="both"/>
        <w:rPr>
          <w:sz w:val="18"/>
        </w:rPr>
      </w:pPr>
      <w:r>
        <w:rPr>
          <w:sz w:val="18"/>
        </w:rPr>
        <w:t>For</w:t>
      </w:r>
      <w:r>
        <w:rPr>
          <w:spacing w:val="-4"/>
          <w:sz w:val="18"/>
        </w:rPr>
        <w:t> </w:t>
      </w:r>
      <w:r>
        <w:rPr>
          <w:sz w:val="18"/>
        </w:rPr>
        <w:t>the</w:t>
      </w:r>
      <w:r>
        <w:rPr>
          <w:spacing w:val="-3"/>
          <w:sz w:val="18"/>
        </w:rPr>
        <w:t> </w:t>
      </w:r>
      <w:r>
        <w:rPr>
          <w:sz w:val="18"/>
        </w:rPr>
        <w:t>purpose</w:t>
      </w:r>
      <w:r>
        <w:rPr>
          <w:spacing w:val="-4"/>
          <w:sz w:val="18"/>
        </w:rPr>
        <w:t> </w:t>
      </w:r>
      <w:r>
        <w:rPr>
          <w:sz w:val="18"/>
        </w:rPr>
        <w:t>of</w:t>
      </w:r>
      <w:r>
        <w:rPr>
          <w:spacing w:val="-3"/>
          <w:sz w:val="18"/>
        </w:rPr>
        <w:t> </w:t>
      </w:r>
      <w:r>
        <w:rPr>
          <w:sz w:val="18"/>
        </w:rPr>
        <w:t>this</w:t>
      </w:r>
      <w:r>
        <w:rPr>
          <w:spacing w:val="-4"/>
          <w:sz w:val="18"/>
        </w:rPr>
        <w:t> </w:t>
      </w:r>
      <w:r>
        <w:rPr>
          <w:sz w:val="18"/>
        </w:rPr>
        <w:t>Clause,</w:t>
      </w:r>
      <w:r>
        <w:rPr>
          <w:spacing w:val="-3"/>
          <w:sz w:val="18"/>
        </w:rPr>
        <w:t> </w:t>
      </w:r>
      <w:r>
        <w:rPr>
          <w:sz w:val="18"/>
        </w:rPr>
        <w:t>the</w:t>
      </w:r>
      <w:r>
        <w:rPr>
          <w:spacing w:val="-3"/>
          <w:sz w:val="18"/>
        </w:rPr>
        <w:t> </w:t>
      </w:r>
      <w:r>
        <w:rPr>
          <w:spacing w:val="-2"/>
          <w:sz w:val="18"/>
        </w:rPr>
        <w:t>words:</w:t>
      </w:r>
    </w:p>
    <w:p>
      <w:pPr>
        <w:pStyle w:val="BodyText"/>
        <w:spacing w:before="126"/>
      </w:pPr>
    </w:p>
    <w:p>
      <w:pPr>
        <w:pStyle w:val="BodyText"/>
        <w:ind w:left="842"/>
        <w:jc w:val="both"/>
      </w:pPr>
      <w:r>
        <w:rPr/>
        <w:t>"Disease"</w:t>
      </w:r>
      <w:r>
        <w:rPr>
          <w:spacing w:val="-5"/>
        </w:rPr>
        <w:t> </w:t>
      </w:r>
      <w:r>
        <w:rPr/>
        <w:t>means</w:t>
      </w:r>
      <w:r>
        <w:rPr>
          <w:spacing w:val="-3"/>
        </w:rPr>
        <w:t> </w:t>
      </w:r>
      <w:r>
        <w:rPr/>
        <w:t>a</w:t>
      </w:r>
      <w:r>
        <w:rPr>
          <w:spacing w:val="-3"/>
        </w:rPr>
        <w:t> </w:t>
      </w:r>
      <w:r>
        <w:rPr/>
        <w:t>highly</w:t>
      </w:r>
      <w:r>
        <w:rPr>
          <w:spacing w:val="-3"/>
        </w:rPr>
        <w:t> </w:t>
      </w:r>
      <w:r>
        <w:rPr/>
        <w:t>infectious</w:t>
      </w:r>
      <w:r>
        <w:rPr>
          <w:spacing w:val="-3"/>
        </w:rPr>
        <w:t> </w:t>
      </w:r>
      <w:r>
        <w:rPr/>
        <w:t>or</w:t>
      </w:r>
      <w:r>
        <w:rPr>
          <w:spacing w:val="-3"/>
        </w:rPr>
        <w:t> </w:t>
      </w:r>
      <w:r>
        <w:rPr/>
        <w:t>contagious</w:t>
      </w:r>
      <w:r>
        <w:rPr>
          <w:spacing w:val="-2"/>
        </w:rPr>
        <w:t> </w:t>
      </w:r>
      <w:r>
        <w:rPr/>
        <w:t>disease</w:t>
      </w:r>
      <w:r>
        <w:rPr>
          <w:spacing w:val="-3"/>
        </w:rPr>
        <w:t> </w:t>
      </w:r>
      <w:r>
        <w:rPr/>
        <w:t>that</w:t>
      </w:r>
      <w:r>
        <w:rPr>
          <w:spacing w:val="-3"/>
        </w:rPr>
        <w:t> </w:t>
      </w:r>
      <w:r>
        <w:rPr/>
        <w:t>is</w:t>
      </w:r>
      <w:r>
        <w:rPr>
          <w:spacing w:val="-3"/>
        </w:rPr>
        <w:t> </w:t>
      </w:r>
      <w:r>
        <w:rPr/>
        <w:t>seriously</w:t>
      </w:r>
      <w:r>
        <w:rPr>
          <w:spacing w:val="-3"/>
        </w:rPr>
        <w:t> </w:t>
      </w:r>
      <w:r>
        <w:rPr/>
        <w:t>harmful</w:t>
      </w:r>
      <w:r>
        <w:rPr>
          <w:spacing w:val="-3"/>
        </w:rPr>
        <w:t> </w:t>
      </w:r>
      <w:r>
        <w:rPr/>
        <w:t>to</w:t>
      </w:r>
      <w:r>
        <w:rPr>
          <w:spacing w:val="-2"/>
        </w:rPr>
        <w:t> humans.</w:t>
      </w:r>
    </w:p>
    <w:p>
      <w:pPr>
        <w:pStyle w:val="BodyText"/>
        <w:spacing w:before="126"/>
      </w:pPr>
    </w:p>
    <w:p>
      <w:pPr>
        <w:pStyle w:val="BodyText"/>
        <w:spacing w:line="312" w:lineRule="auto"/>
        <w:ind w:left="842" w:right="462"/>
        <w:jc w:val="both"/>
      </w:pPr>
      <w:r>
        <w:rPr/>
        <w:t>"Affected Area" means any port or place where a Public Health Emergency of International Concern or equivalent has been declared by the World Health Organisation, and a material risk exists that, despite protective measures, calling at such port or place exposes the Vessel, crew or other persons on board to the Disease.</w:t>
      </w:r>
    </w:p>
    <w:p>
      <w:pPr>
        <w:spacing w:after="0" w:line="312" w:lineRule="auto"/>
        <w:jc w:val="both"/>
        <w:sectPr>
          <w:pgSz w:w="11900" w:h="16840"/>
          <w:pgMar w:header="282" w:footer="430" w:top="720" w:bottom="620" w:left="80" w:right="460"/>
        </w:sectPr>
      </w:pPr>
    </w:p>
    <w:p>
      <w:pPr>
        <w:pStyle w:val="BodyText"/>
      </w:pPr>
      <w:r>
        <w:rPr/>
        <w:drawing>
          <wp:anchor distT="0" distB="0" distL="0" distR="0" allowOverlap="1" layoutInCell="1" locked="0" behindDoc="0" simplePos="0" relativeHeight="15772672">
            <wp:simplePos x="0" y="0"/>
            <wp:positionH relativeFrom="page">
              <wp:posOffset>317500</wp:posOffset>
            </wp:positionH>
            <wp:positionV relativeFrom="page">
              <wp:posOffset>127000</wp:posOffset>
            </wp:positionV>
            <wp:extent cx="591185" cy="381000"/>
            <wp:effectExtent l="0" t="0" r="0" b="0"/>
            <wp:wrapNone/>
            <wp:docPr id="130" name="Image 130"/>
            <wp:cNvGraphicFramePr>
              <a:graphicFrameLocks/>
            </wp:cNvGraphicFramePr>
            <a:graphic>
              <a:graphicData uri="http://schemas.openxmlformats.org/drawingml/2006/picture">
                <pic:pic>
                  <pic:nvPicPr>
                    <pic:cNvPr id="130" name="Image 130"/>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ListParagraph"/>
        <w:numPr>
          <w:ilvl w:val="1"/>
          <w:numId w:val="6"/>
        </w:numPr>
        <w:tabs>
          <w:tab w:pos="1111" w:val="left" w:leader="none"/>
        </w:tabs>
        <w:spacing w:line="240" w:lineRule="auto" w:before="0" w:after="0"/>
        <w:ind w:left="1111" w:right="0" w:hanging="269"/>
        <w:jc w:val="both"/>
        <w:rPr>
          <w:sz w:val="18"/>
        </w:rPr>
      </w:pPr>
      <w:r>
        <w:rPr>
          <w:sz w:val="18"/>
        </w:rPr>
        <w:t>The</w:t>
      </w:r>
      <w:r>
        <w:rPr>
          <w:spacing w:val="-6"/>
          <w:sz w:val="18"/>
        </w:rPr>
        <w:t> </w:t>
      </w:r>
      <w:r>
        <w:rPr>
          <w:sz w:val="18"/>
        </w:rPr>
        <w:t>Vessel</w:t>
      </w:r>
      <w:r>
        <w:rPr>
          <w:spacing w:val="-4"/>
          <w:sz w:val="18"/>
        </w:rPr>
        <w:t> </w:t>
      </w:r>
      <w:r>
        <w:rPr>
          <w:sz w:val="18"/>
        </w:rPr>
        <w:t>shall</w:t>
      </w:r>
      <w:r>
        <w:rPr>
          <w:spacing w:val="-4"/>
          <w:sz w:val="18"/>
        </w:rPr>
        <w:t> </w:t>
      </w:r>
      <w:r>
        <w:rPr>
          <w:sz w:val="18"/>
        </w:rPr>
        <w:t>not</w:t>
      </w:r>
      <w:r>
        <w:rPr>
          <w:spacing w:val="-4"/>
          <w:sz w:val="18"/>
        </w:rPr>
        <w:t> </w:t>
      </w:r>
      <w:r>
        <w:rPr>
          <w:sz w:val="18"/>
        </w:rPr>
        <w:t>be</w:t>
      </w:r>
      <w:r>
        <w:rPr>
          <w:spacing w:val="-3"/>
          <w:sz w:val="18"/>
        </w:rPr>
        <w:t> </w:t>
      </w:r>
      <w:r>
        <w:rPr>
          <w:sz w:val="18"/>
        </w:rPr>
        <w:t>obliged</w:t>
      </w:r>
      <w:r>
        <w:rPr>
          <w:spacing w:val="-4"/>
          <w:sz w:val="18"/>
        </w:rPr>
        <w:t> </w:t>
      </w:r>
      <w:r>
        <w:rPr>
          <w:sz w:val="18"/>
        </w:rPr>
        <w:t>to</w:t>
      </w:r>
      <w:r>
        <w:rPr>
          <w:spacing w:val="-4"/>
          <w:sz w:val="18"/>
        </w:rPr>
        <w:t> </w:t>
      </w:r>
      <w:r>
        <w:rPr>
          <w:sz w:val="18"/>
        </w:rPr>
        <w:t>proceed</w:t>
      </w:r>
      <w:r>
        <w:rPr>
          <w:spacing w:val="-4"/>
          <w:sz w:val="18"/>
        </w:rPr>
        <w:t> </w:t>
      </w:r>
      <w:r>
        <w:rPr>
          <w:sz w:val="18"/>
        </w:rPr>
        <w:t>to</w:t>
      </w:r>
      <w:r>
        <w:rPr>
          <w:spacing w:val="-3"/>
          <w:sz w:val="18"/>
        </w:rPr>
        <w:t> </w:t>
      </w:r>
      <w:r>
        <w:rPr>
          <w:sz w:val="18"/>
        </w:rPr>
        <w:t>or</w:t>
      </w:r>
      <w:r>
        <w:rPr>
          <w:spacing w:val="-4"/>
          <w:sz w:val="18"/>
        </w:rPr>
        <w:t> </w:t>
      </w:r>
      <w:r>
        <w:rPr>
          <w:sz w:val="18"/>
        </w:rPr>
        <w:t>continue</w:t>
      </w:r>
      <w:r>
        <w:rPr>
          <w:spacing w:val="-4"/>
          <w:sz w:val="18"/>
        </w:rPr>
        <w:t> </w:t>
      </w:r>
      <w:r>
        <w:rPr>
          <w:sz w:val="18"/>
        </w:rPr>
        <w:t>to</w:t>
      </w:r>
      <w:r>
        <w:rPr>
          <w:spacing w:val="-4"/>
          <w:sz w:val="18"/>
        </w:rPr>
        <w:t> </w:t>
      </w:r>
      <w:r>
        <w:rPr>
          <w:sz w:val="18"/>
        </w:rPr>
        <w:t>or</w:t>
      </w:r>
      <w:r>
        <w:rPr>
          <w:spacing w:val="-3"/>
          <w:sz w:val="18"/>
        </w:rPr>
        <w:t> </w:t>
      </w:r>
      <w:r>
        <w:rPr>
          <w:sz w:val="18"/>
        </w:rPr>
        <w:t>remain</w:t>
      </w:r>
      <w:r>
        <w:rPr>
          <w:spacing w:val="-4"/>
          <w:sz w:val="18"/>
        </w:rPr>
        <w:t> </w:t>
      </w:r>
      <w:r>
        <w:rPr>
          <w:sz w:val="18"/>
        </w:rPr>
        <w:t>at</w:t>
      </w:r>
      <w:r>
        <w:rPr>
          <w:spacing w:val="-4"/>
          <w:sz w:val="18"/>
        </w:rPr>
        <w:t> </w:t>
      </w:r>
      <w:r>
        <w:rPr>
          <w:sz w:val="18"/>
        </w:rPr>
        <w:t>any</w:t>
      </w:r>
      <w:r>
        <w:rPr>
          <w:spacing w:val="-4"/>
          <w:sz w:val="18"/>
        </w:rPr>
        <w:t> </w:t>
      </w:r>
      <w:r>
        <w:rPr>
          <w:sz w:val="18"/>
        </w:rPr>
        <w:t>place</w:t>
      </w:r>
      <w:r>
        <w:rPr>
          <w:spacing w:val="-3"/>
          <w:sz w:val="18"/>
        </w:rPr>
        <w:t> </w:t>
      </w:r>
      <w:r>
        <w:rPr>
          <w:sz w:val="18"/>
        </w:rPr>
        <w:t>which</w:t>
      </w:r>
      <w:r>
        <w:rPr>
          <w:spacing w:val="-4"/>
          <w:sz w:val="18"/>
        </w:rPr>
        <w:t> </w:t>
      </w:r>
      <w:r>
        <w:rPr>
          <w:sz w:val="18"/>
        </w:rPr>
        <w:t>is</w:t>
      </w:r>
      <w:r>
        <w:rPr>
          <w:spacing w:val="-4"/>
          <w:sz w:val="18"/>
        </w:rPr>
        <w:t> </w:t>
      </w:r>
      <w:r>
        <w:rPr>
          <w:sz w:val="18"/>
        </w:rPr>
        <w:t>an</w:t>
      </w:r>
      <w:r>
        <w:rPr>
          <w:spacing w:val="-4"/>
          <w:sz w:val="18"/>
        </w:rPr>
        <w:t> </w:t>
      </w:r>
      <w:r>
        <w:rPr>
          <w:sz w:val="18"/>
        </w:rPr>
        <w:t>Affected</w:t>
      </w:r>
      <w:r>
        <w:rPr>
          <w:spacing w:val="-3"/>
          <w:sz w:val="18"/>
        </w:rPr>
        <w:t> </w:t>
      </w:r>
      <w:r>
        <w:rPr>
          <w:spacing w:val="-2"/>
          <w:sz w:val="18"/>
        </w:rPr>
        <w:t>Area.</w:t>
      </w:r>
    </w:p>
    <w:p>
      <w:pPr>
        <w:pStyle w:val="BodyText"/>
        <w:spacing w:before="126"/>
      </w:pPr>
    </w:p>
    <w:p>
      <w:pPr>
        <w:pStyle w:val="ListParagraph"/>
        <w:numPr>
          <w:ilvl w:val="1"/>
          <w:numId w:val="6"/>
        </w:numPr>
        <w:tabs>
          <w:tab w:pos="1110" w:val="left" w:leader="none"/>
        </w:tabs>
        <w:spacing w:line="312" w:lineRule="auto" w:before="0" w:after="0"/>
        <w:ind w:left="842" w:right="461" w:firstLine="0"/>
        <w:jc w:val="both"/>
        <w:rPr>
          <w:sz w:val="18"/>
        </w:rPr>
      </w:pPr>
      <w:r>
        <w:rPr>
          <w:sz w:val="18"/>
        </w:rPr>
        <w:t>If the Owners decide in accordance with Sub-clause (b) that the Vessel shall not proceed or continue to an Affected Area they shall immediately notify the Charterers.</w:t>
      </w:r>
    </w:p>
    <w:p>
      <w:pPr>
        <w:pStyle w:val="BodyText"/>
        <w:spacing w:before="65"/>
      </w:pPr>
    </w:p>
    <w:p>
      <w:pPr>
        <w:pStyle w:val="ListParagraph"/>
        <w:numPr>
          <w:ilvl w:val="1"/>
          <w:numId w:val="6"/>
        </w:numPr>
        <w:tabs>
          <w:tab w:pos="1116" w:val="left" w:leader="none"/>
        </w:tabs>
        <w:spacing w:line="312" w:lineRule="auto" w:before="0" w:after="0"/>
        <w:ind w:left="842" w:right="463" w:firstLine="0"/>
        <w:jc w:val="both"/>
        <w:rPr>
          <w:sz w:val="18"/>
        </w:rPr>
      </w:pPr>
      <w:r>
        <w:rPr>
          <w:sz w:val="18"/>
        </w:rPr>
        <w:t>If the Vessel is at any place which has become an Affected Area, the Vessel may leave immediately, with or without cargo on board, after notifying the Charterers.</w:t>
      </w:r>
    </w:p>
    <w:p>
      <w:pPr>
        <w:pStyle w:val="BodyText"/>
        <w:spacing w:before="65"/>
      </w:pPr>
    </w:p>
    <w:p>
      <w:pPr>
        <w:pStyle w:val="ListParagraph"/>
        <w:numPr>
          <w:ilvl w:val="1"/>
          <w:numId w:val="6"/>
        </w:numPr>
        <w:tabs>
          <w:tab w:pos="1116" w:val="left" w:leader="none"/>
        </w:tabs>
        <w:spacing w:line="312" w:lineRule="auto" w:before="0" w:after="0"/>
        <w:ind w:left="842" w:right="462" w:firstLine="0"/>
        <w:jc w:val="both"/>
        <w:rPr>
          <w:sz w:val="18"/>
        </w:rPr>
      </w:pPr>
      <w:r>
        <w:rPr>
          <w:sz w:val="18"/>
        </w:rPr>
        <w:t>In the event of Sub-clause (c) or (d) the Charterers shall be obliged, notwithstanding any other terms of this Charter Party, to issue alternative voyage orders. The Vessel shall remain on hire throughout and the Charterers shall be responsible for all additional costs, expenses and liabilities incurred in connection with such orders/delivery of cargo.</w:t>
      </w:r>
    </w:p>
    <w:p>
      <w:pPr>
        <w:pStyle w:val="BodyText"/>
        <w:spacing w:before="65"/>
      </w:pPr>
    </w:p>
    <w:p>
      <w:pPr>
        <w:pStyle w:val="ListParagraph"/>
        <w:numPr>
          <w:ilvl w:val="1"/>
          <w:numId w:val="6"/>
        </w:numPr>
        <w:tabs>
          <w:tab w:pos="1072" w:val="left" w:leader="none"/>
        </w:tabs>
        <w:spacing w:line="312" w:lineRule="auto" w:before="0" w:after="0"/>
        <w:ind w:left="842" w:right="461" w:firstLine="0"/>
        <w:jc w:val="both"/>
        <w:rPr>
          <w:sz w:val="18"/>
        </w:rPr>
      </w:pPr>
      <w:r>
        <w:rPr>
          <w:sz w:val="18"/>
        </w:rPr>
        <w:t>In any event, the Owners shall not be obliged to load cargo or to sign, and the Charterers shall not allow or authorise the issue on the Owners' behalf of, bills of lading, waybills or other documents evidencing contracts of carriage for any Affected </w:t>
      </w:r>
      <w:r>
        <w:rPr>
          <w:spacing w:val="-2"/>
          <w:sz w:val="18"/>
        </w:rPr>
        <w:t>Area.</w:t>
      </w:r>
    </w:p>
    <w:p>
      <w:pPr>
        <w:pStyle w:val="BodyText"/>
        <w:spacing w:before="66"/>
      </w:pPr>
    </w:p>
    <w:p>
      <w:pPr>
        <w:pStyle w:val="ListParagraph"/>
        <w:numPr>
          <w:ilvl w:val="1"/>
          <w:numId w:val="6"/>
        </w:numPr>
        <w:tabs>
          <w:tab w:pos="1111" w:val="left" w:leader="none"/>
        </w:tabs>
        <w:spacing w:line="240" w:lineRule="auto" w:before="0" w:after="0"/>
        <w:ind w:left="1111" w:right="0" w:hanging="269"/>
        <w:jc w:val="both"/>
        <w:rPr>
          <w:sz w:val="18"/>
        </w:rPr>
      </w:pPr>
      <w:r>
        <w:rPr>
          <w:sz w:val="18"/>
        </w:rPr>
        <w:t>If,</w:t>
      </w:r>
      <w:r>
        <w:rPr>
          <w:spacing w:val="-6"/>
          <w:sz w:val="18"/>
        </w:rPr>
        <w:t> </w:t>
      </w:r>
      <w:r>
        <w:rPr>
          <w:sz w:val="18"/>
        </w:rPr>
        <w:t>notwithstanding</w:t>
      </w:r>
      <w:r>
        <w:rPr>
          <w:spacing w:val="-4"/>
          <w:sz w:val="18"/>
        </w:rPr>
        <w:t> </w:t>
      </w:r>
      <w:r>
        <w:rPr>
          <w:sz w:val="18"/>
        </w:rPr>
        <w:t>Sub-clauses</w:t>
      </w:r>
      <w:r>
        <w:rPr>
          <w:spacing w:val="-4"/>
          <w:sz w:val="18"/>
        </w:rPr>
        <w:t> </w:t>
      </w:r>
      <w:r>
        <w:rPr>
          <w:sz w:val="18"/>
        </w:rPr>
        <w:t>(b)</w:t>
      </w:r>
      <w:r>
        <w:rPr>
          <w:spacing w:val="-4"/>
          <w:sz w:val="18"/>
        </w:rPr>
        <w:t> </w:t>
      </w:r>
      <w:r>
        <w:rPr>
          <w:sz w:val="18"/>
        </w:rPr>
        <w:t>to</w:t>
      </w:r>
      <w:r>
        <w:rPr>
          <w:spacing w:val="-4"/>
          <w:sz w:val="18"/>
        </w:rPr>
        <w:t> </w:t>
      </w:r>
      <w:r>
        <w:rPr>
          <w:sz w:val="18"/>
        </w:rPr>
        <w:t>(f),</w:t>
      </w:r>
      <w:r>
        <w:rPr>
          <w:spacing w:val="-4"/>
          <w:sz w:val="18"/>
        </w:rPr>
        <w:t> </w:t>
      </w:r>
      <w:r>
        <w:rPr>
          <w:sz w:val="18"/>
        </w:rPr>
        <w:t>the</w:t>
      </w:r>
      <w:r>
        <w:rPr>
          <w:spacing w:val="-4"/>
          <w:sz w:val="18"/>
        </w:rPr>
        <w:t> </w:t>
      </w:r>
      <w:r>
        <w:rPr>
          <w:sz w:val="18"/>
        </w:rPr>
        <w:t>Vessel</w:t>
      </w:r>
      <w:r>
        <w:rPr>
          <w:spacing w:val="-4"/>
          <w:sz w:val="18"/>
        </w:rPr>
        <w:t> </w:t>
      </w:r>
      <w:r>
        <w:rPr>
          <w:sz w:val="18"/>
        </w:rPr>
        <w:t>does</w:t>
      </w:r>
      <w:r>
        <w:rPr>
          <w:spacing w:val="-4"/>
          <w:sz w:val="18"/>
        </w:rPr>
        <w:t> </w:t>
      </w:r>
      <w:r>
        <w:rPr>
          <w:sz w:val="18"/>
        </w:rPr>
        <w:t>proceed</w:t>
      </w:r>
      <w:r>
        <w:rPr>
          <w:spacing w:val="-4"/>
          <w:sz w:val="18"/>
        </w:rPr>
        <w:t> </w:t>
      </w:r>
      <w:r>
        <w:rPr>
          <w:sz w:val="18"/>
        </w:rPr>
        <w:t>to</w:t>
      </w:r>
      <w:r>
        <w:rPr>
          <w:spacing w:val="-4"/>
          <w:sz w:val="18"/>
        </w:rPr>
        <w:t> </w:t>
      </w:r>
      <w:r>
        <w:rPr>
          <w:sz w:val="18"/>
        </w:rPr>
        <w:t>or</w:t>
      </w:r>
      <w:r>
        <w:rPr>
          <w:spacing w:val="-4"/>
          <w:sz w:val="18"/>
        </w:rPr>
        <w:t> </w:t>
      </w:r>
      <w:r>
        <w:rPr>
          <w:sz w:val="18"/>
        </w:rPr>
        <w:t>continue</w:t>
      </w:r>
      <w:r>
        <w:rPr>
          <w:spacing w:val="-4"/>
          <w:sz w:val="18"/>
        </w:rPr>
        <w:t> </w:t>
      </w:r>
      <w:r>
        <w:rPr>
          <w:sz w:val="18"/>
        </w:rPr>
        <w:t>to</w:t>
      </w:r>
      <w:r>
        <w:rPr>
          <w:spacing w:val="-4"/>
          <w:sz w:val="18"/>
        </w:rPr>
        <w:t> </w:t>
      </w:r>
      <w:r>
        <w:rPr>
          <w:sz w:val="18"/>
        </w:rPr>
        <w:t>or</w:t>
      </w:r>
      <w:r>
        <w:rPr>
          <w:spacing w:val="-4"/>
          <w:sz w:val="18"/>
        </w:rPr>
        <w:t> </w:t>
      </w:r>
      <w:r>
        <w:rPr>
          <w:sz w:val="18"/>
        </w:rPr>
        <w:t>remain</w:t>
      </w:r>
      <w:r>
        <w:rPr>
          <w:spacing w:val="-4"/>
          <w:sz w:val="18"/>
        </w:rPr>
        <w:t> </w:t>
      </w:r>
      <w:r>
        <w:rPr>
          <w:sz w:val="18"/>
        </w:rPr>
        <w:t>at</w:t>
      </w:r>
      <w:r>
        <w:rPr>
          <w:spacing w:val="-4"/>
          <w:sz w:val="18"/>
        </w:rPr>
        <w:t> </w:t>
      </w:r>
      <w:r>
        <w:rPr>
          <w:sz w:val="18"/>
        </w:rPr>
        <w:t>an</w:t>
      </w:r>
      <w:r>
        <w:rPr>
          <w:spacing w:val="-4"/>
          <w:sz w:val="18"/>
        </w:rPr>
        <w:t> </w:t>
      </w:r>
      <w:r>
        <w:rPr>
          <w:sz w:val="18"/>
        </w:rPr>
        <w:t>Affected</w:t>
      </w:r>
      <w:r>
        <w:rPr>
          <w:spacing w:val="-3"/>
          <w:sz w:val="18"/>
        </w:rPr>
        <w:t> </w:t>
      </w:r>
      <w:r>
        <w:rPr>
          <w:spacing w:val="-2"/>
          <w:sz w:val="18"/>
        </w:rPr>
        <w:t>Area:</w:t>
      </w:r>
    </w:p>
    <w:p>
      <w:pPr>
        <w:pStyle w:val="BodyText"/>
        <w:spacing w:before="126"/>
      </w:pPr>
    </w:p>
    <w:p>
      <w:pPr>
        <w:pStyle w:val="ListParagraph"/>
        <w:numPr>
          <w:ilvl w:val="2"/>
          <w:numId w:val="6"/>
        </w:numPr>
        <w:tabs>
          <w:tab w:pos="1050" w:val="left" w:leader="none"/>
        </w:tabs>
        <w:spacing w:line="240" w:lineRule="auto" w:before="0" w:after="0"/>
        <w:ind w:left="1050" w:right="0" w:hanging="208"/>
        <w:jc w:val="both"/>
        <w:rPr>
          <w:sz w:val="18"/>
        </w:rPr>
      </w:pPr>
      <w:r>
        <w:rPr>
          <w:sz w:val="18"/>
        </w:rPr>
        <w:t>The</w:t>
      </w:r>
      <w:r>
        <w:rPr>
          <w:spacing w:val="-4"/>
          <w:sz w:val="18"/>
        </w:rPr>
        <w:t> </w:t>
      </w:r>
      <w:r>
        <w:rPr>
          <w:sz w:val="18"/>
        </w:rPr>
        <w:t>Owners</w:t>
      </w:r>
      <w:r>
        <w:rPr>
          <w:spacing w:val="-2"/>
          <w:sz w:val="18"/>
        </w:rPr>
        <w:t> </w:t>
      </w:r>
      <w:r>
        <w:rPr>
          <w:sz w:val="18"/>
        </w:rPr>
        <w:t>shall</w:t>
      </w:r>
      <w:r>
        <w:rPr>
          <w:spacing w:val="-2"/>
          <w:sz w:val="18"/>
        </w:rPr>
        <w:t> </w:t>
      </w:r>
      <w:r>
        <w:rPr>
          <w:sz w:val="18"/>
        </w:rPr>
        <w:t>notify</w:t>
      </w:r>
      <w:r>
        <w:rPr>
          <w:spacing w:val="-1"/>
          <w:sz w:val="18"/>
        </w:rPr>
        <w:t> </w:t>
      </w:r>
      <w:r>
        <w:rPr>
          <w:sz w:val="18"/>
        </w:rPr>
        <w:t>the</w:t>
      </w:r>
      <w:r>
        <w:rPr>
          <w:spacing w:val="-2"/>
          <w:sz w:val="18"/>
        </w:rPr>
        <w:t> </w:t>
      </w:r>
      <w:r>
        <w:rPr>
          <w:sz w:val="18"/>
        </w:rPr>
        <w:t>Charterers</w:t>
      </w:r>
      <w:r>
        <w:rPr>
          <w:spacing w:val="-2"/>
          <w:sz w:val="18"/>
        </w:rPr>
        <w:t> </w:t>
      </w:r>
      <w:r>
        <w:rPr>
          <w:sz w:val="18"/>
        </w:rPr>
        <w:t>of</w:t>
      </w:r>
      <w:r>
        <w:rPr>
          <w:spacing w:val="-2"/>
          <w:sz w:val="18"/>
        </w:rPr>
        <w:t> </w:t>
      </w:r>
      <w:r>
        <w:rPr>
          <w:sz w:val="18"/>
        </w:rPr>
        <w:t>their</w:t>
      </w:r>
      <w:r>
        <w:rPr>
          <w:spacing w:val="-1"/>
          <w:sz w:val="18"/>
        </w:rPr>
        <w:t> </w:t>
      </w:r>
      <w:r>
        <w:rPr>
          <w:sz w:val="18"/>
        </w:rPr>
        <w:t>rights</w:t>
      </w:r>
      <w:r>
        <w:rPr>
          <w:spacing w:val="-2"/>
          <w:sz w:val="18"/>
        </w:rPr>
        <w:t> </w:t>
      </w:r>
      <w:r>
        <w:rPr>
          <w:sz w:val="18"/>
        </w:rPr>
        <w:t>under</w:t>
      </w:r>
      <w:r>
        <w:rPr>
          <w:spacing w:val="-2"/>
          <w:sz w:val="18"/>
        </w:rPr>
        <w:t> </w:t>
      </w:r>
      <w:r>
        <w:rPr>
          <w:sz w:val="18"/>
        </w:rPr>
        <w:t>this</w:t>
      </w:r>
      <w:r>
        <w:rPr>
          <w:spacing w:val="-2"/>
          <w:sz w:val="18"/>
        </w:rPr>
        <w:t> </w:t>
      </w:r>
      <w:r>
        <w:rPr>
          <w:sz w:val="18"/>
        </w:rPr>
        <w:t>Charter</w:t>
      </w:r>
      <w:r>
        <w:rPr>
          <w:spacing w:val="-1"/>
          <w:sz w:val="18"/>
        </w:rPr>
        <w:t> </w:t>
      </w:r>
      <w:r>
        <w:rPr>
          <w:spacing w:val="-2"/>
          <w:sz w:val="18"/>
        </w:rPr>
        <w:t>Party.</w:t>
      </w:r>
    </w:p>
    <w:p>
      <w:pPr>
        <w:pStyle w:val="BodyText"/>
        <w:spacing w:before="126"/>
      </w:pPr>
    </w:p>
    <w:p>
      <w:pPr>
        <w:pStyle w:val="ListParagraph"/>
        <w:numPr>
          <w:ilvl w:val="2"/>
          <w:numId w:val="6"/>
        </w:numPr>
        <w:tabs>
          <w:tab w:pos="1110" w:val="left" w:leader="none"/>
        </w:tabs>
        <w:spacing w:line="312" w:lineRule="auto" w:before="0" w:after="0"/>
        <w:ind w:left="842" w:right="462" w:firstLine="0"/>
        <w:jc w:val="both"/>
        <w:rPr>
          <w:sz w:val="18"/>
        </w:rPr>
      </w:pPr>
      <w:r>
        <w:rPr>
          <w:sz w:val="18"/>
        </w:rPr>
        <w:t>The Owners shall endeavour to take such reasonable measures in relation to the Disease as may from time to time be recommended by the World Health Organisation.</w:t>
      </w:r>
    </w:p>
    <w:p>
      <w:pPr>
        <w:pStyle w:val="BodyText"/>
        <w:spacing w:before="65"/>
      </w:pPr>
    </w:p>
    <w:p>
      <w:pPr>
        <w:pStyle w:val="ListParagraph"/>
        <w:numPr>
          <w:ilvl w:val="2"/>
          <w:numId w:val="6"/>
        </w:numPr>
        <w:tabs>
          <w:tab w:pos="1150" w:val="left" w:leader="none"/>
        </w:tabs>
        <w:spacing w:line="312" w:lineRule="auto" w:before="0" w:after="0"/>
        <w:ind w:left="842" w:right="461" w:firstLine="0"/>
        <w:jc w:val="both"/>
        <w:rPr>
          <w:sz w:val="18"/>
        </w:rPr>
      </w:pPr>
      <w:r>
        <w:rPr>
          <w:sz w:val="18"/>
        </w:rPr>
        <w:t>Any delays directly resulted from the Vessel visiting an Affected Area, including screening, cleaning, fumigating and/ or quarantining the Vessel for such diseases either in the Affected Area or at subsequent ports of call, and any time lost as a direct result of complying with the same shall be for the Charterers' account. But normal screening, cleaning, quarantine, fumigation to the vessel and crew to be Owner's account.</w:t>
      </w:r>
    </w:p>
    <w:p>
      <w:pPr>
        <w:pStyle w:val="BodyText"/>
        <w:spacing w:before="67"/>
      </w:pPr>
    </w:p>
    <w:p>
      <w:pPr>
        <w:pStyle w:val="ListParagraph"/>
        <w:numPr>
          <w:ilvl w:val="1"/>
          <w:numId w:val="6"/>
        </w:numPr>
        <w:tabs>
          <w:tab w:pos="1133" w:val="left" w:leader="none"/>
        </w:tabs>
        <w:spacing w:line="312" w:lineRule="auto" w:before="0" w:after="0"/>
        <w:ind w:left="842" w:right="461" w:firstLine="0"/>
        <w:jc w:val="both"/>
        <w:rPr>
          <w:sz w:val="18"/>
        </w:rPr>
      </w:pPr>
      <w:r>
        <w:rPr>
          <w:sz w:val="18"/>
        </w:rPr>
        <w:t>The Vessel shall have liberty to comply with all orders, directions, recommendations or advice of competent authorities and/or the Flag State of the Vessel in respect of arrival, routes, ports of call, destinations, discharge of cargo, delivery or in</w:t>
      </w:r>
      <w:r>
        <w:rPr>
          <w:spacing w:val="40"/>
          <w:sz w:val="18"/>
        </w:rPr>
        <w:t> </w:t>
      </w:r>
      <w:r>
        <w:rPr>
          <w:sz w:val="18"/>
        </w:rPr>
        <w:t>any other respect whatsoever relating to issues arising as a result of the Vessel being or having been ordered to an Affected </w:t>
      </w:r>
      <w:r>
        <w:rPr>
          <w:spacing w:val="-2"/>
          <w:sz w:val="18"/>
        </w:rPr>
        <w:t>Area.</w:t>
      </w:r>
    </w:p>
    <w:p>
      <w:pPr>
        <w:pStyle w:val="BodyText"/>
        <w:spacing w:before="66"/>
      </w:pPr>
    </w:p>
    <w:p>
      <w:pPr>
        <w:pStyle w:val="ListParagraph"/>
        <w:numPr>
          <w:ilvl w:val="1"/>
          <w:numId w:val="6"/>
        </w:numPr>
        <w:tabs>
          <w:tab w:pos="1056" w:val="left" w:leader="none"/>
        </w:tabs>
        <w:spacing w:line="312" w:lineRule="auto" w:before="1" w:after="0"/>
        <w:ind w:left="842" w:right="460" w:firstLine="0"/>
        <w:jc w:val="both"/>
        <w:rPr>
          <w:sz w:val="18"/>
        </w:rPr>
      </w:pPr>
      <w:r>
        <w:rPr>
          <w:sz w:val="18"/>
        </w:rPr>
        <w:t>If in compliance with this Clause anything is done or not done, such shall not be deemed a deviation, nor shall it be or give rise to an off-hire event, but shall be considered as due fulfilment of this Charter Party. In the event of a conflict between the provisions of this Clause and any implied or express provision of this Charter Party, this Clause shall prevail to the extent of such conflict, but no further.</w:t>
      </w:r>
    </w:p>
    <w:p>
      <w:pPr>
        <w:pStyle w:val="BodyText"/>
        <w:spacing w:before="61"/>
      </w:pPr>
    </w:p>
    <w:p>
      <w:pPr>
        <w:pStyle w:val="ListParagraph"/>
        <w:numPr>
          <w:ilvl w:val="0"/>
          <w:numId w:val="6"/>
        </w:numPr>
        <w:tabs>
          <w:tab w:pos="1246" w:val="left" w:leader="none"/>
        </w:tabs>
        <w:spacing w:line="240" w:lineRule="auto" w:before="0" w:after="0"/>
        <w:ind w:left="1246" w:right="0" w:hanging="404"/>
        <w:jc w:val="left"/>
        <w:rPr>
          <w:sz w:val="21"/>
        </w:rPr>
      </w:pPr>
    </w:p>
    <w:p>
      <w:pPr>
        <w:pStyle w:val="BodyText"/>
        <w:spacing w:before="99"/>
        <w:ind w:left="842"/>
      </w:pPr>
      <w:r>
        <w:rPr>
          <w:spacing w:val="-2"/>
        </w:rPr>
        <w:t>Deleted.</w:t>
      </w:r>
    </w:p>
    <w:p>
      <w:pPr>
        <w:pStyle w:val="BodyText"/>
        <w:spacing w:before="121"/>
      </w:pPr>
    </w:p>
    <w:p>
      <w:pPr>
        <w:pStyle w:val="Heading2"/>
        <w:numPr>
          <w:ilvl w:val="0"/>
          <w:numId w:val="6"/>
        </w:numPr>
        <w:tabs>
          <w:tab w:pos="1247" w:val="left" w:leader="none"/>
        </w:tabs>
        <w:spacing w:line="240" w:lineRule="auto" w:before="0" w:after="0"/>
        <w:ind w:left="1247" w:right="0" w:hanging="405"/>
        <w:jc w:val="both"/>
        <w:rPr>
          <w:u w:val="none"/>
        </w:rPr>
      </w:pPr>
      <w:r>
        <w:rPr>
          <w:spacing w:val="-3"/>
          <w:u w:val="single"/>
        </w:rPr>
        <w:t> </w:t>
      </w:r>
      <w:r>
        <w:rPr>
          <w:u w:val="single"/>
        </w:rPr>
        <w:t>Sale</w:t>
      </w:r>
      <w:r>
        <w:rPr>
          <w:spacing w:val="-2"/>
          <w:u w:val="single"/>
        </w:rPr>
        <w:t> </w:t>
      </w:r>
      <w:r>
        <w:rPr>
          <w:u w:val="single"/>
        </w:rPr>
        <w:t>of</w:t>
      </w:r>
      <w:r>
        <w:rPr>
          <w:spacing w:val="-2"/>
          <w:u w:val="single"/>
        </w:rPr>
        <w:t> </w:t>
      </w:r>
      <w:r>
        <w:rPr>
          <w:u w:val="single"/>
        </w:rPr>
        <w:t>the</w:t>
      </w:r>
      <w:r>
        <w:rPr>
          <w:spacing w:val="-2"/>
          <w:u w:val="single"/>
        </w:rPr>
        <w:t> Vessel</w:t>
      </w:r>
    </w:p>
    <w:p>
      <w:pPr>
        <w:pStyle w:val="BodyText"/>
        <w:spacing w:line="312" w:lineRule="auto" w:before="98"/>
        <w:ind w:left="842" w:right="461"/>
        <w:jc w:val="both"/>
      </w:pPr>
      <w:r>
        <w:rPr/>
        <w:t>The Owners shall have the right to sell the vessel together with existing Charter. New Owners to confirm that they will take over and perform balance period under this Charter Party according to all terms and conditions of this Charter Party and any addenda thereto.</w:t>
      </w:r>
    </w:p>
    <w:p>
      <w:pPr>
        <w:pStyle w:val="BodyText"/>
        <w:spacing w:before="66"/>
      </w:pPr>
    </w:p>
    <w:p>
      <w:pPr>
        <w:pStyle w:val="BodyText"/>
        <w:spacing w:line="312" w:lineRule="auto"/>
        <w:ind w:left="842" w:right="461"/>
        <w:jc w:val="both"/>
      </w:pPr>
      <w:r>
        <w:rPr/>
        <w:t>Transfer of Charter shall always be subject to the approval of the New Owners by the Charterers (including but not limited to commercial and credit approvals) but such approval shall not be unreasonably withheld. The Owners shall duly notify the Charterers by giving one month notice of their intention to sell.</w:t>
      </w:r>
    </w:p>
    <w:p>
      <w:pPr>
        <w:pStyle w:val="BodyText"/>
      </w:pPr>
    </w:p>
    <w:p>
      <w:pPr>
        <w:pStyle w:val="BodyText"/>
        <w:spacing w:before="124"/>
      </w:pPr>
    </w:p>
    <w:p>
      <w:pPr>
        <w:pStyle w:val="ListParagraph"/>
        <w:numPr>
          <w:ilvl w:val="0"/>
          <w:numId w:val="6"/>
        </w:numPr>
        <w:tabs>
          <w:tab w:pos="1246" w:val="left" w:leader="none"/>
        </w:tabs>
        <w:spacing w:line="240" w:lineRule="auto" w:before="0" w:after="0"/>
        <w:ind w:left="1246" w:right="0" w:hanging="404"/>
        <w:jc w:val="left"/>
        <w:rPr>
          <w:sz w:val="21"/>
        </w:rPr>
      </w:pPr>
    </w:p>
    <w:p>
      <w:pPr>
        <w:spacing w:after="0" w:line="240" w:lineRule="auto"/>
        <w:jc w:val="left"/>
        <w:rPr>
          <w:sz w:val="21"/>
        </w:rPr>
        <w:sectPr>
          <w:pgSz w:w="11900" w:h="16840"/>
          <w:pgMar w:header="282" w:footer="430" w:top="720" w:bottom="620" w:left="80" w:right="460"/>
        </w:sectPr>
      </w:pPr>
    </w:p>
    <w:p>
      <w:pPr>
        <w:pStyle w:val="BodyText"/>
        <w:spacing w:before="122"/>
        <w:rPr>
          <w:b/>
        </w:rPr>
      </w:pPr>
      <w:r>
        <w:rPr/>
        <w:drawing>
          <wp:anchor distT="0" distB="0" distL="0" distR="0" allowOverlap="1" layoutInCell="1" locked="0" behindDoc="0" simplePos="0" relativeHeight="15773184">
            <wp:simplePos x="0" y="0"/>
            <wp:positionH relativeFrom="page">
              <wp:posOffset>317500</wp:posOffset>
            </wp:positionH>
            <wp:positionV relativeFrom="page">
              <wp:posOffset>127000</wp:posOffset>
            </wp:positionV>
            <wp:extent cx="591185" cy="381000"/>
            <wp:effectExtent l="0" t="0" r="0" b="0"/>
            <wp:wrapNone/>
            <wp:docPr id="131" name="Image 131"/>
            <wp:cNvGraphicFramePr>
              <a:graphicFrameLocks/>
            </wp:cNvGraphicFramePr>
            <a:graphic>
              <a:graphicData uri="http://schemas.openxmlformats.org/drawingml/2006/picture">
                <pic:pic>
                  <pic:nvPicPr>
                    <pic:cNvPr id="131" name="Image 131"/>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ind w:left="842"/>
      </w:pPr>
      <w:r>
        <w:rPr/>
        <w:t>All</w:t>
      </w:r>
      <w:r>
        <w:rPr>
          <w:spacing w:val="-6"/>
        </w:rPr>
        <w:t> </w:t>
      </w:r>
      <w:r>
        <w:rPr/>
        <w:t>BIMCO</w:t>
      </w:r>
      <w:r>
        <w:rPr>
          <w:spacing w:val="-4"/>
        </w:rPr>
        <w:t> </w:t>
      </w:r>
      <w:r>
        <w:rPr/>
        <w:t>clauses</w:t>
      </w:r>
      <w:r>
        <w:rPr>
          <w:spacing w:val="-3"/>
        </w:rPr>
        <w:t> </w:t>
      </w:r>
      <w:r>
        <w:rPr/>
        <w:t>to</w:t>
      </w:r>
      <w:r>
        <w:rPr>
          <w:spacing w:val="-4"/>
        </w:rPr>
        <w:t> </w:t>
      </w:r>
      <w:r>
        <w:rPr/>
        <w:t>be</w:t>
      </w:r>
      <w:r>
        <w:rPr>
          <w:spacing w:val="-4"/>
        </w:rPr>
        <w:t> </w:t>
      </w:r>
      <w:r>
        <w:rPr/>
        <w:t>as</w:t>
      </w:r>
      <w:r>
        <w:rPr>
          <w:spacing w:val="-3"/>
        </w:rPr>
        <w:t> </w:t>
      </w:r>
      <w:r>
        <w:rPr/>
        <w:t>per</w:t>
      </w:r>
      <w:r>
        <w:rPr>
          <w:spacing w:val="-4"/>
        </w:rPr>
        <w:t> </w:t>
      </w:r>
      <w:r>
        <w:rPr/>
        <w:t>original</w:t>
      </w:r>
      <w:r>
        <w:rPr>
          <w:spacing w:val="-4"/>
        </w:rPr>
        <w:t> </w:t>
      </w:r>
      <w:r>
        <w:rPr/>
        <w:t>wording</w:t>
      </w:r>
      <w:r>
        <w:rPr>
          <w:spacing w:val="-3"/>
        </w:rPr>
        <w:t> </w:t>
      </w:r>
      <w:r>
        <w:rPr/>
        <w:t>unless</w:t>
      </w:r>
      <w:r>
        <w:rPr>
          <w:spacing w:val="-4"/>
        </w:rPr>
        <w:t> </w:t>
      </w:r>
      <w:r>
        <w:rPr/>
        <w:t>otherwise</w:t>
      </w:r>
      <w:r>
        <w:rPr>
          <w:spacing w:val="-3"/>
        </w:rPr>
        <w:t> </w:t>
      </w:r>
      <w:r>
        <w:rPr>
          <w:spacing w:val="-2"/>
        </w:rPr>
        <w:t>stated.</w:t>
      </w:r>
    </w:p>
    <w:p>
      <w:pPr>
        <w:pStyle w:val="BodyText"/>
      </w:pPr>
    </w:p>
    <w:p>
      <w:pPr>
        <w:pStyle w:val="BodyText"/>
        <w:spacing w:before="184"/>
      </w:pPr>
    </w:p>
    <w:p>
      <w:pPr>
        <w:pStyle w:val="Heading2"/>
        <w:numPr>
          <w:ilvl w:val="0"/>
          <w:numId w:val="6"/>
        </w:numPr>
        <w:tabs>
          <w:tab w:pos="1247" w:val="left" w:leader="none"/>
        </w:tabs>
        <w:spacing w:line="240" w:lineRule="auto" w:before="0" w:after="0"/>
        <w:ind w:left="1247" w:right="0" w:hanging="405"/>
        <w:jc w:val="left"/>
        <w:rPr>
          <w:u w:val="none"/>
        </w:rPr>
      </w:pPr>
      <w:r>
        <w:rPr>
          <w:spacing w:val="-6"/>
          <w:u w:val="single"/>
        </w:rPr>
        <w:t> </w:t>
      </w:r>
      <w:r>
        <w:rPr>
          <w:u w:val="single"/>
        </w:rPr>
        <w:t>EEXI</w:t>
      </w:r>
      <w:r>
        <w:rPr>
          <w:spacing w:val="-5"/>
          <w:u w:val="single"/>
        </w:rPr>
        <w:t> </w:t>
      </w:r>
      <w:r>
        <w:rPr>
          <w:u w:val="single"/>
        </w:rPr>
        <w:t>Transition</w:t>
      </w:r>
      <w:r>
        <w:rPr>
          <w:spacing w:val="-5"/>
          <w:u w:val="single"/>
        </w:rPr>
        <w:t> </w:t>
      </w:r>
      <w:r>
        <w:rPr>
          <w:u w:val="single"/>
        </w:rPr>
        <w:t>Clause</w:t>
      </w:r>
      <w:r>
        <w:rPr>
          <w:spacing w:val="-5"/>
          <w:u w:val="single"/>
        </w:rPr>
        <w:t> </w:t>
      </w:r>
      <w:r>
        <w:rPr>
          <w:u w:val="single"/>
        </w:rPr>
        <w:t>For</w:t>
      </w:r>
      <w:r>
        <w:rPr>
          <w:spacing w:val="-6"/>
          <w:u w:val="single"/>
        </w:rPr>
        <w:t> </w:t>
      </w:r>
      <w:r>
        <w:rPr>
          <w:u w:val="single"/>
        </w:rPr>
        <w:t>Time</w:t>
      </w:r>
      <w:r>
        <w:rPr>
          <w:spacing w:val="-5"/>
          <w:u w:val="single"/>
        </w:rPr>
        <w:t> </w:t>
      </w:r>
      <w:r>
        <w:rPr>
          <w:u w:val="single"/>
        </w:rPr>
        <w:t>Charter</w:t>
      </w:r>
      <w:r>
        <w:rPr>
          <w:spacing w:val="-5"/>
          <w:u w:val="single"/>
        </w:rPr>
        <w:t> </w:t>
      </w:r>
      <w:r>
        <w:rPr>
          <w:u w:val="single"/>
        </w:rPr>
        <w:t>Parties</w:t>
      </w:r>
      <w:r>
        <w:rPr>
          <w:spacing w:val="-5"/>
          <w:u w:val="single"/>
        </w:rPr>
        <w:t> </w:t>
      </w:r>
      <w:r>
        <w:rPr>
          <w:spacing w:val="-4"/>
          <w:u w:val="single"/>
        </w:rPr>
        <w:t>2021</w:t>
      </w:r>
    </w:p>
    <w:p>
      <w:pPr>
        <w:pStyle w:val="BodyText"/>
        <w:spacing w:before="98"/>
        <w:ind w:left="842"/>
      </w:pPr>
      <w:r>
        <w:rPr/>
        <w:t>Owners</w:t>
      </w:r>
      <w:r>
        <w:rPr>
          <w:spacing w:val="-7"/>
        </w:rPr>
        <w:t> </w:t>
      </w:r>
      <w:r>
        <w:rPr/>
        <w:t>confirm</w:t>
      </w:r>
      <w:r>
        <w:rPr>
          <w:spacing w:val="-5"/>
        </w:rPr>
        <w:t> </w:t>
      </w:r>
      <w:r>
        <w:rPr/>
        <w:t>vessel</w:t>
      </w:r>
      <w:r>
        <w:rPr>
          <w:spacing w:val="-4"/>
        </w:rPr>
        <w:t> </w:t>
      </w:r>
      <w:r>
        <w:rPr/>
        <w:t>is</w:t>
      </w:r>
      <w:r>
        <w:rPr>
          <w:spacing w:val="-5"/>
        </w:rPr>
        <w:t> </w:t>
      </w:r>
      <w:r>
        <w:rPr/>
        <w:t>EEXI</w:t>
      </w:r>
      <w:r>
        <w:rPr>
          <w:spacing w:val="-5"/>
        </w:rPr>
        <w:t> </w:t>
      </w:r>
      <w:r>
        <w:rPr/>
        <w:t>compliant.</w:t>
      </w:r>
      <w:r>
        <w:rPr>
          <w:spacing w:val="-4"/>
        </w:rPr>
        <w:t> </w:t>
      </w:r>
      <w:r>
        <w:rPr/>
        <w:t>See</w:t>
      </w:r>
      <w:r>
        <w:rPr>
          <w:spacing w:val="-5"/>
        </w:rPr>
        <w:t> </w:t>
      </w:r>
      <w:r>
        <w:rPr/>
        <w:t>provided</w:t>
      </w:r>
      <w:r>
        <w:rPr>
          <w:spacing w:val="-5"/>
        </w:rPr>
        <w:t> </w:t>
      </w:r>
      <w:r>
        <w:rPr/>
        <w:t>relevant</w:t>
      </w:r>
      <w:r>
        <w:rPr>
          <w:spacing w:val="-4"/>
        </w:rPr>
        <w:t> </w:t>
      </w:r>
      <w:r>
        <w:rPr>
          <w:spacing w:val="-2"/>
        </w:rPr>
        <w:t>certificate.</w:t>
      </w:r>
    </w:p>
    <w:p>
      <w:pPr>
        <w:pStyle w:val="BodyText"/>
        <w:spacing w:before="121"/>
      </w:pPr>
    </w:p>
    <w:p>
      <w:pPr>
        <w:pStyle w:val="ListParagraph"/>
        <w:numPr>
          <w:ilvl w:val="0"/>
          <w:numId w:val="6"/>
        </w:numPr>
        <w:tabs>
          <w:tab w:pos="1247" w:val="left" w:leader="none"/>
        </w:tabs>
        <w:spacing w:line="326" w:lineRule="auto" w:before="0" w:after="0"/>
        <w:ind w:left="842" w:right="460" w:firstLine="0"/>
        <w:jc w:val="left"/>
        <w:rPr>
          <w:sz w:val="18"/>
        </w:rPr>
      </w:pPr>
      <w:r>
        <w:rPr>
          <w:b/>
          <w:sz w:val="21"/>
          <w:u w:val="single"/>
        </w:rPr>
        <w:t> ​ European ETS - Emission Trading Scheme Allowances Clause for Time Charter Parties 2022</w:t>
      </w:r>
      <w:r>
        <w:rPr>
          <w:b/>
          <w:sz w:val="21"/>
          <w:u w:val="none"/>
        </w:rPr>
        <w:t> </w:t>
      </w:r>
      <w:r>
        <w:rPr>
          <w:sz w:val="18"/>
          <w:u w:val="none"/>
        </w:rPr>
        <w:t>Notwithstanding</w:t>
      </w:r>
      <w:r>
        <w:rPr>
          <w:spacing w:val="-1"/>
          <w:sz w:val="18"/>
          <w:u w:val="none"/>
        </w:rPr>
        <w:t> </w:t>
      </w:r>
      <w:r>
        <w:rPr>
          <w:sz w:val="18"/>
          <w:u w:val="none"/>
        </w:rPr>
        <w:t>any</w:t>
      </w:r>
      <w:r>
        <w:rPr>
          <w:spacing w:val="-1"/>
          <w:sz w:val="18"/>
          <w:u w:val="none"/>
        </w:rPr>
        <w:t> </w:t>
      </w:r>
      <w:r>
        <w:rPr>
          <w:sz w:val="18"/>
          <w:u w:val="none"/>
        </w:rPr>
        <w:t>other</w:t>
      </w:r>
      <w:r>
        <w:rPr>
          <w:spacing w:val="-1"/>
          <w:sz w:val="18"/>
          <w:u w:val="none"/>
        </w:rPr>
        <w:t> </w:t>
      </w:r>
      <w:r>
        <w:rPr>
          <w:sz w:val="18"/>
          <w:u w:val="none"/>
        </w:rPr>
        <w:t>provision</w:t>
      </w:r>
      <w:r>
        <w:rPr>
          <w:spacing w:val="-1"/>
          <w:sz w:val="18"/>
          <w:u w:val="none"/>
        </w:rPr>
        <w:t> </w:t>
      </w:r>
      <w:r>
        <w:rPr>
          <w:sz w:val="18"/>
          <w:u w:val="none"/>
        </w:rPr>
        <w:t>in</w:t>
      </w:r>
      <w:r>
        <w:rPr>
          <w:spacing w:val="-1"/>
          <w:sz w:val="18"/>
          <w:u w:val="none"/>
        </w:rPr>
        <w:t> </w:t>
      </w:r>
      <w:r>
        <w:rPr>
          <w:sz w:val="18"/>
          <w:u w:val="none"/>
        </w:rPr>
        <w:t>this</w:t>
      </w:r>
      <w:r>
        <w:rPr>
          <w:spacing w:val="-1"/>
          <w:sz w:val="18"/>
          <w:u w:val="none"/>
        </w:rPr>
        <w:t> </w:t>
      </w:r>
      <w:r>
        <w:rPr>
          <w:sz w:val="18"/>
          <w:u w:val="none"/>
        </w:rPr>
        <w:t>Charter</w:t>
      </w:r>
      <w:r>
        <w:rPr>
          <w:spacing w:val="-1"/>
          <w:sz w:val="18"/>
          <w:u w:val="none"/>
        </w:rPr>
        <w:t> </w:t>
      </w:r>
      <w:r>
        <w:rPr>
          <w:sz w:val="18"/>
          <w:u w:val="none"/>
        </w:rPr>
        <w:t>Party,</w:t>
      </w:r>
      <w:r>
        <w:rPr>
          <w:spacing w:val="-1"/>
          <w:sz w:val="18"/>
          <w:u w:val="none"/>
        </w:rPr>
        <w:t> </w:t>
      </w:r>
      <w:r>
        <w:rPr>
          <w:sz w:val="18"/>
          <w:u w:val="none"/>
        </w:rPr>
        <w:t>the</w:t>
      </w:r>
      <w:r>
        <w:rPr>
          <w:spacing w:val="-1"/>
          <w:sz w:val="18"/>
          <w:u w:val="none"/>
        </w:rPr>
        <w:t> </w:t>
      </w:r>
      <w:r>
        <w:rPr>
          <w:sz w:val="18"/>
          <w:u w:val="none"/>
        </w:rPr>
        <w:t>Owners</w:t>
      </w:r>
      <w:r>
        <w:rPr>
          <w:spacing w:val="-1"/>
          <w:sz w:val="18"/>
          <w:u w:val="none"/>
        </w:rPr>
        <w:t> </w:t>
      </w:r>
      <w:r>
        <w:rPr>
          <w:sz w:val="18"/>
          <w:u w:val="none"/>
        </w:rPr>
        <w:t>and</w:t>
      </w:r>
      <w:r>
        <w:rPr>
          <w:spacing w:val="-1"/>
          <w:sz w:val="18"/>
          <w:u w:val="none"/>
        </w:rPr>
        <w:t> </w:t>
      </w:r>
      <w:r>
        <w:rPr>
          <w:sz w:val="18"/>
          <w:u w:val="none"/>
        </w:rPr>
        <w:t>the</w:t>
      </w:r>
      <w:r>
        <w:rPr>
          <w:spacing w:val="-1"/>
          <w:sz w:val="18"/>
          <w:u w:val="none"/>
        </w:rPr>
        <w:t> </w:t>
      </w:r>
      <w:r>
        <w:rPr>
          <w:sz w:val="18"/>
          <w:u w:val="none"/>
        </w:rPr>
        <w:t>Charterers</w:t>
      </w:r>
      <w:r>
        <w:rPr>
          <w:spacing w:val="-1"/>
          <w:sz w:val="18"/>
          <w:u w:val="none"/>
        </w:rPr>
        <w:t> </w:t>
      </w:r>
      <w:r>
        <w:rPr>
          <w:sz w:val="18"/>
          <w:u w:val="none"/>
        </w:rPr>
        <w:t>(the</w:t>
      </w:r>
      <w:r>
        <w:rPr>
          <w:spacing w:val="-1"/>
          <w:sz w:val="18"/>
          <w:u w:val="none"/>
        </w:rPr>
        <w:t> </w:t>
      </w:r>
      <w:r>
        <w:rPr>
          <w:sz w:val="18"/>
          <w:u w:val="none"/>
        </w:rPr>
        <w:t>"Parties" and</w:t>
      </w:r>
      <w:r>
        <w:rPr>
          <w:spacing w:val="-1"/>
          <w:sz w:val="18"/>
          <w:u w:val="none"/>
        </w:rPr>
        <w:t> </w:t>
      </w:r>
      <w:r>
        <w:rPr>
          <w:sz w:val="18"/>
          <w:u w:val="none"/>
        </w:rPr>
        <w:t>each</w:t>
      </w:r>
      <w:r>
        <w:rPr>
          <w:spacing w:val="-1"/>
          <w:sz w:val="18"/>
          <w:u w:val="none"/>
        </w:rPr>
        <w:t> </w:t>
      </w:r>
      <w:r>
        <w:rPr>
          <w:sz w:val="18"/>
          <w:u w:val="none"/>
        </w:rPr>
        <w:t>individually</w:t>
      </w:r>
      <w:r>
        <w:rPr>
          <w:spacing w:val="-1"/>
          <w:sz w:val="18"/>
          <w:u w:val="none"/>
        </w:rPr>
        <w:t> </w:t>
      </w:r>
      <w:r>
        <w:rPr>
          <w:sz w:val="18"/>
          <w:u w:val="none"/>
        </w:rPr>
        <w:t>a “Party”) agree as follows:</w:t>
      </w:r>
    </w:p>
    <w:p>
      <w:pPr>
        <w:pStyle w:val="BodyText"/>
        <w:spacing w:before="52"/>
      </w:pPr>
    </w:p>
    <w:p>
      <w:pPr>
        <w:pStyle w:val="BodyText"/>
        <w:spacing w:line="312" w:lineRule="auto"/>
        <w:ind w:left="842" w:right="461"/>
        <w:jc w:val="both"/>
      </w:pPr>
      <w:r>
        <w:rPr/>
        <w:t>“Emission Allowances” means an allowance, credit, quota, permit or equivalent, representing a right of a vessel to emit a specified quantity of greenhouse gas emissions recognised by the Emission Scheme.</w:t>
      </w:r>
    </w:p>
    <w:p>
      <w:pPr>
        <w:pStyle w:val="BodyText"/>
        <w:spacing w:before="65"/>
      </w:pPr>
    </w:p>
    <w:p>
      <w:pPr>
        <w:pStyle w:val="BodyText"/>
        <w:spacing w:line="312" w:lineRule="auto"/>
        <w:ind w:left="842" w:right="460"/>
        <w:jc w:val="both"/>
      </w:pPr>
      <w:r>
        <w:rPr/>
        <w:t>“Emission Scheme” means a greenhouse gas emissions trading scheme which for the purposes of this Clause shall include the European Union Emissions Trading System and any other similar systems imposed by applicable lawful authorities that regulate the issuance, allocation, trading or surrendering of Emission Allowances.</w:t>
      </w:r>
    </w:p>
    <w:p>
      <w:pPr>
        <w:pStyle w:val="BodyText"/>
        <w:spacing w:before="66"/>
      </w:pPr>
    </w:p>
    <w:p>
      <w:pPr>
        <w:pStyle w:val="ListParagraph"/>
        <w:numPr>
          <w:ilvl w:val="1"/>
          <w:numId w:val="6"/>
        </w:numPr>
        <w:tabs>
          <w:tab w:pos="1133" w:val="left" w:leader="none"/>
        </w:tabs>
        <w:spacing w:line="312" w:lineRule="auto" w:before="0" w:after="0"/>
        <w:ind w:left="842" w:right="460" w:firstLine="0"/>
        <w:jc w:val="both"/>
        <w:rPr>
          <w:sz w:val="18"/>
        </w:rPr>
      </w:pPr>
      <w:r>
        <w:rPr>
          <w:sz w:val="18"/>
        </w:rPr>
        <w:t>The Owners and the Charterers shall co-operate and exchange all relevant data and information in a timely manner to facilitate compliance with any applicable Emission Scheme and enable the Parties to calculate the amount of Emission Allowances in respect of the Vessel that must be surrendered to the authorities of the applicable Emission Scheme for the period of the Charter Party.</w:t>
      </w:r>
    </w:p>
    <w:p>
      <w:pPr>
        <w:pStyle w:val="BodyText"/>
        <w:spacing w:before="66"/>
      </w:pPr>
    </w:p>
    <w:p>
      <w:pPr>
        <w:pStyle w:val="ListParagraph"/>
        <w:numPr>
          <w:ilvl w:val="1"/>
          <w:numId w:val="6"/>
        </w:numPr>
        <w:tabs>
          <w:tab w:pos="1163" w:val="left" w:leader="none"/>
        </w:tabs>
        <w:spacing w:line="312" w:lineRule="auto" w:before="0" w:after="0"/>
        <w:ind w:left="842" w:right="460" w:firstLine="0"/>
        <w:jc w:val="both"/>
        <w:rPr>
          <w:sz w:val="18"/>
        </w:rPr>
      </w:pPr>
      <w:r>
        <w:rPr>
          <w:sz w:val="18"/>
        </w:rPr>
        <w:t>The Owners shall monitor and report the relevant greenhouse gas emissions of the Vessel for verification by an independent verifier in accordance with the applicable Emission Scheme.</w:t>
      </w:r>
    </w:p>
    <w:p>
      <w:pPr>
        <w:pStyle w:val="BodyText"/>
        <w:spacing w:before="65"/>
      </w:pPr>
    </w:p>
    <w:p>
      <w:pPr>
        <w:pStyle w:val="ListParagraph"/>
        <w:numPr>
          <w:ilvl w:val="1"/>
          <w:numId w:val="6"/>
        </w:numPr>
        <w:tabs>
          <w:tab w:pos="1105" w:val="left" w:leader="none"/>
        </w:tabs>
        <w:spacing w:line="312" w:lineRule="auto" w:before="0" w:after="0"/>
        <w:ind w:left="842" w:right="461" w:firstLine="0"/>
        <w:jc w:val="both"/>
        <w:rPr>
          <w:sz w:val="18"/>
        </w:rPr>
      </w:pPr>
      <w:r>
        <w:rPr>
          <w:sz w:val="18"/>
        </w:rPr>
        <w:t>(i) Throughout the Charter Party period the Charterers, (where applicable per the regulation in force) shall provide and pay for the Emission Allowances corresponding to the Vessel’s emissions under the scope of the applicable Emission Scheme:</w:t>
      </w:r>
    </w:p>
    <w:p>
      <w:pPr>
        <w:pStyle w:val="BodyText"/>
        <w:spacing w:before="65"/>
      </w:pPr>
    </w:p>
    <w:p>
      <w:pPr>
        <w:pStyle w:val="ListParagraph"/>
        <w:numPr>
          <w:ilvl w:val="0"/>
          <w:numId w:val="34"/>
        </w:numPr>
        <w:tabs>
          <w:tab w:pos="1120" w:val="left" w:leader="none"/>
        </w:tabs>
        <w:spacing w:line="312" w:lineRule="auto" w:before="0" w:after="0"/>
        <w:ind w:left="842" w:right="463" w:firstLine="0"/>
        <w:jc w:val="both"/>
        <w:rPr>
          <w:sz w:val="18"/>
        </w:rPr>
      </w:pPr>
      <w:r>
        <w:rPr>
          <w:sz w:val="18"/>
        </w:rPr>
        <w:t>Within the first seven (7) days of each month, the Owners shall notify the Charterers in writing of the quantity of Emission Allowances for the previous month; and</w:t>
      </w:r>
    </w:p>
    <w:p>
      <w:pPr>
        <w:pStyle w:val="BodyText"/>
        <w:spacing w:before="65"/>
      </w:pPr>
    </w:p>
    <w:p>
      <w:pPr>
        <w:pStyle w:val="ListParagraph"/>
        <w:numPr>
          <w:ilvl w:val="0"/>
          <w:numId w:val="34"/>
        </w:numPr>
        <w:tabs>
          <w:tab w:pos="1116" w:val="left" w:leader="none"/>
        </w:tabs>
        <w:spacing w:line="312" w:lineRule="auto" w:before="0" w:after="0"/>
        <w:ind w:left="842" w:right="463" w:firstLine="0"/>
        <w:jc w:val="both"/>
        <w:rPr>
          <w:sz w:val="18"/>
        </w:rPr>
      </w:pPr>
      <w:r>
        <w:rPr>
          <w:sz w:val="18"/>
        </w:rPr>
        <w:t>No later than fourteen (14) days prior to the expected date of redelivery the Owners shall notify the Charterers in writing of the estimated quantity of Emission Allowances for the final month or part thereof.</w:t>
      </w:r>
    </w:p>
    <w:p>
      <w:pPr>
        <w:pStyle w:val="BodyText"/>
        <w:spacing w:before="65"/>
      </w:pPr>
    </w:p>
    <w:p>
      <w:pPr>
        <w:pStyle w:val="ListParagraph"/>
        <w:numPr>
          <w:ilvl w:val="0"/>
          <w:numId w:val="35"/>
        </w:numPr>
        <w:tabs>
          <w:tab w:pos="1121" w:val="left" w:leader="none"/>
        </w:tabs>
        <w:spacing w:line="312" w:lineRule="auto" w:before="0" w:after="0"/>
        <w:ind w:left="842" w:right="462" w:firstLine="0"/>
        <w:jc w:val="both"/>
        <w:rPr>
          <w:sz w:val="18"/>
        </w:rPr>
      </w:pPr>
      <w:r>
        <w:rPr>
          <w:sz w:val="18"/>
        </w:rPr>
        <w:t>The Owners’ notifications in subclause (c)(i) shall include the relevant calculations and the data used to establish the </w:t>
      </w:r>
      <w:r>
        <w:rPr>
          <w:spacing w:val="-2"/>
          <w:sz w:val="18"/>
        </w:rPr>
        <w:t>quantities.</w:t>
      </w:r>
    </w:p>
    <w:p>
      <w:pPr>
        <w:pStyle w:val="BodyText"/>
        <w:spacing w:before="65"/>
      </w:pPr>
    </w:p>
    <w:p>
      <w:pPr>
        <w:pStyle w:val="ListParagraph"/>
        <w:numPr>
          <w:ilvl w:val="0"/>
          <w:numId w:val="35"/>
        </w:numPr>
        <w:tabs>
          <w:tab w:pos="1136" w:val="left" w:leader="none"/>
        </w:tabs>
        <w:spacing w:line="312" w:lineRule="auto" w:before="0" w:after="0"/>
        <w:ind w:left="842" w:right="461" w:firstLine="0"/>
        <w:jc w:val="both"/>
        <w:rPr>
          <w:sz w:val="18"/>
        </w:rPr>
      </w:pPr>
      <w:r>
        <w:rPr>
          <w:sz w:val="18"/>
        </w:rPr>
        <w:t>Unless Charterers have their own Emissions Scheme account, within seven (7) days of notification under subclause (c)(i), the quantity of Emission Allowances notified by the Owners above shall be transferred by the Charterers and received into the Owners’ nominated Emission Scheme account. If the estimated quantity of Emission Allowances for the final month or part thereof is higher or lower than the actual quantity calculated by the Owners as at the time and date of redelivery, any difference in Emission Allowances shall be transferred by the Charterers or returned by the Owners, as the case may be, and received into the nominated account of the receiving Party within seven (7) days of written notification from that Party.</w:t>
      </w:r>
    </w:p>
    <w:p>
      <w:pPr>
        <w:pStyle w:val="BodyText"/>
        <w:spacing w:before="68"/>
      </w:pPr>
    </w:p>
    <w:p>
      <w:pPr>
        <w:pStyle w:val="ListParagraph"/>
        <w:numPr>
          <w:ilvl w:val="0"/>
          <w:numId w:val="35"/>
        </w:numPr>
        <w:tabs>
          <w:tab w:pos="1148" w:val="left" w:leader="none"/>
        </w:tabs>
        <w:spacing w:line="312" w:lineRule="auto" w:before="0" w:after="0"/>
        <w:ind w:left="842" w:right="463" w:firstLine="0"/>
        <w:jc w:val="both"/>
        <w:rPr>
          <w:sz w:val="18"/>
        </w:rPr>
      </w:pPr>
      <w:r>
        <w:rPr>
          <w:sz w:val="18"/>
        </w:rPr>
        <w:t>During any period of off-hire, the Charterers shall have the right to offset against any Emission Allowances due or require the Owners to return a quantity of Emission Allowances equivalent to the emissions that the Charterers would otherwise have been responsible for, had the Vessel remained on hire.</w:t>
      </w:r>
    </w:p>
    <w:p>
      <w:pPr>
        <w:pStyle w:val="BodyText"/>
        <w:spacing w:before="66"/>
      </w:pPr>
    </w:p>
    <w:p>
      <w:pPr>
        <w:pStyle w:val="ListParagraph"/>
        <w:numPr>
          <w:ilvl w:val="1"/>
          <w:numId w:val="6"/>
        </w:numPr>
        <w:tabs>
          <w:tab w:pos="1130" w:val="left" w:leader="none"/>
        </w:tabs>
        <w:spacing w:line="312" w:lineRule="auto" w:before="0" w:after="0"/>
        <w:ind w:left="842" w:right="460" w:firstLine="0"/>
        <w:jc w:val="both"/>
        <w:rPr>
          <w:sz w:val="18"/>
        </w:rPr>
      </w:pPr>
      <w:r>
        <w:rPr>
          <w:sz w:val="18"/>
        </w:rPr>
        <w:t>If the Charterers fail to transfer any of the Emission Allowances in accordance with subclause (c), the Owners shall, by giving the Charterers’ five (5) days’ notice, have the right to suspend the performance of any or all of their obligations under this Charter Party until such time as the Emission Allowances are received in full by the Owners. Throughout any period of suspended performance under this subclause, the Vessel shall remain on hire and the Owners shall have no responsibility whatsoever</w:t>
      </w:r>
      <w:r>
        <w:rPr>
          <w:spacing w:val="18"/>
          <w:sz w:val="18"/>
        </w:rPr>
        <w:t> </w:t>
      </w:r>
      <w:r>
        <w:rPr>
          <w:sz w:val="18"/>
        </w:rPr>
        <w:t>for</w:t>
      </w:r>
      <w:r>
        <w:rPr>
          <w:spacing w:val="18"/>
          <w:sz w:val="18"/>
        </w:rPr>
        <w:t> </w:t>
      </w:r>
      <w:r>
        <w:rPr>
          <w:sz w:val="18"/>
        </w:rPr>
        <w:t>any</w:t>
      </w:r>
      <w:r>
        <w:rPr>
          <w:spacing w:val="18"/>
          <w:sz w:val="18"/>
        </w:rPr>
        <w:t> </w:t>
      </w:r>
      <w:r>
        <w:rPr>
          <w:sz w:val="18"/>
        </w:rPr>
        <w:t>consequences</w:t>
      </w:r>
      <w:r>
        <w:rPr>
          <w:spacing w:val="18"/>
          <w:sz w:val="18"/>
        </w:rPr>
        <w:t> </w:t>
      </w:r>
      <w:r>
        <w:rPr>
          <w:sz w:val="18"/>
        </w:rPr>
        <w:t>arising</w:t>
      </w:r>
      <w:r>
        <w:rPr>
          <w:spacing w:val="18"/>
          <w:sz w:val="18"/>
        </w:rPr>
        <w:t> </w:t>
      </w:r>
      <w:r>
        <w:rPr>
          <w:sz w:val="18"/>
        </w:rPr>
        <w:t>out</w:t>
      </w:r>
      <w:r>
        <w:rPr>
          <w:spacing w:val="18"/>
          <w:sz w:val="18"/>
        </w:rPr>
        <w:t> </w:t>
      </w:r>
      <w:r>
        <w:rPr>
          <w:sz w:val="18"/>
        </w:rPr>
        <w:t>of</w:t>
      </w:r>
      <w:r>
        <w:rPr>
          <w:spacing w:val="18"/>
          <w:sz w:val="18"/>
        </w:rPr>
        <w:t> </w:t>
      </w:r>
      <w:r>
        <w:rPr>
          <w:sz w:val="18"/>
        </w:rPr>
        <w:t>the</w:t>
      </w:r>
      <w:r>
        <w:rPr>
          <w:spacing w:val="18"/>
          <w:sz w:val="18"/>
        </w:rPr>
        <w:t> </w:t>
      </w:r>
      <w:r>
        <w:rPr>
          <w:sz w:val="18"/>
        </w:rPr>
        <w:t>valid</w:t>
      </w:r>
      <w:r>
        <w:rPr>
          <w:spacing w:val="18"/>
          <w:sz w:val="18"/>
        </w:rPr>
        <w:t> </w:t>
      </w:r>
      <w:r>
        <w:rPr>
          <w:sz w:val="18"/>
        </w:rPr>
        <w:t>exercise</w:t>
      </w:r>
      <w:r>
        <w:rPr>
          <w:spacing w:val="18"/>
          <w:sz w:val="18"/>
        </w:rPr>
        <w:t> </w:t>
      </w:r>
      <w:r>
        <w:rPr>
          <w:sz w:val="18"/>
        </w:rPr>
        <w:t>of</w:t>
      </w:r>
      <w:r>
        <w:rPr>
          <w:spacing w:val="18"/>
          <w:sz w:val="18"/>
        </w:rPr>
        <w:t> </w:t>
      </w:r>
      <w:r>
        <w:rPr>
          <w:sz w:val="18"/>
        </w:rPr>
        <w:t>this</w:t>
      </w:r>
      <w:r>
        <w:rPr>
          <w:spacing w:val="18"/>
          <w:sz w:val="18"/>
        </w:rPr>
        <w:t> </w:t>
      </w:r>
      <w:r>
        <w:rPr>
          <w:sz w:val="18"/>
        </w:rPr>
        <w:t>right.</w:t>
      </w:r>
      <w:r>
        <w:rPr>
          <w:spacing w:val="18"/>
          <w:sz w:val="18"/>
        </w:rPr>
        <w:t> </w:t>
      </w:r>
      <w:r>
        <w:rPr>
          <w:sz w:val="18"/>
        </w:rPr>
        <w:t>The</w:t>
      </w:r>
      <w:r>
        <w:rPr>
          <w:spacing w:val="18"/>
          <w:sz w:val="18"/>
        </w:rPr>
        <w:t> </w:t>
      </w:r>
      <w:r>
        <w:rPr>
          <w:sz w:val="18"/>
        </w:rPr>
        <w:t>Owners'</w:t>
      </w:r>
      <w:r>
        <w:rPr>
          <w:spacing w:val="18"/>
          <w:sz w:val="18"/>
        </w:rPr>
        <w:t> </w:t>
      </w:r>
      <w:r>
        <w:rPr>
          <w:sz w:val="18"/>
        </w:rPr>
        <w:t>right</w:t>
      </w:r>
      <w:r>
        <w:rPr>
          <w:spacing w:val="18"/>
          <w:sz w:val="18"/>
        </w:rPr>
        <w:t> </w:t>
      </w:r>
      <w:r>
        <w:rPr>
          <w:sz w:val="18"/>
        </w:rPr>
        <w:t>to</w:t>
      </w:r>
      <w:r>
        <w:rPr>
          <w:spacing w:val="18"/>
          <w:sz w:val="18"/>
        </w:rPr>
        <w:t> </w:t>
      </w:r>
      <w:r>
        <w:rPr>
          <w:sz w:val="18"/>
        </w:rPr>
        <w:t>suspend</w:t>
      </w:r>
      <w:r>
        <w:rPr>
          <w:spacing w:val="18"/>
          <w:sz w:val="18"/>
        </w:rPr>
        <w:t> </w:t>
      </w:r>
      <w:r>
        <w:rPr>
          <w:sz w:val="18"/>
        </w:rPr>
        <w:t>performance</w:t>
      </w:r>
    </w:p>
    <w:p>
      <w:pPr>
        <w:spacing w:after="0" w:line="312" w:lineRule="auto"/>
        <w:jc w:val="both"/>
        <w:rPr>
          <w:sz w:val="18"/>
        </w:rPr>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73696">
            <wp:simplePos x="0" y="0"/>
            <wp:positionH relativeFrom="page">
              <wp:posOffset>317500</wp:posOffset>
            </wp:positionH>
            <wp:positionV relativeFrom="page">
              <wp:posOffset>127000</wp:posOffset>
            </wp:positionV>
            <wp:extent cx="591185" cy="381000"/>
            <wp:effectExtent l="0" t="0" r="0" b="0"/>
            <wp:wrapNone/>
            <wp:docPr id="132" name="Image 132"/>
            <wp:cNvGraphicFramePr>
              <a:graphicFrameLocks/>
            </wp:cNvGraphicFramePr>
            <a:graphic>
              <a:graphicData uri="http://schemas.openxmlformats.org/drawingml/2006/picture">
                <pic:pic>
                  <pic:nvPicPr>
                    <pic:cNvPr id="132" name="Image 132"/>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842" w:right="461"/>
        <w:jc w:val="both"/>
      </w:pPr>
      <w:r>
        <w:rPr/>
        <w:t>under this Clause shall be without prejudice to any other rights or claims they may have against the Charterers under this Charter Party.</w:t>
      </w:r>
    </w:p>
    <w:p>
      <w:pPr>
        <w:pStyle w:val="BodyText"/>
        <w:spacing w:before="59"/>
      </w:pPr>
    </w:p>
    <w:p>
      <w:pPr>
        <w:pStyle w:val="Heading2"/>
        <w:numPr>
          <w:ilvl w:val="0"/>
          <w:numId w:val="6"/>
        </w:numPr>
        <w:tabs>
          <w:tab w:pos="1247" w:val="left" w:leader="none"/>
        </w:tabs>
        <w:spacing w:line="240" w:lineRule="auto" w:before="1" w:after="0"/>
        <w:ind w:left="1247" w:right="0" w:hanging="405"/>
        <w:jc w:val="both"/>
        <w:rPr>
          <w:u w:val="none"/>
        </w:rPr>
      </w:pPr>
      <w:r>
        <w:rPr>
          <w:spacing w:val="-7"/>
          <w:u w:val="single"/>
        </w:rPr>
        <w:t> </w:t>
      </w:r>
      <w:r>
        <w:rPr>
          <w:u w:val="single"/>
        </w:rPr>
        <w:t>Change</w:t>
      </w:r>
      <w:r>
        <w:rPr>
          <w:spacing w:val="-4"/>
          <w:u w:val="single"/>
        </w:rPr>
        <w:t> </w:t>
      </w:r>
      <w:r>
        <w:rPr>
          <w:u w:val="single"/>
        </w:rPr>
        <w:t>In</w:t>
      </w:r>
      <w:r>
        <w:rPr>
          <w:spacing w:val="-4"/>
          <w:u w:val="single"/>
        </w:rPr>
        <w:t> </w:t>
      </w:r>
      <w:r>
        <w:rPr>
          <w:u w:val="single"/>
        </w:rPr>
        <w:t>Applicable</w:t>
      </w:r>
      <w:r>
        <w:rPr>
          <w:spacing w:val="-5"/>
          <w:u w:val="single"/>
        </w:rPr>
        <w:t> </w:t>
      </w:r>
      <w:r>
        <w:rPr>
          <w:u w:val="single"/>
        </w:rPr>
        <w:t>Laws</w:t>
      </w:r>
      <w:r>
        <w:rPr>
          <w:spacing w:val="-4"/>
          <w:u w:val="single"/>
        </w:rPr>
        <w:t> </w:t>
      </w:r>
      <w:r>
        <w:rPr>
          <w:u w:val="single"/>
        </w:rPr>
        <w:t>And</w:t>
      </w:r>
      <w:r>
        <w:rPr>
          <w:spacing w:val="-4"/>
          <w:u w:val="single"/>
        </w:rPr>
        <w:t> </w:t>
      </w:r>
      <w:r>
        <w:rPr>
          <w:spacing w:val="-2"/>
          <w:u w:val="single"/>
        </w:rPr>
        <w:t>Regulations</w:t>
      </w:r>
    </w:p>
    <w:p>
      <w:pPr>
        <w:pStyle w:val="BodyText"/>
        <w:spacing w:line="312" w:lineRule="auto" w:before="98"/>
        <w:ind w:left="842" w:right="460"/>
        <w:jc w:val="both"/>
      </w:pPr>
      <w:r>
        <w:rPr/>
        <w:t>Where and when new circumstances and/or situations and/or regulations and/or legislation arise, after the finalization of this Charter</w:t>
      </w:r>
      <w:r>
        <w:rPr>
          <w:spacing w:val="-1"/>
        </w:rPr>
        <w:t> </w:t>
      </w:r>
      <w:r>
        <w:rPr/>
        <w:t>Party, that</w:t>
      </w:r>
      <w:r>
        <w:rPr>
          <w:spacing w:val="-1"/>
        </w:rPr>
        <w:t> </w:t>
      </w:r>
      <w:r>
        <w:rPr/>
        <w:t>may</w:t>
      </w:r>
      <w:r>
        <w:rPr>
          <w:spacing w:val="-1"/>
        </w:rPr>
        <w:t> </w:t>
      </w:r>
      <w:r>
        <w:rPr/>
        <w:t>affect the</w:t>
      </w:r>
      <w:r>
        <w:rPr>
          <w:spacing w:val="-1"/>
        </w:rPr>
        <w:t> </w:t>
      </w:r>
      <w:r>
        <w:rPr/>
        <w:t>trading</w:t>
      </w:r>
      <w:r>
        <w:rPr>
          <w:spacing w:val="-1"/>
        </w:rPr>
        <w:t> </w:t>
      </w:r>
      <w:r>
        <w:rPr/>
        <w:t>and</w:t>
      </w:r>
      <w:r>
        <w:rPr>
          <w:spacing w:val="-1"/>
        </w:rPr>
        <w:t> </w:t>
      </w:r>
      <w:r>
        <w:rPr/>
        <w:t>emissions</w:t>
      </w:r>
      <w:r>
        <w:rPr>
          <w:spacing w:val="-1"/>
        </w:rPr>
        <w:t> </w:t>
      </w:r>
      <w:r>
        <w:rPr/>
        <w:t>regulatory</w:t>
      </w:r>
      <w:r>
        <w:rPr>
          <w:spacing w:val="-1"/>
        </w:rPr>
        <w:t> </w:t>
      </w:r>
      <w:r>
        <w:rPr/>
        <w:t>compliance</w:t>
      </w:r>
      <w:r>
        <w:rPr>
          <w:spacing w:val="-1"/>
        </w:rPr>
        <w:t> </w:t>
      </w:r>
      <w:r>
        <w:rPr/>
        <w:t>of</w:t>
      </w:r>
      <w:r>
        <w:rPr>
          <w:spacing w:val="-1"/>
        </w:rPr>
        <w:t> </w:t>
      </w:r>
      <w:r>
        <w:rPr/>
        <w:t>this</w:t>
      </w:r>
      <w:r>
        <w:rPr>
          <w:spacing w:val="-1"/>
        </w:rPr>
        <w:t> </w:t>
      </w:r>
      <w:r>
        <w:rPr/>
        <w:t>vessel, either</w:t>
      </w:r>
      <w:r>
        <w:rPr>
          <w:spacing w:val="-1"/>
        </w:rPr>
        <w:t> </w:t>
      </w:r>
      <w:r>
        <w:rPr/>
        <w:t>Charterers</w:t>
      </w:r>
      <w:r>
        <w:rPr>
          <w:spacing w:val="-1"/>
        </w:rPr>
        <w:t> </w:t>
      </w:r>
      <w:r>
        <w:rPr/>
        <w:t>or</w:t>
      </w:r>
      <w:r>
        <w:rPr>
          <w:spacing w:val="-1"/>
        </w:rPr>
        <w:t> </w:t>
      </w:r>
      <w:r>
        <w:rPr/>
        <w:t>Owners</w:t>
      </w:r>
      <w:r>
        <w:rPr>
          <w:spacing w:val="-1"/>
        </w:rPr>
        <w:t> </w:t>
      </w:r>
      <w:r>
        <w:rPr/>
        <w:t>can propose clause(s) that should be inserted to cover the new circumstances / situation / legislation or regulation. Charterers and Owners to discuss such new clause(s) in good faith and are mutually bound to agree a reasonable/amicable wording.</w:t>
      </w:r>
    </w:p>
    <w:p>
      <w:pPr>
        <w:pStyle w:val="BodyText"/>
      </w:pPr>
    </w:p>
    <w:p>
      <w:pPr>
        <w:pStyle w:val="BodyText"/>
        <w:spacing w:before="125"/>
      </w:pPr>
    </w:p>
    <w:p>
      <w:pPr>
        <w:pStyle w:val="Heading2"/>
        <w:numPr>
          <w:ilvl w:val="0"/>
          <w:numId w:val="6"/>
        </w:numPr>
        <w:tabs>
          <w:tab w:pos="1247" w:val="left" w:leader="none"/>
        </w:tabs>
        <w:spacing w:line="240" w:lineRule="auto" w:before="0" w:after="0"/>
        <w:ind w:left="1247" w:right="0" w:hanging="405"/>
        <w:jc w:val="both"/>
        <w:rPr>
          <w:u w:val="none"/>
        </w:rPr>
      </w:pPr>
      <w:r>
        <w:rPr>
          <w:spacing w:val="-2"/>
          <w:u w:val="single"/>
        </w:rPr>
        <w:t> </w:t>
      </w:r>
      <w:r>
        <w:rPr>
          <w:u w:val="single"/>
        </w:rPr>
        <w:t>CII</w:t>
      </w:r>
      <w:r>
        <w:rPr>
          <w:spacing w:val="-2"/>
          <w:u w:val="single"/>
        </w:rPr>
        <w:t> Clause</w:t>
      </w:r>
    </w:p>
    <w:p>
      <w:pPr>
        <w:pStyle w:val="ListParagraph"/>
        <w:numPr>
          <w:ilvl w:val="0"/>
          <w:numId w:val="36"/>
        </w:numPr>
        <w:tabs>
          <w:tab w:pos="1062" w:val="left" w:leader="none"/>
        </w:tabs>
        <w:spacing w:line="312" w:lineRule="auto" w:before="99" w:after="0"/>
        <w:ind w:left="842" w:right="461" w:firstLine="0"/>
        <w:jc w:val="both"/>
        <w:rPr>
          <w:sz w:val="18"/>
        </w:rPr>
      </w:pPr>
      <w:r>
        <w:rPr>
          <w:sz w:val="18"/>
        </w:rPr>
        <w:t>The Parties acknowledge and accept that, as from 1 January 2023, the Vessel is required to comply with the MARPOL Carbon Intensity Regulations (the “Regulations”) and this clause shall govern the relationship between the Parties and their obligations in relation to those regulations.</w:t>
      </w:r>
    </w:p>
    <w:p>
      <w:pPr>
        <w:pStyle w:val="BodyText"/>
        <w:spacing w:before="65"/>
      </w:pPr>
    </w:p>
    <w:p>
      <w:pPr>
        <w:pStyle w:val="ListParagraph"/>
        <w:numPr>
          <w:ilvl w:val="0"/>
          <w:numId w:val="36"/>
        </w:numPr>
        <w:tabs>
          <w:tab w:pos="1040" w:val="left" w:leader="none"/>
        </w:tabs>
        <w:spacing w:line="240" w:lineRule="auto" w:before="0" w:after="0"/>
        <w:ind w:left="1040" w:right="0" w:hanging="198"/>
        <w:jc w:val="both"/>
        <w:rPr>
          <w:sz w:val="18"/>
        </w:rPr>
      </w:pPr>
      <w:r>
        <w:rPr>
          <w:sz w:val="18"/>
        </w:rPr>
        <w:t>During</w:t>
      </w:r>
      <w:r>
        <w:rPr>
          <w:spacing w:val="-6"/>
          <w:sz w:val="18"/>
        </w:rPr>
        <w:t> </w:t>
      </w:r>
      <w:r>
        <w:rPr>
          <w:sz w:val="18"/>
        </w:rPr>
        <w:t>the</w:t>
      </w:r>
      <w:r>
        <w:rPr>
          <w:spacing w:val="-4"/>
          <w:sz w:val="18"/>
        </w:rPr>
        <w:t> </w:t>
      </w:r>
      <w:r>
        <w:rPr>
          <w:sz w:val="18"/>
        </w:rPr>
        <w:t>Charter</w:t>
      </w:r>
      <w:r>
        <w:rPr>
          <w:spacing w:val="-3"/>
          <w:sz w:val="18"/>
        </w:rPr>
        <w:t> </w:t>
      </w:r>
      <w:r>
        <w:rPr>
          <w:sz w:val="18"/>
        </w:rPr>
        <w:t>Party,</w:t>
      </w:r>
      <w:r>
        <w:rPr>
          <w:spacing w:val="-4"/>
          <w:sz w:val="18"/>
        </w:rPr>
        <w:t> </w:t>
      </w:r>
      <w:r>
        <w:rPr>
          <w:sz w:val="18"/>
        </w:rPr>
        <w:t>the</w:t>
      </w:r>
      <w:r>
        <w:rPr>
          <w:spacing w:val="-3"/>
          <w:sz w:val="18"/>
        </w:rPr>
        <w:t> </w:t>
      </w:r>
      <w:r>
        <w:rPr>
          <w:sz w:val="18"/>
        </w:rPr>
        <w:t>Parties</w:t>
      </w:r>
      <w:r>
        <w:rPr>
          <w:spacing w:val="-4"/>
          <w:sz w:val="18"/>
        </w:rPr>
        <w:t> </w:t>
      </w:r>
      <w:r>
        <w:rPr>
          <w:sz w:val="18"/>
        </w:rPr>
        <w:t>shall</w:t>
      </w:r>
      <w:r>
        <w:rPr>
          <w:spacing w:val="-3"/>
          <w:sz w:val="18"/>
        </w:rPr>
        <w:t> </w:t>
      </w:r>
      <w:r>
        <w:rPr>
          <w:sz w:val="18"/>
        </w:rPr>
        <w:t>cooperate</w:t>
      </w:r>
      <w:r>
        <w:rPr>
          <w:spacing w:val="-4"/>
          <w:sz w:val="18"/>
        </w:rPr>
        <w:t> </w:t>
      </w:r>
      <w:r>
        <w:rPr>
          <w:sz w:val="18"/>
        </w:rPr>
        <w:t>and</w:t>
      </w:r>
      <w:r>
        <w:rPr>
          <w:spacing w:val="-4"/>
          <w:sz w:val="18"/>
        </w:rPr>
        <w:t> </w:t>
      </w:r>
      <w:r>
        <w:rPr>
          <w:sz w:val="18"/>
        </w:rPr>
        <w:t>work</w:t>
      </w:r>
      <w:r>
        <w:rPr>
          <w:spacing w:val="-3"/>
          <w:sz w:val="18"/>
        </w:rPr>
        <w:t> </w:t>
      </w:r>
      <w:r>
        <w:rPr>
          <w:sz w:val="18"/>
        </w:rPr>
        <w:t>together</w:t>
      </w:r>
      <w:r>
        <w:rPr>
          <w:spacing w:val="-4"/>
          <w:sz w:val="18"/>
        </w:rPr>
        <w:t> </w:t>
      </w:r>
      <w:r>
        <w:rPr>
          <w:sz w:val="18"/>
        </w:rPr>
        <w:t>in</w:t>
      </w:r>
      <w:r>
        <w:rPr>
          <w:spacing w:val="-3"/>
          <w:sz w:val="18"/>
        </w:rPr>
        <w:t> </w:t>
      </w:r>
      <w:r>
        <w:rPr>
          <w:sz w:val="18"/>
        </w:rPr>
        <w:t>good</w:t>
      </w:r>
      <w:r>
        <w:rPr>
          <w:spacing w:val="-4"/>
          <w:sz w:val="18"/>
        </w:rPr>
        <w:t> </w:t>
      </w:r>
      <w:r>
        <w:rPr>
          <w:sz w:val="18"/>
        </w:rPr>
        <w:t>faith</w:t>
      </w:r>
      <w:r>
        <w:rPr>
          <w:spacing w:val="-3"/>
          <w:sz w:val="18"/>
        </w:rPr>
        <w:t> </w:t>
      </w:r>
      <w:r>
        <w:rPr>
          <w:spacing w:val="-5"/>
          <w:sz w:val="18"/>
        </w:rPr>
        <w:t>to:</w:t>
      </w:r>
    </w:p>
    <w:p>
      <w:pPr>
        <w:pStyle w:val="BodyText"/>
        <w:spacing w:before="126"/>
      </w:pPr>
    </w:p>
    <w:p>
      <w:pPr>
        <w:pStyle w:val="ListParagraph"/>
        <w:numPr>
          <w:ilvl w:val="1"/>
          <w:numId w:val="36"/>
        </w:numPr>
        <w:tabs>
          <w:tab w:pos="1050" w:val="left" w:leader="none"/>
        </w:tabs>
        <w:spacing w:line="240" w:lineRule="auto" w:before="0" w:after="0"/>
        <w:ind w:left="1050" w:right="0" w:hanging="208"/>
        <w:jc w:val="both"/>
        <w:rPr>
          <w:sz w:val="18"/>
        </w:rPr>
      </w:pPr>
      <w:r>
        <w:rPr>
          <w:sz w:val="18"/>
        </w:rPr>
        <w:t>Share</w:t>
      </w:r>
      <w:r>
        <w:rPr>
          <w:spacing w:val="-5"/>
          <w:sz w:val="18"/>
        </w:rPr>
        <w:t> </w:t>
      </w:r>
      <w:r>
        <w:rPr>
          <w:sz w:val="18"/>
        </w:rPr>
        <w:t>any</w:t>
      </w:r>
      <w:r>
        <w:rPr>
          <w:spacing w:val="-3"/>
          <w:sz w:val="18"/>
        </w:rPr>
        <w:t> </w:t>
      </w:r>
      <w:r>
        <w:rPr>
          <w:sz w:val="18"/>
        </w:rPr>
        <w:t>findings</w:t>
      </w:r>
      <w:r>
        <w:rPr>
          <w:spacing w:val="-3"/>
          <w:sz w:val="18"/>
        </w:rPr>
        <w:t> </w:t>
      </w:r>
      <w:r>
        <w:rPr>
          <w:sz w:val="18"/>
        </w:rPr>
        <w:t>and</w:t>
      </w:r>
      <w:r>
        <w:rPr>
          <w:spacing w:val="-3"/>
          <w:sz w:val="18"/>
        </w:rPr>
        <w:t> </w:t>
      </w:r>
      <w:r>
        <w:rPr>
          <w:sz w:val="18"/>
        </w:rPr>
        <w:t>best</w:t>
      </w:r>
      <w:r>
        <w:rPr>
          <w:spacing w:val="-3"/>
          <w:sz w:val="18"/>
        </w:rPr>
        <w:t> </w:t>
      </w:r>
      <w:r>
        <w:rPr>
          <w:sz w:val="18"/>
        </w:rPr>
        <w:t>practices</w:t>
      </w:r>
      <w:r>
        <w:rPr>
          <w:spacing w:val="-2"/>
          <w:sz w:val="18"/>
        </w:rPr>
        <w:t> </w:t>
      </w:r>
      <w:r>
        <w:rPr>
          <w:sz w:val="18"/>
        </w:rPr>
        <w:t>they</w:t>
      </w:r>
      <w:r>
        <w:rPr>
          <w:spacing w:val="-3"/>
          <w:sz w:val="18"/>
        </w:rPr>
        <w:t> </w:t>
      </w:r>
      <w:r>
        <w:rPr>
          <w:sz w:val="18"/>
        </w:rPr>
        <w:t>may</w:t>
      </w:r>
      <w:r>
        <w:rPr>
          <w:spacing w:val="-3"/>
          <w:sz w:val="18"/>
        </w:rPr>
        <w:t> </w:t>
      </w:r>
      <w:r>
        <w:rPr>
          <w:sz w:val="18"/>
        </w:rPr>
        <w:t>identify</w:t>
      </w:r>
      <w:r>
        <w:rPr>
          <w:spacing w:val="-3"/>
          <w:sz w:val="18"/>
        </w:rPr>
        <w:t> </w:t>
      </w:r>
      <w:r>
        <w:rPr>
          <w:sz w:val="18"/>
        </w:rPr>
        <w:t>on</w:t>
      </w:r>
      <w:r>
        <w:rPr>
          <w:spacing w:val="-3"/>
          <w:sz w:val="18"/>
        </w:rPr>
        <w:t> </w:t>
      </w:r>
      <w:r>
        <w:rPr>
          <w:sz w:val="18"/>
        </w:rPr>
        <w:t>potential</w:t>
      </w:r>
      <w:r>
        <w:rPr>
          <w:spacing w:val="-3"/>
          <w:sz w:val="18"/>
        </w:rPr>
        <w:t> </w:t>
      </w:r>
      <w:r>
        <w:rPr>
          <w:sz w:val="18"/>
        </w:rPr>
        <w:t>improvements</w:t>
      </w:r>
      <w:r>
        <w:rPr>
          <w:spacing w:val="-2"/>
          <w:sz w:val="18"/>
        </w:rPr>
        <w:t> </w:t>
      </w:r>
      <w:r>
        <w:rPr>
          <w:sz w:val="18"/>
        </w:rPr>
        <w:t>to</w:t>
      </w:r>
      <w:r>
        <w:rPr>
          <w:spacing w:val="-3"/>
          <w:sz w:val="18"/>
        </w:rPr>
        <w:t> </w:t>
      </w:r>
      <w:r>
        <w:rPr>
          <w:sz w:val="18"/>
        </w:rPr>
        <w:t>the</w:t>
      </w:r>
      <w:r>
        <w:rPr>
          <w:spacing w:val="-3"/>
          <w:sz w:val="18"/>
        </w:rPr>
        <w:t> </w:t>
      </w:r>
      <w:r>
        <w:rPr>
          <w:sz w:val="18"/>
        </w:rPr>
        <w:t>Vessel’s</w:t>
      </w:r>
      <w:r>
        <w:rPr>
          <w:spacing w:val="-3"/>
          <w:sz w:val="18"/>
        </w:rPr>
        <w:t> </w:t>
      </w:r>
      <w:r>
        <w:rPr>
          <w:sz w:val="18"/>
        </w:rPr>
        <w:t>energy</w:t>
      </w:r>
      <w:r>
        <w:rPr>
          <w:spacing w:val="-3"/>
          <w:sz w:val="18"/>
        </w:rPr>
        <w:t> </w:t>
      </w:r>
      <w:r>
        <w:rPr>
          <w:sz w:val="18"/>
        </w:rPr>
        <w:t>efficiency;</w:t>
      </w:r>
      <w:r>
        <w:rPr>
          <w:spacing w:val="-2"/>
          <w:sz w:val="18"/>
        </w:rPr>
        <w:t> </w:t>
      </w:r>
      <w:r>
        <w:rPr>
          <w:spacing w:val="-5"/>
          <w:sz w:val="18"/>
        </w:rPr>
        <w:t>and</w:t>
      </w:r>
    </w:p>
    <w:p>
      <w:pPr>
        <w:pStyle w:val="BodyText"/>
        <w:spacing w:before="126"/>
      </w:pPr>
    </w:p>
    <w:p>
      <w:pPr>
        <w:pStyle w:val="ListParagraph"/>
        <w:numPr>
          <w:ilvl w:val="1"/>
          <w:numId w:val="36"/>
        </w:numPr>
        <w:tabs>
          <w:tab w:pos="1095" w:val="left" w:leader="none"/>
        </w:tabs>
        <w:spacing w:line="312" w:lineRule="auto" w:before="0" w:after="0"/>
        <w:ind w:left="842" w:right="462" w:firstLine="0"/>
        <w:jc w:val="both"/>
        <w:rPr>
          <w:sz w:val="18"/>
        </w:rPr>
      </w:pPr>
      <w:r>
        <w:rPr>
          <w:sz w:val="18"/>
        </w:rPr>
        <w:t>Collect, share and report on a daily basis any relevant data that may assist the monitoring and assessment of the Vessel’s compliance with the Regulations and voyage planning.</w:t>
      </w:r>
    </w:p>
    <w:p>
      <w:pPr>
        <w:pStyle w:val="BodyText"/>
        <w:spacing w:before="65"/>
      </w:pPr>
    </w:p>
    <w:p>
      <w:pPr>
        <w:pStyle w:val="ListParagraph"/>
        <w:numPr>
          <w:ilvl w:val="0"/>
          <w:numId w:val="36"/>
        </w:numPr>
        <w:tabs>
          <w:tab w:pos="1050" w:val="left" w:leader="none"/>
        </w:tabs>
        <w:spacing w:line="312" w:lineRule="auto" w:before="0" w:after="0"/>
        <w:ind w:left="842" w:right="460" w:firstLine="0"/>
        <w:jc w:val="both"/>
        <w:rPr>
          <w:sz w:val="18"/>
        </w:rPr>
      </w:pPr>
      <w:r>
        <w:rPr>
          <w:sz w:val="18"/>
        </w:rPr>
        <w:t>Upon delivery, the Owners shall provide the Charterers with the Vessel’s current CII value, being the CII value attained by the Vessel to the calendar year to date, as calculated in accordance with the Regulations, together with details of the types and quantities of fuels consumed and distance travelled to date for the current calendar year.</w:t>
      </w:r>
    </w:p>
    <w:p>
      <w:pPr>
        <w:pStyle w:val="BodyText"/>
        <w:spacing w:before="66"/>
      </w:pPr>
    </w:p>
    <w:p>
      <w:pPr>
        <w:pStyle w:val="ListParagraph"/>
        <w:numPr>
          <w:ilvl w:val="0"/>
          <w:numId w:val="36"/>
        </w:numPr>
        <w:tabs>
          <w:tab w:pos="1040" w:val="left" w:leader="none"/>
        </w:tabs>
        <w:spacing w:line="240" w:lineRule="auto" w:before="0" w:after="0"/>
        <w:ind w:left="1040" w:right="0" w:hanging="198"/>
        <w:jc w:val="both"/>
        <w:rPr>
          <w:sz w:val="18"/>
        </w:rPr>
      </w:pPr>
      <w:r>
        <w:rPr>
          <w:sz w:val="18"/>
        </w:rPr>
        <w:t>From</w:t>
      </w:r>
      <w:r>
        <w:rPr>
          <w:spacing w:val="-5"/>
          <w:sz w:val="18"/>
        </w:rPr>
        <w:t> </w:t>
      </w:r>
      <w:r>
        <w:rPr>
          <w:sz w:val="18"/>
        </w:rPr>
        <w:t>1</w:t>
      </w:r>
      <w:r>
        <w:rPr>
          <w:spacing w:val="-2"/>
          <w:sz w:val="18"/>
        </w:rPr>
        <w:t> </w:t>
      </w:r>
      <w:r>
        <w:rPr>
          <w:sz w:val="18"/>
        </w:rPr>
        <w:t>January</w:t>
      </w:r>
      <w:r>
        <w:rPr>
          <w:spacing w:val="-2"/>
          <w:sz w:val="18"/>
        </w:rPr>
        <w:t> </w:t>
      </w:r>
      <w:r>
        <w:rPr>
          <w:sz w:val="18"/>
        </w:rPr>
        <w:t>2023,</w:t>
      </w:r>
      <w:r>
        <w:rPr>
          <w:spacing w:val="-3"/>
          <w:sz w:val="18"/>
        </w:rPr>
        <w:t> </w:t>
      </w:r>
      <w:r>
        <w:rPr>
          <w:sz w:val="18"/>
        </w:rPr>
        <w:t>the</w:t>
      </w:r>
      <w:r>
        <w:rPr>
          <w:spacing w:val="-2"/>
          <w:sz w:val="18"/>
        </w:rPr>
        <w:t> </w:t>
      </w:r>
      <w:r>
        <w:rPr>
          <w:sz w:val="18"/>
        </w:rPr>
        <w:t>Owners</w:t>
      </w:r>
      <w:r>
        <w:rPr>
          <w:spacing w:val="-2"/>
          <w:sz w:val="18"/>
        </w:rPr>
        <w:t> </w:t>
      </w:r>
      <w:r>
        <w:rPr>
          <w:sz w:val="18"/>
        </w:rPr>
        <w:t>(and</w:t>
      </w:r>
      <w:r>
        <w:rPr>
          <w:spacing w:val="-3"/>
          <w:sz w:val="18"/>
        </w:rPr>
        <w:t> </w:t>
      </w:r>
      <w:r>
        <w:rPr>
          <w:sz w:val="18"/>
        </w:rPr>
        <w:t>Charterers)</w:t>
      </w:r>
      <w:r>
        <w:rPr>
          <w:spacing w:val="-2"/>
          <w:sz w:val="18"/>
        </w:rPr>
        <w:t> </w:t>
      </w:r>
      <w:r>
        <w:rPr>
          <w:sz w:val="18"/>
        </w:rPr>
        <w:t>shall</w:t>
      </w:r>
      <w:r>
        <w:rPr>
          <w:spacing w:val="-2"/>
          <w:sz w:val="18"/>
        </w:rPr>
        <w:t> </w:t>
      </w:r>
      <w:r>
        <w:rPr>
          <w:sz w:val="18"/>
        </w:rPr>
        <w:t>comply</w:t>
      </w:r>
      <w:r>
        <w:rPr>
          <w:spacing w:val="-2"/>
          <w:sz w:val="18"/>
        </w:rPr>
        <w:t> </w:t>
      </w:r>
      <w:r>
        <w:rPr>
          <w:sz w:val="18"/>
        </w:rPr>
        <w:t>with</w:t>
      </w:r>
      <w:r>
        <w:rPr>
          <w:spacing w:val="-3"/>
          <w:sz w:val="18"/>
        </w:rPr>
        <w:t> </w:t>
      </w:r>
      <w:r>
        <w:rPr>
          <w:sz w:val="18"/>
        </w:rPr>
        <w:t>their</w:t>
      </w:r>
      <w:r>
        <w:rPr>
          <w:spacing w:val="-2"/>
          <w:sz w:val="18"/>
        </w:rPr>
        <w:t> </w:t>
      </w:r>
      <w:r>
        <w:rPr>
          <w:sz w:val="18"/>
        </w:rPr>
        <w:t>obligations</w:t>
      </w:r>
      <w:r>
        <w:rPr>
          <w:spacing w:val="-2"/>
          <w:sz w:val="18"/>
        </w:rPr>
        <w:t> </w:t>
      </w:r>
      <w:r>
        <w:rPr>
          <w:sz w:val="18"/>
        </w:rPr>
        <w:t>set</w:t>
      </w:r>
      <w:r>
        <w:rPr>
          <w:spacing w:val="-3"/>
          <w:sz w:val="18"/>
        </w:rPr>
        <w:t> </w:t>
      </w:r>
      <w:r>
        <w:rPr>
          <w:sz w:val="18"/>
        </w:rPr>
        <w:t>out</w:t>
      </w:r>
      <w:r>
        <w:rPr>
          <w:spacing w:val="-2"/>
          <w:sz w:val="18"/>
        </w:rPr>
        <w:t> </w:t>
      </w:r>
      <w:r>
        <w:rPr>
          <w:sz w:val="18"/>
        </w:rPr>
        <w:t>by</w:t>
      </w:r>
      <w:r>
        <w:rPr>
          <w:spacing w:val="-2"/>
          <w:sz w:val="18"/>
        </w:rPr>
        <w:t> </w:t>
      </w:r>
      <w:r>
        <w:rPr>
          <w:sz w:val="18"/>
        </w:rPr>
        <w:t>the</w:t>
      </w:r>
      <w:r>
        <w:rPr>
          <w:spacing w:val="-2"/>
          <w:sz w:val="18"/>
        </w:rPr>
        <w:t> Regulations.</w:t>
      </w:r>
    </w:p>
    <w:p>
      <w:pPr>
        <w:pStyle w:val="BodyText"/>
        <w:spacing w:before="126"/>
      </w:pPr>
    </w:p>
    <w:p>
      <w:pPr>
        <w:pStyle w:val="ListParagraph"/>
        <w:numPr>
          <w:ilvl w:val="0"/>
          <w:numId w:val="36"/>
        </w:numPr>
        <w:tabs>
          <w:tab w:pos="1046" w:val="left" w:leader="none"/>
        </w:tabs>
        <w:spacing w:line="312" w:lineRule="auto" w:before="0" w:after="0"/>
        <w:ind w:left="842" w:right="460" w:firstLine="0"/>
        <w:jc w:val="both"/>
        <w:rPr>
          <w:sz w:val="18"/>
        </w:rPr>
      </w:pPr>
      <w:r>
        <w:rPr>
          <w:sz w:val="18"/>
        </w:rPr>
        <w:t>From 1 January 2023, the Charterers shall endeavor to operate the Vessel in such a way as to allow the Vessel to operate in accordance with the Vessel’s SEEMP (as defined in the Regulations), subject to the Charterers’ commercial requirements.</w:t>
      </w:r>
    </w:p>
    <w:p>
      <w:pPr>
        <w:pStyle w:val="BodyText"/>
        <w:spacing w:before="65"/>
      </w:pPr>
    </w:p>
    <w:p>
      <w:pPr>
        <w:pStyle w:val="ListParagraph"/>
        <w:numPr>
          <w:ilvl w:val="0"/>
          <w:numId w:val="36"/>
        </w:numPr>
        <w:tabs>
          <w:tab w:pos="1084" w:val="left" w:leader="none"/>
        </w:tabs>
        <w:spacing w:line="312" w:lineRule="auto" w:before="0" w:after="0"/>
        <w:ind w:left="842" w:right="460" w:firstLine="0"/>
        <w:jc w:val="both"/>
        <w:rPr>
          <w:sz w:val="18"/>
        </w:rPr>
      </w:pPr>
      <w:r>
        <w:rPr>
          <w:sz w:val="18"/>
        </w:rPr>
        <w:t>If events occur during a voyage which prevent operation in accordance with the Vessel’s SEEMP, the Owners and Charterers shall discuss what steps may be taken by Charterers on future voyages to attempt to mitigate the effects of such </w:t>
      </w:r>
      <w:r>
        <w:rPr>
          <w:spacing w:val="-2"/>
          <w:sz w:val="18"/>
        </w:rPr>
        <w:t>events.</w:t>
      </w:r>
    </w:p>
    <w:p>
      <w:pPr>
        <w:pStyle w:val="BodyText"/>
        <w:spacing w:before="66"/>
      </w:pPr>
    </w:p>
    <w:p>
      <w:pPr>
        <w:pStyle w:val="ListParagraph"/>
        <w:numPr>
          <w:ilvl w:val="0"/>
          <w:numId w:val="36"/>
        </w:numPr>
        <w:tabs>
          <w:tab w:pos="1047" w:val="left" w:leader="none"/>
        </w:tabs>
        <w:spacing w:line="312" w:lineRule="auto" w:before="0" w:after="0"/>
        <w:ind w:left="842" w:right="461" w:firstLine="0"/>
        <w:jc w:val="both"/>
        <w:rPr>
          <w:sz w:val="18"/>
        </w:rPr>
      </w:pPr>
      <w:r>
        <w:rPr>
          <w:sz w:val="18"/>
        </w:rPr>
        <w:t>If, at any time during the currency of this Charter Party, the Regulations are amended or updated, the Parties shall discuss in good faith the best means of complying with the Regulations.</w:t>
      </w:r>
    </w:p>
    <w:p>
      <w:pPr>
        <w:pStyle w:val="BodyText"/>
        <w:spacing w:before="59"/>
      </w:pPr>
    </w:p>
    <w:p>
      <w:pPr>
        <w:pStyle w:val="Heading2"/>
        <w:numPr>
          <w:ilvl w:val="0"/>
          <w:numId w:val="6"/>
        </w:numPr>
        <w:tabs>
          <w:tab w:pos="1247" w:val="left" w:leader="none"/>
        </w:tabs>
        <w:spacing w:line="240" w:lineRule="auto" w:before="0" w:after="0"/>
        <w:ind w:left="1247" w:right="0" w:hanging="405"/>
        <w:jc w:val="both"/>
        <w:rPr>
          <w:u w:val="none"/>
        </w:rPr>
      </w:pPr>
      <w:r>
        <w:rPr>
          <w:spacing w:val="-6"/>
          <w:u w:val="single"/>
        </w:rPr>
        <w:t> </w:t>
      </w:r>
      <w:r>
        <w:rPr>
          <w:u w:val="single"/>
        </w:rPr>
        <w:t>Bimco</w:t>
      </w:r>
      <w:r>
        <w:rPr>
          <w:spacing w:val="-5"/>
          <w:u w:val="single"/>
        </w:rPr>
        <w:t> </w:t>
      </w:r>
      <w:r>
        <w:rPr>
          <w:u w:val="single"/>
        </w:rPr>
        <w:t>Cargo</w:t>
      </w:r>
      <w:r>
        <w:rPr>
          <w:spacing w:val="-6"/>
          <w:u w:val="single"/>
        </w:rPr>
        <w:t> </w:t>
      </w:r>
      <w:r>
        <w:rPr>
          <w:u w:val="single"/>
        </w:rPr>
        <w:t>Fumigation</w:t>
      </w:r>
      <w:r>
        <w:rPr>
          <w:spacing w:val="-5"/>
          <w:u w:val="single"/>
        </w:rPr>
        <w:t> </w:t>
      </w:r>
      <w:r>
        <w:rPr>
          <w:u w:val="single"/>
        </w:rPr>
        <w:t>Clause</w:t>
      </w:r>
      <w:r>
        <w:rPr>
          <w:spacing w:val="-6"/>
          <w:u w:val="single"/>
        </w:rPr>
        <w:t> </w:t>
      </w:r>
      <w:r>
        <w:rPr>
          <w:u w:val="single"/>
        </w:rPr>
        <w:t>for</w:t>
      </w:r>
      <w:r>
        <w:rPr>
          <w:spacing w:val="-5"/>
          <w:u w:val="single"/>
        </w:rPr>
        <w:t> </w:t>
      </w:r>
      <w:r>
        <w:rPr>
          <w:u w:val="single"/>
        </w:rPr>
        <w:t>Charter</w:t>
      </w:r>
      <w:r>
        <w:rPr>
          <w:spacing w:val="-6"/>
          <w:u w:val="single"/>
        </w:rPr>
        <w:t> </w:t>
      </w:r>
      <w:r>
        <w:rPr>
          <w:u w:val="single"/>
        </w:rPr>
        <w:t>Parties</w:t>
      </w:r>
      <w:r>
        <w:rPr>
          <w:spacing w:val="-5"/>
          <w:u w:val="single"/>
        </w:rPr>
        <w:t> </w:t>
      </w:r>
      <w:r>
        <w:rPr>
          <w:spacing w:val="-4"/>
          <w:u w:val="single"/>
        </w:rPr>
        <w:t>2015</w:t>
      </w:r>
    </w:p>
    <w:p>
      <w:pPr>
        <w:pStyle w:val="ListParagraph"/>
        <w:numPr>
          <w:ilvl w:val="0"/>
          <w:numId w:val="37"/>
        </w:numPr>
        <w:tabs>
          <w:tab w:pos="1098" w:val="left" w:leader="none"/>
        </w:tabs>
        <w:spacing w:line="312" w:lineRule="auto" w:before="99" w:after="0"/>
        <w:ind w:left="842" w:right="461" w:firstLine="0"/>
        <w:jc w:val="both"/>
        <w:rPr>
          <w:sz w:val="18"/>
        </w:rPr>
      </w:pPr>
      <w:r>
        <w:rPr>
          <w:sz w:val="18"/>
        </w:rPr>
        <w:t>The Charterers shall have the option to fumigate the cargo in the vessel’s holds in port and/or at anchorage and/or in transit. Such fumigation shall be performed always in accordance with IMO recommendations on the safe use of pesticides in ships applicable to the fumigation of cargo holds, MSC.1/CIRC.1264 (IMO recommendations) and any subsequent revisions.</w:t>
      </w:r>
    </w:p>
    <w:p>
      <w:pPr>
        <w:pStyle w:val="BodyText"/>
        <w:spacing w:before="66"/>
      </w:pPr>
    </w:p>
    <w:p>
      <w:pPr>
        <w:pStyle w:val="ListParagraph"/>
        <w:numPr>
          <w:ilvl w:val="0"/>
          <w:numId w:val="37"/>
        </w:numPr>
        <w:tabs>
          <w:tab w:pos="1083" w:val="left" w:leader="none"/>
        </w:tabs>
        <w:spacing w:line="312" w:lineRule="auto" w:before="0" w:after="0"/>
        <w:ind w:left="842" w:right="460" w:firstLine="0"/>
        <w:jc w:val="both"/>
        <w:rPr>
          <w:sz w:val="18"/>
        </w:rPr>
      </w:pPr>
      <w:r>
        <w:rPr>
          <w:sz w:val="18"/>
        </w:rPr>
        <w:t>Fumigation shall be at the Charterers’ risk and responsibility. Any costs and expenses incurred in connection with or as a result of such fumigation, including but not limited to gas detection equipment, respiratory protective equipment and crew training, shall be for the Charterers’ account. The Charterers shall indemnify the Owners for any liabilities, losses or costs arising out of or resulting from cargo fumigation unless the same caused by/attributed to Owners’/crew’s negligence/fault and/or failure to comply with recommendations of the fumigation company.</w:t>
      </w:r>
    </w:p>
    <w:p>
      <w:pPr>
        <w:pStyle w:val="BodyText"/>
        <w:spacing w:before="67"/>
      </w:pPr>
    </w:p>
    <w:p>
      <w:pPr>
        <w:pStyle w:val="ListParagraph"/>
        <w:numPr>
          <w:ilvl w:val="0"/>
          <w:numId w:val="37"/>
        </w:numPr>
        <w:tabs>
          <w:tab w:pos="1082" w:val="left" w:leader="none"/>
        </w:tabs>
        <w:spacing w:line="312" w:lineRule="auto" w:before="1" w:after="0"/>
        <w:ind w:left="842" w:right="463" w:firstLine="0"/>
        <w:jc w:val="both"/>
        <w:rPr>
          <w:sz w:val="18"/>
        </w:rPr>
      </w:pPr>
      <w:r>
        <w:rPr>
          <w:sz w:val="18"/>
        </w:rPr>
        <w:t>If</w:t>
      </w:r>
      <w:r>
        <w:rPr>
          <w:spacing w:val="-1"/>
          <w:sz w:val="18"/>
        </w:rPr>
        <w:t> </w:t>
      </w:r>
      <w:r>
        <w:rPr>
          <w:sz w:val="18"/>
        </w:rPr>
        <w:t>local</w:t>
      </w:r>
      <w:r>
        <w:rPr>
          <w:spacing w:val="-1"/>
          <w:sz w:val="18"/>
        </w:rPr>
        <w:t> </w:t>
      </w:r>
      <w:r>
        <w:rPr>
          <w:sz w:val="18"/>
        </w:rPr>
        <w:t>authorities</w:t>
      </w:r>
      <w:r>
        <w:rPr>
          <w:spacing w:val="-1"/>
          <w:sz w:val="18"/>
        </w:rPr>
        <w:t> </w:t>
      </w:r>
      <w:r>
        <w:rPr>
          <w:sz w:val="18"/>
        </w:rPr>
        <w:t>or</w:t>
      </w:r>
      <w:r>
        <w:rPr>
          <w:spacing w:val="-1"/>
          <w:sz w:val="18"/>
        </w:rPr>
        <w:t> </w:t>
      </w:r>
      <w:r>
        <w:rPr>
          <w:sz w:val="18"/>
        </w:rPr>
        <w:t>IMO</w:t>
      </w:r>
      <w:r>
        <w:rPr>
          <w:spacing w:val="-1"/>
          <w:sz w:val="18"/>
        </w:rPr>
        <w:t> </w:t>
      </w:r>
      <w:r>
        <w:rPr>
          <w:sz w:val="18"/>
        </w:rPr>
        <w:t>recommendations</w:t>
      </w:r>
      <w:r>
        <w:rPr>
          <w:spacing w:val="-1"/>
          <w:sz w:val="18"/>
        </w:rPr>
        <w:t> </w:t>
      </w:r>
      <w:r>
        <w:rPr>
          <w:sz w:val="18"/>
        </w:rPr>
        <w:t>require</w:t>
      </w:r>
      <w:r>
        <w:rPr>
          <w:spacing w:val="-1"/>
          <w:sz w:val="18"/>
        </w:rPr>
        <w:t> </w:t>
      </w:r>
      <w:r>
        <w:rPr>
          <w:sz w:val="18"/>
        </w:rPr>
        <w:t>the</w:t>
      </w:r>
      <w:r>
        <w:rPr>
          <w:spacing w:val="-1"/>
          <w:sz w:val="18"/>
        </w:rPr>
        <w:t> </w:t>
      </w:r>
      <w:r>
        <w:rPr>
          <w:sz w:val="18"/>
        </w:rPr>
        <w:t>crew</w:t>
      </w:r>
      <w:r>
        <w:rPr>
          <w:spacing w:val="-1"/>
          <w:sz w:val="18"/>
        </w:rPr>
        <w:t> </w:t>
      </w:r>
      <w:r>
        <w:rPr>
          <w:sz w:val="18"/>
        </w:rPr>
        <w:t>to</w:t>
      </w:r>
      <w:r>
        <w:rPr>
          <w:spacing w:val="-1"/>
          <w:sz w:val="18"/>
        </w:rPr>
        <w:t> </w:t>
      </w:r>
      <w:r>
        <w:rPr>
          <w:sz w:val="18"/>
        </w:rPr>
        <w:t>be</w:t>
      </w:r>
      <w:r>
        <w:rPr>
          <w:spacing w:val="-1"/>
          <w:sz w:val="18"/>
        </w:rPr>
        <w:t> </w:t>
      </w:r>
      <w:r>
        <w:rPr>
          <w:sz w:val="18"/>
        </w:rPr>
        <w:t>accommodated</w:t>
      </w:r>
      <w:r>
        <w:rPr>
          <w:spacing w:val="-1"/>
          <w:sz w:val="18"/>
        </w:rPr>
        <w:t> </w:t>
      </w:r>
      <w:r>
        <w:rPr>
          <w:sz w:val="18"/>
        </w:rPr>
        <w:t>ashore</w:t>
      </w:r>
      <w:r>
        <w:rPr>
          <w:spacing w:val="-1"/>
          <w:sz w:val="18"/>
        </w:rPr>
        <w:t> </w:t>
      </w:r>
      <w:r>
        <w:rPr>
          <w:sz w:val="18"/>
        </w:rPr>
        <w:t>as</w:t>
      </w:r>
      <w:r>
        <w:rPr>
          <w:spacing w:val="-1"/>
          <w:sz w:val="18"/>
        </w:rPr>
        <w:t> </w:t>
      </w:r>
      <w:r>
        <w:rPr>
          <w:sz w:val="18"/>
        </w:rPr>
        <w:t>a</w:t>
      </w:r>
      <w:r>
        <w:rPr>
          <w:spacing w:val="-1"/>
          <w:sz w:val="18"/>
        </w:rPr>
        <w:t> </w:t>
      </w:r>
      <w:r>
        <w:rPr>
          <w:sz w:val="18"/>
        </w:rPr>
        <w:t>result of</w:t>
      </w:r>
      <w:r>
        <w:rPr>
          <w:spacing w:val="-1"/>
          <w:sz w:val="18"/>
        </w:rPr>
        <w:t> </w:t>
      </w:r>
      <w:r>
        <w:rPr>
          <w:sz w:val="18"/>
        </w:rPr>
        <w:t>fumigation</w:t>
      </w:r>
      <w:r>
        <w:rPr>
          <w:spacing w:val="-1"/>
          <w:sz w:val="18"/>
        </w:rPr>
        <w:t> </w:t>
      </w:r>
      <w:r>
        <w:rPr>
          <w:sz w:val="18"/>
        </w:rPr>
        <w:t>ordered by the Charterers, all costs and expenses reasonably incurred in connection thereto including, but not limited to, transportation, accommodation and victualling shall be for Charterers' account.</w:t>
      </w:r>
    </w:p>
    <w:p>
      <w:pPr>
        <w:spacing w:after="0" w:line="312" w:lineRule="auto"/>
        <w:jc w:val="both"/>
        <w:rPr>
          <w:sz w:val="18"/>
        </w:rPr>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74208">
            <wp:simplePos x="0" y="0"/>
            <wp:positionH relativeFrom="page">
              <wp:posOffset>317500</wp:posOffset>
            </wp:positionH>
            <wp:positionV relativeFrom="page">
              <wp:posOffset>127000</wp:posOffset>
            </wp:positionV>
            <wp:extent cx="591185" cy="381000"/>
            <wp:effectExtent l="0" t="0" r="0" b="0"/>
            <wp:wrapNone/>
            <wp:docPr id="133" name="Image 133"/>
            <wp:cNvGraphicFramePr>
              <a:graphicFrameLocks/>
            </wp:cNvGraphicFramePr>
            <a:graphic>
              <a:graphicData uri="http://schemas.openxmlformats.org/drawingml/2006/picture">
                <pic:pic>
                  <pic:nvPicPr>
                    <pic:cNvPr id="133" name="Image 133"/>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0"/>
          <w:numId w:val="37"/>
        </w:numPr>
        <w:tabs>
          <w:tab w:pos="1084" w:val="left" w:leader="none"/>
        </w:tabs>
        <w:spacing w:line="312" w:lineRule="auto" w:before="0" w:after="0"/>
        <w:ind w:left="842" w:right="461" w:firstLine="0"/>
        <w:jc w:val="both"/>
        <w:rPr>
          <w:sz w:val="18"/>
        </w:rPr>
      </w:pPr>
      <w:r>
        <w:rPr>
          <w:sz w:val="18"/>
        </w:rPr>
        <w:t>At the discharging port or place all fumigant remains, residues and fumigation equipment shall be removed from the vessel as soon as possible and disposed by the Charterers or their servants at Charterers’ risk, responsibility, cost and expense in accordance with Marpol Annex V or any other applicable rules relating to the disposal of such materials.</w:t>
      </w:r>
    </w:p>
    <w:p>
      <w:pPr>
        <w:pStyle w:val="BodyText"/>
        <w:spacing w:before="66"/>
      </w:pPr>
    </w:p>
    <w:p>
      <w:pPr>
        <w:pStyle w:val="ListParagraph"/>
        <w:numPr>
          <w:ilvl w:val="0"/>
          <w:numId w:val="37"/>
        </w:numPr>
        <w:tabs>
          <w:tab w:pos="1022" w:val="left" w:leader="none"/>
        </w:tabs>
        <w:spacing w:line="240" w:lineRule="auto" w:before="0" w:after="0"/>
        <w:ind w:left="1022" w:right="0" w:hanging="180"/>
        <w:jc w:val="left"/>
        <w:rPr>
          <w:sz w:val="18"/>
        </w:rPr>
      </w:pPr>
      <w:r>
        <w:rPr>
          <w:sz w:val="18"/>
        </w:rPr>
        <w:t>​</w:t>
      </w:r>
    </w:p>
    <w:p>
      <w:pPr>
        <w:pStyle w:val="BodyText"/>
        <w:spacing w:before="126"/>
      </w:pPr>
    </w:p>
    <w:p>
      <w:pPr>
        <w:pStyle w:val="BodyText"/>
        <w:spacing w:line="312" w:lineRule="auto"/>
        <w:ind w:left="842" w:right="460"/>
        <w:jc w:val="both"/>
      </w:pPr>
      <w:r>
        <w:rPr/>
        <w:t>I) All efforts will be employed by the Owner/crew to follow the recommendation of the fumigation company however all time</w:t>
      </w:r>
      <w:r>
        <w:rPr>
          <w:spacing w:val="40"/>
        </w:rPr>
        <w:t> </w:t>
      </w:r>
      <w:r>
        <w:rPr/>
        <w:t>lost to the Owners in connection with or as a result of fumigation performed in accordance with sub-clause (a) shall be for Charterers’ account and the vessel shall not be off-hire, unless caused by / attributed to Owners / Master / crew, such as but not limited to the Master / crew not following the recommendation of the fumigation company.</w:t>
      </w:r>
    </w:p>
    <w:p>
      <w:pPr>
        <w:pStyle w:val="BodyText"/>
        <w:spacing w:before="66"/>
      </w:pPr>
    </w:p>
    <w:p>
      <w:pPr>
        <w:pStyle w:val="ListParagraph"/>
        <w:numPr>
          <w:ilvl w:val="0"/>
          <w:numId w:val="37"/>
        </w:numPr>
        <w:tabs>
          <w:tab w:pos="1065" w:val="left" w:leader="none"/>
        </w:tabs>
        <w:spacing w:line="312" w:lineRule="auto" w:before="0" w:after="0"/>
        <w:ind w:left="842" w:right="462" w:firstLine="0"/>
        <w:jc w:val="both"/>
        <w:rPr>
          <w:sz w:val="18"/>
        </w:rPr>
      </w:pPr>
      <w:r>
        <w:rPr>
          <w:sz w:val="18"/>
        </w:rPr>
        <w:t>The exercise by the Charterers of the option to fumigate the cargo under this clause shall not be construed as evidence as to the condition of the cargo at the time of shipment, and the Master or the Owners are not to clause Bills of Lading by reason of fumigation only.</w:t>
      </w:r>
    </w:p>
    <w:p>
      <w:pPr>
        <w:pStyle w:val="BodyText"/>
        <w:spacing w:before="66"/>
      </w:pPr>
    </w:p>
    <w:p>
      <w:pPr>
        <w:pStyle w:val="ListParagraph"/>
        <w:numPr>
          <w:ilvl w:val="0"/>
          <w:numId w:val="37"/>
        </w:numPr>
        <w:tabs>
          <w:tab w:pos="1103" w:val="left" w:leader="none"/>
        </w:tabs>
        <w:spacing w:line="312" w:lineRule="auto" w:before="0" w:after="0"/>
        <w:ind w:left="842" w:right="461" w:firstLine="0"/>
        <w:jc w:val="both"/>
        <w:rPr>
          <w:sz w:val="18"/>
        </w:rPr>
      </w:pPr>
      <w:r>
        <w:rPr>
          <w:sz w:val="18"/>
        </w:rPr>
        <w:t>In the event of a conflict between the provisions of this clause and any implied or express provision of the Charter Party, this clause shall prevail to the extent of such conflict, but no further.</w:t>
      </w:r>
    </w:p>
    <w:p>
      <w:pPr>
        <w:pStyle w:val="BodyText"/>
        <w:spacing w:before="60"/>
      </w:pPr>
    </w:p>
    <w:p>
      <w:pPr>
        <w:pStyle w:val="Heading2"/>
        <w:numPr>
          <w:ilvl w:val="0"/>
          <w:numId w:val="6"/>
        </w:numPr>
        <w:tabs>
          <w:tab w:pos="1247" w:val="left" w:leader="none"/>
        </w:tabs>
        <w:spacing w:line="240" w:lineRule="auto" w:before="0" w:after="0"/>
        <w:ind w:left="1247" w:right="0" w:hanging="405"/>
        <w:jc w:val="both"/>
        <w:rPr>
          <w:u w:val="none"/>
        </w:rPr>
      </w:pPr>
      <w:r>
        <w:rPr>
          <w:spacing w:val="-5"/>
          <w:u w:val="single"/>
        </w:rPr>
        <w:t> </w:t>
      </w:r>
      <w:r>
        <w:rPr>
          <w:u w:val="single"/>
        </w:rPr>
        <w:t>Crew</w:t>
      </w:r>
      <w:r>
        <w:rPr>
          <w:spacing w:val="-4"/>
          <w:u w:val="single"/>
        </w:rPr>
        <w:t> </w:t>
      </w:r>
      <w:r>
        <w:rPr>
          <w:u w:val="single"/>
        </w:rPr>
        <w:t>Change</w:t>
      </w:r>
      <w:r>
        <w:rPr>
          <w:spacing w:val="-5"/>
          <w:u w:val="single"/>
        </w:rPr>
        <w:t> </w:t>
      </w:r>
      <w:r>
        <w:rPr>
          <w:u w:val="single"/>
        </w:rPr>
        <w:t>Clause</w:t>
      </w:r>
      <w:r>
        <w:rPr>
          <w:spacing w:val="-4"/>
          <w:u w:val="single"/>
        </w:rPr>
        <w:t> </w:t>
      </w:r>
      <w:r>
        <w:rPr>
          <w:u w:val="single"/>
        </w:rPr>
        <w:t>for</w:t>
      </w:r>
      <w:r>
        <w:rPr>
          <w:spacing w:val="-5"/>
          <w:u w:val="single"/>
        </w:rPr>
        <w:t> </w:t>
      </w:r>
      <w:r>
        <w:rPr>
          <w:u w:val="single"/>
        </w:rPr>
        <w:t>Time</w:t>
      </w:r>
      <w:r>
        <w:rPr>
          <w:spacing w:val="-4"/>
          <w:u w:val="single"/>
        </w:rPr>
        <w:t> </w:t>
      </w:r>
      <w:r>
        <w:rPr>
          <w:u w:val="single"/>
        </w:rPr>
        <w:t>Charter</w:t>
      </w:r>
      <w:r>
        <w:rPr>
          <w:spacing w:val="-4"/>
          <w:u w:val="single"/>
        </w:rPr>
        <w:t> </w:t>
      </w:r>
      <w:r>
        <w:rPr>
          <w:spacing w:val="-2"/>
          <w:u w:val="single"/>
        </w:rPr>
        <w:t>Parties</w:t>
      </w:r>
    </w:p>
    <w:p>
      <w:pPr>
        <w:pStyle w:val="BodyText"/>
        <w:spacing w:line="312" w:lineRule="auto" w:before="99"/>
        <w:ind w:left="842" w:right="461"/>
        <w:jc w:val="both"/>
        <w:rPr>
          <w:b/>
          <w:i/>
        </w:rPr>
      </w:pPr>
      <w:r>
        <w:rPr/>
        <w:t>Notwithstanding anything else to the contrary in this charter, in case the vessel is quarantined or incurs any delay of whatsoever nature including but not limited to delay or failure to obtain free pratique, at any port during the duration of this charter, due to a crew change then all costs and / or consequences and / or delays, of whatsoever nature and howsoever arising,</w:t>
      </w:r>
      <w:r>
        <w:rPr>
          <w:spacing w:val="40"/>
        </w:rPr>
        <w:t> </w:t>
      </w:r>
      <w:r>
        <w:rPr>
          <w:b/>
          <w:i/>
        </w:rPr>
        <w:t>to be for Owners’ account and the Charterer shall be entitled to place the vessel off hire.</w:t>
      </w:r>
    </w:p>
    <w:p>
      <w:pPr>
        <w:pStyle w:val="BodyText"/>
        <w:spacing w:before="61"/>
        <w:rPr>
          <w:b/>
          <w:i/>
        </w:rPr>
      </w:pPr>
    </w:p>
    <w:p>
      <w:pPr>
        <w:pStyle w:val="Heading2"/>
        <w:ind w:left="842" w:firstLine="0"/>
        <w:jc w:val="left"/>
        <w:rPr>
          <w:u w:val="none"/>
        </w:rPr>
      </w:pPr>
      <w:r>
        <w:rPr>
          <w:u w:val="single"/>
        </w:rPr>
        <w:t>NEW</w:t>
      </w:r>
      <w:r>
        <w:rPr>
          <w:spacing w:val="-4"/>
          <w:u w:val="single"/>
        </w:rPr>
        <w:t> </w:t>
      </w:r>
      <w:r>
        <w:rPr>
          <w:u w:val="single"/>
        </w:rPr>
        <w:t>JASON</w:t>
      </w:r>
      <w:r>
        <w:rPr>
          <w:spacing w:val="-4"/>
          <w:u w:val="single"/>
        </w:rPr>
        <w:t> </w:t>
      </w:r>
      <w:r>
        <w:rPr>
          <w:spacing w:val="-2"/>
          <w:u w:val="single"/>
        </w:rPr>
        <w:t>CLAUSE</w:t>
      </w:r>
    </w:p>
    <w:p>
      <w:pPr>
        <w:pStyle w:val="BodyText"/>
        <w:spacing w:line="312" w:lineRule="auto" w:before="99"/>
        <w:ind w:left="842" w:right="460"/>
        <w:jc w:val="both"/>
      </w:pPr>
      <w:r>
        <w:rPr/>
        <w:t>In the event of accident, danger, damage or disaster before or after the commencement of the voyage, resulting from any cause</w:t>
      </w:r>
      <w:r>
        <w:rPr>
          <w:spacing w:val="-2"/>
        </w:rPr>
        <w:t> </w:t>
      </w:r>
      <w:r>
        <w:rPr/>
        <w:t>whatsoever,</w:t>
      </w:r>
      <w:r>
        <w:rPr>
          <w:spacing w:val="-1"/>
        </w:rPr>
        <w:t> </w:t>
      </w:r>
      <w:r>
        <w:rPr/>
        <w:t>whether</w:t>
      </w:r>
      <w:r>
        <w:rPr>
          <w:spacing w:val="-3"/>
        </w:rPr>
        <w:t> </w:t>
      </w:r>
      <w:r>
        <w:rPr/>
        <w:t>due</w:t>
      </w:r>
      <w:r>
        <w:rPr>
          <w:spacing w:val="-2"/>
        </w:rPr>
        <w:t> </w:t>
      </w:r>
      <w:r>
        <w:rPr/>
        <w:t>to</w:t>
      </w:r>
      <w:r>
        <w:rPr>
          <w:spacing w:val="-3"/>
        </w:rPr>
        <w:t> </w:t>
      </w:r>
      <w:r>
        <w:rPr/>
        <w:t>negligence</w:t>
      </w:r>
      <w:r>
        <w:rPr>
          <w:spacing w:val="-2"/>
        </w:rPr>
        <w:t> </w:t>
      </w:r>
      <w:r>
        <w:rPr/>
        <w:t>or</w:t>
      </w:r>
      <w:r>
        <w:rPr>
          <w:spacing w:val="-2"/>
        </w:rPr>
        <w:t> </w:t>
      </w:r>
      <w:r>
        <w:rPr/>
        <w:t>not,</w:t>
      </w:r>
      <w:r>
        <w:rPr>
          <w:spacing w:val="-2"/>
        </w:rPr>
        <w:t> </w:t>
      </w:r>
      <w:r>
        <w:rPr/>
        <w:t>for</w:t>
      </w:r>
      <w:r>
        <w:rPr>
          <w:spacing w:val="-3"/>
        </w:rPr>
        <w:t> </w:t>
      </w:r>
      <w:r>
        <w:rPr/>
        <w:t>which,</w:t>
      </w:r>
      <w:r>
        <w:rPr>
          <w:spacing w:val="-2"/>
        </w:rPr>
        <w:t> </w:t>
      </w:r>
      <w:r>
        <w:rPr/>
        <w:t>or</w:t>
      </w:r>
      <w:r>
        <w:rPr>
          <w:spacing w:val="-2"/>
        </w:rPr>
        <w:t> </w:t>
      </w:r>
      <w:r>
        <w:rPr/>
        <w:t>for</w:t>
      </w:r>
      <w:r>
        <w:rPr>
          <w:spacing w:val="-3"/>
        </w:rPr>
        <w:t> </w:t>
      </w:r>
      <w:r>
        <w:rPr/>
        <w:t>the</w:t>
      </w:r>
      <w:r>
        <w:rPr>
          <w:spacing w:val="-3"/>
        </w:rPr>
        <w:t> </w:t>
      </w:r>
      <w:r>
        <w:rPr/>
        <w:t>consequence</w:t>
      </w:r>
      <w:r>
        <w:rPr>
          <w:spacing w:val="-2"/>
        </w:rPr>
        <w:t> </w:t>
      </w:r>
      <w:r>
        <w:rPr/>
        <w:t>of</w:t>
      </w:r>
      <w:r>
        <w:rPr>
          <w:spacing w:val="-2"/>
        </w:rPr>
        <w:t> </w:t>
      </w:r>
      <w:r>
        <w:rPr/>
        <w:t>which,</w:t>
      </w:r>
      <w:r>
        <w:rPr>
          <w:spacing w:val="-2"/>
        </w:rPr>
        <w:t> </w:t>
      </w:r>
      <w:r>
        <w:rPr/>
        <w:t>the</w:t>
      </w:r>
      <w:r>
        <w:rPr>
          <w:spacing w:val="-3"/>
        </w:rPr>
        <w:t> </w:t>
      </w:r>
      <w:r>
        <w:rPr/>
        <w:t>carrier</w:t>
      </w:r>
      <w:r>
        <w:rPr>
          <w:spacing w:val="-3"/>
        </w:rPr>
        <w:t> </w:t>
      </w:r>
      <w:r>
        <w:rPr/>
        <w:t>is</w:t>
      </w:r>
      <w:r>
        <w:rPr>
          <w:spacing w:val="-2"/>
        </w:rPr>
        <w:t> </w:t>
      </w:r>
      <w:r>
        <w:rPr/>
        <w:t>not</w:t>
      </w:r>
      <w:r>
        <w:rPr>
          <w:spacing w:val="-2"/>
        </w:rPr>
        <w:t> </w:t>
      </w:r>
      <w:r>
        <w:rPr/>
        <w:t>responsible, by statute, contract, or otherwise, the goods, shippers, consignees or Owners of the goods shall contribute with the carrier in general average to the payment of any sacrifices, losses, or expenses of a general average nature that may be made or incurred, and shall pay salvage and special charges incurred in respect of the goods.</w:t>
      </w:r>
    </w:p>
    <w:p>
      <w:pPr>
        <w:pStyle w:val="BodyText"/>
        <w:spacing w:before="67"/>
      </w:pPr>
    </w:p>
    <w:p>
      <w:pPr>
        <w:pStyle w:val="BodyText"/>
        <w:spacing w:line="312" w:lineRule="auto"/>
        <w:ind w:left="842" w:right="460"/>
        <w:jc w:val="both"/>
      </w:pPr>
      <w:r>
        <w:rPr/>
        <w:t>If a salving ship is owned or operated by the carrier, salvage shall be paid for as fully as if the said salving ship or ships belonged to strangers. Such deposit as the carrier or his agents</w:t>
      </w:r>
      <w:r>
        <w:rPr>
          <w:spacing w:val="-1"/>
        </w:rPr>
        <w:t> </w:t>
      </w:r>
      <w:r>
        <w:rPr/>
        <w:t>may deem sufficient to cover the estimated</w:t>
      </w:r>
      <w:r>
        <w:rPr>
          <w:spacing w:val="-1"/>
        </w:rPr>
        <w:t> </w:t>
      </w:r>
      <w:r>
        <w:rPr/>
        <w:t>contribution</w:t>
      </w:r>
      <w:r>
        <w:rPr>
          <w:spacing w:val="-1"/>
        </w:rPr>
        <w:t> </w:t>
      </w:r>
      <w:r>
        <w:rPr/>
        <w:t>of the goods and any salvage and special charges thereon shall, if required, be made by the goods, shippers, consignees or owners of the goods to the carrier before delivery.</w:t>
      </w:r>
    </w:p>
    <w:p>
      <w:pPr>
        <w:pStyle w:val="BodyText"/>
        <w:spacing w:before="67"/>
      </w:pPr>
    </w:p>
    <w:p>
      <w:pPr>
        <w:pStyle w:val="BodyText"/>
        <w:ind w:left="842"/>
        <w:jc w:val="both"/>
      </w:pPr>
      <w:r>
        <w:rPr/>
        <w:t>The</w:t>
      </w:r>
      <w:r>
        <w:rPr>
          <w:spacing w:val="-6"/>
        </w:rPr>
        <w:t> </w:t>
      </w:r>
      <w:r>
        <w:rPr/>
        <w:t>Charterers</w:t>
      </w:r>
      <w:r>
        <w:rPr>
          <w:spacing w:val="-4"/>
        </w:rPr>
        <w:t> </w:t>
      </w:r>
      <w:r>
        <w:rPr/>
        <w:t>shall</w:t>
      </w:r>
      <w:r>
        <w:rPr>
          <w:spacing w:val="-3"/>
        </w:rPr>
        <w:t> </w:t>
      </w:r>
      <w:r>
        <w:rPr/>
        <w:t>procure</w:t>
      </w:r>
      <w:r>
        <w:rPr>
          <w:spacing w:val="-4"/>
        </w:rPr>
        <w:t> </w:t>
      </w:r>
      <w:r>
        <w:rPr/>
        <w:t>that</w:t>
      </w:r>
      <w:r>
        <w:rPr>
          <w:spacing w:val="-3"/>
        </w:rPr>
        <w:t> </w:t>
      </w:r>
      <w:r>
        <w:rPr/>
        <w:t>all</w:t>
      </w:r>
      <w:r>
        <w:rPr>
          <w:spacing w:val="-4"/>
        </w:rPr>
        <w:t> </w:t>
      </w:r>
      <w:r>
        <w:rPr/>
        <w:t>Bill</w:t>
      </w:r>
      <w:r>
        <w:rPr>
          <w:spacing w:val="-3"/>
        </w:rPr>
        <w:t> </w:t>
      </w:r>
      <w:r>
        <w:rPr/>
        <w:t>of</w:t>
      </w:r>
      <w:r>
        <w:rPr>
          <w:spacing w:val="-4"/>
        </w:rPr>
        <w:t> </w:t>
      </w:r>
      <w:r>
        <w:rPr/>
        <w:t>Lading</w:t>
      </w:r>
      <w:r>
        <w:rPr>
          <w:spacing w:val="-3"/>
        </w:rPr>
        <w:t> </w:t>
      </w:r>
      <w:r>
        <w:rPr/>
        <w:t>issued</w:t>
      </w:r>
      <w:r>
        <w:rPr>
          <w:spacing w:val="-4"/>
        </w:rPr>
        <w:t> </w:t>
      </w:r>
      <w:r>
        <w:rPr/>
        <w:t>under</w:t>
      </w:r>
      <w:r>
        <w:rPr>
          <w:spacing w:val="-4"/>
        </w:rPr>
        <w:t> </w:t>
      </w:r>
      <w:r>
        <w:rPr/>
        <w:t>this</w:t>
      </w:r>
      <w:r>
        <w:rPr>
          <w:spacing w:val="-3"/>
        </w:rPr>
        <w:t> </w:t>
      </w:r>
      <w:r>
        <w:rPr/>
        <w:t>Charter</w:t>
      </w:r>
      <w:r>
        <w:rPr>
          <w:spacing w:val="-4"/>
        </w:rPr>
        <w:t> </w:t>
      </w:r>
      <w:r>
        <w:rPr/>
        <w:t>Party</w:t>
      </w:r>
      <w:r>
        <w:rPr>
          <w:spacing w:val="-3"/>
        </w:rPr>
        <w:t> </w:t>
      </w:r>
      <w:r>
        <w:rPr/>
        <w:t>shall</w:t>
      </w:r>
      <w:r>
        <w:rPr>
          <w:spacing w:val="-4"/>
        </w:rPr>
        <w:t> </w:t>
      </w:r>
      <w:r>
        <w:rPr/>
        <w:t>contain</w:t>
      </w:r>
      <w:r>
        <w:rPr>
          <w:spacing w:val="-3"/>
        </w:rPr>
        <w:t> </w:t>
      </w:r>
      <w:r>
        <w:rPr/>
        <w:t>the</w:t>
      </w:r>
      <w:r>
        <w:rPr>
          <w:spacing w:val="-4"/>
        </w:rPr>
        <w:t> </w:t>
      </w:r>
      <w:r>
        <w:rPr/>
        <w:t>same</w:t>
      </w:r>
      <w:r>
        <w:rPr>
          <w:spacing w:val="-3"/>
        </w:rPr>
        <w:t> </w:t>
      </w:r>
      <w:r>
        <w:rPr>
          <w:spacing w:val="-2"/>
        </w:rPr>
        <w:t>clause.</w:t>
      </w:r>
    </w:p>
    <w:p>
      <w:pPr>
        <w:pStyle w:val="BodyText"/>
      </w:pPr>
    </w:p>
    <w:p>
      <w:pPr>
        <w:pStyle w:val="BodyText"/>
        <w:spacing w:before="184"/>
      </w:pPr>
    </w:p>
    <w:p>
      <w:pPr>
        <w:pStyle w:val="Heading2"/>
        <w:ind w:left="842" w:firstLine="0"/>
        <w:jc w:val="left"/>
        <w:rPr>
          <w:u w:val="none"/>
        </w:rPr>
      </w:pPr>
      <w:r>
        <w:rPr>
          <w:u w:val="single"/>
        </w:rPr>
        <w:t>NEW</w:t>
      </w:r>
      <w:r>
        <w:rPr>
          <w:spacing w:val="-7"/>
          <w:u w:val="single"/>
        </w:rPr>
        <w:t> </w:t>
      </w:r>
      <w:r>
        <w:rPr>
          <w:u w:val="single"/>
        </w:rPr>
        <w:t>BOTH</w:t>
      </w:r>
      <w:r>
        <w:rPr>
          <w:spacing w:val="-5"/>
          <w:u w:val="single"/>
        </w:rPr>
        <w:t> </w:t>
      </w:r>
      <w:r>
        <w:rPr>
          <w:u w:val="single"/>
        </w:rPr>
        <w:t>TO</w:t>
      </w:r>
      <w:r>
        <w:rPr>
          <w:spacing w:val="-4"/>
          <w:u w:val="single"/>
        </w:rPr>
        <w:t> </w:t>
      </w:r>
      <w:r>
        <w:rPr>
          <w:u w:val="single"/>
        </w:rPr>
        <w:t>BLAME</w:t>
      </w:r>
      <w:r>
        <w:rPr>
          <w:spacing w:val="-5"/>
          <w:u w:val="single"/>
        </w:rPr>
        <w:t> </w:t>
      </w:r>
      <w:r>
        <w:rPr>
          <w:u w:val="single"/>
        </w:rPr>
        <w:t>COLLISION</w:t>
      </w:r>
      <w:r>
        <w:rPr>
          <w:spacing w:val="-4"/>
          <w:u w:val="single"/>
        </w:rPr>
        <w:t> </w:t>
      </w:r>
      <w:r>
        <w:rPr>
          <w:spacing w:val="-2"/>
          <w:u w:val="single"/>
        </w:rPr>
        <w:t>CLAUSE</w:t>
      </w:r>
    </w:p>
    <w:p>
      <w:pPr>
        <w:pStyle w:val="BodyText"/>
        <w:spacing w:line="312" w:lineRule="auto" w:before="99"/>
        <w:ind w:left="842" w:right="464"/>
        <w:jc w:val="both"/>
      </w:pPr>
      <w:r>
        <w:rPr/>
        <w:t>If the liability for any collision in which the vessel is involved while performing this Charter Party fails to be determined in accordance with the laws of the United States of America, the following clause shall apply.</w:t>
      </w:r>
    </w:p>
    <w:p>
      <w:pPr>
        <w:pStyle w:val="BodyText"/>
        <w:spacing w:before="64"/>
      </w:pPr>
    </w:p>
    <w:p>
      <w:pPr>
        <w:spacing w:before="1"/>
        <w:ind w:left="842" w:right="0" w:firstLine="0"/>
        <w:jc w:val="left"/>
        <w:rPr>
          <w:sz w:val="18"/>
        </w:rPr>
      </w:pPr>
      <w:r>
        <w:rPr>
          <w:sz w:val="18"/>
        </w:rPr>
        <w:t>BOTH</w:t>
      </w:r>
      <w:r>
        <w:rPr>
          <w:spacing w:val="-5"/>
          <w:sz w:val="18"/>
        </w:rPr>
        <w:t> </w:t>
      </w:r>
      <w:r>
        <w:rPr>
          <w:sz w:val="18"/>
        </w:rPr>
        <w:t>TO</w:t>
      </w:r>
      <w:r>
        <w:rPr>
          <w:spacing w:val="-5"/>
          <w:sz w:val="18"/>
        </w:rPr>
        <w:t> </w:t>
      </w:r>
      <w:r>
        <w:rPr>
          <w:sz w:val="18"/>
        </w:rPr>
        <w:t>BLAME</w:t>
      </w:r>
      <w:r>
        <w:rPr>
          <w:spacing w:val="-5"/>
          <w:sz w:val="18"/>
        </w:rPr>
        <w:t> </w:t>
      </w:r>
      <w:r>
        <w:rPr>
          <w:sz w:val="18"/>
        </w:rPr>
        <w:t>COLLISION</w:t>
      </w:r>
      <w:r>
        <w:rPr>
          <w:spacing w:val="-5"/>
          <w:sz w:val="18"/>
        </w:rPr>
        <w:t> </w:t>
      </w:r>
      <w:r>
        <w:rPr>
          <w:spacing w:val="-2"/>
          <w:sz w:val="18"/>
        </w:rPr>
        <w:t>CLAUSE</w:t>
      </w:r>
    </w:p>
    <w:p>
      <w:pPr>
        <w:pStyle w:val="BodyText"/>
        <w:spacing w:line="312" w:lineRule="auto" w:before="63"/>
        <w:ind w:left="842" w:right="460"/>
        <w:jc w:val="both"/>
      </w:pPr>
      <w:r>
        <w:rPr/>
        <w:t>"If the ship comes into collision with another ship as a result of the negligence of the other ship and any act, neglect or default of the Master, Mariner, Pilot or the servants of the Carrier in the navigation or in the management of the ship, the owners of</w:t>
      </w:r>
      <w:r>
        <w:rPr>
          <w:spacing w:val="40"/>
        </w:rPr>
        <w:t> </w:t>
      </w:r>
      <w:r>
        <w:rPr/>
        <w:t>the goods carried hereunder will indemnify the Carrier against all loss or liability to the other or non-carrying ship or her</w:t>
      </w:r>
      <w:r>
        <w:rPr>
          <w:spacing w:val="40"/>
        </w:rPr>
        <w:t> </w:t>
      </w:r>
      <w:r>
        <w:rPr/>
        <w:t>owners insofar as such loss or liability represents loss of, or damage to, or any claim whatsoever of the owners of the said goods, paid or payable by the other or non-carrying ship or her owners to the owners of said goods and set off, recouped or recovered by the other or non-carrying ship or her owners as part of their claim against the carrying vessel or Carrier.</w:t>
      </w:r>
    </w:p>
    <w:p>
      <w:pPr>
        <w:pStyle w:val="BodyText"/>
        <w:spacing w:before="68"/>
      </w:pPr>
    </w:p>
    <w:p>
      <w:pPr>
        <w:pStyle w:val="BodyText"/>
        <w:spacing w:line="312" w:lineRule="auto"/>
        <w:ind w:left="842" w:right="461"/>
        <w:jc w:val="both"/>
      </w:pPr>
      <w:r>
        <w:rPr/>
        <w:t>The</w:t>
      </w:r>
      <w:r>
        <w:rPr>
          <w:spacing w:val="-2"/>
        </w:rPr>
        <w:t> </w:t>
      </w:r>
      <w:r>
        <w:rPr/>
        <w:t>foregoing</w:t>
      </w:r>
      <w:r>
        <w:rPr>
          <w:spacing w:val="-2"/>
        </w:rPr>
        <w:t> </w:t>
      </w:r>
      <w:r>
        <w:rPr/>
        <w:t>provisions</w:t>
      </w:r>
      <w:r>
        <w:rPr>
          <w:spacing w:val="-2"/>
        </w:rPr>
        <w:t> </w:t>
      </w:r>
      <w:r>
        <w:rPr/>
        <w:t>shall</w:t>
      </w:r>
      <w:r>
        <w:rPr>
          <w:spacing w:val="-2"/>
        </w:rPr>
        <w:t> </w:t>
      </w:r>
      <w:r>
        <w:rPr/>
        <w:t>also</w:t>
      </w:r>
      <w:r>
        <w:rPr>
          <w:spacing w:val="-2"/>
        </w:rPr>
        <w:t> </w:t>
      </w:r>
      <w:r>
        <w:rPr/>
        <w:t>apply</w:t>
      </w:r>
      <w:r>
        <w:rPr>
          <w:spacing w:val="-2"/>
        </w:rPr>
        <w:t> </w:t>
      </w:r>
      <w:r>
        <w:rPr/>
        <w:t>where</w:t>
      </w:r>
      <w:r>
        <w:rPr>
          <w:spacing w:val="-2"/>
        </w:rPr>
        <w:t> </w:t>
      </w:r>
      <w:r>
        <w:rPr/>
        <w:t>the</w:t>
      </w:r>
      <w:r>
        <w:rPr>
          <w:spacing w:val="-2"/>
        </w:rPr>
        <w:t> </w:t>
      </w:r>
      <w:r>
        <w:rPr/>
        <w:t>Owners,</w:t>
      </w:r>
      <w:r>
        <w:rPr>
          <w:spacing w:val="-1"/>
        </w:rPr>
        <w:t> </w:t>
      </w:r>
      <w:r>
        <w:rPr/>
        <w:t>Operators</w:t>
      </w:r>
      <w:r>
        <w:rPr>
          <w:spacing w:val="-2"/>
        </w:rPr>
        <w:t> </w:t>
      </w:r>
      <w:r>
        <w:rPr/>
        <w:t>or</w:t>
      </w:r>
      <w:r>
        <w:rPr>
          <w:spacing w:val="-2"/>
        </w:rPr>
        <w:t> </w:t>
      </w:r>
      <w:r>
        <w:rPr/>
        <w:t>those</w:t>
      </w:r>
      <w:r>
        <w:rPr>
          <w:spacing w:val="-2"/>
        </w:rPr>
        <w:t> </w:t>
      </w:r>
      <w:r>
        <w:rPr/>
        <w:t>in</w:t>
      </w:r>
      <w:r>
        <w:rPr>
          <w:spacing w:val="-2"/>
        </w:rPr>
        <w:t> </w:t>
      </w:r>
      <w:r>
        <w:rPr/>
        <w:t>charge</w:t>
      </w:r>
      <w:r>
        <w:rPr>
          <w:spacing w:val="-2"/>
        </w:rPr>
        <w:t> </w:t>
      </w:r>
      <w:r>
        <w:rPr/>
        <w:t>of</w:t>
      </w:r>
      <w:r>
        <w:rPr>
          <w:spacing w:val="-2"/>
        </w:rPr>
        <w:t> </w:t>
      </w:r>
      <w:r>
        <w:rPr/>
        <w:t>any</w:t>
      </w:r>
      <w:r>
        <w:rPr>
          <w:spacing w:val="-2"/>
        </w:rPr>
        <w:t> </w:t>
      </w:r>
      <w:r>
        <w:rPr/>
        <w:t>ship</w:t>
      </w:r>
      <w:r>
        <w:rPr>
          <w:spacing w:val="-2"/>
        </w:rPr>
        <w:t> </w:t>
      </w:r>
      <w:r>
        <w:rPr/>
        <w:t>or</w:t>
      </w:r>
      <w:r>
        <w:rPr>
          <w:spacing w:val="-2"/>
        </w:rPr>
        <w:t> </w:t>
      </w:r>
      <w:r>
        <w:rPr/>
        <w:t>ships</w:t>
      </w:r>
      <w:r>
        <w:rPr>
          <w:spacing w:val="-2"/>
        </w:rPr>
        <w:t> </w:t>
      </w:r>
      <w:r>
        <w:rPr/>
        <w:t>or</w:t>
      </w:r>
      <w:r>
        <w:rPr>
          <w:spacing w:val="-2"/>
        </w:rPr>
        <w:t> </w:t>
      </w:r>
      <w:r>
        <w:rPr/>
        <w:t>objects</w:t>
      </w:r>
      <w:r>
        <w:rPr>
          <w:spacing w:val="-2"/>
        </w:rPr>
        <w:t> </w:t>
      </w:r>
      <w:r>
        <w:rPr/>
        <w:t>other than, or in addition to, the colliding ships or objects are at fault in respect to a collision or contact."</w:t>
      </w:r>
    </w:p>
    <w:p>
      <w:pPr>
        <w:spacing w:after="0" w:line="312" w:lineRule="auto"/>
        <w:jc w:val="both"/>
        <w:sectPr>
          <w:pgSz w:w="11900" w:h="16840"/>
          <w:pgMar w:header="282" w:footer="430" w:top="720" w:bottom="620" w:left="80" w:right="460"/>
        </w:sectPr>
      </w:pPr>
    </w:p>
    <w:p>
      <w:pPr>
        <w:pStyle w:val="BodyText"/>
      </w:pPr>
      <w:r>
        <w:rPr/>
        <w:drawing>
          <wp:anchor distT="0" distB="0" distL="0" distR="0" allowOverlap="1" layoutInCell="1" locked="0" behindDoc="0" simplePos="0" relativeHeight="15774720">
            <wp:simplePos x="0" y="0"/>
            <wp:positionH relativeFrom="page">
              <wp:posOffset>317500</wp:posOffset>
            </wp:positionH>
            <wp:positionV relativeFrom="page">
              <wp:posOffset>127000</wp:posOffset>
            </wp:positionV>
            <wp:extent cx="591185" cy="381000"/>
            <wp:effectExtent l="0" t="0" r="0" b="0"/>
            <wp:wrapNone/>
            <wp:docPr id="134" name="Image 134"/>
            <wp:cNvGraphicFramePr>
              <a:graphicFrameLocks/>
            </wp:cNvGraphicFramePr>
            <a:graphic>
              <a:graphicData uri="http://schemas.openxmlformats.org/drawingml/2006/picture">
                <pic:pic>
                  <pic:nvPicPr>
                    <pic:cNvPr id="134" name="Image 134"/>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before="185"/>
      </w:pPr>
    </w:p>
    <w:p>
      <w:pPr>
        <w:pStyle w:val="BodyText"/>
        <w:ind w:left="842"/>
        <w:jc w:val="both"/>
      </w:pPr>
      <w:r>
        <w:rPr/>
        <w:t>The</w:t>
      </w:r>
      <w:r>
        <w:rPr>
          <w:spacing w:val="-6"/>
        </w:rPr>
        <w:t> </w:t>
      </w:r>
      <w:r>
        <w:rPr/>
        <w:t>Charterers</w:t>
      </w:r>
      <w:r>
        <w:rPr>
          <w:spacing w:val="-3"/>
        </w:rPr>
        <w:t> </w:t>
      </w:r>
      <w:r>
        <w:rPr/>
        <w:t>shall</w:t>
      </w:r>
      <w:r>
        <w:rPr>
          <w:spacing w:val="-4"/>
        </w:rPr>
        <w:t> </w:t>
      </w:r>
      <w:r>
        <w:rPr/>
        <w:t>procure</w:t>
      </w:r>
      <w:r>
        <w:rPr>
          <w:spacing w:val="-3"/>
        </w:rPr>
        <w:t> </w:t>
      </w:r>
      <w:r>
        <w:rPr/>
        <w:t>that</w:t>
      </w:r>
      <w:r>
        <w:rPr>
          <w:spacing w:val="-3"/>
        </w:rPr>
        <w:t> </w:t>
      </w:r>
      <w:r>
        <w:rPr/>
        <w:t>all</w:t>
      </w:r>
      <w:r>
        <w:rPr>
          <w:spacing w:val="-4"/>
        </w:rPr>
        <w:t> </w:t>
      </w:r>
      <w:r>
        <w:rPr/>
        <w:t>Bills</w:t>
      </w:r>
      <w:r>
        <w:rPr>
          <w:spacing w:val="-3"/>
        </w:rPr>
        <w:t> </w:t>
      </w:r>
      <w:r>
        <w:rPr/>
        <w:t>of</w:t>
      </w:r>
      <w:r>
        <w:rPr>
          <w:spacing w:val="-4"/>
        </w:rPr>
        <w:t> </w:t>
      </w:r>
      <w:r>
        <w:rPr/>
        <w:t>Lading</w:t>
      </w:r>
      <w:r>
        <w:rPr>
          <w:spacing w:val="-3"/>
        </w:rPr>
        <w:t> </w:t>
      </w:r>
      <w:r>
        <w:rPr/>
        <w:t>issued</w:t>
      </w:r>
      <w:r>
        <w:rPr>
          <w:spacing w:val="-3"/>
        </w:rPr>
        <w:t> </w:t>
      </w:r>
      <w:r>
        <w:rPr/>
        <w:t>under</w:t>
      </w:r>
      <w:r>
        <w:rPr>
          <w:spacing w:val="-4"/>
        </w:rPr>
        <w:t> </w:t>
      </w:r>
      <w:r>
        <w:rPr/>
        <w:t>this</w:t>
      </w:r>
      <w:r>
        <w:rPr>
          <w:spacing w:val="-3"/>
        </w:rPr>
        <w:t> </w:t>
      </w:r>
      <w:r>
        <w:rPr/>
        <w:t>Charter</w:t>
      </w:r>
      <w:r>
        <w:rPr>
          <w:spacing w:val="-4"/>
        </w:rPr>
        <w:t> </w:t>
      </w:r>
      <w:r>
        <w:rPr/>
        <w:t>Party</w:t>
      </w:r>
      <w:r>
        <w:rPr>
          <w:spacing w:val="-3"/>
        </w:rPr>
        <w:t> </w:t>
      </w:r>
      <w:r>
        <w:rPr/>
        <w:t>shall</w:t>
      </w:r>
      <w:r>
        <w:rPr>
          <w:spacing w:val="-3"/>
        </w:rPr>
        <w:t> </w:t>
      </w:r>
      <w:r>
        <w:rPr/>
        <w:t>contain</w:t>
      </w:r>
      <w:r>
        <w:rPr>
          <w:spacing w:val="-4"/>
        </w:rPr>
        <w:t> </w:t>
      </w:r>
      <w:r>
        <w:rPr/>
        <w:t>the</w:t>
      </w:r>
      <w:r>
        <w:rPr>
          <w:spacing w:val="-3"/>
        </w:rPr>
        <w:t> </w:t>
      </w:r>
      <w:r>
        <w:rPr/>
        <w:t>same</w:t>
      </w:r>
      <w:r>
        <w:rPr>
          <w:spacing w:val="-3"/>
        </w:rPr>
        <w:t> </w:t>
      </w:r>
      <w:r>
        <w:rPr>
          <w:spacing w:val="-2"/>
        </w:rPr>
        <w:t>clause.</w:t>
      </w:r>
    </w:p>
    <w:p>
      <w:pPr>
        <w:pStyle w:val="BodyText"/>
      </w:pPr>
    </w:p>
    <w:p>
      <w:pPr>
        <w:pStyle w:val="BodyText"/>
        <w:spacing w:before="184"/>
      </w:pPr>
    </w:p>
    <w:p>
      <w:pPr>
        <w:pStyle w:val="Heading2"/>
        <w:ind w:left="842" w:firstLine="0"/>
        <w:rPr>
          <w:u w:val="none"/>
        </w:rPr>
      </w:pPr>
      <w:r>
        <w:rPr>
          <w:u w:val="single"/>
        </w:rPr>
        <w:t>SEAWAY</w:t>
      </w:r>
      <w:r>
        <w:rPr>
          <w:spacing w:val="-5"/>
          <w:u w:val="single"/>
        </w:rPr>
        <w:t> </w:t>
      </w:r>
      <w:r>
        <w:rPr>
          <w:u w:val="single"/>
        </w:rPr>
        <w:t>BILL</w:t>
      </w:r>
      <w:r>
        <w:rPr>
          <w:spacing w:val="-5"/>
          <w:u w:val="single"/>
        </w:rPr>
        <w:t> </w:t>
      </w:r>
      <w:r>
        <w:rPr>
          <w:spacing w:val="-2"/>
          <w:u w:val="single"/>
        </w:rPr>
        <w:t>CLAUSE</w:t>
      </w:r>
    </w:p>
    <w:p>
      <w:pPr>
        <w:pStyle w:val="BodyText"/>
        <w:spacing w:line="312" w:lineRule="auto" w:before="99"/>
        <w:ind w:left="842" w:right="462"/>
        <w:jc w:val="both"/>
      </w:pPr>
      <w:r>
        <w:rPr/>
        <w:t>Charterers</w:t>
      </w:r>
      <w:r>
        <w:rPr>
          <w:spacing w:val="-1"/>
        </w:rPr>
        <w:t> </w:t>
      </w:r>
      <w:r>
        <w:rPr/>
        <w:t>have</w:t>
      </w:r>
      <w:r>
        <w:rPr>
          <w:spacing w:val="-1"/>
        </w:rPr>
        <w:t> </w:t>
      </w:r>
      <w:r>
        <w:rPr/>
        <w:t>option</w:t>
      </w:r>
      <w:r>
        <w:rPr>
          <w:spacing w:val="-1"/>
        </w:rPr>
        <w:t> </w:t>
      </w:r>
      <w:r>
        <w:rPr/>
        <w:t>to</w:t>
      </w:r>
      <w:r>
        <w:rPr>
          <w:spacing w:val="-1"/>
        </w:rPr>
        <w:t> </w:t>
      </w:r>
      <w:r>
        <w:rPr/>
        <w:t>issue</w:t>
      </w:r>
      <w:r>
        <w:rPr>
          <w:spacing w:val="-1"/>
        </w:rPr>
        <w:t> </w:t>
      </w:r>
      <w:r>
        <w:rPr/>
        <w:t>non-negotiable</w:t>
      </w:r>
      <w:r>
        <w:rPr>
          <w:spacing w:val="-1"/>
        </w:rPr>
        <w:t> </w:t>
      </w:r>
      <w:r>
        <w:rPr/>
        <w:t>seaway</w:t>
      </w:r>
      <w:r>
        <w:rPr>
          <w:spacing w:val="-1"/>
        </w:rPr>
        <w:t> </w:t>
      </w:r>
      <w:r>
        <w:rPr/>
        <w:t>bill</w:t>
      </w:r>
      <w:r>
        <w:rPr>
          <w:spacing w:val="-1"/>
        </w:rPr>
        <w:t> </w:t>
      </w:r>
      <w:r>
        <w:rPr/>
        <w:t>instead</w:t>
      </w:r>
      <w:r>
        <w:rPr>
          <w:spacing w:val="-1"/>
        </w:rPr>
        <w:t> </w:t>
      </w:r>
      <w:r>
        <w:rPr/>
        <w:t>of</w:t>
      </w:r>
      <w:r>
        <w:rPr>
          <w:spacing w:val="-1"/>
        </w:rPr>
        <w:t> </w:t>
      </w:r>
      <w:r>
        <w:rPr/>
        <w:t>bill</w:t>
      </w:r>
      <w:r>
        <w:rPr>
          <w:spacing w:val="-1"/>
        </w:rPr>
        <w:t> </w:t>
      </w:r>
      <w:r>
        <w:rPr/>
        <w:t>of</w:t>
      </w:r>
      <w:r>
        <w:rPr>
          <w:spacing w:val="-1"/>
        </w:rPr>
        <w:t> </w:t>
      </w:r>
      <w:r>
        <w:rPr/>
        <w:t>lading</w:t>
      </w:r>
      <w:r>
        <w:rPr>
          <w:spacing w:val="-1"/>
        </w:rPr>
        <w:t> </w:t>
      </w:r>
      <w:r>
        <w:rPr/>
        <w:t>in</w:t>
      </w:r>
      <w:r>
        <w:rPr>
          <w:spacing w:val="-1"/>
        </w:rPr>
        <w:t> </w:t>
      </w:r>
      <w:r>
        <w:rPr/>
        <w:t>conformity</w:t>
      </w:r>
      <w:r>
        <w:rPr>
          <w:spacing w:val="-1"/>
        </w:rPr>
        <w:t> </w:t>
      </w:r>
      <w:r>
        <w:rPr/>
        <w:t>with</w:t>
      </w:r>
      <w:r>
        <w:rPr>
          <w:spacing w:val="-1"/>
        </w:rPr>
        <w:t> </w:t>
      </w:r>
      <w:r>
        <w:rPr/>
        <w:t>mates</w:t>
      </w:r>
      <w:r>
        <w:rPr>
          <w:spacing w:val="-1"/>
        </w:rPr>
        <w:t> </w:t>
      </w:r>
      <w:r>
        <w:rPr/>
        <w:t>receipts</w:t>
      </w:r>
      <w:r>
        <w:rPr>
          <w:spacing w:val="-1"/>
        </w:rPr>
        <w:t> </w:t>
      </w:r>
      <w:r>
        <w:rPr/>
        <w:t>for</w:t>
      </w:r>
      <w:r>
        <w:rPr>
          <w:spacing w:val="-1"/>
        </w:rPr>
        <w:t> </w:t>
      </w:r>
      <w:r>
        <w:rPr/>
        <w:t>trading to Japan.</w:t>
      </w:r>
    </w:p>
    <w:p>
      <w:pPr>
        <w:pStyle w:val="BodyText"/>
        <w:spacing w:before="64"/>
      </w:pPr>
    </w:p>
    <w:p>
      <w:pPr>
        <w:pStyle w:val="BodyText"/>
        <w:spacing w:line="312" w:lineRule="auto"/>
        <w:ind w:left="842" w:right="460"/>
        <w:jc w:val="both"/>
      </w:pPr>
      <w:r>
        <w:rPr/>
        <w:t>In case sea waybill(s) issued, the cargo is to be released at Discharging port(s) as per Charterers’ written discharging instructions and cargo to be released to the identified receiver who is strictly same as one in sea waybill(s) at discharging port(s) at the sole risk and responsibility of Charterers.</w:t>
      </w:r>
    </w:p>
    <w:p>
      <w:pPr>
        <w:pStyle w:val="BodyText"/>
        <w:spacing w:before="66"/>
      </w:pPr>
    </w:p>
    <w:p>
      <w:pPr>
        <w:pStyle w:val="BodyText"/>
        <w:spacing w:line="312" w:lineRule="auto"/>
        <w:ind w:left="842" w:right="460"/>
        <w:jc w:val="both"/>
      </w:pPr>
      <w:r>
        <w:rPr/>
        <w:t>Charterers shall indemnify and hold owners harmless against any liability, loss, delays, damage and/or expense caused to and/or incurred by owners by virtue of owners complying with Charterers’ instructions for release of the cargo under the sea waybill and/or by the use of sea waybill(s) and receiver non-conformity with one specified in sea waybill(s).</w:t>
      </w:r>
    </w:p>
    <w:p>
      <w:pPr>
        <w:pStyle w:val="BodyText"/>
        <w:spacing w:before="66"/>
      </w:pPr>
    </w:p>
    <w:p>
      <w:pPr>
        <w:pStyle w:val="BodyText"/>
        <w:spacing w:line="312" w:lineRule="auto"/>
        <w:ind w:left="842" w:right="462"/>
        <w:jc w:val="both"/>
      </w:pPr>
      <w:r>
        <w:rPr/>
        <w:t>Sea waybill to be issued subject to cmi uniform rules for sea waybills and incorporate Clause Paramount covering Hague Rules and Hague Visby Rules.</w:t>
      </w:r>
    </w:p>
    <w:p>
      <w:pPr>
        <w:pStyle w:val="BodyText"/>
        <w:spacing w:before="65"/>
      </w:pPr>
    </w:p>
    <w:p>
      <w:pPr>
        <w:pStyle w:val="BodyText"/>
        <w:spacing w:line="312" w:lineRule="auto"/>
        <w:ind w:left="842" w:right="461"/>
        <w:jc w:val="both"/>
      </w:pPr>
      <w:r>
        <w:rPr/>
        <w:t>Furthermore the following step shall be taken: in case the master is requested to authorize agents to sign sea waybill(s), the copy of sea waybill(s) shall be sent on fax to the Master soonest possible, latest before arrival at the discharging Port.</w:t>
      </w:r>
    </w:p>
    <w:p>
      <w:pPr>
        <w:pStyle w:val="BodyText"/>
      </w:pPr>
    </w:p>
    <w:p>
      <w:pPr>
        <w:pStyle w:val="BodyText"/>
        <w:spacing w:before="122"/>
      </w:pPr>
    </w:p>
    <w:p>
      <w:pPr>
        <w:pStyle w:val="Heading2"/>
        <w:spacing w:before="1"/>
        <w:ind w:left="842" w:firstLine="0"/>
        <w:rPr>
          <w:u w:val="none"/>
        </w:rPr>
      </w:pPr>
      <w:r>
        <w:rPr>
          <w:u w:val="single"/>
        </w:rPr>
        <w:t>CONWARTIME</w:t>
      </w:r>
      <w:r>
        <w:rPr>
          <w:spacing w:val="-7"/>
          <w:u w:val="single"/>
        </w:rPr>
        <w:t> </w:t>
      </w:r>
      <w:r>
        <w:rPr>
          <w:u w:val="single"/>
        </w:rPr>
        <w:t>2013</w:t>
      </w:r>
      <w:r>
        <w:rPr>
          <w:spacing w:val="-7"/>
          <w:u w:val="single"/>
        </w:rPr>
        <w:t> </w:t>
      </w:r>
      <w:r>
        <w:rPr>
          <w:spacing w:val="-2"/>
          <w:u w:val="single"/>
        </w:rPr>
        <w:t>CLAUSE</w:t>
      </w:r>
    </w:p>
    <w:p>
      <w:pPr>
        <w:pStyle w:val="ListParagraph"/>
        <w:numPr>
          <w:ilvl w:val="0"/>
          <w:numId w:val="38"/>
        </w:numPr>
        <w:tabs>
          <w:tab w:pos="1111" w:val="left" w:leader="none"/>
        </w:tabs>
        <w:spacing w:line="240" w:lineRule="auto" w:before="98" w:after="0"/>
        <w:ind w:left="1111" w:right="0" w:hanging="269"/>
        <w:jc w:val="both"/>
        <w:rPr>
          <w:sz w:val="18"/>
        </w:rPr>
      </w:pPr>
      <w:r>
        <w:rPr>
          <w:sz w:val="18"/>
        </w:rPr>
        <w:t>For</w:t>
      </w:r>
      <w:r>
        <w:rPr>
          <w:spacing w:val="-4"/>
          <w:sz w:val="18"/>
        </w:rPr>
        <w:t> </w:t>
      </w:r>
      <w:r>
        <w:rPr>
          <w:sz w:val="18"/>
        </w:rPr>
        <w:t>the</w:t>
      </w:r>
      <w:r>
        <w:rPr>
          <w:spacing w:val="-3"/>
          <w:sz w:val="18"/>
        </w:rPr>
        <w:t> </w:t>
      </w:r>
      <w:r>
        <w:rPr>
          <w:sz w:val="18"/>
        </w:rPr>
        <w:t>purpose</w:t>
      </w:r>
      <w:r>
        <w:rPr>
          <w:spacing w:val="-4"/>
          <w:sz w:val="18"/>
        </w:rPr>
        <w:t> </w:t>
      </w:r>
      <w:r>
        <w:rPr>
          <w:sz w:val="18"/>
        </w:rPr>
        <w:t>of</w:t>
      </w:r>
      <w:r>
        <w:rPr>
          <w:spacing w:val="-3"/>
          <w:sz w:val="18"/>
        </w:rPr>
        <w:t> </w:t>
      </w:r>
      <w:r>
        <w:rPr>
          <w:sz w:val="18"/>
        </w:rPr>
        <w:t>this</w:t>
      </w:r>
      <w:r>
        <w:rPr>
          <w:spacing w:val="-4"/>
          <w:sz w:val="18"/>
        </w:rPr>
        <w:t> </w:t>
      </w:r>
      <w:r>
        <w:rPr>
          <w:sz w:val="18"/>
        </w:rPr>
        <w:t>Clause,</w:t>
      </w:r>
      <w:r>
        <w:rPr>
          <w:spacing w:val="-3"/>
          <w:sz w:val="18"/>
        </w:rPr>
        <w:t> </w:t>
      </w:r>
      <w:r>
        <w:rPr>
          <w:sz w:val="18"/>
        </w:rPr>
        <w:t>the</w:t>
      </w:r>
      <w:r>
        <w:rPr>
          <w:spacing w:val="-3"/>
          <w:sz w:val="18"/>
        </w:rPr>
        <w:t> </w:t>
      </w:r>
      <w:r>
        <w:rPr>
          <w:spacing w:val="-2"/>
          <w:sz w:val="18"/>
        </w:rPr>
        <w:t>words:</w:t>
      </w:r>
    </w:p>
    <w:p>
      <w:pPr>
        <w:pStyle w:val="BodyText"/>
        <w:spacing w:before="126"/>
      </w:pPr>
    </w:p>
    <w:p>
      <w:pPr>
        <w:pStyle w:val="ListParagraph"/>
        <w:numPr>
          <w:ilvl w:val="1"/>
          <w:numId w:val="38"/>
        </w:numPr>
        <w:tabs>
          <w:tab w:pos="1087" w:val="left" w:leader="none"/>
        </w:tabs>
        <w:spacing w:line="312" w:lineRule="auto" w:before="0" w:after="0"/>
        <w:ind w:left="842" w:right="462" w:firstLine="0"/>
        <w:jc w:val="both"/>
        <w:rPr>
          <w:sz w:val="18"/>
        </w:rPr>
      </w:pPr>
      <w:r>
        <w:rPr>
          <w:sz w:val="18"/>
        </w:rPr>
        <w:t>“Owners” shall include the shipowners, bareboat charterers, disponent owners, managers or other operators who are charged with the management of the Vessel, and the Master; and</w:t>
      </w:r>
    </w:p>
    <w:p>
      <w:pPr>
        <w:pStyle w:val="BodyText"/>
        <w:spacing w:before="65"/>
      </w:pPr>
    </w:p>
    <w:p>
      <w:pPr>
        <w:pStyle w:val="ListParagraph"/>
        <w:numPr>
          <w:ilvl w:val="1"/>
          <w:numId w:val="38"/>
        </w:numPr>
        <w:tabs>
          <w:tab w:pos="1090" w:val="left" w:leader="none"/>
        </w:tabs>
        <w:spacing w:line="240" w:lineRule="auto" w:before="0" w:after="0"/>
        <w:ind w:left="1090" w:right="0" w:hanging="248"/>
        <w:jc w:val="both"/>
        <w:rPr>
          <w:sz w:val="18"/>
        </w:rPr>
      </w:pPr>
      <w:r>
        <w:rPr>
          <w:sz w:val="18"/>
        </w:rPr>
        <w:t>“War</w:t>
      </w:r>
      <w:r>
        <w:rPr>
          <w:spacing w:val="-7"/>
          <w:sz w:val="18"/>
        </w:rPr>
        <w:t> </w:t>
      </w:r>
      <w:r>
        <w:rPr>
          <w:sz w:val="18"/>
        </w:rPr>
        <w:t>Risks”</w:t>
      </w:r>
      <w:r>
        <w:rPr>
          <w:spacing w:val="-4"/>
          <w:sz w:val="18"/>
        </w:rPr>
        <w:t> </w:t>
      </w:r>
      <w:r>
        <w:rPr>
          <w:sz w:val="18"/>
        </w:rPr>
        <w:t>shall</w:t>
      </w:r>
      <w:r>
        <w:rPr>
          <w:spacing w:val="-4"/>
          <w:sz w:val="18"/>
        </w:rPr>
        <w:t> </w:t>
      </w:r>
      <w:r>
        <w:rPr>
          <w:sz w:val="18"/>
        </w:rPr>
        <w:t>include</w:t>
      </w:r>
      <w:r>
        <w:rPr>
          <w:spacing w:val="-4"/>
          <w:sz w:val="18"/>
        </w:rPr>
        <w:t> </w:t>
      </w:r>
      <w:r>
        <w:rPr>
          <w:sz w:val="18"/>
        </w:rPr>
        <w:t>any</w:t>
      </w:r>
      <w:r>
        <w:rPr>
          <w:spacing w:val="-4"/>
          <w:sz w:val="18"/>
        </w:rPr>
        <w:t> </w:t>
      </w:r>
      <w:r>
        <w:rPr>
          <w:sz w:val="18"/>
        </w:rPr>
        <w:t>actual,</w:t>
      </w:r>
      <w:r>
        <w:rPr>
          <w:spacing w:val="-4"/>
          <w:sz w:val="18"/>
        </w:rPr>
        <w:t> </w:t>
      </w:r>
      <w:r>
        <w:rPr>
          <w:sz w:val="18"/>
        </w:rPr>
        <w:t>threatened</w:t>
      </w:r>
      <w:r>
        <w:rPr>
          <w:spacing w:val="-4"/>
          <w:sz w:val="18"/>
        </w:rPr>
        <w:t> </w:t>
      </w:r>
      <w:r>
        <w:rPr>
          <w:sz w:val="18"/>
        </w:rPr>
        <w:t>or</w:t>
      </w:r>
      <w:r>
        <w:rPr>
          <w:spacing w:val="-4"/>
          <w:sz w:val="18"/>
        </w:rPr>
        <w:t> </w:t>
      </w:r>
      <w:r>
        <w:rPr>
          <w:spacing w:val="-2"/>
          <w:sz w:val="18"/>
        </w:rPr>
        <w:t>reported:</w:t>
      </w:r>
    </w:p>
    <w:p>
      <w:pPr>
        <w:pStyle w:val="BodyText"/>
        <w:spacing w:line="312" w:lineRule="auto" w:before="63"/>
        <w:ind w:left="842" w:right="461"/>
        <w:jc w:val="both"/>
      </w:pPr>
      <w:r>
        <w:rPr/>
        <w:t>war, act of war, civil war or hostilities; revolution; rebellion; civil commotion; warlike operations; laying of mines; acts of piracy and/or violent robbery and/or capture/seizure (hereinafter “Piracy”); acts of terrorists; acts of hostility or malicious damage; blockades (whether imposed against all vessels or imposed selectively against vessels of certain flags or ownership, or</w:t>
      </w:r>
      <w:r>
        <w:rPr>
          <w:spacing w:val="40"/>
        </w:rPr>
        <w:t> </w:t>
      </w:r>
      <w:r>
        <w:rPr/>
        <w:t>against certain cargoes or crews or otherwise howsoever), by any person, body, terrorist or political group, or the government of any state or territory whether recognised or not, which, in the reasonable judgement of the Master and/or the Owners, may be dangerous or may become dangerous to the Vessel, cargo, crew or other persons on board the Vessel.</w:t>
      </w:r>
    </w:p>
    <w:p>
      <w:pPr>
        <w:pStyle w:val="BodyText"/>
        <w:spacing w:before="68"/>
      </w:pPr>
    </w:p>
    <w:p>
      <w:pPr>
        <w:pStyle w:val="ListParagraph"/>
        <w:numPr>
          <w:ilvl w:val="0"/>
          <w:numId w:val="38"/>
        </w:numPr>
        <w:tabs>
          <w:tab w:pos="1132" w:val="left" w:leader="none"/>
        </w:tabs>
        <w:spacing w:line="312" w:lineRule="auto" w:before="1" w:after="0"/>
        <w:ind w:left="842" w:right="460" w:firstLine="0"/>
        <w:jc w:val="both"/>
        <w:rPr>
          <w:sz w:val="18"/>
        </w:rPr>
      </w:pPr>
      <w:r>
        <w:rPr>
          <w:sz w:val="18"/>
        </w:rPr>
        <w:t>The Vessel shall not be obliged to proceed or required to continue to or through, any port, place, area or zone, or any waterway or canal (hereinafter “Area”), where it appears that the Vessel, cargo, crew or other persons on board the Vessel, in the reasonable judgement of the Master and/or the Owners, may be exposed to War Risks whether such risk existed at the time of entering into this Charter Party or occurred thereafter. Should the Vessel be within any such place as aforesaid, which only becomes dangerous, or may become dangerous, after entry into it, the Vessel shall be at liberty to leave it.</w:t>
      </w:r>
    </w:p>
    <w:p>
      <w:pPr>
        <w:pStyle w:val="BodyText"/>
        <w:spacing w:before="67"/>
      </w:pPr>
    </w:p>
    <w:p>
      <w:pPr>
        <w:pStyle w:val="ListParagraph"/>
        <w:numPr>
          <w:ilvl w:val="0"/>
          <w:numId w:val="38"/>
        </w:numPr>
        <w:tabs>
          <w:tab w:pos="1101" w:val="left" w:leader="none"/>
        </w:tabs>
        <w:spacing w:line="312" w:lineRule="auto" w:before="0" w:after="0"/>
        <w:ind w:left="842" w:right="464" w:firstLine="0"/>
        <w:jc w:val="both"/>
        <w:rPr>
          <w:sz w:val="18"/>
        </w:rPr>
      </w:pPr>
      <w:r>
        <w:rPr>
          <w:sz w:val="18"/>
        </w:rPr>
        <w:t>The</w:t>
      </w:r>
      <w:r>
        <w:rPr>
          <w:spacing w:val="-2"/>
          <w:sz w:val="18"/>
        </w:rPr>
        <w:t> </w:t>
      </w:r>
      <w:r>
        <w:rPr>
          <w:sz w:val="18"/>
        </w:rPr>
        <w:t>Vessel</w:t>
      </w:r>
      <w:r>
        <w:rPr>
          <w:spacing w:val="-2"/>
          <w:sz w:val="18"/>
        </w:rPr>
        <w:t> </w:t>
      </w:r>
      <w:r>
        <w:rPr>
          <w:sz w:val="18"/>
        </w:rPr>
        <w:t>shall</w:t>
      </w:r>
      <w:r>
        <w:rPr>
          <w:spacing w:val="-2"/>
          <w:sz w:val="18"/>
        </w:rPr>
        <w:t> </w:t>
      </w:r>
      <w:r>
        <w:rPr>
          <w:sz w:val="18"/>
        </w:rPr>
        <w:t>not</w:t>
      </w:r>
      <w:r>
        <w:rPr>
          <w:spacing w:val="-2"/>
          <w:sz w:val="18"/>
        </w:rPr>
        <w:t> </w:t>
      </w:r>
      <w:r>
        <w:rPr>
          <w:sz w:val="18"/>
        </w:rPr>
        <w:t>be</w:t>
      </w:r>
      <w:r>
        <w:rPr>
          <w:spacing w:val="-2"/>
          <w:sz w:val="18"/>
        </w:rPr>
        <w:t> </w:t>
      </w:r>
      <w:r>
        <w:rPr>
          <w:sz w:val="18"/>
        </w:rPr>
        <w:t>required</w:t>
      </w:r>
      <w:r>
        <w:rPr>
          <w:spacing w:val="-2"/>
          <w:sz w:val="18"/>
        </w:rPr>
        <w:t> </w:t>
      </w:r>
      <w:r>
        <w:rPr>
          <w:sz w:val="18"/>
        </w:rPr>
        <w:t>to</w:t>
      </w:r>
      <w:r>
        <w:rPr>
          <w:spacing w:val="-2"/>
          <w:sz w:val="18"/>
        </w:rPr>
        <w:t> </w:t>
      </w:r>
      <w:r>
        <w:rPr>
          <w:sz w:val="18"/>
        </w:rPr>
        <w:t>load</w:t>
      </w:r>
      <w:r>
        <w:rPr>
          <w:spacing w:val="-2"/>
          <w:sz w:val="18"/>
        </w:rPr>
        <w:t> </w:t>
      </w:r>
      <w:r>
        <w:rPr>
          <w:sz w:val="18"/>
        </w:rPr>
        <w:t>contraband</w:t>
      </w:r>
      <w:r>
        <w:rPr>
          <w:spacing w:val="-2"/>
          <w:sz w:val="18"/>
        </w:rPr>
        <w:t> </w:t>
      </w:r>
      <w:r>
        <w:rPr>
          <w:sz w:val="18"/>
        </w:rPr>
        <w:t>cargo,</w:t>
      </w:r>
      <w:r>
        <w:rPr>
          <w:spacing w:val="-2"/>
          <w:sz w:val="18"/>
        </w:rPr>
        <w:t> </w:t>
      </w:r>
      <w:r>
        <w:rPr>
          <w:sz w:val="18"/>
        </w:rPr>
        <w:t>or</w:t>
      </w:r>
      <w:r>
        <w:rPr>
          <w:spacing w:val="-2"/>
          <w:sz w:val="18"/>
        </w:rPr>
        <w:t> </w:t>
      </w:r>
      <w:r>
        <w:rPr>
          <w:sz w:val="18"/>
        </w:rPr>
        <w:t>to</w:t>
      </w:r>
      <w:r>
        <w:rPr>
          <w:spacing w:val="-2"/>
          <w:sz w:val="18"/>
        </w:rPr>
        <w:t> </w:t>
      </w:r>
      <w:r>
        <w:rPr>
          <w:sz w:val="18"/>
        </w:rPr>
        <w:t>pass</w:t>
      </w:r>
      <w:r>
        <w:rPr>
          <w:spacing w:val="-2"/>
          <w:sz w:val="18"/>
        </w:rPr>
        <w:t> </w:t>
      </w:r>
      <w:r>
        <w:rPr>
          <w:sz w:val="18"/>
        </w:rPr>
        <w:t>through</w:t>
      </w:r>
      <w:r>
        <w:rPr>
          <w:spacing w:val="-2"/>
          <w:sz w:val="18"/>
        </w:rPr>
        <w:t> </w:t>
      </w:r>
      <w:r>
        <w:rPr>
          <w:sz w:val="18"/>
        </w:rPr>
        <w:t>any</w:t>
      </w:r>
      <w:r>
        <w:rPr>
          <w:spacing w:val="-2"/>
          <w:sz w:val="18"/>
        </w:rPr>
        <w:t> </w:t>
      </w:r>
      <w:r>
        <w:rPr>
          <w:sz w:val="18"/>
        </w:rPr>
        <w:t>blockade</w:t>
      </w:r>
      <w:r>
        <w:rPr>
          <w:spacing w:val="-2"/>
          <w:sz w:val="18"/>
        </w:rPr>
        <w:t> </w:t>
      </w:r>
      <w:r>
        <w:rPr>
          <w:sz w:val="18"/>
        </w:rPr>
        <w:t>as</w:t>
      </w:r>
      <w:r>
        <w:rPr>
          <w:spacing w:val="-2"/>
          <w:sz w:val="18"/>
        </w:rPr>
        <w:t> </w:t>
      </w:r>
      <w:r>
        <w:rPr>
          <w:sz w:val="18"/>
        </w:rPr>
        <w:t>set</w:t>
      </w:r>
      <w:r>
        <w:rPr>
          <w:spacing w:val="-2"/>
          <w:sz w:val="18"/>
        </w:rPr>
        <w:t> </w:t>
      </w:r>
      <w:r>
        <w:rPr>
          <w:sz w:val="18"/>
        </w:rPr>
        <w:t>out</w:t>
      </w:r>
      <w:r>
        <w:rPr>
          <w:spacing w:val="-2"/>
          <w:sz w:val="18"/>
        </w:rPr>
        <w:t> </w:t>
      </w:r>
      <w:r>
        <w:rPr>
          <w:sz w:val="18"/>
        </w:rPr>
        <w:t>in</w:t>
      </w:r>
      <w:r>
        <w:rPr>
          <w:spacing w:val="-2"/>
          <w:sz w:val="18"/>
        </w:rPr>
        <w:t> </w:t>
      </w:r>
      <w:r>
        <w:rPr>
          <w:sz w:val="18"/>
        </w:rPr>
        <w:t>Sub-clause</w:t>
      </w:r>
      <w:r>
        <w:rPr>
          <w:spacing w:val="-2"/>
          <w:sz w:val="18"/>
        </w:rPr>
        <w:t> </w:t>
      </w:r>
      <w:r>
        <w:rPr>
          <w:sz w:val="18"/>
        </w:rPr>
        <w:t>(a),</w:t>
      </w:r>
      <w:r>
        <w:rPr>
          <w:spacing w:val="-2"/>
          <w:sz w:val="18"/>
        </w:rPr>
        <w:t> </w:t>
      </w:r>
      <w:r>
        <w:rPr>
          <w:sz w:val="18"/>
        </w:rPr>
        <w:t>or to proceed to an Area where it may be subject to search and/or confiscation by a belligerent.</w:t>
      </w:r>
    </w:p>
    <w:p>
      <w:pPr>
        <w:pStyle w:val="BodyText"/>
        <w:spacing w:before="65"/>
      </w:pPr>
    </w:p>
    <w:p>
      <w:pPr>
        <w:pStyle w:val="ListParagraph"/>
        <w:numPr>
          <w:ilvl w:val="0"/>
          <w:numId w:val="38"/>
        </w:numPr>
        <w:tabs>
          <w:tab w:pos="1132" w:val="left" w:leader="none"/>
        </w:tabs>
        <w:spacing w:line="312" w:lineRule="auto" w:before="0" w:after="0"/>
        <w:ind w:left="842" w:right="460" w:firstLine="0"/>
        <w:jc w:val="both"/>
        <w:rPr>
          <w:sz w:val="18"/>
        </w:rPr>
      </w:pPr>
      <w:r>
        <w:rPr>
          <w:sz w:val="18"/>
        </w:rPr>
        <w:t>If the Vessel proceeds to or through an Area exposed to War Risks, the Charterers shall reimburse to the Owners any additional premiums required by the Owners' insurers and the costs of any additional insurances that the Owners reasonably require in connection with War Risks.</w:t>
      </w:r>
    </w:p>
    <w:p>
      <w:pPr>
        <w:pStyle w:val="BodyText"/>
        <w:spacing w:before="66"/>
      </w:pPr>
    </w:p>
    <w:p>
      <w:pPr>
        <w:pStyle w:val="ListParagraph"/>
        <w:numPr>
          <w:ilvl w:val="0"/>
          <w:numId w:val="38"/>
        </w:numPr>
        <w:tabs>
          <w:tab w:pos="1116" w:val="left" w:leader="none"/>
        </w:tabs>
        <w:spacing w:line="312" w:lineRule="auto" w:before="0" w:after="0"/>
        <w:ind w:left="842" w:right="461" w:firstLine="0"/>
        <w:jc w:val="both"/>
        <w:rPr>
          <w:sz w:val="18"/>
        </w:rPr>
      </w:pPr>
      <w:r>
        <w:rPr>
          <w:sz w:val="18"/>
        </w:rPr>
        <w:t>All payments arising under Sub-clause (d) shall be settled within fifteen (15) days of receipt of Owners’ supported invoices or on redelivery, whichever occurs first.</w:t>
      </w:r>
    </w:p>
    <w:p>
      <w:pPr>
        <w:spacing w:after="0" w:line="312" w:lineRule="auto"/>
        <w:jc w:val="both"/>
        <w:rPr>
          <w:sz w:val="18"/>
        </w:rPr>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75232">
            <wp:simplePos x="0" y="0"/>
            <wp:positionH relativeFrom="page">
              <wp:posOffset>317500</wp:posOffset>
            </wp:positionH>
            <wp:positionV relativeFrom="page">
              <wp:posOffset>127000</wp:posOffset>
            </wp:positionV>
            <wp:extent cx="591185" cy="381000"/>
            <wp:effectExtent l="0" t="0" r="0" b="0"/>
            <wp:wrapNone/>
            <wp:docPr id="135" name="Image 135"/>
            <wp:cNvGraphicFramePr>
              <a:graphicFrameLocks/>
            </wp:cNvGraphicFramePr>
            <a:graphic>
              <a:graphicData uri="http://schemas.openxmlformats.org/drawingml/2006/picture">
                <pic:pic>
                  <pic:nvPicPr>
                    <pic:cNvPr id="135" name="Image 135"/>
                    <pic:cNvPicPr/>
                  </pic:nvPicPr>
                  <pic:blipFill>
                    <a:blip r:embed="rId7" cstate="print"/>
                    <a:stretch>
                      <a:fillRect/>
                    </a:stretch>
                  </pic:blipFill>
                  <pic:spPr>
                    <a:xfrm>
                      <a:off x="0" y="0"/>
                      <a:ext cx="591185" cy="381000"/>
                    </a:xfrm>
                    <a:prstGeom prst="rect">
                      <a:avLst/>
                    </a:prstGeom>
                  </pic:spPr>
                </pic:pic>
              </a:graphicData>
            </a:graphic>
          </wp:anchor>
        </w:drawing>
      </w:r>
    </w:p>
    <w:p>
      <w:pPr>
        <w:pStyle w:val="ListParagraph"/>
        <w:numPr>
          <w:ilvl w:val="0"/>
          <w:numId w:val="38"/>
        </w:numPr>
        <w:tabs>
          <w:tab w:pos="1064" w:val="left" w:leader="none"/>
        </w:tabs>
        <w:spacing w:line="312" w:lineRule="auto" w:before="0" w:after="0"/>
        <w:ind w:left="842" w:right="460" w:firstLine="0"/>
        <w:jc w:val="both"/>
        <w:rPr>
          <w:sz w:val="18"/>
        </w:rPr>
      </w:pPr>
      <w:r>
        <w:rPr>
          <w:sz w:val="18"/>
        </w:rPr>
        <w:t>If the Owners become liable under the terms of employment to pay to the crew any bonus or additional wages in respect of sailing into an Area which is dangerous in the manner defined by the said terms, then the actual bonus or additional wages paid shall be reimbursed to the Owners by the Charterers at the same time as the next payment of hire is due, or upon redelivery, whichever occurs first.</w:t>
      </w:r>
    </w:p>
    <w:p>
      <w:pPr>
        <w:pStyle w:val="BodyText"/>
        <w:spacing w:before="66"/>
      </w:pPr>
    </w:p>
    <w:p>
      <w:pPr>
        <w:pStyle w:val="ListParagraph"/>
        <w:numPr>
          <w:ilvl w:val="0"/>
          <w:numId w:val="38"/>
        </w:numPr>
        <w:tabs>
          <w:tab w:pos="1111" w:val="left" w:leader="none"/>
        </w:tabs>
        <w:spacing w:line="240" w:lineRule="auto" w:before="1" w:after="0"/>
        <w:ind w:left="1111" w:right="0" w:hanging="269"/>
        <w:jc w:val="both"/>
        <w:rPr>
          <w:sz w:val="18"/>
        </w:rPr>
      </w:pPr>
      <w:r>
        <w:rPr>
          <w:sz w:val="18"/>
        </w:rPr>
        <w:t>The</w:t>
      </w:r>
      <w:r>
        <w:rPr>
          <w:spacing w:val="-5"/>
          <w:sz w:val="18"/>
        </w:rPr>
        <w:t> </w:t>
      </w:r>
      <w:r>
        <w:rPr>
          <w:sz w:val="18"/>
        </w:rPr>
        <w:t>Vessel</w:t>
      </w:r>
      <w:r>
        <w:rPr>
          <w:spacing w:val="-4"/>
          <w:sz w:val="18"/>
        </w:rPr>
        <w:t> </w:t>
      </w:r>
      <w:r>
        <w:rPr>
          <w:sz w:val="18"/>
        </w:rPr>
        <w:t>shall</w:t>
      </w:r>
      <w:r>
        <w:rPr>
          <w:spacing w:val="-5"/>
          <w:sz w:val="18"/>
        </w:rPr>
        <w:t> </w:t>
      </w:r>
      <w:r>
        <w:rPr>
          <w:sz w:val="18"/>
        </w:rPr>
        <w:t>have</w:t>
      </w:r>
      <w:r>
        <w:rPr>
          <w:spacing w:val="-4"/>
          <w:sz w:val="18"/>
        </w:rPr>
        <w:t> </w:t>
      </w:r>
      <w:r>
        <w:rPr>
          <w:spacing w:val="-2"/>
          <w:sz w:val="18"/>
        </w:rPr>
        <w:t>liberty:</w:t>
      </w:r>
    </w:p>
    <w:p>
      <w:pPr>
        <w:pStyle w:val="BodyText"/>
        <w:spacing w:before="125"/>
      </w:pPr>
    </w:p>
    <w:p>
      <w:pPr>
        <w:pStyle w:val="ListParagraph"/>
        <w:numPr>
          <w:ilvl w:val="1"/>
          <w:numId w:val="38"/>
        </w:numPr>
        <w:tabs>
          <w:tab w:pos="1059" w:val="left" w:leader="none"/>
        </w:tabs>
        <w:spacing w:line="312" w:lineRule="auto" w:before="1" w:after="0"/>
        <w:ind w:left="842" w:right="460" w:firstLine="0"/>
        <w:jc w:val="both"/>
        <w:rPr>
          <w:sz w:val="18"/>
        </w:rPr>
      </w:pPr>
      <w:r>
        <w:rPr>
          <w:sz w:val="18"/>
        </w:rPr>
        <w:t>to comply with all orders, directions, recommendations or advice as to departure, arrival, routes, sailing in convoy, ports of call,</w:t>
      </w:r>
      <w:r>
        <w:rPr>
          <w:spacing w:val="-1"/>
          <w:sz w:val="18"/>
        </w:rPr>
        <w:t> </w:t>
      </w:r>
      <w:r>
        <w:rPr>
          <w:sz w:val="18"/>
        </w:rPr>
        <w:t>stoppages,</w:t>
      </w:r>
      <w:r>
        <w:rPr>
          <w:spacing w:val="-1"/>
          <w:sz w:val="18"/>
        </w:rPr>
        <w:t> </w:t>
      </w:r>
      <w:r>
        <w:rPr>
          <w:sz w:val="18"/>
        </w:rPr>
        <w:t>destinations,</w:t>
      </w:r>
      <w:r>
        <w:rPr>
          <w:spacing w:val="-1"/>
          <w:sz w:val="18"/>
        </w:rPr>
        <w:t> </w:t>
      </w:r>
      <w:r>
        <w:rPr>
          <w:sz w:val="18"/>
        </w:rPr>
        <w:t>discharge</w:t>
      </w:r>
      <w:r>
        <w:rPr>
          <w:spacing w:val="-2"/>
          <w:sz w:val="18"/>
        </w:rPr>
        <w:t> </w:t>
      </w:r>
      <w:r>
        <w:rPr>
          <w:sz w:val="18"/>
        </w:rPr>
        <w:t>of</w:t>
      </w:r>
      <w:r>
        <w:rPr>
          <w:spacing w:val="-2"/>
          <w:sz w:val="18"/>
        </w:rPr>
        <w:t> </w:t>
      </w:r>
      <w:r>
        <w:rPr>
          <w:sz w:val="18"/>
        </w:rPr>
        <w:t>cargo,</w:t>
      </w:r>
      <w:r>
        <w:rPr>
          <w:spacing w:val="-1"/>
          <w:sz w:val="18"/>
        </w:rPr>
        <w:t> </w:t>
      </w:r>
      <w:r>
        <w:rPr>
          <w:sz w:val="18"/>
        </w:rPr>
        <w:t>delivery,</w:t>
      </w:r>
      <w:r>
        <w:rPr>
          <w:spacing w:val="-1"/>
          <w:sz w:val="18"/>
        </w:rPr>
        <w:t> </w:t>
      </w:r>
      <w:r>
        <w:rPr>
          <w:sz w:val="18"/>
        </w:rPr>
        <w:t>or</w:t>
      </w:r>
      <w:r>
        <w:rPr>
          <w:spacing w:val="-2"/>
          <w:sz w:val="18"/>
        </w:rPr>
        <w:t> </w:t>
      </w:r>
      <w:r>
        <w:rPr>
          <w:sz w:val="18"/>
        </w:rPr>
        <w:t>in</w:t>
      </w:r>
      <w:r>
        <w:rPr>
          <w:spacing w:val="-2"/>
          <w:sz w:val="18"/>
        </w:rPr>
        <w:t> </w:t>
      </w:r>
      <w:r>
        <w:rPr>
          <w:sz w:val="18"/>
        </w:rPr>
        <w:t>any</w:t>
      </w:r>
      <w:r>
        <w:rPr>
          <w:spacing w:val="-2"/>
          <w:sz w:val="18"/>
        </w:rPr>
        <w:t> </w:t>
      </w:r>
      <w:r>
        <w:rPr>
          <w:sz w:val="18"/>
        </w:rPr>
        <w:t>other</w:t>
      </w:r>
      <w:r>
        <w:rPr>
          <w:spacing w:val="-2"/>
          <w:sz w:val="18"/>
        </w:rPr>
        <w:t> </w:t>
      </w:r>
      <w:r>
        <w:rPr>
          <w:sz w:val="18"/>
        </w:rPr>
        <w:t>way</w:t>
      </w:r>
      <w:r>
        <w:rPr>
          <w:spacing w:val="-2"/>
          <w:sz w:val="18"/>
        </w:rPr>
        <w:t> </w:t>
      </w:r>
      <w:r>
        <w:rPr>
          <w:sz w:val="18"/>
        </w:rPr>
        <w:t>whatsoever,</w:t>
      </w:r>
      <w:r>
        <w:rPr>
          <w:spacing w:val="-1"/>
          <w:sz w:val="18"/>
        </w:rPr>
        <w:t> </w:t>
      </w:r>
      <w:r>
        <w:rPr>
          <w:sz w:val="18"/>
        </w:rPr>
        <w:t>which</w:t>
      </w:r>
      <w:r>
        <w:rPr>
          <w:spacing w:val="-2"/>
          <w:sz w:val="18"/>
        </w:rPr>
        <w:t> </w:t>
      </w:r>
      <w:r>
        <w:rPr>
          <w:sz w:val="18"/>
        </w:rPr>
        <w:t>are</w:t>
      </w:r>
      <w:r>
        <w:rPr>
          <w:spacing w:val="-2"/>
          <w:sz w:val="18"/>
        </w:rPr>
        <w:t> </w:t>
      </w:r>
      <w:r>
        <w:rPr>
          <w:sz w:val="18"/>
        </w:rPr>
        <w:t>given</w:t>
      </w:r>
      <w:r>
        <w:rPr>
          <w:spacing w:val="-2"/>
          <w:sz w:val="18"/>
        </w:rPr>
        <w:t> </w:t>
      </w:r>
      <w:r>
        <w:rPr>
          <w:sz w:val="18"/>
        </w:rPr>
        <w:t>by</w:t>
      </w:r>
      <w:r>
        <w:rPr>
          <w:spacing w:val="-2"/>
          <w:sz w:val="18"/>
        </w:rPr>
        <w:t> </w:t>
      </w:r>
      <w:r>
        <w:rPr>
          <w:sz w:val="18"/>
        </w:rPr>
        <w:t>the</w:t>
      </w:r>
      <w:r>
        <w:rPr>
          <w:spacing w:val="-2"/>
          <w:sz w:val="18"/>
        </w:rPr>
        <w:t> </w:t>
      </w:r>
      <w:r>
        <w:rPr>
          <w:sz w:val="18"/>
        </w:rPr>
        <w:t>government of the nation under whose flag the Vessel sails, or other government to whose laws the Owners are subject, or any other government of any state or territory whether recognised or not, body or group whatsoever acting with the power to compel compliance with their orders or directions;</w:t>
      </w:r>
    </w:p>
    <w:p>
      <w:pPr>
        <w:pStyle w:val="BodyText"/>
        <w:spacing w:before="67"/>
      </w:pPr>
    </w:p>
    <w:p>
      <w:pPr>
        <w:pStyle w:val="ListParagraph"/>
        <w:numPr>
          <w:ilvl w:val="1"/>
          <w:numId w:val="38"/>
        </w:numPr>
        <w:tabs>
          <w:tab w:pos="1090" w:val="left" w:leader="none"/>
        </w:tabs>
        <w:spacing w:line="240" w:lineRule="auto" w:before="0" w:after="0"/>
        <w:ind w:left="1090" w:right="0" w:hanging="248"/>
        <w:jc w:val="both"/>
        <w:rPr>
          <w:sz w:val="18"/>
        </w:rPr>
      </w:pPr>
      <w:r>
        <w:rPr>
          <w:sz w:val="18"/>
        </w:rPr>
        <w:t>to</w:t>
      </w:r>
      <w:r>
        <w:rPr>
          <w:spacing w:val="-5"/>
          <w:sz w:val="18"/>
        </w:rPr>
        <w:t> </w:t>
      </w:r>
      <w:r>
        <w:rPr>
          <w:sz w:val="18"/>
        </w:rPr>
        <w:t>comply</w:t>
      </w:r>
      <w:r>
        <w:rPr>
          <w:spacing w:val="-2"/>
          <w:sz w:val="18"/>
        </w:rPr>
        <w:t> </w:t>
      </w:r>
      <w:r>
        <w:rPr>
          <w:sz w:val="18"/>
        </w:rPr>
        <w:t>with</w:t>
      </w:r>
      <w:r>
        <w:rPr>
          <w:spacing w:val="-2"/>
          <w:sz w:val="18"/>
        </w:rPr>
        <w:t> </w:t>
      </w:r>
      <w:r>
        <w:rPr>
          <w:sz w:val="18"/>
        </w:rPr>
        <w:t>the</w:t>
      </w:r>
      <w:r>
        <w:rPr>
          <w:spacing w:val="-3"/>
          <w:sz w:val="18"/>
        </w:rPr>
        <w:t> </w:t>
      </w:r>
      <w:r>
        <w:rPr>
          <w:sz w:val="18"/>
        </w:rPr>
        <w:t>requirements</w:t>
      </w:r>
      <w:r>
        <w:rPr>
          <w:spacing w:val="-2"/>
          <w:sz w:val="18"/>
        </w:rPr>
        <w:t> </w:t>
      </w:r>
      <w:r>
        <w:rPr>
          <w:sz w:val="18"/>
        </w:rPr>
        <w:t>of</w:t>
      </w:r>
      <w:r>
        <w:rPr>
          <w:spacing w:val="-2"/>
          <w:sz w:val="18"/>
        </w:rPr>
        <w:t> </w:t>
      </w:r>
      <w:r>
        <w:rPr>
          <w:sz w:val="18"/>
        </w:rPr>
        <w:t>the</w:t>
      </w:r>
      <w:r>
        <w:rPr>
          <w:spacing w:val="-3"/>
          <w:sz w:val="18"/>
        </w:rPr>
        <w:t> </w:t>
      </w:r>
      <w:r>
        <w:rPr>
          <w:sz w:val="18"/>
        </w:rPr>
        <w:t>Owners’</w:t>
      </w:r>
      <w:r>
        <w:rPr>
          <w:spacing w:val="-2"/>
          <w:sz w:val="18"/>
        </w:rPr>
        <w:t> </w:t>
      </w:r>
      <w:r>
        <w:rPr>
          <w:sz w:val="18"/>
        </w:rPr>
        <w:t>insurers</w:t>
      </w:r>
      <w:r>
        <w:rPr>
          <w:spacing w:val="-2"/>
          <w:sz w:val="18"/>
        </w:rPr>
        <w:t> </w:t>
      </w:r>
      <w:r>
        <w:rPr>
          <w:sz w:val="18"/>
        </w:rPr>
        <w:t>under</w:t>
      </w:r>
      <w:r>
        <w:rPr>
          <w:spacing w:val="-3"/>
          <w:sz w:val="18"/>
        </w:rPr>
        <w:t> </w:t>
      </w:r>
      <w:r>
        <w:rPr>
          <w:sz w:val="18"/>
        </w:rPr>
        <w:t>the</w:t>
      </w:r>
      <w:r>
        <w:rPr>
          <w:spacing w:val="-2"/>
          <w:sz w:val="18"/>
        </w:rPr>
        <w:t> </w:t>
      </w:r>
      <w:r>
        <w:rPr>
          <w:sz w:val="18"/>
        </w:rPr>
        <w:t>terms</w:t>
      </w:r>
      <w:r>
        <w:rPr>
          <w:spacing w:val="-2"/>
          <w:sz w:val="18"/>
        </w:rPr>
        <w:t> </w:t>
      </w:r>
      <w:r>
        <w:rPr>
          <w:sz w:val="18"/>
        </w:rPr>
        <w:t>of</w:t>
      </w:r>
      <w:r>
        <w:rPr>
          <w:spacing w:val="-3"/>
          <w:sz w:val="18"/>
        </w:rPr>
        <w:t> </w:t>
      </w:r>
      <w:r>
        <w:rPr>
          <w:sz w:val="18"/>
        </w:rPr>
        <w:t>the</w:t>
      </w:r>
      <w:r>
        <w:rPr>
          <w:spacing w:val="-2"/>
          <w:sz w:val="18"/>
        </w:rPr>
        <w:t> </w:t>
      </w:r>
      <w:r>
        <w:rPr>
          <w:sz w:val="18"/>
        </w:rPr>
        <w:t>Vessel’s</w:t>
      </w:r>
      <w:r>
        <w:rPr>
          <w:spacing w:val="-2"/>
          <w:sz w:val="18"/>
        </w:rPr>
        <w:t> insurance(s);</w:t>
      </w:r>
    </w:p>
    <w:p>
      <w:pPr>
        <w:pStyle w:val="BodyText"/>
        <w:spacing w:before="126"/>
      </w:pPr>
    </w:p>
    <w:p>
      <w:pPr>
        <w:pStyle w:val="ListParagraph"/>
        <w:numPr>
          <w:ilvl w:val="1"/>
          <w:numId w:val="38"/>
        </w:numPr>
        <w:tabs>
          <w:tab w:pos="1141" w:val="left" w:leader="none"/>
        </w:tabs>
        <w:spacing w:line="312" w:lineRule="auto" w:before="0" w:after="0"/>
        <w:ind w:left="842" w:right="461" w:firstLine="0"/>
        <w:jc w:val="both"/>
        <w:rPr>
          <w:sz w:val="18"/>
        </w:rPr>
      </w:pPr>
      <w:r>
        <w:rPr>
          <w:sz w:val="18"/>
        </w:rPr>
        <w:t>to comply with the terms of any resolution of the Security Council of the United Nations, the effective orders of any other Supranational body which has the right to issue and give the same, and with national laws aimed at enforcing the same to which the Owners are subject, and to obey the orders and directions of those who are charged with their enforcement;</w:t>
      </w:r>
    </w:p>
    <w:p>
      <w:pPr>
        <w:pStyle w:val="BodyText"/>
        <w:spacing w:before="66"/>
      </w:pPr>
    </w:p>
    <w:p>
      <w:pPr>
        <w:pStyle w:val="ListParagraph"/>
        <w:numPr>
          <w:ilvl w:val="1"/>
          <w:numId w:val="38"/>
        </w:numPr>
        <w:tabs>
          <w:tab w:pos="1168" w:val="left" w:leader="none"/>
        </w:tabs>
        <w:spacing w:line="312" w:lineRule="auto" w:before="0" w:after="0"/>
        <w:ind w:left="842" w:right="463" w:firstLine="0"/>
        <w:jc w:val="both"/>
        <w:rPr>
          <w:sz w:val="18"/>
        </w:rPr>
      </w:pPr>
      <w:r>
        <w:rPr>
          <w:sz w:val="18"/>
        </w:rPr>
        <w:t>to discharge at any alternative port any cargo or part thereof which may expose the Vessel to being held liable as a contraband carrier;</w:t>
      </w:r>
    </w:p>
    <w:p>
      <w:pPr>
        <w:pStyle w:val="BodyText"/>
        <w:spacing w:before="65"/>
      </w:pPr>
    </w:p>
    <w:p>
      <w:pPr>
        <w:pStyle w:val="ListParagraph"/>
        <w:numPr>
          <w:ilvl w:val="1"/>
          <w:numId w:val="38"/>
        </w:numPr>
        <w:tabs>
          <w:tab w:pos="1114" w:val="left" w:leader="none"/>
        </w:tabs>
        <w:spacing w:line="312" w:lineRule="auto" w:before="0" w:after="0"/>
        <w:ind w:left="842" w:right="463" w:firstLine="0"/>
        <w:jc w:val="both"/>
        <w:rPr>
          <w:sz w:val="18"/>
        </w:rPr>
      </w:pPr>
      <w:r>
        <w:rPr>
          <w:sz w:val="18"/>
        </w:rPr>
        <w:t>to call at any alternative port to change the crew or any part thereof or other persons on board the Vessel when there is reason to believe that they may be subject to internment, imprisonment, detention or similar measures.</w:t>
      </w:r>
    </w:p>
    <w:p>
      <w:pPr>
        <w:pStyle w:val="BodyText"/>
        <w:spacing w:before="65"/>
      </w:pPr>
    </w:p>
    <w:p>
      <w:pPr>
        <w:pStyle w:val="ListParagraph"/>
        <w:numPr>
          <w:ilvl w:val="0"/>
          <w:numId w:val="38"/>
        </w:numPr>
        <w:tabs>
          <w:tab w:pos="1124" w:val="left" w:leader="none"/>
        </w:tabs>
        <w:spacing w:line="312" w:lineRule="auto" w:before="0" w:after="0"/>
        <w:ind w:left="842" w:right="460" w:firstLine="0"/>
        <w:jc w:val="both"/>
        <w:rPr>
          <w:sz w:val="18"/>
        </w:rPr>
      </w:pPr>
      <w:r>
        <w:rPr>
          <w:sz w:val="18"/>
        </w:rPr>
        <w:t>If in accordance with their rights under the foregoing provisions of this Clause, the Owners shall refuse to proceed to the loading or discharging ports, or any one or more of them, they shall immediately inform the Charterers. No cargo shall be discharged at any alternative port without first giving the Charterers notice of the Owners’ intention to do so and requesting them to nominate a safe port for such discharge. Failing such nomination by the Charterers within 48 hours of the receipt of such notice and request, the Owners may discharge the cargo at any safe port of their own choice. All costs, risk and expenses for the alternative discharge shall be for the Charterers’ account.</w:t>
      </w:r>
    </w:p>
    <w:p>
      <w:pPr>
        <w:pStyle w:val="BodyText"/>
        <w:spacing w:before="68"/>
      </w:pPr>
    </w:p>
    <w:p>
      <w:pPr>
        <w:pStyle w:val="ListParagraph"/>
        <w:numPr>
          <w:ilvl w:val="0"/>
          <w:numId w:val="38"/>
        </w:numPr>
        <w:tabs>
          <w:tab w:pos="1066" w:val="left" w:leader="none"/>
        </w:tabs>
        <w:spacing w:line="312" w:lineRule="auto" w:before="0" w:after="0"/>
        <w:ind w:left="842" w:right="460" w:firstLine="0"/>
        <w:jc w:val="both"/>
        <w:rPr>
          <w:sz w:val="18"/>
        </w:rPr>
      </w:pPr>
      <w:r>
        <w:rPr>
          <w:sz w:val="18"/>
        </w:rPr>
        <w:t>The Charterers shall indemnify the Owners for claims arising out of the Vessel proceeding in accordance with any of the provisions of Sub-clauses (b) to (h) which are made under any bills of lading, waybills or other documents evidencing</w:t>
      </w:r>
      <w:r>
        <w:rPr>
          <w:spacing w:val="40"/>
          <w:sz w:val="18"/>
        </w:rPr>
        <w:t> </w:t>
      </w:r>
      <w:r>
        <w:rPr>
          <w:sz w:val="18"/>
        </w:rPr>
        <w:t>contracts of carriage.</w:t>
      </w:r>
    </w:p>
    <w:p>
      <w:pPr>
        <w:pStyle w:val="BodyText"/>
        <w:spacing w:before="66"/>
      </w:pPr>
    </w:p>
    <w:p>
      <w:pPr>
        <w:pStyle w:val="ListParagraph"/>
        <w:numPr>
          <w:ilvl w:val="0"/>
          <w:numId w:val="38"/>
        </w:numPr>
        <w:tabs>
          <w:tab w:pos="1055" w:val="left" w:leader="none"/>
        </w:tabs>
        <w:spacing w:line="312" w:lineRule="auto" w:before="0" w:after="0"/>
        <w:ind w:left="842" w:right="461" w:firstLine="0"/>
        <w:jc w:val="both"/>
        <w:rPr>
          <w:sz w:val="18"/>
        </w:rPr>
      </w:pPr>
      <w:r>
        <w:rPr>
          <w:sz w:val="18"/>
        </w:rPr>
        <w:t>When acting in accordance with any of the provisions of Sub-clauses (b) to (h) of this Clause anything is done or not done, such shall not be deemed a deviation, but shall be considered as due fulfilment of this Charter Party.</w:t>
      </w:r>
    </w:p>
    <w:p>
      <w:pPr>
        <w:pStyle w:val="BodyText"/>
      </w:pPr>
    </w:p>
    <w:p>
      <w:pPr>
        <w:pStyle w:val="BodyText"/>
        <w:spacing w:before="123"/>
      </w:pPr>
    </w:p>
    <w:p>
      <w:pPr>
        <w:pStyle w:val="Heading2"/>
        <w:spacing w:line="312" w:lineRule="auto"/>
        <w:ind w:left="842" w:right="752" w:firstLine="0"/>
        <w:jc w:val="left"/>
        <w:rPr>
          <w:u w:val="none"/>
        </w:rPr>
      </w:pPr>
      <w:r>
        <w:rPr>
          <w:u w:val="single"/>
        </w:rPr>
        <w:t>STANDARD</w:t>
      </w:r>
      <w:r>
        <w:rPr>
          <w:spacing w:val="-4"/>
          <w:u w:val="single"/>
        </w:rPr>
        <w:t> </w:t>
      </w:r>
      <w:r>
        <w:rPr>
          <w:u w:val="single"/>
        </w:rPr>
        <w:t>FORM</w:t>
      </w:r>
      <w:r>
        <w:rPr>
          <w:spacing w:val="-4"/>
          <w:u w:val="single"/>
        </w:rPr>
        <w:t> </w:t>
      </w:r>
      <w:r>
        <w:rPr>
          <w:u w:val="single"/>
        </w:rPr>
        <w:t>LETTER</w:t>
      </w:r>
      <w:r>
        <w:rPr>
          <w:spacing w:val="-4"/>
          <w:u w:val="single"/>
        </w:rPr>
        <w:t> </w:t>
      </w:r>
      <w:r>
        <w:rPr>
          <w:u w:val="single"/>
        </w:rPr>
        <w:t>OF</w:t>
      </w:r>
      <w:r>
        <w:rPr>
          <w:spacing w:val="-4"/>
          <w:u w:val="single"/>
        </w:rPr>
        <w:t> </w:t>
      </w:r>
      <w:r>
        <w:rPr>
          <w:u w:val="single"/>
        </w:rPr>
        <w:t>INDEMNITY</w:t>
      </w:r>
      <w:r>
        <w:rPr>
          <w:spacing w:val="-4"/>
          <w:u w:val="single"/>
        </w:rPr>
        <w:t> </w:t>
      </w:r>
      <w:r>
        <w:rPr>
          <w:u w:val="single"/>
        </w:rPr>
        <w:t>TO</w:t>
      </w:r>
      <w:r>
        <w:rPr>
          <w:spacing w:val="-4"/>
          <w:u w:val="single"/>
        </w:rPr>
        <w:t> </w:t>
      </w:r>
      <w:r>
        <w:rPr>
          <w:u w:val="single"/>
        </w:rPr>
        <w:t>BE</w:t>
      </w:r>
      <w:r>
        <w:rPr>
          <w:spacing w:val="-4"/>
          <w:u w:val="single"/>
        </w:rPr>
        <w:t> </w:t>
      </w:r>
      <w:r>
        <w:rPr>
          <w:u w:val="single"/>
        </w:rPr>
        <w:t>GIVEN</w:t>
      </w:r>
      <w:r>
        <w:rPr>
          <w:spacing w:val="-4"/>
          <w:u w:val="single"/>
        </w:rPr>
        <w:t> </w:t>
      </w:r>
      <w:r>
        <w:rPr>
          <w:u w:val="single"/>
        </w:rPr>
        <w:t>IN</w:t>
      </w:r>
      <w:r>
        <w:rPr>
          <w:spacing w:val="-4"/>
          <w:u w:val="single"/>
        </w:rPr>
        <w:t> </w:t>
      </w:r>
      <w:r>
        <w:rPr>
          <w:u w:val="single"/>
        </w:rPr>
        <w:t>RETURN</w:t>
      </w:r>
      <w:r>
        <w:rPr>
          <w:spacing w:val="-4"/>
          <w:u w:val="single"/>
        </w:rPr>
        <w:t> </w:t>
      </w:r>
      <w:r>
        <w:rPr>
          <w:u w:val="single"/>
        </w:rPr>
        <w:t>FOR</w:t>
      </w:r>
      <w:r>
        <w:rPr>
          <w:spacing w:val="-4"/>
          <w:u w:val="single"/>
        </w:rPr>
        <w:t> </w:t>
      </w:r>
      <w:r>
        <w:rPr>
          <w:u w:val="single"/>
        </w:rPr>
        <w:t>DELIVERING</w:t>
      </w:r>
      <w:r>
        <w:rPr>
          <w:spacing w:val="-4"/>
          <w:u w:val="single"/>
        </w:rPr>
        <w:t> </w:t>
      </w:r>
      <w:r>
        <w:rPr>
          <w:u w:val="single"/>
        </w:rPr>
        <w:t>CARGO</w:t>
      </w:r>
      <w:r>
        <w:rPr>
          <w:u w:val="none"/>
        </w:rPr>
        <w:t> </w:t>
      </w:r>
      <w:r>
        <w:rPr>
          <w:u w:val="single"/>
        </w:rPr>
        <w:t>WITHOUT PRODUCTION OF THE ORIGINAL BILL OF LADING</w:t>
      </w:r>
    </w:p>
    <w:p>
      <w:pPr>
        <w:pStyle w:val="BodyText"/>
        <w:spacing w:line="356" w:lineRule="exact"/>
        <w:ind w:left="842"/>
        <w:rPr>
          <w:rFonts w:ascii="Arial Unicode MS" w:eastAsia="Arial Unicode MS"/>
        </w:rPr>
      </w:pPr>
      <w:r>
        <w:rPr/>
        <w:t>To</w:t>
      </w:r>
      <w:r>
        <w:rPr>
          <w:rFonts w:ascii="Arial Unicode MS" w:eastAsia="Arial Unicode MS"/>
        </w:rPr>
        <w:t>：</w:t>
      </w:r>
      <w:r>
        <w:rPr>
          <w:rFonts w:ascii="Arial Unicode MS" w:eastAsia="Arial Unicode MS"/>
          <w:spacing w:val="-4"/>
        </w:rPr>
        <w:t> </w:t>
      </w:r>
      <w:r>
        <w:rPr>
          <w:rFonts w:ascii="Arial Unicode MS" w:eastAsia="Arial Unicode MS"/>
        </w:rPr>
        <w:t>[insert</w:t>
      </w:r>
      <w:r>
        <w:rPr>
          <w:rFonts w:ascii="Arial Unicode MS" w:eastAsia="Arial Unicode MS"/>
          <w:spacing w:val="-4"/>
        </w:rPr>
        <w:t> </w:t>
      </w:r>
      <w:r>
        <w:rPr>
          <w:rFonts w:ascii="Arial Unicode MS" w:eastAsia="Arial Unicode MS"/>
        </w:rPr>
        <w:t>name</w:t>
      </w:r>
      <w:r>
        <w:rPr>
          <w:rFonts w:ascii="Arial Unicode MS" w:eastAsia="Arial Unicode MS"/>
          <w:spacing w:val="-4"/>
        </w:rPr>
        <w:t> </w:t>
      </w:r>
      <w:r>
        <w:rPr>
          <w:rFonts w:ascii="Arial Unicode MS" w:eastAsia="Arial Unicode MS"/>
        </w:rPr>
        <w:t>of</w:t>
      </w:r>
      <w:r>
        <w:rPr>
          <w:rFonts w:ascii="Arial Unicode MS" w:eastAsia="Arial Unicode MS"/>
          <w:spacing w:val="-4"/>
        </w:rPr>
        <w:t> </w:t>
      </w:r>
      <w:r>
        <w:rPr>
          <w:rFonts w:ascii="Arial Unicode MS" w:eastAsia="Arial Unicode MS"/>
          <w:spacing w:val="-2"/>
        </w:rPr>
        <w:t>Owners]</w:t>
      </w:r>
    </w:p>
    <w:p>
      <w:pPr>
        <w:pStyle w:val="BodyText"/>
        <w:spacing w:line="158" w:lineRule="exact"/>
        <w:ind w:left="842"/>
      </w:pPr>
      <w:r>
        <w:rPr/>
        <w:t>[insert</w:t>
      </w:r>
      <w:r>
        <w:rPr>
          <w:spacing w:val="-7"/>
        </w:rPr>
        <w:t> </w:t>
      </w:r>
      <w:r>
        <w:rPr>
          <w:spacing w:val="-2"/>
        </w:rPr>
        <w:t>date]</w:t>
      </w:r>
    </w:p>
    <w:p>
      <w:pPr>
        <w:pStyle w:val="BodyText"/>
        <w:spacing w:before="63"/>
        <w:ind w:left="842"/>
      </w:pPr>
      <w:r>
        <w:rPr/>
        <w:t>The</w:t>
      </w:r>
      <w:r>
        <w:rPr>
          <w:spacing w:val="-4"/>
        </w:rPr>
        <w:t> </w:t>
      </w:r>
      <w:r>
        <w:rPr/>
        <w:t>Owners</w:t>
      </w:r>
      <w:r>
        <w:rPr>
          <w:spacing w:val="-3"/>
        </w:rPr>
        <w:t> </w:t>
      </w:r>
      <w:r>
        <w:rPr/>
        <w:t>of</w:t>
      </w:r>
      <w:r>
        <w:rPr>
          <w:spacing w:val="-3"/>
        </w:rPr>
        <w:t> </w:t>
      </w:r>
      <w:r>
        <w:rPr/>
        <w:t>the</w:t>
      </w:r>
      <w:r>
        <w:rPr>
          <w:spacing w:val="-3"/>
        </w:rPr>
        <w:t> </w:t>
      </w:r>
      <w:r>
        <w:rPr/>
        <w:t>M.V.</w:t>
      </w:r>
      <w:r>
        <w:rPr>
          <w:spacing w:val="-4"/>
        </w:rPr>
        <w:t> </w:t>
      </w:r>
      <w:r>
        <w:rPr/>
        <w:t>[insert</w:t>
      </w:r>
      <w:r>
        <w:rPr>
          <w:spacing w:val="-3"/>
        </w:rPr>
        <w:t> </w:t>
      </w:r>
      <w:r>
        <w:rPr/>
        <w:t>name</w:t>
      </w:r>
      <w:r>
        <w:rPr>
          <w:spacing w:val="-3"/>
        </w:rPr>
        <w:t> </w:t>
      </w:r>
      <w:r>
        <w:rPr/>
        <w:t>of</w:t>
      </w:r>
      <w:r>
        <w:rPr>
          <w:spacing w:val="-3"/>
        </w:rPr>
        <w:t> </w:t>
      </w:r>
      <w:r>
        <w:rPr>
          <w:spacing w:val="-2"/>
        </w:rPr>
        <w:t>ship]</w:t>
      </w:r>
    </w:p>
    <w:p>
      <w:pPr>
        <w:pStyle w:val="BodyText"/>
        <w:spacing w:before="126"/>
      </w:pPr>
    </w:p>
    <w:p>
      <w:pPr>
        <w:pStyle w:val="BodyText"/>
        <w:spacing w:line="107" w:lineRule="exact"/>
        <w:ind w:left="842"/>
      </w:pPr>
      <w:r>
        <w:rPr/>
        <w:t>Dear</w:t>
      </w:r>
      <w:r>
        <w:rPr>
          <w:spacing w:val="-1"/>
        </w:rPr>
        <w:t> </w:t>
      </w:r>
      <w:r>
        <w:rPr>
          <w:spacing w:val="-2"/>
        </w:rPr>
        <w:t>Sirs,</w:t>
      </w:r>
    </w:p>
    <w:p>
      <w:pPr>
        <w:pStyle w:val="BodyText"/>
        <w:spacing w:line="360" w:lineRule="exact"/>
        <w:ind w:left="842"/>
        <w:rPr>
          <w:rFonts w:ascii="Arial Unicode MS" w:eastAsia="Arial Unicode MS"/>
        </w:rPr>
      </w:pPr>
      <w:r>
        <w:rPr/>
        <w:t>Ship</w:t>
      </w:r>
      <w:r>
        <w:rPr>
          <w:rFonts w:ascii="Arial Unicode MS" w:eastAsia="Arial Unicode MS"/>
        </w:rPr>
        <w:t>：[insert</w:t>
      </w:r>
      <w:r>
        <w:rPr>
          <w:rFonts w:ascii="Arial Unicode MS" w:eastAsia="Arial Unicode MS"/>
          <w:spacing w:val="-6"/>
        </w:rPr>
        <w:t> </w:t>
      </w:r>
      <w:r>
        <w:rPr>
          <w:rFonts w:ascii="Arial Unicode MS" w:eastAsia="Arial Unicode MS"/>
        </w:rPr>
        <w:t>name</w:t>
      </w:r>
      <w:r>
        <w:rPr>
          <w:rFonts w:ascii="Arial Unicode MS" w:eastAsia="Arial Unicode MS"/>
          <w:spacing w:val="-6"/>
        </w:rPr>
        <w:t> </w:t>
      </w:r>
      <w:r>
        <w:rPr>
          <w:rFonts w:ascii="Arial Unicode MS" w:eastAsia="Arial Unicode MS"/>
        </w:rPr>
        <w:t>of</w:t>
      </w:r>
      <w:r>
        <w:rPr>
          <w:rFonts w:ascii="Arial Unicode MS" w:eastAsia="Arial Unicode MS"/>
          <w:spacing w:val="-6"/>
        </w:rPr>
        <w:t> </w:t>
      </w:r>
      <w:r>
        <w:rPr>
          <w:rFonts w:ascii="Arial Unicode MS" w:eastAsia="Arial Unicode MS"/>
          <w:spacing w:val="-2"/>
        </w:rPr>
        <w:t>ship]</w:t>
      </w:r>
    </w:p>
    <w:p>
      <w:pPr>
        <w:pStyle w:val="BodyText"/>
        <w:spacing w:line="279" w:lineRule="exact"/>
        <w:ind w:left="842"/>
        <w:rPr>
          <w:rFonts w:ascii="Arial Unicode MS" w:eastAsia="Arial Unicode MS"/>
        </w:rPr>
      </w:pPr>
      <w:r>
        <w:rPr/>
        <w:t>Voyage</w:t>
      </w:r>
      <w:r>
        <w:rPr>
          <w:rFonts w:ascii="Arial Unicode MS" w:eastAsia="Arial Unicode MS"/>
        </w:rPr>
        <w:t>：[insert</w:t>
      </w:r>
      <w:r>
        <w:rPr>
          <w:rFonts w:ascii="Arial Unicode MS" w:eastAsia="Arial Unicode MS"/>
          <w:spacing w:val="-7"/>
        </w:rPr>
        <w:t> </w:t>
      </w:r>
      <w:r>
        <w:rPr>
          <w:rFonts w:ascii="Arial Unicode MS" w:eastAsia="Arial Unicode MS"/>
        </w:rPr>
        <w:t>load</w:t>
      </w:r>
      <w:r>
        <w:rPr>
          <w:rFonts w:ascii="Arial Unicode MS" w:eastAsia="Arial Unicode MS"/>
          <w:spacing w:val="-4"/>
        </w:rPr>
        <w:t> </w:t>
      </w:r>
      <w:r>
        <w:rPr>
          <w:rFonts w:ascii="Arial Unicode MS" w:eastAsia="Arial Unicode MS"/>
        </w:rPr>
        <w:t>and</w:t>
      </w:r>
      <w:r>
        <w:rPr>
          <w:rFonts w:ascii="Arial Unicode MS" w:eastAsia="Arial Unicode MS"/>
          <w:spacing w:val="-5"/>
        </w:rPr>
        <w:t> </w:t>
      </w:r>
      <w:r>
        <w:rPr>
          <w:rFonts w:ascii="Arial Unicode MS" w:eastAsia="Arial Unicode MS"/>
        </w:rPr>
        <w:t>discharge</w:t>
      </w:r>
      <w:r>
        <w:rPr>
          <w:rFonts w:ascii="Arial Unicode MS" w:eastAsia="Arial Unicode MS"/>
          <w:spacing w:val="-4"/>
        </w:rPr>
        <w:t> </w:t>
      </w:r>
      <w:r>
        <w:rPr>
          <w:rFonts w:ascii="Arial Unicode MS" w:eastAsia="Arial Unicode MS"/>
        </w:rPr>
        <w:t>ports</w:t>
      </w:r>
      <w:r>
        <w:rPr>
          <w:rFonts w:ascii="Arial Unicode MS" w:eastAsia="Arial Unicode MS"/>
          <w:spacing w:val="-5"/>
        </w:rPr>
        <w:t> </w:t>
      </w:r>
      <w:r>
        <w:rPr>
          <w:rFonts w:ascii="Arial Unicode MS" w:eastAsia="Arial Unicode MS"/>
        </w:rPr>
        <w:t>as</w:t>
      </w:r>
      <w:r>
        <w:rPr>
          <w:rFonts w:ascii="Arial Unicode MS" w:eastAsia="Arial Unicode MS"/>
          <w:spacing w:val="-4"/>
        </w:rPr>
        <w:t> </w:t>
      </w:r>
      <w:r>
        <w:rPr>
          <w:rFonts w:ascii="Arial Unicode MS" w:eastAsia="Arial Unicode MS"/>
        </w:rPr>
        <w:t>stated</w:t>
      </w:r>
      <w:r>
        <w:rPr>
          <w:rFonts w:ascii="Arial Unicode MS" w:eastAsia="Arial Unicode MS"/>
          <w:spacing w:val="-5"/>
        </w:rPr>
        <w:t> </w:t>
      </w:r>
      <w:r>
        <w:rPr>
          <w:rFonts w:ascii="Arial Unicode MS" w:eastAsia="Arial Unicode MS"/>
        </w:rPr>
        <w:t>in</w:t>
      </w:r>
      <w:r>
        <w:rPr>
          <w:rFonts w:ascii="Arial Unicode MS" w:eastAsia="Arial Unicode MS"/>
          <w:spacing w:val="-4"/>
        </w:rPr>
        <w:t> </w:t>
      </w:r>
      <w:r>
        <w:rPr>
          <w:rFonts w:ascii="Arial Unicode MS" w:eastAsia="Arial Unicode MS"/>
        </w:rPr>
        <w:t>the</w:t>
      </w:r>
      <w:r>
        <w:rPr>
          <w:rFonts w:ascii="Arial Unicode MS" w:eastAsia="Arial Unicode MS"/>
          <w:spacing w:val="-5"/>
        </w:rPr>
        <w:t> </w:t>
      </w:r>
      <w:r>
        <w:rPr>
          <w:rFonts w:ascii="Arial Unicode MS" w:eastAsia="Arial Unicode MS"/>
        </w:rPr>
        <w:t>bill</w:t>
      </w:r>
      <w:r>
        <w:rPr>
          <w:rFonts w:ascii="Arial Unicode MS" w:eastAsia="Arial Unicode MS"/>
          <w:spacing w:val="-4"/>
        </w:rPr>
        <w:t> </w:t>
      </w:r>
      <w:r>
        <w:rPr>
          <w:rFonts w:ascii="Arial Unicode MS" w:eastAsia="Arial Unicode MS"/>
        </w:rPr>
        <w:t>of</w:t>
      </w:r>
      <w:r>
        <w:rPr>
          <w:rFonts w:ascii="Arial Unicode MS" w:eastAsia="Arial Unicode MS"/>
          <w:spacing w:val="-4"/>
        </w:rPr>
        <w:t> </w:t>
      </w:r>
      <w:r>
        <w:rPr>
          <w:rFonts w:ascii="Arial Unicode MS" w:eastAsia="Arial Unicode MS"/>
          <w:spacing w:val="-2"/>
        </w:rPr>
        <w:t>lading]</w:t>
      </w:r>
    </w:p>
    <w:p>
      <w:pPr>
        <w:pStyle w:val="BodyText"/>
        <w:spacing w:line="279" w:lineRule="exact"/>
        <w:ind w:left="842"/>
        <w:rPr>
          <w:rFonts w:ascii="Arial Unicode MS" w:eastAsia="Arial Unicode MS"/>
        </w:rPr>
      </w:pPr>
      <w:r>
        <w:rPr/>
        <w:t>Cargo</w:t>
      </w:r>
      <w:r>
        <w:rPr>
          <w:rFonts w:ascii="Arial Unicode MS" w:eastAsia="Arial Unicode MS"/>
        </w:rPr>
        <w:t>：[insert</w:t>
      </w:r>
      <w:r>
        <w:rPr>
          <w:rFonts w:ascii="Arial Unicode MS" w:eastAsia="Arial Unicode MS"/>
          <w:spacing w:val="-9"/>
        </w:rPr>
        <w:t> </w:t>
      </w:r>
      <w:r>
        <w:rPr>
          <w:rFonts w:ascii="Arial Unicode MS" w:eastAsia="Arial Unicode MS"/>
        </w:rPr>
        <w:t>description</w:t>
      </w:r>
      <w:r>
        <w:rPr>
          <w:rFonts w:ascii="Arial Unicode MS" w:eastAsia="Arial Unicode MS"/>
          <w:spacing w:val="-9"/>
        </w:rPr>
        <w:t> </w:t>
      </w:r>
      <w:r>
        <w:rPr>
          <w:rFonts w:ascii="Arial Unicode MS" w:eastAsia="Arial Unicode MS"/>
        </w:rPr>
        <w:t>of</w:t>
      </w:r>
      <w:r>
        <w:rPr>
          <w:rFonts w:ascii="Arial Unicode MS" w:eastAsia="Arial Unicode MS"/>
          <w:spacing w:val="-8"/>
        </w:rPr>
        <w:t> </w:t>
      </w:r>
      <w:r>
        <w:rPr>
          <w:rFonts w:ascii="Arial Unicode MS" w:eastAsia="Arial Unicode MS"/>
          <w:spacing w:val="-2"/>
        </w:rPr>
        <w:t>cargo]</w:t>
      </w:r>
    </w:p>
    <w:p>
      <w:pPr>
        <w:pStyle w:val="BodyText"/>
        <w:spacing w:line="460" w:lineRule="exact"/>
        <w:ind w:left="842"/>
        <w:rPr>
          <w:rFonts w:ascii="Arial Unicode MS" w:eastAsia="Arial Unicode MS"/>
        </w:rPr>
      </w:pPr>
      <w:r>
        <w:rPr/>
        <w:t>Bill</w:t>
      </w:r>
      <w:r>
        <w:rPr>
          <w:spacing w:val="-9"/>
        </w:rPr>
        <w:t> </w:t>
      </w:r>
      <w:r>
        <w:rPr/>
        <w:t>of</w:t>
      </w:r>
      <w:r>
        <w:rPr>
          <w:spacing w:val="-6"/>
        </w:rPr>
        <w:t> </w:t>
      </w:r>
      <w:r>
        <w:rPr/>
        <w:t>lading</w:t>
      </w:r>
      <w:r>
        <w:rPr>
          <w:rFonts w:ascii="Arial Unicode MS" w:eastAsia="Arial Unicode MS"/>
        </w:rPr>
        <w:t>：[insert</w:t>
      </w:r>
      <w:r>
        <w:rPr>
          <w:rFonts w:ascii="Arial Unicode MS" w:eastAsia="Arial Unicode MS"/>
          <w:spacing w:val="-6"/>
        </w:rPr>
        <w:t> </w:t>
      </w:r>
      <w:r>
        <w:rPr>
          <w:rFonts w:ascii="Arial Unicode MS" w:eastAsia="Arial Unicode MS"/>
        </w:rPr>
        <w:t>identification</w:t>
      </w:r>
      <w:r>
        <w:rPr>
          <w:rFonts w:ascii="Arial Unicode MS" w:eastAsia="Arial Unicode MS"/>
          <w:spacing w:val="-6"/>
        </w:rPr>
        <w:t> </w:t>
      </w:r>
      <w:r>
        <w:rPr>
          <w:rFonts w:ascii="Arial Unicode MS" w:eastAsia="Arial Unicode MS"/>
        </w:rPr>
        <w:t>numbers,</w:t>
      </w:r>
      <w:r>
        <w:rPr>
          <w:rFonts w:ascii="Arial Unicode MS" w:eastAsia="Arial Unicode MS"/>
          <w:spacing w:val="-7"/>
        </w:rPr>
        <w:t> </w:t>
      </w:r>
      <w:r>
        <w:rPr>
          <w:rFonts w:ascii="Arial Unicode MS" w:eastAsia="Arial Unicode MS"/>
        </w:rPr>
        <w:t>date</w:t>
      </w:r>
      <w:r>
        <w:rPr>
          <w:rFonts w:ascii="Arial Unicode MS" w:eastAsia="Arial Unicode MS"/>
          <w:spacing w:val="-6"/>
        </w:rPr>
        <w:t> </w:t>
      </w:r>
      <w:r>
        <w:rPr>
          <w:rFonts w:ascii="Arial Unicode MS" w:eastAsia="Arial Unicode MS"/>
        </w:rPr>
        <w:t>and</w:t>
      </w:r>
      <w:r>
        <w:rPr>
          <w:rFonts w:ascii="Arial Unicode MS" w:eastAsia="Arial Unicode MS"/>
          <w:spacing w:val="-6"/>
        </w:rPr>
        <w:t> </w:t>
      </w:r>
      <w:r>
        <w:rPr>
          <w:rFonts w:ascii="Arial Unicode MS" w:eastAsia="Arial Unicode MS"/>
        </w:rPr>
        <w:t>place</w:t>
      </w:r>
      <w:r>
        <w:rPr>
          <w:rFonts w:ascii="Arial Unicode MS" w:eastAsia="Arial Unicode MS"/>
          <w:spacing w:val="-6"/>
        </w:rPr>
        <w:t> </w:t>
      </w:r>
      <w:r>
        <w:rPr>
          <w:rFonts w:ascii="Arial Unicode MS" w:eastAsia="Arial Unicode MS"/>
        </w:rPr>
        <w:t>of</w:t>
      </w:r>
      <w:r>
        <w:rPr>
          <w:rFonts w:ascii="Arial Unicode MS" w:eastAsia="Arial Unicode MS"/>
          <w:spacing w:val="-6"/>
        </w:rPr>
        <w:t> </w:t>
      </w:r>
      <w:r>
        <w:rPr>
          <w:rFonts w:ascii="Arial Unicode MS" w:eastAsia="Arial Unicode MS"/>
          <w:spacing w:val="-2"/>
        </w:rPr>
        <w:t>issue]</w:t>
      </w:r>
    </w:p>
    <w:p>
      <w:pPr>
        <w:pStyle w:val="BodyText"/>
        <w:spacing w:before="171"/>
        <w:ind w:left="842"/>
      </w:pPr>
      <w:r>
        <w:rPr/>
        <w:t>The</w:t>
      </w:r>
      <w:r>
        <w:rPr>
          <w:spacing w:val="8"/>
        </w:rPr>
        <w:t> </w:t>
      </w:r>
      <w:r>
        <w:rPr/>
        <w:t>above</w:t>
      </w:r>
      <w:r>
        <w:rPr>
          <w:spacing w:val="9"/>
        </w:rPr>
        <w:t> </w:t>
      </w:r>
      <w:r>
        <w:rPr/>
        <w:t>cargo</w:t>
      </w:r>
      <w:r>
        <w:rPr>
          <w:spacing w:val="8"/>
        </w:rPr>
        <w:t> </w:t>
      </w:r>
      <w:r>
        <w:rPr/>
        <w:t>was</w:t>
      </w:r>
      <w:r>
        <w:rPr>
          <w:spacing w:val="9"/>
        </w:rPr>
        <w:t> </w:t>
      </w:r>
      <w:r>
        <w:rPr/>
        <w:t>shipped</w:t>
      </w:r>
      <w:r>
        <w:rPr>
          <w:spacing w:val="8"/>
        </w:rPr>
        <w:t> </w:t>
      </w:r>
      <w:r>
        <w:rPr/>
        <w:t>on</w:t>
      </w:r>
      <w:r>
        <w:rPr>
          <w:spacing w:val="9"/>
        </w:rPr>
        <w:t> </w:t>
      </w:r>
      <w:r>
        <w:rPr/>
        <w:t>the</w:t>
      </w:r>
      <w:r>
        <w:rPr>
          <w:spacing w:val="9"/>
        </w:rPr>
        <w:t> </w:t>
      </w:r>
      <w:r>
        <w:rPr/>
        <w:t>above</w:t>
      </w:r>
      <w:r>
        <w:rPr>
          <w:spacing w:val="8"/>
        </w:rPr>
        <w:t> </w:t>
      </w:r>
      <w:r>
        <w:rPr/>
        <w:t>ship</w:t>
      </w:r>
      <w:r>
        <w:rPr>
          <w:spacing w:val="9"/>
        </w:rPr>
        <w:t> </w:t>
      </w:r>
      <w:r>
        <w:rPr/>
        <w:t>by</w:t>
      </w:r>
      <w:r>
        <w:rPr>
          <w:spacing w:val="8"/>
        </w:rPr>
        <w:t> </w:t>
      </w:r>
      <w:r>
        <w:rPr/>
        <w:t>[insert</w:t>
      </w:r>
      <w:r>
        <w:rPr>
          <w:spacing w:val="10"/>
        </w:rPr>
        <w:t> </w:t>
      </w:r>
      <w:r>
        <w:rPr/>
        <w:t>name</w:t>
      </w:r>
      <w:r>
        <w:rPr>
          <w:spacing w:val="8"/>
        </w:rPr>
        <w:t> </w:t>
      </w:r>
      <w:r>
        <w:rPr/>
        <w:t>of</w:t>
      </w:r>
      <w:r>
        <w:rPr>
          <w:spacing w:val="9"/>
        </w:rPr>
        <w:t> </w:t>
      </w:r>
      <w:r>
        <w:rPr/>
        <w:t>shipper]</w:t>
      </w:r>
      <w:r>
        <w:rPr>
          <w:spacing w:val="10"/>
        </w:rPr>
        <w:t> </w:t>
      </w:r>
      <w:r>
        <w:rPr/>
        <w:t>and</w:t>
      </w:r>
      <w:r>
        <w:rPr>
          <w:spacing w:val="8"/>
        </w:rPr>
        <w:t> </w:t>
      </w:r>
      <w:r>
        <w:rPr/>
        <w:t>consigned</w:t>
      </w:r>
      <w:r>
        <w:rPr>
          <w:spacing w:val="9"/>
        </w:rPr>
        <w:t> </w:t>
      </w:r>
      <w:r>
        <w:rPr/>
        <w:t>to</w:t>
      </w:r>
      <w:r>
        <w:rPr>
          <w:spacing w:val="8"/>
        </w:rPr>
        <w:t> </w:t>
      </w:r>
      <w:r>
        <w:rPr/>
        <w:t>[insert</w:t>
      </w:r>
      <w:r>
        <w:rPr>
          <w:spacing w:val="10"/>
        </w:rPr>
        <w:t> </w:t>
      </w:r>
      <w:r>
        <w:rPr/>
        <w:t>name</w:t>
      </w:r>
      <w:r>
        <w:rPr>
          <w:spacing w:val="8"/>
        </w:rPr>
        <w:t> </w:t>
      </w:r>
      <w:r>
        <w:rPr/>
        <w:t>of</w:t>
      </w:r>
      <w:r>
        <w:rPr>
          <w:spacing w:val="9"/>
        </w:rPr>
        <w:t> </w:t>
      </w:r>
      <w:r>
        <w:rPr/>
        <w:t>consignee</w:t>
      </w:r>
      <w:r>
        <w:rPr>
          <w:spacing w:val="9"/>
        </w:rPr>
        <w:t> </w:t>
      </w:r>
      <w:r>
        <w:rPr>
          <w:spacing w:val="-5"/>
        </w:rPr>
        <w:t>or</w:t>
      </w:r>
    </w:p>
    <w:p>
      <w:pPr>
        <w:spacing w:after="0"/>
        <w:sectPr>
          <w:pgSz w:w="11900" w:h="16840"/>
          <w:pgMar w:header="282" w:footer="430" w:top="720" w:bottom="620" w:left="80" w:right="460"/>
        </w:sectPr>
      </w:pPr>
    </w:p>
    <w:p>
      <w:pPr>
        <w:pStyle w:val="BodyText"/>
        <w:spacing w:before="122"/>
      </w:pPr>
      <w:r>
        <w:rPr/>
        <w:drawing>
          <wp:anchor distT="0" distB="0" distL="0" distR="0" allowOverlap="1" layoutInCell="1" locked="0" behindDoc="0" simplePos="0" relativeHeight="15775744">
            <wp:simplePos x="0" y="0"/>
            <wp:positionH relativeFrom="page">
              <wp:posOffset>317500</wp:posOffset>
            </wp:positionH>
            <wp:positionV relativeFrom="page">
              <wp:posOffset>127000</wp:posOffset>
            </wp:positionV>
            <wp:extent cx="591185" cy="381000"/>
            <wp:effectExtent l="0" t="0" r="0" b="0"/>
            <wp:wrapNone/>
            <wp:docPr id="136" name="Image 136"/>
            <wp:cNvGraphicFramePr>
              <a:graphicFrameLocks/>
            </wp:cNvGraphicFramePr>
            <a:graphic>
              <a:graphicData uri="http://schemas.openxmlformats.org/drawingml/2006/picture">
                <pic:pic>
                  <pic:nvPicPr>
                    <pic:cNvPr id="136" name="Image 136"/>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spacing w:line="312" w:lineRule="auto"/>
        <w:ind w:left="842" w:right="462"/>
        <w:jc w:val="both"/>
      </w:pPr>
      <w:r>
        <w:rPr/>
        <w:t>party to whose order the bill of lading is made out, as appropriate] for delivery at the port of [insert name of discharge port stated in the bill of lading] but the bill of lading has not arrived and we, [insert name of party requesting delivery], hereby request you</w:t>
      </w:r>
      <w:r>
        <w:rPr>
          <w:spacing w:val="-1"/>
        </w:rPr>
        <w:t> </w:t>
      </w:r>
      <w:r>
        <w:rPr/>
        <w:t>to</w:t>
      </w:r>
      <w:r>
        <w:rPr>
          <w:spacing w:val="-1"/>
        </w:rPr>
        <w:t> </w:t>
      </w:r>
      <w:r>
        <w:rPr/>
        <w:t>deliver</w:t>
      </w:r>
      <w:r>
        <w:rPr>
          <w:spacing w:val="-1"/>
        </w:rPr>
        <w:t> </w:t>
      </w:r>
      <w:r>
        <w:rPr/>
        <w:t>the</w:t>
      </w:r>
      <w:r>
        <w:rPr>
          <w:spacing w:val="-1"/>
        </w:rPr>
        <w:t> </w:t>
      </w:r>
      <w:r>
        <w:rPr/>
        <w:t>said</w:t>
      </w:r>
      <w:r>
        <w:rPr>
          <w:spacing w:val="-1"/>
        </w:rPr>
        <w:t> </w:t>
      </w:r>
      <w:r>
        <w:rPr/>
        <w:t>cargo</w:t>
      </w:r>
      <w:r>
        <w:rPr>
          <w:spacing w:val="-1"/>
        </w:rPr>
        <w:t> </w:t>
      </w:r>
      <w:r>
        <w:rPr/>
        <w:t>to</w:t>
      </w:r>
      <w:r>
        <w:rPr>
          <w:spacing w:val="-1"/>
        </w:rPr>
        <w:t> </w:t>
      </w:r>
      <w:r>
        <w:rPr/>
        <w:t>[name</w:t>
      </w:r>
      <w:r>
        <w:rPr>
          <w:spacing w:val="-1"/>
        </w:rPr>
        <w:t> </w:t>
      </w:r>
      <w:r>
        <w:rPr/>
        <w:t>of</w:t>
      </w:r>
      <w:r>
        <w:rPr>
          <w:spacing w:val="-1"/>
        </w:rPr>
        <w:t> </w:t>
      </w:r>
      <w:r>
        <w:rPr/>
        <w:t>the</w:t>
      </w:r>
      <w:r>
        <w:rPr>
          <w:spacing w:val="-1"/>
        </w:rPr>
        <w:t> </w:t>
      </w:r>
      <w:r>
        <w:rPr/>
        <w:t>specific</w:t>
      </w:r>
      <w:r>
        <w:rPr>
          <w:spacing w:val="-1"/>
        </w:rPr>
        <w:t> </w:t>
      </w:r>
      <w:r>
        <w:rPr/>
        <w:t>party] or</w:t>
      </w:r>
      <w:r>
        <w:rPr>
          <w:spacing w:val="-1"/>
        </w:rPr>
        <w:t> </w:t>
      </w:r>
      <w:r>
        <w:rPr/>
        <w:t>to</w:t>
      </w:r>
      <w:r>
        <w:rPr>
          <w:spacing w:val="-1"/>
        </w:rPr>
        <w:t> </w:t>
      </w:r>
      <w:r>
        <w:rPr/>
        <w:t>such</w:t>
      </w:r>
      <w:r>
        <w:rPr>
          <w:spacing w:val="-1"/>
        </w:rPr>
        <w:t> </w:t>
      </w:r>
      <w:r>
        <w:rPr/>
        <w:t>party</w:t>
      </w:r>
      <w:r>
        <w:rPr>
          <w:spacing w:val="-1"/>
        </w:rPr>
        <w:t> </w:t>
      </w:r>
      <w:r>
        <w:rPr/>
        <w:t>as</w:t>
      </w:r>
      <w:r>
        <w:rPr>
          <w:spacing w:val="-1"/>
        </w:rPr>
        <w:t> </w:t>
      </w:r>
      <w:r>
        <w:rPr/>
        <w:t>you</w:t>
      </w:r>
      <w:r>
        <w:rPr>
          <w:spacing w:val="-1"/>
        </w:rPr>
        <w:t> </w:t>
      </w:r>
      <w:r>
        <w:rPr/>
        <w:t>believe</w:t>
      </w:r>
      <w:r>
        <w:rPr>
          <w:spacing w:val="-1"/>
        </w:rPr>
        <w:t> </w:t>
      </w:r>
      <w:r>
        <w:rPr/>
        <w:t>to</w:t>
      </w:r>
      <w:r>
        <w:rPr>
          <w:spacing w:val="-1"/>
        </w:rPr>
        <w:t> </w:t>
      </w:r>
      <w:r>
        <w:rPr/>
        <w:t>be</w:t>
      </w:r>
      <w:r>
        <w:rPr>
          <w:spacing w:val="-1"/>
        </w:rPr>
        <w:t> </w:t>
      </w:r>
      <w:r>
        <w:rPr/>
        <w:t>or</w:t>
      </w:r>
      <w:r>
        <w:rPr>
          <w:spacing w:val="-1"/>
        </w:rPr>
        <w:t> </w:t>
      </w:r>
      <w:r>
        <w:rPr/>
        <w:t>to</w:t>
      </w:r>
      <w:r>
        <w:rPr>
          <w:spacing w:val="-1"/>
        </w:rPr>
        <w:t> </w:t>
      </w:r>
      <w:r>
        <w:rPr/>
        <w:t>represent [name of the specific party] or to be acting on behalf of [name of the specific party] at [insert place where delivery is to be made] without production of the original bill of lading.</w:t>
      </w:r>
    </w:p>
    <w:p>
      <w:pPr>
        <w:pStyle w:val="BodyText"/>
        <w:spacing w:before="11"/>
        <w:ind w:left="842"/>
        <w:rPr>
          <w:rFonts w:ascii="Arial Unicode MS" w:eastAsia="Arial Unicode MS"/>
        </w:rPr>
      </w:pPr>
      <w:r>
        <w:rPr/>
        <w:t>In</w:t>
      </w:r>
      <w:r>
        <w:rPr>
          <w:spacing w:val="-7"/>
        </w:rPr>
        <w:t> </w:t>
      </w:r>
      <w:r>
        <w:rPr/>
        <w:t>consideration</w:t>
      </w:r>
      <w:r>
        <w:rPr>
          <w:spacing w:val="-4"/>
        </w:rPr>
        <w:t> </w:t>
      </w:r>
      <w:r>
        <w:rPr/>
        <w:t>of</w:t>
      </w:r>
      <w:r>
        <w:rPr>
          <w:spacing w:val="-4"/>
        </w:rPr>
        <w:t> </w:t>
      </w:r>
      <w:r>
        <w:rPr/>
        <w:t>your</w:t>
      </w:r>
      <w:r>
        <w:rPr>
          <w:spacing w:val="-4"/>
        </w:rPr>
        <w:t> </w:t>
      </w:r>
      <w:r>
        <w:rPr/>
        <w:t>complying</w:t>
      </w:r>
      <w:r>
        <w:rPr>
          <w:spacing w:val="-4"/>
        </w:rPr>
        <w:t> </w:t>
      </w:r>
      <w:r>
        <w:rPr/>
        <w:t>with</w:t>
      </w:r>
      <w:r>
        <w:rPr>
          <w:spacing w:val="-4"/>
        </w:rPr>
        <w:t> </w:t>
      </w:r>
      <w:r>
        <w:rPr/>
        <w:t>our</w:t>
      </w:r>
      <w:r>
        <w:rPr>
          <w:spacing w:val="-5"/>
        </w:rPr>
        <w:t> </w:t>
      </w:r>
      <w:r>
        <w:rPr/>
        <w:t>above</w:t>
      </w:r>
      <w:r>
        <w:rPr>
          <w:spacing w:val="-4"/>
        </w:rPr>
        <w:t> </w:t>
      </w:r>
      <w:r>
        <w:rPr/>
        <w:t>request,</w:t>
      </w:r>
      <w:r>
        <w:rPr>
          <w:spacing w:val="-4"/>
        </w:rPr>
        <w:t> </w:t>
      </w:r>
      <w:r>
        <w:rPr/>
        <w:t>we</w:t>
      </w:r>
      <w:r>
        <w:rPr>
          <w:spacing w:val="-4"/>
        </w:rPr>
        <w:t> </w:t>
      </w:r>
      <w:r>
        <w:rPr/>
        <w:t>hereby</w:t>
      </w:r>
      <w:r>
        <w:rPr>
          <w:spacing w:val="-4"/>
        </w:rPr>
        <w:t> </w:t>
      </w:r>
      <w:r>
        <w:rPr/>
        <w:t>agree</w:t>
      </w:r>
      <w:r>
        <w:rPr>
          <w:spacing w:val="-4"/>
        </w:rPr>
        <w:t> </w:t>
      </w:r>
      <w:r>
        <w:rPr/>
        <w:t>as</w:t>
      </w:r>
      <w:r>
        <w:rPr>
          <w:spacing w:val="-4"/>
        </w:rPr>
        <w:t> </w:t>
      </w:r>
      <w:r>
        <w:rPr>
          <w:spacing w:val="-2"/>
        </w:rPr>
        <w:t>follows</w:t>
      </w:r>
      <w:r>
        <w:rPr>
          <w:rFonts w:ascii="Arial Unicode MS" w:eastAsia="Arial Unicode MS"/>
          <w:spacing w:val="-2"/>
        </w:rPr>
        <w:t>：</w:t>
      </w:r>
    </w:p>
    <w:p>
      <w:pPr>
        <w:pStyle w:val="ListParagraph"/>
        <w:numPr>
          <w:ilvl w:val="0"/>
          <w:numId w:val="39"/>
        </w:numPr>
        <w:tabs>
          <w:tab w:pos="1065" w:val="left" w:leader="none"/>
        </w:tabs>
        <w:spacing w:line="312" w:lineRule="auto" w:before="171" w:after="0"/>
        <w:ind w:left="842" w:right="462" w:firstLine="0"/>
        <w:jc w:val="both"/>
        <w:rPr>
          <w:sz w:val="18"/>
        </w:rPr>
      </w:pPr>
      <w:r>
        <w:rPr>
          <w:sz w:val="18"/>
        </w:rPr>
        <w:t>To indemnify you, your servants and agents and to hold all of you harmless in respect of any liability, loss, damage or expense of whatsoever nature which you may sustain by reason of delivering the cargo in accordance with our request.</w:t>
      </w:r>
    </w:p>
    <w:p>
      <w:pPr>
        <w:pStyle w:val="BodyText"/>
        <w:spacing w:before="65"/>
      </w:pPr>
    </w:p>
    <w:p>
      <w:pPr>
        <w:pStyle w:val="ListParagraph"/>
        <w:numPr>
          <w:ilvl w:val="0"/>
          <w:numId w:val="39"/>
        </w:numPr>
        <w:tabs>
          <w:tab w:pos="1059" w:val="left" w:leader="none"/>
        </w:tabs>
        <w:spacing w:line="312" w:lineRule="auto" w:before="0" w:after="0"/>
        <w:ind w:left="842" w:right="464" w:firstLine="0"/>
        <w:jc w:val="both"/>
        <w:rPr>
          <w:sz w:val="18"/>
        </w:rPr>
      </w:pPr>
      <w:r>
        <w:rPr>
          <w:sz w:val="18"/>
        </w:rPr>
        <w:t>In the event of any proceedings being commenced against you or any of your servants or agents in connection with the delivery of the cargo as aforesaid, to provide you or them on demand with sufficient funds to defend the same.</w:t>
      </w:r>
    </w:p>
    <w:p>
      <w:pPr>
        <w:pStyle w:val="BodyText"/>
        <w:spacing w:before="65"/>
      </w:pPr>
    </w:p>
    <w:p>
      <w:pPr>
        <w:pStyle w:val="ListParagraph"/>
        <w:numPr>
          <w:ilvl w:val="0"/>
          <w:numId w:val="39"/>
        </w:numPr>
        <w:tabs>
          <w:tab w:pos="1042" w:val="left" w:leader="none"/>
        </w:tabs>
        <w:spacing w:line="312" w:lineRule="auto" w:before="0" w:after="0"/>
        <w:ind w:left="842" w:right="461" w:firstLine="0"/>
        <w:jc w:val="both"/>
        <w:rPr>
          <w:sz w:val="18"/>
        </w:rPr>
      </w:pPr>
      <w:r>
        <w:rPr>
          <w:sz w:val="18"/>
        </w:rPr>
        <w:t>If,</w:t>
      </w:r>
      <w:r>
        <w:rPr>
          <w:spacing w:val="-1"/>
          <w:sz w:val="18"/>
        </w:rPr>
        <w:t> </w:t>
      </w:r>
      <w:r>
        <w:rPr>
          <w:sz w:val="18"/>
        </w:rPr>
        <w:t>in</w:t>
      </w:r>
      <w:r>
        <w:rPr>
          <w:spacing w:val="-1"/>
          <w:sz w:val="18"/>
        </w:rPr>
        <w:t> </w:t>
      </w:r>
      <w:r>
        <w:rPr>
          <w:sz w:val="18"/>
        </w:rPr>
        <w:t>connection</w:t>
      </w:r>
      <w:r>
        <w:rPr>
          <w:spacing w:val="-1"/>
          <w:sz w:val="18"/>
        </w:rPr>
        <w:t> </w:t>
      </w:r>
      <w:r>
        <w:rPr>
          <w:sz w:val="18"/>
        </w:rPr>
        <w:t>with</w:t>
      </w:r>
      <w:r>
        <w:rPr>
          <w:spacing w:val="-1"/>
          <w:sz w:val="18"/>
        </w:rPr>
        <w:t> </w:t>
      </w:r>
      <w:r>
        <w:rPr>
          <w:sz w:val="18"/>
        </w:rPr>
        <w:t>the</w:t>
      </w:r>
      <w:r>
        <w:rPr>
          <w:spacing w:val="-1"/>
          <w:sz w:val="18"/>
        </w:rPr>
        <w:t> </w:t>
      </w:r>
      <w:r>
        <w:rPr>
          <w:sz w:val="18"/>
        </w:rPr>
        <w:t>delivery</w:t>
      </w:r>
      <w:r>
        <w:rPr>
          <w:spacing w:val="-1"/>
          <w:sz w:val="18"/>
        </w:rPr>
        <w:t> </w:t>
      </w:r>
      <w:r>
        <w:rPr>
          <w:sz w:val="18"/>
        </w:rPr>
        <w:t>of</w:t>
      </w:r>
      <w:r>
        <w:rPr>
          <w:spacing w:val="-1"/>
          <w:sz w:val="18"/>
        </w:rPr>
        <w:t> </w:t>
      </w:r>
      <w:r>
        <w:rPr>
          <w:sz w:val="18"/>
        </w:rPr>
        <w:t>the</w:t>
      </w:r>
      <w:r>
        <w:rPr>
          <w:spacing w:val="-1"/>
          <w:sz w:val="18"/>
        </w:rPr>
        <w:t> </w:t>
      </w:r>
      <w:r>
        <w:rPr>
          <w:sz w:val="18"/>
        </w:rPr>
        <w:t>cargo</w:t>
      </w:r>
      <w:r>
        <w:rPr>
          <w:spacing w:val="-1"/>
          <w:sz w:val="18"/>
        </w:rPr>
        <w:t> </w:t>
      </w:r>
      <w:r>
        <w:rPr>
          <w:sz w:val="18"/>
        </w:rPr>
        <w:t>as</w:t>
      </w:r>
      <w:r>
        <w:rPr>
          <w:spacing w:val="-1"/>
          <w:sz w:val="18"/>
        </w:rPr>
        <w:t> </w:t>
      </w:r>
      <w:r>
        <w:rPr>
          <w:sz w:val="18"/>
        </w:rPr>
        <w:t>aforesaid, the</w:t>
      </w:r>
      <w:r>
        <w:rPr>
          <w:spacing w:val="-1"/>
          <w:sz w:val="18"/>
        </w:rPr>
        <w:t> </w:t>
      </w:r>
      <w:r>
        <w:rPr>
          <w:sz w:val="18"/>
        </w:rPr>
        <w:t>ship,</w:t>
      </w:r>
      <w:r>
        <w:rPr>
          <w:spacing w:val="-1"/>
          <w:sz w:val="18"/>
        </w:rPr>
        <w:t> </w:t>
      </w:r>
      <w:r>
        <w:rPr>
          <w:sz w:val="18"/>
        </w:rPr>
        <w:t>or</w:t>
      </w:r>
      <w:r>
        <w:rPr>
          <w:spacing w:val="-1"/>
          <w:sz w:val="18"/>
        </w:rPr>
        <w:t> </w:t>
      </w:r>
      <w:r>
        <w:rPr>
          <w:sz w:val="18"/>
        </w:rPr>
        <w:t>any</w:t>
      </w:r>
      <w:r>
        <w:rPr>
          <w:spacing w:val="-1"/>
          <w:sz w:val="18"/>
        </w:rPr>
        <w:t> </w:t>
      </w:r>
      <w:r>
        <w:rPr>
          <w:sz w:val="18"/>
        </w:rPr>
        <w:t>other</w:t>
      </w:r>
      <w:r>
        <w:rPr>
          <w:spacing w:val="-1"/>
          <w:sz w:val="18"/>
        </w:rPr>
        <w:t> </w:t>
      </w:r>
      <w:r>
        <w:rPr>
          <w:sz w:val="18"/>
        </w:rPr>
        <w:t>ship</w:t>
      </w:r>
      <w:r>
        <w:rPr>
          <w:spacing w:val="-1"/>
          <w:sz w:val="18"/>
        </w:rPr>
        <w:t> </w:t>
      </w:r>
      <w:r>
        <w:rPr>
          <w:sz w:val="18"/>
        </w:rPr>
        <w:t>or</w:t>
      </w:r>
      <w:r>
        <w:rPr>
          <w:spacing w:val="-1"/>
          <w:sz w:val="18"/>
        </w:rPr>
        <w:t> </w:t>
      </w:r>
      <w:r>
        <w:rPr>
          <w:sz w:val="18"/>
        </w:rPr>
        <w:t>property</w:t>
      </w:r>
      <w:r>
        <w:rPr>
          <w:spacing w:val="-1"/>
          <w:sz w:val="18"/>
        </w:rPr>
        <w:t> </w:t>
      </w:r>
      <w:r>
        <w:rPr>
          <w:sz w:val="18"/>
        </w:rPr>
        <w:t>in</w:t>
      </w:r>
      <w:r>
        <w:rPr>
          <w:spacing w:val="-1"/>
          <w:sz w:val="18"/>
        </w:rPr>
        <w:t> </w:t>
      </w:r>
      <w:r>
        <w:rPr>
          <w:sz w:val="18"/>
        </w:rPr>
        <w:t>the</w:t>
      </w:r>
      <w:r>
        <w:rPr>
          <w:spacing w:val="-1"/>
          <w:sz w:val="18"/>
        </w:rPr>
        <w:t> </w:t>
      </w:r>
      <w:r>
        <w:rPr>
          <w:sz w:val="18"/>
        </w:rPr>
        <w:t>same</w:t>
      </w:r>
      <w:r>
        <w:rPr>
          <w:spacing w:val="-1"/>
          <w:sz w:val="18"/>
        </w:rPr>
        <w:t> </w:t>
      </w:r>
      <w:r>
        <w:rPr>
          <w:sz w:val="18"/>
        </w:rPr>
        <w:t>or</w:t>
      </w:r>
      <w:r>
        <w:rPr>
          <w:spacing w:val="-1"/>
          <w:sz w:val="18"/>
        </w:rPr>
        <w:t> </w:t>
      </w:r>
      <w:r>
        <w:rPr>
          <w:sz w:val="18"/>
        </w:rPr>
        <w:t>associated ownership, management or control, should be arrested or detained or should the arrest or detention thereof be threatened, or should there be any interference in the use or trading of the vessel (whether by virtue of caveat being entered on the ship’s registry or otherwise howsoever), to provide on demand such bail or other security as may be required to prevent such arrest or</w:t>
      </w:r>
      <w:r>
        <w:rPr>
          <w:spacing w:val="-2"/>
          <w:sz w:val="18"/>
        </w:rPr>
        <w:t> </w:t>
      </w:r>
      <w:r>
        <w:rPr>
          <w:sz w:val="18"/>
        </w:rPr>
        <w:t>detention</w:t>
      </w:r>
      <w:r>
        <w:rPr>
          <w:spacing w:val="-3"/>
          <w:sz w:val="18"/>
        </w:rPr>
        <w:t> </w:t>
      </w:r>
      <w:r>
        <w:rPr>
          <w:sz w:val="18"/>
        </w:rPr>
        <w:t>or</w:t>
      </w:r>
      <w:r>
        <w:rPr>
          <w:spacing w:val="-2"/>
          <w:sz w:val="18"/>
        </w:rPr>
        <w:t> </w:t>
      </w:r>
      <w:r>
        <w:rPr>
          <w:sz w:val="18"/>
        </w:rPr>
        <w:t>to</w:t>
      </w:r>
      <w:r>
        <w:rPr>
          <w:spacing w:val="-3"/>
          <w:sz w:val="18"/>
        </w:rPr>
        <w:t> </w:t>
      </w:r>
      <w:r>
        <w:rPr>
          <w:sz w:val="18"/>
        </w:rPr>
        <w:t>secure</w:t>
      </w:r>
      <w:r>
        <w:rPr>
          <w:spacing w:val="-2"/>
          <w:sz w:val="18"/>
        </w:rPr>
        <w:t> </w:t>
      </w:r>
      <w:r>
        <w:rPr>
          <w:sz w:val="18"/>
        </w:rPr>
        <w:t>the</w:t>
      </w:r>
      <w:r>
        <w:rPr>
          <w:spacing w:val="-3"/>
          <w:sz w:val="18"/>
        </w:rPr>
        <w:t> </w:t>
      </w:r>
      <w:r>
        <w:rPr>
          <w:sz w:val="18"/>
        </w:rPr>
        <w:t>release</w:t>
      </w:r>
      <w:r>
        <w:rPr>
          <w:spacing w:val="-2"/>
          <w:sz w:val="18"/>
        </w:rPr>
        <w:t> </w:t>
      </w:r>
      <w:r>
        <w:rPr>
          <w:sz w:val="18"/>
        </w:rPr>
        <w:t>of</w:t>
      </w:r>
      <w:r>
        <w:rPr>
          <w:spacing w:val="-2"/>
          <w:sz w:val="18"/>
        </w:rPr>
        <w:t> </w:t>
      </w:r>
      <w:r>
        <w:rPr>
          <w:sz w:val="18"/>
        </w:rPr>
        <w:t>such</w:t>
      </w:r>
      <w:r>
        <w:rPr>
          <w:spacing w:val="-2"/>
          <w:sz w:val="18"/>
        </w:rPr>
        <w:t> </w:t>
      </w:r>
      <w:r>
        <w:rPr>
          <w:sz w:val="18"/>
        </w:rPr>
        <w:t>ship</w:t>
      </w:r>
      <w:r>
        <w:rPr>
          <w:spacing w:val="-2"/>
          <w:sz w:val="18"/>
        </w:rPr>
        <w:t> </w:t>
      </w:r>
      <w:r>
        <w:rPr>
          <w:sz w:val="18"/>
        </w:rPr>
        <w:t>or</w:t>
      </w:r>
      <w:r>
        <w:rPr>
          <w:spacing w:val="-2"/>
          <w:sz w:val="18"/>
        </w:rPr>
        <w:t> </w:t>
      </w:r>
      <w:r>
        <w:rPr>
          <w:sz w:val="18"/>
        </w:rPr>
        <w:t>property</w:t>
      </w:r>
      <w:r>
        <w:rPr>
          <w:spacing w:val="-3"/>
          <w:sz w:val="18"/>
        </w:rPr>
        <w:t> </w:t>
      </w:r>
      <w:r>
        <w:rPr>
          <w:sz w:val="18"/>
        </w:rPr>
        <w:t>or</w:t>
      </w:r>
      <w:r>
        <w:rPr>
          <w:spacing w:val="-2"/>
          <w:sz w:val="18"/>
        </w:rPr>
        <w:t> </w:t>
      </w:r>
      <w:r>
        <w:rPr>
          <w:sz w:val="18"/>
        </w:rPr>
        <w:t>to</w:t>
      </w:r>
      <w:r>
        <w:rPr>
          <w:spacing w:val="-3"/>
          <w:sz w:val="18"/>
        </w:rPr>
        <w:t> </w:t>
      </w:r>
      <w:r>
        <w:rPr>
          <w:sz w:val="18"/>
        </w:rPr>
        <w:t>remove</w:t>
      </w:r>
      <w:r>
        <w:rPr>
          <w:spacing w:val="-2"/>
          <w:sz w:val="18"/>
        </w:rPr>
        <w:t> </w:t>
      </w:r>
      <w:r>
        <w:rPr>
          <w:sz w:val="18"/>
        </w:rPr>
        <w:t>such</w:t>
      </w:r>
      <w:r>
        <w:rPr>
          <w:spacing w:val="-2"/>
          <w:sz w:val="18"/>
        </w:rPr>
        <w:t> </w:t>
      </w:r>
      <w:r>
        <w:rPr>
          <w:sz w:val="18"/>
        </w:rPr>
        <w:t>interference</w:t>
      </w:r>
      <w:r>
        <w:rPr>
          <w:spacing w:val="-3"/>
          <w:sz w:val="18"/>
        </w:rPr>
        <w:t> </w:t>
      </w:r>
      <w:r>
        <w:rPr>
          <w:sz w:val="18"/>
        </w:rPr>
        <w:t>and</w:t>
      </w:r>
      <w:r>
        <w:rPr>
          <w:spacing w:val="-2"/>
          <w:sz w:val="18"/>
        </w:rPr>
        <w:t> </w:t>
      </w:r>
      <w:r>
        <w:rPr>
          <w:sz w:val="18"/>
        </w:rPr>
        <w:t>to</w:t>
      </w:r>
      <w:r>
        <w:rPr>
          <w:spacing w:val="-3"/>
          <w:sz w:val="18"/>
        </w:rPr>
        <w:t> </w:t>
      </w:r>
      <w:r>
        <w:rPr>
          <w:sz w:val="18"/>
        </w:rPr>
        <w:t>indemnify</w:t>
      </w:r>
      <w:r>
        <w:rPr>
          <w:spacing w:val="-3"/>
          <w:sz w:val="18"/>
        </w:rPr>
        <w:t> </w:t>
      </w:r>
      <w:r>
        <w:rPr>
          <w:sz w:val="18"/>
        </w:rPr>
        <w:t>you</w:t>
      </w:r>
      <w:r>
        <w:rPr>
          <w:spacing w:val="-2"/>
          <w:sz w:val="18"/>
        </w:rPr>
        <w:t> </w:t>
      </w:r>
      <w:r>
        <w:rPr>
          <w:sz w:val="18"/>
        </w:rPr>
        <w:t>in</w:t>
      </w:r>
      <w:r>
        <w:rPr>
          <w:spacing w:val="-2"/>
          <w:sz w:val="18"/>
        </w:rPr>
        <w:t> </w:t>
      </w:r>
      <w:r>
        <w:rPr>
          <w:sz w:val="18"/>
        </w:rPr>
        <w:t>respect</w:t>
      </w:r>
      <w:r>
        <w:rPr>
          <w:spacing w:val="-2"/>
          <w:sz w:val="18"/>
        </w:rPr>
        <w:t> </w:t>
      </w:r>
      <w:r>
        <w:rPr>
          <w:sz w:val="18"/>
        </w:rPr>
        <w:t>of any liability, loss, damage or expense caused by such arrest or detention or threatened arrest or detention or such interference, whether or not such arrest or detention or threatened arrest or detention or such interference may be justified.</w:t>
      </w:r>
    </w:p>
    <w:p>
      <w:pPr>
        <w:pStyle w:val="BodyText"/>
        <w:spacing w:before="69"/>
      </w:pPr>
    </w:p>
    <w:p>
      <w:pPr>
        <w:pStyle w:val="ListParagraph"/>
        <w:numPr>
          <w:ilvl w:val="0"/>
          <w:numId w:val="39"/>
        </w:numPr>
        <w:tabs>
          <w:tab w:pos="1042" w:val="left" w:leader="none"/>
        </w:tabs>
        <w:spacing w:line="312" w:lineRule="auto" w:before="0" w:after="0"/>
        <w:ind w:left="842" w:right="460" w:firstLine="0"/>
        <w:jc w:val="both"/>
        <w:rPr>
          <w:sz w:val="18"/>
        </w:rPr>
      </w:pPr>
      <w:r>
        <w:rPr>
          <w:sz w:val="18"/>
        </w:rPr>
        <w:t>If</w:t>
      </w:r>
      <w:r>
        <w:rPr>
          <w:spacing w:val="-1"/>
          <w:sz w:val="18"/>
        </w:rPr>
        <w:t> </w:t>
      </w:r>
      <w:r>
        <w:rPr>
          <w:sz w:val="18"/>
        </w:rPr>
        <w:t>the</w:t>
      </w:r>
      <w:r>
        <w:rPr>
          <w:spacing w:val="-1"/>
          <w:sz w:val="18"/>
        </w:rPr>
        <w:t> </w:t>
      </w:r>
      <w:r>
        <w:rPr>
          <w:sz w:val="18"/>
        </w:rPr>
        <w:t>place</w:t>
      </w:r>
      <w:r>
        <w:rPr>
          <w:spacing w:val="-1"/>
          <w:sz w:val="18"/>
        </w:rPr>
        <w:t> </w:t>
      </w:r>
      <w:r>
        <w:rPr>
          <w:sz w:val="18"/>
        </w:rPr>
        <w:t>at</w:t>
      </w:r>
      <w:r>
        <w:rPr>
          <w:spacing w:val="-1"/>
          <w:sz w:val="18"/>
        </w:rPr>
        <w:t> </w:t>
      </w:r>
      <w:r>
        <w:rPr>
          <w:sz w:val="18"/>
        </w:rPr>
        <w:t>which</w:t>
      </w:r>
      <w:r>
        <w:rPr>
          <w:spacing w:val="-1"/>
          <w:sz w:val="18"/>
        </w:rPr>
        <w:t> </w:t>
      </w:r>
      <w:r>
        <w:rPr>
          <w:sz w:val="18"/>
        </w:rPr>
        <w:t>we</w:t>
      </w:r>
      <w:r>
        <w:rPr>
          <w:spacing w:val="-1"/>
          <w:sz w:val="18"/>
        </w:rPr>
        <w:t> </w:t>
      </w:r>
      <w:r>
        <w:rPr>
          <w:sz w:val="18"/>
        </w:rPr>
        <w:t>have</w:t>
      </w:r>
      <w:r>
        <w:rPr>
          <w:spacing w:val="-1"/>
          <w:sz w:val="18"/>
        </w:rPr>
        <w:t> </w:t>
      </w:r>
      <w:r>
        <w:rPr>
          <w:sz w:val="18"/>
        </w:rPr>
        <w:t>asked</w:t>
      </w:r>
      <w:r>
        <w:rPr>
          <w:spacing w:val="-1"/>
          <w:sz w:val="18"/>
        </w:rPr>
        <w:t> </w:t>
      </w:r>
      <w:r>
        <w:rPr>
          <w:sz w:val="18"/>
        </w:rPr>
        <w:t>you</w:t>
      </w:r>
      <w:r>
        <w:rPr>
          <w:spacing w:val="-1"/>
          <w:sz w:val="18"/>
        </w:rPr>
        <w:t> </w:t>
      </w:r>
      <w:r>
        <w:rPr>
          <w:sz w:val="18"/>
        </w:rPr>
        <w:t>to</w:t>
      </w:r>
      <w:r>
        <w:rPr>
          <w:spacing w:val="-1"/>
          <w:sz w:val="18"/>
        </w:rPr>
        <w:t> </w:t>
      </w:r>
      <w:r>
        <w:rPr>
          <w:sz w:val="18"/>
        </w:rPr>
        <w:t>make</w:t>
      </w:r>
      <w:r>
        <w:rPr>
          <w:spacing w:val="-1"/>
          <w:sz w:val="18"/>
        </w:rPr>
        <w:t> </w:t>
      </w:r>
      <w:r>
        <w:rPr>
          <w:sz w:val="18"/>
        </w:rPr>
        <w:t>delivery</w:t>
      </w:r>
      <w:r>
        <w:rPr>
          <w:spacing w:val="-1"/>
          <w:sz w:val="18"/>
        </w:rPr>
        <w:t> </w:t>
      </w:r>
      <w:r>
        <w:rPr>
          <w:sz w:val="18"/>
        </w:rPr>
        <w:t>is</w:t>
      </w:r>
      <w:r>
        <w:rPr>
          <w:spacing w:val="-1"/>
          <w:sz w:val="18"/>
        </w:rPr>
        <w:t> </w:t>
      </w:r>
      <w:r>
        <w:rPr>
          <w:sz w:val="18"/>
        </w:rPr>
        <w:t>a</w:t>
      </w:r>
      <w:r>
        <w:rPr>
          <w:spacing w:val="-1"/>
          <w:sz w:val="18"/>
        </w:rPr>
        <w:t> </w:t>
      </w:r>
      <w:r>
        <w:rPr>
          <w:sz w:val="18"/>
        </w:rPr>
        <w:t>bulk</w:t>
      </w:r>
      <w:r>
        <w:rPr>
          <w:spacing w:val="-1"/>
          <w:sz w:val="18"/>
        </w:rPr>
        <w:t> </w:t>
      </w:r>
      <w:r>
        <w:rPr>
          <w:sz w:val="18"/>
        </w:rPr>
        <w:t>liquid</w:t>
      </w:r>
      <w:r>
        <w:rPr>
          <w:spacing w:val="-1"/>
          <w:sz w:val="18"/>
        </w:rPr>
        <w:t> </w:t>
      </w:r>
      <w:r>
        <w:rPr>
          <w:sz w:val="18"/>
        </w:rPr>
        <w:t>or</w:t>
      </w:r>
      <w:r>
        <w:rPr>
          <w:spacing w:val="-1"/>
          <w:sz w:val="18"/>
        </w:rPr>
        <w:t> </w:t>
      </w:r>
      <w:r>
        <w:rPr>
          <w:sz w:val="18"/>
        </w:rPr>
        <w:t>gas</w:t>
      </w:r>
      <w:r>
        <w:rPr>
          <w:spacing w:val="-1"/>
          <w:sz w:val="18"/>
        </w:rPr>
        <w:t> </w:t>
      </w:r>
      <w:r>
        <w:rPr>
          <w:sz w:val="18"/>
        </w:rPr>
        <w:t>terminal</w:t>
      </w:r>
      <w:r>
        <w:rPr>
          <w:spacing w:val="-1"/>
          <w:sz w:val="18"/>
        </w:rPr>
        <w:t> </w:t>
      </w:r>
      <w:r>
        <w:rPr>
          <w:sz w:val="18"/>
        </w:rPr>
        <w:t>or</w:t>
      </w:r>
      <w:r>
        <w:rPr>
          <w:spacing w:val="-1"/>
          <w:sz w:val="18"/>
        </w:rPr>
        <w:t> </w:t>
      </w:r>
      <w:r>
        <w:rPr>
          <w:sz w:val="18"/>
        </w:rPr>
        <w:t>facility,</w:t>
      </w:r>
      <w:r>
        <w:rPr>
          <w:spacing w:val="-1"/>
          <w:sz w:val="18"/>
        </w:rPr>
        <w:t> </w:t>
      </w:r>
      <w:r>
        <w:rPr>
          <w:sz w:val="18"/>
        </w:rPr>
        <w:t>or</w:t>
      </w:r>
      <w:r>
        <w:rPr>
          <w:spacing w:val="-1"/>
          <w:sz w:val="18"/>
        </w:rPr>
        <w:t> </w:t>
      </w:r>
      <w:r>
        <w:rPr>
          <w:sz w:val="18"/>
        </w:rPr>
        <w:t>another</w:t>
      </w:r>
      <w:r>
        <w:rPr>
          <w:spacing w:val="-1"/>
          <w:sz w:val="18"/>
        </w:rPr>
        <w:t> </w:t>
      </w:r>
      <w:r>
        <w:rPr>
          <w:sz w:val="18"/>
        </w:rPr>
        <w:t>ship,</w:t>
      </w:r>
      <w:r>
        <w:rPr>
          <w:spacing w:val="-1"/>
          <w:sz w:val="18"/>
        </w:rPr>
        <w:t> </w:t>
      </w:r>
      <w:r>
        <w:rPr>
          <w:sz w:val="18"/>
        </w:rPr>
        <w:t>lighter</w:t>
      </w:r>
      <w:r>
        <w:rPr>
          <w:spacing w:val="-1"/>
          <w:sz w:val="18"/>
        </w:rPr>
        <w:t> </w:t>
      </w:r>
      <w:r>
        <w:rPr>
          <w:sz w:val="18"/>
        </w:rPr>
        <w:t>or barge, then delivery to such terminal, facility, ship, lighter or barge shall be deemed to be delivery to the party to whom we have requested you to make such delivery.</w:t>
      </w:r>
    </w:p>
    <w:p>
      <w:pPr>
        <w:pStyle w:val="BodyText"/>
        <w:spacing w:before="66"/>
      </w:pPr>
    </w:p>
    <w:p>
      <w:pPr>
        <w:pStyle w:val="ListParagraph"/>
        <w:numPr>
          <w:ilvl w:val="0"/>
          <w:numId w:val="39"/>
        </w:numPr>
        <w:tabs>
          <w:tab w:pos="1042" w:val="left" w:leader="none"/>
        </w:tabs>
        <w:spacing w:line="312" w:lineRule="auto" w:before="0" w:after="0"/>
        <w:ind w:left="842" w:right="462" w:firstLine="0"/>
        <w:jc w:val="both"/>
        <w:rPr>
          <w:sz w:val="18"/>
        </w:rPr>
      </w:pPr>
      <w:r>
        <w:rPr>
          <w:sz w:val="18"/>
        </w:rPr>
        <w:t>As</w:t>
      </w:r>
      <w:r>
        <w:rPr>
          <w:spacing w:val="-1"/>
          <w:sz w:val="18"/>
        </w:rPr>
        <w:t> </w:t>
      </w:r>
      <w:r>
        <w:rPr>
          <w:sz w:val="18"/>
        </w:rPr>
        <w:t>soon</w:t>
      </w:r>
      <w:r>
        <w:rPr>
          <w:spacing w:val="-1"/>
          <w:sz w:val="18"/>
        </w:rPr>
        <w:t> </w:t>
      </w:r>
      <w:r>
        <w:rPr>
          <w:sz w:val="18"/>
        </w:rPr>
        <w:t>as</w:t>
      </w:r>
      <w:r>
        <w:rPr>
          <w:spacing w:val="-1"/>
          <w:sz w:val="18"/>
        </w:rPr>
        <w:t> </w:t>
      </w:r>
      <w:r>
        <w:rPr>
          <w:sz w:val="18"/>
        </w:rPr>
        <w:t>all</w:t>
      </w:r>
      <w:r>
        <w:rPr>
          <w:spacing w:val="-1"/>
          <w:sz w:val="18"/>
        </w:rPr>
        <w:t> </w:t>
      </w:r>
      <w:r>
        <w:rPr>
          <w:sz w:val="18"/>
        </w:rPr>
        <w:t>original</w:t>
      </w:r>
      <w:r>
        <w:rPr>
          <w:spacing w:val="-1"/>
          <w:sz w:val="18"/>
        </w:rPr>
        <w:t> </w:t>
      </w:r>
      <w:r>
        <w:rPr>
          <w:sz w:val="18"/>
        </w:rPr>
        <w:t>bills</w:t>
      </w:r>
      <w:r>
        <w:rPr>
          <w:spacing w:val="-1"/>
          <w:sz w:val="18"/>
        </w:rPr>
        <w:t> </w:t>
      </w:r>
      <w:r>
        <w:rPr>
          <w:sz w:val="18"/>
        </w:rPr>
        <w:t>of</w:t>
      </w:r>
      <w:r>
        <w:rPr>
          <w:spacing w:val="-1"/>
          <w:sz w:val="18"/>
        </w:rPr>
        <w:t> </w:t>
      </w:r>
      <w:r>
        <w:rPr>
          <w:sz w:val="18"/>
        </w:rPr>
        <w:t>lading</w:t>
      </w:r>
      <w:r>
        <w:rPr>
          <w:spacing w:val="-1"/>
          <w:sz w:val="18"/>
        </w:rPr>
        <w:t> </w:t>
      </w:r>
      <w:r>
        <w:rPr>
          <w:sz w:val="18"/>
        </w:rPr>
        <w:t>for</w:t>
      </w:r>
      <w:r>
        <w:rPr>
          <w:spacing w:val="-1"/>
          <w:sz w:val="18"/>
        </w:rPr>
        <w:t> </w:t>
      </w:r>
      <w:r>
        <w:rPr>
          <w:sz w:val="18"/>
        </w:rPr>
        <w:t>the</w:t>
      </w:r>
      <w:r>
        <w:rPr>
          <w:spacing w:val="-1"/>
          <w:sz w:val="18"/>
        </w:rPr>
        <w:t> </w:t>
      </w:r>
      <w:r>
        <w:rPr>
          <w:sz w:val="18"/>
        </w:rPr>
        <w:t>above</w:t>
      </w:r>
      <w:r>
        <w:rPr>
          <w:spacing w:val="-1"/>
          <w:sz w:val="18"/>
        </w:rPr>
        <w:t> </w:t>
      </w:r>
      <w:r>
        <w:rPr>
          <w:sz w:val="18"/>
        </w:rPr>
        <w:t>cargo</w:t>
      </w:r>
      <w:r>
        <w:rPr>
          <w:spacing w:val="-1"/>
          <w:sz w:val="18"/>
        </w:rPr>
        <w:t> </w:t>
      </w:r>
      <w:r>
        <w:rPr>
          <w:sz w:val="18"/>
        </w:rPr>
        <w:t>shall</w:t>
      </w:r>
      <w:r>
        <w:rPr>
          <w:spacing w:val="-1"/>
          <w:sz w:val="18"/>
        </w:rPr>
        <w:t> </w:t>
      </w:r>
      <w:r>
        <w:rPr>
          <w:sz w:val="18"/>
        </w:rPr>
        <w:t>have</w:t>
      </w:r>
      <w:r>
        <w:rPr>
          <w:spacing w:val="-1"/>
          <w:sz w:val="18"/>
        </w:rPr>
        <w:t> </w:t>
      </w:r>
      <w:r>
        <w:rPr>
          <w:sz w:val="18"/>
        </w:rPr>
        <w:t>come</w:t>
      </w:r>
      <w:r>
        <w:rPr>
          <w:spacing w:val="-1"/>
          <w:sz w:val="18"/>
        </w:rPr>
        <w:t> </w:t>
      </w:r>
      <w:r>
        <w:rPr>
          <w:sz w:val="18"/>
        </w:rPr>
        <w:t>into</w:t>
      </w:r>
      <w:r>
        <w:rPr>
          <w:spacing w:val="-1"/>
          <w:sz w:val="18"/>
        </w:rPr>
        <w:t> </w:t>
      </w:r>
      <w:r>
        <w:rPr>
          <w:sz w:val="18"/>
        </w:rPr>
        <w:t>our</w:t>
      </w:r>
      <w:r>
        <w:rPr>
          <w:spacing w:val="-1"/>
          <w:sz w:val="18"/>
        </w:rPr>
        <w:t> </w:t>
      </w:r>
      <w:r>
        <w:rPr>
          <w:sz w:val="18"/>
        </w:rPr>
        <w:t>possession, to</w:t>
      </w:r>
      <w:r>
        <w:rPr>
          <w:spacing w:val="-1"/>
          <w:sz w:val="18"/>
        </w:rPr>
        <w:t> </w:t>
      </w:r>
      <w:r>
        <w:rPr>
          <w:sz w:val="18"/>
        </w:rPr>
        <w:t>deliver</w:t>
      </w:r>
      <w:r>
        <w:rPr>
          <w:spacing w:val="-1"/>
          <w:sz w:val="18"/>
        </w:rPr>
        <w:t> </w:t>
      </w:r>
      <w:r>
        <w:rPr>
          <w:sz w:val="18"/>
        </w:rPr>
        <w:t>the</w:t>
      </w:r>
      <w:r>
        <w:rPr>
          <w:spacing w:val="-1"/>
          <w:sz w:val="18"/>
        </w:rPr>
        <w:t> </w:t>
      </w:r>
      <w:r>
        <w:rPr>
          <w:sz w:val="18"/>
        </w:rPr>
        <w:t>same</w:t>
      </w:r>
      <w:r>
        <w:rPr>
          <w:spacing w:val="-1"/>
          <w:sz w:val="18"/>
        </w:rPr>
        <w:t> </w:t>
      </w:r>
      <w:r>
        <w:rPr>
          <w:sz w:val="18"/>
        </w:rPr>
        <w:t>to</w:t>
      </w:r>
      <w:r>
        <w:rPr>
          <w:spacing w:val="-1"/>
          <w:sz w:val="18"/>
        </w:rPr>
        <w:t> </w:t>
      </w:r>
      <w:r>
        <w:rPr>
          <w:sz w:val="18"/>
        </w:rPr>
        <w:t>you,</w:t>
      </w:r>
      <w:r>
        <w:rPr>
          <w:spacing w:val="-1"/>
          <w:sz w:val="18"/>
        </w:rPr>
        <w:t> </w:t>
      </w:r>
      <w:r>
        <w:rPr>
          <w:sz w:val="18"/>
        </w:rPr>
        <w:t>or otherwise to cause all original bills of lading to be delivered to you, whereupon our liability hereunder shall cease.</w:t>
      </w:r>
    </w:p>
    <w:p>
      <w:pPr>
        <w:pStyle w:val="BodyText"/>
        <w:spacing w:before="65"/>
      </w:pPr>
    </w:p>
    <w:p>
      <w:pPr>
        <w:pStyle w:val="ListParagraph"/>
        <w:numPr>
          <w:ilvl w:val="0"/>
          <w:numId w:val="39"/>
        </w:numPr>
        <w:tabs>
          <w:tab w:pos="1045" w:val="left" w:leader="none"/>
        </w:tabs>
        <w:spacing w:line="312" w:lineRule="auto" w:before="0" w:after="0"/>
        <w:ind w:left="842" w:right="463" w:firstLine="0"/>
        <w:jc w:val="both"/>
        <w:rPr>
          <w:sz w:val="18"/>
        </w:rPr>
      </w:pPr>
      <w:r>
        <w:rPr>
          <w:sz w:val="18"/>
        </w:rPr>
        <w:t>The liability of each and every person under this indemnity shall be joint and several and shall not be conditional upon your proceeding first against any person, whether or not such person is party to or liable under this indemnity.</w:t>
      </w:r>
    </w:p>
    <w:p>
      <w:pPr>
        <w:pStyle w:val="BodyText"/>
        <w:spacing w:before="65"/>
      </w:pPr>
    </w:p>
    <w:p>
      <w:pPr>
        <w:pStyle w:val="ListParagraph"/>
        <w:numPr>
          <w:ilvl w:val="0"/>
          <w:numId w:val="39"/>
        </w:numPr>
        <w:tabs>
          <w:tab w:pos="1046" w:val="left" w:leader="none"/>
        </w:tabs>
        <w:spacing w:line="312" w:lineRule="auto" w:before="0" w:after="0"/>
        <w:ind w:left="842" w:right="463" w:firstLine="0"/>
        <w:jc w:val="both"/>
        <w:rPr>
          <w:sz w:val="18"/>
        </w:rPr>
      </w:pPr>
      <w:r>
        <w:rPr>
          <w:sz w:val="18"/>
        </w:rPr>
        <w:t>The indemnity shall be governed by and construed in accordance with English law and each and every person liable under this indemnity shall at your request submit to the jurisdiction of the High Court of Justice of England.</w:t>
      </w:r>
    </w:p>
    <w:p>
      <w:pPr>
        <w:pStyle w:val="BodyText"/>
        <w:spacing w:before="65"/>
      </w:pPr>
    </w:p>
    <w:p>
      <w:pPr>
        <w:pStyle w:val="BodyText"/>
        <w:ind w:left="842"/>
      </w:pPr>
      <w:r>
        <w:rPr/>
        <w:t>Yours</w:t>
      </w:r>
      <w:r>
        <w:rPr>
          <w:spacing w:val="-1"/>
        </w:rPr>
        <w:t> </w:t>
      </w:r>
      <w:r>
        <w:rPr>
          <w:spacing w:val="-2"/>
        </w:rPr>
        <w:t>faithfully,</w:t>
      </w:r>
    </w:p>
    <w:p>
      <w:pPr>
        <w:pStyle w:val="BodyText"/>
        <w:spacing w:before="126"/>
      </w:pPr>
    </w:p>
    <w:p>
      <w:pPr>
        <w:pStyle w:val="BodyText"/>
        <w:spacing w:line="312" w:lineRule="auto"/>
        <w:ind w:left="842" w:right="8419"/>
      </w:pPr>
      <w:r>
        <w:rPr/>
        <w:t>[insert</w:t>
      </w:r>
      <w:r>
        <w:rPr>
          <w:spacing w:val="-13"/>
        </w:rPr>
        <w:t> </w:t>
      </w:r>
      <w:r>
        <w:rPr/>
        <w:t>name</w:t>
      </w:r>
      <w:r>
        <w:rPr>
          <w:spacing w:val="-12"/>
        </w:rPr>
        <w:t> </w:t>
      </w:r>
      <w:r>
        <w:rPr/>
        <w:t>of</w:t>
      </w:r>
      <w:r>
        <w:rPr>
          <w:spacing w:val="-13"/>
        </w:rPr>
        <w:t> </w:t>
      </w:r>
      <w:r>
        <w:rPr/>
        <w:t>requestor] The Requestor</w:t>
      </w:r>
    </w:p>
    <w:p>
      <w:pPr>
        <w:pStyle w:val="BodyText"/>
        <w:spacing w:before="65"/>
      </w:pPr>
    </w:p>
    <w:p>
      <w:pPr>
        <w:spacing w:before="0"/>
        <w:ind w:left="842" w:right="0" w:firstLine="0"/>
        <w:jc w:val="left"/>
        <w:rPr>
          <w:sz w:val="18"/>
        </w:rPr>
      </w:pPr>
      <w:r>
        <w:rPr>
          <w:spacing w:val="-2"/>
          <w:sz w:val="18"/>
        </w:rPr>
        <w:t>...............................................................</w:t>
      </w:r>
    </w:p>
    <w:p>
      <w:pPr>
        <w:pStyle w:val="BodyText"/>
        <w:spacing w:before="63"/>
        <w:ind w:left="842"/>
      </w:pPr>
      <w:r>
        <w:rPr>
          <w:spacing w:val="-2"/>
        </w:rPr>
        <w:t>Signature</w:t>
      </w:r>
    </w:p>
    <w:p>
      <w:pPr>
        <w:spacing w:after="0"/>
        <w:sectPr>
          <w:pgSz w:w="11900" w:h="16840"/>
          <w:pgMar w:header="282" w:footer="430" w:top="720" w:bottom="620" w:left="80" w:right="460"/>
        </w:sectPr>
      </w:pPr>
    </w:p>
    <w:p>
      <w:pPr>
        <w:pStyle w:val="BodyText"/>
        <w:rPr>
          <w:sz w:val="24"/>
        </w:rPr>
      </w:pPr>
      <w:r>
        <w:rPr/>
        <w:drawing>
          <wp:anchor distT="0" distB="0" distL="0" distR="0" allowOverlap="1" layoutInCell="1" locked="0" behindDoc="0" simplePos="0" relativeHeight="15776256">
            <wp:simplePos x="0" y="0"/>
            <wp:positionH relativeFrom="page">
              <wp:posOffset>317500</wp:posOffset>
            </wp:positionH>
            <wp:positionV relativeFrom="page">
              <wp:posOffset>127000</wp:posOffset>
            </wp:positionV>
            <wp:extent cx="591185" cy="381000"/>
            <wp:effectExtent l="0" t="0" r="0" b="0"/>
            <wp:wrapNone/>
            <wp:docPr id="143" name="Image 143"/>
            <wp:cNvGraphicFramePr>
              <a:graphicFrameLocks/>
            </wp:cNvGraphicFramePr>
            <a:graphic>
              <a:graphicData uri="http://schemas.openxmlformats.org/drawingml/2006/picture">
                <pic:pic>
                  <pic:nvPicPr>
                    <pic:cNvPr id="143" name="Image 143"/>
                    <pic:cNvPicPr/>
                  </pic:nvPicPr>
                  <pic:blipFill>
                    <a:blip r:embed="rId7" cstate="print"/>
                    <a:stretch>
                      <a:fillRect/>
                    </a:stretch>
                  </pic:blipFill>
                  <pic:spPr>
                    <a:xfrm>
                      <a:off x="0" y="0"/>
                      <a:ext cx="591185" cy="381000"/>
                    </a:xfrm>
                    <a:prstGeom prst="rect">
                      <a:avLst/>
                    </a:prstGeom>
                  </pic:spPr>
                </pic:pic>
              </a:graphicData>
            </a:graphic>
          </wp:anchor>
        </w:drawing>
      </w:r>
    </w:p>
    <w:p>
      <w:pPr>
        <w:spacing w:before="0"/>
        <w:ind w:left="640" w:right="0" w:firstLine="0"/>
        <w:jc w:val="left"/>
        <w:rPr>
          <w:rFonts w:ascii="Times New Roman"/>
          <w:sz w:val="24"/>
        </w:rPr>
      </w:pPr>
      <w:r>
        <w:rPr>
          <w:rFonts w:ascii="Times New Roman"/>
          <w:sz w:val="24"/>
        </w:rPr>
        <w:t>London 7th June </w:t>
      </w:r>
      <w:r>
        <w:rPr>
          <w:rFonts w:ascii="Times New Roman"/>
          <w:spacing w:val="-4"/>
          <w:sz w:val="24"/>
        </w:rPr>
        <w:t>2024</w:t>
      </w:r>
    </w:p>
    <w:p>
      <w:pPr>
        <w:spacing w:line="480" w:lineRule="auto" w:before="0"/>
        <w:ind w:left="640" w:right="5566" w:firstLine="0"/>
        <w:jc w:val="left"/>
        <w:rPr>
          <w:rFonts w:ascii="Times New Roman"/>
          <w:sz w:val="24"/>
        </w:rPr>
      </w:pPr>
      <w:r>
        <w:rPr>
          <w:rFonts w:ascii="Times New Roman"/>
          <w:sz w:val="24"/>
        </w:rPr>
        <w:t>"UNITY</w:t>
      </w:r>
      <w:r>
        <w:rPr>
          <w:rFonts w:ascii="Times New Roman"/>
          <w:spacing w:val="-6"/>
          <w:sz w:val="24"/>
        </w:rPr>
        <w:t> </w:t>
      </w:r>
      <w:r>
        <w:rPr>
          <w:rFonts w:ascii="Times New Roman"/>
          <w:sz w:val="24"/>
        </w:rPr>
        <w:t>STAR"</w:t>
      </w:r>
      <w:r>
        <w:rPr>
          <w:rFonts w:ascii="Times New Roman"/>
          <w:spacing w:val="-6"/>
          <w:sz w:val="24"/>
        </w:rPr>
        <w:t> </w:t>
      </w:r>
      <w:r>
        <w:rPr>
          <w:rFonts w:ascii="Times New Roman"/>
          <w:sz w:val="24"/>
        </w:rPr>
        <w:t>Charter</w:t>
      </w:r>
      <w:r>
        <w:rPr>
          <w:rFonts w:ascii="Times New Roman"/>
          <w:spacing w:val="-6"/>
          <w:sz w:val="24"/>
        </w:rPr>
        <w:t> </w:t>
      </w:r>
      <w:r>
        <w:rPr>
          <w:rFonts w:ascii="Times New Roman"/>
          <w:sz w:val="24"/>
        </w:rPr>
        <w:t>Party</w:t>
      </w:r>
      <w:r>
        <w:rPr>
          <w:rFonts w:ascii="Times New Roman"/>
          <w:spacing w:val="-6"/>
          <w:sz w:val="24"/>
        </w:rPr>
        <w:t> </w:t>
      </w:r>
      <w:r>
        <w:rPr>
          <w:rFonts w:ascii="Times New Roman"/>
          <w:sz w:val="24"/>
        </w:rPr>
        <w:t>dated</w:t>
      </w:r>
      <w:r>
        <w:rPr>
          <w:rFonts w:ascii="Times New Roman"/>
          <w:spacing w:val="-6"/>
          <w:sz w:val="24"/>
        </w:rPr>
        <w:t> </w:t>
      </w:r>
      <w:r>
        <w:rPr>
          <w:rFonts w:ascii="Times New Roman"/>
          <w:sz w:val="24"/>
        </w:rPr>
        <w:t>24th</w:t>
      </w:r>
      <w:r>
        <w:rPr>
          <w:rFonts w:ascii="Times New Roman"/>
          <w:spacing w:val="-6"/>
          <w:sz w:val="24"/>
        </w:rPr>
        <w:t> </w:t>
      </w:r>
      <w:r>
        <w:rPr>
          <w:rFonts w:ascii="Times New Roman"/>
          <w:sz w:val="24"/>
        </w:rPr>
        <w:t>May</w:t>
      </w:r>
      <w:r>
        <w:rPr>
          <w:rFonts w:ascii="Times New Roman"/>
          <w:spacing w:val="-6"/>
          <w:sz w:val="24"/>
        </w:rPr>
        <w:t> </w:t>
      </w:r>
      <w:r>
        <w:rPr>
          <w:rFonts w:ascii="Times New Roman"/>
          <w:sz w:val="24"/>
        </w:rPr>
        <w:t>2024 It is hereby mutually agreed between</w:t>
      </w:r>
    </w:p>
    <w:p>
      <w:pPr>
        <w:pStyle w:val="Heading1"/>
      </w:pPr>
      <w:r>
        <w:rPr/>
        <w:t>UNITY STAR LIMITED DISRAELI HOUSE 6 BLOOMSBURY SQUARE LONDON, WC1A </w:t>
      </w:r>
      <w:r>
        <w:rPr>
          <w:spacing w:val="-5"/>
        </w:rPr>
        <w:t>2LP</w:t>
      </w:r>
    </w:p>
    <w:p>
      <w:pPr>
        <w:spacing w:line="480" w:lineRule="auto" w:before="0"/>
        <w:ind w:left="640" w:right="7265" w:firstLine="0"/>
        <w:jc w:val="left"/>
        <w:rPr>
          <w:rFonts w:ascii="Times New Roman"/>
          <w:sz w:val="24"/>
        </w:rPr>
      </w:pPr>
      <w:r>
        <w:rPr>
          <w:rFonts w:ascii="Times New Roman"/>
          <w:sz w:val="24"/>
        </w:rPr>
        <w:t>UNITED</w:t>
      </w:r>
      <w:r>
        <w:rPr>
          <w:rFonts w:ascii="Times New Roman"/>
          <w:spacing w:val="-13"/>
          <w:sz w:val="24"/>
        </w:rPr>
        <w:t> </w:t>
      </w:r>
      <w:r>
        <w:rPr>
          <w:rFonts w:ascii="Times New Roman"/>
          <w:sz w:val="24"/>
        </w:rPr>
        <w:t>KINGDOM</w:t>
      </w:r>
      <w:r>
        <w:rPr>
          <w:rFonts w:ascii="Times New Roman"/>
          <w:spacing w:val="-13"/>
          <w:sz w:val="24"/>
        </w:rPr>
        <w:t> </w:t>
      </w:r>
      <w:r>
        <w:rPr>
          <w:rFonts w:ascii="Times New Roman"/>
          <w:sz w:val="24"/>
        </w:rPr>
        <w:t>as</w:t>
      </w:r>
      <w:r>
        <w:rPr>
          <w:rFonts w:ascii="Times New Roman"/>
          <w:spacing w:val="-13"/>
          <w:sz w:val="24"/>
        </w:rPr>
        <w:t> </w:t>
      </w:r>
      <w:r>
        <w:rPr>
          <w:rFonts w:ascii="Times New Roman"/>
          <w:sz w:val="24"/>
        </w:rPr>
        <w:t>Owners </w:t>
      </w:r>
      <w:r>
        <w:rPr>
          <w:rFonts w:ascii="Times New Roman"/>
          <w:spacing w:val="-4"/>
          <w:sz w:val="24"/>
        </w:rPr>
        <w:t>and</w:t>
      </w:r>
    </w:p>
    <w:p>
      <w:pPr>
        <w:spacing w:before="0"/>
        <w:ind w:left="640" w:right="0" w:firstLine="0"/>
        <w:jc w:val="left"/>
        <w:rPr>
          <w:rFonts w:ascii="Times New Roman"/>
          <w:sz w:val="24"/>
        </w:rPr>
      </w:pPr>
      <w:r>
        <w:rPr>
          <w:rFonts w:ascii="Times New Roman"/>
          <w:sz w:val="24"/>
        </w:rPr>
        <w:t>LOUIS DREYFUS COMPANY FREIGHT ASIA PTE LTD as </w:t>
      </w:r>
      <w:r>
        <w:rPr>
          <w:rFonts w:ascii="Times New Roman"/>
          <w:spacing w:val="-2"/>
          <w:sz w:val="24"/>
        </w:rPr>
        <w:t>Charterers</w:t>
      </w:r>
    </w:p>
    <w:p>
      <w:pPr>
        <w:pStyle w:val="BodyText"/>
        <w:rPr>
          <w:rFonts w:ascii="Times New Roman"/>
          <w:sz w:val="24"/>
        </w:rPr>
      </w:pPr>
    </w:p>
    <w:p>
      <w:pPr>
        <w:pStyle w:val="BodyText"/>
        <w:rPr>
          <w:rFonts w:ascii="Times New Roman"/>
          <w:sz w:val="24"/>
        </w:rPr>
      </w:pPr>
    </w:p>
    <w:p>
      <w:pPr>
        <w:spacing w:before="0"/>
        <w:ind w:left="640" w:right="0" w:firstLine="0"/>
        <w:jc w:val="left"/>
        <w:rPr>
          <w:rFonts w:ascii="Times New Roman"/>
          <w:sz w:val="24"/>
        </w:rPr>
      </w:pPr>
      <w:r>
        <w:rPr>
          <w:rFonts w:ascii="Times New Roman"/>
          <w:spacing w:val="-2"/>
          <w:sz w:val="24"/>
        </w:rPr>
        <w:t>that:</w:t>
      </w:r>
    </w:p>
    <w:p>
      <w:pPr>
        <w:pStyle w:val="BodyText"/>
        <w:rPr>
          <w:rFonts w:ascii="Times New Roman"/>
          <w:sz w:val="24"/>
        </w:rPr>
      </w:pPr>
    </w:p>
    <w:p>
      <w:pPr>
        <w:spacing w:before="0"/>
        <w:ind w:left="640" w:right="462" w:firstLine="0"/>
        <w:jc w:val="left"/>
        <w:rPr>
          <w:rFonts w:ascii="Times New Roman"/>
          <w:sz w:val="24"/>
        </w:rPr>
      </w:pPr>
      <w:r>
        <w:rPr>
          <w:rFonts w:ascii="Times New Roman"/>
          <w:sz w:val="24"/>
        </w:rPr>
        <w:t>A</w:t>
      </w:r>
      <w:r>
        <w:rPr>
          <w:rFonts w:ascii="Times New Roman"/>
          <w:spacing w:val="-2"/>
          <w:sz w:val="24"/>
        </w:rPr>
        <w:t> </w:t>
      </w:r>
      <w:r>
        <w:rPr>
          <w:rFonts w:ascii="Times New Roman"/>
          <w:sz w:val="24"/>
        </w:rPr>
        <w:t>conversion</w:t>
      </w:r>
      <w:r>
        <w:rPr>
          <w:rFonts w:ascii="Times New Roman"/>
          <w:spacing w:val="-2"/>
          <w:sz w:val="24"/>
        </w:rPr>
        <w:t> </w:t>
      </w:r>
      <w:r>
        <w:rPr>
          <w:rFonts w:ascii="Times New Roman"/>
          <w:sz w:val="24"/>
        </w:rPr>
        <w:t>clause</w:t>
      </w:r>
      <w:r>
        <w:rPr>
          <w:rFonts w:ascii="Times New Roman"/>
          <w:spacing w:val="-2"/>
          <w:sz w:val="24"/>
        </w:rPr>
        <w:t> </w:t>
      </w:r>
      <w:r>
        <w:rPr>
          <w:rFonts w:ascii="Times New Roman"/>
          <w:sz w:val="24"/>
        </w:rPr>
        <w:t>for</w:t>
      </w:r>
      <w:r>
        <w:rPr>
          <w:rFonts w:ascii="Times New Roman"/>
          <w:spacing w:val="-2"/>
          <w:sz w:val="24"/>
        </w:rPr>
        <w:t> </w:t>
      </w:r>
      <w:r>
        <w:rPr>
          <w:rFonts w:ascii="Times New Roman"/>
          <w:sz w:val="24"/>
        </w:rPr>
        <w:t>Unity</w:t>
      </w:r>
      <w:r>
        <w:rPr>
          <w:rFonts w:ascii="Times New Roman"/>
          <w:spacing w:val="-2"/>
          <w:sz w:val="24"/>
        </w:rPr>
        <w:t> </w:t>
      </w:r>
      <w:r>
        <w:rPr>
          <w:rFonts w:ascii="Times New Roman"/>
          <w:sz w:val="24"/>
        </w:rPr>
        <w:t>Star</w:t>
      </w:r>
      <w:r>
        <w:rPr>
          <w:rFonts w:ascii="Times New Roman"/>
          <w:spacing w:val="-2"/>
          <w:sz w:val="24"/>
        </w:rPr>
        <w:t> </w:t>
      </w:r>
      <w:r>
        <w:rPr>
          <w:rFonts w:ascii="Times New Roman"/>
          <w:sz w:val="24"/>
        </w:rPr>
        <w:t>(subject</w:t>
      </w:r>
      <w:r>
        <w:rPr>
          <w:rFonts w:ascii="Times New Roman"/>
          <w:spacing w:val="-2"/>
          <w:sz w:val="24"/>
        </w:rPr>
        <w:t> </w:t>
      </w:r>
      <w:r>
        <w:rPr>
          <w:rFonts w:ascii="Times New Roman"/>
          <w:sz w:val="24"/>
        </w:rPr>
        <w:t>to</w:t>
      </w:r>
      <w:r>
        <w:rPr>
          <w:rFonts w:ascii="Times New Roman"/>
          <w:spacing w:val="-2"/>
          <w:sz w:val="24"/>
        </w:rPr>
        <w:t> </w:t>
      </w:r>
      <w:r>
        <w:rPr>
          <w:rFonts w:ascii="Times New Roman"/>
          <w:sz w:val="24"/>
        </w:rPr>
        <w:t>her</w:t>
      </w:r>
      <w:r>
        <w:rPr>
          <w:rFonts w:ascii="Times New Roman"/>
          <w:spacing w:val="-2"/>
          <w:sz w:val="24"/>
        </w:rPr>
        <w:t> </w:t>
      </w:r>
      <w:r>
        <w:rPr>
          <w:rFonts w:ascii="Times New Roman"/>
          <w:sz w:val="24"/>
        </w:rPr>
        <w:t>timely</w:t>
      </w:r>
      <w:r>
        <w:rPr>
          <w:rFonts w:ascii="Times New Roman"/>
          <w:spacing w:val="-2"/>
          <w:sz w:val="24"/>
        </w:rPr>
        <w:t> </w:t>
      </w:r>
      <w:r>
        <w:rPr>
          <w:rFonts w:ascii="Times New Roman"/>
          <w:sz w:val="24"/>
        </w:rPr>
        <w:t>delivery)</w:t>
      </w:r>
      <w:r>
        <w:rPr>
          <w:rFonts w:ascii="Times New Roman"/>
          <w:spacing w:val="-2"/>
          <w:sz w:val="24"/>
        </w:rPr>
        <w:t> </w:t>
      </w:r>
      <w:r>
        <w:rPr>
          <w:rFonts w:ascii="Times New Roman"/>
          <w:sz w:val="24"/>
        </w:rPr>
        <w:t>for</w:t>
      </w:r>
      <w:r>
        <w:rPr>
          <w:rFonts w:ascii="Times New Roman"/>
          <w:spacing w:val="-2"/>
          <w:sz w:val="24"/>
        </w:rPr>
        <w:t> </w:t>
      </w:r>
      <w:r>
        <w:rPr>
          <w:rFonts w:ascii="Times New Roman"/>
          <w:sz w:val="24"/>
        </w:rPr>
        <w:t>Q3</w:t>
      </w:r>
      <w:r>
        <w:rPr>
          <w:rFonts w:ascii="Times New Roman"/>
          <w:spacing w:val="-2"/>
          <w:sz w:val="24"/>
        </w:rPr>
        <w:t> </w:t>
      </w:r>
      <w:r>
        <w:rPr>
          <w:rFonts w:ascii="Times New Roman"/>
          <w:sz w:val="24"/>
        </w:rPr>
        <w:t>2024</w:t>
      </w:r>
      <w:r>
        <w:rPr>
          <w:rFonts w:ascii="Times New Roman"/>
          <w:spacing w:val="-2"/>
          <w:sz w:val="24"/>
        </w:rPr>
        <w:t> </w:t>
      </w:r>
      <w:r>
        <w:rPr>
          <w:rFonts w:ascii="Times New Roman"/>
          <w:sz w:val="24"/>
        </w:rPr>
        <w:t>FFA</w:t>
      </w:r>
      <w:r>
        <w:rPr>
          <w:rFonts w:ascii="Times New Roman"/>
          <w:spacing w:val="-2"/>
          <w:sz w:val="24"/>
        </w:rPr>
        <w:t> </w:t>
      </w:r>
      <w:r>
        <w:rPr>
          <w:rFonts w:ascii="Times New Roman"/>
          <w:sz w:val="24"/>
        </w:rPr>
        <w:t>BHSI</w:t>
      </w:r>
      <w:r>
        <w:rPr>
          <w:rFonts w:ascii="Times New Roman"/>
          <w:spacing w:val="-2"/>
          <w:sz w:val="24"/>
        </w:rPr>
        <w:t> </w:t>
      </w:r>
      <w:r>
        <w:rPr>
          <w:rFonts w:ascii="Times New Roman"/>
          <w:sz w:val="24"/>
        </w:rPr>
        <w:t>38</w:t>
      </w:r>
      <w:r>
        <w:rPr>
          <w:rFonts w:ascii="Times New Roman"/>
          <w:spacing w:val="-2"/>
          <w:sz w:val="24"/>
        </w:rPr>
        <w:t> </w:t>
      </w:r>
      <w:r>
        <w:rPr>
          <w:rFonts w:ascii="Times New Roman"/>
          <w:sz w:val="24"/>
        </w:rPr>
        <w:t>7TC</w:t>
      </w:r>
      <w:r>
        <w:rPr>
          <w:rFonts w:ascii="Times New Roman"/>
          <w:spacing w:val="-2"/>
          <w:sz w:val="24"/>
        </w:rPr>
        <w:t> </w:t>
      </w:r>
      <w:r>
        <w:rPr>
          <w:rFonts w:ascii="Times New Roman"/>
          <w:sz w:val="24"/>
        </w:rPr>
        <w:t>to</w:t>
      </w:r>
      <w:r>
        <w:rPr>
          <w:rFonts w:ascii="Times New Roman"/>
          <w:spacing w:val="-2"/>
          <w:sz w:val="24"/>
        </w:rPr>
        <w:t> </w:t>
      </w:r>
      <w:r>
        <w:rPr>
          <w:rFonts w:ascii="Times New Roman"/>
          <w:sz w:val="24"/>
        </w:rPr>
        <w:t>be fixed at US$ 14,000.</w:t>
      </w:r>
    </w:p>
    <w:p>
      <w:pPr>
        <w:pStyle w:val="BodyText"/>
        <w:rPr>
          <w:rFonts w:ascii="Times New Roman"/>
          <w:sz w:val="24"/>
        </w:rPr>
      </w:pPr>
    </w:p>
    <w:p>
      <w:pPr>
        <w:spacing w:before="0"/>
        <w:ind w:left="640" w:right="97" w:firstLine="0"/>
        <w:jc w:val="left"/>
        <w:rPr>
          <w:rFonts w:ascii="Times New Roman" w:hAnsi="Times New Roman"/>
          <w:sz w:val="24"/>
        </w:rPr>
      </w:pPr>
      <w:r>
        <w:rPr>
          <w:rFonts w:ascii="Times New Roman" w:hAnsi="Times New Roman"/>
          <w:sz w:val="24"/>
        </w:rPr>
        <w:t>Therefore, the hire rate for the period 1 July – 30 September 2024 will be converted to a fixed rate at (US$ 14,000</w:t>
      </w:r>
      <w:r>
        <w:rPr>
          <w:rFonts w:ascii="Times New Roman" w:hAnsi="Times New Roman"/>
          <w:spacing w:val="-2"/>
          <w:sz w:val="24"/>
        </w:rPr>
        <w:t> </w:t>
      </w:r>
      <w:r>
        <w:rPr>
          <w:rFonts w:ascii="Times New Roman" w:hAnsi="Times New Roman"/>
          <w:sz w:val="24"/>
        </w:rPr>
        <w:t>*</w:t>
      </w:r>
      <w:r>
        <w:rPr>
          <w:rFonts w:ascii="Times New Roman" w:hAnsi="Times New Roman"/>
          <w:spacing w:val="-2"/>
          <w:sz w:val="24"/>
        </w:rPr>
        <w:t> </w:t>
      </w:r>
      <w:r>
        <w:rPr>
          <w:rFonts w:ascii="Times New Roman" w:hAnsi="Times New Roman"/>
          <w:sz w:val="24"/>
        </w:rPr>
        <w:t>1.075</w:t>
      </w:r>
      <w:r>
        <w:rPr>
          <w:rFonts w:ascii="Times New Roman" w:hAnsi="Times New Roman"/>
          <w:spacing w:val="-2"/>
          <w:sz w:val="24"/>
        </w:rPr>
        <w:t> </w:t>
      </w:r>
      <w:r>
        <w:rPr>
          <w:rFonts w:ascii="Times New Roman" w:hAnsi="Times New Roman"/>
          <w:sz w:val="24"/>
        </w:rPr>
        <w:t>=)</w:t>
      </w:r>
      <w:r>
        <w:rPr>
          <w:rFonts w:ascii="Times New Roman" w:hAnsi="Times New Roman"/>
          <w:spacing w:val="-2"/>
          <w:sz w:val="24"/>
        </w:rPr>
        <w:t> </w:t>
      </w:r>
      <w:r>
        <w:rPr>
          <w:rFonts w:ascii="Times New Roman" w:hAnsi="Times New Roman"/>
          <w:sz w:val="24"/>
        </w:rPr>
        <w:t>US$</w:t>
      </w:r>
      <w:r>
        <w:rPr>
          <w:rFonts w:ascii="Times New Roman" w:hAnsi="Times New Roman"/>
          <w:spacing w:val="-2"/>
          <w:sz w:val="24"/>
        </w:rPr>
        <w:t> </w:t>
      </w:r>
      <w:r>
        <w:rPr>
          <w:rFonts w:ascii="Times New Roman" w:hAnsi="Times New Roman"/>
          <w:sz w:val="24"/>
        </w:rPr>
        <w:t>15,050</w:t>
      </w:r>
      <w:r>
        <w:rPr>
          <w:rFonts w:ascii="Times New Roman" w:hAnsi="Times New Roman"/>
          <w:spacing w:val="-2"/>
          <w:sz w:val="24"/>
        </w:rPr>
        <w:t> </w:t>
      </w:r>
      <w:r>
        <w:rPr>
          <w:rFonts w:ascii="Times New Roman" w:hAnsi="Times New Roman"/>
          <w:sz w:val="24"/>
        </w:rPr>
        <w:t>gross,</w:t>
      </w:r>
      <w:r>
        <w:rPr>
          <w:rFonts w:ascii="Times New Roman" w:hAnsi="Times New Roman"/>
          <w:spacing w:val="-2"/>
          <w:sz w:val="24"/>
        </w:rPr>
        <w:t> </w:t>
      </w:r>
      <w:r>
        <w:rPr>
          <w:rFonts w:ascii="Times New Roman" w:hAnsi="Times New Roman"/>
          <w:sz w:val="24"/>
        </w:rPr>
        <w:t>taking</w:t>
      </w:r>
      <w:r>
        <w:rPr>
          <w:rFonts w:ascii="Times New Roman" w:hAnsi="Times New Roman"/>
          <w:spacing w:val="-2"/>
          <w:sz w:val="24"/>
        </w:rPr>
        <w:t> </w:t>
      </w:r>
      <w:r>
        <w:rPr>
          <w:rFonts w:ascii="Times New Roman" w:hAnsi="Times New Roman"/>
          <w:sz w:val="24"/>
        </w:rPr>
        <w:t>into</w:t>
      </w:r>
      <w:r>
        <w:rPr>
          <w:rFonts w:ascii="Times New Roman" w:hAnsi="Times New Roman"/>
          <w:spacing w:val="-2"/>
          <w:sz w:val="24"/>
        </w:rPr>
        <w:t> </w:t>
      </w:r>
      <w:r>
        <w:rPr>
          <w:rFonts w:ascii="Times New Roman" w:hAnsi="Times New Roman"/>
          <w:sz w:val="24"/>
        </w:rPr>
        <w:t>account</w:t>
      </w:r>
      <w:r>
        <w:rPr>
          <w:rFonts w:ascii="Times New Roman" w:hAnsi="Times New Roman"/>
          <w:spacing w:val="-2"/>
          <w:sz w:val="24"/>
        </w:rPr>
        <w:t> </w:t>
      </w:r>
      <w:r>
        <w:rPr>
          <w:rFonts w:ascii="Times New Roman" w:hAnsi="Times New Roman"/>
          <w:sz w:val="24"/>
        </w:rPr>
        <w:t>the</w:t>
      </w:r>
      <w:r>
        <w:rPr>
          <w:rFonts w:ascii="Times New Roman" w:hAnsi="Times New Roman"/>
          <w:spacing w:val="-2"/>
          <w:sz w:val="24"/>
        </w:rPr>
        <w:t> </w:t>
      </w:r>
      <w:r>
        <w:rPr>
          <w:rFonts w:ascii="Times New Roman" w:hAnsi="Times New Roman"/>
          <w:sz w:val="24"/>
        </w:rPr>
        <w:t>7.5%</w:t>
      </w:r>
      <w:r>
        <w:rPr>
          <w:rFonts w:ascii="Times New Roman" w:hAnsi="Times New Roman"/>
          <w:spacing w:val="-2"/>
          <w:sz w:val="24"/>
        </w:rPr>
        <w:t> </w:t>
      </w:r>
      <w:r>
        <w:rPr>
          <w:rFonts w:ascii="Times New Roman" w:hAnsi="Times New Roman"/>
          <w:sz w:val="24"/>
        </w:rPr>
        <w:t>premium</w:t>
      </w:r>
      <w:r>
        <w:rPr>
          <w:rFonts w:ascii="Times New Roman" w:hAnsi="Times New Roman"/>
          <w:spacing w:val="-2"/>
          <w:sz w:val="24"/>
        </w:rPr>
        <w:t> </w:t>
      </w:r>
      <w:r>
        <w:rPr>
          <w:rFonts w:ascii="Times New Roman" w:hAnsi="Times New Roman"/>
          <w:sz w:val="24"/>
        </w:rPr>
        <w:t>over</w:t>
      </w:r>
      <w:r>
        <w:rPr>
          <w:rFonts w:ascii="Times New Roman" w:hAnsi="Times New Roman"/>
          <w:spacing w:val="-2"/>
          <w:sz w:val="24"/>
        </w:rPr>
        <w:t> </w:t>
      </w:r>
      <w:r>
        <w:rPr>
          <w:rFonts w:ascii="Times New Roman" w:hAnsi="Times New Roman"/>
          <w:sz w:val="24"/>
        </w:rPr>
        <w:t>the</w:t>
      </w:r>
      <w:r>
        <w:rPr>
          <w:rFonts w:ascii="Times New Roman" w:hAnsi="Times New Roman"/>
          <w:spacing w:val="-2"/>
          <w:sz w:val="24"/>
        </w:rPr>
        <w:t> </w:t>
      </w:r>
      <w:r>
        <w:rPr>
          <w:rFonts w:ascii="Times New Roman" w:hAnsi="Times New Roman"/>
          <w:sz w:val="24"/>
        </w:rPr>
        <w:t>BHSI</w:t>
      </w:r>
      <w:r>
        <w:rPr>
          <w:rFonts w:ascii="Times New Roman" w:hAnsi="Times New Roman"/>
          <w:spacing w:val="-2"/>
          <w:sz w:val="24"/>
        </w:rPr>
        <w:t> </w:t>
      </w:r>
      <w:r>
        <w:rPr>
          <w:rFonts w:ascii="Times New Roman" w:hAnsi="Times New Roman"/>
          <w:sz w:val="24"/>
        </w:rPr>
        <w:t>38</w:t>
      </w:r>
      <w:r>
        <w:rPr>
          <w:rFonts w:ascii="Times New Roman" w:hAnsi="Times New Roman"/>
          <w:spacing w:val="-2"/>
          <w:sz w:val="24"/>
        </w:rPr>
        <w:t> </w:t>
      </w:r>
      <w:r>
        <w:rPr>
          <w:rFonts w:ascii="Times New Roman" w:hAnsi="Times New Roman"/>
          <w:sz w:val="24"/>
        </w:rPr>
        <w:t>7TC</w:t>
      </w:r>
      <w:r>
        <w:rPr>
          <w:rFonts w:ascii="Times New Roman" w:hAnsi="Times New Roman"/>
          <w:spacing w:val="-2"/>
          <w:sz w:val="24"/>
        </w:rPr>
        <w:t> </w:t>
      </w:r>
      <w:r>
        <w:rPr>
          <w:rFonts w:ascii="Times New Roman" w:hAnsi="Times New Roman"/>
          <w:sz w:val="24"/>
        </w:rPr>
        <w:t>index</w:t>
      </w:r>
      <w:r>
        <w:rPr>
          <w:rFonts w:ascii="Times New Roman" w:hAnsi="Times New Roman"/>
          <w:spacing w:val="-2"/>
          <w:sz w:val="24"/>
        </w:rPr>
        <w:t> </w:t>
      </w:r>
      <w:r>
        <w:rPr>
          <w:rFonts w:ascii="Times New Roman" w:hAnsi="Times New Roman"/>
          <w:sz w:val="24"/>
        </w:rPr>
        <w:t>as per the relevant conversion clause in the Charter Party.</w:t>
      </w:r>
    </w:p>
    <w:p>
      <w:pPr>
        <w:pStyle w:val="BodyText"/>
        <w:rPr>
          <w:rFonts w:ascii="Times New Roman"/>
          <w:sz w:val="24"/>
        </w:rPr>
      </w:pPr>
    </w:p>
    <w:p>
      <w:pPr>
        <w:pStyle w:val="Heading1"/>
      </w:pPr>
      <w:r>
        <w:rPr/>
        <w:t>ALL</w:t>
      </w:r>
      <w:r>
        <w:rPr>
          <w:spacing w:val="-4"/>
        </w:rPr>
        <w:t> </w:t>
      </w:r>
      <w:r>
        <w:rPr/>
        <w:t>OTHER</w:t>
      </w:r>
      <w:r>
        <w:rPr>
          <w:spacing w:val="-4"/>
        </w:rPr>
        <w:t> </w:t>
      </w:r>
      <w:r>
        <w:rPr/>
        <w:t>TERMS</w:t>
      </w:r>
      <w:r>
        <w:rPr>
          <w:spacing w:val="-4"/>
        </w:rPr>
        <w:t> </w:t>
      </w:r>
      <w:r>
        <w:rPr/>
        <w:t>AND</w:t>
      </w:r>
      <w:r>
        <w:rPr>
          <w:spacing w:val="-4"/>
        </w:rPr>
        <w:t> </w:t>
      </w:r>
      <w:r>
        <w:rPr/>
        <w:t>CONDITIONS</w:t>
      </w:r>
      <w:r>
        <w:rPr>
          <w:spacing w:val="-4"/>
        </w:rPr>
        <w:t> </w:t>
      </w:r>
      <w:r>
        <w:rPr/>
        <w:t>OF</w:t>
      </w:r>
      <w:r>
        <w:rPr>
          <w:spacing w:val="-4"/>
        </w:rPr>
        <w:t> </w:t>
      </w:r>
      <w:r>
        <w:rPr/>
        <w:t>THE</w:t>
      </w:r>
      <w:r>
        <w:rPr>
          <w:spacing w:val="-4"/>
        </w:rPr>
        <w:t> </w:t>
      </w:r>
      <w:r>
        <w:rPr/>
        <w:t>ABOVE</w:t>
      </w:r>
      <w:r>
        <w:rPr>
          <w:spacing w:val="-4"/>
        </w:rPr>
        <w:t> </w:t>
      </w:r>
      <w:r>
        <w:rPr/>
        <w:t>MENTIONED</w:t>
      </w:r>
      <w:r>
        <w:rPr>
          <w:spacing w:val="-4"/>
        </w:rPr>
        <w:t> </w:t>
      </w:r>
      <w:r>
        <w:rPr/>
        <w:t>CHARTER</w:t>
      </w:r>
      <w:r>
        <w:rPr>
          <w:spacing w:val="-4"/>
        </w:rPr>
        <w:t> </w:t>
      </w:r>
      <w:r>
        <w:rPr/>
        <w:t>PARTY</w:t>
      </w:r>
      <w:r>
        <w:rPr>
          <w:spacing w:val="-4"/>
        </w:rPr>
        <w:t> </w:t>
      </w:r>
      <w:r>
        <w:rPr/>
        <w:t>TO REMAIN UN-ALTERED AND IN FULL FORCE AND EFFECT.</w:t>
      </w:r>
    </w:p>
    <w:p>
      <w:pPr>
        <w:pStyle w:val="BodyText"/>
        <w:rPr>
          <w:rFonts w:ascii="Times New Roman"/>
          <w:sz w:val="24"/>
        </w:rPr>
      </w:pPr>
    </w:p>
    <w:p>
      <w:pPr>
        <w:pStyle w:val="BodyText"/>
        <w:rPr>
          <w:rFonts w:ascii="Times New Roman"/>
          <w:sz w:val="24"/>
        </w:rPr>
      </w:pPr>
    </w:p>
    <w:p>
      <w:pPr>
        <w:tabs>
          <w:tab w:pos="6939" w:val="left" w:leader="none"/>
        </w:tabs>
        <w:spacing w:before="0"/>
        <w:ind w:left="640" w:right="0" w:firstLine="0"/>
        <w:jc w:val="left"/>
        <w:rPr>
          <w:rFonts w:ascii="Times New Roman"/>
          <w:sz w:val="24"/>
        </w:rPr>
      </w:pPr>
      <w:r>
        <w:rPr>
          <w:rFonts w:ascii="Times New Roman"/>
          <w:spacing w:val="-2"/>
          <w:sz w:val="24"/>
        </w:rPr>
        <w:t>OWNERS:</w:t>
      </w:r>
      <w:r>
        <w:rPr>
          <w:rFonts w:ascii="Times New Roman"/>
          <w:sz w:val="24"/>
        </w:rPr>
        <w:tab/>
      </w:r>
      <w:r>
        <w:rPr>
          <w:rFonts w:ascii="Times New Roman"/>
          <w:spacing w:val="-2"/>
          <w:sz w:val="24"/>
        </w:rPr>
        <w:t>CHARTERERS:</w:t>
      </w:r>
    </w:p>
    <w:p>
      <w:pPr>
        <w:spacing w:after="0"/>
        <w:jc w:val="left"/>
        <w:rPr>
          <w:rFonts w:ascii="Times New Roman"/>
          <w:sz w:val="24"/>
        </w:rPr>
        <w:sectPr>
          <w:headerReference w:type="default" r:id="rId8"/>
          <w:footerReference w:type="default" r:id="rId9"/>
          <w:pgSz w:w="11900" w:h="16840"/>
          <w:pgMar w:header="282" w:footer="430" w:top="960" w:bottom="620" w:left="80" w:right="460"/>
        </w:sectPr>
      </w:pPr>
    </w:p>
    <w:p>
      <w:pPr>
        <w:pStyle w:val="BodyText"/>
        <w:rPr>
          <w:rFonts w:ascii="Times New Roman"/>
          <w:sz w:val="21"/>
        </w:rPr>
      </w:pPr>
      <w:r>
        <w:rPr/>
        <w:drawing>
          <wp:anchor distT="0" distB="0" distL="0" distR="0" allowOverlap="1" layoutInCell="1" locked="0" behindDoc="0" simplePos="0" relativeHeight="15776768">
            <wp:simplePos x="0" y="0"/>
            <wp:positionH relativeFrom="page">
              <wp:posOffset>317500</wp:posOffset>
            </wp:positionH>
            <wp:positionV relativeFrom="page">
              <wp:posOffset>127000</wp:posOffset>
            </wp:positionV>
            <wp:extent cx="591185" cy="381000"/>
            <wp:effectExtent l="0" t="0" r="0" b="0"/>
            <wp:wrapNone/>
            <wp:docPr id="150" name="Image 150"/>
            <wp:cNvGraphicFramePr>
              <a:graphicFrameLocks/>
            </wp:cNvGraphicFramePr>
            <a:graphic>
              <a:graphicData uri="http://schemas.openxmlformats.org/drawingml/2006/picture">
                <pic:pic>
                  <pic:nvPicPr>
                    <pic:cNvPr id="150" name="Image 150"/>
                    <pic:cNvPicPr/>
                  </pic:nvPicPr>
                  <pic:blipFill>
                    <a:blip r:embed="rId7" cstate="print"/>
                    <a:stretch>
                      <a:fillRect/>
                    </a:stretch>
                  </pic:blipFill>
                  <pic:spPr>
                    <a:xfrm>
                      <a:off x="0" y="0"/>
                      <a:ext cx="591185" cy="381000"/>
                    </a:xfrm>
                    <a:prstGeom prst="rect">
                      <a:avLst/>
                    </a:prstGeom>
                  </pic:spPr>
                </pic:pic>
              </a:graphicData>
            </a:graphic>
          </wp:anchor>
        </w:drawing>
      </w:r>
    </w:p>
    <w:p>
      <w:pPr>
        <w:spacing w:before="0"/>
        <w:ind w:left="640" w:right="0" w:firstLine="0"/>
        <w:jc w:val="left"/>
        <w:rPr>
          <w:rFonts w:ascii="Times New Roman"/>
          <w:sz w:val="21"/>
        </w:rPr>
      </w:pPr>
      <w:r>
        <w:rPr>
          <w:rFonts w:ascii="Times New Roman"/>
          <w:sz w:val="21"/>
        </w:rPr>
        <w:t>London 1st July, </w:t>
      </w:r>
      <w:r>
        <w:rPr>
          <w:rFonts w:ascii="Times New Roman"/>
          <w:spacing w:val="-4"/>
          <w:sz w:val="21"/>
        </w:rPr>
        <w:t>2024</w:t>
      </w:r>
    </w:p>
    <w:p>
      <w:pPr>
        <w:spacing w:line="480" w:lineRule="auto" w:before="0"/>
        <w:ind w:left="640" w:right="6218" w:firstLine="0"/>
        <w:jc w:val="left"/>
        <w:rPr>
          <w:rFonts w:ascii="Times New Roman"/>
          <w:sz w:val="21"/>
        </w:rPr>
      </w:pPr>
      <w:r>
        <w:rPr>
          <w:rFonts w:ascii="Times New Roman"/>
          <w:sz w:val="21"/>
        </w:rPr>
        <w:t>"UNITY</w:t>
      </w:r>
      <w:r>
        <w:rPr>
          <w:rFonts w:ascii="Times New Roman"/>
          <w:spacing w:val="-6"/>
          <w:sz w:val="21"/>
        </w:rPr>
        <w:t> </w:t>
      </w:r>
      <w:r>
        <w:rPr>
          <w:rFonts w:ascii="Times New Roman"/>
          <w:sz w:val="21"/>
        </w:rPr>
        <w:t>STAR"</w:t>
      </w:r>
      <w:r>
        <w:rPr>
          <w:rFonts w:ascii="Times New Roman"/>
          <w:spacing w:val="-6"/>
          <w:sz w:val="21"/>
        </w:rPr>
        <w:t> </w:t>
      </w:r>
      <w:r>
        <w:rPr>
          <w:rFonts w:ascii="Times New Roman"/>
          <w:sz w:val="21"/>
        </w:rPr>
        <w:t>Charter</w:t>
      </w:r>
      <w:r>
        <w:rPr>
          <w:rFonts w:ascii="Times New Roman"/>
          <w:spacing w:val="-6"/>
          <w:sz w:val="21"/>
        </w:rPr>
        <w:t> </w:t>
      </w:r>
      <w:r>
        <w:rPr>
          <w:rFonts w:ascii="Times New Roman"/>
          <w:sz w:val="21"/>
        </w:rPr>
        <w:t>Party</w:t>
      </w:r>
      <w:r>
        <w:rPr>
          <w:rFonts w:ascii="Times New Roman"/>
          <w:spacing w:val="-6"/>
          <w:sz w:val="21"/>
        </w:rPr>
        <w:t> </w:t>
      </w:r>
      <w:r>
        <w:rPr>
          <w:rFonts w:ascii="Times New Roman"/>
          <w:sz w:val="21"/>
        </w:rPr>
        <w:t>dated</w:t>
      </w:r>
      <w:r>
        <w:rPr>
          <w:rFonts w:ascii="Times New Roman"/>
          <w:spacing w:val="-6"/>
          <w:sz w:val="21"/>
        </w:rPr>
        <w:t> </w:t>
      </w:r>
      <w:r>
        <w:rPr>
          <w:rFonts w:ascii="Times New Roman"/>
          <w:sz w:val="21"/>
        </w:rPr>
        <w:t>24th</w:t>
      </w:r>
      <w:r>
        <w:rPr>
          <w:rFonts w:ascii="Times New Roman"/>
          <w:spacing w:val="-6"/>
          <w:sz w:val="21"/>
        </w:rPr>
        <w:t> </w:t>
      </w:r>
      <w:r>
        <w:rPr>
          <w:rFonts w:ascii="Times New Roman"/>
          <w:sz w:val="21"/>
        </w:rPr>
        <w:t>May</w:t>
      </w:r>
      <w:r>
        <w:rPr>
          <w:rFonts w:ascii="Times New Roman"/>
          <w:spacing w:val="-6"/>
          <w:sz w:val="21"/>
        </w:rPr>
        <w:t> </w:t>
      </w:r>
      <w:r>
        <w:rPr>
          <w:rFonts w:ascii="Times New Roman"/>
          <w:sz w:val="21"/>
        </w:rPr>
        <w:t>2024 It is hereby mutually agreed between</w:t>
      </w:r>
    </w:p>
    <w:p>
      <w:pPr>
        <w:pStyle w:val="Heading3"/>
      </w:pPr>
      <w:r>
        <w:rPr/>
        <w:t>UNITY STAR LIMITED DISRAELI HOUSE 6 BLOOMSBURY SQUARE LONDON, WC1A 2LP UNITED </w:t>
      </w:r>
      <w:r>
        <w:rPr>
          <w:spacing w:val="-2"/>
        </w:rPr>
        <w:t>KINGDOM</w:t>
      </w:r>
    </w:p>
    <w:p>
      <w:pPr>
        <w:spacing w:line="480" w:lineRule="auto" w:before="0"/>
        <w:ind w:left="640" w:right="9833" w:firstLine="0"/>
        <w:jc w:val="left"/>
        <w:rPr>
          <w:rFonts w:ascii="Times New Roman"/>
          <w:sz w:val="21"/>
        </w:rPr>
      </w:pPr>
      <w:r>
        <w:rPr>
          <w:rFonts w:ascii="Times New Roman"/>
          <w:sz w:val="21"/>
        </w:rPr>
        <w:t>as</w:t>
      </w:r>
      <w:r>
        <w:rPr>
          <w:rFonts w:ascii="Times New Roman"/>
          <w:spacing w:val="-14"/>
          <w:sz w:val="21"/>
        </w:rPr>
        <w:t> </w:t>
      </w:r>
      <w:r>
        <w:rPr>
          <w:rFonts w:ascii="Times New Roman"/>
          <w:sz w:val="21"/>
        </w:rPr>
        <w:t>Owners </w:t>
      </w:r>
      <w:r>
        <w:rPr>
          <w:rFonts w:ascii="Times New Roman"/>
          <w:spacing w:val="-4"/>
          <w:sz w:val="21"/>
        </w:rPr>
        <w:t>and</w:t>
      </w:r>
    </w:p>
    <w:p>
      <w:pPr>
        <w:spacing w:before="0"/>
        <w:ind w:left="640" w:right="0" w:firstLine="0"/>
        <w:jc w:val="left"/>
        <w:rPr>
          <w:rFonts w:ascii="Times New Roman"/>
          <w:sz w:val="21"/>
        </w:rPr>
      </w:pPr>
      <w:r>
        <w:rPr>
          <w:rFonts w:ascii="Times New Roman"/>
          <w:sz w:val="21"/>
        </w:rPr>
        <w:t>LOUIS DREYFUS COMPANY FREIGHT ASIA PTE LTD as </w:t>
      </w:r>
      <w:r>
        <w:rPr>
          <w:rFonts w:ascii="Times New Roman"/>
          <w:spacing w:val="-2"/>
          <w:sz w:val="21"/>
        </w:rPr>
        <w:t>Charterers</w:t>
      </w:r>
    </w:p>
    <w:p>
      <w:pPr>
        <w:pStyle w:val="BodyText"/>
        <w:rPr>
          <w:rFonts w:ascii="Times New Roman"/>
          <w:sz w:val="21"/>
        </w:rPr>
      </w:pPr>
    </w:p>
    <w:p>
      <w:pPr>
        <w:pStyle w:val="BodyText"/>
        <w:rPr>
          <w:rFonts w:ascii="Times New Roman"/>
          <w:sz w:val="21"/>
        </w:rPr>
      </w:pPr>
    </w:p>
    <w:p>
      <w:pPr>
        <w:spacing w:before="0"/>
        <w:ind w:left="640" w:right="0" w:firstLine="0"/>
        <w:jc w:val="left"/>
        <w:rPr>
          <w:rFonts w:ascii="Times New Roman"/>
          <w:sz w:val="21"/>
        </w:rPr>
      </w:pPr>
      <w:r>
        <w:rPr>
          <w:rFonts w:ascii="Times New Roman"/>
          <w:spacing w:val="-2"/>
          <w:sz w:val="21"/>
        </w:rPr>
        <w:t>that:</w:t>
      </w:r>
    </w:p>
    <w:p>
      <w:pPr>
        <w:pStyle w:val="BodyText"/>
        <w:rPr>
          <w:rFonts w:ascii="Times New Roman"/>
          <w:sz w:val="21"/>
        </w:rPr>
      </w:pPr>
    </w:p>
    <w:p>
      <w:pPr>
        <w:spacing w:before="0"/>
        <w:ind w:left="640" w:right="0" w:firstLine="0"/>
        <w:jc w:val="left"/>
        <w:rPr>
          <w:rFonts w:ascii="Times New Roman"/>
          <w:sz w:val="21"/>
        </w:rPr>
      </w:pPr>
      <w:r>
        <w:rPr>
          <w:rFonts w:ascii="Times New Roman"/>
          <w:sz w:val="21"/>
        </w:rPr>
        <w:t>Owners' correct banking details are as </w:t>
      </w:r>
      <w:r>
        <w:rPr>
          <w:rFonts w:ascii="Times New Roman"/>
          <w:spacing w:val="-2"/>
          <w:sz w:val="21"/>
        </w:rPr>
        <w:t>follows:</w:t>
      </w:r>
    </w:p>
    <w:p>
      <w:pPr>
        <w:spacing w:line="552" w:lineRule="exact" w:before="22"/>
        <w:ind w:left="640" w:right="4615" w:firstLine="0"/>
        <w:jc w:val="left"/>
        <w:rPr>
          <w:rFonts w:ascii="Times New Roman"/>
          <w:sz w:val="24"/>
        </w:rPr>
      </w:pPr>
      <w:r>
        <w:rPr>
          <w:rFonts w:ascii="Times New Roman"/>
          <w:sz w:val="24"/>
        </w:rPr>
        <w:t>Account</w:t>
      </w:r>
      <w:r>
        <w:rPr>
          <w:rFonts w:ascii="Times New Roman"/>
          <w:spacing w:val="-6"/>
          <w:sz w:val="24"/>
        </w:rPr>
        <w:t> </w:t>
      </w:r>
      <w:r>
        <w:rPr>
          <w:rFonts w:ascii="Times New Roman"/>
          <w:sz w:val="24"/>
        </w:rPr>
        <w:t>name:</w:t>
      </w:r>
      <w:r>
        <w:rPr>
          <w:rFonts w:ascii="Times New Roman"/>
          <w:spacing w:val="-6"/>
          <w:sz w:val="24"/>
        </w:rPr>
        <w:t> </w:t>
      </w:r>
      <w:r>
        <w:rPr>
          <w:rFonts w:ascii="Times New Roman"/>
          <w:sz w:val="24"/>
        </w:rPr>
        <w:t>Unity</w:t>
      </w:r>
      <w:r>
        <w:rPr>
          <w:rFonts w:ascii="Times New Roman"/>
          <w:spacing w:val="-6"/>
          <w:sz w:val="24"/>
        </w:rPr>
        <w:t> </w:t>
      </w:r>
      <w:r>
        <w:rPr>
          <w:rFonts w:ascii="Times New Roman"/>
          <w:sz w:val="24"/>
        </w:rPr>
        <w:t>Star</w:t>
      </w:r>
      <w:r>
        <w:rPr>
          <w:rFonts w:ascii="Times New Roman"/>
          <w:spacing w:val="-6"/>
          <w:sz w:val="24"/>
        </w:rPr>
        <w:t> </w:t>
      </w:r>
      <w:r>
        <w:rPr>
          <w:rFonts w:ascii="Times New Roman"/>
          <w:sz w:val="24"/>
        </w:rPr>
        <w:t>Limited,</w:t>
      </w:r>
      <w:r>
        <w:rPr>
          <w:rFonts w:ascii="Times New Roman"/>
          <w:spacing w:val="-6"/>
          <w:sz w:val="24"/>
        </w:rPr>
        <w:t> </w:t>
      </w:r>
      <w:r>
        <w:rPr>
          <w:rFonts w:ascii="Times New Roman"/>
          <w:sz w:val="24"/>
        </w:rPr>
        <w:t>London,</w:t>
      </w:r>
      <w:r>
        <w:rPr>
          <w:rFonts w:ascii="Times New Roman"/>
          <w:spacing w:val="-6"/>
          <w:sz w:val="24"/>
        </w:rPr>
        <w:t> </w:t>
      </w:r>
      <w:r>
        <w:rPr>
          <w:rFonts w:ascii="Times New Roman"/>
          <w:sz w:val="24"/>
        </w:rPr>
        <w:t>United</w:t>
      </w:r>
      <w:r>
        <w:rPr>
          <w:rFonts w:ascii="Times New Roman"/>
          <w:spacing w:val="-6"/>
          <w:sz w:val="24"/>
        </w:rPr>
        <w:t> </w:t>
      </w:r>
      <w:r>
        <w:rPr>
          <w:rFonts w:ascii="Times New Roman"/>
          <w:sz w:val="24"/>
        </w:rPr>
        <w:t>Kingdom Bank name: SEB Bank, Oslo</w:t>
      </w:r>
    </w:p>
    <w:p>
      <w:pPr>
        <w:pStyle w:val="Heading1"/>
        <w:spacing w:line="218" w:lineRule="exact"/>
      </w:pPr>
      <w:r>
        <w:rPr/>
        <w:t>IBAN: </w:t>
      </w:r>
      <w:r>
        <w:rPr>
          <w:spacing w:val="-2"/>
        </w:rPr>
        <w:t>NO4397500408298</w:t>
      </w:r>
    </w:p>
    <w:p>
      <w:pPr>
        <w:spacing w:before="0"/>
        <w:ind w:left="640" w:right="0" w:firstLine="0"/>
        <w:jc w:val="left"/>
        <w:rPr>
          <w:rFonts w:ascii="Times New Roman"/>
          <w:sz w:val="24"/>
        </w:rPr>
      </w:pPr>
      <w:r>
        <w:rPr>
          <w:rFonts w:ascii="Times New Roman"/>
          <w:sz w:val="24"/>
        </w:rPr>
        <w:t>SWIFT </w:t>
      </w:r>
      <w:r>
        <w:rPr>
          <w:rFonts w:ascii="Times New Roman"/>
          <w:spacing w:val="-2"/>
          <w:sz w:val="24"/>
        </w:rPr>
        <w:t>ESSENOKX</w:t>
      </w:r>
    </w:p>
    <w:p>
      <w:pPr>
        <w:spacing w:before="0"/>
        <w:ind w:left="640" w:right="7265" w:firstLine="0"/>
        <w:jc w:val="left"/>
        <w:rPr>
          <w:rFonts w:ascii="Times New Roman"/>
          <w:sz w:val="24"/>
        </w:rPr>
      </w:pPr>
      <w:r>
        <w:rPr>
          <w:rFonts w:ascii="Times New Roman"/>
          <w:sz w:val="24"/>
        </w:rPr>
        <w:t>Account</w:t>
      </w:r>
      <w:r>
        <w:rPr>
          <w:rFonts w:ascii="Times New Roman"/>
          <w:spacing w:val="-15"/>
          <w:sz w:val="24"/>
        </w:rPr>
        <w:t> </w:t>
      </w:r>
      <w:r>
        <w:rPr>
          <w:rFonts w:ascii="Times New Roman"/>
          <w:sz w:val="24"/>
        </w:rPr>
        <w:t>number</w:t>
      </w:r>
      <w:r>
        <w:rPr>
          <w:rFonts w:ascii="Times New Roman"/>
          <w:spacing w:val="-15"/>
          <w:sz w:val="24"/>
        </w:rPr>
        <w:t> </w:t>
      </w:r>
      <w:r>
        <w:rPr>
          <w:rFonts w:ascii="Times New Roman"/>
          <w:sz w:val="24"/>
        </w:rPr>
        <w:t>97500408298 Currency USD</w:t>
      </w:r>
    </w:p>
    <w:p>
      <w:pPr>
        <w:pStyle w:val="Heading3"/>
        <w:spacing w:before="244"/>
      </w:pPr>
      <w:r>
        <w:rPr/>
        <w:t>ALL</w:t>
      </w:r>
      <w:r>
        <w:rPr>
          <w:spacing w:val="-3"/>
        </w:rPr>
        <w:t> </w:t>
      </w:r>
      <w:r>
        <w:rPr/>
        <w:t>OTHER</w:t>
      </w:r>
      <w:r>
        <w:rPr>
          <w:spacing w:val="-3"/>
        </w:rPr>
        <w:t> </w:t>
      </w:r>
      <w:r>
        <w:rPr/>
        <w:t>TERMS</w:t>
      </w:r>
      <w:r>
        <w:rPr>
          <w:spacing w:val="-3"/>
        </w:rPr>
        <w:t> </w:t>
      </w:r>
      <w:r>
        <w:rPr/>
        <w:t>AND</w:t>
      </w:r>
      <w:r>
        <w:rPr>
          <w:spacing w:val="-3"/>
        </w:rPr>
        <w:t> </w:t>
      </w:r>
      <w:r>
        <w:rPr/>
        <w:t>CONDITIONS</w:t>
      </w:r>
      <w:r>
        <w:rPr>
          <w:spacing w:val="-3"/>
        </w:rPr>
        <w:t> </w:t>
      </w:r>
      <w:r>
        <w:rPr/>
        <w:t>OF</w:t>
      </w:r>
      <w:r>
        <w:rPr>
          <w:spacing w:val="-3"/>
        </w:rPr>
        <w:t> </w:t>
      </w:r>
      <w:r>
        <w:rPr/>
        <w:t>THE</w:t>
      </w:r>
      <w:r>
        <w:rPr>
          <w:spacing w:val="-3"/>
        </w:rPr>
        <w:t> </w:t>
      </w:r>
      <w:r>
        <w:rPr/>
        <w:t>ABOVE</w:t>
      </w:r>
      <w:r>
        <w:rPr>
          <w:spacing w:val="-3"/>
        </w:rPr>
        <w:t> </w:t>
      </w:r>
      <w:r>
        <w:rPr/>
        <w:t>MENTIONED</w:t>
      </w:r>
      <w:r>
        <w:rPr>
          <w:spacing w:val="-3"/>
        </w:rPr>
        <w:t> </w:t>
      </w:r>
      <w:r>
        <w:rPr/>
        <w:t>CHARTER</w:t>
      </w:r>
      <w:r>
        <w:rPr>
          <w:spacing w:val="-3"/>
        </w:rPr>
        <w:t> </w:t>
      </w:r>
      <w:r>
        <w:rPr/>
        <w:t>PARTY</w:t>
      </w:r>
      <w:r>
        <w:rPr>
          <w:spacing w:val="-3"/>
        </w:rPr>
        <w:t> </w:t>
      </w:r>
      <w:r>
        <w:rPr/>
        <w:t>TO</w:t>
      </w:r>
      <w:r>
        <w:rPr>
          <w:spacing w:val="-3"/>
        </w:rPr>
        <w:t> </w:t>
      </w:r>
      <w:r>
        <w:rPr/>
        <w:t>REMAIN</w:t>
      </w:r>
      <w:r>
        <w:rPr>
          <w:spacing w:val="-3"/>
        </w:rPr>
        <w:t> </w:t>
      </w:r>
      <w:r>
        <w:rPr/>
        <w:t>UN- ALTERED AND IN FULL FORCE AND EFFECT.</w:t>
      </w:r>
    </w:p>
    <w:p>
      <w:pPr>
        <w:pStyle w:val="BodyText"/>
        <w:rPr>
          <w:rFonts w:ascii="Times New Roman"/>
          <w:sz w:val="21"/>
        </w:rPr>
      </w:pPr>
    </w:p>
    <w:p>
      <w:pPr>
        <w:pStyle w:val="BodyText"/>
        <w:rPr>
          <w:rFonts w:ascii="Times New Roman"/>
          <w:sz w:val="21"/>
        </w:rPr>
      </w:pPr>
    </w:p>
    <w:p>
      <w:pPr>
        <w:tabs>
          <w:tab w:pos="6152" w:val="left" w:leader="none"/>
        </w:tabs>
        <w:spacing w:before="0"/>
        <w:ind w:left="640" w:right="0" w:firstLine="0"/>
        <w:jc w:val="left"/>
        <w:rPr>
          <w:rFonts w:ascii="Times New Roman"/>
          <w:sz w:val="21"/>
        </w:rPr>
      </w:pPr>
      <w:r>
        <w:rPr>
          <w:rFonts w:ascii="Times New Roman"/>
          <w:spacing w:val="-2"/>
          <w:sz w:val="21"/>
        </w:rPr>
        <w:t>OWNERS:</w:t>
      </w:r>
      <w:r>
        <w:rPr>
          <w:rFonts w:ascii="Times New Roman"/>
          <w:sz w:val="21"/>
        </w:rPr>
        <w:tab/>
      </w:r>
      <w:r>
        <w:rPr>
          <w:rFonts w:ascii="Times New Roman"/>
          <w:spacing w:val="-2"/>
          <w:sz w:val="21"/>
        </w:rPr>
        <w:t>CHARTERERS:</w:t>
      </w:r>
    </w:p>
    <w:p>
      <w:pPr>
        <w:spacing w:after="0"/>
        <w:jc w:val="left"/>
        <w:rPr>
          <w:rFonts w:ascii="Times New Roman"/>
          <w:sz w:val="21"/>
        </w:rPr>
        <w:sectPr>
          <w:headerReference w:type="default" r:id="rId10"/>
          <w:footerReference w:type="default" r:id="rId11"/>
          <w:pgSz w:w="11900" w:h="16840"/>
          <w:pgMar w:header="282" w:footer="430" w:top="940" w:bottom="620" w:left="80" w:right="460"/>
          <w:pgNumType w:start="2"/>
        </w:sectPr>
      </w:pPr>
    </w:p>
    <w:p>
      <w:pPr>
        <w:pStyle w:val="BodyText"/>
        <w:rPr>
          <w:rFonts w:ascii="Times New Roman"/>
          <w:sz w:val="21"/>
        </w:rPr>
      </w:pPr>
      <w:r>
        <w:rPr/>
        <w:drawing>
          <wp:anchor distT="0" distB="0" distL="0" distR="0" allowOverlap="1" layoutInCell="1" locked="0" behindDoc="0" simplePos="0" relativeHeight="15777280">
            <wp:simplePos x="0" y="0"/>
            <wp:positionH relativeFrom="page">
              <wp:posOffset>317500</wp:posOffset>
            </wp:positionH>
            <wp:positionV relativeFrom="page">
              <wp:posOffset>127000</wp:posOffset>
            </wp:positionV>
            <wp:extent cx="591185" cy="381000"/>
            <wp:effectExtent l="0" t="0" r="0" b="0"/>
            <wp:wrapNone/>
            <wp:docPr id="151" name="Image 151"/>
            <wp:cNvGraphicFramePr>
              <a:graphicFrameLocks/>
            </wp:cNvGraphicFramePr>
            <a:graphic>
              <a:graphicData uri="http://schemas.openxmlformats.org/drawingml/2006/picture">
                <pic:pic>
                  <pic:nvPicPr>
                    <pic:cNvPr id="151" name="Image 151"/>
                    <pic:cNvPicPr/>
                  </pic:nvPicPr>
                  <pic:blipFill>
                    <a:blip r:embed="rId7" cstate="print"/>
                    <a:stretch>
                      <a:fillRect/>
                    </a:stretch>
                  </pic:blipFill>
                  <pic:spPr>
                    <a:xfrm>
                      <a:off x="0" y="0"/>
                      <a:ext cx="591185" cy="381000"/>
                    </a:xfrm>
                    <a:prstGeom prst="rect">
                      <a:avLst/>
                    </a:prstGeom>
                  </pic:spPr>
                </pic:pic>
              </a:graphicData>
            </a:graphic>
          </wp:anchor>
        </w:drawing>
      </w:r>
    </w:p>
    <w:p>
      <w:pPr>
        <w:spacing w:before="0"/>
        <w:ind w:left="640" w:right="0" w:firstLine="0"/>
        <w:jc w:val="left"/>
        <w:rPr>
          <w:rFonts w:ascii="Times New Roman"/>
          <w:sz w:val="21"/>
        </w:rPr>
      </w:pPr>
      <w:r>
        <w:rPr>
          <w:rFonts w:ascii="Times New Roman"/>
          <w:sz w:val="21"/>
        </w:rPr>
        <w:t>London 23rd September, </w:t>
      </w:r>
      <w:r>
        <w:rPr>
          <w:rFonts w:ascii="Times New Roman"/>
          <w:spacing w:val="-4"/>
          <w:sz w:val="21"/>
        </w:rPr>
        <w:t>2024</w:t>
      </w:r>
    </w:p>
    <w:p>
      <w:pPr>
        <w:spacing w:line="480" w:lineRule="auto" w:before="0"/>
        <w:ind w:left="640" w:right="6218" w:firstLine="0"/>
        <w:jc w:val="left"/>
        <w:rPr>
          <w:rFonts w:ascii="Times New Roman"/>
          <w:sz w:val="21"/>
        </w:rPr>
      </w:pPr>
      <w:r>
        <w:rPr>
          <w:rFonts w:ascii="Times New Roman"/>
          <w:sz w:val="21"/>
        </w:rPr>
        <w:t>"UNITY</w:t>
      </w:r>
      <w:r>
        <w:rPr>
          <w:rFonts w:ascii="Times New Roman"/>
          <w:spacing w:val="-6"/>
          <w:sz w:val="21"/>
        </w:rPr>
        <w:t> </w:t>
      </w:r>
      <w:r>
        <w:rPr>
          <w:rFonts w:ascii="Times New Roman"/>
          <w:sz w:val="21"/>
        </w:rPr>
        <w:t>STAR"</w:t>
      </w:r>
      <w:r>
        <w:rPr>
          <w:rFonts w:ascii="Times New Roman"/>
          <w:spacing w:val="-6"/>
          <w:sz w:val="21"/>
        </w:rPr>
        <w:t> </w:t>
      </w:r>
      <w:r>
        <w:rPr>
          <w:rFonts w:ascii="Times New Roman"/>
          <w:sz w:val="21"/>
        </w:rPr>
        <w:t>Charter</w:t>
      </w:r>
      <w:r>
        <w:rPr>
          <w:rFonts w:ascii="Times New Roman"/>
          <w:spacing w:val="-6"/>
          <w:sz w:val="21"/>
        </w:rPr>
        <w:t> </w:t>
      </w:r>
      <w:r>
        <w:rPr>
          <w:rFonts w:ascii="Times New Roman"/>
          <w:sz w:val="21"/>
        </w:rPr>
        <w:t>Party</w:t>
      </w:r>
      <w:r>
        <w:rPr>
          <w:rFonts w:ascii="Times New Roman"/>
          <w:spacing w:val="-6"/>
          <w:sz w:val="21"/>
        </w:rPr>
        <w:t> </w:t>
      </w:r>
      <w:r>
        <w:rPr>
          <w:rFonts w:ascii="Times New Roman"/>
          <w:sz w:val="21"/>
        </w:rPr>
        <w:t>dated</w:t>
      </w:r>
      <w:r>
        <w:rPr>
          <w:rFonts w:ascii="Times New Roman"/>
          <w:spacing w:val="-6"/>
          <w:sz w:val="21"/>
        </w:rPr>
        <w:t> </w:t>
      </w:r>
      <w:r>
        <w:rPr>
          <w:rFonts w:ascii="Times New Roman"/>
          <w:sz w:val="21"/>
        </w:rPr>
        <w:t>24th</w:t>
      </w:r>
      <w:r>
        <w:rPr>
          <w:rFonts w:ascii="Times New Roman"/>
          <w:spacing w:val="-6"/>
          <w:sz w:val="21"/>
        </w:rPr>
        <w:t> </w:t>
      </w:r>
      <w:r>
        <w:rPr>
          <w:rFonts w:ascii="Times New Roman"/>
          <w:sz w:val="21"/>
        </w:rPr>
        <w:t>May</w:t>
      </w:r>
      <w:r>
        <w:rPr>
          <w:rFonts w:ascii="Times New Roman"/>
          <w:spacing w:val="-6"/>
          <w:sz w:val="21"/>
        </w:rPr>
        <w:t> </w:t>
      </w:r>
      <w:r>
        <w:rPr>
          <w:rFonts w:ascii="Times New Roman"/>
          <w:sz w:val="21"/>
        </w:rPr>
        <w:t>2024 It is hereby mutually agreed between</w:t>
      </w:r>
    </w:p>
    <w:p>
      <w:pPr>
        <w:pStyle w:val="Heading3"/>
      </w:pPr>
      <w:r>
        <w:rPr/>
        <w:t>UNITY STAR LIMITED DISRAELI HOUSE 6 BLOOMSBURY SQUARE LONDON, WC1A 2LP UNITED </w:t>
      </w:r>
      <w:r>
        <w:rPr>
          <w:spacing w:val="-2"/>
        </w:rPr>
        <w:t>KINGDOM</w:t>
      </w:r>
    </w:p>
    <w:p>
      <w:pPr>
        <w:spacing w:line="480" w:lineRule="auto" w:before="0"/>
        <w:ind w:left="640" w:right="9833" w:firstLine="0"/>
        <w:jc w:val="left"/>
        <w:rPr>
          <w:rFonts w:ascii="Times New Roman"/>
          <w:sz w:val="21"/>
        </w:rPr>
      </w:pPr>
      <w:r>
        <w:rPr>
          <w:rFonts w:ascii="Times New Roman"/>
          <w:sz w:val="21"/>
        </w:rPr>
        <w:t>as</w:t>
      </w:r>
      <w:r>
        <w:rPr>
          <w:rFonts w:ascii="Times New Roman"/>
          <w:spacing w:val="-14"/>
          <w:sz w:val="21"/>
        </w:rPr>
        <w:t> </w:t>
      </w:r>
      <w:r>
        <w:rPr>
          <w:rFonts w:ascii="Times New Roman"/>
          <w:sz w:val="21"/>
        </w:rPr>
        <w:t>Owners </w:t>
      </w:r>
      <w:r>
        <w:rPr>
          <w:rFonts w:ascii="Times New Roman"/>
          <w:spacing w:val="-4"/>
          <w:sz w:val="21"/>
        </w:rPr>
        <w:t>and</w:t>
      </w:r>
    </w:p>
    <w:p>
      <w:pPr>
        <w:spacing w:before="0"/>
        <w:ind w:left="640" w:right="0" w:firstLine="0"/>
        <w:jc w:val="left"/>
        <w:rPr>
          <w:rFonts w:ascii="Times New Roman"/>
          <w:sz w:val="21"/>
        </w:rPr>
      </w:pPr>
      <w:r>
        <w:rPr>
          <w:rFonts w:ascii="Times New Roman"/>
          <w:sz w:val="21"/>
        </w:rPr>
        <w:t>LOUIS DREYFUS COMPANY FREIGHT ASIA PTE LTD as </w:t>
      </w:r>
      <w:r>
        <w:rPr>
          <w:rFonts w:ascii="Times New Roman"/>
          <w:spacing w:val="-2"/>
          <w:sz w:val="21"/>
        </w:rPr>
        <w:t>Charterers</w:t>
      </w:r>
    </w:p>
    <w:p>
      <w:pPr>
        <w:pStyle w:val="BodyText"/>
        <w:rPr>
          <w:rFonts w:ascii="Times New Roman"/>
          <w:sz w:val="21"/>
        </w:rPr>
      </w:pPr>
    </w:p>
    <w:p>
      <w:pPr>
        <w:pStyle w:val="BodyText"/>
        <w:rPr>
          <w:rFonts w:ascii="Times New Roman"/>
          <w:sz w:val="21"/>
        </w:rPr>
      </w:pPr>
    </w:p>
    <w:p>
      <w:pPr>
        <w:spacing w:before="0"/>
        <w:ind w:left="640" w:right="0" w:firstLine="0"/>
        <w:jc w:val="left"/>
        <w:rPr>
          <w:rFonts w:ascii="Times New Roman"/>
          <w:sz w:val="21"/>
        </w:rPr>
      </w:pPr>
      <w:r>
        <w:rPr>
          <w:rFonts w:ascii="Times New Roman"/>
          <w:spacing w:val="-2"/>
          <w:sz w:val="21"/>
        </w:rPr>
        <w:t>that:</w:t>
      </w:r>
    </w:p>
    <w:p>
      <w:pPr>
        <w:spacing w:before="239"/>
        <w:ind w:left="640" w:right="0" w:firstLine="0"/>
        <w:jc w:val="left"/>
        <w:rPr>
          <w:rFonts w:ascii="Times New Roman"/>
          <w:sz w:val="24"/>
        </w:rPr>
      </w:pPr>
      <w:r>
        <w:rPr>
          <w:rFonts w:ascii="Times New Roman"/>
          <w:sz w:val="24"/>
        </w:rPr>
        <w:t>A conversion clause in respect of Unity Star for October 2024 FFA BHSI 38 7TC to be fixed at US$ </w:t>
      </w:r>
      <w:r>
        <w:rPr>
          <w:rFonts w:ascii="Times New Roman"/>
          <w:spacing w:val="-2"/>
          <w:sz w:val="24"/>
        </w:rPr>
        <w:t>13,750.</w:t>
      </w:r>
    </w:p>
    <w:p>
      <w:pPr>
        <w:pStyle w:val="BodyText"/>
        <w:rPr>
          <w:rFonts w:ascii="Times New Roman"/>
          <w:sz w:val="24"/>
        </w:rPr>
      </w:pPr>
    </w:p>
    <w:p>
      <w:pPr>
        <w:spacing w:before="0"/>
        <w:ind w:left="640" w:right="343" w:firstLine="0"/>
        <w:jc w:val="both"/>
        <w:rPr>
          <w:rFonts w:ascii="Times New Roman" w:hAnsi="Times New Roman"/>
          <w:sz w:val="24"/>
        </w:rPr>
      </w:pPr>
      <w:r>
        <w:rPr>
          <w:rFonts w:ascii="Times New Roman" w:hAnsi="Times New Roman"/>
          <w:sz w:val="24"/>
        </w:rPr>
        <w:t>Therefore,</w:t>
      </w:r>
      <w:r>
        <w:rPr>
          <w:rFonts w:ascii="Times New Roman" w:hAnsi="Times New Roman"/>
          <w:spacing w:val="-1"/>
          <w:sz w:val="24"/>
        </w:rPr>
        <w:t> </w:t>
      </w:r>
      <w:r>
        <w:rPr>
          <w:rFonts w:ascii="Times New Roman" w:hAnsi="Times New Roman"/>
          <w:sz w:val="24"/>
        </w:rPr>
        <w:t>the</w:t>
      </w:r>
      <w:r>
        <w:rPr>
          <w:rFonts w:ascii="Times New Roman" w:hAnsi="Times New Roman"/>
          <w:spacing w:val="-1"/>
          <w:sz w:val="24"/>
        </w:rPr>
        <w:t> </w:t>
      </w:r>
      <w:r>
        <w:rPr>
          <w:rFonts w:ascii="Times New Roman" w:hAnsi="Times New Roman"/>
          <w:sz w:val="24"/>
        </w:rPr>
        <w:t>hire</w:t>
      </w:r>
      <w:r>
        <w:rPr>
          <w:rFonts w:ascii="Times New Roman" w:hAnsi="Times New Roman"/>
          <w:spacing w:val="-1"/>
          <w:sz w:val="24"/>
        </w:rPr>
        <w:t> </w:t>
      </w:r>
      <w:r>
        <w:rPr>
          <w:rFonts w:ascii="Times New Roman" w:hAnsi="Times New Roman"/>
          <w:sz w:val="24"/>
        </w:rPr>
        <w:t>rate</w:t>
      </w:r>
      <w:r>
        <w:rPr>
          <w:rFonts w:ascii="Times New Roman" w:hAnsi="Times New Roman"/>
          <w:spacing w:val="-1"/>
          <w:sz w:val="24"/>
        </w:rPr>
        <w:t> </w:t>
      </w:r>
      <w:r>
        <w:rPr>
          <w:rFonts w:ascii="Times New Roman" w:hAnsi="Times New Roman"/>
          <w:sz w:val="24"/>
        </w:rPr>
        <w:t>for</w:t>
      </w:r>
      <w:r>
        <w:rPr>
          <w:rFonts w:ascii="Times New Roman" w:hAnsi="Times New Roman"/>
          <w:spacing w:val="-1"/>
          <w:sz w:val="24"/>
        </w:rPr>
        <w:t> </w:t>
      </w:r>
      <w:r>
        <w:rPr>
          <w:rFonts w:ascii="Times New Roman" w:hAnsi="Times New Roman"/>
          <w:sz w:val="24"/>
        </w:rPr>
        <w:t>the</w:t>
      </w:r>
      <w:r>
        <w:rPr>
          <w:rFonts w:ascii="Times New Roman" w:hAnsi="Times New Roman"/>
          <w:spacing w:val="-1"/>
          <w:sz w:val="24"/>
        </w:rPr>
        <w:t> </w:t>
      </w:r>
      <w:r>
        <w:rPr>
          <w:rFonts w:ascii="Times New Roman" w:hAnsi="Times New Roman"/>
          <w:sz w:val="24"/>
        </w:rPr>
        <w:t>period</w:t>
      </w:r>
      <w:r>
        <w:rPr>
          <w:rFonts w:ascii="Times New Roman" w:hAnsi="Times New Roman"/>
          <w:spacing w:val="-1"/>
          <w:sz w:val="24"/>
        </w:rPr>
        <w:t> </w:t>
      </w:r>
      <w:r>
        <w:rPr>
          <w:rFonts w:ascii="Times New Roman" w:hAnsi="Times New Roman"/>
          <w:sz w:val="24"/>
        </w:rPr>
        <w:t>1</w:t>
      </w:r>
      <w:r>
        <w:rPr>
          <w:rFonts w:ascii="Times New Roman" w:hAnsi="Times New Roman"/>
          <w:spacing w:val="-1"/>
          <w:sz w:val="24"/>
        </w:rPr>
        <w:t> </w:t>
      </w:r>
      <w:r>
        <w:rPr>
          <w:rFonts w:ascii="Times New Roman" w:hAnsi="Times New Roman"/>
          <w:sz w:val="24"/>
        </w:rPr>
        <w:t>October</w:t>
      </w:r>
      <w:r>
        <w:rPr>
          <w:rFonts w:ascii="Times New Roman" w:hAnsi="Times New Roman"/>
          <w:spacing w:val="-1"/>
          <w:sz w:val="24"/>
        </w:rPr>
        <w:t> </w:t>
      </w:r>
      <w:r>
        <w:rPr>
          <w:rFonts w:ascii="Times New Roman" w:hAnsi="Times New Roman"/>
          <w:sz w:val="24"/>
        </w:rPr>
        <w:t>–</w:t>
      </w:r>
      <w:r>
        <w:rPr>
          <w:rFonts w:ascii="Times New Roman" w:hAnsi="Times New Roman"/>
          <w:spacing w:val="-1"/>
          <w:sz w:val="24"/>
        </w:rPr>
        <w:t> </w:t>
      </w:r>
      <w:r>
        <w:rPr>
          <w:rFonts w:ascii="Times New Roman" w:hAnsi="Times New Roman"/>
          <w:sz w:val="24"/>
        </w:rPr>
        <w:t>31</w:t>
      </w:r>
      <w:r>
        <w:rPr>
          <w:rFonts w:ascii="Times New Roman" w:hAnsi="Times New Roman"/>
          <w:spacing w:val="-1"/>
          <w:sz w:val="24"/>
        </w:rPr>
        <w:t> </w:t>
      </w:r>
      <w:r>
        <w:rPr>
          <w:rFonts w:ascii="Times New Roman" w:hAnsi="Times New Roman"/>
          <w:sz w:val="24"/>
        </w:rPr>
        <w:t>October</w:t>
      </w:r>
      <w:r>
        <w:rPr>
          <w:rFonts w:ascii="Times New Roman" w:hAnsi="Times New Roman"/>
          <w:spacing w:val="-1"/>
          <w:sz w:val="24"/>
        </w:rPr>
        <w:t> </w:t>
      </w:r>
      <w:r>
        <w:rPr>
          <w:rFonts w:ascii="Times New Roman" w:hAnsi="Times New Roman"/>
          <w:sz w:val="24"/>
        </w:rPr>
        <w:t>2024</w:t>
      </w:r>
      <w:r>
        <w:rPr>
          <w:rFonts w:ascii="Times New Roman" w:hAnsi="Times New Roman"/>
          <w:spacing w:val="-1"/>
          <w:sz w:val="24"/>
        </w:rPr>
        <w:t> </w:t>
      </w:r>
      <w:r>
        <w:rPr>
          <w:rFonts w:ascii="Times New Roman" w:hAnsi="Times New Roman"/>
          <w:sz w:val="24"/>
        </w:rPr>
        <w:t>will</w:t>
      </w:r>
      <w:r>
        <w:rPr>
          <w:rFonts w:ascii="Times New Roman" w:hAnsi="Times New Roman"/>
          <w:spacing w:val="-1"/>
          <w:sz w:val="24"/>
        </w:rPr>
        <w:t> </w:t>
      </w:r>
      <w:r>
        <w:rPr>
          <w:rFonts w:ascii="Times New Roman" w:hAnsi="Times New Roman"/>
          <w:sz w:val="24"/>
        </w:rPr>
        <w:t>be</w:t>
      </w:r>
      <w:r>
        <w:rPr>
          <w:rFonts w:ascii="Times New Roman" w:hAnsi="Times New Roman"/>
          <w:spacing w:val="-1"/>
          <w:sz w:val="24"/>
        </w:rPr>
        <w:t> </w:t>
      </w:r>
      <w:r>
        <w:rPr>
          <w:rFonts w:ascii="Times New Roman" w:hAnsi="Times New Roman"/>
          <w:sz w:val="24"/>
        </w:rPr>
        <w:t>converted</w:t>
      </w:r>
      <w:r>
        <w:rPr>
          <w:rFonts w:ascii="Times New Roman" w:hAnsi="Times New Roman"/>
          <w:spacing w:val="-1"/>
          <w:sz w:val="24"/>
        </w:rPr>
        <w:t> </w:t>
      </w:r>
      <w:r>
        <w:rPr>
          <w:rFonts w:ascii="Times New Roman" w:hAnsi="Times New Roman"/>
          <w:sz w:val="24"/>
        </w:rPr>
        <w:t>to</w:t>
      </w:r>
      <w:r>
        <w:rPr>
          <w:rFonts w:ascii="Times New Roman" w:hAnsi="Times New Roman"/>
          <w:spacing w:val="-1"/>
          <w:sz w:val="24"/>
        </w:rPr>
        <w:t> </w:t>
      </w:r>
      <w:r>
        <w:rPr>
          <w:rFonts w:ascii="Times New Roman" w:hAnsi="Times New Roman"/>
          <w:sz w:val="24"/>
        </w:rPr>
        <w:t>a</w:t>
      </w:r>
      <w:r>
        <w:rPr>
          <w:rFonts w:ascii="Times New Roman" w:hAnsi="Times New Roman"/>
          <w:spacing w:val="-1"/>
          <w:sz w:val="24"/>
        </w:rPr>
        <w:t> </w:t>
      </w:r>
      <w:r>
        <w:rPr>
          <w:rFonts w:ascii="Times New Roman" w:hAnsi="Times New Roman"/>
          <w:sz w:val="24"/>
        </w:rPr>
        <w:t>fixed</w:t>
      </w:r>
      <w:r>
        <w:rPr>
          <w:rFonts w:ascii="Times New Roman" w:hAnsi="Times New Roman"/>
          <w:spacing w:val="-1"/>
          <w:sz w:val="24"/>
        </w:rPr>
        <w:t> </w:t>
      </w:r>
      <w:r>
        <w:rPr>
          <w:rFonts w:ascii="Times New Roman" w:hAnsi="Times New Roman"/>
          <w:sz w:val="24"/>
        </w:rPr>
        <w:t>rate</w:t>
      </w:r>
      <w:r>
        <w:rPr>
          <w:rFonts w:ascii="Times New Roman" w:hAnsi="Times New Roman"/>
          <w:spacing w:val="-1"/>
          <w:sz w:val="24"/>
        </w:rPr>
        <w:t> </w:t>
      </w:r>
      <w:r>
        <w:rPr>
          <w:rFonts w:ascii="Times New Roman" w:hAnsi="Times New Roman"/>
          <w:sz w:val="24"/>
        </w:rPr>
        <w:t>at</w:t>
      </w:r>
      <w:r>
        <w:rPr>
          <w:rFonts w:ascii="Times New Roman" w:hAnsi="Times New Roman"/>
          <w:spacing w:val="-1"/>
          <w:sz w:val="24"/>
        </w:rPr>
        <w:t> </w:t>
      </w:r>
      <w:r>
        <w:rPr>
          <w:rFonts w:ascii="Times New Roman" w:hAnsi="Times New Roman"/>
          <w:sz w:val="24"/>
        </w:rPr>
        <w:t>(US$ 13,750</w:t>
      </w:r>
      <w:r>
        <w:rPr>
          <w:rFonts w:ascii="Times New Roman" w:hAnsi="Times New Roman"/>
          <w:spacing w:val="-2"/>
          <w:sz w:val="24"/>
        </w:rPr>
        <w:t> </w:t>
      </w:r>
      <w:r>
        <w:rPr>
          <w:rFonts w:ascii="Times New Roman" w:hAnsi="Times New Roman"/>
          <w:sz w:val="24"/>
        </w:rPr>
        <w:t>*</w:t>
      </w:r>
      <w:r>
        <w:rPr>
          <w:rFonts w:ascii="Times New Roman" w:hAnsi="Times New Roman"/>
          <w:spacing w:val="-2"/>
          <w:sz w:val="24"/>
        </w:rPr>
        <w:t> </w:t>
      </w:r>
      <w:r>
        <w:rPr>
          <w:rFonts w:ascii="Times New Roman" w:hAnsi="Times New Roman"/>
          <w:sz w:val="24"/>
        </w:rPr>
        <w:t>1.075</w:t>
      </w:r>
      <w:r>
        <w:rPr>
          <w:rFonts w:ascii="Times New Roman" w:hAnsi="Times New Roman"/>
          <w:spacing w:val="-2"/>
          <w:sz w:val="24"/>
        </w:rPr>
        <w:t> </w:t>
      </w:r>
      <w:r>
        <w:rPr>
          <w:rFonts w:ascii="Times New Roman" w:hAnsi="Times New Roman"/>
          <w:sz w:val="24"/>
        </w:rPr>
        <w:t>=)</w:t>
      </w:r>
      <w:r>
        <w:rPr>
          <w:rFonts w:ascii="Times New Roman" w:hAnsi="Times New Roman"/>
          <w:spacing w:val="-2"/>
          <w:sz w:val="24"/>
        </w:rPr>
        <w:t> </w:t>
      </w:r>
      <w:r>
        <w:rPr>
          <w:rFonts w:ascii="Times New Roman" w:hAnsi="Times New Roman"/>
          <w:sz w:val="24"/>
        </w:rPr>
        <w:t>US$</w:t>
      </w:r>
      <w:r>
        <w:rPr>
          <w:rFonts w:ascii="Times New Roman" w:hAnsi="Times New Roman"/>
          <w:spacing w:val="-2"/>
          <w:sz w:val="24"/>
        </w:rPr>
        <w:t> </w:t>
      </w:r>
      <w:r>
        <w:rPr>
          <w:rFonts w:ascii="Times New Roman" w:hAnsi="Times New Roman"/>
          <w:sz w:val="24"/>
        </w:rPr>
        <w:t>14,781</w:t>
      </w:r>
      <w:r>
        <w:rPr>
          <w:rFonts w:ascii="Times New Roman" w:hAnsi="Times New Roman"/>
          <w:spacing w:val="-2"/>
          <w:sz w:val="24"/>
        </w:rPr>
        <w:t> </w:t>
      </w:r>
      <w:r>
        <w:rPr>
          <w:rFonts w:ascii="Times New Roman" w:hAnsi="Times New Roman"/>
          <w:sz w:val="24"/>
        </w:rPr>
        <w:t>gross,</w:t>
      </w:r>
      <w:r>
        <w:rPr>
          <w:rFonts w:ascii="Times New Roman" w:hAnsi="Times New Roman"/>
          <w:spacing w:val="-2"/>
          <w:sz w:val="24"/>
        </w:rPr>
        <w:t> </w:t>
      </w:r>
      <w:r>
        <w:rPr>
          <w:rFonts w:ascii="Times New Roman" w:hAnsi="Times New Roman"/>
          <w:sz w:val="24"/>
        </w:rPr>
        <w:t>taking</w:t>
      </w:r>
      <w:r>
        <w:rPr>
          <w:rFonts w:ascii="Times New Roman" w:hAnsi="Times New Roman"/>
          <w:spacing w:val="-2"/>
          <w:sz w:val="24"/>
        </w:rPr>
        <w:t> </w:t>
      </w:r>
      <w:r>
        <w:rPr>
          <w:rFonts w:ascii="Times New Roman" w:hAnsi="Times New Roman"/>
          <w:sz w:val="24"/>
        </w:rPr>
        <w:t>into</w:t>
      </w:r>
      <w:r>
        <w:rPr>
          <w:rFonts w:ascii="Times New Roman" w:hAnsi="Times New Roman"/>
          <w:spacing w:val="-2"/>
          <w:sz w:val="24"/>
        </w:rPr>
        <w:t> </w:t>
      </w:r>
      <w:r>
        <w:rPr>
          <w:rFonts w:ascii="Times New Roman" w:hAnsi="Times New Roman"/>
          <w:sz w:val="24"/>
        </w:rPr>
        <w:t>account</w:t>
      </w:r>
      <w:r>
        <w:rPr>
          <w:rFonts w:ascii="Times New Roman" w:hAnsi="Times New Roman"/>
          <w:spacing w:val="-2"/>
          <w:sz w:val="24"/>
        </w:rPr>
        <w:t> </w:t>
      </w:r>
      <w:r>
        <w:rPr>
          <w:rFonts w:ascii="Times New Roman" w:hAnsi="Times New Roman"/>
          <w:sz w:val="24"/>
        </w:rPr>
        <w:t>the</w:t>
      </w:r>
      <w:r>
        <w:rPr>
          <w:rFonts w:ascii="Times New Roman" w:hAnsi="Times New Roman"/>
          <w:spacing w:val="-2"/>
          <w:sz w:val="24"/>
        </w:rPr>
        <w:t> </w:t>
      </w:r>
      <w:r>
        <w:rPr>
          <w:rFonts w:ascii="Times New Roman" w:hAnsi="Times New Roman"/>
          <w:sz w:val="24"/>
        </w:rPr>
        <w:t>7.5%</w:t>
      </w:r>
      <w:r>
        <w:rPr>
          <w:rFonts w:ascii="Times New Roman" w:hAnsi="Times New Roman"/>
          <w:spacing w:val="-2"/>
          <w:sz w:val="24"/>
        </w:rPr>
        <w:t> </w:t>
      </w:r>
      <w:r>
        <w:rPr>
          <w:rFonts w:ascii="Times New Roman" w:hAnsi="Times New Roman"/>
          <w:sz w:val="24"/>
        </w:rPr>
        <w:t>premium</w:t>
      </w:r>
      <w:r>
        <w:rPr>
          <w:rFonts w:ascii="Times New Roman" w:hAnsi="Times New Roman"/>
          <w:spacing w:val="-2"/>
          <w:sz w:val="24"/>
        </w:rPr>
        <w:t> </w:t>
      </w:r>
      <w:r>
        <w:rPr>
          <w:rFonts w:ascii="Times New Roman" w:hAnsi="Times New Roman"/>
          <w:sz w:val="24"/>
        </w:rPr>
        <w:t>over</w:t>
      </w:r>
      <w:r>
        <w:rPr>
          <w:rFonts w:ascii="Times New Roman" w:hAnsi="Times New Roman"/>
          <w:spacing w:val="-2"/>
          <w:sz w:val="24"/>
        </w:rPr>
        <w:t> </w:t>
      </w:r>
      <w:r>
        <w:rPr>
          <w:rFonts w:ascii="Times New Roman" w:hAnsi="Times New Roman"/>
          <w:sz w:val="24"/>
        </w:rPr>
        <w:t>the</w:t>
      </w:r>
      <w:r>
        <w:rPr>
          <w:rFonts w:ascii="Times New Roman" w:hAnsi="Times New Roman"/>
          <w:spacing w:val="-2"/>
          <w:sz w:val="24"/>
        </w:rPr>
        <w:t> </w:t>
      </w:r>
      <w:r>
        <w:rPr>
          <w:rFonts w:ascii="Times New Roman" w:hAnsi="Times New Roman"/>
          <w:sz w:val="24"/>
        </w:rPr>
        <w:t>BHSI</w:t>
      </w:r>
      <w:r>
        <w:rPr>
          <w:rFonts w:ascii="Times New Roman" w:hAnsi="Times New Roman"/>
          <w:spacing w:val="-2"/>
          <w:sz w:val="24"/>
        </w:rPr>
        <w:t> </w:t>
      </w:r>
      <w:r>
        <w:rPr>
          <w:rFonts w:ascii="Times New Roman" w:hAnsi="Times New Roman"/>
          <w:sz w:val="24"/>
        </w:rPr>
        <w:t>38</w:t>
      </w:r>
      <w:r>
        <w:rPr>
          <w:rFonts w:ascii="Times New Roman" w:hAnsi="Times New Roman"/>
          <w:spacing w:val="-2"/>
          <w:sz w:val="24"/>
        </w:rPr>
        <w:t> </w:t>
      </w:r>
      <w:r>
        <w:rPr>
          <w:rFonts w:ascii="Times New Roman" w:hAnsi="Times New Roman"/>
          <w:sz w:val="24"/>
        </w:rPr>
        <w:t>7TC</w:t>
      </w:r>
      <w:r>
        <w:rPr>
          <w:rFonts w:ascii="Times New Roman" w:hAnsi="Times New Roman"/>
          <w:spacing w:val="-2"/>
          <w:sz w:val="24"/>
        </w:rPr>
        <w:t> </w:t>
      </w:r>
      <w:r>
        <w:rPr>
          <w:rFonts w:ascii="Times New Roman" w:hAnsi="Times New Roman"/>
          <w:sz w:val="24"/>
        </w:rPr>
        <w:t>index</w:t>
      </w:r>
      <w:r>
        <w:rPr>
          <w:rFonts w:ascii="Times New Roman" w:hAnsi="Times New Roman"/>
          <w:spacing w:val="-2"/>
          <w:sz w:val="24"/>
        </w:rPr>
        <w:t> </w:t>
      </w:r>
      <w:r>
        <w:rPr>
          <w:rFonts w:ascii="Times New Roman" w:hAnsi="Times New Roman"/>
          <w:sz w:val="24"/>
        </w:rPr>
        <w:t>as per the relevant conversion clause in the Charter Party.</w:t>
      </w:r>
    </w:p>
    <w:p>
      <w:pPr>
        <w:pStyle w:val="Heading3"/>
        <w:spacing w:before="244"/>
      </w:pPr>
      <w:r>
        <w:rPr/>
        <w:t>ALL</w:t>
      </w:r>
      <w:r>
        <w:rPr>
          <w:spacing w:val="-3"/>
        </w:rPr>
        <w:t> </w:t>
      </w:r>
      <w:r>
        <w:rPr/>
        <w:t>OTHER</w:t>
      </w:r>
      <w:r>
        <w:rPr>
          <w:spacing w:val="-3"/>
        </w:rPr>
        <w:t> </w:t>
      </w:r>
      <w:r>
        <w:rPr/>
        <w:t>TERMS</w:t>
      </w:r>
      <w:r>
        <w:rPr>
          <w:spacing w:val="-3"/>
        </w:rPr>
        <w:t> </w:t>
      </w:r>
      <w:r>
        <w:rPr/>
        <w:t>AND</w:t>
      </w:r>
      <w:r>
        <w:rPr>
          <w:spacing w:val="-3"/>
        </w:rPr>
        <w:t> </w:t>
      </w:r>
      <w:r>
        <w:rPr/>
        <w:t>CONDITIONS</w:t>
      </w:r>
      <w:r>
        <w:rPr>
          <w:spacing w:val="-3"/>
        </w:rPr>
        <w:t> </w:t>
      </w:r>
      <w:r>
        <w:rPr/>
        <w:t>OF</w:t>
      </w:r>
      <w:r>
        <w:rPr>
          <w:spacing w:val="-3"/>
        </w:rPr>
        <w:t> </w:t>
      </w:r>
      <w:r>
        <w:rPr/>
        <w:t>THE</w:t>
      </w:r>
      <w:r>
        <w:rPr>
          <w:spacing w:val="-3"/>
        </w:rPr>
        <w:t> </w:t>
      </w:r>
      <w:r>
        <w:rPr/>
        <w:t>ABOVE</w:t>
      </w:r>
      <w:r>
        <w:rPr>
          <w:spacing w:val="-3"/>
        </w:rPr>
        <w:t> </w:t>
      </w:r>
      <w:r>
        <w:rPr/>
        <w:t>MENTIONED</w:t>
      </w:r>
      <w:r>
        <w:rPr>
          <w:spacing w:val="-3"/>
        </w:rPr>
        <w:t> </w:t>
      </w:r>
      <w:r>
        <w:rPr/>
        <w:t>CHARTER</w:t>
      </w:r>
      <w:r>
        <w:rPr>
          <w:spacing w:val="-3"/>
        </w:rPr>
        <w:t> </w:t>
      </w:r>
      <w:r>
        <w:rPr/>
        <w:t>PARTY</w:t>
      </w:r>
      <w:r>
        <w:rPr>
          <w:spacing w:val="-3"/>
        </w:rPr>
        <w:t> </w:t>
      </w:r>
      <w:r>
        <w:rPr/>
        <w:t>TO</w:t>
      </w:r>
      <w:r>
        <w:rPr>
          <w:spacing w:val="-3"/>
        </w:rPr>
        <w:t> </w:t>
      </w:r>
      <w:r>
        <w:rPr/>
        <w:t>REMAIN</w:t>
      </w:r>
      <w:r>
        <w:rPr>
          <w:spacing w:val="-3"/>
        </w:rPr>
        <w:t> </w:t>
      </w:r>
      <w:r>
        <w:rPr/>
        <w:t>UN- ALTERED AND IN FULL FORCE AND EFFECT.</w:t>
      </w:r>
    </w:p>
    <w:p>
      <w:pPr>
        <w:pStyle w:val="BodyText"/>
        <w:rPr>
          <w:rFonts w:ascii="Times New Roman"/>
          <w:sz w:val="21"/>
        </w:rPr>
      </w:pPr>
    </w:p>
    <w:p>
      <w:pPr>
        <w:pStyle w:val="BodyText"/>
        <w:rPr>
          <w:rFonts w:ascii="Times New Roman"/>
          <w:sz w:val="21"/>
        </w:rPr>
      </w:pPr>
    </w:p>
    <w:p>
      <w:pPr>
        <w:tabs>
          <w:tab w:pos="6152" w:val="left" w:leader="none"/>
        </w:tabs>
        <w:spacing w:before="0"/>
        <w:ind w:left="640" w:right="0" w:firstLine="0"/>
        <w:jc w:val="left"/>
        <w:rPr>
          <w:rFonts w:ascii="Times New Roman"/>
          <w:sz w:val="21"/>
        </w:rPr>
      </w:pPr>
      <w:r>
        <w:rPr>
          <w:rFonts w:ascii="Times New Roman"/>
          <w:spacing w:val="-2"/>
          <w:sz w:val="21"/>
        </w:rPr>
        <w:t>OWNERS:</w:t>
      </w:r>
      <w:r>
        <w:rPr>
          <w:rFonts w:ascii="Times New Roman"/>
          <w:sz w:val="21"/>
        </w:rPr>
        <w:tab/>
      </w:r>
      <w:r>
        <w:rPr>
          <w:rFonts w:ascii="Times New Roman"/>
          <w:spacing w:val="-2"/>
          <w:sz w:val="21"/>
        </w:rPr>
        <w:t>CHARTERERS:</w:t>
      </w:r>
    </w:p>
    <w:p>
      <w:pPr>
        <w:spacing w:after="0"/>
        <w:jc w:val="left"/>
        <w:rPr>
          <w:rFonts w:ascii="Times New Roman"/>
          <w:sz w:val="21"/>
        </w:rPr>
        <w:sectPr>
          <w:pgSz w:w="11900" w:h="16840"/>
          <w:pgMar w:header="282" w:footer="430" w:top="940" w:bottom="620" w:left="80" w:right="460"/>
        </w:sectPr>
      </w:pPr>
    </w:p>
    <w:p>
      <w:pPr>
        <w:pStyle w:val="BodyText"/>
        <w:rPr>
          <w:rFonts w:ascii="Times New Roman"/>
          <w:sz w:val="21"/>
        </w:rPr>
      </w:pPr>
      <w:r>
        <w:rPr/>
        <w:drawing>
          <wp:anchor distT="0" distB="0" distL="0" distR="0" allowOverlap="1" layoutInCell="1" locked="0" behindDoc="0" simplePos="0" relativeHeight="15777792">
            <wp:simplePos x="0" y="0"/>
            <wp:positionH relativeFrom="page">
              <wp:posOffset>317500</wp:posOffset>
            </wp:positionH>
            <wp:positionV relativeFrom="page">
              <wp:posOffset>127000</wp:posOffset>
            </wp:positionV>
            <wp:extent cx="591185" cy="381000"/>
            <wp:effectExtent l="0" t="0" r="0" b="0"/>
            <wp:wrapNone/>
            <wp:docPr id="163" name="Image 163"/>
            <wp:cNvGraphicFramePr>
              <a:graphicFrameLocks/>
            </wp:cNvGraphicFramePr>
            <a:graphic>
              <a:graphicData uri="http://schemas.openxmlformats.org/drawingml/2006/picture">
                <pic:pic>
                  <pic:nvPicPr>
                    <pic:cNvPr id="163" name="Image 163"/>
                    <pic:cNvPicPr/>
                  </pic:nvPicPr>
                  <pic:blipFill>
                    <a:blip r:embed="rId7" cstate="print"/>
                    <a:stretch>
                      <a:fillRect/>
                    </a:stretch>
                  </pic:blipFill>
                  <pic:spPr>
                    <a:xfrm>
                      <a:off x="0" y="0"/>
                      <a:ext cx="591185" cy="381000"/>
                    </a:xfrm>
                    <a:prstGeom prst="rect">
                      <a:avLst/>
                    </a:prstGeom>
                  </pic:spPr>
                </pic:pic>
              </a:graphicData>
            </a:graphic>
          </wp:anchor>
        </w:drawing>
      </w:r>
    </w:p>
    <w:p>
      <w:pPr>
        <w:pStyle w:val="BodyText"/>
        <w:rPr>
          <w:rFonts w:ascii="Times New Roman"/>
          <w:sz w:val="21"/>
        </w:rPr>
      </w:pPr>
    </w:p>
    <w:p>
      <w:pPr>
        <w:spacing w:before="0"/>
        <w:ind w:left="640" w:right="0" w:firstLine="0"/>
        <w:jc w:val="left"/>
        <w:rPr>
          <w:rFonts w:ascii="Times New Roman"/>
          <w:sz w:val="21"/>
        </w:rPr>
      </w:pPr>
      <w:r>
        <w:rPr>
          <w:rFonts w:ascii="Times New Roman"/>
          <w:spacing w:val="-2"/>
          <w:sz w:val="21"/>
        </w:rPr>
        <w:t>that:</w:t>
      </w:r>
    </w:p>
    <w:p>
      <w:pPr>
        <w:spacing w:line="480" w:lineRule="atLeast" w:before="3"/>
        <w:ind w:left="640" w:right="0" w:firstLine="0"/>
        <w:jc w:val="left"/>
        <w:rPr>
          <w:rFonts w:ascii="Times New Roman" w:hAnsi="Times New Roman"/>
          <w:sz w:val="21"/>
        </w:rPr>
      </w:pPr>
      <w:r>
        <w:rPr>
          <w:rFonts w:ascii="Times New Roman" w:hAnsi="Times New Roman"/>
          <w:sz w:val="21"/>
        </w:rPr>
        <w:t>A conversion clause in respect of Unity Star for February + March 2025 FFA BHSI 38 7TC to be fixed at US$ 8,650. Therefore,</w:t>
      </w:r>
      <w:r>
        <w:rPr>
          <w:rFonts w:ascii="Times New Roman" w:hAnsi="Times New Roman"/>
          <w:spacing w:val="-2"/>
          <w:sz w:val="21"/>
        </w:rPr>
        <w:t> </w:t>
      </w:r>
      <w:r>
        <w:rPr>
          <w:rFonts w:ascii="Times New Roman" w:hAnsi="Times New Roman"/>
          <w:sz w:val="21"/>
        </w:rPr>
        <w:t>the</w:t>
      </w:r>
      <w:r>
        <w:rPr>
          <w:rFonts w:ascii="Times New Roman" w:hAnsi="Times New Roman"/>
          <w:spacing w:val="-2"/>
          <w:sz w:val="21"/>
        </w:rPr>
        <w:t> </w:t>
      </w:r>
      <w:r>
        <w:rPr>
          <w:rFonts w:ascii="Times New Roman" w:hAnsi="Times New Roman"/>
          <w:sz w:val="21"/>
        </w:rPr>
        <w:t>hire</w:t>
      </w:r>
      <w:r>
        <w:rPr>
          <w:rFonts w:ascii="Times New Roman" w:hAnsi="Times New Roman"/>
          <w:spacing w:val="-2"/>
          <w:sz w:val="21"/>
        </w:rPr>
        <w:t> </w:t>
      </w:r>
      <w:r>
        <w:rPr>
          <w:rFonts w:ascii="Times New Roman" w:hAnsi="Times New Roman"/>
          <w:sz w:val="21"/>
        </w:rPr>
        <w:t>rate</w:t>
      </w:r>
      <w:r>
        <w:rPr>
          <w:rFonts w:ascii="Times New Roman" w:hAnsi="Times New Roman"/>
          <w:spacing w:val="-2"/>
          <w:sz w:val="21"/>
        </w:rPr>
        <w:t> </w:t>
      </w:r>
      <w:r>
        <w:rPr>
          <w:rFonts w:ascii="Times New Roman" w:hAnsi="Times New Roman"/>
          <w:sz w:val="21"/>
        </w:rPr>
        <w:t>for</w:t>
      </w:r>
      <w:r>
        <w:rPr>
          <w:rFonts w:ascii="Times New Roman" w:hAnsi="Times New Roman"/>
          <w:spacing w:val="-2"/>
          <w:sz w:val="21"/>
        </w:rPr>
        <w:t> </w:t>
      </w:r>
      <w:r>
        <w:rPr>
          <w:rFonts w:ascii="Times New Roman" w:hAnsi="Times New Roman"/>
          <w:sz w:val="21"/>
        </w:rPr>
        <w:t>the</w:t>
      </w:r>
      <w:r>
        <w:rPr>
          <w:rFonts w:ascii="Times New Roman" w:hAnsi="Times New Roman"/>
          <w:spacing w:val="-2"/>
          <w:sz w:val="21"/>
        </w:rPr>
        <w:t> </w:t>
      </w:r>
      <w:r>
        <w:rPr>
          <w:rFonts w:ascii="Times New Roman" w:hAnsi="Times New Roman"/>
          <w:sz w:val="21"/>
        </w:rPr>
        <w:t>period</w:t>
      </w:r>
      <w:r>
        <w:rPr>
          <w:rFonts w:ascii="Times New Roman" w:hAnsi="Times New Roman"/>
          <w:spacing w:val="-2"/>
          <w:sz w:val="21"/>
        </w:rPr>
        <w:t> </w:t>
      </w:r>
      <w:r>
        <w:rPr>
          <w:rFonts w:ascii="Times New Roman" w:hAnsi="Times New Roman"/>
          <w:sz w:val="21"/>
        </w:rPr>
        <w:t>1</w:t>
      </w:r>
      <w:r>
        <w:rPr>
          <w:rFonts w:ascii="Times New Roman" w:hAnsi="Times New Roman"/>
          <w:spacing w:val="-2"/>
          <w:sz w:val="21"/>
        </w:rPr>
        <w:t> </w:t>
      </w:r>
      <w:r>
        <w:rPr>
          <w:rFonts w:ascii="Times New Roman" w:hAnsi="Times New Roman"/>
          <w:sz w:val="21"/>
        </w:rPr>
        <w:t>February</w:t>
      </w:r>
      <w:r>
        <w:rPr>
          <w:rFonts w:ascii="Times New Roman" w:hAnsi="Times New Roman"/>
          <w:spacing w:val="-2"/>
          <w:sz w:val="21"/>
        </w:rPr>
        <w:t> </w:t>
      </w:r>
      <w:r>
        <w:rPr>
          <w:rFonts w:ascii="Times New Roman" w:hAnsi="Times New Roman"/>
          <w:sz w:val="21"/>
        </w:rPr>
        <w:t>–</w:t>
      </w:r>
      <w:r>
        <w:rPr>
          <w:rFonts w:ascii="Times New Roman" w:hAnsi="Times New Roman"/>
          <w:spacing w:val="-2"/>
          <w:sz w:val="21"/>
        </w:rPr>
        <w:t> </w:t>
      </w:r>
      <w:r>
        <w:rPr>
          <w:rFonts w:ascii="Times New Roman" w:hAnsi="Times New Roman"/>
          <w:sz w:val="21"/>
        </w:rPr>
        <w:t>31</w:t>
      </w:r>
      <w:r>
        <w:rPr>
          <w:rFonts w:ascii="Times New Roman" w:hAnsi="Times New Roman"/>
          <w:spacing w:val="-2"/>
          <w:sz w:val="21"/>
        </w:rPr>
        <w:t> </w:t>
      </w:r>
      <w:r>
        <w:rPr>
          <w:rFonts w:ascii="Times New Roman" w:hAnsi="Times New Roman"/>
          <w:sz w:val="21"/>
        </w:rPr>
        <w:t>March</w:t>
      </w:r>
      <w:r>
        <w:rPr>
          <w:rFonts w:ascii="Times New Roman" w:hAnsi="Times New Roman"/>
          <w:spacing w:val="-2"/>
          <w:sz w:val="21"/>
        </w:rPr>
        <w:t> </w:t>
      </w:r>
      <w:r>
        <w:rPr>
          <w:rFonts w:ascii="Times New Roman" w:hAnsi="Times New Roman"/>
          <w:sz w:val="21"/>
        </w:rPr>
        <w:t>2025</w:t>
      </w:r>
      <w:r>
        <w:rPr>
          <w:rFonts w:ascii="Times New Roman" w:hAnsi="Times New Roman"/>
          <w:spacing w:val="-2"/>
          <w:sz w:val="21"/>
        </w:rPr>
        <w:t> </w:t>
      </w:r>
      <w:r>
        <w:rPr>
          <w:rFonts w:ascii="Times New Roman" w:hAnsi="Times New Roman"/>
          <w:sz w:val="21"/>
        </w:rPr>
        <w:t>will</w:t>
      </w:r>
      <w:r>
        <w:rPr>
          <w:rFonts w:ascii="Times New Roman" w:hAnsi="Times New Roman"/>
          <w:spacing w:val="-2"/>
          <w:sz w:val="21"/>
        </w:rPr>
        <w:t> </w:t>
      </w:r>
      <w:r>
        <w:rPr>
          <w:rFonts w:ascii="Times New Roman" w:hAnsi="Times New Roman"/>
          <w:sz w:val="21"/>
        </w:rPr>
        <w:t>be</w:t>
      </w:r>
      <w:r>
        <w:rPr>
          <w:rFonts w:ascii="Times New Roman" w:hAnsi="Times New Roman"/>
          <w:spacing w:val="-2"/>
          <w:sz w:val="21"/>
        </w:rPr>
        <w:t> </w:t>
      </w:r>
      <w:r>
        <w:rPr>
          <w:rFonts w:ascii="Times New Roman" w:hAnsi="Times New Roman"/>
          <w:sz w:val="21"/>
        </w:rPr>
        <w:t>converted</w:t>
      </w:r>
      <w:r>
        <w:rPr>
          <w:rFonts w:ascii="Times New Roman" w:hAnsi="Times New Roman"/>
          <w:spacing w:val="-2"/>
          <w:sz w:val="21"/>
        </w:rPr>
        <w:t> </w:t>
      </w:r>
      <w:r>
        <w:rPr>
          <w:rFonts w:ascii="Times New Roman" w:hAnsi="Times New Roman"/>
          <w:sz w:val="21"/>
        </w:rPr>
        <w:t>to</w:t>
      </w:r>
      <w:r>
        <w:rPr>
          <w:rFonts w:ascii="Times New Roman" w:hAnsi="Times New Roman"/>
          <w:spacing w:val="-2"/>
          <w:sz w:val="21"/>
        </w:rPr>
        <w:t> </w:t>
      </w:r>
      <w:r>
        <w:rPr>
          <w:rFonts w:ascii="Times New Roman" w:hAnsi="Times New Roman"/>
          <w:sz w:val="21"/>
        </w:rPr>
        <w:t>a</w:t>
      </w:r>
      <w:r>
        <w:rPr>
          <w:rFonts w:ascii="Times New Roman" w:hAnsi="Times New Roman"/>
          <w:spacing w:val="-2"/>
          <w:sz w:val="21"/>
        </w:rPr>
        <w:t> </w:t>
      </w:r>
      <w:r>
        <w:rPr>
          <w:rFonts w:ascii="Times New Roman" w:hAnsi="Times New Roman"/>
          <w:sz w:val="21"/>
        </w:rPr>
        <w:t>fixed</w:t>
      </w:r>
      <w:r>
        <w:rPr>
          <w:rFonts w:ascii="Times New Roman" w:hAnsi="Times New Roman"/>
          <w:spacing w:val="-2"/>
          <w:sz w:val="21"/>
        </w:rPr>
        <w:t> </w:t>
      </w:r>
      <w:r>
        <w:rPr>
          <w:rFonts w:ascii="Times New Roman" w:hAnsi="Times New Roman"/>
          <w:sz w:val="21"/>
        </w:rPr>
        <w:t>rate</w:t>
      </w:r>
      <w:r>
        <w:rPr>
          <w:rFonts w:ascii="Times New Roman" w:hAnsi="Times New Roman"/>
          <w:spacing w:val="-2"/>
          <w:sz w:val="21"/>
        </w:rPr>
        <w:t> </w:t>
      </w:r>
      <w:r>
        <w:rPr>
          <w:rFonts w:ascii="Times New Roman" w:hAnsi="Times New Roman"/>
          <w:sz w:val="21"/>
        </w:rPr>
        <w:t>at</w:t>
      </w:r>
      <w:r>
        <w:rPr>
          <w:rFonts w:ascii="Times New Roman" w:hAnsi="Times New Roman"/>
          <w:spacing w:val="-2"/>
          <w:sz w:val="21"/>
        </w:rPr>
        <w:t> </w:t>
      </w:r>
      <w:r>
        <w:rPr>
          <w:rFonts w:ascii="Times New Roman" w:hAnsi="Times New Roman"/>
          <w:sz w:val="21"/>
        </w:rPr>
        <w:t>(US$</w:t>
      </w:r>
      <w:r>
        <w:rPr>
          <w:rFonts w:ascii="Times New Roman" w:hAnsi="Times New Roman"/>
          <w:spacing w:val="-2"/>
          <w:sz w:val="21"/>
        </w:rPr>
        <w:t> </w:t>
      </w:r>
      <w:r>
        <w:rPr>
          <w:rFonts w:ascii="Times New Roman" w:hAnsi="Times New Roman"/>
          <w:sz w:val="21"/>
        </w:rPr>
        <w:t>8,650</w:t>
      </w:r>
      <w:r>
        <w:rPr>
          <w:rFonts w:ascii="Times New Roman" w:hAnsi="Times New Roman"/>
          <w:spacing w:val="-2"/>
          <w:sz w:val="21"/>
        </w:rPr>
        <w:t> </w:t>
      </w:r>
      <w:r>
        <w:rPr>
          <w:rFonts w:ascii="Times New Roman" w:hAnsi="Times New Roman"/>
          <w:sz w:val="21"/>
        </w:rPr>
        <w:t>*</w:t>
      </w:r>
      <w:r>
        <w:rPr>
          <w:rFonts w:ascii="Times New Roman" w:hAnsi="Times New Roman"/>
          <w:spacing w:val="-2"/>
          <w:sz w:val="21"/>
        </w:rPr>
        <w:t> </w:t>
      </w:r>
      <w:r>
        <w:rPr>
          <w:rFonts w:ascii="Times New Roman" w:hAnsi="Times New Roman"/>
          <w:sz w:val="21"/>
        </w:rPr>
        <w:t>1.075</w:t>
      </w:r>
    </w:p>
    <w:p>
      <w:pPr>
        <w:spacing w:before="3"/>
        <w:ind w:left="640" w:right="2423" w:firstLine="0"/>
        <w:jc w:val="left"/>
        <w:rPr>
          <w:rFonts w:ascii="Times New Roman"/>
          <w:sz w:val="21"/>
        </w:rPr>
      </w:pPr>
      <w:r>
        <w:rPr>
          <w:rFonts w:ascii="Times New Roman"/>
          <w:sz w:val="21"/>
        </w:rPr>
        <w:t>=)</w:t>
      </w:r>
      <w:r>
        <w:rPr>
          <w:rFonts w:ascii="Times New Roman"/>
          <w:spacing w:val="-3"/>
          <w:sz w:val="21"/>
        </w:rPr>
        <w:t> </w:t>
      </w:r>
      <w:r>
        <w:rPr>
          <w:rFonts w:ascii="Times New Roman"/>
          <w:sz w:val="21"/>
        </w:rPr>
        <w:t>US$</w:t>
      </w:r>
      <w:r>
        <w:rPr>
          <w:rFonts w:ascii="Times New Roman"/>
          <w:spacing w:val="-3"/>
          <w:sz w:val="21"/>
        </w:rPr>
        <w:t> </w:t>
      </w:r>
      <w:r>
        <w:rPr>
          <w:rFonts w:ascii="Times New Roman"/>
          <w:sz w:val="21"/>
        </w:rPr>
        <w:t>9,299</w:t>
      </w:r>
      <w:r>
        <w:rPr>
          <w:rFonts w:ascii="Times New Roman"/>
          <w:spacing w:val="-3"/>
          <w:sz w:val="21"/>
        </w:rPr>
        <w:t> </w:t>
      </w:r>
      <w:r>
        <w:rPr>
          <w:rFonts w:ascii="Times New Roman"/>
          <w:sz w:val="21"/>
        </w:rPr>
        <w:t>gross,</w:t>
      </w:r>
      <w:r>
        <w:rPr>
          <w:rFonts w:ascii="Times New Roman"/>
          <w:spacing w:val="-3"/>
          <w:sz w:val="21"/>
        </w:rPr>
        <w:t> </w:t>
      </w:r>
      <w:r>
        <w:rPr>
          <w:rFonts w:ascii="Times New Roman"/>
          <w:sz w:val="21"/>
        </w:rPr>
        <w:t>taking</w:t>
      </w:r>
      <w:r>
        <w:rPr>
          <w:rFonts w:ascii="Times New Roman"/>
          <w:spacing w:val="-3"/>
          <w:sz w:val="21"/>
        </w:rPr>
        <w:t> </w:t>
      </w:r>
      <w:r>
        <w:rPr>
          <w:rFonts w:ascii="Times New Roman"/>
          <w:sz w:val="21"/>
        </w:rPr>
        <w:t>into</w:t>
      </w:r>
      <w:r>
        <w:rPr>
          <w:rFonts w:ascii="Times New Roman"/>
          <w:spacing w:val="-3"/>
          <w:sz w:val="21"/>
        </w:rPr>
        <w:t> </w:t>
      </w:r>
      <w:r>
        <w:rPr>
          <w:rFonts w:ascii="Times New Roman"/>
          <w:sz w:val="21"/>
        </w:rPr>
        <w:t>account</w:t>
      </w:r>
      <w:r>
        <w:rPr>
          <w:rFonts w:ascii="Times New Roman"/>
          <w:spacing w:val="-3"/>
          <w:sz w:val="21"/>
        </w:rPr>
        <w:t> </w:t>
      </w:r>
      <w:r>
        <w:rPr>
          <w:rFonts w:ascii="Times New Roman"/>
          <w:sz w:val="21"/>
        </w:rPr>
        <w:t>the</w:t>
      </w:r>
      <w:r>
        <w:rPr>
          <w:rFonts w:ascii="Times New Roman"/>
          <w:spacing w:val="-3"/>
          <w:sz w:val="21"/>
        </w:rPr>
        <w:t> </w:t>
      </w:r>
      <w:r>
        <w:rPr>
          <w:rFonts w:ascii="Times New Roman"/>
          <w:sz w:val="21"/>
        </w:rPr>
        <w:t>7.5%</w:t>
      </w:r>
      <w:r>
        <w:rPr>
          <w:rFonts w:ascii="Times New Roman"/>
          <w:spacing w:val="-3"/>
          <w:sz w:val="21"/>
        </w:rPr>
        <w:t> </w:t>
      </w:r>
      <w:r>
        <w:rPr>
          <w:rFonts w:ascii="Times New Roman"/>
          <w:sz w:val="21"/>
        </w:rPr>
        <w:t>premium</w:t>
      </w:r>
      <w:r>
        <w:rPr>
          <w:rFonts w:ascii="Times New Roman"/>
          <w:spacing w:val="-3"/>
          <w:sz w:val="21"/>
        </w:rPr>
        <w:t> </w:t>
      </w:r>
      <w:r>
        <w:rPr>
          <w:rFonts w:ascii="Times New Roman"/>
          <w:sz w:val="21"/>
        </w:rPr>
        <w:t>over</w:t>
      </w:r>
      <w:r>
        <w:rPr>
          <w:rFonts w:ascii="Times New Roman"/>
          <w:spacing w:val="-3"/>
          <w:sz w:val="21"/>
        </w:rPr>
        <w:t> </w:t>
      </w:r>
      <w:r>
        <w:rPr>
          <w:rFonts w:ascii="Times New Roman"/>
          <w:sz w:val="21"/>
        </w:rPr>
        <w:t>the</w:t>
      </w:r>
      <w:r>
        <w:rPr>
          <w:rFonts w:ascii="Times New Roman"/>
          <w:spacing w:val="-3"/>
          <w:sz w:val="21"/>
        </w:rPr>
        <w:t> </w:t>
      </w:r>
      <w:r>
        <w:rPr>
          <w:rFonts w:ascii="Times New Roman"/>
          <w:sz w:val="21"/>
        </w:rPr>
        <w:t>BHSI</w:t>
      </w:r>
      <w:r>
        <w:rPr>
          <w:rFonts w:ascii="Times New Roman"/>
          <w:spacing w:val="-3"/>
          <w:sz w:val="21"/>
        </w:rPr>
        <w:t> </w:t>
      </w:r>
      <w:r>
        <w:rPr>
          <w:rFonts w:ascii="Times New Roman"/>
          <w:sz w:val="21"/>
        </w:rPr>
        <w:t>38</w:t>
      </w:r>
      <w:r>
        <w:rPr>
          <w:rFonts w:ascii="Times New Roman"/>
          <w:spacing w:val="-3"/>
          <w:sz w:val="21"/>
        </w:rPr>
        <w:t> </w:t>
      </w:r>
      <w:r>
        <w:rPr>
          <w:rFonts w:ascii="Times New Roman"/>
          <w:sz w:val="21"/>
        </w:rPr>
        <w:t>7TC</w:t>
      </w:r>
      <w:r>
        <w:rPr>
          <w:rFonts w:ascii="Times New Roman"/>
          <w:spacing w:val="-3"/>
          <w:sz w:val="21"/>
        </w:rPr>
        <w:t> </w:t>
      </w:r>
      <w:r>
        <w:rPr>
          <w:rFonts w:ascii="Times New Roman"/>
          <w:sz w:val="21"/>
        </w:rPr>
        <w:t>index</w:t>
      </w:r>
      <w:r>
        <w:rPr>
          <w:rFonts w:ascii="Times New Roman"/>
          <w:spacing w:val="-3"/>
          <w:sz w:val="21"/>
        </w:rPr>
        <w:t> </w:t>
      </w:r>
      <w:r>
        <w:rPr>
          <w:rFonts w:ascii="Times New Roman"/>
          <w:sz w:val="21"/>
        </w:rPr>
        <w:t>as</w:t>
      </w:r>
      <w:r>
        <w:rPr>
          <w:rFonts w:ascii="Times New Roman"/>
          <w:spacing w:val="-3"/>
          <w:sz w:val="21"/>
        </w:rPr>
        <w:t> </w:t>
      </w:r>
      <w:r>
        <w:rPr>
          <w:rFonts w:ascii="Times New Roman"/>
          <w:sz w:val="21"/>
        </w:rPr>
        <w:t>per</w:t>
      </w:r>
      <w:r>
        <w:rPr>
          <w:rFonts w:ascii="Times New Roman"/>
          <w:spacing w:val="-3"/>
          <w:sz w:val="21"/>
        </w:rPr>
        <w:t> </w:t>
      </w:r>
      <w:r>
        <w:rPr>
          <w:rFonts w:ascii="Times New Roman"/>
          <w:sz w:val="21"/>
        </w:rPr>
        <w:t>the relevant conversion clause in the Charter Party.</w:t>
      </w:r>
    </w:p>
    <w:p>
      <w:pPr>
        <w:pStyle w:val="BodyText"/>
        <w:rPr>
          <w:rFonts w:ascii="Times New Roman"/>
          <w:sz w:val="21"/>
        </w:rPr>
      </w:pPr>
    </w:p>
    <w:p>
      <w:pPr>
        <w:pStyle w:val="BodyText"/>
        <w:rPr>
          <w:rFonts w:ascii="Times New Roman"/>
          <w:sz w:val="21"/>
        </w:rPr>
      </w:pPr>
    </w:p>
    <w:p>
      <w:pPr>
        <w:spacing w:before="0"/>
        <w:ind w:left="640" w:right="0" w:firstLine="0"/>
        <w:jc w:val="left"/>
        <w:rPr>
          <w:rFonts w:ascii="Times New Roman"/>
          <w:sz w:val="21"/>
        </w:rPr>
      </w:pPr>
      <w:r>
        <w:rPr>
          <w:rFonts w:ascii="Times New Roman"/>
          <w:sz w:val="21"/>
        </w:rPr>
        <w:t>ALL</w:t>
      </w:r>
      <w:r>
        <w:rPr>
          <w:rFonts w:ascii="Times New Roman"/>
          <w:spacing w:val="-3"/>
          <w:sz w:val="21"/>
        </w:rPr>
        <w:t> </w:t>
      </w:r>
      <w:r>
        <w:rPr>
          <w:rFonts w:ascii="Times New Roman"/>
          <w:sz w:val="21"/>
        </w:rPr>
        <w:t>OTHER</w:t>
      </w:r>
      <w:r>
        <w:rPr>
          <w:rFonts w:ascii="Times New Roman"/>
          <w:spacing w:val="-3"/>
          <w:sz w:val="21"/>
        </w:rPr>
        <w:t> </w:t>
      </w:r>
      <w:r>
        <w:rPr>
          <w:rFonts w:ascii="Times New Roman"/>
          <w:sz w:val="21"/>
        </w:rPr>
        <w:t>TERMS</w:t>
      </w:r>
      <w:r>
        <w:rPr>
          <w:rFonts w:ascii="Times New Roman"/>
          <w:spacing w:val="-3"/>
          <w:sz w:val="21"/>
        </w:rPr>
        <w:t> </w:t>
      </w:r>
      <w:r>
        <w:rPr>
          <w:rFonts w:ascii="Times New Roman"/>
          <w:sz w:val="21"/>
        </w:rPr>
        <w:t>AND</w:t>
      </w:r>
      <w:r>
        <w:rPr>
          <w:rFonts w:ascii="Times New Roman"/>
          <w:spacing w:val="-3"/>
          <w:sz w:val="21"/>
        </w:rPr>
        <w:t> </w:t>
      </w:r>
      <w:r>
        <w:rPr>
          <w:rFonts w:ascii="Times New Roman"/>
          <w:sz w:val="21"/>
        </w:rPr>
        <w:t>CONDITIONS</w:t>
      </w:r>
      <w:r>
        <w:rPr>
          <w:rFonts w:ascii="Times New Roman"/>
          <w:spacing w:val="-3"/>
          <w:sz w:val="21"/>
        </w:rPr>
        <w:t> </w:t>
      </w:r>
      <w:r>
        <w:rPr>
          <w:rFonts w:ascii="Times New Roman"/>
          <w:sz w:val="21"/>
        </w:rPr>
        <w:t>OF</w:t>
      </w:r>
      <w:r>
        <w:rPr>
          <w:rFonts w:ascii="Times New Roman"/>
          <w:spacing w:val="-3"/>
          <w:sz w:val="21"/>
        </w:rPr>
        <w:t> </w:t>
      </w:r>
      <w:r>
        <w:rPr>
          <w:rFonts w:ascii="Times New Roman"/>
          <w:sz w:val="21"/>
        </w:rPr>
        <w:t>THE</w:t>
      </w:r>
      <w:r>
        <w:rPr>
          <w:rFonts w:ascii="Times New Roman"/>
          <w:spacing w:val="-3"/>
          <w:sz w:val="21"/>
        </w:rPr>
        <w:t> </w:t>
      </w:r>
      <w:r>
        <w:rPr>
          <w:rFonts w:ascii="Times New Roman"/>
          <w:sz w:val="21"/>
        </w:rPr>
        <w:t>ABOVE</w:t>
      </w:r>
      <w:r>
        <w:rPr>
          <w:rFonts w:ascii="Times New Roman"/>
          <w:spacing w:val="-3"/>
          <w:sz w:val="21"/>
        </w:rPr>
        <w:t> </w:t>
      </w:r>
      <w:r>
        <w:rPr>
          <w:rFonts w:ascii="Times New Roman"/>
          <w:sz w:val="21"/>
        </w:rPr>
        <w:t>MENTIONED</w:t>
      </w:r>
      <w:r>
        <w:rPr>
          <w:rFonts w:ascii="Times New Roman"/>
          <w:spacing w:val="-3"/>
          <w:sz w:val="21"/>
        </w:rPr>
        <w:t> </w:t>
      </w:r>
      <w:r>
        <w:rPr>
          <w:rFonts w:ascii="Times New Roman"/>
          <w:sz w:val="21"/>
        </w:rPr>
        <w:t>CHARTER</w:t>
      </w:r>
      <w:r>
        <w:rPr>
          <w:rFonts w:ascii="Times New Roman"/>
          <w:spacing w:val="-3"/>
          <w:sz w:val="21"/>
        </w:rPr>
        <w:t> </w:t>
      </w:r>
      <w:r>
        <w:rPr>
          <w:rFonts w:ascii="Times New Roman"/>
          <w:sz w:val="21"/>
        </w:rPr>
        <w:t>PARTY</w:t>
      </w:r>
      <w:r>
        <w:rPr>
          <w:rFonts w:ascii="Times New Roman"/>
          <w:spacing w:val="-3"/>
          <w:sz w:val="21"/>
        </w:rPr>
        <w:t> </w:t>
      </w:r>
      <w:r>
        <w:rPr>
          <w:rFonts w:ascii="Times New Roman"/>
          <w:sz w:val="21"/>
        </w:rPr>
        <w:t>TO</w:t>
      </w:r>
      <w:r>
        <w:rPr>
          <w:rFonts w:ascii="Times New Roman"/>
          <w:spacing w:val="-3"/>
          <w:sz w:val="21"/>
        </w:rPr>
        <w:t> </w:t>
      </w:r>
      <w:r>
        <w:rPr>
          <w:rFonts w:ascii="Times New Roman"/>
          <w:sz w:val="21"/>
        </w:rPr>
        <w:t>REMAIN</w:t>
      </w:r>
      <w:r>
        <w:rPr>
          <w:rFonts w:ascii="Times New Roman"/>
          <w:spacing w:val="-3"/>
          <w:sz w:val="21"/>
        </w:rPr>
        <w:t> </w:t>
      </w:r>
      <w:r>
        <w:rPr>
          <w:rFonts w:ascii="Times New Roman"/>
          <w:sz w:val="21"/>
        </w:rPr>
        <w:t>UN- ALTERED AND IN FULL FORCE AND EFFECT.</w:t>
      </w:r>
    </w:p>
    <w:p>
      <w:pPr>
        <w:pStyle w:val="BodyText"/>
        <w:rPr>
          <w:rFonts w:ascii="Times New Roman"/>
          <w:sz w:val="21"/>
        </w:rPr>
      </w:pPr>
    </w:p>
    <w:p>
      <w:pPr>
        <w:pStyle w:val="BodyText"/>
        <w:rPr>
          <w:rFonts w:ascii="Times New Roman"/>
          <w:sz w:val="21"/>
        </w:rPr>
      </w:pPr>
    </w:p>
    <w:p>
      <w:pPr>
        <w:tabs>
          <w:tab w:pos="6152" w:val="left" w:leader="none"/>
        </w:tabs>
        <w:spacing w:before="0"/>
        <w:ind w:left="640" w:right="0" w:firstLine="0"/>
        <w:jc w:val="left"/>
        <w:rPr>
          <w:rFonts w:ascii="Times New Roman"/>
          <w:sz w:val="21"/>
        </w:rPr>
      </w:pPr>
      <w:r>
        <w:rPr>
          <w:rFonts w:ascii="Times New Roman"/>
          <w:spacing w:val="-2"/>
          <w:sz w:val="21"/>
        </w:rPr>
        <w:t>OWNERS:</w:t>
      </w:r>
      <w:r>
        <w:rPr>
          <w:rFonts w:ascii="Times New Roman"/>
          <w:sz w:val="21"/>
        </w:rPr>
        <w:tab/>
      </w:r>
      <w:r>
        <w:rPr>
          <w:rFonts w:ascii="Times New Roman"/>
          <w:spacing w:val="-2"/>
          <w:sz w:val="21"/>
        </w:rPr>
        <w:t>CHARTERERS:</w:t>
      </w:r>
    </w:p>
    <w:sectPr>
      <w:headerReference w:type="default" r:id="rId12"/>
      <w:footerReference w:type="default" r:id="rId13"/>
      <w:pgSz w:w="11900" w:h="16840"/>
      <w:pgMar w:header="282" w:footer="430" w:top="3840" w:bottom="620" w:left="8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Unicode MS">
    <w:altName w:val="Arial Unicode MS"/>
    <w:charset w:val="0"/>
    <w:family w:val="auto"/>
    <w:pitch w:val="default"/>
  </w:font>
  <w:font w:name="Calibri">
    <w:altName w:val="Calibr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05984">
              <wp:simplePos x="0" y="0"/>
              <wp:positionH relativeFrom="page">
                <wp:posOffset>254000</wp:posOffset>
              </wp:positionH>
              <wp:positionV relativeFrom="page">
                <wp:posOffset>10248900</wp:posOffset>
              </wp:positionV>
              <wp:extent cx="7048500"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7048500" cy="1270"/>
                      </a:xfrm>
                      <a:custGeom>
                        <a:avLst/>
                        <a:gdLst/>
                        <a:ahLst/>
                        <a:cxnLst/>
                        <a:rect l="l" t="t" r="r" b="b"/>
                        <a:pathLst>
                          <a:path w="7048500" h="0">
                            <a:moveTo>
                              <a:pt x="0" y="0"/>
                            </a:moveTo>
                            <a:lnTo>
                              <a:pt x="7048500" y="0"/>
                            </a:lnTo>
                          </a:path>
                        </a:pathLst>
                      </a:custGeom>
                      <a:ln w="12700">
                        <a:solidFill>
                          <a:srgbClr val="7D7D7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810496" from="20pt,807pt" to="575pt,807pt" stroked="true" strokeweight="1pt" strokecolor="#7d7d7d">
              <v:stroke dashstyle="solid"/>
              <w10:wrap type="none"/>
            </v:line>
          </w:pict>
        </mc:Fallback>
      </mc:AlternateContent>
    </w:r>
    <w:r>
      <w:rPr/>
      <mc:AlternateContent>
        <mc:Choice Requires="wps">
          <w:drawing>
            <wp:anchor distT="0" distB="0" distL="0" distR="0" allowOverlap="1" layoutInCell="1" locked="0" behindDoc="1" simplePos="0" relativeHeight="486506496">
              <wp:simplePos x="0" y="0"/>
              <wp:positionH relativeFrom="page">
                <wp:posOffset>241300</wp:posOffset>
              </wp:positionH>
              <wp:positionV relativeFrom="page">
                <wp:posOffset>10309451</wp:posOffset>
              </wp:positionV>
              <wp:extent cx="2967990" cy="14478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967990" cy="144780"/>
                      </a:xfrm>
                      <a:prstGeom prst="rect">
                        <a:avLst/>
                      </a:prstGeom>
                    </wps:spPr>
                    <wps:txbx>
                      <w:txbxContent>
                        <w:p>
                          <w:pPr>
                            <w:spacing w:before="13"/>
                            <w:ind w:left="20" w:right="0" w:firstLine="0"/>
                            <w:jc w:val="left"/>
                            <w:rPr>
                              <w:sz w:val="16"/>
                            </w:rPr>
                          </w:pPr>
                          <w:r>
                            <w:rPr>
                              <w:color w:val="7D7D7D"/>
                              <w:position w:val="1"/>
                              <w:sz w:val="16"/>
                            </w:rPr>
                            <w:t>CP ID:</w:t>
                          </w:r>
                          <w:r>
                            <w:rPr>
                              <w:color w:val="7D7D7D"/>
                              <w:spacing w:val="-1"/>
                              <w:position w:val="1"/>
                              <w:sz w:val="16"/>
                            </w:rPr>
                            <w:t> </w:t>
                          </w:r>
                          <w:r>
                            <w:rPr>
                              <w:color w:val="7D7D7D"/>
                              <w:position w:val="1"/>
                              <w:sz w:val="16"/>
                            </w:rPr>
                            <w:t>242862</w:t>
                          </w:r>
                          <w:r>
                            <w:rPr>
                              <w:color w:val="7D7D7D"/>
                              <w:spacing w:val="30"/>
                              <w:position w:val="1"/>
                              <w:sz w:val="16"/>
                            </w:rPr>
                            <w:t>  </w:t>
                          </w:r>
                          <w:r>
                            <w:rPr>
                              <w:color w:val="7D7D7D"/>
                              <w:position w:val="1"/>
                              <w:sz w:val="16"/>
                            </w:rPr>
                            <w:t>CP Date: 24 May 2024</w:t>
                          </w:r>
                          <w:r>
                            <w:rPr>
                              <w:color w:val="7D7D7D"/>
                              <w:spacing w:val="46"/>
                              <w:position w:val="1"/>
                              <w:sz w:val="16"/>
                            </w:rPr>
                            <w:t>  </w:t>
                          </w:r>
                          <w:r>
                            <w:rPr>
                              <w:color w:val="7D7D7D"/>
                              <w:sz w:val="16"/>
                            </w:rPr>
                            <w:t>Vessel: "UNITY </w:t>
                          </w:r>
                          <w:r>
                            <w:rPr>
                              <w:color w:val="7D7D7D"/>
                              <w:spacing w:val="-2"/>
                              <w:sz w:val="16"/>
                            </w:rPr>
                            <w:t>STAR"</w:t>
                          </w:r>
                        </w:p>
                      </w:txbxContent>
                    </wps:txbx>
                    <wps:bodyPr wrap="square" lIns="0" tIns="0" rIns="0" bIns="0" rtlCol="0">
                      <a:noAutofit/>
                    </wps:bodyPr>
                  </wps:wsp>
                </a:graphicData>
              </a:graphic>
            </wp:anchor>
          </w:drawing>
        </mc:Choice>
        <mc:Fallback>
          <w:pict>
            <v:shape style="position:absolute;margin-left:19pt;margin-top:811.767822pt;width:233.7pt;height:11.4pt;mso-position-horizontal-relative:page;mso-position-vertical-relative:page;z-index:-16809984" type="#_x0000_t202" id="docshape2" filled="false" stroked="false">
              <v:textbox inset="0,0,0,0">
                <w:txbxContent>
                  <w:p>
                    <w:pPr>
                      <w:spacing w:before="13"/>
                      <w:ind w:left="20" w:right="0" w:firstLine="0"/>
                      <w:jc w:val="left"/>
                      <w:rPr>
                        <w:sz w:val="16"/>
                      </w:rPr>
                    </w:pPr>
                    <w:r>
                      <w:rPr>
                        <w:color w:val="7D7D7D"/>
                        <w:position w:val="1"/>
                        <w:sz w:val="16"/>
                      </w:rPr>
                      <w:t>CP ID:</w:t>
                    </w:r>
                    <w:r>
                      <w:rPr>
                        <w:color w:val="7D7D7D"/>
                        <w:spacing w:val="-1"/>
                        <w:position w:val="1"/>
                        <w:sz w:val="16"/>
                      </w:rPr>
                      <w:t> </w:t>
                    </w:r>
                    <w:r>
                      <w:rPr>
                        <w:color w:val="7D7D7D"/>
                        <w:position w:val="1"/>
                        <w:sz w:val="16"/>
                      </w:rPr>
                      <w:t>242862</w:t>
                    </w:r>
                    <w:r>
                      <w:rPr>
                        <w:color w:val="7D7D7D"/>
                        <w:spacing w:val="30"/>
                        <w:position w:val="1"/>
                        <w:sz w:val="16"/>
                      </w:rPr>
                      <w:t>  </w:t>
                    </w:r>
                    <w:r>
                      <w:rPr>
                        <w:color w:val="7D7D7D"/>
                        <w:position w:val="1"/>
                        <w:sz w:val="16"/>
                      </w:rPr>
                      <w:t>CP Date: 24 May 2024</w:t>
                    </w:r>
                    <w:r>
                      <w:rPr>
                        <w:color w:val="7D7D7D"/>
                        <w:spacing w:val="46"/>
                        <w:position w:val="1"/>
                        <w:sz w:val="16"/>
                      </w:rPr>
                      <w:t>  </w:t>
                    </w:r>
                    <w:r>
                      <w:rPr>
                        <w:color w:val="7D7D7D"/>
                        <w:sz w:val="16"/>
                      </w:rPr>
                      <w:t>Vessel: "UNITY </w:t>
                    </w:r>
                    <w:r>
                      <w:rPr>
                        <w:color w:val="7D7D7D"/>
                        <w:spacing w:val="-2"/>
                        <w:sz w:val="16"/>
                      </w:rPr>
                      <w:t>STAR"</w:t>
                    </w:r>
                  </w:p>
                </w:txbxContent>
              </v:textbox>
              <w10:wrap type="none"/>
            </v:shape>
          </w:pict>
        </mc:Fallback>
      </mc:AlternateContent>
    </w:r>
    <w:r>
      <w:rPr/>
      <mc:AlternateContent>
        <mc:Choice Requires="wps">
          <w:drawing>
            <wp:anchor distT="0" distB="0" distL="0" distR="0" allowOverlap="1" layoutInCell="1" locked="0" behindDoc="1" simplePos="0" relativeHeight="486507008">
              <wp:simplePos x="0" y="0"/>
              <wp:positionH relativeFrom="page">
                <wp:posOffset>6633209</wp:posOffset>
              </wp:positionH>
              <wp:positionV relativeFrom="page">
                <wp:posOffset>10309451</wp:posOffset>
              </wp:positionV>
              <wp:extent cx="687070" cy="13906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87070" cy="139065"/>
                      </a:xfrm>
                      <a:prstGeom prst="rect">
                        <a:avLst/>
                      </a:prstGeom>
                    </wps:spPr>
                    <wps:txbx>
                      <w:txbxContent>
                        <w:p>
                          <w:pPr>
                            <w:spacing w:before="14"/>
                            <w:ind w:left="20" w:right="0" w:firstLine="0"/>
                            <w:jc w:val="left"/>
                            <w:rPr>
                              <w:sz w:val="16"/>
                            </w:rPr>
                          </w:pPr>
                          <w:r>
                            <w:rPr>
                              <w:color w:val="7D7D7D"/>
                              <w:sz w:val="16"/>
                            </w:rPr>
                            <w:t>Page </w:t>
                          </w:r>
                          <w:r>
                            <w:rPr>
                              <w:color w:val="7D7D7D"/>
                              <w:sz w:val="16"/>
                            </w:rPr>
                            <w:fldChar w:fldCharType="begin"/>
                          </w:r>
                          <w:r>
                            <w:rPr>
                              <w:color w:val="7D7D7D"/>
                              <w:sz w:val="16"/>
                            </w:rPr>
                            <w:instrText> PAGE </w:instrText>
                          </w:r>
                          <w:r>
                            <w:rPr>
                              <w:color w:val="7D7D7D"/>
                              <w:sz w:val="16"/>
                            </w:rPr>
                            <w:fldChar w:fldCharType="separate"/>
                          </w:r>
                          <w:r>
                            <w:rPr>
                              <w:color w:val="7D7D7D"/>
                              <w:sz w:val="16"/>
                            </w:rPr>
                            <w:t>10</w:t>
                          </w:r>
                          <w:r>
                            <w:rPr>
                              <w:color w:val="7D7D7D"/>
                              <w:sz w:val="16"/>
                            </w:rPr>
                            <w:fldChar w:fldCharType="end"/>
                          </w:r>
                          <w:r>
                            <w:rPr>
                              <w:color w:val="7D7D7D"/>
                              <w:sz w:val="16"/>
                            </w:rPr>
                            <w:t> of</w:t>
                          </w:r>
                          <w:r>
                            <w:rPr>
                              <w:color w:val="7D7D7D"/>
                              <w:spacing w:val="45"/>
                              <w:sz w:val="16"/>
                            </w:rPr>
                            <w:t> </w:t>
                          </w:r>
                          <w:r>
                            <w:rPr>
                              <w:color w:val="7D7D7D"/>
                              <w:spacing w:val="-5"/>
                              <w:sz w:val="16"/>
                            </w:rPr>
                            <w:t>46</w:t>
                          </w:r>
                        </w:p>
                      </w:txbxContent>
                    </wps:txbx>
                    <wps:bodyPr wrap="square" lIns="0" tIns="0" rIns="0" bIns="0" rtlCol="0">
                      <a:noAutofit/>
                    </wps:bodyPr>
                  </wps:wsp>
                </a:graphicData>
              </a:graphic>
            </wp:anchor>
          </w:drawing>
        </mc:Choice>
        <mc:Fallback>
          <w:pict>
            <v:shape style="position:absolute;margin-left:522.299988pt;margin-top:811.767822pt;width:54.1pt;height:10.95pt;mso-position-horizontal-relative:page;mso-position-vertical-relative:page;z-index:-16809472" type="#_x0000_t202" id="docshape3" filled="false" stroked="false">
              <v:textbox inset="0,0,0,0">
                <w:txbxContent>
                  <w:p>
                    <w:pPr>
                      <w:spacing w:before="14"/>
                      <w:ind w:left="20" w:right="0" w:firstLine="0"/>
                      <w:jc w:val="left"/>
                      <w:rPr>
                        <w:sz w:val="16"/>
                      </w:rPr>
                    </w:pPr>
                    <w:r>
                      <w:rPr>
                        <w:color w:val="7D7D7D"/>
                        <w:sz w:val="16"/>
                      </w:rPr>
                      <w:t>Page </w:t>
                    </w:r>
                    <w:r>
                      <w:rPr>
                        <w:color w:val="7D7D7D"/>
                        <w:sz w:val="16"/>
                      </w:rPr>
                      <w:fldChar w:fldCharType="begin"/>
                    </w:r>
                    <w:r>
                      <w:rPr>
                        <w:color w:val="7D7D7D"/>
                        <w:sz w:val="16"/>
                      </w:rPr>
                      <w:instrText> PAGE </w:instrText>
                    </w:r>
                    <w:r>
                      <w:rPr>
                        <w:color w:val="7D7D7D"/>
                        <w:sz w:val="16"/>
                      </w:rPr>
                      <w:fldChar w:fldCharType="separate"/>
                    </w:r>
                    <w:r>
                      <w:rPr>
                        <w:color w:val="7D7D7D"/>
                        <w:sz w:val="16"/>
                      </w:rPr>
                      <w:t>10</w:t>
                    </w:r>
                    <w:r>
                      <w:rPr>
                        <w:color w:val="7D7D7D"/>
                        <w:sz w:val="16"/>
                      </w:rPr>
                      <w:fldChar w:fldCharType="end"/>
                    </w:r>
                    <w:r>
                      <w:rPr>
                        <w:color w:val="7D7D7D"/>
                        <w:sz w:val="16"/>
                      </w:rPr>
                      <w:t> of</w:t>
                    </w:r>
                    <w:r>
                      <w:rPr>
                        <w:color w:val="7D7D7D"/>
                        <w:spacing w:val="45"/>
                        <w:sz w:val="16"/>
                      </w:rPr>
                      <w:t> </w:t>
                    </w:r>
                    <w:r>
                      <w:rPr>
                        <w:color w:val="7D7D7D"/>
                        <w:spacing w:val="-5"/>
                        <w:sz w:val="16"/>
                      </w:rPr>
                      <w:t>46</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08544">
              <wp:simplePos x="0" y="0"/>
              <wp:positionH relativeFrom="page">
                <wp:posOffset>254000</wp:posOffset>
              </wp:positionH>
              <wp:positionV relativeFrom="page">
                <wp:posOffset>10248900</wp:posOffset>
              </wp:positionV>
              <wp:extent cx="704850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7048500" cy="1270"/>
                      </a:xfrm>
                      <a:custGeom>
                        <a:avLst/>
                        <a:gdLst/>
                        <a:ahLst/>
                        <a:cxnLst/>
                        <a:rect l="l" t="t" r="r" b="b"/>
                        <a:pathLst>
                          <a:path w="7048500" h="0">
                            <a:moveTo>
                              <a:pt x="0" y="0"/>
                            </a:moveTo>
                            <a:lnTo>
                              <a:pt x="7048500" y="0"/>
                            </a:lnTo>
                          </a:path>
                        </a:pathLst>
                      </a:custGeom>
                      <a:ln w="12700">
                        <a:solidFill>
                          <a:srgbClr val="7D7D7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807936" from="20pt,807pt" to="575pt,807pt" stroked="true" strokeweight="1pt" strokecolor="#7d7d7d">
              <v:stroke dashstyle="solid"/>
              <w10:wrap type="none"/>
            </v:line>
          </w:pict>
        </mc:Fallback>
      </mc:AlternateContent>
    </w:r>
    <w:r>
      <w:rPr/>
      <mc:AlternateContent>
        <mc:Choice Requires="wps">
          <w:drawing>
            <wp:anchor distT="0" distB="0" distL="0" distR="0" allowOverlap="1" layoutInCell="1" locked="0" behindDoc="1" simplePos="0" relativeHeight="486509056">
              <wp:simplePos x="0" y="0"/>
              <wp:positionH relativeFrom="page">
                <wp:posOffset>241300</wp:posOffset>
              </wp:positionH>
              <wp:positionV relativeFrom="page">
                <wp:posOffset>10309451</wp:posOffset>
              </wp:positionV>
              <wp:extent cx="692150" cy="13906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692150" cy="139065"/>
                      </a:xfrm>
                      <a:prstGeom prst="rect">
                        <a:avLst/>
                      </a:prstGeom>
                    </wps:spPr>
                    <wps:txbx>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wps:txbx>
                    <wps:bodyPr wrap="square" lIns="0" tIns="0" rIns="0" bIns="0" rtlCol="0">
                      <a:noAutofit/>
                    </wps:bodyPr>
                  </wps:wsp>
                </a:graphicData>
              </a:graphic>
            </wp:anchor>
          </w:drawing>
        </mc:Choice>
        <mc:Fallback>
          <w:pict>
            <v:shape style="position:absolute;margin-left:19pt;margin-top:811.767822pt;width:54.5pt;height:10.95pt;mso-position-horizontal-relative:page;mso-position-vertical-relative:page;z-index:-16807424" type="#_x0000_t202" id="docshape38" filled="false" stroked="false">
              <v:textbox inset="0,0,0,0">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v:textbox>
              <w10:wrap type="none"/>
            </v:shape>
          </w:pict>
        </mc:Fallback>
      </mc:AlternateContent>
    </w:r>
    <w:r>
      <w:rPr/>
      <mc:AlternateContent>
        <mc:Choice Requires="wps">
          <w:drawing>
            <wp:anchor distT="0" distB="0" distL="0" distR="0" allowOverlap="1" layoutInCell="1" locked="0" behindDoc="1" simplePos="0" relativeHeight="486509568">
              <wp:simplePos x="0" y="0"/>
              <wp:positionH relativeFrom="page">
                <wp:posOffset>3251708</wp:posOffset>
              </wp:positionH>
              <wp:positionV relativeFrom="page">
                <wp:posOffset>10309451</wp:posOffset>
              </wp:positionV>
              <wp:extent cx="1053465" cy="13906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053465" cy="139065"/>
                      </a:xfrm>
                      <a:prstGeom prst="rect">
                        <a:avLst/>
                      </a:prstGeom>
                    </wps:spPr>
                    <wps:txbx>
                      <w:txbxContent>
                        <w:p>
                          <w:pPr>
                            <w:spacing w:before="14"/>
                            <w:ind w:left="20" w:right="0" w:firstLine="0"/>
                            <w:jc w:val="left"/>
                            <w:rPr>
                              <w:sz w:val="16"/>
                            </w:rPr>
                          </w:pPr>
                          <w:r>
                            <w:rPr>
                              <w:color w:val="7D7D7D"/>
                              <w:sz w:val="16"/>
                            </w:rPr>
                            <w:t>CP Date: 24 May </w:t>
                          </w:r>
                          <w:r>
                            <w:rPr>
                              <w:color w:val="7D7D7D"/>
                              <w:spacing w:val="-4"/>
                              <w:sz w:val="16"/>
                            </w:rPr>
                            <w:t>2024</w:t>
                          </w:r>
                        </w:p>
                      </w:txbxContent>
                    </wps:txbx>
                    <wps:bodyPr wrap="square" lIns="0" tIns="0" rIns="0" bIns="0" rtlCol="0">
                      <a:noAutofit/>
                    </wps:bodyPr>
                  </wps:wsp>
                </a:graphicData>
              </a:graphic>
            </wp:anchor>
          </w:drawing>
        </mc:Choice>
        <mc:Fallback>
          <w:pict>
            <v:shape style="position:absolute;margin-left:256.040009pt;margin-top:811.767822pt;width:82.95pt;height:10.95pt;mso-position-horizontal-relative:page;mso-position-vertical-relative:page;z-index:-16806912" type="#_x0000_t202" id="docshape39" filled="false" stroked="false">
              <v:textbox inset="0,0,0,0">
                <w:txbxContent>
                  <w:p>
                    <w:pPr>
                      <w:spacing w:before="14"/>
                      <w:ind w:left="20" w:right="0" w:firstLine="0"/>
                      <w:jc w:val="left"/>
                      <w:rPr>
                        <w:sz w:val="16"/>
                      </w:rPr>
                    </w:pPr>
                    <w:r>
                      <w:rPr>
                        <w:color w:val="7D7D7D"/>
                        <w:sz w:val="16"/>
                      </w:rPr>
                      <w:t>CP Date: 24 May </w:t>
                    </w:r>
                    <w:r>
                      <w:rPr>
                        <w:color w:val="7D7D7D"/>
                        <w:spacing w:val="-4"/>
                        <w:sz w:val="16"/>
                      </w:rPr>
                      <w:t>2024</w:t>
                    </w:r>
                  </w:p>
                </w:txbxContent>
              </v:textbox>
              <w10:wrap type="none"/>
            </v:shape>
          </w:pict>
        </mc:Fallback>
      </mc:AlternateContent>
    </w:r>
    <w:r>
      <w:rPr/>
      <mc:AlternateContent>
        <mc:Choice Requires="wps">
          <w:drawing>
            <wp:anchor distT="0" distB="0" distL="0" distR="0" allowOverlap="1" layoutInCell="1" locked="0" behindDoc="1" simplePos="0" relativeHeight="486510080">
              <wp:simplePos x="0" y="0"/>
              <wp:positionH relativeFrom="page">
                <wp:posOffset>6605016</wp:posOffset>
              </wp:positionH>
              <wp:positionV relativeFrom="page">
                <wp:posOffset>10309451</wp:posOffset>
              </wp:positionV>
              <wp:extent cx="545465" cy="13906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545465" cy="139065"/>
                      </a:xfrm>
                      <a:prstGeom prst="rect">
                        <a:avLst/>
                      </a:prstGeom>
                    </wps:spPr>
                    <wps:txbx>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wps:txbx>
                    <wps:bodyPr wrap="square" lIns="0" tIns="0" rIns="0" bIns="0" rtlCol="0">
                      <a:noAutofit/>
                    </wps:bodyPr>
                  </wps:wsp>
                </a:graphicData>
              </a:graphic>
            </wp:anchor>
          </w:drawing>
        </mc:Choice>
        <mc:Fallback>
          <w:pict>
            <v:shape style="position:absolute;margin-left:520.080017pt;margin-top:811.767822pt;width:42.95pt;height:10.95pt;mso-position-horizontal-relative:page;mso-position-vertical-relative:page;z-index:-16806400" type="#_x0000_t202" id="docshape40" filled="false" stroked="false">
              <v:textbox inset="0,0,0,0">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11616">
              <wp:simplePos x="0" y="0"/>
              <wp:positionH relativeFrom="page">
                <wp:posOffset>254000</wp:posOffset>
              </wp:positionH>
              <wp:positionV relativeFrom="page">
                <wp:posOffset>10248900</wp:posOffset>
              </wp:positionV>
              <wp:extent cx="7048500"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7048500" cy="1270"/>
                      </a:xfrm>
                      <a:custGeom>
                        <a:avLst/>
                        <a:gdLst/>
                        <a:ahLst/>
                        <a:cxnLst/>
                        <a:rect l="l" t="t" r="r" b="b"/>
                        <a:pathLst>
                          <a:path w="7048500" h="0">
                            <a:moveTo>
                              <a:pt x="0" y="0"/>
                            </a:moveTo>
                            <a:lnTo>
                              <a:pt x="7048500" y="0"/>
                            </a:lnTo>
                          </a:path>
                        </a:pathLst>
                      </a:custGeom>
                      <a:ln w="12700">
                        <a:solidFill>
                          <a:srgbClr val="7D7D7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804864" from="20pt,807pt" to="575pt,807pt" stroked="true" strokeweight="1pt" strokecolor="#7d7d7d">
              <v:stroke dashstyle="solid"/>
              <w10:wrap type="none"/>
            </v:line>
          </w:pict>
        </mc:Fallback>
      </mc:AlternateContent>
    </w:r>
    <w:r>
      <w:rPr/>
      <mc:AlternateContent>
        <mc:Choice Requires="wps">
          <w:drawing>
            <wp:anchor distT="0" distB="0" distL="0" distR="0" allowOverlap="1" layoutInCell="1" locked="0" behindDoc="1" simplePos="0" relativeHeight="486512128">
              <wp:simplePos x="0" y="0"/>
              <wp:positionH relativeFrom="page">
                <wp:posOffset>241300</wp:posOffset>
              </wp:positionH>
              <wp:positionV relativeFrom="page">
                <wp:posOffset>10309451</wp:posOffset>
              </wp:positionV>
              <wp:extent cx="692150" cy="13906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692150" cy="139065"/>
                      </a:xfrm>
                      <a:prstGeom prst="rect">
                        <a:avLst/>
                      </a:prstGeom>
                    </wps:spPr>
                    <wps:txbx>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wps:txbx>
                    <wps:bodyPr wrap="square" lIns="0" tIns="0" rIns="0" bIns="0" rtlCol="0">
                      <a:noAutofit/>
                    </wps:bodyPr>
                  </wps:wsp>
                </a:graphicData>
              </a:graphic>
            </wp:anchor>
          </w:drawing>
        </mc:Choice>
        <mc:Fallback>
          <w:pict>
            <v:shape style="position:absolute;margin-left:19pt;margin-top:811.767822pt;width:54.5pt;height:10.95pt;mso-position-horizontal-relative:page;mso-position-vertical-relative:page;z-index:-16804352" type="#_x0000_t202" id="docshape43" filled="false" stroked="false">
              <v:textbox inset="0,0,0,0">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v:textbox>
              <w10:wrap type="none"/>
            </v:shape>
          </w:pict>
        </mc:Fallback>
      </mc:AlternateContent>
    </w:r>
    <w:r>
      <w:rPr/>
      <mc:AlternateContent>
        <mc:Choice Requires="wps">
          <w:drawing>
            <wp:anchor distT="0" distB="0" distL="0" distR="0" allowOverlap="1" layoutInCell="1" locked="0" behindDoc="1" simplePos="0" relativeHeight="486512640">
              <wp:simplePos x="0" y="0"/>
              <wp:positionH relativeFrom="page">
                <wp:posOffset>3251708</wp:posOffset>
              </wp:positionH>
              <wp:positionV relativeFrom="page">
                <wp:posOffset>10309451</wp:posOffset>
              </wp:positionV>
              <wp:extent cx="1053465" cy="13906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053465" cy="139065"/>
                      </a:xfrm>
                      <a:prstGeom prst="rect">
                        <a:avLst/>
                      </a:prstGeom>
                    </wps:spPr>
                    <wps:txbx>
                      <w:txbxContent>
                        <w:p>
                          <w:pPr>
                            <w:spacing w:before="14"/>
                            <w:ind w:left="20" w:right="0" w:firstLine="0"/>
                            <w:jc w:val="left"/>
                            <w:rPr>
                              <w:sz w:val="16"/>
                            </w:rPr>
                          </w:pPr>
                          <w:r>
                            <w:rPr>
                              <w:color w:val="7D7D7D"/>
                              <w:sz w:val="16"/>
                            </w:rPr>
                            <w:t>CP Date: 24 May </w:t>
                          </w:r>
                          <w:r>
                            <w:rPr>
                              <w:color w:val="7D7D7D"/>
                              <w:spacing w:val="-4"/>
                              <w:sz w:val="16"/>
                            </w:rPr>
                            <w:t>2024</w:t>
                          </w:r>
                        </w:p>
                      </w:txbxContent>
                    </wps:txbx>
                    <wps:bodyPr wrap="square" lIns="0" tIns="0" rIns="0" bIns="0" rtlCol="0">
                      <a:noAutofit/>
                    </wps:bodyPr>
                  </wps:wsp>
                </a:graphicData>
              </a:graphic>
            </wp:anchor>
          </w:drawing>
        </mc:Choice>
        <mc:Fallback>
          <w:pict>
            <v:shape style="position:absolute;margin-left:256.040009pt;margin-top:811.767822pt;width:82.95pt;height:10.95pt;mso-position-horizontal-relative:page;mso-position-vertical-relative:page;z-index:-16803840" type="#_x0000_t202" id="docshape44" filled="false" stroked="false">
              <v:textbox inset="0,0,0,0">
                <w:txbxContent>
                  <w:p>
                    <w:pPr>
                      <w:spacing w:before="14"/>
                      <w:ind w:left="20" w:right="0" w:firstLine="0"/>
                      <w:jc w:val="left"/>
                      <w:rPr>
                        <w:sz w:val="16"/>
                      </w:rPr>
                    </w:pPr>
                    <w:r>
                      <w:rPr>
                        <w:color w:val="7D7D7D"/>
                        <w:sz w:val="16"/>
                      </w:rPr>
                      <w:t>CP Date: 24 May </w:t>
                    </w:r>
                    <w:r>
                      <w:rPr>
                        <w:color w:val="7D7D7D"/>
                        <w:spacing w:val="-4"/>
                        <w:sz w:val="16"/>
                      </w:rPr>
                      <w:t>2024</w:t>
                    </w:r>
                  </w:p>
                </w:txbxContent>
              </v:textbox>
              <w10:wrap type="none"/>
            </v:shape>
          </w:pict>
        </mc:Fallback>
      </mc:AlternateContent>
    </w:r>
    <w:r>
      <w:rPr/>
      <mc:AlternateContent>
        <mc:Choice Requires="wps">
          <w:drawing>
            <wp:anchor distT="0" distB="0" distL="0" distR="0" allowOverlap="1" layoutInCell="1" locked="0" behindDoc="1" simplePos="0" relativeHeight="486513152">
              <wp:simplePos x="0" y="0"/>
              <wp:positionH relativeFrom="page">
                <wp:posOffset>6605016</wp:posOffset>
              </wp:positionH>
              <wp:positionV relativeFrom="page">
                <wp:posOffset>10309451</wp:posOffset>
              </wp:positionV>
              <wp:extent cx="545465" cy="13906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545465" cy="139065"/>
                      </a:xfrm>
                      <a:prstGeom prst="rect">
                        <a:avLst/>
                      </a:prstGeom>
                    </wps:spPr>
                    <wps:txbx>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wps:txbx>
                    <wps:bodyPr wrap="square" lIns="0" tIns="0" rIns="0" bIns="0" rtlCol="0">
                      <a:noAutofit/>
                    </wps:bodyPr>
                  </wps:wsp>
                </a:graphicData>
              </a:graphic>
            </wp:anchor>
          </w:drawing>
        </mc:Choice>
        <mc:Fallback>
          <w:pict>
            <v:shape style="position:absolute;margin-left:520.080017pt;margin-top:811.767822pt;width:42.95pt;height:10.95pt;mso-position-horizontal-relative:page;mso-position-vertical-relative:page;z-index:-16803328" type="#_x0000_t202" id="docshape45" filled="false" stroked="false">
              <v:textbox inset="0,0,0,0">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17248">
              <wp:simplePos x="0" y="0"/>
              <wp:positionH relativeFrom="page">
                <wp:posOffset>254000</wp:posOffset>
              </wp:positionH>
              <wp:positionV relativeFrom="page">
                <wp:posOffset>10248900</wp:posOffset>
              </wp:positionV>
              <wp:extent cx="704850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7048500" cy="1270"/>
                      </a:xfrm>
                      <a:custGeom>
                        <a:avLst/>
                        <a:gdLst/>
                        <a:ahLst/>
                        <a:cxnLst/>
                        <a:rect l="l" t="t" r="r" b="b"/>
                        <a:pathLst>
                          <a:path w="7048500" h="0">
                            <a:moveTo>
                              <a:pt x="0" y="0"/>
                            </a:moveTo>
                            <a:lnTo>
                              <a:pt x="7048500" y="0"/>
                            </a:lnTo>
                          </a:path>
                        </a:pathLst>
                      </a:custGeom>
                      <a:ln w="12700">
                        <a:solidFill>
                          <a:srgbClr val="7D7D7D"/>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799232" from="20pt,807pt" to="575pt,807pt" stroked="true" strokeweight="1pt" strokecolor="#7d7d7d">
              <v:stroke dashstyle="solid"/>
              <w10:wrap type="none"/>
            </v:line>
          </w:pict>
        </mc:Fallback>
      </mc:AlternateContent>
    </w:r>
    <w:r>
      <w:rPr/>
      <mc:AlternateContent>
        <mc:Choice Requires="wps">
          <w:drawing>
            <wp:anchor distT="0" distB="0" distL="0" distR="0" allowOverlap="1" layoutInCell="1" locked="0" behindDoc="1" simplePos="0" relativeHeight="486517760">
              <wp:simplePos x="0" y="0"/>
              <wp:positionH relativeFrom="page">
                <wp:posOffset>241300</wp:posOffset>
              </wp:positionH>
              <wp:positionV relativeFrom="page">
                <wp:posOffset>10309451</wp:posOffset>
              </wp:positionV>
              <wp:extent cx="692150" cy="13906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692150" cy="139065"/>
                      </a:xfrm>
                      <a:prstGeom prst="rect">
                        <a:avLst/>
                      </a:prstGeom>
                    </wps:spPr>
                    <wps:txbx>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wps:txbx>
                    <wps:bodyPr wrap="square" lIns="0" tIns="0" rIns="0" bIns="0" rtlCol="0">
                      <a:noAutofit/>
                    </wps:bodyPr>
                  </wps:wsp>
                </a:graphicData>
              </a:graphic>
            </wp:anchor>
          </w:drawing>
        </mc:Choice>
        <mc:Fallback>
          <w:pict>
            <v:shape style="position:absolute;margin-left:19pt;margin-top:811.767822pt;width:54.5pt;height:10.95pt;mso-position-horizontal-relative:page;mso-position-vertical-relative:page;z-index:-16798720" type="#_x0000_t202" id="docshape53" filled="false" stroked="false">
              <v:textbox inset="0,0,0,0">
                <w:txbxContent>
                  <w:p>
                    <w:pPr>
                      <w:spacing w:before="14"/>
                      <w:ind w:left="20" w:right="0" w:firstLine="0"/>
                      <w:jc w:val="left"/>
                      <w:rPr>
                        <w:sz w:val="16"/>
                      </w:rPr>
                    </w:pPr>
                    <w:r>
                      <w:rPr>
                        <w:color w:val="7D7D7D"/>
                        <w:sz w:val="16"/>
                      </w:rPr>
                      <w:t>CP ID:</w:t>
                    </w:r>
                    <w:r>
                      <w:rPr>
                        <w:color w:val="7D7D7D"/>
                        <w:spacing w:val="-1"/>
                        <w:sz w:val="16"/>
                      </w:rPr>
                      <w:t> </w:t>
                    </w:r>
                    <w:r>
                      <w:rPr>
                        <w:color w:val="7D7D7D"/>
                        <w:spacing w:val="-2"/>
                        <w:sz w:val="16"/>
                      </w:rPr>
                      <w:t>242862</w:t>
                    </w:r>
                  </w:p>
                </w:txbxContent>
              </v:textbox>
              <w10:wrap type="none"/>
            </v:shape>
          </w:pict>
        </mc:Fallback>
      </mc:AlternateContent>
    </w:r>
    <w:r>
      <w:rPr/>
      <mc:AlternateContent>
        <mc:Choice Requires="wps">
          <w:drawing>
            <wp:anchor distT="0" distB="0" distL="0" distR="0" allowOverlap="1" layoutInCell="1" locked="0" behindDoc="1" simplePos="0" relativeHeight="486518272">
              <wp:simplePos x="0" y="0"/>
              <wp:positionH relativeFrom="page">
                <wp:posOffset>3251708</wp:posOffset>
              </wp:positionH>
              <wp:positionV relativeFrom="page">
                <wp:posOffset>10309451</wp:posOffset>
              </wp:positionV>
              <wp:extent cx="1053465" cy="13906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1053465" cy="139065"/>
                      </a:xfrm>
                      <a:prstGeom prst="rect">
                        <a:avLst/>
                      </a:prstGeom>
                    </wps:spPr>
                    <wps:txbx>
                      <w:txbxContent>
                        <w:p>
                          <w:pPr>
                            <w:spacing w:before="14"/>
                            <w:ind w:left="20" w:right="0" w:firstLine="0"/>
                            <w:jc w:val="left"/>
                            <w:rPr>
                              <w:sz w:val="16"/>
                            </w:rPr>
                          </w:pPr>
                          <w:r>
                            <w:rPr>
                              <w:color w:val="7D7D7D"/>
                              <w:sz w:val="16"/>
                            </w:rPr>
                            <w:t>CP Date: 24 May </w:t>
                          </w:r>
                          <w:r>
                            <w:rPr>
                              <w:color w:val="7D7D7D"/>
                              <w:spacing w:val="-4"/>
                              <w:sz w:val="16"/>
                            </w:rPr>
                            <w:t>2024</w:t>
                          </w:r>
                        </w:p>
                      </w:txbxContent>
                    </wps:txbx>
                    <wps:bodyPr wrap="square" lIns="0" tIns="0" rIns="0" bIns="0" rtlCol="0">
                      <a:noAutofit/>
                    </wps:bodyPr>
                  </wps:wsp>
                </a:graphicData>
              </a:graphic>
            </wp:anchor>
          </w:drawing>
        </mc:Choice>
        <mc:Fallback>
          <w:pict>
            <v:shape style="position:absolute;margin-left:256.040009pt;margin-top:811.767822pt;width:82.95pt;height:10.95pt;mso-position-horizontal-relative:page;mso-position-vertical-relative:page;z-index:-16798208" type="#_x0000_t202" id="docshape54" filled="false" stroked="false">
              <v:textbox inset="0,0,0,0">
                <w:txbxContent>
                  <w:p>
                    <w:pPr>
                      <w:spacing w:before="14"/>
                      <w:ind w:left="20" w:right="0" w:firstLine="0"/>
                      <w:jc w:val="left"/>
                      <w:rPr>
                        <w:sz w:val="16"/>
                      </w:rPr>
                    </w:pPr>
                    <w:r>
                      <w:rPr>
                        <w:color w:val="7D7D7D"/>
                        <w:sz w:val="16"/>
                      </w:rPr>
                      <w:t>CP Date: 24 May </w:t>
                    </w:r>
                    <w:r>
                      <w:rPr>
                        <w:color w:val="7D7D7D"/>
                        <w:spacing w:val="-4"/>
                        <w:sz w:val="16"/>
                      </w:rPr>
                      <w:t>2024</w:t>
                    </w:r>
                  </w:p>
                </w:txbxContent>
              </v:textbox>
              <w10:wrap type="none"/>
            </v:shape>
          </w:pict>
        </mc:Fallback>
      </mc:AlternateContent>
    </w:r>
    <w:r>
      <w:rPr/>
      <mc:AlternateContent>
        <mc:Choice Requires="wps">
          <w:drawing>
            <wp:anchor distT="0" distB="0" distL="0" distR="0" allowOverlap="1" layoutInCell="1" locked="0" behindDoc="1" simplePos="0" relativeHeight="486518784">
              <wp:simplePos x="0" y="0"/>
              <wp:positionH relativeFrom="page">
                <wp:posOffset>6605016</wp:posOffset>
              </wp:positionH>
              <wp:positionV relativeFrom="page">
                <wp:posOffset>10309451</wp:posOffset>
              </wp:positionV>
              <wp:extent cx="545465" cy="13906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545465" cy="139065"/>
                      </a:xfrm>
                      <a:prstGeom prst="rect">
                        <a:avLst/>
                      </a:prstGeom>
                    </wps:spPr>
                    <wps:txbx>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wps:txbx>
                    <wps:bodyPr wrap="square" lIns="0" tIns="0" rIns="0" bIns="0" rtlCol="0">
                      <a:noAutofit/>
                    </wps:bodyPr>
                  </wps:wsp>
                </a:graphicData>
              </a:graphic>
            </wp:anchor>
          </w:drawing>
        </mc:Choice>
        <mc:Fallback>
          <w:pict>
            <v:shape style="position:absolute;margin-left:520.080017pt;margin-top:811.767822pt;width:42.95pt;height:10.95pt;mso-position-horizontal-relative:page;mso-position-vertical-relative:page;z-index:-16797696" type="#_x0000_t202" id="docshape55" filled="false" stroked="false">
              <v:textbox inset="0,0,0,0">
                <w:txbxContent>
                  <w:p>
                    <w:pPr>
                      <w:spacing w:before="14"/>
                      <w:ind w:left="20" w:right="0" w:firstLine="0"/>
                      <w:jc w:val="left"/>
                      <w:rPr>
                        <w:sz w:val="16"/>
                      </w:rPr>
                    </w:pPr>
                    <w:r>
                      <w:rPr>
                        <w:color w:val="7D7D7D"/>
                        <w:sz w:val="16"/>
                      </w:rPr>
                      <w:t>Page 1 of</w:t>
                    </w:r>
                    <w:r>
                      <w:rPr>
                        <w:color w:val="7D7D7D"/>
                        <w:spacing w:val="-1"/>
                        <w:sz w:val="16"/>
                      </w:rPr>
                      <w:t> </w:t>
                    </w:r>
                    <w:r>
                      <w:rPr>
                        <w:color w:val="7D7D7D"/>
                        <w:spacing w:val="-10"/>
                        <w:sz w:val="16"/>
                      </w:rPr>
                      <w:t>1</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05472">
              <wp:simplePos x="0" y="0"/>
              <wp:positionH relativeFrom="page">
                <wp:posOffset>6139434</wp:posOffset>
              </wp:positionH>
              <wp:positionV relativeFrom="page">
                <wp:posOffset>166681</wp:posOffset>
              </wp:positionV>
              <wp:extent cx="1239520" cy="30924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239520" cy="309245"/>
                      </a:xfrm>
                      <a:prstGeom prst="rect">
                        <a:avLst/>
                      </a:prstGeom>
                    </wps:spPr>
                    <wps:txbx>
                      <w:txbxContent>
                        <w:p>
                          <w:pPr>
                            <w:spacing w:before="7"/>
                            <w:ind w:left="20" w:right="0" w:firstLine="0"/>
                            <w:jc w:val="left"/>
                            <w:rPr>
                              <w:sz w:val="40"/>
                            </w:rPr>
                          </w:pPr>
                          <w:r>
                            <w:rPr>
                              <w:color w:val="FF0000"/>
                              <w:spacing w:val="-2"/>
                              <w:sz w:val="40"/>
                            </w:rPr>
                            <w:t>ORIGINAL</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3.420013pt;margin-top:13.124531pt;width:97.6pt;height:24.35pt;mso-position-horizontal-relative:page;mso-position-vertical-relative:page;z-index:-16811008" type="#_x0000_t202" id="docshape1" filled="false" stroked="false">
              <v:textbox inset="0,0,0,0">
                <w:txbxContent>
                  <w:p>
                    <w:pPr>
                      <w:spacing w:before="7"/>
                      <w:ind w:left="20" w:right="0" w:firstLine="0"/>
                      <w:jc w:val="left"/>
                      <w:rPr>
                        <w:sz w:val="40"/>
                      </w:rPr>
                    </w:pPr>
                    <w:r>
                      <w:rPr>
                        <w:color w:val="FF0000"/>
                        <w:spacing w:val="-2"/>
                        <w:sz w:val="40"/>
                      </w:rPr>
                      <w:t>ORIGINAL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07520">
              <wp:simplePos x="0" y="0"/>
              <wp:positionH relativeFrom="page">
                <wp:posOffset>6139434</wp:posOffset>
              </wp:positionH>
              <wp:positionV relativeFrom="page">
                <wp:posOffset>166681</wp:posOffset>
              </wp:positionV>
              <wp:extent cx="1239520" cy="30924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239520" cy="309245"/>
                      </a:xfrm>
                      <a:prstGeom prst="rect">
                        <a:avLst/>
                      </a:prstGeom>
                    </wps:spPr>
                    <wps:txbx>
                      <w:txbxContent>
                        <w:p>
                          <w:pPr>
                            <w:spacing w:before="7"/>
                            <w:ind w:left="20" w:right="0" w:firstLine="0"/>
                            <w:jc w:val="left"/>
                            <w:rPr>
                              <w:sz w:val="40"/>
                            </w:rPr>
                          </w:pPr>
                          <w:r>
                            <w:rPr>
                              <w:color w:val="FF0000"/>
                              <w:spacing w:val="-2"/>
                              <w:sz w:val="40"/>
                            </w:rPr>
                            <w:t>ORIGINAL</w:t>
                          </w:r>
                        </w:p>
                      </w:txbxContent>
                    </wps:txbx>
                    <wps:bodyPr wrap="square" lIns="0" tIns="0" rIns="0" bIns="0" rtlCol="0">
                      <a:noAutofit/>
                    </wps:bodyPr>
                  </wps:wsp>
                </a:graphicData>
              </a:graphic>
            </wp:anchor>
          </w:drawing>
        </mc:Choice>
        <mc:Fallback>
          <w:pict>
            <v:shape style="position:absolute;margin-left:483.420013pt;margin-top:13.124531pt;width:97.6pt;height:24.35pt;mso-position-horizontal-relative:page;mso-position-vertical-relative:page;z-index:-16808960" type="#_x0000_t202" id="docshape36" filled="false" stroked="false">
              <v:textbox inset="0,0,0,0">
                <w:txbxContent>
                  <w:p>
                    <w:pPr>
                      <w:spacing w:before="7"/>
                      <w:ind w:left="20" w:right="0" w:firstLine="0"/>
                      <w:jc w:val="left"/>
                      <w:rPr>
                        <w:sz w:val="40"/>
                      </w:rPr>
                    </w:pPr>
                    <w:r>
                      <w:rPr>
                        <w:color w:val="FF0000"/>
                        <w:spacing w:val="-2"/>
                        <w:sz w:val="40"/>
                      </w:rPr>
                      <w:t>ORIGINAL</w:t>
                    </w:r>
                  </w:p>
                </w:txbxContent>
              </v:textbox>
              <w10:wrap type="none"/>
            </v:shape>
          </w:pict>
        </mc:Fallback>
      </mc:AlternateContent>
    </w:r>
    <w:r>
      <w:rPr/>
      <mc:AlternateContent>
        <mc:Choice Requires="wps">
          <w:drawing>
            <wp:anchor distT="0" distB="0" distL="0" distR="0" allowOverlap="1" layoutInCell="1" locked="0" behindDoc="1" simplePos="0" relativeHeight="486508032">
              <wp:simplePos x="0" y="0"/>
              <wp:positionH relativeFrom="page">
                <wp:posOffset>444500</wp:posOffset>
              </wp:positionH>
              <wp:positionV relativeFrom="page">
                <wp:posOffset>438996</wp:posOffset>
              </wp:positionV>
              <wp:extent cx="1287145" cy="19431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287145" cy="194310"/>
                      </a:xfrm>
                      <a:prstGeom prst="rect">
                        <a:avLst/>
                      </a:prstGeom>
                    </wps:spPr>
                    <wps:txbx>
                      <w:txbxContent>
                        <w:p>
                          <w:pPr>
                            <w:spacing w:before="10"/>
                            <w:ind w:left="20" w:right="0" w:firstLine="0"/>
                            <w:jc w:val="left"/>
                            <w:rPr>
                              <w:rFonts w:ascii="Times New Roman"/>
                              <w:sz w:val="24"/>
                            </w:rPr>
                          </w:pPr>
                          <w:r>
                            <w:rPr>
                              <w:rFonts w:ascii="Times New Roman"/>
                              <w:sz w:val="24"/>
                              <w:u w:val="single"/>
                            </w:rPr>
                            <w:t>ADDENDUM </w:t>
                          </w:r>
                          <w:r>
                            <w:rPr>
                              <w:rFonts w:ascii="Times New Roman"/>
                              <w:spacing w:val="-4"/>
                              <w:sz w:val="24"/>
                              <w:u w:val="single"/>
                            </w:rPr>
                            <w:t>NO.1</w:t>
                          </w:r>
                        </w:p>
                      </w:txbxContent>
                    </wps:txbx>
                    <wps:bodyPr wrap="square" lIns="0" tIns="0" rIns="0" bIns="0" rtlCol="0">
                      <a:noAutofit/>
                    </wps:bodyPr>
                  </wps:wsp>
                </a:graphicData>
              </a:graphic>
            </wp:anchor>
          </w:drawing>
        </mc:Choice>
        <mc:Fallback>
          <w:pict>
            <v:shape style="position:absolute;margin-left:35pt;margin-top:34.566639pt;width:101.35pt;height:15.3pt;mso-position-horizontal-relative:page;mso-position-vertical-relative:page;z-index:-16808448" type="#_x0000_t202" id="docshape37" filled="false" stroked="false">
              <v:textbox inset="0,0,0,0">
                <w:txbxContent>
                  <w:p>
                    <w:pPr>
                      <w:spacing w:before="10"/>
                      <w:ind w:left="20" w:right="0" w:firstLine="0"/>
                      <w:jc w:val="left"/>
                      <w:rPr>
                        <w:rFonts w:ascii="Times New Roman"/>
                        <w:sz w:val="24"/>
                      </w:rPr>
                    </w:pPr>
                    <w:r>
                      <w:rPr>
                        <w:rFonts w:ascii="Times New Roman"/>
                        <w:sz w:val="24"/>
                        <w:u w:val="single"/>
                      </w:rPr>
                      <w:t>ADDENDUM </w:t>
                    </w:r>
                    <w:r>
                      <w:rPr>
                        <w:rFonts w:ascii="Times New Roman"/>
                        <w:spacing w:val="-4"/>
                        <w:sz w:val="24"/>
                        <w:u w:val="single"/>
                      </w:rPr>
                      <w:t>NO.1</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10592">
              <wp:simplePos x="0" y="0"/>
              <wp:positionH relativeFrom="page">
                <wp:posOffset>6139434</wp:posOffset>
              </wp:positionH>
              <wp:positionV relativeFrom="page">
                <wp:posOffset>166681</wp:posOffset>
              </wp:positionV>
              <wp:extent cx="1239520" cy="30924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239520" cy="309245"/>
                      </a:xfrm>
                      <a:prstGeom prst="rect">
                        <a:avLst/>
                      </a:prstGeom>
                    </wps:spPr>
                    <wps:txbx>
                      <w:txbxContent>
                        <w:p>
                          <w:pPr>
                            <w:spacing w:before="7"/>
                            <w:ind w:left="20" w:right="0" w:firstLine="0"/>
                            <w:jc w:val="left"/>
                            <w:rPr>
                              <w:sz w:val="40"/>
                            </w:rPr>
                          </w:pPr>
                          <w:r>
                            <w:rPr>
                              <w:color w:val="FF0000"/>
                              <w:spacing w:val="-2"/>
                              <w:sz w:val="40"/>
                            </w:rPr>
                            <w:t>ORIGINAL</w:t>
                          </w:r>
                        </w:p>
                      </w:txbxContent>
                    </wps:txbx>
                    <wps:bodyPr wrap="square" lIns="0" tIns="0" rIns="0" bIns="0" rtlCol="0">
                      <a:noAutofit/>
                    </wps:bodyPr>
                  </wps:wsp>
                </a:graphicData>
              </a:graphic>
            </wp:anchor>
          </w:drawing>
        </mc:Choice>
        <mc:Fallback>
          <w:pict>
            <v:shape style="position:absolute;margin-left:483.420013pt;margin-top:13.124531pt;width:97.6pt;height:24.35pt;mso-position-horizontal-relative:page;mso-position-vertical-relative:page;z-index:-16805888" type="#_x0000_t202" id="docshape41" filled="false" stroked="false">
              <v:textbox inset="0,0,0,0">
                <w:txbxContent>
                  <w:p>
                    <w:pPr>
                      <w:spacing w:before="7"/>
                      <w:ind w:left="20" w:right="0" w:firstLine="0"/>
                      <w:jc w:val="left"/>
                      <w:rPr>
                        <w:sz w:val="40"/>
                      </w:rPr>
                    </w:pPr>
                    <w:r>
                      <w:rPr>
                        <w:color w:val="FF0000"/>
                        <w:spacing w:val="-2"/>
                        <w:sz w:val="40"/>
                      </w:rPr>
                      <w:t>ORIGINAL</w:t>
                    </w:r>
                  </w:p>
                </w:txbxContent>
              </v:textbox>
              <w10:wrap type="none"/>
            </v:shape>
          </w:pict>
        </mc:Fallback>
      </mc:AlternateContent>
    </w:r>
    <w:r>
      <w:rPr/>
      <mc:AlternateContent>
        <mc:Choice Requires="wps">
          <w:drawing>
            <wp:anchor distT="0" distB="0" distL="0" distR="0" allowOverlap="1" layoutInCell="1" locked="0" behindDoc="1" simplePos="0" relativeHeight="486511104">
              <wp:simplePos x="0" y="0"/>
              <wp:positionH relativeFrom="page">
                <wp:posOffset>444500</wp:posOffset>
              </wp:positionH>
              <wp:positionV relativeFrom="page">
                <wp:posOffset>439589</wp:posOffset>
              </wp:positionV>
              <wp:extent cx="1167765" cy="17335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167765" cy="173355"/>
                      </a:xfrm>
                      <a:prstGeom prst="rect">
                        <a:avLst/>
                      </a:prstGeom>
                    </wps:spPr>
                    <wps:txbx>
                      <w:txbxContent>
                        <w:p>
                          <w:pPr>
                            <w:spacing w:before="11"/>
                            <w:ind w:left="20" w:right="0" w:firstLine="0"/>
                            <w:jc w:val="left"/>
                            <w:rPr>
                              <w:rFonts w:ascii="Times New Roman"/>
                              <w:sz w:val="21"/>
                            </w:rPr>
                          </w:pPr>
                          <w:r>
                            <w:rPr>
                              <w:rFonts w:ascii="Times New Roman"/>
                              <w:sz w:val="21"/>
                              <w:u w:val="single"/>
                            </w:rPr>
                            <w:t>ADDENDUM </w:t>
                          </w:r>
                          <w:r>
                            <w:rPr>
                              <w:rFonts w:ascii="Times New Roman"/>
                              <w:spacing w:val="-4"/>
                              <w:sz w:val="21"/>
                              <w:u w:val="single"/>
                            </w:rPr>
                            <w:t>NO.</w:t>
                          </w:r>
                          <w:r>
                            <w:rPr>
                              <w:rFonts w:ascii="Times New Roman"/>
                              <w:spacing w:val="-4"/>
                              <w:sz w:val="21"/>
                              <w:u w:val="single"/>
                            </w:rPr>
                            <w:fldChar w:fldCharType="begin"/>
                          </w:r>
                          <w:r>
                            <w:rPr>
                              <w:rFonts w:ascii="Times New Roman"/>
                              <w:spacing w:val="-4"/>
                              <w:sz w:val="21"/>
                              <w:u w:val="single"/>
                            </w:rPr>
                            <w:instrText> PAGE </w:instrText>
                          </w:r>
                          <w:r>
                            <w:rPr>
                              <w:rFonts w:ascii="Times New Roman"/>
                              <w:spacing w:val="-4"/>
                              <w:sz w:val="21"/>
                              <w:u w:val="single"/>
                            </w:rPr>
                            <w:fldChar w:fldCharType="separate"/>
                          </w:r>
                          <w:r>
                            <w:rPr>
                              <w:rFonts w:ascii="Times New Roman"/>
                              <w:spacing w:val="-4"/>
                              <w:sz w:val="21"/>
                              <w:u w:val="single"/>
                            </w:rPr>
                            <w:t>2</w:t>
                          </w:r>
                          <w:r>
                            <w:rPr>
                              <w:rFonts w:ascii="Times New Roman"/>
                              <w:spacing w:val="-4"/>
                              <w:sz w:val="21"/>
                              <w:u w:val="single"/>
                            </w:rPr>
                            <w:fldChar w:fldCharType="end"/>
                          </w:r>
                        </w:p>
                      </w:txbxContent>
                    </wps:txbx>
                    <wps:bodyPr wrap="square" lIns="0" tIns="0" rIns="0" bIns="0" rtlCol="0">
                      <a:noAutofit/>
                    </wps:bodyPr>
                  </wps:wsp>
                </a:graphicData>
              </a:graphic>
            </wp:anchor>
          </w:drawing>
        </mc:Choice>
        <mc:Fallback>
          <w:pict>
            <v:shape style="position:absolute;margin-left:35pt;margin-top:34.613312pt;width:91.95pt;height:13.65pt;mso-position-horizontal-relative:page;mso-position-vertical-relative:page;z-index:-16805376" type="#_x0000_t202" id="docshape42" filled="false" stroked="false">
              <v:textbox inset="0,0,0,0">
                <w:txbxContent>
                  <w:p>
                    <w:pPr>
                      <w:spacing w:before="11"/>
                      <w:ind w:left="20" w:right="0" w:firstLine="0"/>
                      <w:jc w:val="left"/>
                      <w:rPr>
                        <w:rFonts w:ascii="Times New Roman"/>
                        <w:sz w:val="21"/>
                      </w:rPr>
                    </w:pPr>
                    <w:r>
                      <w:rPr>
                        <w:rFonts w:ascii="Times New Roman"/>
                        <w:sz w:val="21"/>
                        <w:u w:val="single"/>
                      </w:rPr>
                      <w:t>ADDENDUM </w:t>
                    </w:r>
                    <w:r>
                      <w:rPr>
                        <w:rFonts w:ascii="Times New Roman"/>
                        <w:spacing w:val="-4"/>
                        <w:sz w:val="21"/>
                        <w:u w:val="single"/>
                      </w:rPr>
                      <w:t>NO.</w:t>
                    </w:r>
                    <w:r>
                      <w:rPr>
                        <w:rFonts w:ascii="Times New Roman"/>
                        <w:spacing w:val="-4"/>
                        <w:sz w:val="21"/>
                        <w:u w:val="single"/>
                      </w:rPr>
                      <w:fldChar w:fldCharType="begin"/>
                    </w:r>
                    <w:r>
                      <w:rPr>
                        <w:rFonts w:ascii="Times New Roman"/>
                        <w:spacing w:val="-4"/>
                        <w:sz w:val="21"/>
                        <w:u w:val="single"/>
                      </w:rPr>
                      <w:instrText> PAGE </w:instrText>
                    </w:r>
                    <w:r>
                      <w:rPr>
                        <w:rFonts w:ascii="Times New Roman"/>
                        <w:spacing w:val="-4"/>
                        <w:sz w:val="21"/>
                        <w:u w:val="single"/>
                      </w:rPr>
                      <w:fldChar w:fldCharType="separate"/>
                    </w:r>
                    <w:r>
                      <w:rPr>
                        <w:rFonts w:ascii="Times New Roman"/>
                        <w:spacing w:val="-4"/>
                        <w:sz w:val="21"/>
                        <w:u w:val="single"/>
                      </w:rPr>
                      <w:t>2</w:t>
                    </w:r>
                    <w:r>
                      <w:rPr>
                        <w:rFonts w:ascii="Times New Roman"/>
                        <w:spacing w:val="-4"/>
                        <w:sz w:val="21"/>
                        <w:u w:val="single"/>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13664">
              <wp:simplePos x="0" y="0"/>
              <wp:positionH relativeFrom="page">
                <wp:posOffset>6139434</wp:posOffset>
              </wp:positionH>
              <wp:positionV relativeFrom="page">
                <wp:posOffset>166681</wp:posOffset>
              </wp:positionV>
              <wp:extent cx="1239520" cy="30924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1239520" cy="309245"/>
                      </a:xfrm>
                      <a:prstGeom prst="rect">
                        <a:avLst/>
                      </a:prstGeom>
                    </wps:spPr>
                    <wps:txbx>
                      <w:txbxContent>
                        <w:p>
                          <w:pPr>
                            <w:spacing w:before="7"/>
                            <w:ind w:left="20" w:right="0" w:firstLine="0"/>
                            <w:jc w:val="left"/>
                            <w:rPr>
                              <w:sz w:val="40"/>
                            </w:rPr>
                          </w:pPr>
                          <w:r>
                            <w:rPr>
                              <w:color w:val="FF0000"/>
                              <w:spacing w:val="-2"/>
                              <w:sz w:val="40"/>
                            </w:rPr>
                            <w:t>ORIGINAL</w:t>
                          </w:r>
                        </w:p>
                      </w:txbxContent>
                    </wps:txbx>
                    <wps:bodyPr wrap="square" lIns="0" tIns="0" rIns="0" bIns="0" rtlCol="0">
                      <a:noAutofit/>
                    </wps:bodyPr>
                  </wps:wsp>
                </a:graphicData>
              </a:graphic>
            </wp:anchor>
          </w:drawing>
        </mc:Choice>
        <mc:Fallback>
          <w:pict>
            <v:shape style="position:absolute;margin-left:483.420013pt;margin-top:13.124531pt;width:97.6pt;height:24.35pt;mso-position-horizontal-relative:page;mso-position-vertical-relative:page;z-index:-16802816" type="#_x0000_t202" id="docshape46" filled="false" stroked="false">
              <v:textbox inset="0,0,0,0">
                <w:txbxContent>
                  <w:p>
                    <w:pPr>
                      <w:spacing w:before="7"/>
                      <w:ind w:left="20" w:right="0" w:firstLine="0"/>
                      <w:jc w:val="left"/>
                      <w:rPr>
                        <w:sz w:val="40"/>
                      </w:rPr>
                    </w:pPr>
                    <w:r>
                      <w:rPr>
                        <w:color w:val="FF0000"/>
                        <w:spacing w:val="-2"/>
                        <w:sz w:val="40"/>
                      </w:rPr>
                      <w:t>ORIGINAL</w:t>
                    </w:r>
                  </w:p>
                </w:txbxContent>
              </v:textbox>
              <w10:wrap type="none"/>
            </v:shape>
          </w:pict>
        </mc:Fallback>
      </mc:AlternateContent>
    </w:r>
    <w:r>
      <w:rPr/>
      <mc:AlternateContent>
        <mc:Choice Requires="wps">
          <w:drawing>
            <wp:anchor distT="0" distB="0" distL="0" distR="0" allowOverlap="1" layoutInCell="1" locked="0" behindDoc="1" simplePos="0" relativeHeight="486514176">
              <wp:simplePos x="0" y="0"/>
              <wp:positionH relativeFrom="page">
                <wp:posOffset>444500</wp:posOffset>
              </wp:positionH>
              <wp:positionV relativeFrom="page">
                <wp:posOffset>439589</wp:posOffset>
              </wp:positionV>
              <wp:extent cx="1129665" cy="17335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1129665" cy="173355"/>
                      </a:xfrm>
                      <a:prstGeom prst="rect">
                        <a:avLst/>
                      </a:prstGeom>
                    </wps:spPr>
                    <wps:txbx>
                      <w:txbxContent>
                        <w:p>
                          <w:pPr>
                            <w:spacing w:before="11"/>
                            <w:ind w:left="20" w:right="0" w:firstLine="0"/>
                            <w:jc w:val="left"/>
                            <w:rPr>
                              <w:rFonts w:ascii="Times New Roman"/>
                              <w:sz w:val="21"/>
                            </w:rPr>
                          </w:pPr>
                          <w:r>
                            <w:rPr>
                              <w:rFonts w:ascii="Times New Roman"/>
                              <w:sz w:val="21"/>
                              <w:u w:val="single"/>
                            </w:rPr>
                            <w:t>ADDENDUM </w:t>
                          </w:r>
                          <w:r>
                            <w:rPr>
                              <w:rFonts w:ascii="Times New Roman"/>
                              <w:spacing w:val="-4"/>
                              <w:sz w:val="21"/>
                              <w:u w:val="single"/>
                            </w:rPr>
                            <w:t>NO.4</w:t>
                          </w:r>
                        </w:p>
                      </w:txbxContent>
                    </wps:txbx>
                    <wps:bodyPr wrap="square" lIns="0" tIns="0" rIns="0" bIns="0" rtlCol="0">
                      <a:noAutofit/>
                    </wps:bodyPr>
                  </wps:wsp>
                </a:graphicData>
              </a:graphic>
            </wp:anchor>
          </w:drawing>
        </mc:Choice>
        <mc:Fallback>
          <w:pict>
            <v:shape style="position:absolute;margin-left:35pt;margin-top:34.613312pt;width:88.95pt;height:13.65pt;mso-position-horizontal-relative:page;mso-position-vertical-relative:page;z-index:-16802304" type="#_x0000_t202" id="docshape47" filled="false" stroked="false">
              <v:textbox inset="0,0,0,0">
                <w:txbxContent>
                  <w:p>
                    <w:pPr>
                      <w:spacing w:before="11"/>
                      <w:ind w:left="20" w:right="0" w:firstLine="0"/>
                      <w:jc w:val="left"/>
                      <w:rPr>
                        <w:rFonts w:ascii="Times New Roman"/>
                        <w:sz w:val="21"/>
                      </w:rPr>
                    </w:pPr>
                    <w:r>
                      <w:rPr>
                        <w:rFonts w:ascii="Times New Roman"/>
                        <w:sz w:val="21"/>
                        <w:u w:val="single"/>
                      </w:rPr>
                      <w:t>ADDENDUM </w:t>
                    </w:r>
                    <w:r>
                      <w:rPr>
                        <w:rFonts w:ascii="Times New Roman"/>
                        <w:spacing w:val="-4"/>
                        <w:sz w:val="21"/>
                        <w:u w:val="single"/>
                      </w:rPr>
                      <w:t>NO.4</w:t>
                    </w:r>
                  </w:p>
                </w:txbxContent>
              </v:textbox>
              <w10:wrap type="none"/>
            </v:shape>
          </w:pict>
        </mc:Fallback>
      </mc:AlternateContent>
    </w:r>
    <w:r>
      <w:rPr/>
      <mc:AlternateContent>
        <mc:Choice Requires="wps">
          <w:drawing>
            <wp:anchor distT="0" distB="0" distL="0" distR="0" allowOverlap="1" layoutInCell="1" locked="0" behindDoc="1" simplePos="0" relativeHeight="486514688">
              <wp:simplePos x="0" y="0"/>
              <wp:positionH relativeFrom="page">
                <wp:posOffset>444500</wp:posOffset>
              </wp:positionH>
              <wp:positionV relativeFrom="page">
                <wp:posOffset>746294</wp:posOffset>
              </wp:positionV>
              <wp:extent cx="2841625" cy="3270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2841625" cy="327025"/>
                      </a:xfrm>
                      <a:prstGeom prst="rect">
                        <a:avLst/>
                      </a:prstGeom>
                    </wps:spPr>
                    <wps:txbx>
                      <w:txbxContent>
                        <w:p>
                          <w:pPr>
                            <w:spacing w:before="11"/>
                            <w:ind w:left="20" w:right="0" w:firstLine="0"/>
                            <w:jc w:val="left"/>
                            <w:rPr>
                              <w:rFonts w:ascii="Times New Roman"/>
                              <w:sz w:val="21"/>
                            </w:rPr>
                          </w:pPr>
                          <w:r>
                            <w:rPr>
                              <w:rFonts w:ascii="Times New Roman"/>
                              <w:sz w:val="21"/>
                            </w:rPr>
                            <w:t>London 31st January, </w:t>
                          </w:r>
                          <w:r>
                            <w:rPr>
                              <w:rFonts w:ascii="Times New Roman"/>
                              <w:spacing w:val="-4"/>
                              <w:sz w:val="21"/>
                            </w:rPr>
                            <w:t>2025</w:t>
                          </w:r>
                        </w:p>
                        <w:p>
                          <w:pPr>
                            <w:spacing w:before="0"/>
                            <w:ind w:left="20" w:right="0" w:firstLine="0"/>
                            <w:jc w:val="left"/>
                            <w:rPr>
                              <w:rFonts w:ascii="Times New Roman"/>
                              <w:sz w:val="21"/>
                            </w:rPr>
                          </w:pPr>
                          <w:r>
                            <w:rPr>
                              <w:rFonts w:ascii="Times New Roman"/>
                              <w:sz w:val="21"/>
                            </w:rPr>
                            <w:t>"UNITY STAR" Charter Party dated 24th May </w:t>
                          </w:r>
                          <w:r>
                            <w:rPr>
                              <w:rFonts w:ascii="Times New Roman"/>
                              <w:spacing w:val="-4"/>
                              <w:sz w:val="21"/>
                            </w:rPr>
                            <w:t>2024</w:t>
                          </w:r>
                        </w:p>
                      </w:txbxContent>
                    </wps:txbx>
                    <wps:bodyPr wrap="square" lIns="0" tIns="0" rIns="0" bIns="0" rtlCol="0">
                      <a:noAutofit/>
                    </wps:bodyPr>
                  </wps:wsp>
                </a:graphicData>
              </a:graphic>
            </wp:anchor>
          </w:drawing>
        </mc:Choice>
        <mc:Fallback>
          <w:pict>
            <v:shape style="position:absolute;margin-left:35pt;margin-top:58.763309pt;width:223.75pt;height:25.75pt;mso-position-horizontal-relative:page;mso-position-vertical-relative:page;z-index:-16801792" type="#_x0000_t202" id="docshape48" filled="false" stroked="false">
              <v:textbox inset="0,0,0,0">
                <w:txbxContent>
                  <w:p>
                    <w:pPr>
                      <w:spacing w:before="11"/>
                      <w:ind w:left="20" w:right="0" w:firstLine="0"/>
                      <w:jc w:val="left"/>
                      <w:rPr>
                        <w:rFonts w:ascii="Times New Roman"/>
                        <w:sz w:val="21"/>
                      </w:rPr>
                    </w:pPr>
                    <w:r>
                      <w:rPr>
                        <w:rFonts w:ascii="Times New Roman"/>
                        <w:sz w:val="21"/>
                      </w:rPr>
                      <w:t>London 31st January, </w:t>
                    </w:r>
                    <w:r>
                      <w:rPr>
                        <w:rFonts w:ascii="Times New Roman"/>
                        <w:spacing w:val="-4"/>
                        <w:sz w:val="21"/>
                      </w:rPr>
                      <w:t>2025</w:t>
                    </w:r>
                  </w:p>
                  <w:p>
                    <w:pPr>
                      <w:spacing w:before="0"/>
                      <w:ind w:left="20" w:right="0" w:firstLine="0"/>
                      <w:jc w:val="left"/>
                      <w:rPr>
                        <w:rFonts w:ascii="Times New Roman"/>
                        <w:sz w:val="21"/>
                      </w:rPr>
                    </w:pPr>
                    <w:r>
                      <w:rPr>
                        <w:rFonts w:ascii="Times New Roman"/>
                        <w:sz w:val="21"/>
                      </w:rPr>
                      <w:t>"UNITY STAR" Charter Party dated 24th May </w:t>
                    </w:r>
                    <w:r>
                      <w:rPr>
                        <w:rFonts w:ascii="Times New Roman"/>
                        <w:spacing w:val="-4"/>
                        <w:sz w:val="21"/>
                      </w:rPr>
                      <w:t>2024</w:t>
                    </w:r>
                  </w:p>
                </w:txbxContent>
              </v:textbox>
              <w10:wrap type="none"/>
            </v:shape>
          </w:pict>
        </mc:Fallback>
      </mc:AlternateContent>
    </w:r>
    <w:r>
      <w:rPr/>
      <mc:AlternateContent>
        <mc:Choice Requires="wps">
          <w:drawing>
            <wp:anchor distT="0" distB="0" distL="0" distR="0" allowOverlap="1" layoutInCell="1" locked="0" behindDoc="1" simplePos="0" relativeHeight="486515200">
              <wp:simplePos x="0" y="0"/>
              <wp:positionH relativeFrom="page">
                <wp:posOffset>444500</wp:posOffset>
              </wp:positionH>
              <wp:positionV relativeFrom="page">
                <wp:posOffset>1206415</wp:posOffset>
              </wp:positionV>
              <wp:extent cx="1998980" cy="17335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998980" cy="173355"/>
                      </a:xfrm>
                      <a:prstGeom prst="rect">
                        <a:avLst/>
                      </a:prstGeom>
                    </wps:spPr>
                    <wps:txbx>
                      <w:txbxContent>
                        <w:p>
                          <w:pPr>
                            <w:spacing w:before="11"/>
                            <w:ind w:left="20" w:right="0" w:firstLine="0"/>
                            <w:jc w:val="left"/>
                            <w:rPr>
                              <w:rFonts w:ascii="Times New Roman"/>
                              <w:sz w:val="21"/>
                            </w:rPr>
                          </w:pPr>
                          <w:r>
                            <w:rPr>
                              <w:rFonts w:ascii="Times New Roman"/>
                              <w:sz w:val="21"/>
                            </w:rPr>
                            <w:t>It is hereby mutually agreed </w:t>
                          </w:r>
                          <w:r>
                            <w:rPr>
                              <w:rFonts w:ascii="Times New Roman"/>
                              <w:spacing w:val="-2"/>
                              <w:sz w:val="21"/>
                            </w:rPr>
                            <w:t>between</w:t>
                          </w:r>
                        </w:p>
                      </w:txbxContent>
                    </wps:txbx>
                    <wps:bodyPr wrap="square" lIns="0" tIns="0" rIns="0" bIns="0" rtlCol="0">
                      <a:noAutofit/>
                    </wps:bodyPr>
                  </wps:wsp>
                </a:graphicData>
              </a:graphic>
            </wp:anchor>
          </w:drawing>
        </mc:Choice>
        <mc:Fallback>
          <w:pict>
            <v:shape style="position:absolute;margin-left:35pt;margin-top:94.993309pt;width:157.4pt;height:13.65pt;mso-position-horizontal-relative:page;mso-position-vertical-relative:page;z-index:-16801280" type="#_x0000_t202" id="docshape49" filled="false" stroked="false">
              <v:textbox inset="0,0,0,0">
                <w:txbxContent>
                  <w:p>
                    <w:pPr>
                      <w:spacing w:before="11"/>
                      <w:ind w:left="20" w:right="0" w:firstLine="0"/>
                      <w:jc w:val="left"/>
                      <w:rPr>
                        <w:rFonts w:ascii="Times New Roman"/>
                        <w:sz w:val="21"/>
                      </w:rPr>
                    </w:pPr>
                    <w:r>
                      <w:rPr>
                        <w:rFonts w:ascii="Times New Roman"/>
                        <w:sz w:val="21"/>
                      </w:rPr>
                      <w:t>It is hereby mutually agreed </w:t>
                    </w:r>
                    <w:r>
                      <w:rPr>
                        <w:rFonts w:ascii="Times New Roman"/>
                        <w:spacing w:val="-2"/>
                        <w:sz w:val="21"/>
                      </w:rPr>
                      <w:t>between</w:t>
                    </w:r>
                  </w:p>
                </w:txbxContent>
              </v:textbox>
              <w10:wrap type="none"/>
            </v:shape>
          </w:pict>
        </mc:Fallback>
      </mc:AlternateContent>
    </w:r>
    <w:r>
      <w:rPr/>
      <mc:AlternateContent>
        <mc:Choice Requires="wps">
          <w:drawing>
            <wp:anchor distT="0" distB="0" distL="0" distR="0" allowOverlap="1" layoutInCell="1" locked="0" behindDoc="1" simplePos="0" relativeHeight="486515712">
              <wp:simplePos x="0" y="0"/>
              <wp:positionH relativeFrom="page">
                <wp:posOffset>444500</wp:posOffset>
              </wp:positionH>
              <wp:positionV relativeFrom="page">
                <wp:posOffset>1513120</wp:posOffset>
              </wp:positionV>
              <wp:extent cx="6644640" cy="32639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6644640" cy="326390"/>
                      </a:xfrm>
                      <a:prstGeom prst="rect">
                        <a:avLst/>
                      </a:prstGeom>
                    </wps:spPr>
                    <wps:txbx>
                      <w:txbxContent>
                        <w:p>
                          <w:pPr>
                            <w:spacing w:before="11"/>
                            <w:ind w:left="20" w:right="0" w:firstLine="0"/>
                            <w:jc w:val="left"/>
                            <w:rPr>
                              <w:rFonts w:ascii="Times New Roman"/>
                              <w:sz w:val="21"/>
                            </w:rPr>
                          </w:pPr>
                          <w:r>
                            <w:rPr>
                              <w:rFonts w:ascii="Times New Roman"/>
                              <w:sz w:val="21"/>
                            </w:rPr>
                            <w:t>UNITY STAR LIMITED DISRAELI HOUSE 6 BLOOMSBURY SQUARE LONDON, WC1A 2LP UNITED </w:t>
                          </w:r>
                          <w:r>
                            <w:rPr>
                              <w:rFonts w:ascii="Times New Roman"/>
                              <w:spacing w:val="-2"/>
                              <w:sz w:val="21"/>
                            </w:rPr>
                            <w:t>KINGDOM</w:t>
                          </w:r>
                        </w:p>
                        <w:p>
                          <w:pPr>
                            <w:spacing w:before="0"/>
                            <w:ind w:left="20" w:right="0" w:firstLine="0"/>
                            <w:jc w:val="left"/>
                            <w:rPr>
                              <w:rFonts w:ascii="Times New Roman"/>
                              <w:sz w:val="21"/>
                            </w:rPr>
                          </w:pPr>
                          <w:r>
                            <w:rPr>
                              <w:rFonts w:ascii="Times New Roman"/>
                              <w:sz w:val="21"/>
                            </w:rPr>
                            <w:t>as </w:t>
                          </w:r>
                          <w:r>
                            <w:rPr>
                              <w:rFonts w:ascii="Times New Roman"/>
                              <w:spacing w:val="-2"/>
                              <w:sz w:val="21"/>
                            </w:rPr>
                            <w:t>Owners</w:t>
                          </w:r>
                        </w:p>
                      </w:txbxContent>
                    </wps:txbx>
                    <wps:bodyPr wrap="square" lIns="0" tIns="0" rIns="0" bIns="0" rtlCol="0">
                      <a:noAutofit/>
                    </wps:bodyPr>
                  </wps:wsp>
                </a:graphicData>
              </a:graphic>
            </wp:anchor>
          </w:drawing>
        </mc:Choice>
        <mc:Fallback>
          <w:pict>
            <v:shape style="position:absolute;margin-left:35pt;margin-top:119.143311pt;width:523.2pt;height:25.7pt;mso-position-horizontal-relative:page;mso-position-vertical-relative:page;z-index:-16800768" type="#_x0000_t202" id="docshape50" filled="false" stroked="false">
              <v:textbox inset="0,0,0,0">
                <w:txbxContent>
                  <w:p>
                    <w:pPr>
                      <w:spacing w:before="11"/>
                      <w:ind w:left="20" w:right="0" w:firstLine="0"/>
                      <w:jc w:val="left"/>
                      <w:rPr>
                        <w:rFonts w:ascii="Times New Roman"/>
                        <w:sz w:val="21"/>
                      </w:rPr>
                    </w:pPr>
                    <w:r>
                      <w:rPr>
                        <w:rFonts w:ascii="Times New Roman"/>
                        <w:sz w:val="21"/>
                      </w:rPr>
                      <w:t>UNITY STAR LIMITED DISRAELI HOUSE 6 BLOOMSBURY SQUARE LONDON, WC1A 2LP UNITED </w:t>
                    </w:r>
                    <w:r>
                      <w:rPr>
                        <w:rFonts w:ascii="Times New Roman"/>
                        <w:spacing w:val="-2"/>
                        <w:sz w:val="21"/>
                      </w:rPr>
                      <w:t>KINGDOM</w:t>
                    </w:r>
                  </w:p>
                  <w:p>
                    <w:pPr>
                      <w:spacing w:before="0"/>
                      <w:ind w:left="20" w:right="0" w:firstLine="0"/>
                      <w:jc w:val="left"/>
                      <w:rPr>
                        <w:rFonts w:ascii="Times New Roman"/>
                        <w:sz w:val="21"/>
                      </w:rPr>
                    </w:pPr>
                    <w:r>
                      <w:rPr>
                        <w:rFonts w:ascii="Times New Roman"/>
                        <w:sz w:val="21"/>
                      </w:rPr>
                      <w:t>as </w:t>
                    </w:r>
                    <w:r>
                      <w:rPr>
                        <w:rFonts w:ascii="Times New Roman"/>
                        <w:spacing w:val="-2"/>
                        <w:sz w:val="21"/>
                      </w:rPr>
                      <w:t>Owners</w:t>
                    </w:r>
                  </w:p>
                </w:txbxContent>
              </v:textbox>
              <w10:wrap type="none"/>
            </v:shape>
          </w:pict>
        </mc:Fallback>
      </mc:AlternateContent>
    </w:r>
    <w:r>
      <w:rPr/>
      <mc:AlternateContent>
        <mc:Choice Requires="wps">
          <w:drawing>
            <wp:anchor distT="0" distB="0" distL="0" distR="0" allowOverlap="1" layoutInCell="1" locked="0" behindDoc="1" simplePos="0" relativeHeight="486516224">
              <wp:simplePos x="0" y="0"/>
              <wp:positionH relativeFrom="page">
                <wp:posOffset>444500</wp:posOffset>
              </wp:positionH>
              <wp:positionV relativeFrom="page">
                <wp:posOffset>1973114</wp:posOffset>
              </wp:positionV>
              <wp:extent cx="218440" cy="17335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218440" cy="173355"/>
                      </a:xfrm>
                      <a:prstGeom prst="rect">
                        <a:avLst/>
                      </a:prstGeom>
                    </wps:spPr>
                    <wps:txbx>
                      <w:txbxContent>
                        <w:p>
                          <w:pPr>
                            <w:spacing w:before="11"/>
                            <w:ind w:left="20" w:right="0" w:firstLine="0"/>
                            <w:jc w:val="left"/>
                            <w:rPr>
                              <w:rFonts w:ascii="Times New Roman"/>
                              <w:sz w:val="21"/>
                            </w:rPr>
                          </w:pPr>
                          <w:r>
                            <w:rPr>
                              <w:rFonts w:ascii="Times New Roman"/>
                              <w:spacing w:val="-5"/>
                              <w:sz w:val="21"/>
                            </w:rPr>
                            <w:t>and</w:t>
                          </w:r>
                        </w:p>
                      </w:txbxContent>
                    </wps:txbx>
                    <wps:bodyPr wrap="square" lIns="0" tIns="0" rIns="0" bIns="0" rtlCol="0">
                      <a:noAutofit/>
                    </wps:bodyPr>
                  </wps:wsp>
                </a:graphicData>
              </a:graphic>
            </wp:anchor>
          </w:drawing>
        </mc:Choice>
        <mc:Fallback>
          <w:pict>
            <v:shape style="position:absolute;margin-left:35pt;margin-top:155.363312pt;width:17.2pt;height:13.65pt;mso-position-horizontal-relative:page;mso-position-vertical-relative:page;z-index:-16800256" type="#_x0000_t202" id="docshape51" filled="false" stroked="false">
              <v:textbox inset="0,0,0,0">
                <w:txbxContent>
                  <w:p>
                    <w:pPr>
                      <w:spacing w:before="11"/>
                      <w:ind w:left="20" w:right="0" w:firstLine="0"/>
                      <w:jc w:val="left"/>
                      <w:rPr>
                        <w:rFonts w:ascii="Times New Roman"/>
                        <w:sz w:val="21"/>
                      </w:rPr>
                    </w:pPr>
                    <w:r>
                      <w:rPr>
                        <w:rFonts w:ascii="Times New Roman"/>
                        <w:spacing w:val="-5"/>
                        <w:sz w:val="21"/>
                      </w:rPr>
                      <w:t>and</w:t>
                    </w:r>
                  </w:p>
                </w:txbxContent>
              </v:textbox>
              <w10:wrap type="none"/>
            </v:shape>
          </w:pict>
        </mc:Fallback>
      </mc:AlternateContent>
    </w:r>
    <w:r>
      <w:rPr/>
      <mc:AlternateContent>
        <mc:Choice Requires="wps">
          <w:drawing>
            <wp:anchor distT="0" distB="0" distL="0" distR="0" allowOverlap="1" layoutInCell="1" locked="0" behindDoc="1" simplePos="0" relativeHeight="486516736">
              <wp:simplePos x="0" y="0"/>
              <wp:positionH relativeFrom="page">
                <wp:posOffset>444500</wp:posOffset>
              </wp:positionH>
              <wp:positionV relativeFrom="page">
                <wp:posOffset>2279818</wp:posOffset>
              </wp:positionV>
              <wp:extent cx="3996690" cy="17335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3996690" cy="173355"/>
                      </a:xfrm>
                      <a:prstGeom prst="rect">
                        <a:avLst/>
                      </a:prstGeom>
                    </wps:spPr>
                    <wps:txbx>
                      <w:txbxContent>
                        <w:p>
                          <w:pPr>
                            <w:spacing w:before="11"/>
                            <w:ind w:left="20" w:right="0" w:firstLine="0"/>
                            <w:jc w:val="left"/>
                            <w:rPr>
                              <w:rFonts w:ascii="Times New Roman"/>
                              <w:sz w:val="21"/>
                            </w:rPr>
                          </w:pPr>
                          <w:r>
                            <w:rPr>
                              <w:rFonts w:ascii="Times New Roman"/>
                              <w:sz w:val="21"/>
                            </w:rPr>
                            <w:t>LOUIS DREYFUS COMPANY FREIGHT ASIA PTE LTD as </w:t>
                          </w:r>
                          <w:r>
                            <w:rPr>
                              <w:rFonts w:ascii="Times New Roman"/>
                              <w:spacing w:val="-2"/>
                              <w:sz w:val="21"/>
                            </w:rPr>
                            <w:t>Charterers</w:t>
                          </w:r>
                        </w:p>
                      </w:txbxContent>
                    </wps:txbx>
                    <wps:bodyPr wrap="square" lIns="0" tIns="0" rIns="0" bIns="0" rtlCol="0">
                      <a:noAutofit/>
                    </wps:bodyPr>
                  </wps:wsp>
                </a:graphicData>
              </a:graphic>
            </wp:anchor>
          </w:drawing>
        </mc:Choice>
        <mc:Fallback>
          <w:pict>
            <v:shape style="position:absolute;margin-left:35pt;margin-top:179.513306pt;width:314.7pt;height:13.65pt;mso-position-horizontal-relative:page;mso-position-vertical-relative:page;z-index:-16799744" type="#_x0000_t202" id="docshape52" filled="false" stroked="false">
              <v:textbox inset="0,0,0,0">
                <w:txbxContent>
                  <w:p>
                    <w:pPr>
                      <w:spacing w:before="11"/>
                      <w:ind w:left="20" w:right="0" w:firstLine="0"/>
                      <w:jc w:val="left"/>
                      <w:rPr>
                        <w:rFonts w:ascii="Times New Roman"/>
                        <w:sz w:val="21"/>
                      </w:rPr>
                    </w:pPr>
                    <w:r>
                      <w:rPr>
                        <w:rFonts w:ascii="Times New Roman"/>
                        <w:sz w:val="21"/>
                      </w:rPr>
                      <w:t>LOUIS DREYFUS COMPANY FREIGHT ASIA PTE LTD as </w:t>
                    </w:r>
                    <w:r>
                      <w:rPr>
                        <w:rFonts w:ascii="Times New Roman"/>
                        <w:spacing w:val="-2"/>
                        <w:sz w:val="21"/>
                      </w:rPr>
                      <w:t>Charterers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8">
    <w:multiLevelType w:val="hybridMultilevel"/>
    <w:lvl w:ilvl="0">
      <w:start w:val="1"/>
      <w:numFmt w:val="decimal"/>
      <w:lvlText w:val="%1."/>
      <w:lvlJc w:val="left"/>
      <w:pPr>
        <w:ind w:left="842" w:hanging="225"/>
        <w:jc w:val="left"/>
      </w:pPr>
      <w:rPr>
        <w:rFonts w:hint="default" w:ascii="Arial" w:hAnsi="Arial" w:eastAsia="Arial" w:cs="Arial"/>
        <w:b w:val="0"/>
        <w:bCs w:val="0"/>
        <w:i w:val="0"/>
        <w:iCs w:val="0"/>
        <w:spacing w:val="-1"/>
        <w:w w:val="100"/>
        <w:sz w:val="18"/>
        <w:szCs w:val="18"/>
        <w:lang w:val="en-US" w:eastAsia="en-US" w:bidi="ar-SA"/>
      </w:rPr>
    </w:lvl>
    <w:lvl w:ilvl="1">
      <w:start w:val="0"/>
      <w:numFmt w:val="bullet"/>
      <w:lvlText w:val="•"/>
      <w:lvlJc w:val="left"/>
      <w:pPr>
        <w:ind w:left="1892" w:hanging="225"/>
      </w:pPr>
      <w:rPr>
        <w:rFonts w:hint="default"/>
        <w:lang w:val="en-US" w:eastAsia="en-US" w:bidi="ar-SA"/>
      </w:rPr>
    </w:lvl>
    <w:lvl w:ilvl="2">
      <w:start w:val="0"/>
      <w:numFmt w:val="bullet"/>
      <w:lvlText w:val="•"/>
      <w:lvlJc w:val="left"/>
      <w:pPr>
        <w:ind w:left="2944" w:hanging="225"/>
      </w:pPr>
      <w:rPr>
        <w:rFonts w:hint="default"/>
        <w:lang w:val="en-US" w:eastAsia="en-US" w:bidi="ar-SA"/>
      </w:rPr>
    </w:lvl>
    <w:lvl w:ilvl="3">
      <w:start w:val="0"/>
      <w:numFmt w:val="bullet"/>
      <w:lvlText w:val="•"/>
      <w:lvlJc w:val="left"/>
      <w:pPr>
        <w:ind w:left="3996" w:hanging="225"/>
      </w:pPr>
      <w:rPr>
        <w:rFonts w:hint="default"/>
        <w:lang w:val="en-US" w:eastAsia="en-US" w:bidi="ar-SA"/>
      </w:rPr>
    </w:lvl>
    <w:lvl w:ilvl="4">
      <w:start w:val="0"/>
      <w:numFmt w:val="bullet"/>
      <w:lvlText w:val="•"/>
      <w:lvlJc w:val="left"/>
      <w:pPr>
        <w:ind w:left="5048" w:hanging="225"/>
      </w:pPr>
      <w:rPr>
        <w:rFonts w:hint="default"/>
        <w:lang w:val="en-US" w:eastAsia="en-US" w:bidi="ar-SA"/>
      </w:rPr>
    </w:lvl>
    <w:lvl w:ilvl="5">
      <w:start w:val="0"/>
      <w:numFmt w:val="bullet"/>
      <w:lvlText w:val="•"/>
      <w:lvlJc w:val="left"/>
      <w:pPr>
        <w:ind w:left="6100" w:hanging="225"/>
      </w:pPr>
      <w:rPr>
        <w:rFonts w:hint="default"/>
        <w:lang w:val="en-US" w:eastAsia="en-US" w:bidi="ar-SA"/>
      </w:rPr>
    </w:lvl>
    <w:lvl w:ilvl="6">
      <w:start w:val="0"/>
      <w:numFmt w:val="bullet"/>
      <w:lvlText w:val="•"/>
      <w:lvlJc w:val="left"/>
      <w:pPr>
        <w:ind w:left="7152" w:hanging="225"/>
      </w:pPr>
      <w:rPr>
        <w:rFonts w:hint="default"/>
        <w:lang w:val="en-US" w:eastAsia="en-US" w:bidi="ar-SA"/>
      </w:rPr>
    </w:lvl>
    <w:lvl w:ilvl="7">
      <w:start w:val="0"/>
      <w:numFmt w:val="bullet"/>
      <w:lvlText w:val="•"/>
      <w:lvlJc w:val="left"/>
      <w:pPr>
        <w:ind w:left="8204" w:hanging="225"/>
      </w:pPr>
      <w:rPr>
        <w:rFonts w:hint="default"/>
        <w:lang w:val="en-US" w:eastAsia="en-US" w:bidi="ar-SA"/>
      </w:rPr>
    </w:lvl>
    <w:lvl w:ilvl="8">
      <w:start w:val="0"/>
      <w:numFmt w:val="bullet"/>
      <w:lvlText w:val="•"/>
      <w:lvlJc w:val="left"/>
      <w:pPr>
        <w:ind w:left="9256" w:hanging="225"/>
      </w:pPr>
      <w:rPr>
        <w:rFonts w:hint="default"/>
        <w:lang w:val="en-US" w:eastAsia="en-US" w:bidi="ar-SA"/>
      </w:rPr>
    </w:lvl>
  </w:abstractNum>
  <w:abstractNum w:abstractNumId="37">
    <w:multiLevelType w:val="hybridMultilevel"/>
    <w:lvl w:ilvl="0">
      <w:start w:val="1"/>
      <w:numFmt w:val="lowerLetter"/>
      <w:lvlText w:val="(%1)"/>
      <w:lvlJc w:val="left"/>
      <w:pPr>
        <w:ind w:left="1112" w:hanging="270"/>
        <w:jc w:val="left"/>
      </w:pPr>
      <w:rPr>
        <w:rFonts w:hint="default" w:ascii="Arial" w:hAnsi="Arial" w:eastAsia="Arial" w:cs="Arial"/>
        <w:b w:val="0"/>
        <w:bCs w:val="0"/>
        <w:i w:val="0"/>
        <w:iCs w:val="0"/>
        <w:spacing w:val="0"/>
        <w:w w:val="100"/>
        <w:sz w:val="18"/>
        <w:szCs w:val="18"/>
        <w:lang w:val="en-US" w:eastAsia="en-US" w:bidi="ar-SA"/>
      </w:rPr>
    </w:lvl>
    <w:lvl w:ilvl="1">
      <w:start w:val="1"/>
      <w:numFmt w:val="lowerRoman"/>
      <w:lvlText w:val="(%2)"/>
      <w:lvlJc w:val="left"/>
      <w:pPr>
        <w:ind w:left="842" w:hanging="247"/>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257" w:hanging="247"/>
      </w:pPr>
      <w:rPr>
        <w:rFonts w:hint="default"/>
        <w:lang w:val="en-US" w:eastAsia="en-US" w:bidi="ar-SA"/>
      </w:rPr>
    </w:lvl>
    <w:lvl w:ilvl="3">
      <w:start w:val="0"/>
      <w:numFmt w:val="bullet"/>
      <w:lvlText w:val="•"/>
      <w:lvlJc w:val="left"/>
      <w:pPr>
        <w:ind w:left="3395" w:hanging="247"/>
      </w:pPr>
      <w:rPr>
        <w:rFonts w:hint="default"/>
        <w:lang w:val="en-US" w:eastAsia="en-US" w:bidi="ar-SA"/>
      </w:rPr>
    </w:lvl>
    <w:lvl w:ilvl="4">
      <w:start w:val="0"/>
      <w:numFmt w:val="bullet"/>
      <w:lvlText w:val="•"/>
      <w:lvlJc w:val="left"/>
      <w:pPr>
        <w:ind w:left="4533" w:hanging="247"/>
      </w:pPr>
      <w:rPr>
        <w:rFonts w:hint="default"/>
        <w:lang w:val="en-US" w:eastAsia="en-US" w:bidi="ar-SA"/>
      </w:rPr>
    </w:lvl>
    <w:lvl w:ilvl="5">
      <w:start w:val="0"/>
      <w:numFmt w:val="bullet"/>
      <w:lvlText w:val="•"/>
      <w:lvlJc w:val="left"/>
      <w:pPr>
        <w:ind w:left="5671" w:hanging="247"/>
      </w:pPr>
      <w:rPr>
        <w:rFonts w:hint="default"/>
        <w:lang w:val="en-US" w:eastAsia="en-US" w:bidi="ar-SA"/>
      </w:rPr>
    </w:lvl>
    <w:lvl w:ilvl="6">
      <w:start w:val="0"/>
      <w:numFmt w:val="bullet"/>
      <w:lvlText w:val="•"/>
      <w:lvlJc w:val="left"/>
      <w:pPr>
        <w:ind w:left="6808" w:hanging="247"/>
      </w:pPr>
      <w:rPr>
        <w:rFonts w:hint="default"/>
        <w:lang w:val="en-US" w:eastAsia="en-US" w:bidi="ar-SA"/>
      </w:rPr>
    </w:lvl>
    <w:lvl w:ilvl="7">
      <w:start w:val="0"/>
      <w:numFmt w:val="bullet"/>
      <w:lvlText w:val="•"/>
      <w:lvlJc w:val="left"/>
      <w:pPr>
        <w:ind w:left="7946" w:hanging="247"/>
      </w:pPr>
      <w:rPr>
        <w:rFonts w:hint="default"/>
        <w:lang w:val="en-US" w:eastAsia="en-US" w:bidi="ar-SA"/>
      </w:rPr>
    </w:lvl>
    <w:lvl w:ilvl="8">
      <w:start w:val="0"/>
      <w:numFmt w:val="bullet"/>
      <w:lvlText w:val="•"/>
      <w:lvlJc w:val="left"/>
      <w:pPr>
        <w:ind w:left="9084" w:hanging="247"/>
      </w:pPr>
      <w:rPr>
        <w:rFonts w:hint="default"/>
        <w:lang w:val="en-US" w:eastAsia="en-US" w:bidi="ar-SA"/>
      </w:rPr>
    </w:lvl>
  </w:abstractNum>
  <w:abstractNum w:abstractNumId="36">
    <w:multiLevelType w:val="hybridMultilevel"/>
    <w:lvl w:ilvl="0">
      <w:start w:val="1"/>
      <w:numFmt w:val="upperLetter"/>
      <w:lvlText w:val="%1)"/>
      <w:lvlJc w:val="left"/>
      <w:pPr>
        <w:ind w:left="842" w:hanging="257"/>
        <w:jc w:val="left"/>
      </w:pPr>
      <w:rPr>
        <w:rFonts w:hint="default" w:ascii="Arial" w:hAnsi="Arial" w:eastAsia="Arial" w:cs="Arial"/>
        <w:b w:val="0"/>
        <w:bCs w:val="0"/>
        <w:i w:val="0"/>
        <w:iCs w:val="0"/>
        <w:spacing w:val="0"/>
        <w:w w:val="99"/>
        <w:sz w:val="18"/>
        <w:szCs w:val="18"/>
        <w:lang w:val="en-US" w:eastAsia="en-US" w:bidi="ar-SA"/>
      </w:rPr>
    </w:lvl>
    <w:lvl w:ilvl="1">
      <w:start w:val="0"/>
      <w:numFmt w:val="bullet"/>
      <w:lvlText w:val="•"/>
      <w:lvlJc w:val="left"/>
      <w:pPr>
        <w:ind w:left="1892" w:hanging="257"/>
      </w:pPr>
      <w:rPr>
        <w:rFonts w:hint="default"/>
        <w:lang w:val="en-US" w:eastAsia="en-US" w:bidi="ar-SA"/>
      </w:rPr>
    </w:lvl>
    <w:lvl w:ilvl="2">
      <w:start w:val="0"/>
      <w:numFmt w:val="bullet"/>
      <w:lvlText w:val="•"/>
      <w:lvlJc w:val="left"/>
      <w:pPr>
        <w:ind w:left="2944" w:hanging="257"/>
      </w:pPr>
      <w:rPr>
        <w:rFonts w:hint="default"/>
        <w:lang w:val="en-US" w:eastAsia="en-US" w:bidi="ar-SA"/>
      </w:rPr>
    </w:lvl>
    <w:lvl w:ilvl="3">
      <w:start w:val="0"/>
      <w:numFmt w:val="bullet"/>
      <w:lvlText w:val="•"/>
      <w:lvlJc w:val="left"/>
      <w:pPr>
        <w:ind w:left="3996" w:hanging="257"/>
      </w:pPr>
      <w:rPr>
        <w:rFonts w:hint="default"/>
        <w:lang w:val="en-US" w:eastAsia="en-US" w:bidi="ar-SA"/>
      </w:rPr>
    </w:lvl>
    <w:lvl w:ilvl="4">
      <w:start w:val="0"/>
      <w:numFmt w:val="bullet"/>
      <w:lvlText w:val="•"/>
      <w:lvlJc w:val="left"/>
      <w:pPr>
        <w:ind w:left="5048" w:hanging="257"/>
      </w:pPr>
      <w:rPr>
        <w:rFonts w:hint="default"/>
        <w:lang w:val="en-US" w:eastAsia="en-US" w:bidi="ar-SA"/>
      </w:rPr>
    </w:lvl>
    <w:lvl w:ilvl="5">
      <w:start w:val="0"/>
      <w:numFmt w:val="bullet"/>
      <w:lvlText w:val="•"/>
      <w:lvlJc w:val="left"/>
      <w:pPr>
        <w:ind w:left="6100" w:hanging="257"/>
      </w:pPr>
      <w:rPr>
        <w:rFonts w:hint="default"/>
        <w:lang w:val="en-US" w:eastAsia="en-US" w:bidi="ar-SA"/>
      </w:rPr>
    </w:lvl>
    <w:lvl w:ilvl="6">
      <w:start w:val="0"/>
      <w:numFmt w:val="bullet"/>
      <w:lvlText w:val="•"/>
      <w:lvlJc w:val="left"/>
      <w:pPr>
        <w:ind w:left="7152" w:hanging="257"/>
      </w:pPr>
      <w:rPr>
        <w:rFonts w:hint="default"/>
        <w:lang w:val="en-US" w:eastAsia="en-US" w:bidi="ar-SA"/>
      </w:rPr>
    </w:lvl>
    <w:lvl w:ilvl="7">
      <w:start w:val="0"/>
      <w:numFmt w:val="bullet"/>
      <w:lvlText w:val="•"/>
      <w:lvlJc w:val="left"/>
      <w:pPr>
        <w:ind w:left="8204" w:hanging="257"/>
      </w:pPr>
      <w:rPr>
        <w:rFonts w:hint="default"/>
        <w:lang w:val="en-US" w:eastAsia="en-US" w:bidi="ar-SA"/>
      </w:rPr>
    </w:lvl>
    <w:lvl w:ilvl="8">
      <w:start w:val="0"/>
      <w:numFmt w:val="bullet"/>
      <w:lvlText w:val="•"/>
      <w:lvlJc w:val="left"/>
      <w:pPr>
        <w:ind w:left="9256" w:hanging="257"/>
      </w:pPr>
      <w:rPr>
        <w:rFonts w:hint="default"/>
        <w:lang w:val="en-US" w:eastAsia="en-US" w:bidi="ar-SA"/>
      </w:rPr>
    </w:lvl>
  </w:abstractNum>
  <w:abstractNum w:abstractNumId="35">
    <w:multiLevelType w:val="hybridMultilevel"/>
    <w:lvl w:ilvl="0">
      <w:start w:val="1"/>
      <w:numFmt w:val="decimal"/>
      <w:lvlText w:val="%1."/>
      <w:lvlJc w:val="left"/>
      <w:pPr>
        <w:ind w:left="842" w:hanging="222"/>
        <w:jc w:val="left"/>
      </w:pPr>
      <w:rPr>
        <w:rFonts w:hint="default" w:ascii="Arial" w:hAnsi="Arial" w:eastAsia="Arial" w:cs="Arial"/>
        <w:b w:val="0"/>
        <w:bCs w:val="0"/>
        <w:i w:val="0"/>
        <w:iCs w:val="0"/>
        <w:spacing w:val="-1"/>
        <w:w w:val="100"/>
        <w:sz w:val="18"/>
        <w:szCs w:val="18"/>
        <w:lang w:val="en-US" w:eastAsia="en-US" w:bidi="ar-SA"/>
      </w:rPr>
    </w:lvl>
    <w:lvl w:ilvl="1">
      <w:start w:val="1"/>
      <w:numFmt w:val="lowerRoman"/>
      <w:lvlText w:val="(%2)"/>
      <w:lvlJc w:val="left"/>
      <w:pPr>
        <w:ind w:left="1052" w:hanging="210"/>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204" w:hanging="210"/>
      </w:pPr>
      <w:rPr>
        <w:rFonts w:hint="default"/>
        <w:lang w:val="en-US" w:eastAsia="en-US" w:bidi="ar-SA"/>
      </w:rPr>
    </w:lvl>
    <w:lvl w:ilvl="3">
      <w:start w:val="0"/>
      <w:numFmt w:val="bullet"/>
      <w:lvlText w:val="•"/>
      <w:lvlJc w:val="left"/>
      <w:pPr>
        <w:ind w:left="3348" w:hanging="210"/>
      </w:pPr>
      <w:rPr>
        <w:rFonts w:hint="default"/>
        <w:lang w:val="en-US" w:eastAsia="en-US" w:bidi="ar-SA"/>
      </w:rPr>
    </w:lvl>
    <w:lvl w:ilvl="4">
      <w:start w:val="0"/>
      <w:numFmt w:val="bullet"/>
      <w:lvlText w:val="•"/>
      <w:lvlJc w:val="left"/>
      <w:pPr>
        <w:ind w:left="4493" w:hanging="210"/>
      </w:pPr>
      <w:rPr>
        <w:rFonts w:hint="default"/>
        <w:lang w:val="en-US" w:eastAsia="en-US" w:bidi="ar-SA"/>
      </w:rPr>
    </w:lvl>
    <w:lvl w:ilvl="5">
      <w:start w:val="0"/>
      <w:numFmt w:val="bullet"/>
      <w:lvlText w:val="•"/>
      <w:lvlJc w:val="left"/>
      <w:pPr>
        <w:ind w:left="5637" w:hanging="210"/>
      </w:pPr>
      <w:rPr>
        <w:rFonts w:hint="default"/>
        <w:lang w:val="en-US" w:eastAsia="en-US" w:bidi="ar-SA"/>
      </w:rPr>
    </w:lvl>
    <w:lvl w:ilvl="6">
      <w:start w:val="0"/>
      <w:numFmt w:val="bullet"/>
      <w:lvlText w:val="•"/>
      <w:lvlJc w:val="left"/>
      <w:pPr>
        <w:ind w:left="6782" w:hanging="210"/>
      </w:pPr>
      <w:rPr>
        <w:rFonts w:hint="default"/>
        <w:lang w:val="en-US" w:eastAsia="en-US" w:bidi="ar-SA"/>
      </w:rPr>
    </w:lvl>
    <w:lvl w:ilvl="7">
      <w:start w:val="0"/>
      <w:numFmt w:val="bullet"/>
      <w:lvlText w:val="•"/>
      <w:lvlJc w:val="left"/>
      <w:pPr>
        <w:ind w:left="7926" w:hanging="210"/>
      </w:pPr>
      <w:rPr>
        <w:rFonts w:hint="default"/>
        <w:lang w:val="en-US" w:eastAsia="en-US" w:bidi="ar-SA"/>
      </w:rPr>
    </w:lvl>
    <w:lvl w:ilvl="8">
      <w:start w:val="0"/>
      <w:numFmt w:val="bullet"/>
      <w:lvlText w:val="•"/>
      <w:lvlJc w:val="left"/>
      <w:pPr>
        <w:ind w:left="9071" w:hanging="210"/>
      </w:pPr>
      <w:rPr>
        <w:rFonts w:hint="default"/>
        <w:lang w:val="en-US" w:eastAsia="en-US" w:bidi="ar-SA"/>
      </w:rPr>
    </w:lvl>
  </w:abstractNum>
  <w:abstractNum w:abstractNumId="34">
    <w:multiLevelType w:val="hybridMultilevel"/>
    <w:lvl w:ilvl="0">
      <w:start w:val="2"/>
      <w:numFmt w:val="lowerRoman"/>
      <w:lvlText w:val="(%1)"/>
      <w:lvlJc w:val="left"/>
      <w:pPr>
        <w:ind w:left="842" w:hanging="28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92" w:hanging="280"/>
      </w:pPr>
      <w:rPr>
        <w:rFonts w:hint="default"/>
        <w:lang w:val="en-US" w:eastAsia="en-US" w:bidi="ar-SA"/>
      </w:rPr>
    </w:lvl>
    <w:lvl w:ilvl="2">
      <w:start w:val="0"/>
      <w:numFmt w:val="bullet"/>
      <w:lvlText w:val="•"/>
      <w:lvlJc w:val="left"/>
      <w:pPr>
        <w:ind w:left="2944" w:hanging="280"/>
      </w:pPr>
      <w:rPr>
        <w:rFonts w:hint="default"/>
        <w:lang w:val="en-US" w:eastAsia="en-US" w:bidi="ar-SA"/>
      </w:rPr>
    </w:lvl>
    <w:lvl w:ilvl="3">
      <w:start w:val="0"/>
      <w:numFmt w:val="bullet"/>
      <w:lvlText w:val="•"/>
      <w:lvlJc w:val="left"/>
      <w:pPr>
        <w:ind w:left="3996" w:hanging="280"/>
      </w:pPr>
      <w:rPr>
        <w:rFonts w:hint="default"/>
        <w:lang w:val="en-US" w:eastAsia="en-US" w:bidi="ar-SA"/>
      </w:rPr>
    </w:lvl>
    <w:lvl w:ilvl="4">
      <w:start w:val="0"/>
      <w:numFmt w:val="bullet"/>
      <w:lvlText w:val="•"/>
      <w:lvlJc w:val="left"/>
      <w:pPr>
        <w:ind w:left="5048" w:hanging="280"/>
      </w:pPr>
      <w:rPr>
        <w:rFonts w:hint="default"/>
        <w:lang w:val="en-US" w:eastAsia="en-US" w:bidi="ar-SA"/>
      </w:rPr>
    </w:lvl>
    <w:lvl w:ilvl="5">
      <w:start w:val="0"/>
      <w:numFmt w:val="bullet"/>
      <w:lvlText w:val="•"/>
      <w:lvlJc w:val="left"/>
      <w:pPr>
        <w:ind w:left="6100" w:hanging="280"/>
      </w:pPr>
      <w:rPr>
        <w:rFonts w:hint="default"/>
        <w:lang w:val="en-US" w:eastAsia="en-US" w:bidi="ar-SA"/>
      </w:rPr>
    </w:lvl>
    <w:lvl w:ilvl="6">
      <w:start w:val="0"/>
      <w:numFmt w:val="bullet"/>
      <w:lvlText w:val="•"/>
      <w:lvlJc w:val="left"/>
      <w:pPr>
        <w:ind w:left="7152" w:hanging="280"/>
      </w:pPr>
      <w:rPr>
        <w:rFonts w:hint="default"/>
        <w:lang w:val="en-US" w:eastAsia="en-US" w:bidi="ar-SA"/>
      </w:rPr>
    </w:lvl>
    <w:lvl w:ilvl="7">
      <w:start w:val="0"/>
      <w:numFmt w:val="bullet"/>
      <w:lvlText w:val="•"/>
      <w:lvlJc w:val="left"/>
      <w:pPr>
        <w:ind w:left="8204" w:hanging="280"/>
      </w:pPr>
      <w:rPr>
        <w:rFonts w:hint="default"/>
        <w:lang w:val="en-US" w:eastAsia="en-US" w:bidi="ar-SA"/>
      </w:rPr>
    </w:lvl>
    <w:lvl w:ilvl="8">
      <w:start w:val="0"/>
      <w:numFmt w:val="bullet"/>
      <w:lvlText w:val="•"/>
      <w:lvlJc w:val="left"/>
      <w:pPr>
        <w:ind w:left="9256" w:hanging="280"/>
      </w:pPr>
      <w:rPr>
        <w:rFonts w:hint="default"/>
        <w:lang w:val="en-US" w:eastAsia="en-US" w:bidi="ar-SA"/>
      </w:rPr>
    </w:lvl>
  </w:abstractNum>
  <w:abstractNum w:abstractNumId="33">
    <w:multiLevelType w:val="hybridMultilevel"/>
    <w:lvl w:ilvl="0">
      <w:start w:val="1"/>
      <w:numFmt w:val="decimal"/>
      <w:lvlText w:val="(%1)"/>
      <w:lvlJc w:val="left"/>
      <w:pPr>
        <w:ind w:left="842" w:hanging="279"/>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92" w:hanging="279"/>
      </w:pPr>
      <w:rPr>
        <w:rFonts w:hint="default"/>
        <w:lang w:val="en-US" w:eastAsia="en-US" w:bidi="ar-SA"/>
      </w:rPr>
    </w:lvl>
    <w:lvl w:ilvl="2">
      <w:start w:val="0"/>
      <w:numFmt w:val="bullet"/>
      <w:lvlText w:val="•"/>
      <w:lvlJc w:val="left"/>
      <w:pPr>
        <w:ind w:left="2944" w:hanging="279"/>
      </w:pPr>
      <w:rPr>
        <w:rFonts w:hint="default"/>
        <w:lang w:val="en-US" w:eastAsia="en-US" w:bidi="ar-SA"/>
      </w:rPr>
    </w:lvl>
    <w:lvl w:ilvl="3">
      <w:start w:val="0"/>
      <w:numFmt w:val="bullet"/>
      <w:lvlText w:val="•"/>
      <w:lvlJc w:val="left"/>
      <w:pPr>
        <w:ind w:left="3996" w:hanging="279"/>
      </w:pPr>
      <w:rPr>
        <w:rFonts w:hint="default"/>
        <w:lang w:val="en-US" w:eastAsia="en-US" w:bidi="ar-SA"/>
      </w:rPr>
    </w:lvl>
    <w:lvl w:ilvl="4">
      <w:start w:val="0"/>
      <w:numFmt w:val="bullet"/>
      <w:lvlText w:val="•"/>
      <w:lvlJc w:val="left"/>
      <w:pPr>
        <w:ind w:left="5048" w:hanging="279"/>
      </w:pPr>
      <w:rPr>
        <w:rFonts w:hint="default"/>
        <w:lang w:val="en-US" w:eastAsia="en-US" w:bidi="ar-SA"/>
      </w:rPr>
    </w:lvl>
    <w:lvl w:ilvl="5">
      <w:start w:val="0"/>
      <w:numFmt w:val="bullet"/>
      <w:lvlText w:val="•"/>
      <w:lvlJc w:val="left"/>
      <w:pPr>
        <w:ind w:left="6100" w:hanging="279"/>
      </w:pPr>
      <w:rPr>
        <w:rFonts w:hint="default"/>
        <w:lang w:val="en-US" w:eastAsia="en-US" w:bidi="ar-SA"/>
      </w:rPr>
    </w:lvl>
    <w:lvl w:ilvl="6">
      <w:start w:val="0"/>
      <w:numFmt w:val="bullet"/>
      <w:lvlText w:val="•"/>
      <w:lvlJc w:val="left"/>
      <w:pPr>
        <w:ind w:left="7152" w:hanging="279"/>
      </w:pPr>
      <w:rPr>
        <w:rFonts w:hint="default"/>
        <w:lang w:val="en-US" w:eastAsia="en-US" w:bidi="ar-SA"/>
      </w:rPr>
    </w:lvl>
    <w:lvl w:ilvl="7">
      <w:start w:val="0"/>
      <w:numFmt w:val="bullet"/>
      <w:lvlText w:val="•"/>
      <w:lvlJc w:val="left"/>
      <w:pPr>
        <w:ind w:left="8204" w:hanging="279"/>
      </w:pPr>
      <w:rPr>
        <w:rFonts w:hint="default"/>
        <w:lang w:val="en-US" w:eastAsia="en-US" w:bidi="ar-SA"/>
      </w:rPr>
    </w:lvl>
    <w:lvl w:ilvl="8">
      <w:start w:val="0"/>
      <w:numFmt w:val="bullet"/>
      <w:lvlText w:val="•"/>
      <w:lvlJc w:val="left"/>
      <w:pPr>
        <w:ind w:left="9256" w:hanging="279"/>
      </w:pPr>
      <w:rPr>
        <w:rFonts w:hint="default"/>
        <w:lang w:val="en-US" w:eastAsia="en-US" w:bidi="ar-SA"/>
      </w:rPr>
    </w:lvl>
  </w:abstractNum>
  <w:abstractNum w:abstractNumId="32">
    <w:multiLevelType w:val="hybridMultilevel"/>
    <w:lvl w:ilvl="0">
      <w:start w:val="1"/>
      <w:numFmt w:val="lowerLetter"/>
      <w:lvlText w:val="(%1)"/>
      <w:lvlJc w:val="left"/>
      <w:pPr>
        <w:ind w:left="1112" w:hanging="27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2144" w:hanging="270"/>
      </w:pPr>
      <w:rPr>
        <w:rFonts w:hint="default"/>
        <w:lang w:val="en-US" w:eastAsia="en-US" w:bidi="ar-SA"/>
      </w:rPr>
    </w:lvl>
    <w:lvl w:ilvl="2">
      <w:start w:val="0"/>
      <w:numFmt w:val="bullet"/>
      <w:lvlText w:val="•"/>
      <w:lvlJc w:val="left"/>
      <w:pPr>
        <w:ind w:left="3168" w:hanging="270"/>
      </w:pPr>
      <w:rPr>
        <w:rFonts w:hint="default"/>
        <w:lang w:val="en-US" w:eastAsia="en-US" w:bidi="ar-SA"/>
      </w:rPr>
    </w:lvl>
    <w:lvl w:ilvl="3">
      <w:start w:val="0"/>
      <w:numFmt w:val="bullet"/>
      <w:lvlText w:val="•"/>
      <w:lvlJc w:val="left"/>
      <w:pPr>
        <w:ind w:left="4192" w:hanging="270"/>
      </w:pPr>
      <w:rPr>
        <w:rFonts w:hint="default"/>
        <w:lang w:val="en-US" w:eastAsia="en-US" w:bidi="ar-SA"/>
      </w:rPr>
    </w:lvl>
    <w:lvl w:ilvl="4">
      <w:start w:val="0"/>
      <w:numFmt w:val="bullet"/>
      <w:lvlText w:val="•"/>
      <w:lvlJc w:val="left"/>
      <w:pPr>
        <w:ind w:left="5216" w:hanging="270"/>
      </w:pPr>
      <w:rPr>
        <w:rFonts w:hint="default"/>
        <w:lang w:val="en-US" w:eastAsia="en-US" w:bidi="ar-SA"/>
      </w:rPr>
    </w:lvl>
    <w:lvl w:ilvl="5">
      <w:start w:val="0"/>
      <w:numFmt w:val="bullet"/>
      <w:lvlText w:val="•"/>
      <w:lvlJc w:val="left"/>
      <w:pPr>
        <w:ind w:left="6240" w:hanging="270"/>
      </w:pPr>
      <w:rPr>
        <w:rFonts w:hint="default"/>
        <w:lang w:val="en-US" w:eastAsia="en-US" w:bidi="ar-SA"/>
      </w:rPr>
    </w:lvl>
    <w:lvl w:ilvl="6">
      <w:start w:val="0"/>
      <w:numFmt w:val="bullet"/>
      <w:lvlText w:val="•"/>
      <w:lvlJc w:val="left"/>
      <w:pPr>
        <w:ind w:left="7264" w:hanging="270"/>
      </w:pPr>
      <w:rPr>
        <w:rFonts w:hint="default"/>
        <w:lang w:val="en-US" w:eastAsia="en-US" w:bidi="ar-SA"/>
      </w:rPr>
    </w:lvl>
    <w:lvl w:ilvl="7">
      <w:start w:val="0"/>
      <w:numFmt w:val="bullet"/>
      <w:lvlText w:val="•"/>
      <w:lvlJc w:val="left"/>
      <w:pPr>
        <w:ind w:left="8288" w:hanging="270"/>
      </w:pPr>
      <w:rPr>
        <w:rFonts w:hint="default"/>
        <w:lang w:val="en-US" w:eastAsia="en-US" w:bidi="ar-SA"/>
      </w:rPr>
    </w:lvl>
    <w:lvl w:ilvl="8">
      <w:start w:val="0"/>
      <w:numFmt w:val="bullet"/>
      <w:lvlText w:val="•"/>
      <w:lvlJc w:val="left"/>
      <w:pPr>
        <w:ind w:left="9312" w:hanging="270"/>
      </w:pPr>
      <w:rPr>
        <w:rFonts w:hint="default"/>
        <w:lang w:val="en-US" w:eastAsia="en-US" w:bidi="ar-SA"/>
      </w:rPr>
    </w:lvl>
  </w:abstractNum>
  <w:abstractNum w:abstractNumId="31">
    <w:multiLevelType w:val="hybridMultilevel"/>
    <w:lvl w:ilvl="0">
      <w:start w:val="1"/>
      <w:numFmt w:val="decimal"/>
      <w:lvlText w:val="%1."/>
      <w:lvlJc w:val="left"/>
      <w:pPr>
        <w:ind w:left="842" w:hanging="203"/>
        <w:jc w:val="left"/>
      </w:pPr>
      <w:rPr>
        <w:rFonts w:hint="default" w:ascii="Arial" w:hAnsi="Arial" w:eastAsia="Arial" w:cs="Arial"/>
        <w:b w:val="0"/>
        <w:bCs w:val="0"/>
        <w:i w:val="0"/>
        <w:iCs w:val="0"/>
        <w:spacing w:val="-1"/>
        <w:w w:val="100"/>
        <w:sz w:val="18"/>
        <w:szCs w:val="18"/>
        <w:lang w:val="en-US" w:eastAsia="en-US" w:bidi="ar-SA"/>
      </w:rPr>
    </w:lvl>
    <w:lvl w:ilvl="1">
      <w:start w:val="1"/>
      <w:numFmt w:val="decimal"/>
      <w:lvlText w:val="%1.%2."/>
      <w:lvlJc w:val="left"/>
      <w:pPr>
        <w:ind w:left="842" w:hanging="352"/>
        <w:jc w:val="left"/>
      </w:pPr>
      <w:rPr>
        <w:rFonts w:hint="default" w:ascii="Arial" w:hAnsi="Arial" w:eastAsia="Arial" w:cs="Arial"/>
        <w:b w:val="0"/>
        <w:bCs w:val="0"/>
        <w:i w:val="0"/>
        <w:iCs w:val="0"/>
        <w:spacing w:val="-1"/>
        <w:w w:val="100"/>
        <w:sz w:val="18"/>
        <w:szCs w:val="18"/>
        <w:lang w:val="en-US" w:eastAsia="en-US" w:bidi="ar-SA"/>
      </w:rPr>
    </w:lvl>
    <w:lvl w:ilvl="2">
      <w:start w:val="0"/>
      <w:numFmt w:val="bullet"/>
      <w:lvlText w:val="•"/>
      <w:lvlJc w:val="left"/>
      <w:pPr>
        <w:ind w:left="2944" w:hanging="352"/>
      </w:pPr>
      <w:rPr>
        <w:rFonts w:hint="default"/>
        <w:lang w:val="en-US" w:eastAsia="en-US" w:bidi="ar-SA"/>
      </w:rPr>
    </w:lvl>
    <w:lvl w:ilvl="3">
      <w:start w:val="0"/>
      <w:numFmt w:val="bullet"/>
      <w:lvlText w:val="•"/>
      <w:lvlJc w:val="left"/>
      <w:pPr>
        <w:ind w:left="3996" w:hanging="352"/>
      </w:pPr>
      <w:rPr>
        <w:rFonts w:hint="default"/>
        <w:lang w:val="en-US" w:eastAsia="en-US" w:bidi="ar-SA"/>
      </w:rPr>
    </w:lvl>
    <w:lvl w:ilvl="4">
      <w:start w:val="0"/>
      <w:numFmt w:val="bullet"/>
      <w:lvlText w:val="•"/>
      <w:lvlJc w:val="left"/>
      <w:pPr>
        <w:ind w:left="5048" w:hanging="352"/>
      </w:pPr>
      <w:rPr>
        <w:rFonts w:hint="default"/>
        <w:lang w:val="en-US" w:eastAsia="en-US" w:bidi="ar-SA"/>
      </w:rPr>
    </w:lvl>
    <w:lvl w:ilvl="5">
      <w:start w:val="0"/>
      <w:numFmt w:val="bullet"/>
      <w:lvlText w:val="•"/>
      <w:lvlJc w:val="left"/>
      <w:pPr>
        <w:ind w:left="6100" w:hanging="352"/>
      </w:pPr>
      <w:rPr>
        <w:rFonts w:hint="default"/>
        <w:lang w:val="en-US" w:eastAsia="en-US" w:bidi="ar-SA"/>
      </w:rPr>
    </w:lvl>
    <w:lvl w:ilvl="6">
      <w:start w:val="0"/>
      <w:numFmt w:val="bullet"/>
      <w:lvlText w:val="•"/>
      <w:lvlJc w:val="left"/>
      <w:pPr>
        <w:ind w:left="7152" w:hanging="352"/>
      </w:pPr>
      <w:rPr>
        <w:rFonts w:hint="default"/>
        <w:lang w:val="en-US" w:eastAsia="en-US" w:bidi="ar-SA"/>
      </w:rPr>
    </w:lvl>
    <w:lvl w:ilvl="7">
      <w:start w:val="0"/>
      <w:numFmt w:val="bullet"/>
      <w:lvlText w:val="•"/>
      <w:lvlJc w:val="left"/>
      <w:pPr>
        <w:ind w:left="8204" w:hanging="352"/>
      </w:pPr>
      <w:rPr>
        <w:rFonts w:hint="default"/>
        <w:lang w:val="en-US" w:eastAsia="en-US" w:bidi="ar-SA"/>
      </w:rPr>
    </w:lvl>
    <w:lvl w:ilvl="8">
      <w:start w:val="0"/>
      <w:numFmt w:val="bullet"/>
      <w:lvlText w:val="•"/>
      <w:lvlJc w:val="left"/>
      <w:pPr>
        <w:ind w:left="9256" w:hanging="352"/>
      </w:pPr>
      <w:rPr>
        <w:rFonts w:hint="default"/>
        <w:lang w:val="en-US" w:eastAsia="en-US" w:bidi="ar-SA"/>
      </w:rPr>
    </w:lvl>
  </w:abstractNum>
  <w:abstractNum w:abstractNumId="30">
    <w:multiLevelType w:val="hybridMultilevel"/>
    <w:lvl w:ilvl="0">
      <w:start w:val="1"/>
      <w:numFmt w:val="lowerRoman"/>
      <w:lvlText w:val="(%1)"/>
      <w:lvlJc w:val="left"/>
      <w:pPr>
        <w:ind w:left="1052" w:hanging="21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2090" w:hanging="210"/>
      </w:pPr>
      <w:rPr>
        <w:rFonts w:hint="default"/>
        <w:lang w:val="en-US" w:eastAsia="en-US" w:bidi="ar-SA"/>
      </w:rPr>
    </w:lvl>
    <w:lvl w:ilvl="2">
      <w:start w:val="0"/>
      <w:numFmt w:val="bullet"/>
      <w:lvlText w:val="•"/>
      <w:lvlJc w:val="left"/>
      <w:pPr>
        <w:ind w:left="3120" w:hanging="210"/>
      </w:pPr>
      <w:rPr>
        <w:rFonts w:hint="default"/>
        <w:lang w:val="en-US" w:eastAsia="en-US" w:bidi="ar-SA"/>
      </w:rPr>
    </w:lvl>
    <w:lvl w:ilvl="3">
      <w:start w:val="0"/>
      <w:numFmt w:val="bullet"/>
      <w:lvlText w:val="•"/>
      <w:lvlJc w:val="left"/>
      <w:pPr>
        <w:ind w:left="4150" w:hanging="210"/>
      </w:pPr>
      <w:rPr>
        <w:rFonts w:hint="default"/>
        <w:lang w:val="en-US" w:eastAsia="en-US" w:bidi="ar-SA"/>
      </w:rPr>
    </w:lvl>
    <w:lvl w:ilvl="4">
      <w:start w:val="0"/>
      <w:numFmt w:val="bullet"/>
      <w:lvlText w:val="•"/>
      <w:lvlJc w:val="left"/>
      <w:pPr>
        <w:ind w:left="5180" w:hanging="210"/>
      </w:pPr>
      <w:rPr>
        <w:rFonts w:hint="default"/>
        <w:lang w:val="en-US" w:eastAsia="en-US" w:bidi="ar-SA"/>
      </w:rPr>
    </w:lvl>
    <w:lvl w:ilvl="5">
      <w:start w:val="0"/>
      <w:numFmt w:val="bullet"/>
      <w:lvlText w:val="•"/>
      <w:lvlJc w:val="left"/>
      <w:pPr>
        <w:ind w:left="6210" w:hanging="210"/>
      </w:pPr>
      <w:rPr>
        <w:rFonts w:hint="default"/>
        <w:lang w:val="en-US" w:eastAsia="en-US" w:bidi="ar-SA"/>
      </w:rPr>
    </w:lvl>
    <w:lvl w:ilvl="6">
      <w:start w:val="0"/>
      <w:numFmt w:val="bullet"/>
      <w:lvlText w:val="•"/>
      <w:lvlJc w:val="left"/>
      <w:pPr>
        <w:ind w:left="7240" w:hanging="210"/>
      </w:pPr>
      <w:rPr>
        <w:rFonts w:hint="default"/>
        <w:lang w:val="en-US" w:eastAsia="en-US" w:bidi="ar-SA"/>
      </w:rPr>
    </w:lvl>
    <w:lvl w:ilvl="7">
      <w:start w:val="0"/>
      <w:numFmt w:val="bullet"/>
      <w:lvlText w:val="•"/>
      <w:lvlJc w:val="left"/>
      <w:pPr>
        <w:ind w:left="8270" w:hanging="210"/>
      </w:pPr>
      <w:rPr>
        <w:rFonts w:hint="default"/>
        <w:lang w:val="en-US" w:eastAsia="en-US" w:bidi="ar-SA"/>
      </w:rPr>
    </w:lvl>
    <w:lvl w:ilvl="8">
      <w:start w:val="0"/>
      <w:numFmt w:val="bullet"/>
      <w:lvlText w:val="•"/>
      <w:lvlJc w:val="left"/>
      <w:pPr>
        <w:ind w:left="9300" w:hanging="210"/>
      </w:pPr>
      <w:rPr>
        <w:rFonts w:hint="default"/>
        <w:lang w:val="en-US" w:eastAsia="en-US" w:bidi="ar-SA"/>
      </w:rPr>
    </w:lvl>
  </w:abstractNum>
  <w:abstractNum w:abstractNumId="29">
    <w:multiLevelType w:val="hybridMultilevel"/>
    <w:lvl w:ilvl="0">
      <w:start w:val="2"/>
      <w:numFmt w:val="lowerRoman"/>
      <w:lvlText w:val="(%1)"/>
      <w:lvlJc w:val="left"/>
      <w:pPr>
        <w:ind w:left="842" w:hanging="254"/>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92" w:hanging="254"/>
      </w:pPr>
      <w:rPr>
        <w:rFonts w:hint="default"/>
        <w:lang w:val="en-US" w:eastAsia="en-US" w:bidi="ar-SA"/>
      </w:rPr>
    </w:lvl>
    <w:lvl w:ilvl="2">
      <w:start w:val="0"/>
      <w:numFmt w:val="bullet"/>
      <w:lvlText w:val="•"/>
      <w:lvlJc w:val="left"/>
      <w:pPr>
        <w:ind w:left="2944" w:hanging="254"/>
      </w:pPr>
      <w:rPr>
        <w:rFonts w:hint="default"/>
        <w:lang w:val="en-US" w:eastAsia="en-US" w:bidi="ar-SA"/>
      </w:rPr>
    </w:lvl>
    <w:lvl w:ilvl="3">
      <w:start w:val="0"/>
      <w:numFmt w:val="bullet"/>
      <w:lvlText w:val="•"/>
      <w:lvlJc w:val="left"/>
      <w:pPr>
        <w:ind w:left="3996" w:hanging="254"/>
      </w:pPr>
      <w:rPr>
        <w:rFonts w:hint="default"/>
        <w:lang w:val="en-US" w:eastAsia="en-US" w:bidi="ar-SA"/>
      </w:rPr>
    </w:lvl>
    <w:lvl w:ilvl="4">
      <w:start w:val="0"/>
      <w:numFmt w:val="bullet"/>
      <w:lvlText w:val="•"/>
      <w:lvlJc w:val="left"/>
      <w:pPr>
        <w:ind w:left="5048" w:hanging="254"/>
      </w:pPr>
      <w:rPr>
        <w:rFonts w:hint="default"/>
        <w:lang w:val="en-US" w:eastAsia="en-US" w:bidi="ar-SA"/>
      </w:rPr>
    </w:lvl>
    <w:lvl w:ilvl="5">
      <w:start w:val="0"/>
      <w:numFmt w:val="bullet"/>
      <w:lvlText w:val="•"/>
      <w:lvlJc w:val="left"/>
      <w:pPr>
        <w:ind w:left="6100" w:hanging="254"/>
      </w:pPr>
      <w:rPr>
        <w:rFonts w:hint="default"/>
        <w:lang w:val="en-US" w:eastAsia="en-US" w:bidi="ar-SA"/>
      </w:rPr>
    </w:lvl>
    <w:lvl w:ilvl="6">
      <w:start w:val="0"/>
      <w:numFmt w:val="bullet"/>
      <w:lvlText w:val="•"/>
      <w:lvlJc w:val="left"/>
      <w:pPr>
        <w:ind w:left="7152" w:hanging="254"/>
      </w:pPr>
      <w:rPr>
        <w:rFonts w:hint="default"/>
        <w:lang w:val="en-US" w:eastAsia="en-US" w:bidi="ar-SA"/>
      </w:rPr>
    </w:lvl>
    <w:lvl w:ilvl="7">
      <w:start w:val="0"/>
      <w:numFmt w:val="bullet"/>
      <w:lvlText w:val="•"/>
      <w:lvlJc w:val="left"/>
      <w:pPr>
        <w:ind w:left="8204" w:hanging="254"/>
      </w:pPr>
      <w:rPr>
        <w:rFonts w:hint="default"/>
        <w:lang w:val="en-US" w:eastAsia="en-US" w:bidi="ar-SA"/>
      </w:rPr>
    </w:lvl>
    <w:lvl w:ilvl="8">
      <w:start w:val="0"/>
      <w:numFmt w:val="bullet"/>
      <w:lvlText w:val="•"/>
      <w:lvlJc w:val="left"/>
      <w:pPr>
        <w:ind w:left="9256" w:hanging="254"/>
      </w:pPr>
      <w:rPr>
        <w:rFonts w:hint="default"/>
        <w:lang w:val="en-US" w:eastAsia="en-US" w:bidi="ar-SA"/>
      </w:rPr>
    </w:lvl>
  </w:abstractNum>
  <w:abstractNum w:abstractNumId="28">
    <w:multiLevelType w:val="hybridMultilevel"/>
    <w:lvl w:ilvl="0">
      <w:start w:val="1"/>
      <w:numFmt w:val="decimal"/>
      <w:lvlText w:val="%1."/>
      <w:lvlJc w:val="left"/>
      <w:pPr>
        <w:ind w:left="842" w:hanging="204"/>
        <w:jc w:val="left"/>
      </w:pPr>
      <w:rPr>
        <w:rFonts w:hint="default" w:ascii="Arial" w:hAnsi="Arial" w:eastAsia="Arial" w:cs="Arial"/>
        <w:b w:val="0"/>
        <w:bCs w:val="0"/>
        <w:i w:val="0"/>
        <w:iCs w:val="0"/>
        <w:spacing w:val="-1"/>
        <w:w w:val="100"/>
        <w:sz w:val="18"/>
        <w:szCs w:val="18"/>
        <w:lang w:val="en-US" w:eastAsia="en-US" w:bidi="ar-SA"/>
      </w:rPr>
    </w:lvl>
    <w:lvl w:ilvl="1">
      <w:start w:val="0"/>
      <w:numFmt w:val="bullet"/>
      <w:lvlText w:val="•"/>
      <w:lvlJc w:val="left"/>
      <w:pPr>
        <w:ind w:left="1892" w:hanging="204"/>
      </w:pPr>
      <w:rPr>
        <w:rFonts w:hint="default"/>
        <w:lang w:val="en-US" w:eastAsia="en-US" w:bidi="ar-SA"/>
      </w:rPr>
    </w:lvl>
    <w:lvl w:ilvl="2">
      <w:start w:val="0"/>
      <w:numFmt w:val="bullet"/>
      <w:lvlText w:val="•"/>
      <w:lvlJc w:val="left"/>
      <w:pPr>
        <w:ind w:left="2944" w:hanging="204"/>
      </w:pPr>
      <w:rPr>
        <w:rFonts w:hint="default"/>
        <w:lang w:val="en-US" w:eastAsia="en-US" w:bidi="ar-SA"/>
      </w:rPr>
    </w:lvl>
    <w:lvl w:ilvl="3">
      <w:start w:val="0"/>
      <w:numFmt w:val="bullet"/>
      <w:lvlText w:val="•"/>
      <w:lvlJc w:val="left"/>
      <w:pPr>
        <w:ind w:left="3996" w:hanging="204"/>
      </w:pPr>
      <w:rPr>
        <w:rFonts w:hint="default"/>
        <w:lang w:val="en-US" w:eastAsia="en-US" w:bidi="ar-SA"/>
      </w:rPr>
    </w:lvl>
    <w:lvl w:ilvl="4">
      <w:start w:val="0"/>
      <w:numFmt w:val="bullet"/>
      <w:lvlText w:val="•"/>
      <w:lvlJc w:val="left"/>
      <w:pPr>
        <w:ind w:left="5048" w:hanging="204"/>
      </w:pPr>
      <w:rPr>
        <w:rFonts w:hint="default"/>
        <w:lang w:val="en-US" w:eastAsia="en-US" w:bidi="ar-SA"/>
      </w:rPr>
    </w:lvl>
    <w:lvl w:ilvl="5">
      <w:start w:val="0"/>
      <w:numFmt w:val="bullet"/>
      <w:lvlText w:val="•"/>
      <w:lvlJc w:val="left"/>
      <w:pPr>
        <w:ind w:left="6100" w:hanging="204"/>
      </w:pPr>
      <w:rPr>
        <w:rFonts w:hint="default"/>
        <w:lang w:val="en-US" w:eastAsia="en-US" w:bidi="ar-SA"/>
      </w:rPr>
    </w:lvl>
    <w:lvl w:ilvl="6">
      <w:start w:val="0"/>
      <w:numFmt w:val="bullet"/>
      <w:lvlText w:val="•"/>
      <w:lvlJc w:val="left"/>
      <w:pPr>
        <w:ind w:left="7152" w:hanging="204"/>
      </w:pPr>
      <w:rPr>
        <w:rFonts w:hint="default"/>
        <w:lang w:val="en-US" w:eastAsia="en-US" w:bidi="ar-SA"/>
      </w:rPr>
    </w:lvl>
    <w:lvl w:ilvl="7">
      <w:start w:val="0"/>
      <w:numFmt w:val="bullet"/>
      <w:lvlText w:val="•"/>
      <w:lvlJc w:val="left"/>
      <w:pPr>
        <w:ind w:left="8204" w:hanging="204"/>
      </w:pPr>
      <w:rPr>
        <w:rFonts w:hint="default"/>
        <w:lang w:val="en-US" w:eastAsia="en-US" w:bidi="ar-SA"/>
      </w:rPr>
    </w:lvl>
    <w:lvl w:ilvl="8">
      <w:start w:val="0"/>
      <w:numFmt w:val="bullet"/>
      <w:lvlText w:val="•"/>
      <w:lvlJc w:val="left"/>
      <w:pPr>
        <w:ind w:left="9256" w:hanging="204"/>
      </w:pPr>
      <w:rPr>
        <w:rFonts w:hint="default"/>
        <w:lang w:val="en-US" w:eastAsia="en-US" w:bidi="ar-SA"/>
      </w:rPr>
    </w:lvl>
  </w:abstractNum>
  <w:abstractNum w:abstractNumId="27">
    <w:multiLevelType w:val="hybridMultilevel"/>
    <w:lvl w:ilvl="0">
      <w:start w:val="2"/>
      <w:numFmt w:val="decimal"/>
      <w:lvlText w:val="%1."/>
      <w:lvlJc w:val="left"/>
      <w:pPr>
        <w:ind w:left="1042" w:hanging="200"/>
        <w:jc w:val="left"/>
      </w:pPr>
      <w:rPr>
        <w:rFonts w:hint="default" w:ascii="Arial" w:hAnsi="Arial" w:eastAsia="Arial" w:cs="Arial"/>
        <w:b w:val="0"/>
        <w:bCs w:val="0"/>
        <w:i w:val="0"/>
        <w:iCs w:val="0"/>
        <w:spacing w:val="-1"/>
        <w:w w:val="100"/>
        <w:sz w:val="18"/>
        <w:szCs w:val="18"/>
        <w:lang w:val="en-US" w:eastAsia="en-US" w:bidi="ar-SA"/>
      </w:rPr>
    </w:lvl>
    <w:lvl w:ilvl="1">
      <w:start w:val="1"/>
      <w:numFmt w:val="lowerLetter"/>
      <w:lvlText w:val="(%2)"/>
      <w:lvlJc w:val="left"/>
      <w:pPr>
        <w:ind w:left="842" w:hanging="279"/>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186" w:hanging="279"/>
      </w:pPr>
      <w:rPr>
        <w:rFonts w:hint="default"/>
        <w:lang w:val="en-US" w:eastAsia="en-US" w:bidi="ar-SA"/>
      </w:rPr>
    </w:lvl>
    <w:lvl w:ilvl="3">
      <w:start w:val="0"/>
      <w:numFmt w:val="bullet"/>
      <w:lvlText w:val="•"/>
      <w:lvlJc w:val="left"/>
      <w:pPr>
        <w:ind w:left="3333" w:hanging="279"/>
      </w:pPr>
      <w:rPr>
        <w:rFonts w:hint="default"/>
        <w:lang w:val="en-US" w:eastAsia="en-US" w:bidi="ar-SA"/>
      </w:rPr>
    </w:lvl>
    <w:lvl w:ilvl="4">
      <w:start w:val="0"/>
      <w:numFmt w:val="bullet"/>
      <w:lvlText w:val="•"/>
      <w:lvlJc w:val="left"/>
      <w:pPr>
        <w:ind w:left="4480" w:hanging="279"/>
      </w:pPr>
      <w:rPr>
        <w:rFonts w:hint="default"/>
        <w:lang w:val="en-US" w:eastAsia="en-US" w:bidi="ar-SA"/>
      </w:rPr>
    </w:lvl>
    <w:lvl w:ilvl="5">
      <w:start w:val="0"/>
      <w:numFmt w:val="bullet"/>
      <w:lvlText w:val="•"/>
      <w:lvlJc w:val="left"/>
      <w:pPr>
        <w:ind w:left="5626" w:hanging="279"/>
      </w:pPr>
      <w:rPr>
        <w:rFonts w:hint="default"/>
        <w:lang w:val="en-US" w:eastAsia="en-US" w:bidi="ar-SA"/>
      </w:rPr>
    </w:lvl>
    <w:lvl w:ilvl="6">
      <w:start w:val="0"/>
      <w:numFmt w:val="bullet"/>
      <w:lvlText w:val="•"/>
      <w:lvlJc w:val="left"/>
      <w:pPr>
        <w:ind w:left="6773" w:hanging="279"/>
      </w:pPr>
      <w:rPr>
        <w:rFonts w:hint="default"/>
        <w:lang w:val="en-US" w:eastAsia="en-US" w:bidi="ar-SA"/>
      </w:rPr>
    </w:lvl>
    <w:lvl w:ilvl="7">
      <w:start w:val="0"/>
      <w:numFmt w:val="bullet"/>
      <w:lvlText w:val="•"/>
      <w:lvlJc w:val="left"/>
      <w:pPr>
        <w:ind w:left="7920" w:hanging="279"/>
      </w:pPr>
      <w:rPr>
        <w:rFonts w:hint="default"/>
        <w:lang w:val="en-US" w:eastAsia="en-US" w:bidi="ar-SA"/>
      </w:rPr>
    </w:lvl>
    <w:lvl w:ilvl="8">
      <w:start w:val="0"/>
      <w:numFmt w:val="bullet"/>
      <w:lvlText w:val="•"/>
      <w:lvlJc w:val="left"/>
      <w:pPr>
        <w:ind w:left="9066" w:hanging="279"/>
      </w:pPr>
      <w:rPr>
        <w:rFonts w:hint="default"/>
        <w:lang w:val="en-US" w:eastAsia="en-US" w:bidi="ar-SA"/>
      </w:rPr>
    </w:lvl>
  </w:abstractNum>
  <w:abstractNum w:abstractNumId="26">
    <w:multiLevelType w:val="hybridMultilevel"/>
    <w:lvl w:ilvl="0">
      <w:start w:val="1"/>
      <w:numFmt w:val="decimal"/>
      <w:lvlText w:val="%1)"/>
      <w:lvlJc w:val="left"/>
      <w:pPr>
        <w:ind w:left="842" w:hanging="245"/>
        <w:jc w:val="left"/>
      </w:pPr>
      <w:rPr>
        <w:rFonts w:hint="default" w:ascii="Arial" w:hAnsi="Arial" w:eastAsia="Arial" w:cs="Arial"/>
        <w:b w:val="0"/>
        <w:bCs w:val="0"/>
        <w:i w:val="0"/>
        <w:iCs w:val="0"/>
        <w:spacing w:val="0"/>
        <w:w w:val="100"/>
        <w:sz w:val="18"/>
        <w:szCs w:val="18"/>
        <w:lang w:val="en-US" w:eastAsia="en-US" w:bidi="ar-SA"/>
      </w:rPr>
    </w:lvl>
    <w:lvl w:ilvl="1">
      <w:start w:val="1"/>
      <w:numFmt w:val="lowerLetter"/>
      <w:lvlText w:val="(%2)"/>
      <w:lvlJc w:val="left"/>
      <w:pPr>
        <w:ind w:left="842" w:hanging="281"/>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944" w:hanging="281"/>
      </w:pPr>
      <w:rPr>
        <w:rFonts w:hint="default"/>
        <w:lang w:val="en-US" w:eastAsia="en-US" w:bidi="ar-SA"/>
      </w:rPr>
    </w:lvl>
    <w:lvl w:ilvl="3">
      <w:start w:val="0"/>
      <w:numFmt w:val="bullet"/>
      <w:lvlText w:val="•"/>
      <w:lvlJc w:val="left"/>
      <w:pPr>
        <w:ind w:left="3996" w:hanging="281"/>
      </w:pPr>
      <w:rPr>
        <w:rFonts w:hint="default"/>
        <w:lang w:val="en-US" w:eastAsia="en-US" w:bidi="ar-SA"/>
      </w:rPr>
    </w:lvl>
    <w:lvl w:ilvl="4">
      <w:start w:val="0"/>
      <w:numFmt w:val="bullet"/>
      <w:lvlText w:val="•"/>
      <w:lvlJc w:val="left"/>
      <w:pPr>
        <w:ind w:left="5048" w:hanging="281"/>
      </w:pPr>
      <w:rPr>
        <w:rFonts w:hint="default"/>
        <w:lang w:val="en-US" w:eastAsia="en-US" w:bidi="ar-SA"/>
      </w:rPr>
    </w:lvl>
    <w:lvl w:ilvl="5">
      <w:start w:val="0"/>
      <w:numFmt w:val="bullet"/>
      <w:lvlText w:val="•"/>
      <w:lvlJc w:val="left"/>
      <w:pPr>
        <w:ind w:left="6100" w:hanging="281"/>
      </w:pPr>
      <w:rPr>
        <w:rFonts w:hint="default"/>
        <w:lang w:val="en-US" w:eastAsia="en-US" w:bidi="ar-SA"/>
      </w:rPr>
    </w:lvl>
    <w:lvl w:ilvl="6">
      <w:start w:val="0"/>
      <w:numFmt w:val="bullet"/>
      <w:lvlText w:val="•"/>
      <w:lvlJc w:val="left"/>
      <w:pPr>
        <w:ind w:left="7152" w:hanging="281"/>
      </w:pPr>
      <w:rPr>
        <w:rFonts w:hint="default"/>
        <w:lang w:val="en-US" w:eastAsia="en-US" w:bidi="ar-SA"/>
      </w:rPr>
    </w:lvl>
    <w:lvl w:ilvl="7">
      <w:start w:val="0"/>
      <w:numFmt w:val="bullet"/>
      <w:lvlText w:val="•"/>
      <w:lvlJc w:val="left"/>
      <w:pPr>
        <w:ind w:left="8204" w:hanging="281"/>
      </w:pPr>
      <w:rPr>
        <w:rFonts w:hint="default"/>
        <w:lang w:val="en-US" w:eastAsia="en-US" w:bidi="ar-SA"/>
      </w:rPr>
    </w:lvl>
    <w:lvl w:ilvl="8">
      <w:start w:val="0"/>
      <w:numFmt w:val="bullet"/>
      <w:lvlText w:val="•"/>
      <w:lvlJc w:val="left"/>
      <w:pPr>
        <w:ind w:left="9256" w:hanging="281"/>
      </w:pPr>
      <w:rPr>
        <w:rFonts w:hint="default"/>
        <w:lang w:val="en-US" w:eastAsia="en-US" w:bidi="ar-SA"/>
      </w:rPr>
    </w:lvl>
  </w:abstractNum>
  <w:abstractNum w:abstractNumId="25">
    <w:multiLevelType w:val="hybridMultilevel"/>
    <w:lvl w:ilvl="0">
      <w:start w:val="1"/>
      <w:numFmt w:val="upperLetter"/>
      <w:lvlText w:val="%1)"/>
      <w:lvlJc w:val="left"/>
      <w:pPr>
        <w:ind w:left="842" w:hanging="235"/>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92" w:hanging="235"/>
      </w:pPr>
      <w:rPr>
        <w:rFonts w:hint="default"/>
        <w:lang w:val="en-US" w:eastAsia="en-US" w:bidi="ar-SA"/>
      </w:rPr>
    </w:lvl>
    <w:lvl w:ilvl="2">
      <w:start w:val="0"/>
      <w:numFmt w:val="bullet"/>
      <w:lvlText w:val="•"/>
      <w:lvlJc w:val="left"/>
      <w:pPr>
        <w:ind w:left="2944" w:hanging="235"/>
      </w:pPr>
      <w:rPr>
        <w:rFonts w:hint="default"/>
        <w:lang w:val="en-US" w:eastAsia="en-US" w:bidi="ar-SA"/>
      </w:rPr>
    </w:lvl>
    <w:lvl w:ilvl="3">
      <w:start w:val="0"/>
      <w:numFmt w:val="bullet"/>
      <w:lvlText w:val="•"/>
      <w:lvlJc w:val="left"/>
      <w:pPr>
        <w:ind w:left="3996" w:hanging="235"/>
      </w:pPr>
      <w:rPr>
        <w:rFonts w:hint="default"/>
        <w:lang w:val="en-US" w:eastAsia="en-US" w:bidi="ar-SA"/>
      </w:rPr>
    </w:lvl>
    <w:lvl w:ilvl="4">
      <w:start w:val="0"/>
      <w:numFmt w:val="bullet"/>
      <w:lvlText w:val="•"/>
      <w:lvlJc w:val="left"/>
      <w:pPr>
        <w:ind w:left="5048" w:hanging="235"/>
      </w:pPr>
      <w:rPr>
        <w:rFonts w:hint="default"/>
        <w:lang w:val="en-US" w:eastAsia="en-US" w:bidi="ar-SA"/>
      </w:rPr>
    </w:lvl>
    <w:lvl w:ilvl="5">
      <w:start w:val="0"/>
      <w:numFmt w:val="bullet"/>
      <w:lvlText w:val="•"/>
      <w:lvlJc w:val="left"/>
      <w:pPr>
        <w:ind w:left="6100" w:hanging="235"/>
      </w:pPr>
      <w:rPr>
        <w:rFonts w:hint="default"/>
        <w:lang w:val="en-US" w:eastAsia="en-US" w:bidi="ar-SA"/>
      </w:rPr>
    </w:lvl>
    <w:lvl w:ilvl="6">
      <w:start w:val="0"/>
      <w:numFmt w:val="bullet"/>
      <w:lvlText w:val="•"/>
      <w:lvlJc w:val="left"/>
      <w:pPr>
        <w:ind w:left="7152" w:hanging="235"/>
      </w:pPr>
      <w:rPr>
        <w:rFonts w:hint="default"/>
        <w:lang w:val="en-US" w:eastAsia="en-US" w:bidi="ar-SA"/>
      </w:rPr>
    </w:lvl>
    <w:lvl w:ilvl="7">
      <w:start w:val="0"/>
      <w:numFmt w:val="bullet"/>
      <w:lvlText w:val="•"/>
      <w:lvlJc w:val="left"/>
      <w:pPr>
        <w:ind w:left="8204" w:hanging="235"/>
      </w:pPr>
      <w:rPr>
        <w:rFonts w:hint="default"/>
        <w:lang w:val="en-US" w:eastAsia="en-US" w:bidi="ar-SA"/>
      </w:rPr>
    </w:lvl>
    <w:lvl w:ilvl="8">
      <w:start w:val="0"/>
      <w:numFmt w:val="bullet"/>
      <w:lvlText w:val="•"/>
      <w:lvlJc w:val="left"/>
      <w:pPr>
        <w:ind w:left="9256" w:hanging="235"/>
      </w:pPr>
      <w:rPr>
        <w:rFonts w:hint="default"/>
        <w:lang w:val="en-US" w:eastAsia="en-US" w:bidi="ar-SA"/>
      </w:rPr>
    </w:lvl>
  </w:abstractNum>
  <w:abstractNum w:abstractNumId="24">
    <w:multiLevelType w:val="hybridMultilevel"/>
    <w:lvl w:ilvl="0">
      <w:start w:val="1"/>
      <w:numFmt w:val="lowerRoman"/>
      <w:lvlText w:val="%1."/>
      <w:lvlJc w:val="left"/>
      <w:pPr>
        <w:ind w:left="982" w:hanging="140"/>
        <w:jc w:val="left"/>
      </w:pPr>
      <w:rPr>
        <w:rFonts w:hint="default" w:ascii="Arial" w:hAnsi="Arial" w:eastAsia="Arial" w:cs="Arial"/>
        <w:b w:val="0"/>
        <w:bCs w:val="0"/>
        <w:i w:val="0"/>
        <w:iCs w:val="0"/>
        <w:spacing w:val="-1"/>
        <w:w w:val="100"/>
        <w:sz w:val="18"/>
        <w:szCs w:val="18"/>
        <w:lang w:val="en-US" w:eastAsia="en-US" w:bidi="ar-SA"/>
      </w:rPr>
    </w:lvl>
    <w:lvl w:ilvl="1">
      <w:start w:val="1"/>
      <w:numFmt w:val="lowerLetter"/>
      <w:lvlText w:val="(%2)"/>
      <w:lvlJc w:val="left"/>
      <w:pPr>
        <w:ind w:left="842" w:hanging="299"/>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133" w:hanging="299"/>
      </w:pPr>
      <w:rPr>
        <w:rFonts w:hint="default"/>
        <w:lang w:val="en-US" w:eastAsia="en-US" w:bidi="ar-SA"/>
      </w:rPr>
    </w:lvl>
    <w:lvl w:ilvl="3">
      <w:start w:val="0"/>
      <w:numFmt w:val="bullet"/>
      <w:lvlText w:val="•"/>
      <w:lvlJc w:val="left"/>
      <w:pPr>
        <w:ind w:left="3286" w:hanging="299"/>
      </w:pPr>
      <w:rPr>
        <w:rFonts w:hint="default"/>
        <w:lang w:val="en-US" w:eastAsia="en-US" w:bidi="ar-SA"/>
      </w:rPr>
    </w:lvl>
    <w:lvl w:ilvl="4">
      <w:start w:val="0"/>
      <w:numFmt w:val="bullet"/>
      <w:lvlText w:val="•"/>
      <w:lvlJc w:val="left"/>
      <w:pPr>
        <w:ind w:left="4440" w:hanging="299"/>
      </w:pPr>
      <w:rPr>
        <w:rFonts w:hint="default"/>
        <w:lang w:val="en-US" w:eastAsia="en-US" w:bidi="ar-SA"/>
      </w:rPr>
    </w:lvl>
    <w:lvl w:ilvl="5">
      <w:start w:val="0"/>
      <w:numFmt w:val="bullet"/>
      <w:lvlText w:val="•"/>
      <w:lvlJc w:val="left"/>
      <w:pPr>
        <w:ind w:left="5593" w:hanging="299"/>
      </w:pPr>
      <w:rPr>
        <w:rFonts w:hint="default"/>
        <w:lang w:val="en-US" w:eastAsia="en-US" w:bidi="ar-SA"/>
      </w:rPr>
    </w:lvl>
    <w:lvl w:ilvl="6">
      <w:start w:val="0"/>
      <w:numFmt w:val="bullet"/>
      <w:lvlText w:val="•"/>
      <w:lvlJc w:val="left"/>
      <w:pPr>
        <w:ind w:left="6746" w:hanging="299"/>
      </w:pPr>
      <w:rPr>
        <w:rFonts w:hint="default"/>
        <w:lang w:val="en-US" w:eastAsia="en-US" w:bidi="ar-SA"/>
      </w:rPr>
    </w:lvl>
    <w:lvl w:ilvl="7">
      <w:start w:val="0"/>
      <w:numFmt w:val="bullet"/>
      <w:lvlText w:val="•"/>
      <w:lvlJc w:val="left"/>
      <w:pPr>
        <w:ind w:left="7900" w:hanging="299"/>
      </w:pPr>
      <w:rPr>
        <w:rFonts w:hint="default"/>
        <w:lang w:val="en-US" w:eastAsia="en-US" w:bidi="ar-SA"/>
      </w:rPr>
    </w:lvl>
    <w:lvl w:ilvl="8">
      <w:start w:val="0"/>
      <w:numFmt w:val="bullet"/>
      <w:lvlText w:val="•"/>
      <w:lvlJc w:val="left"/>
      <w:pPr>
        <w:ind w:left="9053" w:hanging="299"/>
      </w:pPr>
      <w:rPr>
        <w:rFonts w:hint="default"/>
        <w:lang w:val="en-US" w:eastAsia="en-US" w:bidi="ar-SA"/>
      </w:rPr>
    </w:lvl>
  </w:abstractNum>
  <w:abstractNum w:abstractNumId="23">
    <w:multiLevelType w:val="hybridMultilevel"/>
    <w:lvl w:ilvl="0">
      <w:start w:val="1"/>
      <w:numFmt w:val="upperLetter"/>
      <w:lvlText w:val="%1)"/>
      <w:lvlJc w:val="left"/>
      <w:pPr>
        <w:ind w:left="842" w:hanging="269"/>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92" w:hanging="269"/>
      </w:pPr>
      <w:rPr>
        <w:rFonts w:hint="default"/>
        <w:lang w:val="en-US" w:eastAsia="en-US" w:bidi="ar-SA"/>
      </w:rPr>
    </w:lvl>
    <w:lvl w:ilvl="2">
      <w:start w:val="0"/>
      <w:numFmt w:val="bullet"/>
      <w:lvlText w:val="•"/>
      <w:lvlJc w:val="left"/>
      <w:pPr>
        <w:ind w:left="2944" w:hanging="269"/>
      </w:pPr>
      <w:rPr>
        <w:rFonts w:hint="default"/>
        <w:lang w:val="en-US" w:eastAsia="en-US" w:bidi="ar-SA"/>
      </w:rPr>
    </w:lvl>
    <w:lvl w:ilvl="3">
      <w:start w:val="0"/>
      <w:numFmt w:val="bullet"/>
      <w:lvlText w:val="•"/>
      <w:lvlJc w:val="left"/>
      <w:pPr>
        <w:ind w:left="3996" w:hanging="269"/>
      </w:pPr>
      <w:rPr>
        <w:rFonts w:hint="default"/>
        <w:lang w:val="en-US" w:eastAsia="en-US" w:bidi="ar-SA"/>
      </w:rPr>
    </w:lvl>
    <w:lvl w:ilvl="4">
      <w:start w:val="0"/>
      <w:numFmt w:val="bullet"/>
      <w:lvlText w:val="•"/>
      <w:lvlJc w:val="left"/>
      <w:pPr>
        <w:ind w:left="5048" w:hanging="269"/>
      </w:pPr>
      <w:rPr>
        <w:rFonts w:hint="default"/>
        <w:lang w:val="en-US" w:eastAsia="en-US" w:bidi="ar-SA"/>
      </w:rPr>
    </w:lvl>
    <w:lvl w:ilvl="5">
      <w:start w:val="0"/>
      <w:numFmt w:val="bullet"/>
      <w:lvlText w:val="•"/>
      <w:lvlJc w:val="left"/>
      <w:pPr>
        <w:ind w:left="6100" w:hanging="269"/>
      </w:pPr>
      <w:rPr>
        <w:rFonts w:hint="default"/>
        <w:lang w:val="en-US" w:eastAsia="en-US" w:bidi="ar-SA"/>
      </w:rPr>
    </w:lvl>
    <w:lvl w:ilvl="6">
      <w:start w:val="0"/>
      <w:numFmt w:val="bullet"/>
      <w:lvlText w:val="•"/>
      <w:lvlJc w:val="left"/>
      <w:pPr>
        <w:ind w:left="7152" w:hanging="269"/>
      </w:pPr>
      <w:rPr>
        <w:rFonts w:hint="default"/>
        <w:lang w:val="en-US" w:eastAsia="en-US" w:bidi="ar-SA"/>
      </w:rPr>
    </w:lvl>
    <w:lvl w:ilvl="7">
      <w:start w:val="0"/>
      <w:numFmt w:val="bullet"/>
      <w:lvlText w:val="•"/>
      <w:lvlJc w:val="left"/>
      <w:pPr>
        <w:ind w:left="8204" w:hanging="269"/>
      </w:pPr>
      <w:rPr>
        <w:rFonts w:hint="default"/>
        <w:lang w:val="en-US" w:eastAsia="en-US" w:bidi="ar-SA"/>
      </w:rPr>
    </w:lvl>
    <w:lvl w:ilvl="8">
      <w:start w:val="0"/>
      <w:numFmt w:val="bullet"/>
      <w:lvlText w:val="•"/>
      <w:lvlJc w:val="left"/>
      <w:pPr>
        <w:ind w:left="9256" w:hanging="269"/>
      </w:pPr>
      <w:rPr>
        <w:rFonts w:hint="default"/>
        <w:lang w:val="en-US" w:eastAsia="en-US" w:bidi="ar-SA"/>
      </w:rPr>
    </w:lvl>
  </w:abstractNum>
  <w:abstractNum w:abstractNumId="22">
    <w:multiLevelType w:val="hybridMultilevel"/>
    <w:lvl w:ilvl="0">
      <w:start w:val="1"/>
      <w:numFmt w:val="upperLetter"/>
      <w:lvlText w:val="%1)"/>
      <w:lvlJc w:val="left"/>
      <w:pPr>
        <w:ind w:left="1072" w:hanging="23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2108" w:hanging="230"/>
      </w:pPr>
      <w:rPr>
        <w:rFonts w:hint="default"/>
        <w:lang w:val="en-US" w:eastAsia="en-US" w:bidi="ar-SA"/>
      </w:rPr>
    </w:lvl>
    <w:lvl w:ilvl="2">
      <w:start w:val="0"/>
      <w:numFmt w:val="bullet"/>
      <w:lvlText w:val="•"/>
      <w:lvlJc w:val="left"/>
      <w:pPr>
        <w:ind w:left="3136" w:hanging="230"/>
      </w:pPr>
      <w:rPr>
        <w:rFonts w:hint="default"/>
        <w:lang w:val="en-US" w:eastAsia="en-US" w:bidi="ar-SA"/>
      </w:rPr>
    </w:lvl>
    <w:lvl w:ilvl="3">
      <w:start w:val="0"/>
      <w:numFmt w:val="bullet"/>
      <w:lvlText w:val="•"/>
      <w:lvlJc w:val="left"/>
      <w:pPr>
        <w:ind w:left="4164" w:hanging="230"/>
      </w:pPr>
      <w:rPr>
        <w:rFonts w:hint="default"/>
        <w:lang w:val="en-US" w:eastAsia="en-US" w:bidi="ar-SA"/>
      </w:rPr>
    </w:lvl>
    <w:lvl w:ilvl="4">
      <w:start w:val="0"/>
      <w:numFmt w:val="bullet"/>
      <w:lvlText w:val="•"/>
      <w:lvlJc w:val="left"/>
      <w:pPr>
        <w:ind w:left="5192" w:hanging="230"/>
      </w:pPr>
      <w:rPr>
        <w:rFonts w:hint="default"/>
        <w:lang w:val="en-US" w:eastAsia="en-US" w:bidi="ar-SA"/>
      </w:rPr>
    </w:lvl>
    <w:lvl w:ilvl="5">
      <w:start w:val="0"/>
      <w:numFmt w:val="bullet"/>
      <w:lvlText w:val="•"/>
      <w:lvlJc w:val="left"/>
      <w:pPr>
        <w:ind w:left="6220" w:hanging="230"/>
      </w:pPr>
      <w:rPr>
        <w:rFonts w:hint="default"/>
        <w:lang w:val="en-US" w:eastAsia="en-US" w:bidi="ar-SA"/>
      </w:rPr>
    </w:lvl>
    <w:lvl w:ilvl="6">
      <w:start w:val="0"/>
      <w:numFmt w:val="bullet"/>
      <w:lvlText w:val="•"/>
      <w:lvlJc w:val="left"/>
      <w:pPr>
        <w:ind w:left="7248" w:hanging="230"/>
      </w:pPr>
      <w:rPr>
        <w:rFonts w:hint="default"/>
        <w:lang w:val="en-US" w:eastAsia="en-US" w:bidi="ar-SA"/>
      </w:rPr>
    </w:lvl>
    <w:lvl w:ilvl="7">
      <w:start w:val="0"/>
      <w:numFmt w:val="bullet"/>
      <w:lvlText w:val="•"/>
      <w:lvlJc w:val="left"/>
      <w:pPr>
        <w:ind w:left="8276" w:hanging="230"/>
      </w:pPr>
      <w:rPr>
        <w:rFonts w:hint="default"/>
        <w:lang w:val="en-US" w:eastAsia="en-US" w:bidi="ar-SA"/>
      </w:rPr>
    </w:lvl>
    <w:lvl w:ilvl="8">
      <w:start w:val="0"/>
      <w:numFmt w:val="bullet"/>
      <w:lvlText w:val="•"/>
      <w:lvlJc w:val="left"/>
      <w:pPr>
        <w:ind w:left="9304" w:hanging="230"/>
      </w:pPr>
      <w:rPr>
        <w:rFonts w:hint="default"/>
        <w:lang w:val="en-US" w:eastAsia="en-US" w:bidi="ar-SA"/>
      </w:rPr>
    </w:lvl>
  </w:abstractNum>
  <w:abstractNum w:abstractNumId="21">
    <w:multiLevelType w:val="hybridMultilevel"/>
    <w:lvl w:ilvl="0">
      <w:start w:val="1"/>
      <w:numFmt w:val="decimal"/>
      <w:lvlText w:val="%1."/>
      <w:lvlJc w:val="left"/>
      <w:pPr>
        <w:ind w:left="1042" w:hanging="200"/>
        <w:jc w:val="left"/>
      </w:pPr>
      <w:rPr>
        <w:rFonts w:hint="default" w:ascii="Arial" w:hAnsi="Arial" w:eastAsia="Arial" w:cs="Arial"/>
        <w:b w:val="0"/>
        <w:bCs w:val="0"/>
        <w:i w:val="0"/>
        <w:iCs w:val="0"/>
        <w:spacing w:val="-1"/>
        <w:w w:val="100"/>
        <w:sz w:val="18"/>
        <w:szCs w:val="18"/>
        <w:lang w:val="en-US" w:eastAsia="en-US" w:bidi="ar-SA"/>
      </w:rPr>
    </w:lvl>
    <w:lvl w:ilvl="1">
      <w:start w:val="0"/>
      <w:numFmt w:val="bullet"/>
      <w:lvlText w:val="•"/>
      <w:lvlJc w:val="left"/>
      <w:pPr>
        <w:ind w:left="2072" w:hanging="200"/>
      </w:pPr>
      <w:rPr>
        <w:rFonts w:hint="default"/>
        <w:lang w:val="en-US" w:eastAsia="en-US" w:bidi="ar-SA"/>
      </w:rPr>
    </w:lvl>
    <w:lvl w:ilvl="2">
      <w:start w:val="0"/>
      <w:numFmt w:val="bullet"/>
      <w:lvlText w:val="•"/>
      <w:lvlJc w:val="left"/>
      <w:pPr>
        <w:ind w:left="3104" w:hanging="200"/>
      </w:pPr>
      <w:rPr>
        <w:rFonts w:hint="default"/>
        <w:lang w:val="en-US" w:eastAsia="en-US" w:bidi="ar-SA"/>
      </w:rPr>
    </w:lvl>
    <w:lvl w:ilvl="3">
      <w:start w:val="0"/>
      <w:numFmt w:val="bullet"/>
      <w:lvlText w:val="•"/>
      <w:lvlJc w:val="left"/>
      <w:pPr>
        <w:ind w:left="4136" w:hanging="200"/>
      </w:pPr>
      <w:rPr>
        <w:rFonts w:hint="default"/>
        <w:lang w:val="en-US" w:eastAsia="en-US" w:bidi="ar-SA"/>
      </w:rPr>
    </w:lvl>
    <w:lvl w:ilvl="4">
      <w:start w:val="0"/>
      <w:numFmt w:val="bullet"/>
      <w:lvlText w:val="•"/>
      <w:lvlJc w:val="left"/>
      <w:pPr>
        <w:ind w:left="5168" w:hanging="200"/>
      </w:pPr>
      <w:rPr>
        <w:rFonts w:hint="default"/>
        <w:lang w:val="en-US" w:eastAsia="en-US" w:bidi="ar-SA"/>
      </w:rPr>
    </w:lvl>
    <w:lvl w:ilvl="5">
      <w:start w:val="0"/>
      <w:numFmt w:val="bullet"/>
      <w:lvlText w:val="•"/>
      <w:lvlJc w:val="left"/>
      <w:pPr>
        <w:ind w:left="6200" w:hanging="200"/>
      </w:pPr>
      <w:rPr>
        <w:rFonts w:hint="default"/>
        <w:lang w:val="en-US" w:eastAsia="en-US" w:bidi="ar-SA"/>
      </w:rPr>
    </w:lvl>
    <w:lvl w:ilvl="6">
      <w:start w:val="0"/>
      <w:numFmt w:val="bullet"/>
      <w:lvlText w:val="•"/>
      <w:lvlJc w:val="left"/>
      <w:pPr>
        <w:ind w:left="7232" w:hanging="200"/>
      </w:pPr>
      <w:rPr>
        <w:rFonts w:hint="default"/>
        <w:lang w:val="en-US" w:eastAsia="en-US" w:bidi="ar-SA"/>
      </w:rPr>
    </w:lvl>
    <w:lvl w:ilvl="7">
      <w:start w:val="0"/>
      <w:numFmt w:val="bullet"/>
      <w:lvlText w:val="•"/>
      <w:lvlJc w:val="left"/>
      <w:pPr>
        <w:ind w:left="8264" w:hanging="200"/>
      </w:pPr>
      <w:rPr>
        <w:rFonts w:hint="default"/>
        <w:lang w:val="en-US" w:eastAsia="en-US" w:bidi="ar-SA"/>
      </w:rPr>
    </w:lvl>
    <w:lvl w:ilvl="8">
      <w:start w:val="0"/>
      <w:numFmt w:val="bullet"/>
      <w:lvlText w:val="•"/>
      <w:lvlJc w:val="left"/>
      <w:pPr>
        <w:ind w:left="9296" w:hanging="200"/>
      </w:pPr>
      <w:rPr>
        <w:rFonts w:hint="default"/>
        <w:lang w:val="en-US" w:eastAsia="en-US" w:bidi="ar-SA"/>
      </w:rPr>
    </w:lvl>
  </w:abstractNum>
  <w:abstractNum w:abstractNumId="20">
    <w:multiLevelType w:val="hybridMultilevel"/>
    <w:lvl w:ilvl="0">
      <w:start w:val="1"/>
      <w:numFmt w:val="upperLetter"/>
      <w:lvlText w:val="%1)"/>
      <w:lvlJc w:val="left"/>
      <w:pPr>
        <w:ind w:left="842" w:hanging="234"/>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92" w:hanging="234"/>
      </w:pPr>
      <w:rPr>
        <w:rFonts w:hint="default"/>
        <w:lang w:val="en-US" w:eastAsia="en-US" w:bidi="ar-SA"/>
      </w:rPr>
    </w:lvl>
    <w:lvl w:ilvl="2">
      <w:start w:val="0"/>
      <w:numFmt w:val="bullet"/>
      <w:lvlText w:val="•"/>
      <w:lvlJc w:val="left"/>
      <w:pPr>
        <w:ind w:left="2944" w:hanging="234"/>
      </w:pPr>
      <w:rPr>
        <w:rFonts w:hint="default"/>
        <w:lang w:val="en-US" w:eastAsia="en-US" w:bidi="ar-SA"/>
      </w:rPr>
    </w:lvl>
    <w:lvl w:ilvl="3">
      <w:start w:val="0"/>
      <w:numFmt w:val="bullet"/>
      <w:lvlText w:val="•"/>
      <w:lvlJc w:val="left"/>
      <w:pPr>
        <w:ind w:left="3996" w:hanging="234"/>
      </w:pPr>
      <w:rPr>
        <w:rFonts w:hint="default"/>
        <w:lang w:val="en-US" w:eastAsia="en-US" w:bidi="ar-SA"/>
      </w:rPr>
    </w:lvl>
    <w:lvl w:ilvl="4">
      <w:start w:val="0"/>
      <w:numFmt w:val="bullet"/>
      <w:lvlText w:val="•"/>
      <w:lvlJc w:val="left"/>
      <w:pPr>
        <w:ind w:left="5048" w:hanging="234"/>
      </w:pPr>
      <w:rPr>
        <w:rFonts w:hint="default"/>
        <w:lang w:val="en-US" w:eastAsia="en-US" w:bidi="ar-SA"/>
      </w:rPr>
    </w:lvl>
    <w:lvl w:ilvl="5">
      <w:start w:val="0"/>
      <w:numFmt w:val="bullet"/>
      <w:lvlText w:val="•"/>
      <w:lvlJc w:val="left"/>
      <w:pPr>
        <w:ind w:left="6100" w:hanging="234"/>
      </w:pPr>
      <w:rPr>
        <w:rFonts w:hint="default"/>
        <w:lang w:val="en-US" w:eastAsia="en-US" w:bidi="ar-SA"/>
      </w:rPr>
    </w:lvl>
    <w:lvl w:ilvl="6">
      <w:start w:val="0"/>
      <w:numFmt w:val="bullet"/>
      <w:lvlText w:val="•"/>
      <w:lvlJc w:val="left"/>
      <w:pPr>
        <w:ind w:left="7152" w:hanging="234"/>
      </w:pPr>
      <w:rPr>
        <w:rFonts w:hint="default"/>
        <w:lang w:val="en-US" w:eastAsia="en-US" w:bidi="ar-SA"/>
      </w:rPr>
    </w:lvl>
    <w:lvl w:ilvl="7">
      <w:start w:val="0"/>
      <w:numFmt w:val="bullet"/>
      <w:lvlText w:val="•"/>
      <w:lvlJc w:val="left"/>
      <w:pPr>
        <w:ind w:left="8204" w:hanging="234"/>
      </w:pPr>
      <w:rPr>
        <w:rFonts w:hint="default"/>
        <w:lang w:val="en-US" w:eastAsia="en-US" w:bidi="ar-SA"/>
      </w:rPr>
    </w:lvl>
    <w:lvl w:ilvl="8">
      <w:start w:val="0"/>
      <w:numFmt w:val="bullet"/>
      <w:lvlText w:val="•"/>
      <w:lvlJc w:val="left"/>
      <w:pPr>
        <w:ind w:left="9256" w:hanging="234"/>
      </w:pPr>
      <w:rPr>
        <w:rFonts w:hint="default"/>
        <w:lang w:val="en-US" w:eastAsia="en-US" w:bidi="ar-SA"/>
      </w:rPr>
    </w:lvl>
  </w:abstractNum>
  <w:abstractNum w:abstractNumId="19">
    <w:multiLevelType w:val="hybridMultilevel"/>
    <w:lvl w:ilvl="0">
      <w:start w:val="1"/>
      <w:numFmt w:val="lowerLetter"/>
      <w:lvlText w:val="%1."/>
      <w:lvlJc w:val="left"/>
      <w:pPr>
        <w:ind w:left="1042" w:hanging="200"/>
        <w:jc w:val="left"/>
      </w:pPr>
      <w:rPr>
        <w:rFonts w:hint="default" w:ascii="Arial" w:hAnsi="Arial" w:eastAsia="Arial" w:cs="Arial"/>
        <w:b w:val="0"/>
        <w:bCs w:val="0"/>
        <w:i w:val="0"/>
        <w:iCs w:val="0"/>
        <w:spacing w:val="-1"/>
        <w:w w:val="100"/>
        <w:sz w:val="18"/>
        <w:szCs w:val="18"/>
        <w:lang w:val="en-US" w:eastAsia="en-US" w:bidi="ar-SA"/>
      </w:rPr>
    </w:lvl>
    <w:lvl w:ilvl="1">
      <w:start w:val="0"/>
      <w:numFmt w:val="bullet"/>
      <w:lvlText w:val="•"/>
      <w:lvlJc w:val="left"/>
      <w:pPr>
        <w:ind w:left="2072" w:hanging="200"/>
      </w:pPr>
      <w:rPr>
        <w:rFonts w:hint="default"/>
        <w:lang w:val="en-US" w:eastAsia="en-US" w:bidi="ar-SA"/>
      </w:rPr>
    </w:lvl>
    <w:lvl w:ilvl="2">
      <w:start w:val="0"/>
      <w:numFmt w:val="bullet"/>
      <w:lvlText w:val="•"/>
      <w:lvlJc w:val="left"/>
      <w:pPr>
        <w:ind w:left="3104" w:hanging="200"/>
      </w:pPr>
      <w:rPr>
        <w:rFonts w:hint="default"/>
        <w:lang w:val="en-US" w:eastAsia="en-US" w:bidi="ar-SA"/>
      </w:rPr>
    </w:lvl>
    <w:lvl w:ilvl="3">
      <w:start w:val="0"/>
      <w:numFmt w:val="bullet"/>
      <w:lvlText w:val="•"/>
      <w:lvlJc w:val="left"/>
      <w:pPr>
        <w:ind w:left="4136" w:hanging="200"/>
      </w:pPr>
      <w:rPr>
        <w:rFonts w:hint="default"/>
        <w:lang w:val="en-US" w:eastAsia="en-US" w:bidi="ar-SA"/>
      </w:rPr>
    </w:lvl>
    <w:lvl w:ilvl="4">
      <w:start w:val="0"/>
      <w:numFmt w:val="bullet"/>
      <w:lvlText w:val="•"/>
      <w:lvlJc w:val="left"/>
      <w:pPr>
        <w:ind w:left="5168" w:hanging="200"/>
      </w:pPr>
      <w:rPr>
        <w:rFonts w:hint="default"/>
        <w:lang w:val="en-US" w:eastAsia="en-US" w:bidi="ar-SA"/>
      </w:rPr>
    </w:lvl>
    <w:lvl w:ilvl="5">
      <w:start w:val="0"/>
      <w:numFmt w:val="bullet"/>
      <w:lvlText w:val="•"/>
      <w:lvlJc w:val="left"/>
      <w:pPr>
        <w:ind w:left="6200" w:hanging="200"/>
      </w:pPr>
      <w:rPr>
        <w:rFonts w:hint="default"/>
        <w:lang w:val="en-US" w:eastAsia="en-US" w:bidi="ar-SA"/>
      </w:rPr>
    </w:lvl>
    <w:lvl w:ilvl="6">
      <w:start w:val="0"/>
      <w:numFmt w:val="bullet"/>
      <w:lvlText w:val="•"/>
      <w:lvlJc w:val="left"/>
      <w:pPr>
        <w:ind w:left="7232" w:hanging="200"/>
      </w:pPr>
      <w:rPr>
        <w:rFonts w:hint="default"/>
        <w:lang w:val="en-US" w:eastAsia="en-US" w:bidi="ar-SA"/>
      </w:rPr>
    </w:lvl>
    <w:lvl w:ilvl="7">
      <w:start w:val="0"/>
      <w:numFmt w:val="bullet"/>
      <w:lvlText w:val="•"/>
      <w:lvlJc w:val="left"/>
      <w:pPr>
        <w:ind w:left="8264" w:hanging="200"/>
      </w:pPr>
      <w:rPr>
        <w:rFonts w:hint="default"/>
        <w:lang w:val="en-US" w:eastAsia="en-US" w:bidi="ar-SA"/>
      </w:rPr>
    </w:lvl>
    <w:lvl w:ilvl="8">
      <w:start w:val="0"/>
      <w:numFmt w:val="bullet"/>
      <w:lvlText w:val="•"/>
      <w:lvlJc w:val="left"/>
      <w:pPr>
        <w:ind w:left="9296" w:hanging="200"/>
      </w:pPr>
      <w:rPr>
        <w:rFonts w:hint="default"/>
        <w:lang w:val="en-US" w:eastAsia="en-US" w:bidi="ar-SA"/>
      </w:rPr>
    </w:lvl>
  </w:abstractNum>
  <w:abstractNum w:abstractNumId="18">
    <w:multiLevelType w:val="hybridMultilevel"/>
    <w:lvl w:ilvl="0">
      <w:start w:val="1"/>
      <w:numFmt w:val="decimal"/>
      <w:lvlText w:val="(%1)"/>
      <w:lvlJc w:val="left"/>
      <w:pPr>
        <w:ind w:left="842" w:hanging="294"/>
        <w:jc w:val="left"/>
      </w:pPr>
      <w:rPr>
        <w:rFonts w:hint="default" w:ascii="Arial" w:hAnsi="Arial" w:eastAsia="Arial" w:cs="Arial"/>
        <w:b w:val="0"/>
        <w:bCs w:val="0"/>
        <w:i w:val="0"/>
        <w:iCs w:val="0"/>
        <w:spacing w:val="0"/>
        <w:w w:val="100"/>
        <w:sz w:val="18"/>
        <w:szCs w:val="18"/>
        <w:lang w:val="en-US" w:eastAsia="en-US" w:bidi="ar-SA"/>
      </w:rPr>
    </w:lvl>
    <w:lvl w:ilvl="1">
      <w:start w:val="1"/>
      <w:numFmt w:val="lowerLetter"/>
      <w:lvlText w:val="(%2)"/>
      <w:lvlJc w:val="left"/>
      <w:pPr>
        <w:ind w:left="842" w:hanging="276"/>
        <w:jc w:val="left"/>
      </w:pPr>
      <w:rPr>
        <w:rFonts w:hint="default" w:ascii="Arial" w:hAnsi="Arial" w:eastAsia="Arial" w:cs="Arial"/>
        <w:b w:val="0"/>
        <w:bCs w:val="0"/>
        <w:i w:val="0"/>
        <w:iCs w:val="0"/>
        <w:spacing w:val="0"/>
        <w:w w:val="100"/>
        <w:sz w:val="18"/>
        <w:szCs w:val="18"/>
        <w:lang w:val="en-US" w:eastAsia="en-US" w:bidi="ar-SA"/>
      </w:rPr>
    </w:lvl>
    <w:lvl w:ilvl="2">
      <w:start w:val="1"/>
      <w:numFmt w:val="lowerRoman"/>
      <w:lvlText w:val="(%3)"/>
      <w:lvlJc w:val="left"/>
      <w:pPr>
        <w:ind w:left="842" w:hanging="238"/>
        <w:jc w:val="left"/>
      </w:pPr>
      <w:rPr>
        <w:rFonts w:hint="default" w:ascii="Arial" w:hAnsi="Arial" w:eastAsia="Arial" w:cs="Arial"/>
        <w:b w:val="0"/>
        <w:bCs w:val="0"/>
        <w:i w:val="0"/>
        <w:iCs w:val="0"/>
        <w:spacing w:val="0"/>
        <w:w w:val="100"/>
        <w:sz w:val="18"/>
        <w:szCs w:val="18"/>
        <w:lang w:val="en-US" w:eastAsia="en-US" w:bidi="ar-SA"/>
      </w:rPr>
    </w:lvl>
    <w:lvl w:ilvl="3">
      <w:start w:val="0"/>
      <w:numFmt w:val="bullet"/>
      <w:lvlText w:val="•"/>
      <w:lvlJc w:val="left"/>
      <w:pPr>
        <w:ind w:left="3348" w:hanging="238"/>
      </w:pPr>
      <w:rPr>
        <w:rFonts w:hint="default"/>
        <w:lang w:val="en-US" w:eastAsia="en-US" w:bidi="ar-SA"/>
      </w:rPr>
    </w:lvl>
    <w:lvl w:ilvl="4">
      <w:start w:val="0"/>
      <w:numFmt w:val="bullet"/>
      <w:lvlText w:val="•"/>
      <w:lvlJc w:val="left"/>
      <w:pPr>
        <w:ind w:left="4493" w:hanging="238"/>
      </w:pPr>
      <w:rPr>
        <w:rFonts w:hint="default"/>
        <w:lang w:val="en-US" w:eastAsia="en-US" w:bidi="ar-SA"/>
      </w:rPr>
    </w:lvl>
    <w:lvl w:ilvl="5">
      <w:start w:val="0"/>
      <w:numFmt w:val="bullet"/>
      <w:lvlText w:val="•"/>
      <w:lvlJc w:val="left"/>
      <w:pPr>
        <w:ind w:left="5637" w:hanging="238"/>
      </w:pPr>
      <w:rPr>
        <w:rFonts w:hint="default"/>
        <w:lang w:val="en-US" w:eastAsia="en-US" w:bidi="ar-SA"/>
      </w:rPr>
    </w:lvl>
    <w:lvl w:ilvl="6">
      <w:start w:val="0"/>
      <w:numFmt w:val="bullet"/>
      <w:lvlText w:val="•"/>
      <w:lvlJc w:val="left"/>
      <w:pPr>
        <w:ind w:left="6782" w:hanging="238"/>
      </w:pPr>
      <w:rPr>
        <w:rFonts w:hint="default"/>
        <w:lang w:val="en-US" w:eastAsia="en-US" w:bidi="ar-SA"/>
      </w:rPr>
    </w:lvl>
    <w:lvl w:ilvl="7">
      <w:start w:val="0"/>
      <w:numFmt w:val="bullet"/>
      <w:lvlText w:val="•"/>
      <w:lvlJc w:val="left"/>
      <w:pPr>
        <w:ind w:left="7926" w:hanging="238"/>
      </w:pPr>
      <w:rPr>
        <w:rFonts w:hint="default"/>
        <w:lang w:val="en-US" w:eastAsia="en-US" w:bidi="ar-SA"/>
      </w:rPr>
    </w:lvl>
    <w:lvl w:ilvl="8">
      <w:start w:val="0"/>
      <w:numFmt w:val="bullet"/>
      <w:lvlText w:val="•"/>
      <w:lvlJc w:val="left"/>
      <w:pPr>
        <w:ind w:left="9071" w:hanging="238"/>
      </w:pPr>
      <w:rPr>
        <w:rFonts w:hint="default"/>
        <w:lang w:val="en-US" w:eastAsia="en-US" w:bidi="ar-SA"/>
      </w:rPr>
    </w:lvl>
  </w:abstractNum>
  <w:abstractNum w:abstractNumId="17">
    <w:multiLevelType w:val="hybridMultilevel"/>
    <w:lvl w:ilvl="0">
      <w:start w:val="1"/>
      <w:numFmt w:val="decimal"/>
      <w:lvlText w:val="%1."/>
      <w:lvlJc w:val="left"/>
      <w:pPr>
        <w:ind w:left="842" w:hanging="246"/>
        <w:jc w:val="left"/>
      </w:pPr>
      <w:rPr>
        <w:rFonts w:hint="default" w:ascii="Arial" w:hAnsi="Arial" w:eastAsia="Arial" w:cs="Arial"/>
        <w:b w:val="0"/>
        <w:bCs w:val="0"/>
        <w:i w:val="0"/>
        <w:iCs w:val="0"/>
        <w:spacing w:val="-1"/>
        <w:w w:val="100"/>
        <w:sz w:val="18"/>
        <w:szCs w:val="18"/>
        <w:lang w:val="en-US" w:eastAsia="en-US" w:bidi="ar-SA"/>
      </w:rPr>
    </w:lvl>
    <w:lvl w:ilvl="1">
      <w:start w:val="0"/>
      <w:numFmt w:val="bullet"/>
      <w:lvlText w:val="•"/>
      <w:lvlJc w:val="left"/>
      <w:pPr>
        <w:ind w:left="1892" w:hanging="246"/>
      </w:pPr>
      <w:rPr>
        <w:rFonts w:hint="default"/>
        <w:lang w:val="en-US" w:eastAsia="en-US" w:bidi="ar-SA"/>
      </w:rPr>
    </w:lvl>
    <w:lvl w:ilvl="2">
      <w:start w:val="0"/>
      <w:numFmt w:val="bullet"/>
      <w:lvlText w:val="•"/>
      <w:lvlJc w:val="left"/>
      <w:pPr>
        <w:ind w:left="2944" w:hanging="246"/>
      </w:pPr>
      <w:rPr>
        <w:rFonts w:hint="default"/>
        <w:lang w:val="en-US" w:eastAsia="en-US" w:bidi="ar-SA"/>
      </w:rPr>
    </w:lvl>
    <w:lvl w:ilvl="3">
      <w:start w:val="0"/>
      <w:numFmt w:val="bullet"/>
      <w:lvlText w:val="•"/>
      <w:lvlJc w:val="left"/>
      <w:pPr>
        <w:ind w:left="3996" w:hanging="246"/>
      </w:pPr>
      <w:rPr>
        <w:rFonts w:hint="default"/>
        <w:lang w:val="en-US" w:eastAsia="en-US" w:bidi="ar-SA"/>
      </w:rPr>
    </w:lvl>
    <w:lvl w:ilvl="4">
      <w:start w:val="0"/>
      <w:numFmt w:val="bullet"/>
      <w:lvlText w:val="•"/>
      <w:lvlJc w:val="left"/>
      <w:pPr>
        <w:ind w:left="5048" w:hanging="246"/>
      </w:pPr>
      <w:rPr>
        <w:rFonts w:hint="default"/>
        <w:lang w:val="en-US" w:eastAsia="en-US" w:bidi="ar-SA"/>
      </w:rPr>
    </w:lvl>
    <w:lvl w:ilvl="5">
      <w:start w:val="0"/>
      <w:numFmt w:val="bullet"/>
      <w:lvlText w:val="•"/>
      <w:lvlJc w:val="left"/>
      <w:pPr>
        <w:ind w:left="6100" w:hanging="246"/>
      </w:pPr>
      <w:rPr>
        <w:rFonts w:hint="default"/>
        <w:lang w:val="en-US" w:eastAsia="en-US" w:bidi="ar-SA"/>
      </w:rPr>
    </w:lvl>
    <w:lvl w:ilvl="6">
      <w:start w:val="0"/>
      <w:numFmt w:val="bullet"/>
      <w:lvlText w:val="•"/>
      <w:lvlJc w:val="left"/>
      <w:pPr>
        <w:ind w:left="7152" w:hanging="246"/>
      </w:pPr>
      <w:rPr>
        <w:rFonts w:hint="default"/>
        <w:lang w:val="en-US" w:eastAsia="en-US" w:bidi="ar-SA"/>
      </w:rPr>
    </w:lvl>
    <w:lvl w:ilvl="7">
      <w:start w:val="0"/>
      <w:numFmt w:val="bullet"/>
      <w:lvlText w:val="•"/>
      <w:lvlJc w:val="left"/>
      <w:pPr>
        <w:ind w:left="8204" w:hanging="246"/>
      </w:pPr>
      <w:rPr>
        <w:rFonts w:hint="default"/>
        <w:lang w:val="en-US" w:eastAsia="en-US" w:bidi="ar-SA"/>
      </w:rPr>
    </w:lvl>
    <w:lvl w:ilvl="8">
      <w:start w:val="0"/>
      <w:numFmt w:val="bullet"/>
      <w:lvlText w:val="•"/>
      <w:lvlJc w:val="left"/>
      <w:pPr>
        <w:ind w:left="9256" w:hanging="246"/>
      </w:pPr>
      <w:rPr>
        <w:rFonts w:hint="default"/>
        <w:lang w:val="en-US" w:eastAsia="en-US" w:bidi="ar-SA"/>
      </w:rPr>
    </w:lvl>
  </w:abstractNum>
  <w:abstractNum w:abstractNumId="16">
    <w:multiLevelType w:val="hybridMultilevel"/>
    <w:lvl w:ilvl="0">
      <w:start w:val="1"/>
      <w:numFmt w:val="decimal"/>
      <w:lvlText w:val="%1."/>
      <w:lvlJc w:val="left"/>
      <w:pPr>
        <w:ind w:left="1042" w:hanging="200"/>
        <w:jc w:val="left"/>
      </w:pPr>
      <w:rPr>
        <w:rFonts w:hint="default" w:ascii="Arial" w:hAnsi="Arial" w:eastAsia="Arial" w:cs="Arial"/>
        <w:b w:val="0"/>
        <w:bCs w:val="0"/>
        <w:i w:val="0"/>
        <w:iCs w:val="0"/>
        <w:spacing w:val="-1"/>
        <w:w w:val="100"/>
        <w:sz w:val="18"/>
        <w:szCs w:val="18"/>
        <w:lang w:val="en-US" w:eastAsia="en-US" w:bidi="ar-SA"/>
      </w:rPr>
    </w:lvl>
    <w:lvl w:ilvl="1">
      <w:start w:val="1"/>
      <w:numFmt w:val="decimal"/>
      <w:lvlText w:val="%2)"/>
      <w:lvlJc w:val="left"/>
      <w:pPr>
        <w:ind w:left="1052" w:hanging="210"/>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204" w:hanging="210"/>
      </w:pPr>
      <w:rPr>
        <w:rFonts w:hint="default"/>
        <w:lang w:val="en-US" w:eastAsia="en-US" w:bidi="ar-SA"/>
      </w:rPr>
    </w:lvl>
    <w:lvl w:ilvl="3">
      <w:start w:val="0"/>
      <w:numFmt w:val="bullet"/>
      <w:lvlText w:val="•"/>
      <w:lvlJc w:val="left"/>
      <w:pPr>
        <w:ind w:left="3348" w:hanging="210"/>
      </w:pPr>
      <w:rPr>
        <w:rFonts w:hint="default"/>
        <w:lang w:val="en-US" w:eastAsia="en-US" w:bidi="ar-SA"/>
      </w:rPr>
    </w:lvl>
    <w:lvl w:ilvl="4">
      <w:start w:val="0"/>
      <w:numFmt w:val="bullet"/>
      <w:lvlText w:val="•"/>
      <w:lvlJc w:val="left"/>
      <w:pPr>
        <w:ind w:left="4493" w:hanging="210"/>
      </w:pPr>
      <w:rPr>
        <w:rFonts w:hint="default"/>
        <w:lang w:val="en-US" w:eastAsia="en-US" w:bidi="ar-SA"/>
      </w:rPr>
    </w:lvl>
    <w:lvl w:ilvl="5">
      <w:start w:val="0"/>
      <w:numFmt w:val="bullet"/>
      <w:lvlText w:val="•"/>
      <w:lvlJc w:val="left"/>
      <w:pPr>
        <w:ind w:left="5637" w:hanging="210"/>
      </w:pPr>
      <w:rPr>
        <w:rFonts w:hint="default"/>
        <w:lang w:val="en-US" w:eastAsia="en-US" w:bidi="ar-SA"/>
      </w:rPr>
    </w:lvl>
    <w:lvl w:ilvl="6">
      <w:start w:val="0"/>
      <w:numFmt w:val="bullet"/>
      <w:lvlText w:val="•"/>
      <w:lvlJc w:val="left"/>
      <w:pPr>
        <w:ind w:left="6782" w:hanging="210"/>
      </w:pPr>
      <w:rPr>
        <w:rFonts w:hint="default"/>
        <w:lang w:val="en-US" w:eastAsia="en-US" w:bidi="ar-SA"/>
      </w:rPr>
    </w:lvl>
    <w:lvl w:ilvl="7">
      <w:start w:val="0"/>
      <w:numFmt w:val="bullet"/>
      <w:lvlText w:val="•"/>
      <w:lvlJc w:val="left"/>
      <w:pPr>
        <w:ind w:left="7926" w:hanging="210"/>
      </w:pPr>
      <w:rPr>
        <w:rFonts w:hint="default"/>
        <w:lang w:val="en-US" w:eastAsia="en-US" w:bidi="ar-SA"/>
      </w:rPr>
    </w:lvl>
    <w:lvl w:ilvl="8">
      <w:start w:val="0"/>
      <w:numFmt w:val="bullet"/>
      <w:lvlText w:val="•"/>
      <w:lvlJc w:val="left"/>
      <w:pPr>
        <w:ind w:left="9071" w:hanging="210"/>
      </w:pPr>
      <w:rPr>
        <w:rFonts w:hint="default"/>
        <w:lang w:val="en-US" w:eastAsia="en-US" w:bidi="ar-SA"/>
      </w:rPr>
    </w:lvl>
  </w:abstractNum>
  <w:abstractNum w:abstractNumId="15">
    <w:multiLevelType w:val="hybridMultilevel"/>
    <w:lvl w:ilvl="0">
      <w:start w:val="1"/>
      <w:numFmt w:val="lowerLetter"/>
      <w:lvlText w:val="%1."/>
      <w:lvlJc w:val="left"/>
      <w:pPr>
        <w:ind w:left="842" w:hanging="210"/>
        <w:jc w:val="left"/>
      </w:pPr>
      <w:rPr>
        <w:rFonts w:hint="default" w:ascii="Arial" w:hAnsi="Arial" w:eastAsia="Arial" w:cs="Arial"/>
        <w:b w:val="0"/>
        <w:bCs w:val="0"/>
        <w:i w:val="0"/>
        <w:iCs w:val="0"/>
        <w:spacing w:val="-1"/>
        <w:w w:val="100"/>
        <w:sz w:val="18"/>
        <w:szCs w:val="18"/>
        <w:lang w:val="en-US" w:eastAsia="en-US" w:bidi="ar-SA"/>
      </w:rPr>
    </w:lvl>
    <w:lvl w:ilvl="1">
      <w:start w:val="0"/>
      <w:numFmt w:val="bullet"/>
      <w:lvlText w:val="•"/>
      <w:lvlJc w:val="left"/>
      <w:pPr>
        <w:ind w:left="1892" w:hanging="210"/>
      </w:pPr>
      <w:rPr>
        <w:rFonts w:hint="default"/>
        <w:lang w:val="en-US" w:eastAsia="en-US" w:bidi="ar-SA"/>
      </w:rPr>
    </w:lvl>
    <w:lvl w:ilvl="2">
      <w:start w:val="0"/>
      <w:numFmt w:val="bullet"/>
      <w:lvlText w:val="•"/>
      <w:lvlJc w:val="left"/>
      <w:pPr>
        <w:ind w:left="2944" w:hanging="210"/>
      </w:pPr>
      <w:rPr>
        <w:rFonts w:hint="default"/>
        <w:lang w:val="en-US" w:eastAsia="en-US" w:bidi="ar-SA"/>
      </w:rPr>
    </w:lvl>
    <w:lvl w:ilvl="3">
      <w:start w:val="0"/>
      <w:numFmt w:val="bullet"/>
      <w:lvlText w:val="•"/>
      <w:lvlJc w:val="left"/>
      <w:pPr>
        <w:ind w:left="3996" w:hanging="210"/>
      </w:pPr>
      <w:rPr>
        <w:rFonts w:hint="default"/>
        <w:lang w:val="en-US" w:eastAsia="en-US" w:bidi="ar-SA"/>
      </w:rPr>
    </w:lvl>
    <w:lvl w:ilvl="4">
      <w:start w:val="0"/>
      <w:numFmt w:val="bullet"/>
      <w:lvlText w:val="•"/>
      <w:lvlJc w:val="left"/>
      <w:pPr>
        <w:ind w:left="5048" w:hanging="210"/>
      </w:pPr>
      <w:rPr>
        <w:rFonts w:hint="default"/>
        <w:lang w:val="en-US" w:eastAsia="en-US" w:bidi="ar-SA"/>
      </w:rPr>
    </w:lvl>
    <w:lvl w:ilvl="5">
      <w:start w:val="0"/>
      <w:numFmt w:val="bullet"/>
      <w:lvlText w:val="•"/>
      <w:lvlJc w:val="left"/>
      <w:pPr>
        <w:ind w:left="6100" w:hanging="210"/>
      </w:pPr>
      <w:rPr>
        <w:rFonts w:hint="default"/>
        <w:lang w:val="en-US" w:eastAsia="en-US" w:bidi="ar-SA"/>
      </w:rPr>
    </w:lvl>
    <w:lvl w:ilvl="6">
      <w:start w:val="0"/>
      <w:numFmt w:val="bullet"/>
      <w:lvlText w:val="•"/>
      <w:lvlJc w:val="left"/>
      <w:pPr>
        <w:ind w:left="7152" w:hanging="210"/>
      </w:pPr>
      <w:rPr>
        <w:rFonts w:hint="default"/>
        <w:lang w:val="en-US" w:eastAsia="en-US" w:bidi="ar-SA"/>
      </w:rPr>
    </w:lvl>
    <w:lvl w:ilvl="7">
      <w:start w:val="0"/>
      <w:numFmt w:val="bullet"/>
      <w:lvlText w:val="•"/>
      <w:lvlJc w:val="left"/>
      <w:pPr>
        <w:ind w:left="8204" w:hanging="210"/>
      </w:pPr>
      <w:rPr>
        <w:rFonts w:hint="default"/>
        <w:lang w:val="en-US" w:eastAsia="en-US" w:bidi="ar-SA"/>
      </w:rPr>
    </w:lvl>
    <w:lvl w:ilvl="8">
      <w:start w:val="0"/>
      <w:numFmt w:val="bullet"/>
      <w:lvlText w:val="•"/>
      <w:lvlJc w:val="left"/>
      <w:pPr>
        <w:ind w:left="9256" w:hanging="210"/>
      </w:pPr>
      <w:rPr>
        <w:rFonts w:hint="default"/>
        <w:lang w:val="en-US" w:eastAsia="en-US" w:bidi="ar-SA"/>
      </w:rPr>
    </w:lvl>
  </w:abstractNum>
  <w:abstractNum w:abstractNumId="14">
    <w:multiLevelType w:val="hybridMultilevel"/>
    <w:lvl w:ilvl="0">
      <w:start w:val="1"/>
      <w:numFmt w:val="upperLetter"/>
      <w:lvlText w:val="%1)"/>
      <w:lvlJc w:val="left"/>
      <w:pPr>
        <w:ind w:left="1072" w:hanging="230"/>
        <w:jc w:val="left"/>
      </w:pPr>
      <w:rPr>
        <w:rFonts w:hint="default" w:ascii="Arial" w:hAnsi="Arial" w:eastAsia="Arial" w:cs="Arial"/>
        <w:b w:val="0"/>
        <w:bCs w:val="0"/>
        <w:i w:val="0"/>
        <w:iCs w:val="0"/>
        <w:spacing w:val="0"/>
        <w:w w:val="100"/>
        <w:sz w:val="18"/>
        <w:szCs w:val="18"/>
        <w:lang w:val="en-US" w:eastAsia="en-US" w:bidi="ar-SA"/>
      </w:rPr>
    </w:lvl>
    <w:lvl w:ilvl="1">
      <w:start w:val="1"/>
      <w:numFmt w:val="lowerLetter"/>
      <w:lvlText w:val="(%2)"/>
      <w:lvlJc w:val="left"/>
      <w:pPr>
        <w:ind w:left="842" w:hanging="270"/>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222" w:hanging="270"/>
      </w:pPr>
      <w:rPr>
        <w:rFonts w:hint="default"/>
        <w:lang w:val="en-US" w:eastAsia="en-US" w:bidi="ar-SA"/>
      </w:rPr>
    </w:lvl>
    <w:lvl w:ilvl="3">
      <w:start w:val="0"/>
      <w:numFmt w:val="bullet"/>
      <w:lvlText w:val="•"/>
      <w:lvlJc w:val="left"/>
      <w:pPr>
        <w:ind w:left="3364" w:hanging="270"/>
      </w:pPr>
      <w:rPr>
        <w:rFonts w:hint="default"/>
        <w:lang w:val="en-US" w:eastAsia="en-US" w:bidi="ar-SA"/>
      </w:rPr>
    </w:lvl>
    <w:lvl w:ilvl="4">
      <w:start w:val="0"/>
      <w:numFmt w:val="bullet"/>
      <w:lvlText w:val="•"/>
      <w:lvlJc w:val="left"/>
      <w:pPr>
        <w:ind w:left="4506" w:hanging="270"/>
      </w:pPr>
      <w:rPr>
        <w:rFonts w:hint="default"/>
        <w:lang w:val="en-US" w:eastAsia="en-US" w:bidi="ar-SA"/>
      </w:rPr>
    </w:lvl>
    <w:lvl w:ilvl="5">
      <w:start w:val="0"/>
      <w:numFmt w:val="bullet"/>
      <w:lvlText w:val="•"/>
      <w:lvlJc w:val="left"/>
      <w:pPr>
        <w:ind w:left="5648" w:hanging="270"/>
      </w:pPr>
      <w:rPr>
        <w:rFonts w:hint="default"/>
        <w:lang w:val="en-US" w:eastAsia="en-US" w:bidi="ar-SA"/>
      </w:rPr>
    </w:lvl>
    <w:lvl w:ilvl="6">
      <w:start w:val="0"/>
      <w:numFmt w:val="bullet"/>
      <w:lvlText w:val="•"/>
      <w:lvlJc w:val="left"/>
      <w:pPr>
        <w:ind w:left="6791" w:hanging="270"/>
      </w:pPr>
      <w:rPr>
        <w:rFonts w:hint="default"/>
        <w:lang w:val="en-US" w:eastAsia="en-US" w:bidi="ar-SA"/>
      </w:rPr>
    </w:lvl>
    <w:lvl w:ilvl="7">
      <w:start w:val="0"/>
      <w:numFmt w:val="bullet"/>
      <w:lvlText w:val="•"/>
      <w:lvlJc w:val="left"/>
      <w:pPr>
        <w:ind w:left="7933" w:hanging="270"/>
      </w:pPr>
      <w:rPr>
        <w:rFonts w:hint="default"/>
        <w:lang w:val="en-US" w:eastAsia="en-US" w:bidi="ar-SA"/>
      </w:rPr>
    </w:lvl>
    <w:lvl w:ilvl="8">
      <w:start w:val="0"/>
      <w:numFmt w:val="bullet"/>
      <w:lvlText w:val="•"/>
      <w:lvlJc w:val="left"/>
      <w:pPr>
        <w:ind w:left="9075" w:hanging="270"/>
      </w:pPr>
      <w:rPr>
        <w:rFonts w:hint="default"/>
        <w:lang w:val="en-US" w:eastAsia="en-US" w:bidi="ar-SA"/>
      </w:rPr>
    </w:lvl>
  </w:abstractNum>
  <w:abstractNum w:abstractNumId="13">
    <w:multiLevelType w:val="hybridMultilevel"/>
    <w:lvl w:ilvl="0">
      <w:start w:val="1"/>
      <w:numFmt w:val="upperLetter"/>
      <w:lvlText w:val="%1)"/>
      <w:lvlJc w:val="left"/>
      <w:pPr>
        <w:ind w:left="842" w:hanging="243"/>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92" w:hanging="243"/>
      </w:pPr>
      <w:rPr>
        <w:rFonts w:hint="default"/>
        <w:lang w:val="en-US" w:eastAsia="en-US" w:bidi="ar-SA"/>
      </w:rPr>
    </w:lvl>
    <w:lvl w:ilvl="2">
      <w:start w:val="0"/>
      <w:numFmt w:val="bullet"/>
      <w:lvlText w:val="•"/>
      <w:lvlJc w:val="left"/>
      <w:pPr>
        <w:ind w:left="2944" w:hanging="243"/>
      </w:pPr>
      <w:rPr>
        <w:rFonts w:hint="default"/>
        <w:lang w:val="en-US" w:eastAsia="en-US" w:bidi="ar-SA"/>
      </w:rPr>
    </w:lvl>
    <w:lvl w:ilvl="3">
      <w:start w:val="0"/>
      <w:numFmt w:val="bullet"/>
      <w:lvlText w:val="•"/>
      <w:lvlJc w:val="left"/>
      <w:pPr>
        <w:ind w:left="3996" w:hanging="243"/>
      </w:pPr>
      <w:rPr>
        <w:rFonts w:hint="default"/>
        <w:lang w:val="en-US" w:eastAsia="en-US" w:bidi="ar-SA"/>
      </w:rPr>
    </w:lvl>
    <w:lvl w:ilvl="4">
      <w:start w:val="0"/>
      <w:numFmt w:val="bullet"/>
      <w:lvlText w:val="•"/>
      <w:lvlJc w:val="left"/>
      <w:pPr>
        <w:ind w:left="5048" w:hanging="243"/>
      </w:pPr>
      <w:rPr>
        <w:rFonts w:hint="default"/>
        <w:lang w:val="en-US" w:eastAsia="en-US" w:bidi="ar-SA"/>
      </w:rPr>
    </w:lvl>
    <w:lvl w:ilvl="5">
      <w:start w:val="0"/>
      <w:numFmt w:val="bullet"/>
      <w:lvlText w:val="•"/>
      <w:lvlJc w:val="left"/>
      <w:pPr>
        <w:ind w:left="6100" w:hanging="243"/>
      </w:pPr>
      <w:rPr>
        <w:rFonts w:hint="default"/>
        <w:lang w:val="en-US" w:eastAsia="en-US" w:bidi="ar-SA"/>
      </w:rPr>
    </w:lvl>
    <w:lvl w:ilvl="6">
      <w:start w:val="0"/>
      <w:numFmt w:val="bullet"/>
      <w:lvlText w:val="•"/>
      <w:lvlJc w:val="left"/>
      <w:pPr>
        <w:ind w:left="7152" w:hanging="243"/>
      </w:pPr>
      <w:rPr>
        <w:rFonts w:hint="default"/>
        <w:lang w:val="en-US" w:eastAsia="en-US" w:bidi="ar-SA"/>
      </w:rPr>
    </w:lvl>
    <w:lvl w:ilvl="7">
      <w:start w:val="0"/>
      <w:numFmt w:val="bullet"/>
      <w:lvlText w:val="•"/>
      <w:lvlJc w:val="left"/>
      <w:pPr>
        <w:ind w:left="8204" w:hanging="243"/>
      </w:pPr>
      <w:rPr>
        <w:rFonts w:hint="default"/>
        <w:lang w:val="en-US" w:eastAsia="en-US" w:bidi="ar-SA"/>
      </w:rPr>
    </w:lvl>
    <w:lvl w:ilvl="8">
      <w:start w:val="0"/>
      <w:numFmt w:val="bullet"/>
      <w:lvlText w:val="•"/>
      <w:lvlJc w:val="left"/>
      <w:pPr>
        <w:ind w:left="9256" w:hanging="243"/>
      </w:pPr>
      <w:rPr>
        <w:rFonts w:hint="default"/>
        <w:lang w:val="en-US" w:eastAsia="en-US" w:bidi="ar-SA"/>
      </w:rPr>
    </w:lvl>
  </w:abstractNum>
  <w:abstractNum w:abstractNumId="12">
    <w:multiLevelType w:val="hybridMultilevel"/>
    <w:lvl w:ilvl="0">
      <w:start w:val="1"/>
      <w:numFmt w:val="upperLetter"/>
      <w:lvlText w:val="%1)"/>
      <w:lvlJc w:val="left"/>
      <w:pPr>
        <w:ind w:left="1072" w:hanging="23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2108" w:hanging="230"/>
      </w:pPr>
      <w:rPr>
        <w:rFonts w:hint="default"/>
        <w:lang w:val="en-US" w:eastAsia="en-US" w:bidi="ar-SA"/>
      </w:rPr>
    </w:lvl>
    <w:lvl w:ilvl="2">
      <w:start w:val="0"/>
      <w:numFmt w:val="bullet"/>
      <w:lvlText w:val="•"/>
      <w:lvlJc w:val="left"/>
      <w:pPr>
        <w:ind w:left="3136" w:hanging="230"/>
      </w:pPr>
      <w:rPr>
        <w:rFonts w:hint="default"/>
        <w:lang w:val="en-US" w:eastAsia="en-US" w:bidi="ar-SA"/>
      </w:rPr>
    </w:lvl>
    <w:lvl w:ilvl="3">
      <w:start w:val="0"/>
      <w:numFmt w:val="bullet"/>
      <w:lvlText w:val="•"/>
      <w:lvlJc w:val="left"/>
      <w:pPr>
        <w:ind w:left="4164" w:hanging="230"/>
      </w:pPr>
      <w:rPr>
        <w:rFonts w:hint="default"/>
        <w:lang w:val="en-US" w:eastAsia="en-US" w:bidi="ar-SA"/>
      </w:rPr>
    </w:lvl>
    <w:lvl w:ilvl="4">
      <w:start w:val="0"/>
      <w:numFmt w:val="bullet"/>
      <w:lvlText w:val="•"/>
      <w:lvlJc w:val="left"/>
      <w:pPr>
        <w:ind w:left="5192" w:hanging="230"/>
      </w:pPr>
      <w:rPr>
        <w:rFonts w:hint="default"/>
        <w:lang w:val="en-US" w:eastAsia="en-US" w:bidi="ar-SA"/>
      </w:rPr>
    </w:lvl>
    <w:lvl w:ilvl="5">
      <w:start w:val="0"/>
      <w:numFmt w:val="bullet"/>
      <w:lvlText w:val="•"/>
      <w:lvlJc w:val="left"/>
      <w:pPr>
        <w:ind w:left="6220" w:hanging="230"/>
      </w:pPr>
      <w:rPr>
        <w:rFonts w:hint="default"/>
        <w:lang w:val="en-US" w:eastAsia="en-US" w:bidi="ar-SA"/>
      </w:rPr>
    </w:lvl>
    <w:lvl w:ilvl="6">
      <w:start w:val="0"/>
      <w:numFmt w:val="bullet"/>
      <w:lvlText w:val="•"/>
      <w:lvlJc w:val="left"/>
      <w:pPr>
        <w:ind w:left="7248" w:hanging="230"/>
      </w:pPr>
      <w:rPr>
        <w:rFonts w:hint="default"/>
        <w:lang w:val="en-US" w:eastAsia="en-US" w:bidi="ar-SA"/>
      </w:rPr>
    </w:lvl>
    <w:lvl w:ilvl="7">
      <w:start w:val="0"/>
      <w:numFmt w:val="bullet"/>
      <w:lvlText w:val="•"/>
      <w:lvlJc w:val="left"/>
      <w:pPr>
        <w:ind w:left="8276" w:hanging="230"/>
      </w:pPr>
      <w:rPr>
        <w:rFonts w:hint="default"/>
        <w:lang w:val="en-US" w:eastAsia="en-US" w:bidi="ar-SA"/>
      </w:rPr>
    </w:lvl>
    <w:lvl w:ilvl="8">
      <w:start w:val="0"/>
      <w:numFmt w:val="bullet"/>
      <w:lvlText w:val="•"/>
      <w:lvlJc w:val="left"/>
      <w:pPr>
        <w:ind w:left="9304" w:hanging="230"/>
      </w:pPr>
      <w:rPr>
        <w:rFonts w:hint="default"/>
        <w:lang w:val="en-US" w:eastAsia="en-US" w:bidi="ar-SA"/>
      </w:rPr>
    </w:lvl>
  </w:abstractNum>
  <w:abstractNum w:abstractNumId="11">
    <w:multiLevelType w:val="hybridMultilevel"/>
    <w:lvl w:ilvl="0">
      <w:start w:val="1"/>
      <w:numFmt w:val="upperLetter"/>
      <w:lvlText w:val="%1)"/>
      <w:lvlJc w:val="left"/>
      <w:pPr>
        <w:ind w:left="1072" w:hanging="23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2108" w:hanging="230"/>
      </w:pPr>
      <w:rPr>
        <w:rFonts w:hint="default"/>
        <w:lang w:val="en-US" w:eastAsia="en-US" w:bidi="ar-SA"/>
      </w:rPr>
    </w:lvl>
    <w:lvl w:ilvl="2">
      <w:start w:val="0"/>
      <w:numFmt w:val="bullet"/>
      <w:lvlText w:val="•"/>
      <w:lvlJc w:val="left"/>
      <w:pPr>
        <w:ind w:left="3136" w:hanging="230"/>
      </w:pPr>
      <w:rPr>
        <w:rFonts w:hint="default"/>
        <w:lang w:val="en-US" w:eastAsia="en-US" w:bidi="ar-SA"/>
      </w:rPr>
    </w:lvl>
    <w:lvl w:ilvl="3">
      <w:start w:val="0"/>
      <w:numFmt w:val="bullet"/>
      <w:lvlText w:val="•"/>
      <w:lvlJc w:val="left"/>
      <w:pPr>
        <w:ind w:left="4164" w:hanging="230"/>
      </w:pPr>
      <w:rPr>
        <w:rFonts w:hint="default"/>
        <w:lang w:val="en-US" w:eastAsia="en-US" w:bidi="ar-SA"/>
      </w:rPr>
    </w:lvl>
    <w:lvl w:ilvl="4">
      <w:start w:val="0"/>
      <w:numFmt w:val="bullet"/>
      <w:lvlText w:val="•"/>
      <w:lvlJc w:val="left"/>
      <w:pPr>
        <w:ind w:left="5192" w:hanging="230"/>
      </w:pPr>
      <w:rPr>
        <w:rFonts w:hint="default"/>
        <w:lang w:val="en-US" w:eastAsia="en-US" w:bidi="ar-SA"/>
      </w:rPr>
    </w:lvl>
    <w:lvl w:ilvl="5">
      <w:start w:val="0"/>
      <w:numFmt w:val="bullet"/>
      <w:lvlText w:val="•"/>
      <w:lvlJc w:val="left"/>
      <w:pPr>
        <w:ind w:left="6220" w:hanging="230"/>
      </w:pPr>
      <w:rPr>
        <w:rFonts w:hint="default"/>
        <w:lang w:val="en-US" w:eastAsia="en-US" w:bidi="ar-SA"/>
      </w:rPr>
    </w:lvl>
    <w:lvl w:ilvl="6">
      <w:start w:val="0"/>
      <w:numFmt w:val="bullet"/>
      <w:lvlText w:val="•"/>
      <w:lvlJc w:val="left"/>
      <w:pPr>
        <w:ind w:left="7248" w:hanging="230"/>
      </w:pPr>
      <w:rPr>
        <w:rFonts w:hint="default"/>
        <w:lang w:val="en-US" w:eastAsia="en-US" w:bidi="ar-SA"/>
      </w:rPr>
    </w:lvl>
    <w:lvl w:ilvl="7">
      <w:start w:val="0"/>
      <w:numFmt w:val="bullet"/>
      <w:lvlText w:val="•"/>
      <w:lvlJc w:val="left"/>
      <w:pPr>
        <w:ind w:left="8276" w:hanging="230"/>
      </w:pPr>
      <w:rPr>
        <w:rFonts w:hint="default"/>
        <w:lang w:val="en-US" w:eastAsia="en-US" w:bidi="ar-SA"/>
      </w:rPr>
    </w:lvl>
    <w:lvl w:ilvl="8">
      <w:start w:val="0"/>
      <w:numFmt w:val="bullet"/>
      <w:lvlText w:val="•"/>
      <w:lvlJc w:val="left"/>
      <w:pPr>
        <w:ind w:left="9304" w:hanging="230"/>
      </w:pPr>
      <w:rPr>
        <w:rFonts w:hint="default"/>
        <w:lang w:val="en-US" w:eastAsia="en-US" w:bidi="ar-SA"/>
      </w:rPr>
    </w:lvl>
  </w:abstractNum>
  <w:abstractNum w:abstractNumId="10">
    <w:multiLevelType w:val="hybridMultilevel"/>
    <w:lvl w:ilvl="0">
      <w:start w:val="4"/>
      <w:numFmt w:val="upperLetter"/>
      <w:lvlText w:val="%1)"/>
      <w:lvlJc w:val="left"/>
      <w:pPr>
        <w:ind w:left="842" w:hanging="267"/>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1892" w:hanging="267"/>
      </w:pPr>
      <w:rPr>
        <w:rFonts w:hint="default"/>
        <w:lang w:val="en-US" w:eastAsia="en-US" w:bidi="ar-SA"/>
      </w:rPr>
    </w:lvl>
    <w:lvl w:ilvl="2">
      <w:start w:val="0"/>
      <w:numFmt w:val="bullet"/>
      <w:lvlText w:val="•"/>
      <w:lvlJc w:val="left"/>
      <w:pPr>
        <w:ind w:left="2944" w:hanging="267"/>
      </w:pPr>
      <w:rPr>
        <w:rFonts w:hint="default"/>
        <w:lang w:val="en-US" w:eastAsia="en-US" w:bidi="ar-SA"/>
      </w:rPr>
    </w:lvl>
    <w:lvl w:ilvl="3">
      <w:start w:val="0"/>
      <w:numFmt w:val="bullet"/>
      <w:lvlText w:val="•"/>
      <w:lvlJc w:val="left"/>
      <w:pPr>
        <w:ind w:left="3996" w:hanging="267"/>
      </w:pPr>
      <w:rPr>
        <w:rFonts w:hint="default"/>
        <w:lang w:val="en-US" w:eastAsia="en-US" w:bidi="ar-SA"/>
      </w:rPr>
    </w:lvl>
    <w:lvl w:ilvl="4">
      <w:start w:val="0"/>
      <w:numFmt w:val="bullet"/>
      <w:lvlText w:val="•"/>
      <w:lvlJc w:val="left"/>
      <w:pPr>
        <w:ind w:left="5048" w:hanging="267"/>
      </w:pPr>
      <w:rPr>
        <w:rFonts w:hint="default"/>
        <w:lang w:val="en-US" w:eastAsia="en-US" w:bidi="ar-SA"/>
      </w:rPr>
    </w:lvl>
    <w:lvl w:ilvl="5">
      <w:start w:val="0"/>
      <w:numFmt w:val="bullet"/>
      <w:lvlText w:val="•"/>
      <w:lvlJc w:val="left"/>
      <w:pPr>
        <w:ind w:left="6100" w:hanging="267"/>
      </w:pPr>
      <w:rPr>
        <w:rFonts w:hint="default"/>
        <w:lang w:val="en-US" w:eastAsia="en-US" w:bidi="ar-SA"/>
      </w:rPr>
    </w:lvl>
    <w:lvl w:ilvl="6">
      <w:start w:val="0"/>
      <w:numFmt w:val="bullet"/>
      <w:lvlText w:val="•"/>
      <w:lvlJc w:val="left"/>
      <w:pPr>
        <w:ind w:left="7152" w:hanging="267"/>
      </w:pPr>
      <w:rPr>
        <w:rFonts w:hint="default"/>
        <w:lang w:val="en-US" w:eastAsia="en-US" w:bidi="ar-SA"/>
      </w:rPr>
    </w:lvl>
    <w:lvl w:ilvl="7">
      <w:start w:val="0"/>
      <w:numFmt w:val="bullet"/>
      <w:lvlText w:val="•"/>
      <w:lvlJc w:val="left"/>
      <w:pPr>
        <w:ind w:left="8204" w:hanging="267"/>
      </w:pPr>
      <w:rPr>
        <w:rFonts w:hint="default"/>
        <w:lang w:val="en-US" w:eastAsia="en-US" w:bidi="ar-SA"/>
      </w:rPr>
    </w:lvl>
    <w:lvl w:ilvl="8">
      <w:start w:val="0"/>
      <w:numFmt w:val="bullet"/>
      <w:lvlText w:val="•"/>
      <w:lvlJc w:val="left"/>
      <w:pPr>
        <w:ind w:left="9256" w:hanging="267"/>
      </w:pPr>
      <w:rPr>
        <w:rFonts w:hint="default"/>
        <w:lang w:val="en-US" w:eastAsia="en-US" w:bidi="ar-SA"/>
      </w:rPr>
    </w:lvl>
  </w:abstractNum>
  <w:abstractNum w:abstractNumId="9">
    <w:multiLevelType w:val="hybridMultilevel"/>
    <w:lvl w:ilvl="0">
      <w:start w:val="1"/>
      <w:numFmt w:val="upperLetter"/>
      <w:lvlText w:val="%1)"/>
      <w:lvlJc w:val="left"/>
      <w:pPr>
        <w:ind w:left="842" w:hanging="232"/>
        <w:jc w:val="left"/>
      </w:pPr>
      <w:rPr>
        <w:rFonts w:hint="default" w:ascii="Arial" w:hAnsi="Arial" w:eastAsia="Arial" w:cs="Arial"/>
        <w:b w:val="0"/>
        <w:bCs w:val="0"/>
        <w:i w:val="0"/>
        <w:iCs w:val="0"/>
        <w:spacing w:val="0"/>
        <w:w w:val="100"/>
        <w:sz w:val="18"/>
        <w:szCs w:val="18"/>
        <w:lang w:val="en-US" w:eastAsia="en-US" w:bidi="ar-SA"/>
      </w:rPr>
    </w:lvl>
    <w:lvl w:ilvl="1">
      <w:start w:val="1"/>
      <w:numFmt w:val="lowerRoman"/>
      <w:lvlText w:val="%2)"/>
      <w:lvlJc w:val="left"/>
      <w:pPr>
        <w:ind w:left="992" w:hanging="150"/>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151" w:hanging="150"/>
      </w:pPr>
      <w:rPr>
        <w:rFonts w:hint="default"/>
        <w:lang w:val="en-US" w:eastAsia="en-US" w:bidi="ar-SA"/>
      </w:rPr>
    </w:lvl>
    <w:lvl w:ilvl="3">
      <w:start w:val="0"/>
      <w:numFmt w:val="bullet"/>
      <w:lvlText w:val="•"/>
      <w:lvlJc w:val="left"/>
      <w:pPr>
        <w:ind w:left="3302" w:hanging="150"/>
      </w:pPr>
      <w:rPr>
        <w:rFonts w:hint="default"/>
        <w:lang w:val="en-US" w:eastAsia="en-US" w:bidi="ar-SA"/>
      </w:rPr>
    </w:lvl>
    <w:lvl w:ilvl="4">
      <w:start w:val="0"/>
      <w:numFmt w:val="bullet"/>
      <w:lvlText w:val="•"/>
      <w:lvlJc w:val="left"/>
      <w:pPr>
        <w:ind w:left="4453" w:hanging="150"/>
      </w:pPr>
      <w:rPr>
        <w:rFonts w:hint="default"/>
        <w:lang w:val="en-US" w:eastAsia="en-US" w:bidi="ar-SA"/>
      </w:rPr>
    </w:lvl>
    <w:lvl w:ilvl="5">
      <w:start w:val="0"/>
      <w:numFmt w:val="bullet"/>
      <w:lvlText w:val="•"/>
      <w:lvlJc w:val="left"/>
      <w:pPr>
        <w:ind w:left="5604" w:hanging="150"/>
      </w:pPr>
      <w:rPr>
        <w:rFonts w:hint="default"/>
        <w:lang w:val="en-US" w:eastAsia="en-US" w:bidi="ar-SA"/>
      </w:rPr>
    </w:lvl>
    <w:lvl w:ilvl="6">
      <w:start w:val="0"/>
      <w:numFmt w:val="bullet"/>
      <w:lvlText w:val="•"/>
      <w:lvlJc w:val="left"/>
      <w:pPr>
        <w:ind w:left="6755" w:hanging="150"/>
      </w:pPr>
      <w:rPr>
        <w:rFonts w:hint="default"/>
        <w:lang w:val="en-US" w:eastAsia="en-US" w:bidi="ar-SA"/>
      </w:rPr>
    </w:lvl>
    <w:lvl w:ilvl="7">
      <w:start w:val="0"/>
      <w:numFmt w:val="bullet"/>
      <w:lvlText w:val="•"/>
      <w:lvlJc w:val="left"/>
      <w:pPr>
        <w:ind w:left="7906" w:hanging="150"/>
      </w:pPr>
      <w:rPr>
        <w:rFonts w:hint="default"/>
        <w:lang w:val="en-US" w:eastAsia="en-US" w:bidi="ar-SA"/>
      </w:rPr>
    </w:lvl>
    <w:lvl w:ilvl="8">
      <w:start w:val="0"/>
      <w:numFmt w:val="bullet"/>
      <w:lvlText w:val="•"/>
      <w:lvlJc w:val="left"/>
      <w:pPr>
        <w:ind w:left="9057" w:hanging="150"/>
      </w:pPr>
      <w:rPr>
        <w:rFonts w:hint="default"/>
        <w:lang w:val="en-US" w:eastAsia="en-US" w:bidi="ar-SA"/>
      </w:rPr>
    </w:lvl>
  </w:abstractNum>
  <w:abstractNum w:abstractNumId="8">
    <w:multiLevelType w:val="hybridMultilevel"/>
    <w:lvl w:ilvl="0">
      <w:start w:val="1"/>
      <w:numFmt w:val="upperLetter"/>
      <w:lvlText w:val="%1)"/>
      <w:lvlJc w:val="left"/>
      <w:pPr>
        <w:ind w:left="1072" w:hanging="230"/>
        <w:jc w:val="left"/>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2108" w:hanging="230"/>
      </w:pPr>
      <w:rPr>
        <w:rFonts w:hint="default"/>
        <w:lang w:val="en-US" w:eastAsia="en-US" w:bidi="ar-SA"/>
      </w:rPr>
    </w:lvl>
    <w:lvl w:ilvl="2">
      <w:start w:val="0"/>
      <w:numFmt w:val="bullet"/>
      <w:lvlText w:val="•"/>
      <w:lvlJc w:val="left"/>
      <w:pPr>
        <w:ind w:left="3136" w:hanging="230"/>
      </w:pPr>
      <w:rPr>
        <w:rFonts w:hint="default"/>
        <w:lang w:val="en-US" w:eastAsia="en-US" w:bidi="ar-SA"/>
      </w:rPr>
    </w:lvl>
    <w:lvl w:ilvl="3">
      <w:start w:val="0"/>
      <w:numFmt w:val="bullet"/>
      <w:lvlText w:val="•"/>
      <w:lvlJc w:val="left"/>
      <w:pPr>
        <w:ind w:left="4164" w:hanging="230"/>
      </w:pPr>
      <w:rPr>
        <w:rFonts w:hint="default"/>
        <w:lang w:val="en-US" w:eastAsia="en-US" w:bidi="ar-SA"/>
      </w:rPr>
    </w:lvl>
    <w:lvl w:ilvl="4">
      <w:start w:val="0"/>
      <w:numFmt w:val="bullet"/>
      <w:lvlText w:val="•"/>
      <w:lvlJc w:val="left"/>
      <w:pPr>
        <w:ind w:left="5192" w:hanging="230"/>
      </w:pPr>
      <w:rPr>
        <w:rFonts w:hint="default"/>
        <w:lang w:val="en-US" w:eastAsia="en-US" w:bidi="ar-SA"/>
      </w:rPr>
    </w:lvl>
    <w:lvl w:ilvl="5">
      <w:start w:val="0"/>
      <w:numFmt w:val="bullet"/>
      <w:lvlText w:val="•"/>
      <w:lvlJc w:val="left"/>
      <w:pPr>
        <w:ind w:left="6220" w:hanging="230"/>
      </w:pPr>
      <w:rPr>
        <w:rFonts w:hint="default"/>
        <w:lang w:val="en-US" w:eastAsia="en-US" w:bidi="ar-SA"/>
      </w:rPr>
    </w:lvl>
    <w:lvl w:ilvl="6">
      <w:start w:val="0"/>
      <w:numFmt w:val="bullet"/>
      <w:lvlText w:val="•"/>
      <w:lvlJc w:val="left"/>
      <w:pPr>
        <w:ind w:left="7248" w:hanging="230"/>
      </w:pPr>
      <w:rPr>
        <w:rFonts w:hint="default"/>
        <w:lang w:val="en-US" w:eastAsia="en-US" w:bidi="ar-SA"/>
      </w:rPr>
    </w:lvl>
    <w:lvl w:ilvl="7">
      <w:start w:val="0"/>
      <w:numFmt w:val="bullet"/>
      <w:lvlText w:val="•"/>
      <w:lvlJc w:val="left"/>
      <w:pPr>
        <w:ind w:left="8276" w:hanging="230"/>
      </w:pPr>
      <w:rPr>
        <w:rFonts w:hint="default"/>
        <w:lang w:val="en-US" w:eastAsia="en-US" w:bidi="ar-SA"/>
      </w:rPr>
    </w:lvl>
    <w:lvl w:ilvl="8">
      <w:start w:val="0"/>
      <w:numFmt w:val="bullet"/>
      <w:lvlText w:val="•"/>
      <w:lvlJc w:val="left"/>
      <w:pPr>
        <w:ind w:left="9304" w:hanging="230"/>
      </w:pPr>
      <w:rPr>
        <w:rFonts w:hint="default"/>
        <w:lang w:val="en-US" w:eastAsia="en-US" w:bidi="ar-SA"/>
      </w:rPr>
    </w:lvl>
  </w:abstractNum>
  <w:abstractNum w:abstractNumId="7">
    <w:multiLevelType w:val="hybridMultilevel"/>
    <w:lvl w:ilvl="0">
      <w:start w:val="1"/>
      <w:numFmt w:val="decimal"/>
      <w:lvlText w:val="%1."/>
      <w:lvlJc w:val="left"/>
      <w:pPr>
        <w:ind w:left="842" w:hanging="272"/>
        <w:jc w:val="left"/>
      </w:pPr>
      <w:rPr>
        <w:rFonts w:hint="default" w:ascii="Arial" w:hAnsi="Arial" w:eastAsia="Arial" w:cs="Arial"/>
        <w:b w:val="0"/>
        <w:bCs w:val="0"/>
        <w:i w:val="0"/>
        <w:iCs w:val="0"/>
        <w:spacing w:val="-1"/>
        <w:w w:val="100"/>
        <w:sz w:val="18"/>
        <w:szCs w:val="18"/>
        <w:lang w:val="en-US" w:eastAsia="en-US" w:bidi="ar-SA"/>
      </w:rPr>
    </w:lvl>
    <w:lvl w:ilvl="1">
      <w:start w:val="1"/>
      <w:numFmt w:val="upperLetter"/>
      <w:lvlText w:val="%2)"/>
      <w:lvlJc w:val="left"/>
      <w:pPr>
        <w:ind w:left="842" w:hanging="268"/>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944" w:hanging="268"/>
      </w:pPr>
      <w:rPr>
        <w:rFonts w:hint="default"/>
        <w:lang w:val="en-US" w:eastAsia="en-US" w:bidi="ar-SA"/>
      </w:rPr>
    </w:lvl>
    <w:lvl w:ilvl="3">
      <w:start w:val="0"/>
      <w:numFmt w:val="bullet"/>
      <w:lvlText w:val="•"/>
      <w:lvlJc w:val="left"/>
      <w:pPr>
        <w:ind w:left="3996" w:hanging="268"/>
      </w:pPr>
      <w:rPr>
        <w:rFonts w:hint="default"/>
        <w:lang w:val="en-US" w:eastAsia="en-US" w:bidi="ar-SA"/>
      </w:rPr>
    </w:lvl>
    <w:lvl w:ilvl="4">
      <w:start w:val="0"/>
      <w:numFmt w:val="bullet"/>
      <w:lvlText w:val="•"/>
      <w:lvlJc w:val="left"/>
      <w:pPr>
        <w:ind w:left="5048" w:hanging="268"/>
      </w:pPr>
      <w:rPr>
        <w:rFonts w:hint="default"/>
        <w:lang w:val="en-US" w:eastAsia="en-US" w:bidi="ar-SA"/>
      </w:rPr>
    </w:lvl>
    <w:lvl w:ilvl="5">
      <w:start w:val="0"/>
      <w:numFmt w:val="bullet"/>
      <w:lvlText w:val="•"/>
      <w:lvlJc w:val="left"/>
      <w:pPr>
        <w:ind w:left="6100" w:hanging="268"/>
      </w:pPr>
      <w:rPr>
        <w:rFonts w:hint="default"/>
        <w:lang w:val="en-US" w:eastAsia="en-US" w:bidi="ar-SA"/>
      </w:rPr>
    </w:lvl>
    <w:lvl w:ilvl="6">
      <w:start w:val="0"/>
      <w:numFmt w:val="bullet"/>
      <w:lvlText w:val="•"/>
      <w:lvlJc w:val="left"/>
      <w:pPr>
        <w:ind w:left="7152" w:hanging="268"/>
      </w:pPr>
      <w:rPr>
        <w:rFonts w:hint="default"/>
        <w:lang w:val="en-US" w:eastAsia="en-US" w:bidi="ar-SA"/>
      </w:rPr>
    </w:lvl>
    <w:lvl w:ilvl="7">
      <w:start w:val="0"/>
      <w:numFmt w:val="bullet"/>
      <w:lvlText w:val="•"/>
      <w:lvlJc w:val="left"/>
      <w:pPr>
        <w:ind w:left="8204" w:hanging="268"/>
      </w:pPr>
      <w:rPr>
        <w:rFonts w:hint="default"/>
        <w:lang w:val="en-US" w:eastAsia="en-US" w:bidi="ar-SA"/>
      </w:rPr>
    </w:lvl>
    <w:lvl w:ilvl="8">
      <w:start w:val="0"/>
      <w:numFmt w:val="bullet"/>
      <w:lvlText w:val="•"/>
      <w:lvlJc w:val="left"/>
      <w:pPr>
        <w:ind w:left="9256" w:hanging="268"/>
      </w:pPr>
      <w:rPr>
        <w:rFonts w:hint="default"/>
        <w:lang w:val="en-US" w:eastAsia="en-US" w:bidi="ar-SA"/>
      </w:rPr>
    </w:lvl>
  </w:abstractNum>
  <w:abstractNum w:abstractNumId="6">
    <w:multiLevelType w:val="hybridMultilevel"/>
    <w:lvl w:ilvl="0">
      <w:start w:val="0"/>
      <w:numFmt w:val="bullet"/>
      <w:lvlText w:val="-"/>
      <w:lvlJc w:val="left"/>
      <w:pPr>
        <w:ind w:left="952" w:hanging="110"/>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2000" w:hanging="110"/>
      </w:pPr>
      <w:rPr>
        <w:rFonts w:hint="default"/>
        <w:lang w:val="en-US" w:eastAsia="en-US" w:bidi="ar-SA"/>
      </w:rPr>
    </w:lvl>
    <w:lvl w:ilvl="2">
      <w:start w:val="0"/>
      <w:numFmt w:val="bullet"/>
      <w:lvlText w:val="•"/>
      <w:lvlJc w:val="left"/>
      <w:pPr>
        <w:ind w:left="3040" w:hanging="110"/>
      </w:pPr>
      <w:rPr>
        <w:rFonts w:hint="default"/>
        <w:lang w:val="en-US" w:eastAsia="en-US" w:bidi="ar-SA"/>
      </w:rPr>
    </w:lvl>
    <w:lvl w:ilvl="3">
      <w:start w:val="0"/>
      <w:numFmt w:val="bullet"/>
      <w:lvlText w:val="•"/>
      <w:lvlJc w:val="left"/>
      <w:pPr>
        <w:ind w:left="4080" w:hanging="110"/>
      </w:pPr>
      <w:rPr>
        <w:rFonts w:hint="default"/>
        <w:lang w:val="en-US" w:eastAsia="en-US" w:bidi="ar-SA"/>
      </w:rPr>
    </w:lvl>
    <w:lvl w:ilvl="4">
      <w:start w:val="0"/>
      <w:numFmt w:val="bullet"/>
      <w:lvlText w:val="•"/>
      <w:lvlJc w:val="left"/>
      <w:pPr>
        <w:ind w:left="5120" w:hanging="110"/>
      </w:pPr>
      <w:rPr>
        <w:rFonts w:hint="default"/>
        <w:lang w:val="en-US" w:eastAsia="en-US" w:bidi="ar-SA"/>
      </w:rPr>
    </w:lvl>
    <w:lvl w:ilvl="5">
      <w:start w:val="0"/>
      <w:numFmt w:val="bullet"/>
      <w:lvlText w:val="•"/>
      <w:lvlJc w:val="left"/>
      <w:pPr>
        <w:ind w:left="6160" w:hanging="110"/>
      </w:pPr>
      <w:rPr>
        <w:rFonts w:hint="default"/>
        <w:lang w:val="en-US" w:eastAsia="en-US" w:bidi="ar-SA"/>
      </w:rPr>
    </w:lvl>
    <w:lvl w:ilvl="6">
      <w:start w:val="0"/>
      <w:numFmt w:val="bullet"/>
      <w:lvlText w:val="•"/>
      <w:lvlJc w:val="left"/>
      <w:pPr>
        <w:ind w:left="7200" w:hanging="110"/>
      </w:pPr>
      <w:rPr>
        <w:rFonts w:hint="default"/>
        <w:lang w:val="en-US" w:eastAsia="en-US" w:bidi="ar-SA"/>
      </w:rPr>
    </w:lvl>
    <w:lvl w:ilvl="7">
      <w:start w:val="0"/>
      <w:numFmt w:val="bullet"/>
      <w:lvlText w:val="•"/>
      <w:lvlJc w:val="left"/>
      <w:pPr>
        <w:ind w:left="8240" w:hanging="110"/>
      </w:pPr>
      <w:rPr>
        <w:rFonts w:hint="default"/>
        <w:lang w:val="en-US" w:eastAsia="en-US" w:bidi="ar-SA"/>
      </w:rPr>
    </w:lvl>
    <w:lvl w:ilvl="8">
      <w:start w:val="0"/>
      <w:numFmt w:val="bullet"/>
      <w:lvlText w:val="•"/>
      <w:lvlJc w:val="left"/>
      <w:pPr>
        <w:ind w:left="9280" w:hanging="110"/>
      </w:pPr>
      <w:rPr>
        <w:rFonts w:hint="default"/>
        <w:lang w:val="en-US" w:eastAsia="en-US" w:bidi="ar-SA"/>
      </w:rPr>
    </w:lvl>
  </w:abstractNum>
  <w:abstractNum w:abstractNumId="5">
    <w:multiLevelType w:val="hybridMultilevel"/>
    <w:lvl w:ilvl="0">
      <w:start w:val="29"/>
      <w:numFmt w:val="decimal"/>
      <w:lvlText w:val="%1."/>
      <w:lvlJc w:val="left"/>
      <w:pPr>
        <w:ind w:left="1192" w:hanging="350"/>
        <w:jc w:val="left"/>
      </w:pPr>
      <w:rPr>
        <w:rFonts w:hint="default" w:ascii="Arial" w:hAnsi="Arial" w:eastAsia="Arial" w:cs="Arial"/>
        <w:b/>
        <w:bCs/>
        <w:i w:val="0"/>
        <w:iCs w:val="0"/>
        <w:spacing w:val="-1"/>
        <w:w w:val="93"/>
        <w:sz w:val="21"/>
        <w:szCs w:val="21"/>
        <w:u w:val="single" w:color="000000"/>
        <w:lang w:val="en-US" w:eastAsia="en-US" w:bidi="ar-SA"/>
      </w:rPr>
    </w:lvl>
    <w:lvl w:ilvl="1">
      <w:start w:val="1"/>
      <w:numFmt w:val="lowerLetter"/>
      <w:lvlText w:val="(%2)"/>
      <w:lvlJc w:val="left"/>
      <w:pPr>
        <w:ind w:left="842" w:hanging="291"/>
        <w:jc w:val="left"/>
      </w:pPr>
      <w:rPr>
        <w:rFonts w:hint="default" w:ascii="Arial" w:hAnsi="Arial" w:eastAsia="Arial" w:cs="Arial"/>
        <w:b w:val="0"/>
        <w:bCs w:val="0"/>
        <w:i w:val="0"/>
        <w:iCs w:val="0"/>
        <w:spacing w:val="0"/>
        <w:w w:val="100"/>
        <w:sz w:val="18"/>
        <w:szCs w:val="18"/>
        <w:lang w:val="en-US" w:eastAsia="en-US" w:bidi="ar-SA"/>
      </w:rPr>
    </w:lvl>
    <w:lvl w:ilvl="2">
      <w:start w:val="1"/>
      <w:numFmt w:val="lowerRoman"/>
      <w:lvlText w:val="(%3)"/>
      <w:lvlJc w:val="left"/>
      <w:pPr>
        <w:ind w:left="1052" w:hanging="210"/>
        <w:jc w:val="left"/>
      </w:pPr>
      <w:rPr>
        <w:rFonts w:hint="default" w:ascii="Arial" w:hAnsi="Arial" w:eastAsia="Arial" w:cs="Arial"/>
        <w:b w:val="0"/>
        <w:bCs w:val="0"/>
        <w:i w:val="0"/>
        <w:iCs w:val="0"/>
        <w:spacing w:val="0"/>
        <w:w w:val="100"/>
        <w:sz w:val="18"/>
        <w:szCs w:val="18"/>
        <w:lang w:val="en-US" w:eastAsia="en-US" w:bidi="ar-SA"/>
      </w:rPr>
    </w:lvl>
    <w:lvl w:ilvl="3">
      <w:start w:val="0"/>
      <w:numFmt w:val="bullet"/>
      <w:lvlText w:val="•"/>
      <w:lvlJc w:val="left"/>
      <w:pPr>
        <w:ind w:left="1200" w:hanging="210"/>
      </w:pPr>
      <w:rPr>
        <w:rFonts w:hint="default"/>
        <w:lang w:val="en-US" w:eastAsia="en-US" w:bidi="ar-SA"/>
      </w:rPr>
    </w:lvl>
    <w:lvl w:ilvl="4">
      <w:start w:val="0"/>
      <w:numFmt w:val="bullet"/>
      <w:lvlText w:val="•"/>
      <w:lvlJc w:val="left"/>
      <w:pPr>
        <w:ind w:left="2651" w:hanging="210"/>
      </w:pPr>
      <w:rPr>
        <w:rFonts w:hint="default"/>
        <w:lang w:val="en-US" w:eastAsia="en-US" w:bidi="ar-SA"/>
      </w:rPr>
    </w:lvl>
    <w:lvl w:ilvl="5">
      <w:start w:val="0"/>
      <w:numFmt w:val="bullet"/>
      <w:lvlText w:val="•"/>
      <w:lvlJc w:val="left"/>
      <w:pPr>
        <w:ind w:left="4102" w:hanging="210"/>
      </w:pPr>
      <w:rPr>
        <w:rFonts w:hint="default"/>
        <w:lang w:val="en-US" w:eastAsia="en-US" w:bidi="ar-SA"/>
      </w:rPr>
    </w:lvl>
    <w:lvl w:ilvl="6">
      <w:start w:val="0"/>
      <w:numFmt w:val="bullet"/>
      <w:lvlText w:val="•"/>
      <w:lvlJc w:val="left"/>
      <w:pPr>
        <w:ind w:left="5554" w:hanging="210"/>
      </w:pPr>
      <w:rPr>
        <w:rFonts w:hint="default"/>
        <w:lang w:val="en-US" w:eastAsia="en-US" w:bidi="ar-SA"/>
      </w:rPr>
    </w:lvl>
    <w:lvl w:ilvl="7">
      <w:start w:val="0"/>
      <w:numFmt w:val="bullet"/>
      <w:lvlText w:val="•"/>
      <w:lvlJc w:val="left"/>
      <w:pPr>
        <w:ind w:left="7005" w:hanging="210"/>
      </w:pPr>
      <w:rPr>
        <w:rFonts w:hint="default"/>
        <w:lang w:val="en-US" w:eastAsia="en-US" w:bidi="ar-SA"/>
      </w:rPr>
    </w:lvl>
    <w:lvl w:ilvl="8">
      <w:start w:val="0"/>
      <w:numFmt w:val="bullet"/>
      <w:lvlText w:val="•"/>
      <w:lvlJc w:val="left"/>
      <w:pPr>
        <w:ind w:left="8457" w:hanging="210"/>
      </w:pPr>
      <w:rPr>
        <w:rFonts w:hint="default"/>
        <w:lang w:val="en-US" w:eastAsia="en-US" w:bidi="ar-SA"/>
      </w:rPr>
    </w:lvl>
  </w:abstractNum>
  <w:abstractNum w:abstractNumId="4">
    <w:multiLevelType w:val="hybridMultilevel"/>
    <w:lvl w:ilvl="0">
      <w:start w:val="140"/>
      <w:numFmt w:val="decimal"/>
      <w:lvlText w:val="%1"/>
      <w:lvlJc w:val="left"/>
      <w:pPr>
        <w:ind w:left="1558" w:hanging="883"/>
        <w:jc w:val="left"/>
      </w:pPr>
      <w:rPr>
        <w:rFonts w:hint="default" w:ascii="Times New Roman" w:hAnsi="Times New Roman" w:eastAsia="Times New Roman" w:cs="Times New Roman"/>
        <w:b w:val="0"/>
        <w:bCs w:val="0"/>
        <w:i w:val="0"/>
        <w:iCs w:val="0"/>
        <w:spacing w:val="0"/>
        <w:w w:val="99"/>
        <w:sz w:val="17"/>
        <w:szCs w:val="17"/>
        <w:lang w:val="en-US" w:eastAsia="en-US" w:bidi="ar-SA"/>
      </w:rPr>
    </w:lvl>
    <w:lvl w:ilvl="1">
      <w:start w:val="0"/>
      <w:numFmt w:val="bullet"/>
      <w:lvlText w:val="•"/>
      <w:lvlJc w:val="left"/>
      <w:pPr>
        <w:ind w:left="2540" w:hanging="883"/>
      </w:pPr>
      <w:rPr>
        <w:rFonts w:hint="default"/>
        <w:lang w:val="en-US" w:eastAsia="en-US" w:bidi="ar-SA"/>
      </w:rPr>
    </w:lvl>
    <w:lvl w:ilvl="2">
      <w:start w:val="0"/>
      <w:numFmt w:val="bullet"/>
      <w:lvlText w:val="•"/>
      <w:lvlJc w:val="left"/>
      <w:pPr>
        <w:ind w:left="3520" w:hanging="883"/>
      </w:pPr>
      <w:rPr>
        <w:rFonts w:hint="default"/>
        <w:lang w:val="en-US" w:eastAsia="en-US" w:bidi="ar-SA"/>
      </w:rPr>
    </w:lvl>
    <w:lvl w:ilvl="3">
      <w:start w:val="0"/>
      <w:numFmt w:val="bullet"/>
      <w:lvlText w:val="•"/>
      <w:lvlJc w:val="left"/>
      <w:pPr>
        <w:ind w:left="4500" w:hanging="883"/>
      </w:pPr>
      <w:rPr>
        <w:rFonts w:hint="default"/>
        <w:lang w:val="en-US" w:eastAsia="en-US" w:bidi="ar-SA"/>
      </w:rPr>
    </w:lvl>
    <w:lvl w:ilvl="4">
      <w:start w:val="0"/>
      <w:numFmt w:val="bullet"/>
      <w:lvlText w:val="•"/>
      <w:lvlJc w:val="left"/>
      <w:pPr>
        <w:ind w:left="5480" w:hanging="883"/>
      </w:pPr>
      <w:rPr>
        <w:rFonts w:hint="default"/>
        <w:lang w:val="en-US" w:eastAsia="en-US" w:bidi="ar-SA"/>
      </w:rPr>
    </w:lvl>
    <w:lvl w:ilvl="5">
      <w:start w:val="0"/>
      <w:numFmt w:val="bullet"/>
      <w:lvlText w:val="•"/>
      <w:lvlJc w:val="left"/>
      <w:pPr>
        <w:ind w:left="6460" w:hanging="883"/>
      </w:pPr>
      <w:rPr>
        <w:rFonts w:hint="default"/>
        <w:lang w:val="en-US" w:eastAsia="en-US" w:bidi="ar-SA"/>
      </w:rPr>
    </w:lvl>
    <w:lvl w:ilvl="6">
      <w:start w:val="0"/>
      <w:numFmt w:val="bullet"/>
      <w:lvlText w:val="•"/>
      <w:lvlJc w:val="left"/>
      <w:pPr>
        <w:ind w:left="7440" w:hanging="883"/>
      </w:pPr>
      <w:rPr>
        <w:rFonts w:hint="default"/>
        <w:lang w:val="en-US" w:eastAsia="en-US" w:bidi="ar-SA"/>
      </w:rPr>
    </w:lvl>
    <w:lvl w:ilvl="7">
      <w:start w:val="0"/>
      <w:numFmt w:val="bullet"/>
      <w:lvlText w:val="•"/>
      <w:lvlJc w:val="left"/>
      <w:pPr>
        <w:ind w:left="8420" w:hanging="883"/>
      </w:pPr>
      <w:rPr>
        <w:rFonts w:hint="default"/>
        <w:lang w:val="en-US" w:eastAsia="en-US" w:bidi="ar-SA"/>
      </w:rPr>
    </w:lvl>
    <w:lvl w:ilvl="8">
      <w:start w:val="0"/>
      <w:numFmt w:val="bullet"/>
      <w:lvlText w:val="•"/>
      <w:lvlJc w:val="left"/>
      <w:pPr>
        <w:ind w:left="9400" w:hanging="883"/>
      </w:pPr>
      <w:rPr>
        <w:rFonts w:hint="default"/>
        <w:lang w:val="en-US" w:eastAsia="en-US" w:bidi="ar-SA"/>
      </w:rPr>
    </w:lvl>
  </w:abstractNum>
  <w:abstractNum w:abstractNumId="3">
    <w:multiLevelType w:val="hybridMultilevel"/>
    <w:lvl w:ilvl="0">
      <w:start w:val="93"/>
      <w:numFmt w:val="decimal"/>
      <w:lvlText w:val="%1"/>
      <w:lvlJc w:val="left"/>
      <w:pPr>
        <w:ind w:left="654" w:hanging="452"/>
        <w:jc w:val="right"/>
      </w:pPr>
      <w:rPr>
        <w:rFonts w:hint="default" w:ascii="Times New Roman" w:hAnsi="Times New Roman" w:eastAsia="Times New Roman" w:cs="Times New Roman"/>
        <w:b w:val="0"/>
        <w:bCs w:val="0"/>
        <w:i w:val="0"/>
        <w:iCs w:val="0"/>
        <w:spacing w:val="0"/>
        <w:w w:val="99"/>
        <w:sz w:val="17"/>
        <w:szCs w:val="17"/>
        <w:lang w:val="en-US" w:eastAsia="en-US" w:bidi="ar-SA"/>
      </w:rPr>
    </w:lvl>
    <w:lvl w:ilvl="1">
      <w:start w:val="0"/>
      <w:numFmt w:val="bullet"/>
      <w:lvlText w:val="•"/>
      <w:lvlJc w:val="left"/>
      <w:pPr>
        <w:ind w:left="1730" w:hanging="452"/>
      </w:pPr>
      <w:rPr>
        <w:rFonts w:hint="default"/>
        <w:lang w:val="en-US" w:eastAsia="en-US" w:bidi="ar-SA"/>
      </w:rPr>
    </w:lvl>
    <w:lvl w:ilvl="2">
      <w:start w:val="0"/>
      <w:numFmt w:val="bullet"/>
      <w:lvlText w:val="•"/>
      <w:lvlJc w:val="left"/>
      <w:pPr>
        <w:ind w:left="2800" w:hanging="452"/>
      </w:pPr>
      <w:rPr>
        <w:rFonts w:hint="default"/>
        <w:lang w:val="en-US" w:eastAsia="en-US" w:bidi="ar-SA"/>
      </w:rPr>
    </w:lvl>
    <w:lvl w:ilvl="3">
      <w:start w:val="0"/>
      <w:numFmt w:val="bullet"/>
      <w:lvlText w:val="•"/>
      <w:lvlJc w:val="left"/>
      <w:pPr>
        <w:ind w:left="3870" w:hanging="452"/>
      </w:pPr>
      <w:rPr>
        <w:rFonts w:hint="default"/>
        <w:lang w:val="en-US" w:eastAsia="en-US" w:bidi="ar-SA"/>
      </w:rPr>
    </w:lvl>
    <w:lvl w:ilvl="4">
      <w:start w:val="0"/>
      <w:numFmt w:val="bullet"/>
      <w:lvlText w:val="•"/>
      <w:lvlJc w:val="left"/>
      <w:pPr>
        <w:ind w:left="4940" w:hanging="452"/>
      </w:pPr>
      <w:rPr>
        <w:rFonts w:hint="default"/>
        <w:lang w:val="en-US" w:eastAsia="en-US" w:bidi="ar-SA"/>
      </w:rPr>
    </w:lvl>
    <w:lvl w:ilvl="5">
      <w:start w:val="0"/>
      <w:numFmt w:val="bullet"/>
      <w:lvlText w:val="•"/>
      <w:lvlJc w:val="left"/>
      <w:pPr>
        <w:ind w:left="6010" w:hanging="452"/>
      </w:pPr>
      <w:rPr>
        <w:rFonts w:hint="default"/>
        <w:lang w:val="en-US" w:eastAsia="en-US" w:bidi="ar-SA"/>
      </w:rPr>
    </w:lvl>
    <w:lvl w:ilvl="6">
      <w:start w:val="0"/>
      <w:numFmt w:val="bullet"/>
      <w:lvlText w:val="•"/>
      <w:lvlJc w:val="left"/>
      <w:pPr>
        <w:ind w:left="7080" w:hanging="452"/>
      </w:pPr>
      <w:rPr>
        <w:rFonts w:hint="default"/>
        <w:lang w:val="en-US" w:eastAsia="en-US" w:bidi="ar-SA"/>
      </w:rPr>
    </w:lvl>
    <w:lvl w:ilvl="7">
      <w:start w:val="0"/>
      <w:numFmt w:val="bullet"/>
      <w:lvlText w:val="•"/>
      <w:lvlJc w:val="left"/>
      <w:pPr>
        <w:ind w:left="8150" w:hanging="452"/>
      </w:pPr>
      <w:rPr>
        <w:rFonts w:hint="default"/>
        <w:lang w:val="en-US" w:eastAsia="en-US" w:bidi="ar-SA"/>
      </w:rPr>
    </w:lvl>
    <w:lvl w:ilvl="8">
      <w:start w:val="0"/>
      <w:numFmt w:val="bullet"/>
      <w:lvlText w:val="•"/>
      <w:lvlJc w:val="left"/>
      <w:pPr>
        <w:ind w:left="9220" w:hanging="452"/>
      </w:pPr>
      <w:rPr>
        <w:rFonts w:hint="default"/>
        <w:lang w:val="en-US" w:eastAsia="en-US" w:bidi="ar-SA"/>
      </w:rPr>
    </w:lvl>
  </w:abstractNum>
  <w:abstractNum w:abstractNumId="2">
    <w:multiLevelType w:val="hybridMultilevel"/>
    <w:lvl w:ilvl="0">
      <w:start w:val="35"/>
      <w:numFmt w:val="decimal"/>
      <w:lvlText w:val="%1"/>
      <w:lvlJc w:val="left"/>
      <w:pPr>
        <w:ind w:left="654" w:hanging="452"/>
        <w:jc w:val="left"/>
      </w:pPr>
      <w:rPr>
        <w:rFonts w:hint="default" w:ascii="Times New Roman" w:hAnsi="Times New Roman" w:eastAsia="Times New Roman" w:cs="Times New Roman"/>
        <w:b w:val="0"/>
        <w:bCs w:val="0"/>
        <w:i w:val="0"/>
        <w:iCs w:val="0"/>
        <w:spacing w:val="0"/>
        <w:w w:val="99"/>
        <w:sz w:val="17"/>
        <w:szCs w:val="17"/>
        <w:lang w:val="en-US" w:eastAsia="en-US" w:bidi="ar-SA"/>
      </w:rPr>
    </w:lvl>
    <w:lvl w:ilvl="1">
      <w:start w:val="0"/>
      <w:numFmt w:val="bullet"/>
      <w:lvlText w:val="•"/>
      <w:lvlJc w:val="left"/>
      <w:pPr>
        <w:ind w:left="1730" w:hanging="452"/>
      </w:pPr>
      <w:rPr>
        <w:rFonts w:hint="default"/>
        <w:lang w:val="en-US" w:eastAsia="en-US" w:bidi="ar-SA"/>
      </w:rPr>
    </w:lvl>
    <w:lvl w:ilvl="2">
      <w:start w:val="0"/>
      <w:numFmt w:val="bullet"/>
      <w:lvlText w:val="•"/>
      <w:lvlJc w:val="left"/>
      <w:pPr>
        <w:ind w:left="2800" w:hanging="452"/>
      </w:pPr>
      <w:rPr>
        <w:rFonts w:hint="default"/>
        <w:lang w:val="en-US" w:eastAsia="en-US" w:bidi="ar-SA"/>
      </w:rPr>
    </w:lvl>
    <w:lvl w:ilvl="3">
      <w:start w:val="0"/>
      <w:numFmt w:val="bullet"/>
      <w:lvlText w:val="•"/>
      <w:lvlJc w:val="left"/>
      <w:pPr>
        <w:ind w:left="3870" w:hanging="452"/>
      </w:pPr>
      <w:rPr>
        <w:rFonts w:hint="default"/>
        <w:lang w:val="en-US" w:eastAsia="en-US" w:bidi="ar-SA"/>
      </w:rPr>
    </w:lvl>
    <w:lvl w:ilvl="4">
      <w:start w:val="0"/>
      <w:numFmt w:val="bullet"/>
      <w:lvlText w:val="•"/>
      <w:lvlJc w:val="left"/>
      <w:pPr>
        <w:ind w:left="4940" w:hanging="452"/>
      </w:pPr>
      <w:rPr>
        <w:rFonts w:hint="default"/>
        <w:lang w:val="en-US" w:eastAsia="en-US" w:bidi="ar-SA"/>
      </w:rPr>
    </w:lvl>
    <w:lvl w:ilvl="5">
      <w:start w:val="0"/>
      <w:numFmt w:val="bullet"/>
      <w:lvlText w:val="•"/>
      <w:lvlJc w:val="left"/>
      <w:pPr>
        <w:ind w:left="6010" w:hanging="452"/>
      </w:pPr>
      <w:rPr>
        <w:rFonts w:hint="default"/>
        <w:lang w:val="en-US" w:eastAsia="en-US" w:bidi="ar-SA"/>
      </w:rPr>
    </w:lvl>
    <w:lvl w:ilvl="6">
      <w:start w:val="0"/>
      <w:numFmt w:val="bullet"/>
      <w:lvlText w:val="•"/>
      <w:lvlJc w:val="left"/>
      <w:pPr>
        <w:ind w:left="7080" w:hanging="452"/>
      </w:pPr>
      <w:rPr>
        <w:rFonts w:hint="default"/>
        <w:lang w:val="en-US" w:eastAsia="en-US" w:bidi="ar-SA"/>
      </w:rPr>
    </w:lvl>
    <w:lvl w:ilvl="7">
      <w:start w:val="0"/>
      <w:numFmt w:val="bullet"/>
      <w:lvlText w:val="•"/>
      <w:lvlJc w:val="left"/>
      <w:pPr>
        <w:ind w:left="8150" w:hanging="452"/>
      </w:pPr>
      <w:rPr>
        <w:rFonts w:hint="default"/>
        <w:lang w:val="en-US" w:eastAsia="en-US" w:bidi="ar-SA"/>
      </w:rPr>
    </w:lvl>
    <w:lvl w:ilvl="8">
      <w:start w:val="0"/>
      <w:numFmt w:val="bullet"/>
      <w:lvlText w:val="•"/>
      <w:lvlJc w:val="left"/>
      <w:pPr>
        <w:ind w:left="9220" w:hanging="452"/>
      </w:pPr>
      <w:rPr>
        <w:rFonts w:hint="default"/>
        <w:lang w:val="en-US" w:eastAsia="en-US" w:bidi="ar-SA"/>
      </w:rPr>
    </w:lvl>
  </w:abstractNum>
  <w:abstractNum w:abstractNumId="1">
    <w:multiLevelType w:val="hybridMultilevel"/>
    <w:lvl w:ilvl="0">
      <w:start w:val="20"/>
      <w:numFmt w:val="decimal"/>
      <w:lvlText w:val="%1"/>
      <w:lvlJc w:val="left"/>
      <w:pPr>
        <w:ind w:left="654" w:hanging="452"/>
        <w:jc w:val="left"/>
      </w:pPr>
      <w:rPr>
        <w:rFonts w:hint="default" w:ascii="Times New Roman" w:hAnsi="Times New Roman" w:eastAsia="Times New Roman" w:cs="Times New Roman"/>
        <w:b w:val="0"/>
        <w:bCs w:val="0"/>
        <w:i w:val="0"/>
        <w:iCs w:val="0"/>
        <w:spacing w:val="0"/>
        <w:w w:val="99"/>
        <w:sz w:val="17"/>
        <w:szCs w:val="17"/>
        <w:lang w:val="en-US" w:eastAsia="en-US" w:bidi="ar-SA"/>
      </w:rPr>
    </w:lvl>
    <w:lvl w:ilvl="1">
      <w:start w:val="0"/>
      <w:numFmt w:val="bullet"/>
      <w:lvlText w:val="•"/>
      <w:lvlJc w:val="left"/>
      <w:pPr>
        <w:ind w:left="1730" w:hanging="452"/>
      </w:pPr>
      <w:rPr>
        <w:rFonts w:hint="default"/>
        <w:lang w:val="en-US" w:eastAsia="en-US" w:bidi="ar-SA"/>
      </w:rPr>
    </w:lvl>
    <w:lvl w:ilvl="2">
      <w:start w:val="0"/>
      <w:numFmt w:val="bullet"/>
      <w:lvlText w:val="•"/>
      <w:lvlJc w:val="left"/>
      <w:pPr>
        <w:ind w:left="2800" w:hanging="452"/>
      </w:pPr>
      <w:rPr>
        <w:rFonts w:hint="default"/>
        <w:lang w:val="en-US" w:eastAsia="en-US" w:bidi="ar-SA"/>
      </w:rPr>
    </w:lvl>
    <w:lvl w:ilvl="3">
      <w:start w:val="0"/>
      <w:numFmt w:val="bullet"/>
      <w:lvlText w:val="•"/>
      <w:lvlJc w:val="left"/>
      <w:pPr>
        <w:ind w:left="3870" w:hanging="452"/>
      </w:pPr>
      <w:rPr>
        <w:rFonts w:hint="default"/>
        <w:lang w:val="en-US" w:eastAsia="en-US" w:bidi="ar-SA"/>
      </w:rPr>
    </w:lvl>
    <w:lvl w:ilvl="4">
      <w:start w:val="0"/>
      <w:numFmt w:val="bullet"/>
      <w:lvlText w:val="•"/>
      <w:lvlJc w:val="left"/>
      <w:pPr>
        <w:ind w:left="4940" w:hanging="452"/>
      </w:pPr>
      <w:rPr>
        <w:rFonts w:hint="default"/>
        <w:lang w:val="en-US" w:eastAsia="en-US" w:bidi="ar-SA"/>
      </w:rPr>
    </w:lvl>
    <w:lvl w:ilvl="5">
      <w:start w:val="0"/>
      <w:numFmt w:val="bullet"/>
      <w:lvlText w:val="•"/>
      <w:lvlJc w:val="left"/>
      <w:pPr>
        <w:ind w:left="6010" w:hanging="452"/>
      </w:pPr>
      <w:rPr>
        <w:rFonts w:hint="default"/>
        <w:lang w:val="en-US" w:eastAsia="en-US" w:bidi="ar-SA"/>
      </w:rPr>
    </w:lvl>
    <w:lvl w:ilvl="6">
      <w:start w:val="0"/>
      <w:numFmt w:val="bullet"/>
      <w:lvlText w:val="•"/>
      <w:lvlJc w:val="left"/>
      <w:pPr>
        <w:ind w:left="7080" w:hanging="452"/>
      </w:pPr>
      <w:rPr>
        <w:rFonts w:hint="default"/>
        <w:lang w:val="en-US" w:eastAsia="en-US" w:bidi="ar-SA"/>
      </w:rPr>
    </w:lvl>
    <w:lvl w:ilvl="7">
      <w:start w:val="0"/>
      <w:numFmt w:val="bullet"/>
      <w:lvlText w:val="•"/>
      <w:lvlJc w:val="left"/>
      <w:pPr>
        <w:ind w:left="8150" w:hanging="452"/>
      </w:pPr>
      <w:rPr>
        <w:rFonts w:hint="default"/>
        <w:lang w:val="en-US" w:eastAsia="en-US" w:bidi="ar-SA"/>
      </w:rPr>
    </w:lvl>
    <w:lvl w:ilvl="8">
      <w:start w:val="0"/>
      <w:numFmt w:val="bullet"/>
      <w:lvlText w:val="•"/>
      <w:lvlJc w:val="left"/>
      <w:pPr>
        <w:ind w:left="9220" w:hanging="452"/>
      </w:pPr>
      <w:rPr>
        <w:rFonts w:hint="default"/>
        <w:lang w:val="en-US" w:eastAsia="en-US" w:bidi="ar-SA"/>
      </w:rPr>
    </w:lvl>
  </w:abstractNum>
  <w:abstractNum w:abstractNumId="0">
    <w:multiLevelType w:val="hybridMultilevel"/>
    <w:lvl w:ilvl="0">
      <w:start w:val="1"/>
      <w:numFmt w:val="decimal"/>
      <w:lvlText w:val="%1"/>
      <w:lvlJc w:val="left"/>
      <w:pPr>
        <w:ind w:left="654" w:hanging="368"/>
        <w:jc w:val="right"/>
      </w:pPr>
      <w:rPr>
        <w:rFonts w:hint="default" w:ascii="Times New Roman" w:hAnsi="Times New Roman" w:eastAsia="Times New Roman" w:cs="Times New Roman"/>
        <w:b w:val="0"/>
        <w:bCs w:val="0"/>
        <w:i w:val="0"/>
        <w:iCs w:val="0"/>
        <w:spacing w:val="0"/>
        <w:w w:val="99"/>
        <w:sz w:val="17"/>
        <w:szCs w:val="17"/>
        <w:lang w:val="en-US" w:eastAsia="en-US" w:bidi="ar-SA"/>
      </w:rPr>
    </w:lvl>
    <w:lvl w:ilvl="1">
      <w:start w:val="0"/>
      <w:numFmt w:val="bullet"/>
      <w:lvlText w:val="•"/>
      <w:lvlJc w:val="left"/>
      <w:pPr>
        <w:ind w:left="1730" w:hanging="368"/>
      </w:pPr>
      <w:rPr>
        <w:rFonts w:hint="default"/>
        <w:lang w:val="en-US" w:eastAsia="en-US" w:bidi="ar-SA"/>
      </w:rPr>
    </w:lvl>
    <w:lvl w:ilvl="2">
      <w:start w:val="0"/>
      <w:numFmt w:val="bullet"/>
      <w:lvlText w:val="•"/>
      <w:lvlJc w:val="left"/>
      <w:pPr>
        <w:ind w:left="2800" w:hanging="368"/>
      </w:pPr>
      <w:rPr>
        <w:rFonts w:hint="default"/>
        <w:lang w:val="en-US" w:eastAsia="en-US" w:bidi="ar-SA"/>
      </w:rPr>
    </w:lvl>
    <w:lvl w:ilvl="3">
      <w:start w:val="0"/>
      <w:numFmt w:val="bullet"/>
      <w:lvlText w:val="•"/>
      <w:lvlJc w:val="left"/>
      <w:pPr>
        <w:ind w:left="3870" w:hanging="368"/>
      </w:pPr>
      <w:rPr>
        <w:rFonts w:hint="default"/>
        <w:lang w:val="en-US" w:eastAsia="en-US" w:bidi="ar-SA"/>
      </w:rPr>
    </w:lvl>
    <w:lvl w:ilvl="4">
      <w:start w:val="0"/>
      <w:numFmt w:val="bullet"/>
      <w:lvlText w:val="•"/>
      <w:lvlJc w:val="left"/>
      <w:pPr>
        <w:ind w:left="4940" w:hanging="368"/>
      </w:pPr>
      <w:rPr>
        <w:rFonts w:hint="default"/>
        <w:lang w:val="en-US" w:eastAsia="en-US" w:bidi="ar-SA"/>
      </w:rPr>
    </w:lvl>
    <w:lvl w:ilvl="5">
      <w:start w:val="0"/>
      <w:numFmt w:val="bullet"/>
      <w:lvlText w:val="•"/>
      <w:lvlJc w:val="left"/>
      <w:pPr>
        <w:ind w:left="6010" w:hanging="368"/>
      </w:pPr>
      <w:rPr>
        <w:rFonts w:hint="default"/>
        <w:lang w:val="en-US" w:eastAsia="en-US" w:bidi="ar-SA"/>
      </w:rPr>
    </w:lvl>
    <w:lvl w:ilvl="6">
      <w:start w:val="0"/>
      <w:numFmt w:val="bullet"/>
      <w:lvlText w:val="•"/>
      <w:lvlJc w:val="left"/>
      <w:pPr>
        <w:ind w:left="7080" w:hanging="368"/>
      </w:pPr>
      <w:rPr>
        <w:rFonts w:hint="default"/>
        <w:lang w:val="en-US" w:eastAsia="en-US" w:bidi="ar-SA"/>
      </w:rPr>
    </w:lvl>
    <w:lvl w:ilvl="7">
      <w:start w:val="0"/>
      <w:numFmt w:val="bullet"/>
      <w:lvlText w:val="•"/>
      <w:lvlJc w:val="left"/>
      <w:pPr>
        <w:ind w:left="8150" w:hanging="368"/>
      </w:pPr>
      <w:rPr>
        <w:rFonts w:hint="default"/>
        <w:lang w:val="en-US" w:eastAsia="en-US" w:bidi="ar-SA"/>
      </w:rPr>
    </w:lvl>
    <w:lvl w:ilvl="8">
      <w:start w:val="0"/>
      <w:numFmt w:val="bullet"/>
      <w:lvlText w:val="•"/>
      <w:lvlJc w:val="left"/>
      <w:pPr>
        <w:ind w:left="9220" w:hanging="368"/>
      </w:pPr>
      <w:rPr>
        <w:rFonts w:hint="default"/>
        <w:lang w:val="en-US" w:eastAsia="en-US" w:bidi="ar-SA"/>
      </w:rPr>
    </w:lvl>
  </w:abstract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8"/>
      <w:szCs w:val="18"/>
      <w:lang w:val="en-US" w:eastAsia="en-US" w:bidi="ar-SA"/>
    </w:rPr>
  </w:style>
  <w:style w:styleId="Heading1" w:type="paragraph">
    <w:name w:val="Heading 1"/>
    <w:basedOn w:val="Normal"/>
    <w:uiPriority w:val="1"/>
    <w:qFormat/>
    <w:pPr>
      <w:ind w:left="640"/>
      <w:outlineLvl w:val="1"/>
    </w:pPr>
    <w:rPr>
      <w:rFonts w:ascii="Times New Roman" w:hAnsi="Times New Roman" w:eastAsia="Times New Roman" w:cs="Times New Roman"/>
      <w:sz w:val="24"/>
      <w:szCs w:val="24"/>
      <w:lang w:val="en-US" w:eastAsia="en-US" w:bidi="ar-SA"/>
    </w:rPr>
  </w:style>
  <w:style w:styleId="Heading2" w:type="paragraph">
    <w:name w:val="Heading 2"/>
    <w:basedOn w:val="Normal"/>
    <w:uiPriority w:val="1"/>
    <w:qFormat/>
    <w:pPr>
      <w:ind w:left="1131" w:hanging="289"/>
      <w:jc w:val="both"/>
      <w:outlineLvl w:val="2"/>
    </w:pPr>
    <w:rPr>
      <w:rFonts w:ascii="Arial" w:hAnsi="Arial" w:eastAsia="Arial" w:cs="Arial"/>
      <w:b/>
      <w:bCs/>
      <w:sz w:val="21"/>
      <w:szCs w:val="21"/>
      <w:u w:val="single" w:color="000000"/>
      <w:lang w:val="en-US" w:eastAsia="en-US" w:bidi="ar-SA"/>
    </w:rPr>
  </w:style>
  <w:style w:styleId="Heading3" w:type="paragraph">
    <w:name w:val="Heading 3"/>
    <w:basedOn w:val="Normal"/>
    <w:uiPriority w:val="1"/>
    <w:qFormat/>
    <w:pPr>
      <w:ind w:left="640"/>
      <w:outlineLvl w:val="3"/>
    </w:pPr>
    <w:rPr>
      <w:rFonts w:ascii="Times New Roman" w:hAnsi="Times New Roman" w:eastAsia="Times New Roman" w:cs="Times New Roman"/>
      <w:sz w:val="21"/>
      <w:szCs w:val="21"/>
      <w:lang w:val="en-US" w:eastAsia="en-US" w:bidi="ar-SA"/>
    </w:rPr>
  </w:style>
  <w:style w:styleId="Heading4" w:type="paragraph">
    <w:name w:val="Heading 4"/>
    <w:basedOn w:val="Normal"/>
    <w:uiPriority w:val="1"/>
    <w:qFormat/>
    <w:pPr>
      <w:ind w:left="842" w:right="460"/>
      <w:jc w:val="both"/>
      <w:outlineLvl w:val="4"/>
    </w:pPr>
    <w:rPr>
      <w:rFonts w:ascii="Arial" w:hAnsi="Arial" w:eastAsia="Arial" w:cs="Arial"/>
      <w:b/>
      <w:bCs/>
      <w:i/>
      <w:iCs/>
      <w:sz w:val="18"/>
      <w:szCs w:val="18"/>
      <w:lang w:val="en-US" w:eastAsia="en-US" w:bidi="ar-SA"/>
    </w:rPr>
  </w:style>
  <w:style w:styleId="Title" w:type="paragraph">
    <w:name w:val="Title"/>
    <w:basedOn w:val="Normal"/>
    <w:uiPriority w:val="1"/>
    <w:qFormat/>
    <w:pPr>
      <w:spacing w:before="448"/>
      <w:ind w:right="218"/>
      <w:jc w:val="center"/>
    </w:pPr>
    <w:rPr>
      <w:rFonts w:ascii="Calibri" w:hAnsi="Calibri" w:eastAsia="Calibri" w:cs="Calibri"/>
      <w:sz w:val="63"/>
      <w:szCs w:val="63"/>
      <w:lang w:val="en-US" w:eastAsia="en-US" w:bidi="ar-SA"/>
    </w:rPr>
  </w:style>
  <w:style w:styleId="ListParagraph" w:type="paragraph">
    <w:name w:val="List Paragraph"/>
    <w:basedOn w:val="Normal"/>
    <w:uiPriority w:val="1"/>
    <w:qFormat/>
    <w:pPr>
      <w:ind w:left="842"/>
      <w:jc w:val="both"/>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2025-08-31T02:38:44Z</dcterms:created>
  <dcterms:modified xsi:type="dcterms:W3CDTF">2025-08-31T02:38:44Z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2025-08-19T00:00:00Z</vt:filetime>
  </property>
  <property fmtid="{D5CDD505-2E9C-101B-9397-08002B2CF9AE}" pid="3" name="LastSaved">
    <vt:filetime>2025-08-31T00:00:00Z</vt:filetime>
  </property>
  <property fmtid="{D5CDD505-2E9C-101B-9397-08002B2CF9AE}" pid="4" name="Producer">
    <vt:lpwstr>iText® 7.1.14 ©2000-2020 iText Group NV (Maritech Services Limited; licensed version)</vt:lpwstr>
  </property>
</Properties>
</file>