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9d1a390bc8bec8cc16239d8228851afe689e177"/>
    <w:p>
      <w:pPr>
        <w:pStyle w:val="Heading1"/>
      </w:pPr>
      <w:r>
        <w:t xml:space="preserve">CATATAN REVISI DOKUMENTASI PROYEK FDM VISUAL DESIGNER</w:t>
      </w:r>
    </w:p>
    <w:bookmarkStart w:id="20" w:name="tujuan-revisi"/>
    <w:p>
      <w:pPr>
        <w:pStyle w:val="Heading2"/>
      </w:pPr>
      <w:r>
        <w:t xml:space="preserve">Tujuan Revisi</w:t>
      </w:r>
    </w:p>
    <w:p>
      <w:pPr>
        <w:pStyle w:val="FirstParagraph"/>
      </w:pPr>
      <w:r>
        <w:t xml:space="preserve">Revisi dokumentasi dilakukan untuk meningkatkan konsistensi, keterlacakan, dan kualitas dokumentasi pengembangan FDM Visual Designer sebagai artefak proses pengembangan berbasis Agentic AI.</w:t>
      </w:r>
    </w:p>
    <w:p>
      <w:pPr>
        <w:pStyle w:val="BodyText"/>
      </w:pPr>
      <w:r>
        <w:t xml:space="preserve">Revisi tidak dimaksudkan untuk mengubah atau merekonstruksi data historis yang telah tercatat. Data Iterasi 1a sampai 3a tetap dipertahankan sebagai data proses aktual. Jika ditemukan kesalahan faktual, koreksi harus dilakukan secara eksplisit dan meninggalkan jejak perubahan.</w:t>
      </w:r>
    </w:p>
    <w:p>
      <w:pPr>
        <w:pStyle w:val="BodyText"/>
      </w:pPr>
      <w:r>
        <w:t xml:space="preserve">Perbaikan skema dokumentasi diterapkan secara prospektif mulai iterasi berikutnya.</w:t>
      </w:r>
    </w:p>
    <w:p>
      <w:r>
        <w:pict>
          <v:rect style="width:0;height:1.5pt" o:hralign="center" o:hrstd="t" o:hr="t"/>
        </w:pict>
      </w:r>
    </w:p>
    <w:bookmarkEnd w:id="20"/>
    <w:bookmarkStart w:id="24" w:name="standardisasi-konsep-waktu-pengembangan"/>
    <w:p>
      <w:pPr>
        <w:pStyle w:val="Heading2"/>
      </w:pPr>
      <w:r>
        <w:t xml:space="preserve">1. Standardisasi Konsep Waktu Pengembangan</w:t>
      </w:r>
    </w:p>
    <w:bookmarkStart w:id="21" w:name="temuan"/>
    <w:p>
      <w:pPr>
        <w:pStyle w:val="Heading3"/>
      </w:pPr>
      <w:r>
        <w:t xml:space="preserve">Temuan</w:t>
      </w:r>
    </w:p>
    <w:p>
      <w:pPr>
        <w:pStyle w:val="FirstParagraph"/>
      </w:pPr>
      <w:r>
        <w:t xml:space="preserve">Terdapat perbedaan pencatatan durasi antara:</w:t>
      </w:r>
    </w:p>
    <w:p>
      <w:pPr>
        <w:pStyle w:val="Compact"/>
        <w:numPr>
          <w:ilvl w:val="0"/>
          <w:numId w:val="1001"/>
        </w:numPr>
      </w:pPr>
      <w:r>
        <w:rPr>
          <w:rStyle w:val="VerbatimChar"/>
        </w:rPr>
        <w:t xml:space="preserve">iteration_summary.md</w:t>
      </w:r>
    </w:p>
    <w:p>
      <w:pPr>
        <w:pStyle w:val="Compact"/>
        <w:numPr>
          <w:ilvl w:val="0"/>
          <w:numId w:val="1001"/>
        </w:numPr>
      </w:pPr>
      <w:r>
        <w:rPr>
          <w:rStyle w:val="VerbatimChar"/>
        </w:rPr>
        <w:t xml:space="preserve">estimated_vs_actual_time.md</w:t>
      </w:r>
    </w:p>
    <w:p>
      <w:pPr>
        <w:pStyle w:val="Compact"/>
        <w:numPr>
          <w:ilvl w:val="0"/>
          <w:numId w:val="1001"/>
        </w:numPr>
      </w:pPr>
      <w:r>
        <w:rPr>
          <w:rStyle w:val="VerbatimChar"/>
        </w:rPr>
        <w:t xml:space="preserve">feature_duration_log.md</w:t>
      </w:r>
    </w:p>
    <w:p>
      <w:pPr>
        <w:pStyle w:val="FirstParagraph"/>
      </w:pPr>
      <w:r>
        <w:t xml:space="preserve">Contoh:</w:t>
      </w:r>
    </w:p>
    <w:p>
      <w:pPr>
        <w:pStyle w:val="Compact"/>
        <w:numPr>
          <w:ilvl w:val="0"/>
          <w:numId w:val="1002"/>
        </w:numPr>
      </w:pPr>
      <w:r>
        <w:t xml:space="preserve">Total durasi pada</w:t>
      </w:r>
      <w:r>
        <w:t xml:space="preserve"> </w:t>
      </w:r>
      <w:r>
        <w:rPr>
          <w:rStyle w:val="VerbatimChar"/>
        </w:rPr>
        <w:t xml:space="preserve">iteration_summary.md</w:t>
      </w:r>
      <w:r>
        <w:t xml:space="preserve"> </w:t>
      </w:r>
      <w:r>
        <w:t xml:space="preserve">tercatat 3 jam 58 menit.</w:t>
      </w:r>
    </w:p>
    <w:p>
      <w:pPr>
        <w:pStyle w:val="Compact"/>
        <w:numPr>
          <w:ilvl w:val="0"/>
          <w:numId w:val="1002"/>
        </w:numPr>
      </w:pPr>
      <w:r>
        <w:t xml:space="preserve">Total aktual pada</w:t>
      </w:r>
      <w:r>
        <w:t xml:space="preserve"> </w:t>
      </w:r>
      <w:r>
        <w:rPr>
          <w:rStyle w:val="VerbatimChar"/>
        </w:rPr>
        <w:t xml:space="preserve">estimated_vs_actual_time.md</w:t>
      </w:r>
      <w:r>
        <w:t xml:space="preserve"> </w:t>
      </w:r>
      <w:r>
        <w:t xml:space="preserve">tercatat 4 jam 54 menit.</w:t>
      </w:r>
    </w:p>
    <w:p>
      <w:pPr>
        <w:pStyle w:val="Compact"/>
        <w:numPr>
          <w:ilvl w:val="0"/>
          <w:numId w:val="1002"/>
        </w:numPr>
      </w:pPr>
      <w:r>
        <w:t xml:space="preserve">Durasi Iterasi 1a pada beberapa dokumen menggunakan basis perhitungan yang berbeda.</w:t>
      </w:r>
    </w:p>
    <w:p>
      <w:pPr>
        <w:pStyle w:val="FirstParagraph"/>
      </w:pPr>
      <w:r>
        <w:t xml:space="preserve">Perbedaan tersebut menunjukkan bahwa beberapa jenis waktu masih tercampur.</w:t>
      </w:r>
    </w:p>
    <w:bookmarkEnd w:id="21"/>
    <w:bookmarkStart w:id="22" w:name="revisi"/>
    <w:p>
      <w:pPr>
        <w:pStyle w:val="Heading3"/>
      </w:pPr>
      <w:r>
        <w:t xml:space="preserve">Revisi</w:t>
      </w:r>
    </w:p>
    <w:p>
      <w:pPr>
        <w:pStyle w:val="FirstParagraph"/>
      </w:pPr>
      <w:r>
        <w:t xml:space="preserve">Mulai iterasi berikutnya, waktu dibedakan menjadi:</w:t>
      </w:r>
    </w:p>
    <w:p>
      <w:pPr>
        <w:numPr>
          <w:ilvl w:val="0"/>
          <w:numId w:val="1003"/>
        </w:numPr>
      </w:pPr>
      <w:r>
        <w:rPr>
          <w:b/>
          <w:bCs/>
        </w:rPr>
        <w:t xml:space="preserve">Elapsed Time</w:t>
      </w:r>
      <w:r>
        <w:t xml:space="preserve"> </w:t>
      </w:r>
      <w:r>
        <w:t xml:space="preserve">Waktu kalender sejak aktivitas dimulai sampai aktivitas selesai.</w:t>
      </w:r>
    </w:p>
    <w:p>
      <w:pPr>
        <w:numPr>
          <w:ilvl w:val="0"/>
          <w:numId w:val="1003"/>
        </w:numPr>
      </w:pPr>
      <w:r>
        <w:rPr>
          <w:b/>
          <w:bCs/>
        </w:rPr>
        <w:t xml:space="preserve">Active Agent Execution Time</w:t>
      </w:r>
      <w:r>
        <w:t xml:space="preserve"> </w:t>
      </w:r>
      <w:r>
        <w:t xml:space="preserve">Waktu yang digunakan agen untuk melakukan analisis, implementasi, pengujian, atau tindakan teknis.</w:t>
      </w:r>
    </w:p>
    <w:p>
      <w:pPr>
        <w:numPr>
          <w:ilvl w:val="0"/>
          <w:numId w:val="1003"/>
        </w:numPr>
      </w:pPr>
      <w:r>
        <w:rPr>
          <w:b/>
          <w:bCs/>
        </w:rPr>
        <w:t xml:space="preserve">Human Interaction Time</w:t>
      </w:r>
      <w:r>
        <w:t xml:space="preserve"> </w:t>
      </w:r>
      <w:r>
        <w:t xml:space="preserve">Waktu yang digunakan Intent Architect untuk membaca hasil, melakukan pengujian, memberikan koreksi, dan mengambil keputusan.</w:t>
      </w:r>
    </w:p>
    <w:p>
      <w:pPr>
        <w:numPr>
          <w:ilvl w:val="0"/>
          <w:numId w:val="1003"/>
        </w:numPr>
      </w:pPr>
      <w:r>
        <w:rPr>
          <w:b/>
          <w:bCs/>
        </w:rPr>
        <w:t xml:space="preserve">Recovery Time</w:t>
      </w:r>
      <w:r>
        <w:t xml:space="preserve"> </w:t>
      </w:r>
      <w:r>
        <w:t xml:space="preserve">Waktu yang digunakan untuk mendeteksi, menganalisis, dan memperbaiki error atau context drift.</w:t>
      </w:r>
    </w:p>
    <w:p>
      <w:pPr>
        <w:numPr>
          <w:ilvl w:val="0"/>
          <w:numId w:val="1003"/>
        </w:numPr>
      </w:pPr>
      <w:r>
        <w:rPr>
          <w:b/>
          <w:bCs/>
        </w:rPr>
        <w:t xml:space="preserve">Documentation and Governance Time</w:t>
      </w:r>
      <w:r>
        <w:t xml:space="preserve"> </w:t>
      </w:r>
      <w:r>
        <w:t xml:space="preserve">Waktu yang digunakan untuk memperbarui RTM, decision log, validation log, conversation log, dan artefak governance lainnya.</w:t>
      </w:r>
    </w:p>
    <w:bookmarkEnd w:id="22"/>
    <w:bookmarkStart w:id="23" w:name="catatan"/>
    <w:p>
      <w:pPr>
        <w:pStyle w:val="Heading3"/>
      </w:pPr>
      <w:r>
        <w:t xml:space="preserve">Catatan</w:t>
      </w:r>
    </w:p>
    <w:p>
      <w:pPr>
        <w:pStyle w:val="FirstParagraph"/>
      </w:pPr>
      <w:r>
        <w:t xml:space="preserve">Istilah</w:t>
      </w:r>
      <w:r>
        <w:t xml:space="preserve"> </w:t>
      </w:r>
      <w:r>
        <w:rPr>
          <w:rStyle w:val="VerbatimChar"/>
        </w:rPr>
        <w:t xml:space="preserve">estimation accuracy</w:t>
      </w:r>
      <w:r>
        <w:t xml:space="preserve"> </w:t>
      </w:r>
      <w:r>
        <w:t xml:space="preserve">tidak digunakan untuk menunjukkan rasio waktu aktual terhadap estimasi.</w:t>
      </w:r>
    </w:p>
    <w:p>
      <w:pPr>
        <w:pStyle w:val="BodyText"/>
      </w:pPr>
      <w:r>
        <w:t xml:space="preserve">Gunakan:</w:t>
      </w:r>
    </w:p>
    <w:p>
      <w:pPr>
        <w:pStyle w:val="BodyText"/>
      </w:pPr>
      <w:r>
        <w:rPr>
          <w:b/>
          <w:bCs/>
        </w:rPr>
        <w:t xml:space="preserve">Actual-to-Estimate Ratio (AER)</w:t>
      </w:r>
    </w:p>
    <w:p>
      <w:pPr>
        <w:pStyle w:val="BodyText"/>
      </w:pPr>
      <w:r>
        <w:t xml:space="preserve">AER = Actual Time / Estimated Time</w:t>
      </w:r>
    </w:p>
    <w:p>
      <w:pPr>
        <w:pStyle w:val="BodyText"/>
      </w:pPr>
      <w:r>
        <w:t xml:space="preserve">Jika diperlukan, kesalahan estimasi dihitung secara terpisah sebagai:</w:t>
      </w:r>
    </w:p>
    <w:p>
      <w:pPr>
        <w:pStyle w:val="BodyText"/>
      </w:pPr>
      <w:r>
        <w:rPr>
          <w:b/>
          <w:bCs/>
        </w:rPr>
        <w:t xml:space="preserve">Estimation Error Rate (EER)</w:t>
      </w:r>
    </w:p>
    <w:p>
      <w:pPr>
        <w:pStyle w:val="BodyText"/>
      </w:pPr>
      <w:r>
        <w:t xml:space="preserve">EER = |Estimated Time - Actual Time| / Estimated Time</w:t>
      </w:r>
    </w:p>
    <w:p>
      <w:r>
        <w:pict>
          <v:rect style="width:0;height:1.5pt" o:hralign="center" o:hrstd="t" o:hr="t"/>
        </w:pict>
      </w:r>
    </w:p>
    <w:bookmarkEnd w:id="23"/>
    <w:bookmarkEnd w:id="24"/>
    <w:bookmarkStart w:id="27" w:name="penambahan-integrity-check-antar-dokumen"/>
    <w:p>
      <w:pPr>
        <w:pStyle w:val="Heading2"/>
      </w:pPr>
      <w:r>
        <w:t xml:space="preserve">2. Penambahan Integrity Check Antar-Dokumen</w:t>
      </w:r>
    </w:p>
    <w:bookmarkStart w:id="25" w:name="temuan-1"/>
    <w:p>
      <w:pPr>
        <w:pStyle w:val="Heading3"/>
      </w:pPr>
      <w:r>
        <w:t xml:space="preserve">Temuan</w:t>
      </w:r>
    </w:p>
    <w:p>
      <w:pPr>
        <w:pStyle w:val="FirstParagraph"/>
      </w:pPr>
      <w:r>
        <w:t xml:space="preserve">Informasi yang sama dicatat pada beberapa dokumen sehingga memungkinkan terjadinya ketidaksinkronan.</w:t>
      </w:r>
    </w:p>
    <w:p>
      <w:pPr>
        <w:pStyle w:val="BodyText"/>
      </w:pPr>
      <w:r>
        <w:t xml:space="preserve">Contoh:</w:t>
      </w:r>
    </w:p>
    <w:p>
      <w:pPr>
        <w:pStyle w:val="Compact"/>
        <w:numPr>
          <w:ilvl w:val="0"/>
          <w:numId w:val="1004"/>
        </w:numPr>
      </w:pPr>
      <w:r>
        <w:t xml:space="preserve">durasi iterasi,</w:t>
      </w:r>
    </w:p>
    <w:p>
      <w:pPr>
        <w:pStyle w:val="Compact"/>
        <w:numPr>
          <w:ilvl w:val="0"/>
          <w:numId w:val="1004"/>
        </w:numPr>
      </w:pPr>
      <w:r>
        <w:t xml:space="preserve">status iterasi,</w:t>
      </w:r>
    </w:p>
    <w:p>
      <w:pPr>
        <w:pStyle w:val="Compact"/>
        <w:numPr>
          <w:ilvl w:val="0"/>
          <w:numId w:val="1004"/>
        </w:numPr>
      </w:pPr>
      <w:r>
        <w:t xml:space="preserve">jumlah requirement selesai,</w:t>
      </w:r>
    </w:p>
    <w:p>
      <w:pPr>
        <w:pStyle w:val="Compact"/>
        <w:numPr>
          <w:ilvl w:val="0"/>
          <w:numId w:val="1004"/>
        </w:numPr>
      </w:pPr>
      <w:r>
        <w:t xml:space="preserve">hasil validasi,</w:t>
      </w:r>
    </w:p>
    <w:p>
      <w:pPr>
        <w:pStyle w:val="Compact"/>
        <w:numPr>
          <w:ilvl w:val="0"/>
          <w:numId w:val="1004"/>
        </w:numPr>
      </w:pPr>
      <w:r>
        <w:t xml:space="preserve">jumlah intervensi.</w:t>
      </w:r>
    </w:p>
    <w:bookmarkEnd w:id="25"/>
    <w:bookmarkStart w:id="26" w:name="revisi-1"/>
    <w:p>
      <w:pPr>
        <w:pStyle w:val="Heading3"/>
      </w:pPr>
      <w:r>
        <w:t xml:space="preserve">Revisi</w:t>
      </w:r>
    </w:p>
    <w:p>
      <w:pPr>
        <w:pStyle w:val="FirstParagraph"/>
      </w:pPr>
      <w:r>
        <w:t xml:space="preserve">Tambahkan proses</w:t>
      </w:r>
      <w:r>
        <w:t xml:space="preserve"> </w:t>
      </w:r>
      <w:r>
        <w:rPr>
          <w:b/>
          <w:bCs/>
        </w:rPr>
        <w:t xml:space="preserve">Cross-Artifact Integrity Check</w:t>
      </w:r>
      <w:r>
        <w:t xml:space="preserve"> </w:t>
      </w:r>
      <w:r>
        <w:t xml:space="preserve">pada akhir setiap iterasi.</w:t>
      </w:r>
    </w:p>
    <w:p>
      <w:pPr>
        <w:pStyle w:val="BodyText"/>
      </w:pPr>
      <w:r>
        <w:t xml:space="preserve">Dokumen yang diperiksa minimal:</w:t>
      </w:r>
    </w:p>
    <w:p>
      <w:pPr>
        <w:pStyle w:val="Compact"/>
        <w:numPr>
          <w:ilvl w:val="0"/>
          <w:numId w:val="1005"/>
        </w:numPr>
      </w:pPr>
      <w:r>
        <w:rPr>
          <w:rStyle w:val="VerbatimChar"/>
        </w:rPr>
        <w:t xml:space="preserve">iteration_summary.md</w:t>
      </w:r>
    </w:p>
    <w:p>
      <w:pPr>
        <w:pStyle w:val="Compact"/>
        <w:numPr>
          <w:ilvl w:val="0"/>
          <w:numId w:val="1005"/>
        </w:numPr>
      </w:pPr>
      <w:r>
        <w:rPr>
          <w:rStyle w:val="VerbatimChar"/>
        </w:rPr>
        <w:t xml:space="preserve">estimated_vs_actual_time.md</w:t>
      </w:r>
    </w:p>
    <w:p>
      <w:pPr>
        <w:pStyle w:val="Compact"/>
        <w:numPr>
          <w:ilvl w:val="0"/>
          <w:numId w:val="1005"/>
        </w:numPr>
      </w:pPr>
      <w:r>
        <w:rPr>
          <w:rStyle w:val="VerbatimChar"/>
        </w:rPr>
        <w:t xml:space="preserve">feature_duration_log.md</w:t>
      </w:r>
    </w:p>
    <w:p>
      <w:pPr>
        <w:pStyle w:val="Compact"/>
        <w:numPr>
          <w:ilvl w:val="0"/>
          <w:numId w:val="1005"/>
        </w:numPr>
      </w:pPr>
      <w:r>
        <w:rPr>
          <w:rStyle w:val="VerbatimChar"/>
        </w:rPr>
        <w:t xml:space="preserve">requirement_traceability_matrix.md</w:t>
      </w:r>
    </w:p>
    <w:p>
      <w:pPr>
        <w:pStyle w:val="Compact"/>
        <w:numPr>
          <w:ilvl w:val="0"/>
          <w:numId w:val="1005"/>
        </w:numPr>
      </w:pPr>
      <w:r>
        <w:rPr>
          <w:rStyle w:val="VerbatimChar"/>
        </w:rPr>
        <w:t xml:space="preserve">validation_log.md</w:t>
      </w:r>
    </w:p>
    <w:p>
      <w:pPr>
        <w:pStyle w:val="Compact"/>
        <w:numPr>
          <w:ilvl w:val="0"/>
          <w:numId w:val="1005"/>
        </w:numPr>
      </w:pPr>
      <w:r>
        <w:rPr>
          <w:rStyle w:val="VerbatimChar"/>
        </w:rPr>
        <w:t xml:space="preserve">human_intervention.md</w:t>
      </w:r>
    </w:p>
    <w:p>
      <w:pPr>
        <w:pStyle w:val="Compact"/>
        <w:numPr>
          <w:ilvl w:val="0"/>
          <w:numId w:val="1005"/>
        </w:numPr>
      </w:pPr>
      <w:r>
        <w:rPr>
          <w:rStyle w:val="VerbatimChar"/>
        </w:rPr>
        <w:t xml:space="preserve">context_drift_log.md</w:t>
      </w:r>
    </w:p>
    <w:p>
      <w:pPr>
        <w:pStyle w:val="Compact"/>
        <w:numPr>
          <w:ilvl w:val="0"/>
          <w:numId w:val="1005"/>
        </w:numPr>
      </w:pPr>
      <w:r>
        <w:rPr>
          <w:rStyle w:val="VerbatimChar"/>
        </w:rPr>
        <w:t xml:space="preserve">commit_history.md</w:t>
      </w:r>
    </w:p>
    <w:p>
      <w:pPr>
        <w:pStyle w:val="FirstParagraph"/>
      </w:pPr>
      <w:r>
        <w:t xml:space="preserve">Checklist:</w:t>
      </w:r>
    </w:p>
    <w:p>
      <w:pPr>
        <w:pStyle w:val="Compact"/>
        <w:numPr>
          <w:ilvl w:val="0"/>
          <w:numId w:val="1006"/>
        </w:numPr>
      </w:pPr>
      <w:r>
        <w:t xml:space="preserve">Status iterasi konsisten.</w:t>
      </w:r>
    </w:p>
    <w:p>
      <w:pPr>
        <w:pStyle w:val="Compact"/>
        <w:numPr>
          <w:ilvl w:val="0"/>
          <w:numId w:val="1006"/>
        </w:numPr>
      </w:pPr>
      <w:r>
        <w:t xml:space="preserve">Jumlah requirement konsisten.</w:t>
      </w:r>
    </w:p>
    <w:p>
      <w:pPr>
        <w:pStyle w:val="Compact"/>
        <w:numPr>
          <w:ilvl w:val="0"/>
          <w:numId w:val="1006"/>
        </w:numPr>
      </w:pPr>
      <w:r>
        <w:t xml:space="preserve">Durasi menggunakan definisi waktu yang sama.</w:t>
      </w:r>
    </w:p>
    <w:p>
      <w:pPr>
        <w:pStyle w:val="Compact"/>
        <w:numPr>
          <w:ilvl w:val="0"/>
          <w:numId w:val="1006"/>
        </w:numPr>
      </w:pPr>
      <w:r>
        <w:t xml:space="preserve">Requirement berstatus selesai memiliki bukti validasi.</w:t>
      </w:r>
    </w:p>
    <w:p>
      <w:pPr>
        <w:pStyle w:val="Compact"/>
        <w:numPr>
          <w:ilvl w:val="0"/>
          <w:numId w:val="1006"/>
        </w:numPr>
      </w:pPr>
      <w:r>
        <w:t xml:space="preserve">Decision ID konsisten.</w:t>
      </w:r>
    </w:p>
    <w:p>
      <w:pPr>
        <w:pStyle w:val="Compact"/>
        <w:numPr>
          <w:ilvl w:val="0"/>
          <w:numId w:val="1006"/>
        </w:numPr>
      </w:pPr>
      <w:r>
        <w:t xml:space="preserve">Intervention ID konsisten.</w:t>
      </w:r>
    </w:p>
    <w:p>
      <w:pPr>
        <w:pStyle w:val="Compact"/>
        <w:numPr>
          <w:ilvl w:val="0"/>
          <w:numId w:val="1006"/>
        </w:numPr>
      </w:pPr>
      <w:r>
        <w:t xml:space="preserve">Drift ID konsisten.</w:t>
      </w:r>
    </w:p>
    <w:p>
      <w:pPr>
        <w:pStyle w:val="Compact"/>
        <w:numPr>
          <w:ilvl w:val="0"/>
          <w:numId w:val="1006"/>
        </w:numPr>
      </w:pPr>
      <w:r>
        <w:t xml:space="preserve">Tidak terdapat iterasi atau requirement yang tidak berasal dari spesifikasi resmi.</w:t>
      </w:r>
    </w:p>
    <w:p>
      <w:pPr>
        <w:pStyle w:val="FirstParagraph"/>
      </w:pPr>
      <w:r>
        <w:t xml:space="preserve">Hasil pemeriksaan dicatat sebagai:</w:t>
      </w:r>
    </w:p>
    <w:p>
      <w:pPr>
        <w:pStyle w:val="BodyText"/>
      </w:pPr>
      <w:r>
        <w:rPr>
          <w:rStyle w:val="VerbatimChar"/>
        </w:rPr>
        <w:t xml:space="preserve">Integrity Check: PASS / FAIL</w:t>
      </w:r>
    </w:p>
    <w:p>
      <w:pPr>
        <w:pStyle w:val="BodyText"/>
      </w:pPr>
      <w:r>
        <w:t xml:space="preserve">Jika FAIL, dokumen yang tidak konsisten harus disebutkan.</w:t>
      </w:r>
    </w:p>
    <w:p>
      <w:r>
        <w:pict>
          <v:rect style="width:0;height:1.5pt" o:hralign="center" o:hrstd="t" o:hr="t"/>
        </w:pict>
      </w:r>
    </w:p>
    <w:bookmarkEnd w:id="26"/>
    <w:bookmarkEnd w:id="27"/>
    <w:bookmarkStart w:id="30" w:name="revisi-context-drift-log"/>
    <w:p>
      <w:pPr>
        <w:pStyle w:val="Heading2"/>
      </w:pPr>
      <w:r>
        <w:t xml:space="preserve">3. Revisi Context Drift Log</w:t>
      </w:r>
    </w:p>
    <w:bookmarkStart w:id="28" w:name="temuan-2"/>
    <w:p>
      <w:pPr>
        <w:pStyle w:val="Heading3"/>
      </w:pPr>
      <w:r>
        <w:t xml:space="preserve">Temuan</w:t>
      </w:r>
    </w:p>
    <w:p>
      <w:pPr>
        <w:pStyle w:val="FirstParagraph"/>
      </w:pPr>
      <w:r>
        <w:rPr>
          <w:rStyle w:val="VerbatimChar"/>
        </w:rPr>
        <w:t xml:space="preserve">context_drift_log.md</w:t>
      </w:r>
      <w:r>
        <w:t xml:space="preserve"> </w:t>
      </w:r>
      <w:r>
        <w:t xml:space="preserve">saat ini cenderung mencatat inisiatif agen yang telah diterima atau masuk ke implementasi.</w:t>
      </w:r>
    </w:p>
    <w:p>
      <w:pPr>
        <w:pStyle w:val="BodyText"/>
      </w:pPr>
      <w:r>
        <w:t xml:space="preserve">Hal ini berpotensi menghasilkan survivorship bias karena proposal agen yang ditolak, ditunda, atau diabaikan tidak tercatat.</w:t>
      </w:r>
    </w:p>
    <w:p>
      <w:pPr>
        <w:pStyle w:val="BodyText"/>
      </w:pPr>
      <w:r>
        <w:t xml:space="preserve">Selain itu, dampak inisiatif agen tidak boleh dinilai hanya oleh agen.</w:t>
      </w:r>
    </w:p>
    <w:bookmarkEnd w:id="28"/>
    <w:bookmarkStart w:id="29" w:name="revisi-2"/>
    <w:p>
      <w:pPr>
        <w:pStyle w:val="Heading3"/>
      </w:pPr>
      <w:r>
        <w:t xml:space="preserve">Revisi</w:t>
      </w:r>
    </w:p>
    <w:p>
      <w:pPr>
        <w:pStyle w:val="FirstParagraph"/>
      </w:pPr>
      <w:r>
        <w:t xml:space="preserve">Setiap proposal atau penyimpangan dari rencana awal dicatat menggunakan struktur:</w:t>
      </w:r>
    </w:p>
    <w:p>
      <w:pPr>
        <w:pStyle w:val="Compact"/>
        <w:numPr>
          <w:ilvl w:val="0"/>
          <w:numId w:val="1007"/>
        </w:numPr>
      </w:pPr>
      <w:r>
        <w:t xml:space="preserve">Drift ID</w:t>
      </w:r>
    </w:p>
    <w:p>
      <w:pPr>
        <w:pStyle w:val="Compact"/>
        <w:numPr>
          <w:ilvl w:val="0"/>
          <w:numId w:val="1007"/>
        </w:numPr>
      </w:pPr>
      <w:r>
        <w:t xml:space="preserve">Tanggal</w:t>
      </w:r>
    </w:p>
    <w:p>
      <w:pPr>
        <w:pStyle w:val="Compact"/>
        <w:numPr>
          <w:ilvl w:val="0"/>
          <w:numId w:val="1007"/>
        </w:numPr>
      </w:pPr>
      <w:r>
        <w:t xml:space="preserve">Iterasi</w:t>
      </w:r>
    </w:p>
    <w:p>
      <w:pPr>
        <w:pStyle w:val="Compact"/>
        <w:numPr>
          <w:ilvl w:val="0"/>
          <w:numId w:val="1007"/>
        </w:numPr>
      </w:pPr>
      <w:r>
        <w:t xml:space="preserve">Sumber</w:t>
      </w:r>
    </w:p>
    <w:p>
      <w:pPr>
        <w:pStyle w:val="Compact"/>
        <w:numPr>
          <w:ilvl w:val="0"/>
          <w:numId w:val="1007"/>
        </w:numPr>
      </w:pPr>
      <w:r>
        <w:t xml:space="preserve">Intent/Requirement terkait</w:t>
      </w:r>
    </w:p>
    <w:p>
      <w:pPr>
        <w:pStyle w:val="Compact"/>
        <w:numPr>
          <w:ilvl w:val="0"/>
          <w:numId w:val="1007"/>
        </w:numPr>
      </w:pPr>
      <w:r>
        <w:t xml:space="preserve">Kondisi awal</w:t>
      </w:r>
    </w:p>
    <w:p>
      <w:pPr>
        <w:pStyle w:val="Compact"/>
        <w:numPr>
          <w:ilvl w:val="0"/>
          <w:numId w:val="1007"/>
        </w:numPr>
      </w:pPr>
      <w:r>
        <w:t xml:space="preserve">Perubahan yang diusulkan</w:t>
      </w:r>
    </w:p>
    <w:p>
      <w:pPr>
        <w:pStyle w:val="Compact"/>
        <w:numPr>
          <w:ilvl w:val="0"/>
          <w:numId w:val="1007"/>
        </w:numPr>
      </w:pPr>
      <w:r>
        <w:t xml:space="preserve">Alasan agen</w:t>
      </w:r>
    </w:p>
    <w:p>
      <w:pPr>
        <w:pStyle w:val="Compact"/>
        <w:numPr>
          <w:ilvl w:val="0"/>
          <w:numId w:val="1007"/>
        </w:numPr>
      </w:pPr>
      <w:r>
        <w:t xml:space="preserve">Agent Proposed Impact</w:t>
      </w:r>
    </w:p>
    <w:p>
      <w:pPr>
        <w:pStyle w:val="Compact"/>
        <w:numPr>
          <w:ilvl w:val="0"/>
          <w:numId w:val="1007"/>
        </w:numPr>
      </w:pPr>
      <w:r>
        <w:t xml:space="preserve">IA Decision</w:t>
      </w:r>
    </w:p>
    <w:p>
      <w:pPr>
        <w:pStyle w:val="Compact"/>
        <w:numPr>
          <w:ilvl w:val="0"/>
          <w:numId w:val="1007"/>
        </w:numPr>
      </w:pPr>
      <w:r>
        <w:t xml:space="preserve">IA Evaluation</w:t>
      </w:r>
    </w:p>
    <w:p>
      <w:pPr>
        <w:pStyle w:val="Compact"/>
        <w:numPr>
          <w:ilvl w:val="0"/>
          <w:numId w:val="1007"/>
        </w:numPr>
      </w:pPr>
      <w:r>
        <w:t xml:space="preserve">Observed Outcome</w:t>
      </w:r>
    </w:p>
    <w:p>
      <w:pPr>
        <w:pStyle w:val="Compact"/>
        <w:numPr>
          <w:ilvl w:val="0"/>
          <w:numId w:val="1007"/>
        </w:numPr>
      </w:pPr>
      <w:r>
        <w:t xml:space="preserve">Artefak terdampak</w:t>
      </w:r>
    </w:p>
    <w:p>
      <w:pPr>
        <w:pStyle w:val="Compact"/>
        <w:numPr>
          <w:ilvl w:val="0"/>
          <w:numId w:val="1007"/>
        </w:numPr>
      </w:pPr>
      <w:r>
        <w:t xml:space="preserve">Status akhir</w:t>
      </w:r>
    </w:p>
    <w:p>
      <w:pPr>
        <w:pStyle w:val="FirstParagraph"/>
      </w:pPr>
      <w:r>
        <w:t xml:space="preserve">Nilai</w:t>
      </w:r>
      <w:r>
        <w:t xml:space="preserve"> </w:t>
      </w:r>
      <w:r>
        <w:rPr>
          <w:rStyle w:val="VerbatimChar"/>
        </w:rPr>
        <w:t xml:space="preserve">IA Decision</w:t>
      </w:r>
      <w:r>
        <w:t xml:space="preserve">:</w:t>
      </w:r>
    </w:p>
    <w:p>
      <w:pPr>
        <w:pStyle w:val="Compact"/>
        <w:numPr>
          <w:ilvl w:val="0"/>
          <w:numId w:val="1008"/>
        </w:numPr>
      </w:pPr>
      <w:r>
        <w:t xml:space="preserve">Accepted</w:t>
      </w:r>
    </w:p>
    <w:p>
      <w:pPr>
        <w:pStyle w:val="Compact"/>
        <w:numPr>
          <w:ilvl w:val="0"/>
          <w:numId w:val="1008"/>
        </w:numPr>
      </w:pPr>
      <w:r>
        <w:t xml:space="preserve">Accepted with Modification</w:t>
      </w:r>
    </w:p>
    <w:p>
      <w:pPr>
        <w:pStyle w:val="Compact"/>
        <w:numPr>
          <w:ilvl w:val="0"/>
          <w:numId w:val="1008"/>
        </w:numPr>
      </w:pPr>
      <w:r>
        <w:t xml:space="preserve">Deferred</w:t>
      </w:r>
    </w:p>
    <w:p>
      <w:pPr>
        <w:pStyle w:val="Compact"/>
        <w:numPr>
          <w:ilvl w:val="0"/>
          <w:numId w:val="1008"/>
        </w:numPr>
      </w:pPr>
      <w:r>
        <w:t xml:space="preserve">Rejected</w:t>
      </w:r>
    </w:p>
    <w:p>
      <w:pPr>
        <w:pStyle w:val="Compact"/>
        <w:numPr>
          <w:ilvl w:val="0"/>
          <w:numId w:val="1008"/>
        </w:numPr>
      </w:pPr>
      <w:r>
        <w:t xml:space="preserve">Ignored</w:t>
      </w:r>
    </w:p>
    <w:p>
      <w:pPr>
        <w:pStyle w:val="FirstParagraph"/>
      </w:pPr>
      <w:r>
        <w:t xml:space="preserve">Nilai</w:t>
      </w:r>
      <w:r>
        <w:t xml:space="preserve"> </w:t>
      </w:r>
      <w:r>
        <w:rPr>
          <w:rStyle w:val="VerbatimChar"/>
        </w:rPr>
        <w:t xml:space="preserve">Observed Outcome</w:t>
      </w:r>
      <w:r>
        <w:t xml:space="preserve">:</w:t>
      </w:r>
    </w:p>
    <w:p>
      <w:pPr>
        <w:pStyle w:val="Compact"/>
        <w:numPr>
          <w:ilvl w:val="0"/>
          <w:numId w:val="1009"/>
        </w:numPr>
      </w:pPr>
      <w:r>
        <w:t xml:space="preserve">Positive</w:t>
      </w:r>
    </w:p>
    <w:p>
      <w:pPr>
        <w:pStyle w:val="Compact"/>
        <w:numPr>
          <w:ilvl w:val="0"/>
          <w:numId w:val="1009"/>
        </w:numPr>
      </w:pPr>
      <w:r>
        <w:t xml:space="preserve">Neutral</w:t>
      </w:r>
    </w:p>
    <w:p>
      <w:pPr>
        <w:pStyle w:val="Compact"/>
        <w:numPr>
          <w:ilvl w:val="0"/>
          <w:numId w:val="1009"/>
        </w:numPr>
      </w:pPr>
      <w:r>
        <w:t xml:space="preserve">Negative</w:t>
      </w:r>
    </w:p>
    <w:p>
      <w:pPr>
        <w:pStyle w:val="Compact"/>
        <w:numPr>
          <w:ilvl w:val="0"/>
          <w:numId w:val="1009"/>
        </w:numPr>
      </w:pPr>
      <w:r>
        <w:t xml:space="preserve">Unknown</w:t>
      </w:r>
    </w:p>
    <w:p>
      <w:pPr>
        <w:pStyle w:val="FirstParagraph"/>
      </w:pPr>
      <w:r>
        <w:rPr>
          <w:rStyle w:val="VerbatimChar"/>
        </w:rPr>
        <w:t xml:space="preserve">Observed Outcome</w:t>
      </w:r>
      <w:r>
        <w:t xml:space="preserve"> </w:t>
      </w:r>
      <w:r>
        <w:t xml:space="preserve">hanya diisi setelah tersedia bukti implementasi atau validasi.</w:t>
      </w:r>
    </w:p>
    <w:p>
      <w:r>
        <w:pict>
          <v:rect style="width:0;height:1.5pt" o:hralign="center" o:hrstd="t" o:hr="t"/>
        </w:pict>
      </w:r>
    </w:p>
    <w:bookmarkEnd w:id="29"/>
    <w:bookmarkEnd w:id="30"/>
    <w:bookmarkStart w:id="33" w:name="penambahan-cascading-context-drift"/>
    <w:p>
      <w:pPr>
        <w:pStyle w:val="Heading2"/>
      </w:pPr>
      <w:r>
        <w:t xml:space="preserve">4. Penambahan Cascading Context Drift</w:t>
      </w:r>
    </w:p>
    <w:bookmarkStart w:id="31" w:name="temuan-3"/>
    <w:p>
      <w:pPr>
        <w:pStyle w:val="Heading3"/>
      </w:pPr>
      <w:r>
        <w:t xml:space="preserve">Temuan</w:t>
      </w:r>
    </w:p>
    <w:p>
      <w:pPr>
        <w:pStyle w:val="FirstParagraph"/>
      </w:pPr>
      <w:r>
        <w:t xml:space="preserve">Kasus interpretasi keliru terhadap</w:t>
      </w:r>
      <w:r>
        <w:t xml:space="preserve"> </w:t>
      </w:r>
      <w:r>
        <w:t xml:space="preserve">“Iterasi 7”</w:t>
      </w:r>
      <w:r>
        <w:t xml:space="preserve"> </w:t>
      </w:r>
      <w:r>
        <w:t xml:space="preserve">menunjukkan bahwa kesalahan konteks dapat menyebar ke beberapa artefak dokumentasi.</w:t>
      </w:r>
    </w:p>
    <w:p>
      <w:pPr>
        <w:pStyle w:val="BodyText"/>
      </w:pPr>
      <w:r>
        <w:t xml:space="preserve">Kesalahan dapat menghasilkan kondisi ketika beberapa dokumen saling konsisten tetapi seluruhnya didasarkan pada interpretasi konteks yang salah.</w:t>
      </w:r>
    </w:p>
    <w:bookmarkEnd w:id="31"/>
    <w:bookmarkStart w:id="32" w:name="revisi-3"/>
    <w:p>
      <w:pPr>
        <w:pStyle w:val="Heading3"/>
      </w:pPr>
      <w:r>
        <w:t xml:space="preserve">Revisi</w:t>
      </w:r>
    </w:p>
    <w:p>
      <w:pPr>
        <w:pStyle w:val="FirstParagraph"/>
      </w:pPr>
      <w:r>
        <w:t xml:space="preserve">Tambahkan kategori:</w:t>
      </w:r>
    </w:p>
    <w:p>
      <w:pPr>
        <w:pStyle w:val="BodyText"/>
      </w:pPr>
      <w:r>
        <w:rPr>
          <w:b/>
          <w:bCs/>
        </w:rPr>
        <w:t xml:space="preserve">Cascading Context Drift</w:t>
      </w:r>
    </w:p>
    <w:p>
      <w:pPr>
        <w:pStyle w:val="BodyText"/>
      </w:pPr>
      <w:r>
        <w:t xml:space="preserve">Definisi:</w:t>
      </w:r>
    </w:p>
    <w:p>
      <w:pPr>
        <w:pStyle w:val="BlockText"/>
      </w:pPr>
      <w:r>
        <w:t xml:space="preserve">Context drift yang menyebar dari satu interpretasi awal ke dua atau lebih artefak proyek sehingga menghasilkan project state yang tampak konsisten secara internal tetapi tidak sesuai dengan intent atau spesifikasi sumber.</w:t>
      </w:r>
    </w:p>
    <w:p>
      <w:pPr>
        <w:pStyle w:val="FirstParagraph"/>
      </w:pPr>
      <w:r>
        <w:t xml:space="preserve">Untuk setiap kasus cascading drift, catat:</w:t>
      </w:r>
    </w:p>
    <w:p>
      <w:pPr>
        <w:pStyle w:val="Compact"/>
        <w:numPr>
          <w:ilvl w:val="0"/>
          <w:numId w:val="1010"/>
        </w:numPr>
      </w:pPr>
      <w:r>
        <w:t xml:space="preserve">Drift ID</w:t>
      </w:r>
    </w:p>
    <w:p>
      <w:pPr>
        <w:pStyle w:val="Compact"/>
        <w:numPr>
          <w:ilvl w:val="0"/>
          <w:numId w:val="1010"/>
        </w:numPr>
      </w:pPr>
      <w:r>
        <w:t xml:space="preserve">Initial Misinterpretation</w:t>
      </w:r>
    </w:p>
    <w:p>
      <w:pPr>
        <w:pStyle w:val="Compact"/>
        <w:numPr>
          <w:ilvl w:val="0"/>
          <w:numId w:val="1010"/>
        </w:numPr>
      </w:pPr>
      <w:r>
        <w:t xml:space="preserve">Source Context</w:t>
      </w:r>
    </w:p>
    <w:p>
      <w:pPr>
        <w:pStyle w:val="Compact"/>
        <w:numPr>
          <w:ilvl w:val="0"/>
          <w:numId w:val="1010"/>
        </w:numPr>
      </w:pPr>
      <w:r>
        <w:t xml:space="preserve">Detection Source</w:t>
      </w:r>
    </w:p>
    <w:p>
      <w:pPr>
        <w:pStyle w:val="Compact"/>
        <w:numPr>
          <w:ilvl w:val="0"/>
          <w:numId w:val="1010"/>
        </w:numPr>
      </w:pPr>
      <w:r>
        <w:t xml:space="preserve">Detection Actor</w:t>
      </w:r>
    </w:p>
    <w:p>
      <w:pPr>
        <w:pStyle w:val="Compact"/>
        <w:numPr>
          <w:ilvl w:val="0"/>
          <w:numId w:val="1010"/>
        </w:numPr>
      </w:pPr>
      <w:r>
        <w:t xml:space="preserve">Affected Artifacts</w:t>
      </w:r>
    </w:p>
    <w:p>
      <w:pPr>
        <w:pStyle w:val="Compact"/>
        <w:numPr>
          <w:ilvl w:val="0"/>
          <w:numId w:val="1010"/>
        </w:numPr>
      </w:pPr>
      <w:r>
        <w:t xml:space="preserve">Propagation Depth</w:t>
      </w:r>
    </w:p>
    <w:p>
      <w:pPr>
        <w:pStyle w:val="Compact"/>
        <w:numPr>
          <w:ilvl w:val="0"/>
          <w:numId w:val="1010"/>
        </w:numPr>
      </w:pPr>
      <w:r>
        <w:t xml:space="preserve">Detection Time</w:t>
      </w:r>
    </w:p>
    <w:p>
      <w:pPr>
        <w:pStyle w:val="Compact"/>
        <w:numPr>
          <w:ilvl w:val="0"/>
          <w:numId w:val="1010"/>
        </w:numPr>
      </w:pPr>
      <w:r>
        <w:t xml:space="preserve">Repair Time</w:t>
      </w:r>
    </w:p>
    <w:p>
      <w:pPr>
        <w:pStyle w:val="Compact"/>
        <w:numPr>
          <w:ilvl w:val="0"/>
          <w:numId w:val="1010"/>
        </w:numPr>
      </w:pPr>
      <w:r>
        <w:t xml:space="preserve">Repair Commits</w:t>
      </w:r>
    </w:p>
    <w:p>
      <w:pPr>
        <w:pStyle w:val="Compact"/>
        <w:numPr>
          <w:ilvl w:val="0"/>
          <w:numId w:val="1010"/>
        </w:numPr>
      </w:pPr>
      <w:r>
        <w:t xml:space="preserve">Final Resolution</w:t>
      </w:r>
    </w:p>
    <w:p>
      <w:pPr>
        <w:pStyle w:val="FirstParagraph"/>
      </w:pPr>
      <w:r>
        <w:t xml:space="preserve">Gunakan metrik:</w:t>
      </w:r>
    </w:p>
    <w:p>
      <w:pPr>
        <w:pStyle w:val="BodyText"/>
      </w:pPr>
      <w:r>
        <w:rPr>
          <w:b/>
          <w:bCs/>
        </w:rPr>
        <w:t xml:space="preserve">Context Drift Propagation Depth (CDPD)</w:t>
      </w:r>
    </w:p>
    <w:p>
      <w:pPr>
        <w:pStyle w:val="BodyText"/>
      </w:pPr>
      <w:r>
        <w:t xml:space="preserve">CDPD = jumlah artefak yang terdampak.</w:t>
      </w:r>
    </w:p>
    <w:p>
      <w:pPr>
        <w:pStyle w:val="BodyText"/>
      </w:pPr>
      <w:r>
        <w:t xml:space="preserve">Gunakan juga:</w:t>
      </w:r>
    </w:p>
    <w:p>
      <w:pPr>
        <w:pStyle w:val="BodyText"/>
      </w:pPr>
      <w:r>
        <w:rPr>
          <w:b/>
          <w:bCs/>
        </w:rPr>
        <w:t xml:space="preserve">Drift Recovery Cost (DRC)</w:t>
      </w:r>
    </w:p>
    <w:p>
      <w:pPr>
        <w:pStyle w:val="BodyText"/>
      </w:pPr>
      <w:r>
        <w:t xml:space="preserve">DRC terdiri atas:</w:t>
      </w:r>
    </w:p>
    <w:p>
      <w:pPr>
        <w:pStyle w:val="Compact"/>
        <w:numPr>
          <w:ilvl w:val="0"/>
          <w:numId w:val="1011"/>
        </w:numPr>
      </w:pPr>
      <w:r>
        <w:t xml:space="preserve">detection effort,</w:t>
      </w:r>
    </w:p>
    <w:p>
      <w:pPr>
        <w:pStyle w:val="Compact"/>
        <w:numPr>
          <w:ilvl w:val="0"/>
          <w:numId w:val="1011"/>
        </w:numPr>
      </w:pPr>
      <w:r>
        <w:t xml:space="preserve">repair time,</w:t>
      </w:r>
    </w:p>
    <w:p>
      <w:pPr>
        <w:pStyle w:val="Compact"/>
        <w:numPr>
          <w:ilvl w:val="0"/>
          <w:numId w:val="1011"/>
        </w:numPr>
      </w:pPr>
      <w:r>
        <w:t xml:space="preserve">jumlah artefak yang diperbaiki,</w:t>
      </w:r>
    </w:p>
    <w:p>
      <w:pPr>
        <w:pStyle w:val="Compact"/>
        <w:numPr>
          <w:ilvl w:val="0"/>
          <w:numId w:val="1011"/>
        </w:numPr>
      </w:pPr>
      <w:r>
        <w:t xml:space="preserve">jumlah repair commit.</w:t>
      </w:r>
    </w:p>
    <w:p>
      <w:pPr>
        <w:pStyle w:val="FirstParagraph"/>
      </w:pPr>
      <w:r>
        <w:t xml:space="preserve">Kasus</w:t>
      </w:r>
      <w:r>
        <w:t xml:space="preserve"> </w:t>
      </w:r>
      <w:r>
        <w:t xml:space="preserve">“Iterasi 7”</w:t>
      </w:r>
      <w:r>
        <w:t xml:space="preserve"> </w:t>
      </w:r>
      <w:r>
        <w:t xml:space="preserve">dipertahankan sebagai data historis dan dapat diklasifikasikan secara retrospektif sebagai kasus awal Cascading Context Drift.</w:t>
      </w:r>
    </w:p>
    <w:p>
      <w:r>
        <w:pict>
          <v:rect style="width:0;height:1.5pt" o:hralign="center" o:hrstd="t" o:hr="t"/>
        </w:pict>
      </w:r>
    </w:p>
    <w:bookmarkEnd w:id="32"/>
    <w:bookmarkEnd w:id="33"/>
    <w:bookmarkStart w:id="43" w:name="revisi-human-intervention-log"/>
    <w:p>
      <w:pPr>
        <w:pStyle w:val="Heading2"/>
      </w:pPr>
      <w:r>
        <w:t xml:space="preserve">5. Revisi Human Intervention Log</w:t>
      </w:r>
    </w:p>
    <w:bookmarkStart w:id="34" w:name="temuan-4"/>
    <w:p>
      <w:pPr>
        <w:pStyle w:val="Heading3"/>
      </w:pPr>
      <w:r>
        <w:t xml:space="preserve">Temuan</w:t>
      </w:r>
    </w:p>
    <w:p>
      <w:pPr>
        <w:pStyle w:val="FirstParagraph"/>
      </w:pPr>
      <w:r>
        <w:t xml:space="preserve">Kategori</w:t>
      </w:r>
      <w:r>
        <w:t xml:space="preserve"> </w:t>
      </w:r>
      <w:r>
        <w:rPr>
          <w:rStyle w:val="VerbatimChar"/>
        </w:rPr>
        <w:t xml:space="preserve">Koreksi Teknis</w:t>
      </w:r>
      <w:r>
        <w:t xml:space="preserve"> </w:t>
      </w:r>
      <w:r>
        <w:t xml:space="preserve">terlalu luas.</w:t>
      </w:r>
    </w:p>
    <w:p>
      <w:pPr>
        <w:pStyle w:val="BodyText"/>
      </w:pPr>
      <w:r>
        <w:t xml:space="preserve">Beberapa intervensi Intent Architect bukan koreksi terhadap kesalahan agen, tetapi merupakan validasi, penetapan batas, keputusan desain, atau governance.</w:t>
      </w:r>
    </w:p>
    <w:bookmarkEnd w:id="34"/>
    <w:bookmarkStart w:id="35" w:name="revisi-4"/>
    <w:p>
      <w:pPr>
        <w:pStyle w:val="Heading3"/>
      </w:pPr>
      <w:r>
        <w:t xml:space="preserve">Revisi</w:t>
      </w:r>
    </w:p>
    <w:p>
      <w:pPr>
        <w:pStyle w:val="FirstParagraph"/>
      </w:pPr>
      <w:r>
        <w:t xml:space="preserve">Gunakan klasifikasi intervensi berikut:</w:t>
      </w:r>
    </w:p>
    <w:bookmarkEnd w:id="35"/>
    <w:bookmarkStart w:id="36" w:name="corrective-intervention"/>
    <w:p>
      <w:pPr>
        <w:pStyle w:val="Heading3"/>
      </w:pPr>
      <w:r>
        <w:t xml:space="preserve">Corrective Intervention</w:t>
      </w:r>
    </w:p>
    <w:p>
      <w:pPr>
        <w:pStyle w:val="FirstParagraph"/>
      </w:pPr>
      <w:r>
        <w:t xml:space="preserve">Intent Architect memperbaiki implementasi atau interpretasi agen yang tidak sesuai spesifikasi.</w:t>
      </w:r>
    </w:p>
    <w:bookmarkEnd w:id="36"/>
    <w:bookmarkStart w:id="37" w:name="boundary-intervention"/>
    <w:p>
      <w:pPr>
        <w:pStyle w:val="Heading3"/>
      </w:pPr>
      <w:r>
        <w:t xml:space="preserve">Boundary Intervention</w:t>
      </w:r>
    </w:p>
    <w:p>
      <w:pPr>
        <w:pStyle w:val="FirstParagraph"/>
      </w:pPr>
      <w:r>
        <w:t xml:space="preserve">Intent Architect menetapkan atau menegaskan batas tindakan agen.</w:t>
      </w:r>
    </w:p>
    <w:p>
      <w:pPr>
        <w:pStyle w:val="BodyText"/>
      </w:pPr>
      <w:r>
        <w:t xml:space="preserve">Contoh:</w:t>
      </w:r>
    </w:p>
    <w:p>
      <w:pPr>
        <w:pStyle w:val="Compact"/>
        <w:numPr>
          <w:ilvl w:val="0"/>
          <w:numId w:val="1012"/>
        </w:numPr>
      </w:pPr>
      <w:r>
        <w:t xml:space="preserve">larangan menghentikan seluruh proses Chrome,</w:t>
      </w:r>
    </w:p>
    <w:p>
      <w:pPr>
        <w:pStyle w:val="Compact"/>
        <w:numPr>
          <w:ilvl w:val="0"/>
          <w:numId w:val="1012"/>
        </w:numPr>
      </w:pPr>
      <w:r>
        <w:t xml:space="preserve">pembatasan akses atau tindakan sistem.</w:t>
      </w:r>
    </w:p>
    <w:bookmarkEnd w:id="37"/>
    <w:bookmarkStart w:id="38" w:name="validation-intervention"/>
    <w:p>
      <w:pPr>
        <w:pStyle w:val="Heading3"/>
      </w:pPr>
      <w:r>
        <w:t xml:space="preserve">Validation Intervention</w:t>
      </w:r>
    </w:p>
    <w:p>
      <w:pPr>
        <w:pStyle w:val="FirstParagraph"/>
      </w:pPr>
      <w:r>
        <w:t xml:space="preserve">Intent Architect menemukan masalah melalui pengujian atau pemeriksaan hasil.</w:t>
      </w:r>
    </w:p>
    <w:bookmarkEnd w:id="38"/>
    <w:bookmarkStart w:id="39" w:name="design-authority-intervention"/>
    <w:p>
      <w:pPr>
        <w:pStyle w:val="Heading3"/>
      </w:pPr>
      <w:r>
        <w:t xml:space="preserve">Design Authority Intervention</w:t>
      </w:r>
    </w:p>
    <w:p>
      <w:pPr>
        <w:pStyle w:val="FirstParagraph"/>
      </w:pPr>
      <w:r>
        <w:t xml:space="preserve">Intent Architect mengambil atau mengubah keputusan visual, UI/UX, atau representasi notasi.</w:t>
      </w:r>
    </w:p>
    <w:bookmarkEnd w:id="39"/>
    <w:bookmarkStart w:id="40" w:name="architecture-authority-intervention"/>
    <w:p>
      <w:pPr>
        <w:pStyle w:val="Heading3"/>
      </w:pPr>
      <w:r>
        <w:t xml:space="preserve">Architecture Authority Intervention</w:t>
      </w:r>
    </w:p>
    <w:p>
      <w:pPr>
        <w:pStyle w:val="FirstParagraph"/>
      </w:pPr>
      <w:r>
        <w:t xml:space="preserve">Intent Architect mengambil keputusan yang memengaruhi stack, struktur, atau arsitektur sistem.</w:t>
      </w:r>
    </w:p>
    <w:bookmarkEnd w:id="40"/>
    <w:bookmarkStart w:id="41" w:name="governance-intervention"/>
    <w:p>
      <w:pPr>
        <w:pStyle w:val="Heading3"/>
      </w:pPr>
      <w:r>
        <w:t xml:space="preserve">Governance Intervention</w:t>
      </w:r>
    </w:p>
    <w:p>
      <w:pPr>
        <w:pStyle w:val="FirstParagraph"/>
      </w:pPr>
      <w:r>
        <w:t xml:space="preserve">Intent Architect meminta sinkronisasi dokumentasi, traceability, pencatatan keputusan, atau pemeriksaan integritas artefak.</w:t>
      </w:r>
    </w:p>
    <w:bookmarkEnd w:id="41"/>
    <w:bookmarkStart w:id="42" w:name="priority-intervention"/>
    <w:p>
      <w:pPr>
        <w:pStyle w:val="Heading3"/>
      </w:pPr>
      <w:r>
        <w:t xml:space="preserve">Priority Intervention</w:t>
      </w:r>
    </w:p>
    <w:p>
      <w:pPr>
        <w:pStyle w:val="FirstParagraph"/>
      </w:pPr>
      <w:r>
        <w:t xml:space="preserve">Intent Architect mengubah urutan pekerjaan atau prioritas implementasi.</w:t>
      </w:r>
    </w:p>
    <w:p>
      <w:pPr>
        <w:pStyle w:val="BodyText"/>
      </w:pPr>
      <w:r>
        <w:t xml:space="preserve">Setiap intervensi mencatat:</w:t>
      </w:r>
    </w:p>
    <w:p>
      <w:pPr>
        <w:pStyle w:val="Compact"/>
        <w:numPr>
          <w:ilvl w:val="0"/>
          <w:numId w:val="1013"/>
        </w:numPr>
      </w:pPr>
      <w:r>
        <w:t xml:space="preserve">Intervention ID</w:t>
      </w:r>
    </w:p>
    <w:p>
      <w:pPr>
        <w:pStyle w:val="Compact"/>
        <w:numPr>
          <w:ilvl w:val="0"/>
          <w:numId w:val="1013"/>
        </w:numPr>
      </w:pPr>
      <w:r>
        <w:t xml:space="preserve">Tanggal</w:t>
      </w:r>
    </w:p>
    <w:p>
      <w:pPr>
        <w:pStyle w:val="Compact"/>
        <w:numPr>
          <w:ilvl w:val="0"/>
          <w:numId w:val="1013"/>
        </w:numPr>
      </w:pPr>
      <w:r>
        <w:t xml:space="preserve">Iterasi</w:t>
      </w:r>
    </w:p>
    <w:p>
      <w:pPr>
        <w:pStyle w:val="Compact"/>
        <w:numPr>
          <w:ilvl w:val="0"/>
          <w:numId w:val="1013"/>
        </w:numPr>
      </w:pPr>
      <w:r>
        <w:t xml:space="preserve">Intervention Type</w:t>
      </w:r>
    </w:p>
    <w:p>
      <w:pPr>
        <w:pStyle w:val="Compact"/>
        <w:numPr>
          <w:ilvl w:val="0"/>
          <w:numId w:val="1013"/>
        </w:numPr>
      </w:pPr>
      <w:r>
        <w:t xml:space="preserve">Trigger</w:t>
      </w:r>
    </w:p>
    <w:p>
      <w:pPr>
        <w:pStyle w:val="Compact"/>
        <w:numPr>
          <w:ilvl w:val="0"/>
          <w:numId w:val="1013"/>
        </w:numPr>
      </w:pPr>
      <w:r>
        <w:t xml:space="preserve">IA Action</w:t>
      </w:r>
    </w:p>
    <w:p>
      <w:pPr>
        <w:pStyle w:val="Compact"/>
        <w:numPr>
          <w:ilvl w:val="0"/>
          <w:numId w:val="1013"/>
        </w:numPr>
      </w:pPr>
      <w:r>
        <w:t xml:space="preserve">Agent Response</w:t>
      </w:r>
    </w:p>
    <w:p>
      <w:pPr>
        <w:pStyle w:val="Compact"/>
        <w:numPr>
          <w:ilvl w:val="0"/>
          <w:numId w:val="1013"/>
        </w:numPr>
      </w:pPr>
      <w:r>
        <w:t xml:space="preserve">Outcome</w:t>
      </w:r>
    </w:p>
    <w:p>
      <w:pPr>
        <w:pStyle w:val="Compact"/>
        <w:numPr>
          <w:ilvl w:val="0"/>
          <w:numId w:val="1013"/>
        </w:numPr>
      </w:pPr>
      <w:r>
        <w:t xml:space="preserve">Requirement terkait</w:t>
      </w:r>
    </w:p>
    <w:p>
      <w:pPr>
        <w:pStyle w:val="Compact"/>
        <w:numPr>
          <w:ilvl w:val="0"/>
          <w:numId w:val="1013"/>
        </w:numPr>
      </w:pPr>
      <w:r>
        <w:t xml:space="preserve">Decision terkait</w:t>
      </w:r>
    </w:p>
    <w:p>
      <w:pPr>
        <w:pStyle w:val="Compact"/>
        <w:numPr>
          <w:ilvl w:val="0"/>
          <w:numId w:val="1013"/>
        </w:numPr>
      </w:pPr>
      <w:r>
        <w:t xml:space="preserve">Drift terkait</w:t>
      </w:r>
    </w:p>
    <w:p>
      <w:r>
        <w:pict>
          <v:rect style="width:0;height:1.5pt" o:hralign="center" o:hrstd="t" o:hr="t"/>
        </w:pict>
      </w:r>
    </w:p>
    <w:bookmarkEnd w:id="42"/>
    <w:bookmarkEnd w:id="43"/>
    <w:bookmarkStart w:id="46" w:name="Xe59b956fa922a7ba862c14ea59cd085abab032e"/>
    <w:p>
      <w:pPr>
        <w:pStyle w:val="Heading2"/>
      </w:pPr>
      <w:r>
        <w:t xml:space="preserve">6. Pemisahan Authority dan Autonomy pada Decision Log</w:t>
      </w:r>
    </w:p>
    <w:bookmarkStart w:id="44" w:name="temuan-5"/>
    <w:p>
      <w:pPr>
        <w:pStyle w:val="Heading3"/>
      </w:pPr>
      <w:r>
        <w:t xml:space="preserve">Temuan</w:t>
      </w:r>
    </w:p>
    <w:p>
      <w:pPr>
        <w:pStyle w:val="FirstParagraph"/>
      </w:pPr>
      <w:r>
        <w:t xml:space="preserve">Decision log telah mencatat keputusan yang dibuat oleh:</w:t>
      </w:r>
    </w:p>
    <w:p>
      <w:pPr>
        <w:pStyle w:val="Compact"/>
        <w:numPr>
          <w:ilvl w:val="0"/>
          <w:numId w:val="1014"/>
        </w:numPr>
      </w:pPr>
      <w:r>
        <w:t xml:space="preserve">Intent Architect,</w:t>
      </w:r>
    </w:p>
    <w:p>
      <w:pPr>
        <w:pStyle w:val="Compact"/>
        <w:numPr>
          <w:ilvl w:val="0"/>
          <w:numId w:val="1014"/>
        </w:numPr>
      </w:pPr>
      <w:r>
        <w:t xml:space="preserve">Agen,</w:t>
      </w:r>
    </w:p>
    <w:p>
      <w:pPr>
        <w:pStyle w:val="Compact"/>
        <w:numPr>
          <w:ilvl w:val="0"/>
          <w:numId w:val="1014"/>
        </w:numPr>
      </w:pPr>
      <w:r>
        <w:t xml:space="preserve">Bersama.</w:t>
      </w:r>
    </w:p>
    <w:p>
      <w:pPr>
        <w:pStyle w:val="FirstParagraph"/>
      </w:pPr>
      <w:r>
        <w:t xml:space="preserve">Data ini dapat digunakan untuk mengamati distribusi authority dan autonomy.</w:t>
      </w:r>
    </w:p>
    <w:bookmarkEnd w:id="44"/>
    <w:bookmarkStart w:id="45" w:name="revisi-5"/>
    <w:p>
      <w:pPr>
        <w:pStyle w:val="Heading3"/>
      </w:pPr>
      <w:r>
        <w:t xml:space="preserve">Revisi</w:t>
      </w:r>
    </w:p>
    <w:p>
      <w:pPr>
        <w:pStyle w:val="FirstParagraph"/>
      </w:pPr>
      <w:r>
        <w:t xml:space="preserve">Tambahkan field:</w:t>
      </w:r>
    </w:p>
    <w:p>
      <w:pPr>
        <w:pStyle w:val="Compact"/>
        <w:numPr>
          <w:ilvl w:val="0"/>
          <w:numId w:val="1015"/>
        </w:numPr>
      </w:pPr>
      <w:r>
        <w:rPr>
          <w:rStyle w:val="VerbatimChar"/>
        </w:rPr>
        <w:t xml:space="preserve">Decision Domain</w:t>
      </w:r>
    </w:p>
    <w:p>
      <w:pPr>
        <w:pStyle w:val="Compact"/>
        <w:numPr>
          <w:ilvl w:val="0"/>
          <w:numId w:val="1015"/>
        </w:numPr>
      </w:pPr>
      <w:r>
        <w:rPr>
          <w:rStyle w:val="VerbatimChar"/>
        </w:rPr>
        <w:t xml:space="preserve">Authority Holder</w:t>
      </w:r>
    </w:p>
    <w:p>
      <w:pPr>
        <w:pStyle w:val="Compact"/>
        <w:numPr>
          <w:ilvl w:val="0"/>
          <w:numId w:val="1015"/>
        </w:numPr>
      </w:pPr>
      <w:r>
        <w:rPr>
          <w:rStyle w:val="VerbatimChar"/>
        </w:rPr>
        <w:t xml:space="preserve">Agent Autonomy Level</w:t>
      </w:r>
    </w:p>
    <w:p>
      <w:pPr>
        <w:pStyle w:val="Compact"/>
        <w:numPr>
          <w:ilvl w:val="0"/>
          <w:numId w:val="1015"/>
        </w:numPr>
      </w:pPr>
      <w:r>
        <w:rPr>
          <w:rStyle w:val="VerbatimChar"/>
        </w:rPr>
        <w:t xml:space="preserve">IA Validation Required</w:t>
      </w:r>
    </w:p>
    <w:p>
      <w:pPr>
        <w:pStyle w:val="FirstParagraph"/>
      </w:pPr>
      <w:r>
        <w:t xml:space="preserve">Nilai</w:t>
      </w:r>
      <w:r>
        <w:t xml:space="preserve"> </w:t>
      </w:r>
      <w:r>
        <w:rPr>
          <w:rStyle w:val="VerbatimChar"/>
        </w:rPr>
        <w:t xml:space="preserve">Decision Domain</w:t>
      </w:r>
      <w:r>
        <w:t xml:space="preserve">:</w:t>
      </w:r>
    </w:p>
    <w:p>
      <w:pPr>
        <w:pStyle w:val="Compact"/>
        <w:numPr>
          <w:ilvl w:val="0"/>
          <w:numId w:val="1016"/>
        </w:numPr>
      </w:pPr>
      <w:r>
        <w:t xml:space="preserve">Intent</w:t>
      </w:r>
    </w:p>
    <w:p>
      <w:pPr>
        <w:pStyle w:val="Compact"/>
        <w:numPr>
          <w:ilvl w:val="0"/>
          <w:numId w:val="1016"/>
        </w:numPr>
      </w:pPr>
      <w:r>
        <w:t xml:space="preserve">Architecture</w:t>
      </w:r>
    </w:p>
    <w:p>
      <w:pPr>
        <w:pStyle w:val="Compact"/>
        <w:numPr>
          <w:ilvl w:val="0"/>
          <w:numId w:val="1016"/>
        </w:numPr>
      </w:pPr>
      <w:r>
        <w:t xml:space="preserve">Design</w:t>
      </w:r>
    </w:p>
    <w:p>
      <w:pPr>
        <w:pStyle w:val="Compact"/>
        <w:numPr>
          <w:ilvl w:val="0"/>
          <w:numId w:val="1016"/>
        </w:numPr>
      </w:pPr>
      <w:r>
        <w:t xml:space="preserve">Technical</w:t>
      </w:r>
    </w:p>
    <w:p>
      <w:pPr>
        <w:pStyle w:val="Compact"/>
        <w:numPr>
          <w:ilvl w:val="0"/>
          <w:numId w:val="1016"/>
        </w:numPr>
      </w:pPr>
      <w:r>
        <w:t xml:space="preserve">Implementation</w:t>
      </w:r>
    </w:p>
    <w:p>
      <w:pPr>
        <w:pStyle w:val="Compact"/>
        <w:numPr>
          <w:ilvl w:val="0"/>
          <w:numId w:val="1016"/>
        </w:numPr>
      </w:pPr>
      <w:r>
        <w:t xml:space="preserve">Optimization</w:t>
      </w:r>
    </w:p>
    <w:p>
      <w:pPr>
        <w:pStyle w:val="Compact"/>
        <w:numPr>
          <w:ilvl w:val="0"/>
          <w:numId w:val="1016"/>
        </w:numPr>
      </w:pPr>
      <w:r>
        <w:t xml:space="preserve">Recovery</w:t>
      </w:r>
    </w:p>
    <w:p>
      <w:pPr>
        <w:pStyle w:val="Compact"/>
        <w:numPr>
          <w:ilvl w:val="0"/>
          <w:numId w:val="1016"/>
        </w:numPr>
      </w:pPr>
      <w:r>
        <w:t xml:space="preserve">Governance</w:t>
      </w:r>
    </w:p>
    <w:p>
      <w:pPr>
        <w:pStyle w:val="FirstParagraph"/>
      </w:pPr>
      <w:r>
        <w:t xml:space="preserve">Nilai</w:t>
      </w:r>
      <w:r>
        <w:t xml:space="preserve"> </w:t>
      </w:r>
      <w:r>
        <w:rPr>
          <w:rStyle w:val="VerbatimChar"/>
        </w:rPr>
        <w:t xml:space="preserve">Authority Holder</w:t>
      </w:r>
      <w:r>
        <w:t xml:space="preserve">:</w:t>
      </w:r>
    </w:p>
    <w:p>
      <w:pPr>
        <w:pStyle w:val="Compact"/>
        <w:numPr>
          <w:ilvl w:val="0"/>
          <w:numId w:val="1017"/>
        </w:numPr>
      </w:pPr>
      <w:r>
        <w:t xml:space="preserve">Intent Architect</w:t>
      </w:r>
    </w:p>
    <w:p>
      <w:pPr>
        <w:pStyle w:val="Compact"/>
        <w:numPr>
          <w:ilvl w:val="0"/>
          <w:numId w:val="1017"/>
        </w:numPr>
      </w:pPr>
      <w:r>
        <w:t xml:space="preserve">Agent</w:t>
      </w:r>
    </w:p>
    <w:p>
      <w:pPr>
        <w:pStyle w:val="Compact"/>
        <w:numPr>
          <w:ilvl w:val="0"/>
          <w:numId w:val="1017"/>
        </w:numPr>
      </w:pPr>
      <w:r>
        <w:t xml:space="preserve">Shared</w:t>
      </w:r>
    </w:p>
    <w:p>
      <w:pPr>
        <w:pStyle w:val="FirstParagraph"/>
      </w:pPr>
      <w:r>
        <w:t xml:space="preserve">Nilai</w:t>
      </w:r>
      <w:r>
        <w:t xml:space="preserve"> </w:t>
      </w:r>
      <w:r>
        <w:rPr>
          <w:rStyle w:val="VerbatimChar"/>
        </w:rPr>
        <w:t xml:space="preserve">Agent Autonomy Level</w:t>
      </w:r>
      <w:r>
        <w:t xml:space="preserve">:</w:t>
      </w:r>
    </w:p>
    <w:p>
      <w:pPr>
        <w:pStyle w:val="Compact"/>
        <w:numPr>
          <w:ilvl w:val="0"/>
          <w:numId w:val="1018"/>
        </w:numPr>
      </w:pPr>
      <w:r>
        <w:t xml:space="preserve">A0 — No autonomy</w:t>
      </w:r>
    </w:p>
    <w:p>
      <w:pPr>
        <w:pStyle w:val="Compact"/>
        <w:numPr>
          <w:ilvl w:val="0"/>
          <w:numId w:val="1018"/>
        </w:numPr>
      </w:pPr>
      <w:r>
        <w:t xml:space="preserve">A1 — Execute explicit instruction</w:t>
      </w:r>
    </w:p>
    <w:p>
      <w:pPr>
        <w:pStyle w:val="Compact"/>
        <w:numPr>
          <w:ilvl w:val="0"/>
          <w:numId w:val="1018"/>
        </w:numPr>
      </w:pPr>
      <w:r>
        <w:t xml:space="preserve">A2 — Select implementation technique</w:t>
      </w:r>
    </w:p>
    <w:p>
      <w:pPr>
        <w:pStyle w:val="Compact"/>
        <w:numPr>
          <w:ilvl w:val="0"/>
          <w:numId w:val="1018"/>
        </w:numPr>
      </w:pPr>
      <w:r>
        <w:t xml:space="preserve">A3 — Propose and execute with IA validation</w:t>
      </w:r>
    </w:p>
    <w:p>
      <w:pPr>
        <w:pStyle w:val="Compact"/>
        <w:numPr>
          <w:ilvl w:val="0"/>
          <w:numId w:val="1018"/>
        </w:numPr>
      </w:pPr>
      <w:r>
        <w:t xml:space="preserve">A4 — Autonomous technical decision within established boundaries</w:t>
      </w:r>
    </w:p>
    <w:p>
      <w:pPr>
        <w:pStyle w:val="FirstParagraph"/>
      </w:pPr>
      <w:r>
        <w:t xml:space="preserve">Field</w:t>
      </w:r>
      <w:r>
        <w:t xml:space="preserve"> </w:t>
      </w:r>
      <w:r>
        <w:rPr>
          <w:rStyle w:val="VerbatimChar"/>
        </w:rPr>
        <w:t xml:space="preserve">IA Validation Required</w:t>
      </w:r>
      <w:r>
        <w:t xml:space="preserve">:</w:t>
      </w:r>
    </w:p>
    <w:p>
      <w:pPr>
        <w:pStyle w:val="Compact"/>
        <w:numPr>
          <w:ilvl w:val="0"/>
          <w:numId w:val="1019"/>
        </w:numPr>
      </w:pPr>
      <w:r>
        <w:t xml:space="preserve">Yes</w:t>
      </w:r>
    </w:p>
    <w:p>
      <w:pPr>
        <w:pStyle w:val="Compact"/>
        <w:numPr>
          <w:ilvl w:val="0"/>
          <w:numId w:val="1019"/>
        </w:numPr>
      </w:pPr>
      <w:r>
        <w:t xml:space="preserve">No</w:t>
      </w:r>
    </w:p>
    <w:p>
      <w:pPr>
        <w:pStyle w:val="FirstParagraph"/>
      </w:pPr>
      <w:r>
        <w:t xml:space="preserve">Perubahan ini digunakan untuk mengamati</w:t>
      </w:r>
      <w:r>
        <w:t xml:space="preserve"> </w:t>
      </w:r>
      <w:r>
        <w:rPr>
          <w:b/>
          <w:bCs/>
        </w:rPr>
        <w:t xml:space="preserve">Authority–Autonomy Separation</w:t>
      </w:r>
      <w:r>
        <w:t xml:space="preserve"> </w:t>
      </w:r>
      <w:r>
        <w:t xml:space="preserve">dalam proses pengembangan.</w:t>
      </w:r>
    </w:p>
    <w:p>
      <w:r>
        <w:pict>
          <v:rect style="width:0;height:1.5pt" o:hralign="center" o:hrstd="t" o:hr="t"/>
        </w:pict>
      </w:r>
    </w:p>
    <w:bookmarkEnd w:id="45"/>
    <w:bookmarkEnd w:id="46"/>
    <w:bookmarkStart w:id="49" w:name="revisi-validation-log"/>
    <w:p>
      <w:pPr>
        <w:pStyle w:val="Heading2"/>
      </w:pPr>
      <w:r>
        <w:t xml:space="preserve">7. Revisi Validation Log</w:t>
      </w:r>
    </w:p>
    <w:bookmarkStart w:id="47" w:name="temuan-6"/>
    <w:p>
      <w:pPr>
        <w:pStyle w:val="Heading3"/>
      </w:pPr>
      <w:r>
        <w:t xml:space="preserve">Temuan</w:t>
      </w:r>
    </w:p>
    <w:p>
      <w:pPr>
        <w:pStyle w:val="FirstParagraph"/>
      </w:pPr>
      <w:r>
        <w:t xml:space="preserve">Proses pengembangan telah menerapkan prinsip bahwa implementasi tidak otomatis dianggap selesai hanya karena kode berhasil dibuat.</w:t>
      </w:r>
    </w:p>
    <w:p>
      <w:pPr>
        <w:pStyle w:val="BodyText"/>
      </w:pPr>
      <w:r>
        <w:t xml:space="preserve">Requirement dinyatakan selesai setelah melalui proses validasi.</w:t>
      </w:r>
    </w:p>
    <w:bookmarkEnd w:id="47"/>
    <w:bookmarkStart w:id="48" w:name="revisi-6"/>
    <w:p>
      <w:pPr>
        <w:pStyle w:val="Heading3"/>
      </w:pPr>
      <w:r>
        <w:t xml:space="preserve">Revisi</w:t>
      </w:r>
    </w:p>
    <w:p>
      <w:pPr>
        <w:pStyle w:val="FirstParagraph"/>
      </w:pPr>
      <w:r>
        <w:t xml:space="preserve">Prinsip berikut dinyatakan secara eksplisit dalam dokumentasi:</w:t>
      </w:r>
    </w:p>
    <w:p>
      <w:pPr>
        <w:pStyle w:val="BlockText"/>
      </w:pPr>
      <w:r>
        <w:t xml:space="preserve">Implementation completion does not constitute intent fulfillment. Completion status is validation-gated.</w:t>
      </w:r>
    </w:p>
    <w:p>
      <w:pPr>
        <w:pStyle w:val="FirstParagraph"/>
      </w:pPr>
      <w:r>
        <w:t xml:space="preserve">Setiap requirement memiliki status:</w:t>
      </w:r>
    </w:p>
    <w:p>
      <w:pPr>
        <w:pStyle w:val="Compact"/>
        <w:numPr>
          <w:ilvl w:val="0"/>
          <w:numId w:val="1020"/>
        </w:numPr>
      </w:pPr>
      <w:r>
        <w:t xml:space="preserve">Planned</w:t>
      </w:r>
    </w:p>
    <w:p>
      <w:pPr>
        <w:pStyle w:val="Compact"/>
        <w:numPr>
          <w:ilvl w:val="0"/>
          <w:numId w:val="1020"/>
        </w:numPr>
      </w:pPr>
      <w:r>
        <w:t xml:space="preserve">Implemented</w:t>
      </w:r>
    </w:p>
    <w:p>
      <w:pPr>
        <w:pStyle w:val="Compact"/>
        <w:numPr>
          <w:ilvl w:val="0"/>
          <w:numId w:val="1020"/>
        </w:numPr>
      </w:pPr>
      <w:r>
        <w:t xml:space="preserve">Technically Validated</w:t>
      </w:r>
    </w:p>
    <w:p>
      <w:pPr>
        <w:pStyle w:val="Compact"/>
        <w:numPr>
          <w:ilvl w:val="0"/>
          <w:numId w:val="1020"/>
        </w:numPr>
      </w:pPr>
      <w:r>
        <w:t xml:space="preserve">Interactively Validated</w:t>
      </w:r>
    </w:p>
    <w:p>
      <w:pPr>
        <w:pStyle w:val="Compact"/>
        <w:numPr>
          <w:ilvl w:val="0"/>
          <w:numId w:val="1020"/>
        </w:numPr>
      </w:pPr>
      <w:r>
        <w:t xml:space="preserve">IA Accepted</w:t>
      </w:r>
    </w:p>
    <w:p>
      <w:pPr>
        <w:pStyle w:val="Compact"/>
        <w:numPr>
          <w:ilvl w:val="0"/>
          <w:numId w:val="1020"/>
        </w:numPr>
      </w:pPr>
      <w:r>
        <w:t xml:space="preserve">Closed</w:t>
      </w:r>
    </w:p>
    <w:p>
      <w:pPr>
        <w:pStyle w:val="FirstParagraph"/>
      </w:pPr>
      <w:r>
        <w:t xml:space="preserve">Requirement hanya boleh berstatus</w:t>
      </w:r>
      <w:r>
        <w:t xml:space="preserve"> </w:t>
      </w:r>
      <w:r>
        <w:rPr>
          <w:rStyle w:val="VerbatimChar"/>
        </w:rPr>
        <w:t xml:space="preserve">Closed</w:t>
      </w:r>
      <w:r>
        <w:t xml:space="preserve"> </w:t>
      </w:r>
      <w:r>
        <w:t xml:space="preserve">setelah memenuhi validation gate yang ditentukan.</w:t>
      </w:r>
    </w:p>
    <w:p>
      <w:pPr>
        <w:pStyle w:val="BodyText"/>
      </w:pPr>
      <w:r>
        <w:t xml:space="preserve">Validation log mencatat:</w:t>
      </w:r>
    </w:p>
    <w:p>
      <w:pPr>
        <w:pStyle w:val="Compact"/>
        <w:numPr>
          <w:ilvl w:val="0"/>
          <w:numId w:val="1021"/>
        </w:numPr>
      </w:pPr>
      <w:r>
        <w:t xml:space="preserve">Requirement ID</w:t>
      </w:r>
    </w:p>
    <w:p>
      <w:pPr>
        <w:pStyle w:val="Compact"/>
        <w:numPr>
          <w:ilvl w:val="0"/>
          <w:numId w:val="1021"/>
        </w:numPr>
      </w:pPr>
      <w:r>
        <w:t xml:space="preserve">Validation Type</w:t>
      </w:r>
    </w:p>
    <w:p>
      <w:pPr>
        <w:pStyle w:val="Compact"/>
        <w:numPr>
          <w:ilvl w:val="0"/>
          <w:numId w:val="1021"/>
        </w:numPr>
      </w:pPr>
      <w:r>
        <w:t xml:space="preserve">Validator</w:t>
      </w:r>
    </w:p>
    <w:p>
      <w:pPr>
        <w:pStyle w:val="Compact"/>
        <w:numPr>
          <w:ilvl w:val="0"/>
          <w:numId w:val="1021"/>
        </w:numPr>
      </w:pPr>
      <w:r>
        <w:t xml:space="preserve">Evidence</w:t>
      </w:r>
    </w:p>
    <w:p>
      <w:pPr>
        <w:pStyle w:val="Compact"/>
        <w:numPr>
          <w:ilvl w:val="0"/>
          <w:numId w:val="1021"/>
        </w:numPr>
      </w:pPr>
      <w:r>
        <w:t xml:space="preserve">Result</w:t>
      </w:r>
    </w:p>
    <w:p>
      <w:pPr>
        <w:pStyle w:val="Compact"/>
        <w:numPr>
          <w:ilvl w:val="0"/>
          <w:numId w:val="1021"/>
        </w:numPr>
      </w:pPr>
      <w:r>
        <w:t xml:space="preserve">Date</w:t>
      </w:r>
    </w:p>
    <w:p>
      <w:pPr>
        <w:pStyle w:val="Compact"/>
        <w:numPr>
          <w:ilvl w:val="0"/>
          <w:numId w:val="1021"/>
        </w:numPr>
      </w:pPr>
      <w:r>
        <w:t xml:space="preserve">Related Commit</w:t>
      </w:r>
    </w:p>
    <w:p>
      <w:pPr>
        <w:pStyle w:val="Compact"/>
        <w:numPr>
          <w:ilvl w:val="0"/>
          <w:numId w:val="1021"/>
        </w:numPr>
      </w:pPr>
      <w:r>
        <w:t xml:space="preserve">Final Acceptance Authority</w:t>
      </w:r>
    </w:p>
    <w:p>
      <w:pPr>
        <w:pStyle w:val="FirstParagraph"/>
      </w:pPr>
      <w:r>
        <w:t xml:space="preserve">Nilai</w:t>
      </w:r>
      <w:r>
        <w:t xml:space="preserve"> </w:t>
      </w:r>
      <w:r>
        <w:rPr>
          <w:rStyle w:val="VerbatimChar"/>
        </w:rPr>
        <w:t xml:space="preserve">Validator</w:t>
      </w:r>
      <w:r>
        <w:t xml:space="preserve">:</w:t>
      </w:r>
    </w:p>
    <w:p>
      <w:pPr>
        <w:pStyle w:val="Compact"/>
        <w:numPr>
          <w:ilvl w:val="0"/>
          <w:numId w:val="1022"/>
        </w:numPr>
      </w:pPr>
      <w:r>
        <w:t xml:space="preserve">Agent</w:t>
      </w:r>
    </w:p>
    <w:p>
      <w:pPr>
        <w:pStyle w:val="Compact"/>
        <w:numPr>
          <w:ilvl w:val="0"/>
          <w:numId w:val="1022"/>
        </w:numPr>
      </w:pPr>
      <w:r>
        <w:t xml:space="preserve">Automated Test</w:t>
      </w:r>
    </w:p>
    <w:p>
      <w:pPr>
        <w:pStyle w:val="Compact"/>
        <w:numPr>
          <w:ilvl w:val="0"/>
          <w:numId w:val="1022"/>
        </w:numPr>
      </w:pPr>
      <w:r>
        <w:t xml:space="preserve">Intent Architect</w:t>
      </w:r>
    </w:p>
    <w:p>
      <w:pPr>
        <w:pStyle w:val="Compact"/>
        <w:numPr>
          <w:ilvl w:val="0"/>
          <w:numId w:val="1022"/>
        </w:numPr>
      </w:pPr>
      <w:r>
        <w:t xml:space="preserve">Joint Validation</w:t>
      </w:r>
    </w:p>
    <w:p>
      <w:r>
        <w:pict>
          <v:rect style="width:0;height:1.5pt" o:hralign="center" o:hrstd="t" o:hr="t"/>
        </w:pict>
      </w:r>
    </w:p>
    <w:bookmarkEnd w:id="48"/>
    <w:bookmarkEnd w:id="49"/>
    <w:bookmarkStart w:id="52" w:name="penambahan-agent-proposal-log"/>
    <w:p>
      <w:pPr>
        <w:pStyle w:val="Heading2"/>
      </w:pPr>
      <w:r>
        <w:t xml:space="preserve">8. Penambahan Agent Proposal Log</w:t>
      </w:r>
    </w:p>
    <w:bookmarkStart w:id="50" w:name="temuan-7"/>
    <w:p>
      <w:pPr>
        <w:pStyle w:val="Heading3"/>
      </w:pPr>
      <w:r>
        <w:t xml:space="preserve">Temuan</w:t>
      </w:r>
    </w:p>
    <w:p>
      <w:pPr>
        <w:pStyle w:val="FirstParagraph"/>
      </w:pPr>
      <w:r>
        <w:t xml:space="preserve">Proposal agen yang tidak diterapkan berpotensi hilang dari dokumentasi.</w:t>
      </w:r>
    </w:p>
    <w:p>
      <w:pPr>
        <w:pStyle w:val="BodyText"/>
      </w:pPr>
      <w:r>
        <w:t xml:space="preserve">Hal tersebut menyebabkan data hanya merepresentasikan inisiatif agen yang berhasil masuk ke implementasi.</w:t>
      </w:r>
    </w:p>
    <w:bookmarkEnd w:id="50"/>
    <w:bookmarkStart w:id="51" w:name="revisi-7"/>
    <w:p>
      <w:pPr>
        <w:pStyle w:val="Heading3"/>
      </w:pPr>
      <w:r>
        <w:t xml:space="preserve">Revisi</w:t>
      </w:r>
    </w:p>
    <w:p>
      <w:pPr>
        <w:pStyle w:val="FirstParagraph"/>
      </w:pPr>
      <w:r>
        <w:t xml:space="preserve">Tambahkan pencatatan proposal agen.</w:t>
      </w:r>
    </w:p>
    <w:p>
      <w:pPr>
        <w:pStyle w:val="BodyText"/>
      </w:pPr>
      <w:r>
        <w:t xml:space="preserve">Tidak harus dibuat sebagai file baru. Proposal dapat menjadi bagian dari</w:t>
      </w:r>
      <w:r>
        <w:t xml:space="preserve"> </w:t>
      </w:r>
      <w:r>
        <w:rPr>
          <w:rStyle w:val="VerbatimChar"/>
        </w:rPr>
        <w:t xml:space="preserve">context_drift_log.md</w:t>
      </w:r>
      <w:r>
        <w:t xml:space="preserve">.</w:t>
      </w:r>
    </w:p>
    <w:p>
      <w:pPr>
        <w:pStyle w:val="BodyText"/>
      </w:pPr>
      <w:r>
        <w:t xml:space="preserve">Setiap proposal mencatat:</w:t>
      </w:r>
    </w:p>
    <w:p>
      <w:pPr>
        <w:pStyle w:val="Compact"/>
        <w:numPr>
          <w:ilvl w:val="0"/>
          <w:numId w:val="1023"/>
        </w:numPr>
      </w:pPr>
      <w:r>
        <w:t xml:space="preserve">Proposal ID</w:t>
      </w:r>
    </w:p>
    <w:p>
      <w:pPr>
        <w:pStyle w:val="Compact"/>
        <w:numPr>
          <w:ilvl w:val="0"/>
          <w:numId w:val="1023"/>
        </w:numPr>
      </w:pPr>
      <w:r>
        <w:t xml:space="preserve">Agent Proposal</w:t>
      </w:r>
    </w:p>
    <w:p>
      <w:pPr>
        <w:pStyle w:val="Compact"/>
        <w:numPr>
          <w:ilvl w:val="0"/>
          <w:numId w:val="1023"/>
        </w:numPr>
      </w:pPr>
      <w:r>
        <w:t xml:space="preserve">Trigger</w:t>
      </w:r>
    </w:p>
    <w:p>
      <w:pPr>
        <w:pStyle w:val="Compact"/>
        <w:numPr>
          <w:ilvl w:val="0"/>
          <w:numId w:val="1023"/>
        </w:numPr>
      </w:pPr>
      <w:r>
        <w:t xml:space="preserve">Expected Benefit</w:t>
      </w:r>
    </w:p>
    <w:p>
      <w:pPr>
        <w:pStyle w:val="Compact"/>
        <w:numPr>
          <w:ilvl w:val="0"/>
          <w:numId w:val="1023"/>
        </w:numPr>
      </w:pPr>
      <w:r>
        <w:t xml:space="preserve">IA Decision</w:t>
      </w:r>
    </w:p>
    <w:p>
      <w:pPr>
        <w:pStyle w:val="Compact"/>
        <w:numPr>
          <w:ilvl w:val="0"/>
          <w:numId w:val="1023"/>
        </w:numPr>
      </w:pPr>
      <w:r>
        <w:t xml:space="preserve">Modification Requested</w:t>
      </w:r>
    </w:p>
    <w:p>
      <w:pPr>
        <w:pStyle w:val="Compact"/>
        <w:numPr>
          <w:ilvl w:val="0"/>
          <w:numId w:val="1023"/>
        </w:numPr>
      </w:pPr>
      <w:r>
        <w:t xml:space="preserve">Final Outcome</w:t>
      </w:r>
    </w:p>
    <w:p>
      <w:pPr>
        <w:pStyle w:val="FirstParagraph"/>
      </w:pPr>
      <w:r>
        <w:t xml:space="preserve">Semua proposal dicatat, termasuk yang:</w:t>
      </w:r>
    </w:p>
    <w:p>
      <w:pPr>
        <w:pStyle w:val="Compact"/>
        <w:numPr>
          <w:ilvl w:val="0"/>
          <w:numId w:val="1024"/>
        </w:numPr>
      </w:pPr>
      <w:r>
        <w:t xml:space="preserve">diterima,</w:t>
      </w:r>
    </w:p>
    <w:p>
      <w:pPr>
        <w:pStyle w:val="Compact"/>
        <w:numPr>
          <w:ilvl w:val="0"/>
          <w:numId w:val="1024"/>
        </w:numPr>
      </w:pPr>
      <w:r>
        <w:t xml:space="preserve">dimodifikasi,</w:t>
      </w:r>
    </w:p>
    <w:p>
      <w:pPr>
        <w:pStyle w:val="Compact"/>
        <w:numPr>
          <w:ilvl w:val="0"/>
          <w:numId w:val="1024"/>
        </w:numPr>
      </w:pPr>
      <w:r>
        <w:t xml:space="preserve">ditunda,</w:t>
      </w:r>
    </w:p>
    <w:p>
      <w:pPr>
        <w:pStyle w:val="Compact"/>
        <w:numPr>
          <w:ilvl w:val="0"/>
          <w:numId w:val="1024"/>
        </w:numPr>
      </w:pPr>
      <w:r>
        <w:t xml:space="preserve">ditolak,</w:t>
      </w:r>
    </w:p>
    <w:p>
      <w:pPr>
        <w:pStyle w:val="Compact"/>
        <w:numPr>
          <w:ilvl w:val="0"/>
          <w:numId w:val="1024"/>
        </w:numPr>
      </w:pPr>
      <w:r>
        <w:t xml:space="preserve">tidak ditindaklanjuti.</w:t>
      </w:r>
    </w:p>
    <w:p>
      <w:r>
        <w:pict>
          <v:rect style="width:0;height:1.5pt" o:hralign="center" o:hrstd="t" o:hr="t"/>
        </w:pict>
      </w:r>
    </w:p>
    <w:bookmarkEnd w:id="51"/>
    <w:bookmarkEnd w:id="52"/>
    <w:bookmarkStart w:id="55" w:name="X4584e67661bbae03905417156e0c14868d39ddb"/>
    <w:p>
      <w:pPr>
        <w:pStyle w:val="Heading2"/>
      </w:pPr>
      <w:r>
        <w:t xml:space="preserve">9. Revisi Error Log untuk Mendukung Analisis Recovery</w:t>
      </w:r>
    </w:p>
    <w:bookmarkStart w:id="53" w:name="temuan-8"/>
    <w:p>
      <w:pPr>
        <w:pStyle w:val="Heading3"/>
      </w:pPr>
      <w:r>
        <w:t xml:space="preserve">Temuan</w:t>
      </w:r>
    </w:p>
    <w:p>
      <w:pPr>
        <w:pStyle w:val="FirstParagraph"/>
      </w:pPr>
      <w:r>
        <w:t xml:space="preserve">Error log telah mencatat root cause, resolution, dan waktu resolusi.</w:t>
      </w:r>
    </w:p>
    <w:p>
      <w:pPr>
        <w:pStyle w:val="BodyText"/>
      </w:pPr>
      <w:r>
        <w:t xml:space="preserve">Data tersebut dapat digunakan untuk mengukur kemampuan recovery dalam agentic development.</w:t>
      </w:r>
    </w:p>
    <w:bookmarkEnd w:id="53"/>
    <w:bookmarkStart w:id="54" w:name="revisi-8"/>
    <w:p>
      <w:pPr>
        <w:pStyle w:val="Heading3"/>
      </w:pPr>
      <w:r>
        <w:t xml:space="preserve">Revisi</w:t>
      </w:r>
    </w:p>
    <w:p>
      <w:pPr>
        <w:pStyle w:val="FirstParagraph"/>
      </w:pPr>
      <w:r>
        <w:t xml:space="preserve">Tambahkan klasifikasi</w:t>
      </w:r>
      <w:r>
        <w:t xml:space="preserve"> </w:t>
      </w:r>
      <w:r>
        <w:rPr>
          <w:rStyle w:val="VerbatimChar"/>
        </w:rPr>
        <w:t xml:space="preserve">Error Origin</w:t>
      </w:r>
      <w:r>
        <w:t xml:space="preserve">:</w:t>
      </w:r>
    </w:p>
    <w:p>
      <w:pPr>
        <w:pStyle w:val="Compact"/>
        <w:numPr>
          <w:ilvl w:val="0"/>
          <w:numId w:val="1025"/>
        </w:numPr>
      </w:pPr>
      <w:r>
        <w:t xml:space="preserve">Agent-Induced</w:t>
      </w:r>
    </w:p>
    <w:p>
      <w:pPr>
        <w:pStyle w:val="Compact"/>
        <w:numPr>
          <w:ilvl w:val="0"/>
          <w:numId w:val="1025"/>
        </w:numPr>
      </w:pPr>
      <w:r>
        <w:t xml:space="preserve">Environment-Induced</w:t>
      </w:r>
    </w:p>
    <w:p>
      <w:pPr>
        <w:pStyle w:val="Compact"/>
        <w:numPr>
          <w:ilvl w:val="0"/>
          <w:numId w:val="1025"/>
        </w:numPr>
      </w:pPr>
      <w:r>
        <w:t xml:space="preserve">Requirement-Interpretation-Induced</w:t>
      </w:r>
    </w:p>
    <w:p>
      <w:pPr>
        <w:pStyle w:val="Compact"/>
        <w:numPr>
          <w:ilvl w:val="0"/>
          <w:numId w:val="1025"/>
        </w:numPr>
      </w:pPr>
      <w:r>
        <w:t xml:space="preserve">Integration-Induced</w:t>
      </w:r>
    </w:p>
    <w:p>
      <w:pPr>
        <w:pStyle w:val="Compact"/>
        <w:numPr>
          <w:ilvl w:val="0"/>
          <w:numId w:val="1025"/>
        </w:numPr>
      </w:pPr>
      <w:r>
        <w:t xml:space="preserve">Unknown</w:t>
      </w:r>
    </w:p>
    <w:p>
      <w:pPr>
        <w:pStyle w:val="FirstParagraph"/>
      </w:pPr>
      <w:r>
        <w:t xml:space="preserve">Tambahkan</w:t>
      </w:r>
      <w:r>
        <w:t xml:space="preserve"> </w:t>
      </w:r>
      <w:r>
        <w:rPr>
          <w:rStyle w:val="VerbatimChar"/>
        </w:rPr>
        <w:t xml:space="preserve">Detection Source</w:t>
      </w:r>
      <w:r>
        <w:t xml:space="preserve">:</w:t>
      </w:r>
    </w:p>
    <w:p>
      <w:pPr>
        <w:pStyle w:val="Compact"/>
        <w:numPr>
          <w:ilvl w:val="0"/>
          <w:numId w:val="1026"/>
        </w:numPr>
      </w:pPr>
      <w:r>
        <w:t xml:space="preserve">Agent</w:t>
      </w:r>
    </w:p>
    <w:p>
      <w:pPr>
        <w:pStyle w:val="Compact"/>
        <w:numPr>
          <w:ilvl w:val="0"/>
          <w:numId w:val="1026"/>
        </w:numPr>
      </w:pPr>
      <w:r>
        <w:t xml:space="preserve">Automated Test</w:t>
      </w:r>
    </w:p>
    <w:p>
      <w:pPr>
        <w:pStyle w:val="Compact"/>
        <w:numPr>
          <w:ilvl w:val="0"/>
          <w:numId w:val="1026"/>
        </w:numPr>
      </w:pPr>
      <w:r>
        <w:t xml:space="preserve">Intent Architect</w:t>
      </w:r>
    </w:p>
    <w:p>
      <w:pPr>
        <w:pStyle w:val="Compact"/>
        <w:numPr>
          <w:ilvl w:val="0"/>
          <w:numId w:val="1026"/>
        </w:numPr>
      </w:pPr>
      <w:r>
        <w:t xml:space="preserve">Runtime</w:t>
      </w:r>
    </w:p>
    <w:p>
      <w:pPr>
        <w:pStyle w:val="Compact"/>
        <w:numPr>
          <w:ilvl w:val="0"/>
          <w:numId w:val="1026"/>
        </w:numPr>
      </w:pPr>
      <w:r>
        <w:t xml:space="preserve">External Tool</w:t>
      </w:r>
    </w:p>
    <w:p>
      <w:pPr>
        <w:pStyle w:val="FirstParagraph"/>
      </w:pPr>
      <w:r>
        <w:t xml:space="preserve">Tambahkan:</w:t>
      </w:r>
    </w:p>
    <w:p>
      <w:pPr>
        <w:pStyle w:val="Compact"/>
        <w:numPr>
          <w:ilvl w:val="0"/>
          <w:numId w:val="1027"/>
        </w:numPr>
      </w:pPr>
      <w:r>
        <w:t xml:space="preserve">Detection Time</w:t>
      </w:r>
    </w:p>
    <w:p>
      <w:pPr>
        <w:pStyle w:val="Compact"/>
        <w:numPr>
          <w:ilvl w:val="0"/>
          <w:numId w:val="1027"/>
        </w:numPr>
      </w:pPr>
      <w:r>
        <w:t xml:space="preserve">Resolution Start</w:t>
      </w:r>
    </w:p>
    <w:p>
      <w:pPr>
        <w:pStyle w:val="Compact"/>
        <w:numPr>
          <w:ilvl w:val="0"/>
          <w:numId w:val="1027"/>
        </w:numPr>
      </w:pPr>
      <w:r>
        <w:t xml:space="preserve">Resolution End</w:t>
      </w:r>
    </w:p>
    <w:p>
      <w:pPr>
        <w:pStyle w:val="Compact"/>
        <w:numPr>
          <w:ilvl w:val="0"/>
          <w:numId w:val="1027"/>
        </w:numPr>
      </w:pPr>
      <w:r>
        <w:t xml:space="preserve">Recovery Duration</w:t>
      </w:r>
    </w:p>
    <w:p>
      <w:pPr>
        <w:pStyle w:val="Compact"/>
        <w:numPr>
          <w:ilvl w:val="0"/>
          <w:numId w:val="1027"/>
        </w:numPr>
      </w:pPr>
      <w:r>
        <w:t xml:space="preserve">Reopened: Yes/No</w:t>
      </w:r>
    </w:p>
    <w:p>
      <w:pPr>
        <w:pStyle w:val="FirstParagraph"/>
      </w:pPr>
      <w:r>
        <w:t xml:space="preserve">Gunakan istilah:</w:t>
      </w:r>
    </w:p>
    <w:p>
      <w:pPr>
        <w:pStyle w:val="BodyText"/>
      </w:pPr>
      <w:r>
        <w:rPr>
          <w:b/>
          <w:bCs/>
        </w:rPr>
        <w:t xml:space="preserve">Agentic Recovery Time (ART)</w:t>
      </w:r>
    </w:p>
    <w:p>
      <w:pPr>
        <w:pStyle w:val="BodyText"/>
      </w:pPr>
      <w:r>
        <w:t xml:space="preserve">ART adalah waktu sejak error dikonfirmasi sampai resolusi tervalidasi.</w:t>
      </w:r>
    </w:p>
    <w:p>
      <w:r>
        <w:pict>
          <v:rect style="width:0;height:1.5pt" o:hralign="center" o:hrstd="t" o:hr="t"/>
        </w:pict>
      </w:r>
    </w:p>
    <w:bookmarkEnd w:id="54"/>
    <w:bookmarkEnd w:id="55"/>
    <w:bookmarkStart w:id="58" w:name="penambahan-governance-overhead-tracking"/>
    <w:p>
      <w:pPr>
        <w:pStyle w:val="Heading2"/>
      </w:pPr>
      <w:r>
        <w:t xml:space="preserve">10. Penambahan Governance Overhead Tracking</w:t>
      </w:r>
    </w:p>
    <w:bookmarkStart w:id="56" w:name="temuan-9"/>
    <w:p>
      <w:pPr>
        <w:pStyle w:val="Heading3"/>
      </w:pPr>
      <w:r>
        <w:t xml:space="preserve">Temuan</w:t>
      </w:r>
    </w:p>
    <w:p>
      <w:pPr>
        <w:pStyle w:val="FirstParagraph"/>
      </w:pPr>
      <w:r>
        <w:t xml:space="preserve">Aktivitas dokumentasi dan governance telah menggunakan waktu pengembangan yang dapat diidentifikasi.</w:t>
      </w:r>
    </w:p>
    <w:bookmarkEnd w:id="56"/>
    <w:bookmarkStart w:id="57" w:name="revisi-9"/>
    <w:p>
      <w:pPr>
        <w:pStyle w:val="Heading3"/>
      </w:pPr>
      <w:r>
        <w:t xml:space="preserve">Revisi</w:t>
      </w:r>
    </w:p>
    <w:p>
      <w:pPr>
        <w:pStyle w:val="FirstParagraph"/>
      </w:pPr>
      <w:r>
        <w:t xml:space="preserve">Aktivitas governance diberi kategori khusus dalam</w:t>
      </w:r>
      <w:r>
        <w:t xml:space="preserve"> </w:t>
      </w:r>
      <w:r>
        <w:rPr>
          <w:rStyle w:val="VerbatimChar"/>
        </w:rPr>
        <w:t xml:space="preserve">feature_duration_log.md</w:t>
      </w:r>
      <w:r>
        <w:t xml:space="preserve">.</w:t>
      </w:r>
    </w:p>
    <w:p>
      <w:pPr>
        <w:pStyle w:val="BodyText"/>
      </w:pPr>
      <w:r>
        <w:t xml:space="preserve">Kategori:</w:t>
      </w:r>
    </w:p>
    <w:p>
      <w:pPr>
        <w:pStyle w:val="BodyText"/>
      </w:pPr>
      <w:r>
        <w:rPr>
          <w:rStyle w:val="VerbatimChar"/>
        </w:rPr>
        <w:t xml:space="preserve">GOV</w:t>
      </w:r>
    </w:p>
    <w:p>
      <w:pPr>
        <w:pStyle w:val="BodyText"/>
      </w:pPr>
      <w:r>
        <w:t xml:space="preserve">Contoh:</w:t>
      </w:r>
    </w:p>
    <w:p>
      <w:pPr>
        <w:pStyle w:val="Compact"/>
        <w:numPr>
          <w:ilvl w:val="0"/>
          <w:numId w:val="1028"/>
        </w:numPr>
      </w:pPr>
      <w:r>
        <w:t xml:space="preserve">GOV-RTM</w:t>
      </w:r>
    </w:p>
    <w:p>
      <w:pPr>
        <w:pStyle w:val="Compact"/>
        <w:numPr>
          <w:ilvl w:val="0"/>
          <w:numId w:val="1028"/>
        </w:numPr>
      </w:pPr>
      <w:r>
        <w:t xml:space="preserve">GOV-DECISION</w:t>
      </w:r>
    </w:p>
    <w:p>
      <w:pPr>
        <w:pStyle w:val="Compact"/>
        <w:numPr>
          <w:ilvl w:val="0"/>
          <w:numId w:val="1028"/>
        </w:numPr>
      </w:pPr>
      <w:r>
        <w:t xml:space="preserve">GOV-DRIFT</w:t>
      </w:r>
    </w:p>
    <w:p>
      <w:pPr>
        <w:pStyle w:val="Compact"/>
        <w:numPr>
          <w:ilvl w:val="0"/>
          <w:numId w:val="1028"/>
        </w:numPr>
      </w:pPr>
      <w:r>
        <w:t xml:space="preserve">GOV-VALIDATION</w:t>
      </w:r>
    </w:p>
    <w:p>
      <w:pPr>
        <w:pStyle w:val="Compact"/>
        <w:numPr>
          <w:ilvl w:val="0"/>
          <w:numId w:val="1028"/>
        </w:numPr>
      </w:pPr>
      <w:r>
        <w:t xml:space="preserve">GOV-INTEGRITY</w:t>
      </w:r>
    </w:p>
    <w:p>
      <w:pPr>
        <w:pStyle w:val="Compact"/>
        <w:numPr>
          <w:ilvl w:val="0"/>
          <w:numId w:val="1028"/>
        </w:numPr>
      </w:pPr>
      <w:r>
        <w:t xml:space="preserve">GOV-CONVERSATION</w:t>
      </w:r>
    </w:p>
    <w:p>
      <w:pPr>
        <w:pStyle w:val="Compact"/>
        <w:numPr>
          <w:ilvl w:val="0"/>
          <w:numId w:val="1028"/>
        </w:numPr>
      </w:pPr>
      <w:r>
        <w:t xml:space="preserve">GOV-SYNC</w:t>
      </w:r>
    </w:p>
    <w:p>
      <w:pPr>
        <w:pStyle w:val="FirstParagraph"/>
      </w:pPr>
      <w:r>
        <w:t xml:space="preserve">Gunakan metrik:</w:t>
      </w:r>
    </w:p>
    <w:p>
      <w:pPr>
        <w:pStyle w:val="BodyText"/>
      </w:pPr>
      <w:r>
        <w:rPr>
          <w:b/>
          <w:bCs/>
        </w:rPr>
        <w:t xml:space="preserve">Governance Overhead Ratio (GOR)</w:t>
      </w:r>
    </w:p>
    <w:p>
      <w:pPr>
        <w:pStyle w:val="BodyText"/>
      </w:pPr>
      <w:r>
        <w:t xml:space="preserve">GOR = Governance Time / Total Development Time</w:t>
      </w:r>
    </w:p>
    <w:p>
      <w:pPr>
        <w:pStyle w:val="BodyText"/>
      </w:pPr>
      <w:r>
        <w:t xml:space="preserve">Tujuan pengukuran bukan untuk menganggap governance sebagai pemborosan, tetapi untuk membandingkan governance effort dengan recovery effort dan drift propagation.</w:t>
      </w:r>
    </w:p>
    <w:p>
      <w:r>
        <w:pict>
          <v:rect style="width:0;height:1.5pt" o:hralign="center" o:hrstd="t" o:hr="t"/>
        </w:pict>
      </w:r>
    </w:p>
    <w:bookmarkEnd w:id="57"/>
    <w:bookmarkEnd w:id="58"/>
    <w:bookmarkStart w:id="61" w:name="pembentukan-derived-interaction-dataset"/>
    <w:p>
      <w:pPr>
        <w:pStyle w:val="Heading2"/>
      </w:pPr>
      <w:r>
        <w:t xml:space="preserve">11. Pembentukan Derived Interaction Dataset</w:t>
      </w:r>
    </w:p>
    <w:bookmarkStart w:id="59" w:name="temuan-10"/>
    <w:p>
      <w:pPr>
        <w:pStyle w:val="Heading3"/>
      </w:pPr>
      <w:r>
        <w:t xml:space="preserve">Temuan</w:t>
      </w:r>
    </w:p>
    <w:p>
      <w:pPr>
        <w:pStyle w:val="FirstParagraph"/>
      </w:pPr>
      <w:r>
        <w:rPr>
          <w:rStyle w:val="VerbatimChar"/>
        </w:rPr>
        <w:t xml:space="preserve">verbatim_conversation_log.md</w:t>
      </w:r>
      <w:r>
        <w:t xml:space="preserve"> </w:t>
      </w:r>
      <w:r>
        <w:t xml:space="preserve">merupakan data mentah yang sangat detail dan bersifat agent-centric.</w:t>
      </w:r>
    </w:p>
    <w:p>
      <w:pPr>
        <w:pStyle w:val="BodyText"/>
      </w:pPr>
      <w:r>
        <w:t xml:space="preserve">Satu intent Intent Architect dapat menghasilkan banyak pesan tindakan agen.</w:t>
      </w:r>
    </w:p>
    <w:p>
      <w:pPr>
        <w:pStyle w:val="BodyText"/>
      </w:pPr>
      <w:r>
        <w:t xml:space="preserve">Pesan chat tidak selalu cocok digunakan sebagai unit analisis.</w:t>
      </w:r>
    </w:p>
    <w:bookmarkEnd w:id="59"/>
    <w:bookmarkStart w:id="60" w:name="revisi-10"/>
    <w:p>
      <w:pPr>
        <w:pStyle w:val="Heading3"/>
      </w:pPr>
      <w:r>
        <w:t xml:space="preserve">Revisi</w:t>
      </w:r>
    </w:p>
    <w:p>
      <w:pPr>
        <w:pStyle w:val="FirstParagraph"/>
      </w:pPr>
      <w:r>
        <w:t xml:space="preserve">Data verbatim tetap dipertahankan tanpa perubahan.</w:t>
      </w:r>
    </w:p>
    <w:p>
      <w:pPr>
        <w:pStyle w:val="BodyText"/>
      </w:pPr>
      <w:r>
        <w:t xml:space="preserve">Untuk analisis penelitian, bentuk derived dataset dengan unit:</w:t>
      </w:r>
    </w:p>
    <w:p>
      <w:pPr>
        <w:pStyle w:val="BodyText"/>
      </w:pPr>
      <w:r>
        <w:rPr>
          <w:b/>
          <w:bCs/>
        </w:rPr>
        <w:t xml:space="preserve">Intent–Action–Validation Episode (IAVE)</w:t>
      </w:r>
    </w:p>
    <w:p>
      <w:pPr>
        <w:pStyle w:val="BodyText"/>
      </w:pPr>
      <w:r>
        <w:t xml:space="preserve">Struktur IAVE:</w:t>
      </w:r>
    </w:p>
    <w:p>
      <w:pPr>
        <w:pStyle w:val="Compact"/>
        <w:numPr>
          <w:ilvl w:val="0"/>
          <w:numId w:val="1029"/>
        </w:numPr>
      </w:pPr>
      <w:r>
        <w:t xml:space="preserve">Episode ID</w:t>
      </w:r>
    </w:p>
    <w:p>
      <w:pPr>
        <w:pStyle w:val="Compact"/>
        <w:numPr>
          <w:ilvl w:val="0"/>
          <w:numId w:val="1029"/>
        </w:numPr>
      </w:pPr>
      <w:r>
        <w:t xml:space="preserve">IA Intent</w:t>
      </w:r>
    </w:p>
    <w:p>
      <w:pPr>
        <w:pStyle w:val="Compact"/>
        <w:numPr>
          <w:ilvl w:val="0"/>
          <w:numId w:val="1029"/>
        </w:numPr>
      </w:pPr>
      <w:r>
        <w:t xml:space="preserve">Source Conversation</w:t>
      </w:r>
    </w:p>
    <w:p>
      <w:pPr>
        <w:pStyle w:val="Compact"/>
        <w:numPr>
          <w:ilvl w:val="0"/>
          <w:numId w:val="1029"/>
        </w:numPr>
      </w:pPr>
      <w:r>
        <w:t xml:space="preserve">Agent Interpretation</w:t>
      </w:r>
    </w:p>
    <w:p>
      <w:pPr>
        <w:pStyle w:val="Compact"/>
        <w:numPr>
          <w:ilvl w:val="0"/>
          <w:numId w:val="1029"/>
        </w:numPr>
      </w:pPr>
      <w:r>
        <w:t xml:space="preserve">Agent Planned Action</w:t>
      </w:r>
    </w:p>
    <w:p>
      <w:pPr>
        <w:pStyle w:val="Compact"/>
        <w:numPr>
          <w:ilvl w:val="0"/>
          <w:numId w:val="1029"/>
        </w:numPr>
      </w:pPr>
      <w:r>
        <w:t xml:space="preserve">Agent Executed Action</w:t>
      </w:r>
    </w:p>
    <w:p>
      <w:pPr>
        <w:pStyle w:val="Compact"/>
        <w:numPr>
          <w:ilvl w:val="0"/>
          <w:numId w:val="1029"/>
        </w:numPr>
      </w:pPr>
      <w:r>
        <w:t xml:space="preserve">Autonomous Decision</w:t>
      </w:r>
    </w:p>
    <w:p>
      <w:pPr>
        <w:pStyle w:val="Compact"/>
        <w:numPr>
          <w:ilvl w:val="0"/>
          <w:numId w:val="1029"/>
        </w:numPr>
      </w:pPr>
      <w:r>
        <w:t xml:space="preserve">Context Drift</w:t>
      </w:r>
    </w:p>
    <w:p>
      <w:pPr>
        <w:pStyle w:val="Compact"/>
        <w:numPr>
          <w:ilvl w:val="0"/>
          <w:numId w:val="1029"/>
        </w:numPr>
      </w:pPr>
      <w:r>
        <w:t xml:space="preserve">Human Intervention</w:t>
      </w:r>
    </w:p>
    <w:p>
      <w:pPr>
        <w:pStyle w:val="Compact"/>
        <w:numPr>
          <w:ilvl w:val="0"/>
          <w:numId w:val="1029"/>
        </w:numPr>
      </w:pPr>
      <w:r>
        <w:t xml:space="preserve">Validation</w:t>
      </w:r>
    </w:p>
    <w:p>
      <w:pPr>
        <w:pStyle w:val="Compact"/>
        <w:numPr>
          <w:ilvl w:val="0"/>
          <w:numId w:val="1029"/>
        </w:numPr>
      </w:pPr>
      <w:r>
        <w:t xml:space="preserve">Outcome</w:t>
      </w:r>
    </w:p>
    <w:p>
      <w:pPr>
        <w:pStyle w:val="Compact"/>
        <w:numPr>
          <w:ilvl w:val="0"/>
          <w:numId w:val="1029"/>
        </w:numPr>
      </w:pPr>
      <w:r>
        <w:t xml:space="preserve">Authority Holder</w:t>
      </w:r>
    </w:p>
    <w:p>
      <w:pPr>
        <w:pStyle w:val="Compact"/>
        <w:numPr>
          <w:ilvl w:val="0"/>
          <w:numId w:val="1029"/>
        </w:numPr>
      </w:pPr>
      <w:r>
        <w:t xml:space="preserve">Related Requirements</w:t>
      </w:r>
    </w:p>
    <w:p>
      <w:pPr>
        <w:pStyle w:val="Compact"/>
        <w:numPr>
          <w:ilvl w:val="0"/>
          <w:numId w:val="1029"/>
        </w:numPr>
      </w:pPr>
      <w:r>
        <w:t xml:space="preserve">Related Decisions</w:t>
      </w:r>
    </w:p>
    <w:p>
      <w:pPr>
        <w:pStyle w:val="Compact"/>
        <w:numPr>
          <w:ilvl w:val="0"/>
          <w:numId w:val="1029"/>
        </w:numPr>
      </w:pPr>
      <w:r>
        <w:t xml:space="preserve">Related Commits</w:t>
      </w:r>
    </w:p>
    <w:p>
      <w:pPr>
        <w:pStyle w:val="FirstParagraph"/>
      </w:pPr>
      <w:r>
        <w:t xml:space="preserve">Satu episode dimulai ketika Intent Architect menyampaikan intent baru atau mengubah intent sebelumnya.</w:t>
      </w:r>
    </w:p>
    <w:p>
      <w:pPr>
        <w:pStyle w:val="BodyText"/>
      </w:pPr>
      <w:r>
        <w:t xml:space="preserve">Episode berakhir ketika:</w:t>
      </w:r>
    </w:p>
    <w:p>
      <w:pPr>
        <w:pStyle w:val="Compact"/>
        <w:numPr>
          <w:ilvl w:val="0"/>
          <w:numId w:val="1030"/>
        </w:numPr>
      </w:pPr>
      <w:r>
        <w:t xml:space="preserve">intent tervalidasi,</w:t>
      </w:r>
    </w:p>
    <w:p>
      <w:pPr>
        <w:pStyle w:val="Compact"/>
        <w:numPr>
          <w:ilvl w:val="0"/>
          <w:numId w:val="1030"/>
        </w:numPr>
      </w:pPr>
      <w:r>
        <w:t xml:space="preserve">intent ditolak,</w:t>
      </w:r>
    </w:p>
    <w:p>
      <w:pPr>
        <w:pStyle w:val="Compact"/>
        <w:numPr>
          <w:ilvl w:val="0"/>
          <w:numId w:val="1030"/>
        </w:numPr>
      </w:pPr>
      <w:r>
        <w:t xml:space="preserve">intent ditunda,</w:t>
      </w:r>
    </w:p>
    <w:p>
      <w:pPr>
        <w:pStyle w:val="Compact"/>
        <w:numPr>
          <w:ilvl w:val="0"/>
          <w:numId w:val="1030"/>
        </w:numPr>
      </w:pPr>
      <w:r>
        <w:t xml:space="preserve">atau intent digantikan oleh intent baru.</w:t>
      </w:r>
    </w:p>
    <w:p>
      <w:pPr>
        <w:pStyle w:val="FirstParagraph"/>
      </w:pPr>
      <w:r>
        <w:rPr>
          <w:rStyle w:val="VerbatimChar"/>
        </w:rPr>
        <w:t xml:space="preserve">verbatim_conversation_log.md</w:t>
      </w:r>
      <w:r>
        <w:t xml:space="preserve"> </w:t>
      </w:r>
      <w:r>
        <w:t xml:space="preserve">tetap menjadi primary evidence.</w:t>
      </w:r>
    </w:p>
    <w:p>
      <w:pPr>
        <w:pStyle w:val="BodyText"/>
      </w:pPr>
      <w:r>
        <w:t xml:space="preserve">IAVE merupakan derived analytical dataset dan tidak menggantikan data verbatim.</w:t>
      </w:r>
    </w:p>
    <w:p>
      <w:r>
        <w:pict>
          <v:rect style="width:0;height:1.5pt" o:hralign="center" o:hrstd="t" o:hr="t"/>
        </w:pict>
      </w:r>
    </w:p>
    <w:bookmarkEnd w:id="60"/>
    <w:bookmarkEnd w:id="61"/>
    <w:bookmarkStart w:id="63" w:name="X18cd299aa352b78ca7f92debfea92453da7f9b1"/>
    <w:p>
      <w:pPr>
        <w:pStyle w:val="Heading2"/>
      </w:pPr>
      <w:r>
        <w:t xml:space="preserve">12. Larangan Rekonstruksi Historis Tanpa Evidence</w:t>
      </w:r>
    </w:p>
    <w:bookmarkStart w:id="62" w:name="ketentuan"/>
    <w:p>
      <w:pPr>
        <w:pStyle w:val="Heading3"/>
      </w:pPr>
      <w:r>
        <w:t xml:space="preserve">Ketentuan</w:t>
      </w:r>
    </w:p>
    <w:p>
      <w:pPr>
        <w:pStyle w:val="FirstParagraph"/>
      </w:pPr>
      <w:r>
        <w:t xml:space="preserve">Agen tidak boleh:</w:t>
      </w:r>
    </w:p>
    <w:p>
      <w:pPr>
        <w:pStyle w:val="Compact"/>
        <w:numPr>
          <w:ilvl w:val="0"/>
          <w:numId w:val="1031"/>
        </w:numPr>
      </w:pPr>
      <w:r>
        <w:t xml:space="preserve">menciptakan iterasi yang tidak terdapat dalam spesifikasi,</w:t>
      </w:r>
    </w:p>
    <w:p>
      <w:pPr>
        <w:pStyle w:val="Compact"/>
        <w:numPr>
          <w:ilvl w:val="0"/>
          <w:numId w:val="1031"/>
        </w:numPr>
      </w:pPr>
      <w:r>
        <w:t xml:space="preserve">menambahkan requirement berdasarkan inferensi sendiri,</w:t>
      </w:r>
    </w:p>
    <w:p>
      <w:pPr>
        <w:pStyle w:val="Compact"/>
        <w:numPr>
          <w:ilvl w:val="0"/>
          <w:numId w:val="1031"/>
        </w:numPr>
      </w:pPr>
      <w:r>
        <w:t xml:space="preserve">mengubah waktu historis berdasarkan estimasi,</w:t>
      </w:r>
    </w:p>
    <w:p>
      <w:pPr>
        <w:pStyle w:val="Compact"/>
        <w:numPr>
          <w:ilvl w:val="0"/>
          <w:numId w:val="1031"/>
        </w:numPr>
      </w:pPr>
      <w:r>
        <w:t xml:space="preserve">mengisi outcome tanpa evidence,</w:t>
      </w:r>
    </w:p>
    <w:p>
      <w:pPr>
        <w:pStyle w:val="Compact"/>
        <w:numPr>
          <w:ilvl w:val="0"/>
          <w:numId w:val="1031"/>
        </w:numPr>
      </w:pPr>
      <w:r>
        <w:t xml:space="preserve">menyatakan IA menerima keputusan tanpa bukti,</w:t>
      </w:r>
    </w:p>
    <w:p>
      <w:pPr>
        <w:pStyle w:val="Compact"/>
        <w:numPr>
          <w:ilvl w:val="0"/>
          <w:numId w:val="1031"/>
        </w:numPr>
      </w:pPr>
      <w:r>
        <w:t xml:space="preserve">mengubah klasifikasi historis agar menghasilkan metrik yang lebih baik.</w:t>
      </w:r>
    </w:p>
    <w:p>
      <w:pPr>
        <w:pStyle w:val="FirstParagraph"/>
      </w:pPr>
      <w:r>
        <w:t xml:space="preserve">Jika informasi tidak tersedia, gunakan:</w:t>
      </w:r>
    </w:p>
    <w:p>
      <w:pPr>
        <w:pStyle w:val="BodyText"/>
      </w:pPr>
      <w:r>
        <w:rPr>
          <w:rStyle w:val="VerbatimChar"/>
        </w:rPr>
        <w:t xml:space="preserve">Unknown</w:t>
      </w:r>
    </w:p>
    <w:p>
      <w:pPr>
        <w:pStyle w:val="BodyText"/>
      </w:pPr>
      <w:r>
        <w:t xml:space="preserve">atau:</w:t>
      </w:r>
    </w:p>
    <w:p>
      <w:pPr>
        <w:pStyle w:val="BodyText"/>
      </w:pPr>
      <w:r>
        <w:rPr>
          <w:rStyle w:val="VerbatimChar"/>
        </w:rPr>
        <w:t xml:space="preserve">Not Recorded</w:t>
      </w:r>
    </w:p>
    <w:p>
      <w:pPr>
        <w:pStyle w:val="BodyText"/>
      </w:pPr>
      <w:r>
        <w:t xml:space="preserve">Jika terdapat interpretasi retrospektif, tandai sebagai:</w:t>
      </w:r>
    </w:p>
    <w:p>
      <w:pPr>
        <w:pStyle w:val="BodyText"/>
      </w:pPr>
      <w:r>
        <w:rPr>
          <w:rStyle w:val="VerbatimChar"/>
        </w:rPr>
        <w:t xml:space="preserve">Retrospective Classification</w:t>
      </w:r>
    </w:p>
    <w:p>
      <w:pPr>
        <w:pStyle w:val="BodyText"/>
      </w:pPr>
      <w:r>
        <w:t xml:space="preserve">dan cantumkan dasar evidence.</w:t>
      </w:r>
    </w:p>
    <w:p>
      <w:r>
        <w:pict>
          <v:rect style="width:0;height:1.5pt" o:hralign="center" o:hrstd="t" o:hr="t"/>
        </w:pict>
      </w:r>
    </w:p>
    <w:bookmarkEnd w:id="62"/>
    <w:bookmarkEnd w:id="63"/>
    <w:bookmarkStart w:id="64" w:name="aturan-koreksi-dokumentasi-historis"/>
    <w:p>
      <w:pPr>
        <w:pStyle w:val="Heading2"/>
      </w:pPr>
      <w:r>
        <w:t xml:space="preserve">13. Aturan Koreksi Dokumentasi Historis</w:t>
      </w:r>
    </w:p>
    <w:p>
      <w:pPr>
        <w:pStyle w:val="FirstParagraph"/>
      </w:pPr>
      <w:r>
        <w:t xml:space="preserve">Jika ditemukan kesalahan dokumentasi:</w:t>
      </w:r>
    </w:p>
    <w:p>
      <w:pPr>
        <w:pStyle w:val="Compact"/>
        <w:numPr>
          <w:ilvl w:val="0"/>
          <w:numId w:val="1032"/>
        </w:numPr>
      </w:pPr>
      <w:r>
        <w:t xml:space="preserve">Identifikasi informasi yang salah.</w:t>
      </w:r>
    </w:p>
    <w:p>
      <w:pPr>
        <w:pStyle w:val="Compact"/>
        <w:numPr>
          <w:ilvl w:val="0"/>
          <w:numId w:val="1032"/>
        </w:numPr>
      </w:pPr>
      <w:r>
        <w:t xml:space="preserve">Identifikasi artefak sumber.</w:t>
      </w:r>
    </w:p>
    <w:p>
      <w:pPr>
        <w:pStyle w:val="Compact"/>
        <w:numPr>
          <w:ilvl w:val="0"/>
          <w:numId w:val="1032"/>
        </w:numPr>
      </w:pPr>
      <w:r>
        <w:t xml:space="preserve">Tentukan evidence yang benar.</w:t>
      </w:r>
    </w:p>
    <w:p>
      <w:pPr>
        <w:pStyle w:val="Compact"/>
        <w:numPr>
          <w:ilvl w:val="0"/>
          <w:numId w:val="1032"/>
        </w:numPr>
      </w:pPr>
      <w:r>
        <w:t xml:space="preserve">Catat koreksi.</w:t>
      </w:r>
    </w:p>
    <w:p>
      <w:pPr>
        <w:pStyle w:val="Compact"/>
        <w:numPr>
          <w:ilvl w:val="0"/>
          <w:numId w:val="1032"/>
        </w:numPr>
      </w:pPr>
      <w:r>
        <w:t xml:space="preserve">Perbaiki seluruh artefak terdampak.</w:t>
      </w:r>
    </w:p>
    <w:p>
      <w:pPr>
        <w:pStyle w:val="Compact"/>
        <w:numPr>
          <w:ilvl w:val="0"/>
          <w:numId w:val="1032"/>
        </w:numPr>
      </w:pPr>
      <w:r>
        <w:t xml:space="preserve">Jalankan Cross-Artifact Integrity Check.</w:t>
      </w:r>
    </w:p>
    <w:p>
      <w:pPr>
        <w:pStyle w:val="Compact"/>
        <w:numPr>
          <w:ilvl w:val="0"/>
          <w:numId w:val="1032"/>
        </w:numPr>
      </w:pPr>
      <w:r>
        <w:t xml:space="preserve">Commit dengan pesan yang menunjukkan bahwa perubahan merupakan koreksi dokumentasi.</w:t>
      </w:r>
    </w:p>
    <w:p>
      <w:pPr>
        <w:pStyle w:val="FirstParagraph"/>
      </w:pPr>
      <w:r>
        <w:t xml:space="preserve">Format catatan:</w:t>
      </w:r>
    </w:p>
    <w:p>
      <w:pPr>
        <w:pStyle w:val="Compact"/>
        <w:numPr>
          <w:ilvl w:val="0"/>
          <w:numId w:val="1033"/>
        </w:numPr>
      </w:pPr>
      <w:r>
        <w:t xml:space="preserve">Correction ID</w:t>
      </w:r>
    </w:p>
    <w:p>
      <w:pPr>
        <w:pStyle w:val="Compact"/>
        <w:numPr>
          <w:ilvl w:val="0"/>
          <w:numId w:val="1033"/>
        </w:numPr>
      </w:pPr>
      <w:r>
        <w:t xml:space="preserve">Date</w:t>
      </w:r>
    </w:p>
    <w:p>
      <w:pPr>
        <w:pStyle w:val="Compact"/>
        <w:numPr>
          <w:ilvl w:val="0"/>
          <w:numId w:val="1033"/>
        </w:numPr>
      </w:pPr>
      <w:r>
        <w:t xml:space="preserve">Incorrect Statement</w:t>
      </w:r>
    </w:p>
    <w:p>
      <w:pPr>
        <w:pStyle w:val="Compact"/>
        <w:numPr>
          <w:ilvl w:val="0"/>
          <w:numId w:val="1033"/>
        </w:numPr>
      </w:pPr>
      <w:r>
        <w:t xml:space="preserve">Correct Statement</w:t>
      </w:r>
    </w:p>
    <w:p>
      <w:pPr>
        <w:pStyle w:val="Compact"/>
        <w:numPr>
          <w:ilvl w:val="0"/>
          <w:numId w:val="1033"/>
        </w:numPr>
      </w:pPr>
      <w:r>
        <w:t xml:space="preserve">Evidence</w:t>
      </w:r>
    </w:p>
    <w:p>
      <w:pPr>
        <w:pStyle w:val="Compact"/>
        <w:numPr>
          <w:ilvl w:val="0"/>
          <w:numId w:val="1033"/>
        </w:numPr>
      </w:pPr>
      <w:r>
        <w:t xml:space="preserve">Affected Artifacts</w:t>
      </w:r>
    </w:p>
    <w:p>
      <w:pPr>
        <w:pStyle w:val="Compact"/>
        <w:numPr>
          <w:ilvl w:val="0"/>
          <w:numId w:val="1033"/>
        </w:numPr>
      </w:pPr>
      <w:r>
        <w:t xml:space="preserve">Repair Commit</w:t>
      </w:r>
    </w:p>
    <w:p>
      <w:pPr>
        <w:pStyle w:val="Compact"/>
        <w:numPr>
          <w:ilvl w:val="0"/>
          <w:numId w:val="1033"/>
        </w:numPr>
      </w:pPr>
      <w:r>
        <w:t xml:space="preserve">Integrity Check Result</w:t>
      </w:r>
    </w:p>
    <w:p>
      <w:pPr>
        <w:pStyle w:val="FirstParagraph"/>
      </w:pPr>
      <w:r>
        <w:t xml:space="preserve">Data lama tidak dihapus dari sejarah Git.</w:t>
      </w:r>
    </w:p>
    <w:p>
      <w:r>
        <w:pict>
          <v:rect style="width:0;height:1.5pt" o:hralign="center" o:hrstd="t" o:hr="t"/>
        </w:pict>
      </w:r>
    </w:p>
    <w:bookmarkEnd w:id="64"/>
    <w:bookmarkStart w:id="68" w:name="prioritas-implementasi-revisi"/>
    <w:p>
      <w:pPr>
        <w:pStyle w:val="Heading2"/>
      </w:pPr>
      <w:r>
        <w:t xml:space="preserve">Prioritas Implementasi Revisi</w:t>
      </w:r>
    </w:p>
    <w:bookmarkStart w:id="65" w:name="prioritas-1-segera"/>
    <w:p>
      <w:pPr>
        <w:pStyle w:val="Heading3"/>
      </w:pPr>
      <w:r>
        <w:t xml:space="preserve">Prioritas 1 — Segera</w:t>
      </w:r>
    </w:p>
    <w:p>
      <w:pPr>
        <w:pStyle w:val="Compact"/>
        <w:numPr>
          <w:ilvl w:val="0"/>
          <w:numId w:val="1034"/>
        </w:numPr>
      </w:pPr>
      <w:r>
        <w:t xml:space="preserve">Standardisasi konsep waktu.</w:t>
      </w:r>
    </w:p>
    <w:p>
      <w:pPr>
        <w:pStyle w:val="Compact"/>
        <w:numPr>
          <w:ilvl w:val="0"/>
          <w:numId w:val="1034"/>
        </w:numPr>
      </w:pPr>
      <w:r>
        <w:t xml:space="preserve">Cross-Artifact Integrity Check.</w:t>
      </w:r>
    </w:p>
    <w:p>
      <w:pPr>
        <w:pStyle w:val="Compact"/>
        <w:numPr>
          <w:ilvl w:val="0"/>
          <w:numId w:val="1034"/>
        </w:numPr>
      </w:pPr>
      <w:r>
        <w:t xml:space="preserve">Revisi klasifikasi Human Intervention.</w:t>
      </w:r>
    </w:p>
    <w:p>
      <w:pPr>
        <w:pStyle w:val="Compact"/>
        <w:numPr>
          <w:ilvl w:val="0"/>
          <w:numId w:val="1034"/>
        </w:numPr>
      </w:pPr>
      <w:r>
        <w:t xml:space="preserve">Pencatatan semua Agent Proposal.</w:t>
      </w:r>
    </w:p>
    <w:p>
      <w:pPr>
        <w:pStyle w:val="Compact"/>
        <w:numPr>
          <w:ilvl w:val="0"/>
          <w:numId w:val="1034"/>
        </w:numPr>
      </w:pPr>
      <w:r>
        <w:t xml:space="preserve">Larangan rekonstruksi historis tanpa evidence.</w:t>
      </w:r>
    </w:p>
    <w:bookmarkEnd w:id="65"/>
    <w:bookmarkStart w:id="66" w:name="prioritas-2-mulai-iterasi-berikutnya"/>
    <w:p>
      <w:pPr>
        <w:pStyle w:val="Heading3"/>
      </w:pPr>
      <w:r>
        <w:t xml:space="preserve">Prioritas 2 — Mulai Iterasi Berikutnya</w:t>
      </w:r>
    </w:p>
    <w:p>
      <w:pPr>
        <w:pStyle w:val="Compact"/>
        <w:numPr>
          <w:ilvl w:val="0"/>
          <w:numId w:val="1035"/>
        </w:numPr>
      </w:pPr>
      <w:r>
        <w:t xml:space="preserve">Authority–Autonomy fields pada Decision Log.</w:t>
      </w:r>
    </w:p>
    <w:p>
      <w:pPr>
        <w:pStyle w:val="Compact"/>
        <w:numPr>
          <w:ilvl w:val="0"/>
          <w:numId w:val="1035"/>
        </w:numPr>
      </w:pPr>
      <w:r>
        <w:t xml:space="preserve">Revisi Context Drift Log.</w:t>
      </w:r>
    </w:p>
    <w:p>
      <w:pPr>
        <w:pStyle w:val="Compact"/>
        <w:numPr>
          <w:ilvl w:val="0"/>
          <w:numId w:val="1035"/>
        </w:numPr>
      </w:pPr>
      <w:r>
        <w:t xml:space="preserve">Revisi Error Log.</w:t>
      </w:r>
    </w:p>
    <w:p>
      <w:pPr>
        <w:pStyle w:val="Compact"/>
        <w:numPr>
          <w:ilvl w:val="0"/>
          <w:numId w:val="1035"/>
        </w:numPr>
      </w:pPr>
      <w:r>
        <w:t xml:space="preserve">Governance time tracking.</w:t>
      </w:r>
    </w:p>
    <w:p>
      <w:pPr>
        <w:pStyle w:val="Compact"/>
        <w:numPr>
          <w:ilvl w:val="0"/>
          <w:numId w:val="1035"/>
        </w:numPr>
      </w:pPr>
      <w:r>
        <w:t xml:space="preserve">Validation-gated requirement status.</w:t>
      </w:r>
    </w:p>
    <w:bookmarkEnd w:id="66"/>
    <w:bookmarkStart w:id="67" w:name="prioritas-3-analisis-penelitian"/>
    <w:p>
      <w:pPr>
        <w:pStyle w:val="Heading3"/>
      </w:pPr>
      <w:r>
        <w:t xml:space="preserve">Prioritas 3 — Analisis Penelitian</w:t>
      </w:r>
    </w:p>
    <w:p>
      <w:pPr>
        <w:pStyle w:val="Compact"/>
        <w:numPr>
          <w:ilvl w:val="0"/>
          <w:numId w:val="1036"/>
        </w:numPr>
      </w:pPr>
      <w:r>
        <w:t xml:space="preserve">Intent–Action–Validation Episode dataset.</w:t>
      </w:r>
    </w:p>
    <w:p>
      <w:pPr>
        <w:pStyle w:val="Compact"/>
        <w:numPr>
          <w:ilvl w:val="0"/>
          <w:numId w:val="1036"/>
        </w:numPr>
      </w:pPr>
      <w:r>
        <w:t xml:space="preserve">Agent Autonomy Rate.</w:t>
      </w:r>
    </w:p>
    <w:p>
      <w:pPr>
        <w:pStyle w:val="Compact"/>
        <w:numPr>
          <w:ilvl w:val="0"/>
          <w:numId w:val="1036"/>
        </w:numPr>
      </w:pPr>
      <w:r>
        <w:t xml:space="preserve">Human Intervention Density.</w:t>
      </w:r>
    </w:p>
    <w:p>
      <w:pPr>
        <w:pStyle w:val="Compact"/>
        <w:numPr>
          <w:ilvl w:val="0"/>
          <w:numId w:val="1036"/>
        </w:numPr>
      </w:pPr>
      <w:r>
        <w:t xml:space="preserve">Autonomous Initiative Acceptance Rate.</w:t>
      </w:r>
    </w:p>
    <w:p>
      <w:pPr>
        <w:pStyle w:val="Compact"/>
        <w:numPr>
          <w:ilvl w:val="0"/>
          <w:numId w:val="1036"/>
        </w:numPr>
      </w:pPr>
      <w:r>
        <w:t xml:space="preserve">Requirement Fidelity Rate.</w:t>
      </w:r>
    </w:p>
    <w:p>
      <w:pPr>
        <w:pStyle w:val="Compact"/>
        <w:numPr>
          <w:ilvl w:val="0"/>
          <w:numId w:val="1036"/>
        </w:numPr>
      </w:pPr>
      <w:r>
        <w:t xml:space="preserve">Agentic Recovery Time.</w:t>
      </w:r>
    </w:p>
    <w:p>
      <w:pPr>
        <w:pStyle w:val="Compact"/>
        <w:numPr>
          <w:ilvl w:val="0"/>
          <w:numId w:val="1036"/>
        </w:numPr>
      </w:pPr>
      <w:r>
        <w:t xml:space="preserve">Context Drift Propagation Depth.</w:t>
      </w:r>
    </w:p>
    <w:p>
      <w:pPr>
        <w:pStyle w:val="Compact"/>
        <w:numPr>
          <w:ilvl w:val="0"/>
          <w:numId w:val="1036"/>
        </w:numPr>
      </w:pPr>
      <w:r>
        <w:t xml:space="preserve">Governance Overhead Ratio.</w:t>
      </w:r>
    </w:p>
    <w:p>
      <w:r>
        <w:pict>
          <v:rect style="width:0;height:1.5pt" o:hralign="center" o:hrstd="t" o:hr="t"/>
        </w:pict>
      </w:r>
    </w:p>
    <w:bookmarkEnd w:id="67"/>
    <w:bookmarkEnd w:id="68"/>
    <w:bookmarkStart w:id="69" w:name="catatan-penutup"/>
    <w:p>
      <w:pPr>
        <w:pStyle w:val="Heading2"/>
      </w:pPr>
      <w:r>
        <w:t xml:space="preserve">Catatan Penutup</w:t>
      </w:r>
    </w:p>
    <w:p>
      <w:pPr>
        <w:pStyle w:val="FirstParagraph"/>
      </w:pPr>
      <w:r>
        <w:t xml:space="preserve">Dokumentasi Iterasi 1a sampai 3a harus diperlakukan sebagai natural baseline proses pengembangan FDM Visual Designer.</w:t>
      </w:r>
    </w:p>
    <w:p>
      <w:pPr>
        <w:pStyle w:val="BodyText"/>
      </w:pPr>
      <w:r>
        <w:t xml:space="preserve">Ketidaksempurnaan skema pencatatan pada fase tersebut tidak perlu disembunyikan atau direkonstruksi. Perubahan instrumen dokumentasi mulai iterasi berikutnya justru harus dicatat sebagai evolusi governance berdasarkan observasi terhadap proses pengembangan aktual.</w:t>
      </w:r>
    </w:p>
    <w:p>
      <w:pPr>
        <w:pStyle w:val="BodyText"/>
      </w:pPr>
      <w:r>
        <w:t xml:space="preserve">Dengan pendekatan tersebut, dokumentasi proyek tidak hanya berfungsi sebagai catatan aktivitas pengembangan, tetapi juga sebagai sumber evidence untuk mengamati distribusi authority dan autonomy, context drift, human intervention, validation, recovery, dan governance dalam pengembangan perangkat lunak berbasis Agentic AI.</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2026-07-11T04:20:02Z</dcterms:created>
  <dcterms:modified xsi:type="dcterms:W3CDTF">2026-07-11T04:20:02Z</dcterms:modified>
</cp:coreProperties>
</file>

<file path=docProps/custom.xml><?xml version="1.0" encoding="utf-8"?>
<Properties xmlns="http://schemas.openxmlformats.org/officeDocument/2006/custom-properties" xmlns:vt="http://schemas.openxmlformats.org/officeDocument/2006/docPropsVTypes"/>
</file>