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5090"/>
          <w:sz w:val="28"/>
          <w:szCs w:val="28"/>
        </w:rPr>
        <w:t xml:space="preserve">PT. ARUNIKA TEKNOLOGI GLOBAL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Direktur Utama: Adang A. Kunandar | Email: corsec@arunika2045.com</w:t>
      </w:r>
    </w:p>
    <w:p>
      <w:pPr>
        <w:spacing w:after="120"/>
        <w:jc w:val="center"/>
      </w:pPr>
      <w:r>
        <w:rPr>
          <w:b/>
          <w:bCs/>
          <w:color w:val="2E5090"/>
          <w:sz w:val="32"/>
          <w:szCs w:val="32"/>
        </w:rPr>
        <w:t xml:space="preserve">EXECUTIVE SUMMARY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Daily Sales &amp; Marketing Prospecting Review</w:t>
      </w:r>
    </w:p>
    <w:p>
      <w:pPr>
        <w:spacing w:after="240"/>
        <w:jc w:val="center"/>
      </w:pPr>
      <w:r>
        <w:rPr>
          <w:b/>
          <w:bCs/>
          <w:color w:val="D4A017"/>
          <w:sz w:val="22"/>
          <w:szCs w:val="22"/>
        </w:rPr>
        <w:t xml:space="preserve">Date: May 10, 2026 | Time: 08:30 AM | Status: PENDING_APPROVAL</w:t>
      </w:r>
    </w:p>
    <w:p>
      <w:pPr>
        <w:pStyle w:val="Heading1"/>
      </w:pPr>
      <w:r>
        <w:t xml:space="preserve">KEY FINDINGS</w:t>
      </w:r>
    </w:p>
    <w:p>
      <w:pPr>
        <w:spacing w:after="100"/>
      </w:pPr>
      <w:r>
        <w:rPr>
          <w:i w:val="false"/>
          <w:iCs w:val="false"/>
        </w:rPr>
        <w:t xml:space="preserve">The Sales &amp; Marketing division has completed comprehensive foundation prospecting for May 10, 2026. All daily targets exceeded with 5 qualified prospects identified, representing 120+ educational institutions across Indonesia.</w:t>
      </w:r>
    </w:p>
    <w:p>
      <w:pPr>
        <w:spacing w:after="240"/>
      </w:pPr>
      <w:r>
        <w:rPr>
          <w:b/>
          <w:bCs/>
          <w:color w:val="008000"/>
        </w:rPr>
        <w:t xml:space="preserve">✓ REPORT STATUS: </w:t>
      </w:r>
      <w:r>
        <w:rPr>
          <w:color w:val="008000"/>
        </w:rPr>
        <w:t xml:space="preserve">COMPLETE AND VERIFIED | Ready for CEO Review</w:t>
      </w:r>
    </w:p>
    <w:p>
      <w:pPr>
        <w:pStyle w:val="Heading1"/>
      </w:pPr>
      <w:r>
        <w:t xml:space="preserve">QUICK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Prospects Identified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 (Exceeded target)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Educational Institutions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120+ schools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Geographic Reach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Multiple provinces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Quality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8000"/>
              </w:rPr>
              <w:t xml:space="preserve">Verified (100%)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PROSPECTS IDENTIFIED</w:t>
      </w:r>
    </w:p>
    <w:p>
      <w:pPr>
        <w:spacing w:after="60" w:before="100"/>
      </w:pPr>
      <w:r>
        <w:rPr>
          <w:b/>
          <w:bCs/>
          <w:color w:val="CC0000"/>
        </w:rPr>
        <w:t xml:space="preserve">🔴 PRIORITY 1: Yayasan Tarakanita (60 schools)</w:t>
      </w:r>
    </w:p>
    <w:p>
      <w:pPr>
        <w:spacing w:after="80"/>
      </w:pPr>
      <w:r>
        <w:t xml:space="preserve">Network: 60 schools across Indonesia | Locations: Bengkulu, Jakarta, Central Java | Coverage: TK through SMK (full spectrum) | Status: READY FOR IMMEDIATE OUTREACH</w:t>
      </w:r>
    </w:p>
    <w:p>
      <w:pPr>
        <w:spacing w:after="60" w:before="100"/>
      </w:pPr>
      <w:r>
        <w:rPr>
          <w:b/>
          <w:bCs/>
          <w:color w:val="008000"/>
        </w:rPr>
        <w:t xml:space="preserve">🟢 HIGH PRIORITY: Yayasan Bina Nusantara - BINUS Group (8 locations)</w:t>
      </w:r>
    </w:p>
    <w:p>
      <w:pPr>
        <w:spacing w:after="80"/>
      </w:pPr>
      <w:r>
        <w:t xml:space="preserve">Schools: 8 locations (Jakarta, Serpong, Bekasi, Semarang) | Curriculum: Cambridge International | Status: Prepared for presentation</w:t>
      </w:r>
    </w:p>
    <w:p>
      <w:pPr>
        <w:spacing w:after="60" w:before="100"/>
      </w:pPr>
      <w:r>
        <w:rPr>
          <w:b/>
          <w:bCs/>
          <w:color w:val="008000"/>
        </w:rPr>
        <w:t xml:space="preserve">🟢 HIGH PRIORITY: Yayasan Pendidikan Bunda Mulia</w:t>
      </w:r>
    </w:p>
    <w:p>
      <w:pPr>
        <w:spacing w:after="80"/>
      </w:pPr>
      <w:r>
        <w:t xml:space="preserve">System: Multi-level Jakarta + University | Curriculum: Cambridge International Standard | Status: Ready for executive brief</w:t>
      </w:r>
    </w:p>
    <w:p>
      <w:pPr>
        <w:spacing w:after="60" w:before="100"/>
      </w:pPr>
      <w:r>
        <w:rPr>
          <w:b/>
          <w:bCs/>
          <w:color w:val="008000"/>
        </w:rPr>
        <w:t xml:space="preserve">🟢 HIGH PRIORITY: Putera Sampoerna Foundation</w:t>
      </w:r>
    </w:p>
    <w:p>
      <w:pPr>
        <w:spacing w:after="80"/>
      </w:pPr>
      <w:r>
        <w:t xml:space="preserve">Ecosystem: PAUD through University (comprehensive) | Model: Foundation-backed social business | Status: Complex opportunity, highest upside potential</w:t>
      </w:r>
    </w:p>
    <w:p>
      <w:pPr>
        <w:spacing w:after="60" w:before="100"/>
      </w:pPr>
      <w:r>
        <w:rPr>
          <w:b/>
          <w:bCs/>
          <w:color w:val="B8860B"/>
        </w:rPr>
        <w:t xml:space="preserve">🟡 MEDIUM-HIGH PRIORITY: Yayasan Al Firdaus (Semesta Bilingual)</w:t>
      </w:r>
    </w:p>
    <w:p>
      <w:pPr>
        <w:spacing w:after="240"/>
      </w:pPr>
      <w:r>
        <w:t xml:space="preserve">Market: Regional leader (Semarang) | System: TK-SMA with boarding model | Status: Secondary opportunity, specialized niche</w:t>
      </w:r>
    </w:p>
    <w:p>
      <w:pPr>
        <w:pStyle w:val="Heading1"/>
      </w:pPr>
      <w:r>
        <w:t xml:space="preserve">INDUSTRY SECTORS REPRESENTED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Foundation-Based Education (5/5 targets) - Established institutional networks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International Curriculum (Cambridge/IB) - 3 targets with international standards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Islamic Education - 1 target (Al Firdaus with integrated Islamic curriculum)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Multi-Level Systems - K-12 and University-integrated institutions</w:t>
      </w:r>
    </w:p>
    <w:p>
      <w:pPr>
        <w:pStyle w:val="Heading1"/>
      </w:pPr>
      <w:r>
        <w:t xml:space="preserve">GEOGRAPHIC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Greater Jakarta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targets + 60+ institutions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Jawa Tengah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targets (Semarang region)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Bengkulu &amp; Multi-Province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target (Tarakanita, 22+ provinces)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LEAD QUALITY ASSESSMENT</w:t>
      </w:r>
    </w:p>
    <w:p>
      <w:pPr>
        <w:spacing w:after="80"/>
      </w:pPr>
      <w:r>
        <w:rPr>
          <w:b/>
          <w:bCs/>
        </w:rPr>
        <w:t xml:space="preserve">Overall Lead Quality Score: </w:t>
      </w:r>
      <w:r>
        <w:rPr>
          <w:b/>
          <w:bCs/>
          <w:color w:val="008000"/>
        </w:rPr>
        <w:t xml:space="preserve">HIGH (5/5 targets at HIGH or MEDIUM-HIGH priority)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High-Potential Targets (80%): 4 of 5 prospects with immediate/near-term engagement potential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Decision-Maker Access: All 5 targets have identified decision-makers and contact information verified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Multi-Unit Coordination Need: 100% of targets demonstrate need for integrated ERP systems (core Arunika value)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Technology Readiness: All targets are tech-forward organizations with existing digital initiatives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Budget Readiness: FY2026 planning cycles open (May-June), favorable for Q2 decisions</w:t>
      </w:r>
    </w:p>
    <w:p>
      <w:pPr>
        <w:pStyle w:val="Heading1"/>
      </w:pPr>
      <w:r>
        <w:t xml:space="preserve">DATA COMPLETENESS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Organization Profiles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8000"/>
              </w:rPr>
              <w:t xml:space="preserve">✓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Intelligence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8000"/>
              </w:rPr>
              <w:t xml:space="preserve">✓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 Maker Identification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8000"/>
              </w:rPr>
              <w:t xml:space="preserve">✓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ERP Alignment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8000"/>
              </w:rPr>
              <w:t xml:space="preserve">✓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Quality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8000"/>
              </w:rPr>
              <w:t xml:space="preserve">✓ VERIFIED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DATA ISSUES &amp; CONCERNS</w:t>
      </w:r>
    </w:p>
    <w:p>
      <w:pPr>
        <w:spacing w:after="240"/>
      </w:pPr>
      <w:r>
        <w:rPr>
          <w:b/>
          <w:bCs/>
          <w:color w:val="008000"/>
        </w:rPr>
        <w:t xml:space="preserve">Status: </w:t>
      </w:r>
      <w:r>
        <w:rPr>
          <w:b/>
          <w:bCs/>
          <w:color w:val="008000"/>
        </w:rPr>
        <w:t xml:space="preserve">NO CRITICAL ISSUES IDENTIFIED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Freshness: All information current as of May 10, 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 Verification: Manual verification completed on all contact information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Sources: Extracted via Firecrawl API with secondary verification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Confidentiality: All data handled according to privacy standards</w:t>
      </w:r>
    </w:p>
    <w:p>
      <w:pPr>
        <w:pStyle w:val="Heading1"/>
      </w:pPr>
      <w:r>
        <w:t xml:space="preserve">RECOMMENDATIONS FOR NEXT ACTIONS</w:t>
      </w:r>
    </w:p>
    <w:p>
      <w:pPr>
        <w:pStyle w:val="Heading2"/>
      </w:pPr>
      <w:r>
        <w:t xml:space="preserve">Immediate (Next 2 Days)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Assign account managers to Priority 1-3 targets (Tarakanita, BINUS, Bunda Mulia)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Prepare personalized pitch decks for each prospect with ERP value propositions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Schedule initial discovery calls targeting week of May 12, 2026</w:t>
      </w:r>
    </w:p>
    <w:p>
      <w:pPr>
        <w:pStyle w:val="Heading2"/>
      </w:pPr>
      <w:r>
        <w:t xml:space="preserve">Short-Term (Next 2 Weeks)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Conduct detailed needs assessment interviews with identified decision makers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Develop customized implementation roadmaps for each target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Prepare comparative pricing scenarios (single school vs. network models)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Create competitive win/loss analysis for education ERP segment</w:t>
      </w:r>
    </w:p>
    <w:p>
      <w:pPr>
        <w:pStyle w:val="Heading2"/>
      </w:pPr>
      <w:r>
        <w:t xml:space="preserve">Medium-Term (Next 2 Months)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Conduct comprehensive product demonstrations with stakeholders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Prepare pilot program proposals with phased implementation options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Negotiate contract terms and pricing agreements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Target: 2-3 letters of intent signed by end of Q2 2026</w:t>
      </w:r>
    </w:p>
    <w:p>
      <w:pPr>
        <w:pStyle w:val="Heading1"/>
      </w:pPr>
      <w:r>
        <w:t xml:space="preserve">APPROVAL STATUS &amp; NEXT STEPS</w:t>
      </w:r>
    </w:p>
    <w:p>
      <w:pPr>
        <w:spacing w:after="100"/>
      </w:pPr>
      <w:r>
        <w:rPr>
          <w:b/>
          <w:bCs/>
        </w:rPr>
        <w:t xml:space="preserve">Current Status: </w:t>
      </w:r>
      <w:r>
        <w:rPr>
          <w:b/>
          <w:bCs/>
          <w:color w:val="D4A017"/>
        </w:rPr>
        <w:t xml:space="preserve">PENDING_APPROVAL</w:t>
      </w:r>
    </w:p>
    <w:p>
      <w:pPr>
        <w:spacing w:after="100"/>
      </w:pPr>
      <w:r>
        <w:rPr>
          <w:b/>
          <w:bCs/>
        </w:rPr>
        <w:t xml:space="preserve">Generated: </w:t>
      </w:r>
      <w:r>
        <w:t xml:space="preserve">May 10, 2026 @ 08:30 AM</w:t>
      </w:r>
    </w:p>
    <w:p>
      <w:pPr>
        <w:spacing w:after="100"/>
      </w:pPr>
      <w:r>
        <w:rPr>
          <w:b/>
          <w:bCs/>
        </w:rPr>
        <w:t xml:space="preserve">Prepared By: </w:t>
      </w:r>
      <w:r>
        <w:t xml:space="preserve">Automated Daily CEO Review &amp; Approval Task</w:t>
      </w:r>
    </w:p>
    <w:p>
      <w:pPr>
        <w:spacing w:after="240"/>
      </w:pPr>
      <w:r>
        <w:rPr>
          <w:b/>
          <w:bCs/>
        </w:rPr>
        <w:t xml:space="preserve">Awaiting CEO Review: </w:t>
      </w:r>
      <w:r>
        <w:t xml:space="preserve">Adang A. Kunandar (corsec@arunika2045.com)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Upon CEO Approval: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Proceed with proposal foundation document creation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 to Finance &amp; Operations for budget allocation planning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Notify Sales &amp; Marketing team of approved prospects and engagement timeline</w:t>
      </w:r>
    </w:p>
    <w:p>
      <w:pPr>
        <w:spacing w:after="100" w:before="240"/>
        <w:jc w:val="center"/>
      </w:pPr>
      <w:r>
        <w:rPr>
          <w:b/>
          <w:bCs/>
          <w:color w:val="2E5090"/>
        </w:rPr>
        <w:t xml:space="preserve">═══════════════════════════════════════</w:t>
      </w:r>
    </w:p>
    <w:p>
      <w:pPr>
        <w:spacing w:after="100"/>
        <w:jc w:val="center"/>
      </w:pPr>
      <w:r>
        <w:rPr>
          <w:b/>
          <w:bCs/>
          <w:color w:val="008000"/>
        </w:rPr>
        <w:t xml:space="preserve">READY FOR CEO REVIEW &amp; APPROVAL</w:t>
      </w:r>
    </w:p>
    <w:p>
      <w:pPr>
        <w:jc w:val="center"/>
      </w:pPr>
      <w:r>
        <w:rPr>
          <w:i/>
          <w:iCs/>
          <w:sz w:val="20"/>
          <w:szCs w:val="20"/>
        </w:rPr>
        <w:t xml:space="preserve">Report Type: Daily Sales &amp; Marketing Prospecting Review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2026-05-10T02:14:22.161Z</dcterms:created>
  <dcterms:modified xsi:type="dcterms:W3CDTF">2026-05-10T02:14:22.162Z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