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5402F1" w14:textId="77777777" w:rsidR="0039409E" w:rsidRDefault="0039409E" w:rsidP="0039409E">
      <w:pPr>
        <w:jc w:val="center"/>
        <w:rPr>
          <w:b/>
          <w:bCs/>
          <w:sz w:val="28"/>
          <w:szCs w:val="28"/>
          <w:u w:val="single"/>
        </w:rPr>
      </w:pPr>
      <w:r w:rsidRPr="002764B7">
        <w:rPr>
          <w:b/>
          <w:bCs/>
          <w:sz w:val="28"/>
          <w:szCs w:val="28"/>
          <w:u w:val="single"/>
        </w:rPr>
        <w:t xml:space="preserve">Machine Learning Unsupervised Learning 2 </w:t>
      </w:r>
    </w:p>
    <w:p w14:paraId="7801E59D" w14:textId="77777777" w:rsidR="0039409E" w:rsidRDefault="0039409E" w:rsidP="0039409E">
      <w:pPr>
        <w:jc w:val="center"/>
        <w:rPr>
          <w:b/>
          <w:bCs/>
          <w:sz w:val="28"/>
          <w:szCs w:val="28"/>
          <w:u w:val="single"/>
        </w:rPr>
      </w:pPr>
      <w:r w:rsidRPr="002764B7">
        <w:rPr>
          <w:b/>
          <w:bCs/>
          <w:sz w:val="28"/>
          <w:szCs w:val="28"/>
          <w:u w:val="single"/>
        </w:rPr>
        <w:t>Batch 22 Term 2</w:t>
      </w:r>
      <w:r>
        <w:rPr>
          <w:b/>
          <w:bCs/>
          <w:sz w:val="28"/>
          <w:szCs w:val="28"/>
          <w:u w:val="single"/>
        </w:rPr>
        <w:t xml:space="preserve"> – Group 17</w:t>
      </w:r>
    </w:p>
    <w:p w14:paraId="52D6FB94" w14:textId="77777777" w:rsidR="00F84E7A" w:rsidRDefault="0039409E" w:rsidP="0039409E">
      <w:pPr>
        <w:jc w:val="center"/>
        <w:rPr>
          <w:b/>
          <w:bCs/>
          <w:sz w:val="28"/>
          <w:szCs w:val="28"/>
          <w:u w:val="single"/>
        </w:rPr>
      </w:pPr>
      <w:r w:rsidRPr="002764B7">
        <w:rPr>
          <w:b/>
          <w:bCs/>
          <w:sz w:val="28"/>
          <w:szCs w:val="28"/>
          <w:u w:val="single"/>
        </w:rPr>
        <w:t xml:space="preserve">Part </w:t>
      </w:r>
      <w:r w:rsidR="00650A47">
        <w:rPr>
          <w:b/>
          <w:bCs/>
          <w:sz w:val="28"/>
          <w:szCs w:val="28"/>
          <w:u w:val="single"/>
        </w:rPr>
        <w:t>3</w:t>
      </w:r>
      <w:r w:rsidRPr="002764B7">
        <w:rPr>
          <w:b/>
          <w:bCs/>
          <w:sz w:val="28"/>
          <w:szCs w:val="28"/>
          <w:u w:val="single"/>
        </w:rPr>
        <w:t xml:space="preserve">: Project </w:t>
      </w:r>
      <w:r w:rsidR="00650A47">
        <w:rPr>
          <w:b/>
          <w:bCs/>
          <w:sz w:val="28"/>
          <w:szCs w:val="28"/>
          <w:u w:val="single"/>
        </w:rPr>
        <w:t xml:space="preserve">Final </w:t>
      </w:r>
      <w:r>
        <w:rPr>
          <w:b/>
          <w:bCs/>
          <w:sz w:val="28"/>
          <w:szCs w:val="28"/>
          <w:u w:val="single"/>
        </w:rPr>
        <w:t>Report</w:t>
      </w:r>
    </w:p>
    <w:p w14:paraId="7BD2A0DB" w14:textId="5E3FDB90" w:rsidR="0039409E" w:rsidRDefault="0039409E" w:rsidP="0039409E">
      <w:pPr>
        <w:jc w:val="center"/>
        <w:rPr>
          <w:b/>
          <w:bCs/>
          <w:sz w:val="28"/>
          <w:szCs w:val="28"/>
          <w:u w:val="single"/>
        </w:rPr>
      </w:pPr>
      <w:r>
        <w:rPr>
          <w:b/>
          <w:bCs/>
          <w:sz w:val="28"/>
          <w:szCs w:val="28"/>
          <w:u w:val="single"/>
        </w:rPr>
        <w:br/>
      </w:r>
      <w:r w:rsidRPr="00DD1481">
        <w:rPr>
          <w:b/>
          <w:bCs/>
          <w:i/>
          <w:iCs/>
          <w:sz w:val="28"/>
          <w:szCs w:val="28"/>
          <w:u w:val="single"/>
        </w:rPr>
        <w:t>Finding Factors Causing Diabetes and Suggesting Early Diagnosis &amp; Effective Treatment based on Person health indicators, Lifestyles</w:t>
      </w:r>
    </w:p>
    <w:p w14:paraId="36AC2CAD" w14:textId="3AE91B26" w:rsidR="0039409E" w:rsidRDefault="454EFEC1">
      <w:r w:rsidRPr="454EFEC1">
        <w:rPr>
          <w:b/>
          <w:bCs/>
          <w:sz w:val="24"/>
          <w:szCs w:val="24"/>
        </w:rPr>
        <w:t>Introduction</w:t>
      </w:r>
      <w:r>
        <w:t>: Our project focuses on finding factors which causes diabetes, and our aim is to suggest early diagnosis and effective treatment based on the person’s health indicators and lifestyle.</w:t>
      </w:r>
    </w:p>
    <w:p w14:paraId="6836373F" w14:textId="0D791100" w:rsidR="00230537" w:rsidRDefault="00230537">
      <w:r w:rsidRPr="002C0DCF">
        <w:rPr>
          <w:b/>
          <w:bCs/>
          <w:sz w:val="24"/>
          <w:szCs w:val="24"/>
        </w:rPr>
        <w:t>Problem Statement</w:t>
      </w:r>
      <w:r>
        <w:t xml:space="preserve">: Diabetes is one of the most prevalent diseases in the world. </w:t>
      </w:r>
      <w:r w:rsidRPr="00230537">
        <w:t>The prevalence of diabetes is rising rapidly, highlighting the urgent need for effective interventions. Early diagnosis and personalized treatment strategies based on lifestyle modifications—such as diet and exercise—are crucial in preventing the onset of diabetes and mitigating its health consequences</w:t>
      </w:r>
      <w:r>
        <w:t xml:space="preserve">. </w:t>
      </w:r>
    </w:p>
    <w:p w14:paraId="38BDD9D1" w14:textId="16D4536C" w:rsidR="0054256B" w:rsidRDefault="00DD1481">
      <w:r>
        <w:t>The goal of th</w:t>
      </w:r>
      <w:r w:rsidR="0039409E">
        <w:t>e</w:t>
      </w:r>
      <w:r>
        <w:t xml:space="preserve"> project is to </w:t>
      </w:r>
      <w:r w:rsidRPr="00DD1481">
        <w:t>provide early indicators to people who have similar underlying</w:t>
      </w:r>
      <w:r>
        <w:t xml:space="preserve"> </w:t>
      </w:r>
      <w:r w:rsidRPr="00DD1481">
        <w:t>factors or a sub-set of the underlying factors which</w:t>
      </w:r>
      <w:r w:rsidR="00954915">
        <w:t>,</w:t>
      </w:r>
      <w:r w:rsidRPr="00DD1481">
        <w:t xml:space="preserve"> if not addressed could lead to them becoming diabetic in the future.</w:t>
      </w:r>
      <w:r>
        <w:t xml:space="preserve"> </w:t>
      </w:r>
      <w:r w:rsidR="008A540A">
        <w:t>Having</w:t>
      </w:r>
      <w:r>
        <w:t xml:space="preserve"> this goal in mind, we can further dive into the below questions:</w:t>
      </w:r>
    </w:p>
    <w:p w14:paraId="0BAF30E4" w14:textId="77777777" w:rsidR="00DD1481" w:rsidRDefault="00DD1481" w:rsidP="00DD1481">
      <w:pPr>
        <w:pStyle w:val="ListParagraph"/>
        <w:numPr>
          <w:ilvl w:val="0"/>
          <w:numId w:val="1"/>
        </w:numPr>
        <w:rPr>
          <w:color w:val="000000" w:themeColor="text1"/>
        </w:rPr>
      </w:pPr>
      <w:r w:rsidRPr="00DD1481">
        <w:rPr>
          <w:color w:val="000000" w:themeColor="text1"/>
        </w:rPr>
        <w:t>Understanding Health Indicators of individuals based on their Diabetes status</w:t>
      </w:r>
    </w:p>
    <w:p w14:paraId="0B2C19F4" w14:textId="77777777" w:rsidR="00DD1481" w:rsidRDefault="00DD1481" w:rsidP="00DD1481">
      <w:pPr>
        <w:pStyle w:val="ListParagraph"/>
        <w:numPr>
          <w:ilvl w:val="0"/>
          <w:numId w:val="1"/>
        </w:numPr>
        <w:rPr>
          <w:color w:val="000000" w:themeColor="text1"/>
        </w:rPr>
      </w:pPr>
      <w:r w:rsidRPr="00DD1481">
        <w:rPr>
          <w:color w:val="000000" w:themeColor="text1"/>
        </w:rPr>
        <w:t>Finding Patterns &amp; Associations between indicators causing Diabetes</w:t>
      </w:r>
    </w:p>
    <w:p w14:paraId="54B03B4E" w14:textId="6751FC64" w:rsidR="00DD1481" w:rsidRDefault="00DD1481" w:rsidP="00DD1481">
      <w:pPr>
        <w:pStyle w:val="ListParagraph"/>
        <w:numPr>
          <w:ilvl w:val="0"/>
          <w:numId w:val="1"/>
        </w:numPr>
        <w:rPr>
          <w:color w:val="000000" w:themeColor="text1"/>
        </w:rPr>
      </w:pPr>
      <w:r w:rsidRPr="00DD1481">
        <w:rPr>
          <w:color w:val="000000" w:themeColor="text1"/>
        </w:rPr>
        <w:t>Finding patter</w:t>
      </w:r>
      <w:r w:rsidR="00954915">
        <w:rPr>
          <w:color w:val="000000" w:themeColor="text1"/>
        </w:rPr>
        <w:t>n</w:t>
      </w:r>
      <w:r w:rsidRPr="00DD1481">
        <w:rPr>
          <w:color w:val="000000" w:themeColor="text1"/>
        </w:rPr>
        <w:t>s in pre-conditions of people with Diabetes by comparing with people who are pre-diabetic or non-diabetic and suggest early lifestyle changes</w:t>
      </w:r>
    </w:p>
    <w:p w14:paraId="53D4AA72" w14:textId="5E93A045" w:rsidR="00954915" w:rsidRDefault="5E15410E" w:rsidP="00DD1481">
      <w:pPr>
        <w:pStyle w:val="ListParagraph"/>
        <w:numPr>
          <w:ilvl w:val="0"/>
          <w:numId w:val="1"/>
        </w:numPr>
        <w:tabs>
          <w:tab w:val="left" w:pos="8640"/>
        </w:tabs>
        <w:rPr>
          <w:color w:val="000000" w:themeColor="text1"/>
        </w:rPr>
      </w:pPr>
      <w:r w:rsidRPr="5E15410E">
        <w:rPr>
          <w:color w:val="000000" w:themeColor="text1"/>
        </w:rPr>
        <w:t>Finding Anomalies of certain individuals based on the data and share these risk factors with health officials i.e., people who have more than one risk factors but have not yet been diagnosed to be pre/diabetic.</w:t>
      </w:r>
    </w:p>
    <w:p w14:paraId="39D84A48" w14:textId="1355B4F9" w:rsidR="00DD1481" w:rsidRDefault="00DD1481" w:rsidP="00DD1481">
      <w:pPr>
        <w:pStyle w:val="ListParagraph"/>
        <w:numPr>
          <w:ilvl w:val="0"/>
          <w:numId w:val="1"/>
        </w:numPr>
        <w:tabs>
          <w:tab w:val="left" w:pos="8640"/>
        </w:tabs>
        <w:rPr>
          <w:color w:val="000000" w:themeColor="text1"/>
        </w:rPr>
      </w:pPr>
      <w:r w:rsidRPr="00954915">
        <w:rPr>
          <w:color w:val="000000" w:themeColor="text1"/>
        </w:rPr>
        <w:t>How to reduce economic burden on government for by providing early detection and suggesting corrective action.</w:t>
      </w:r>
    </w:p>
    <w:p w14:paraId="2AE4B783" w14:textId="6BDBB8EB" w:rsidR="00954915" w:rsidRDefault="00954915" w:rsidP="00954915">
      <w:pPr>
        <w:tabs>
          <w:tab w:val="left" w:pos="8640"/>
        </w:tabs>
        <w:rPr>
          <w:color w:val="000000" w:themeColor="text1"/>
        </w:rPr>
      </w:pPr>
      <w:r>
        <w:rPr>
          <w:color w:val="000000" w:themeColor="text1"/>
        </w:rPr>
        <w:t>Our objective is to address all the above questions, utilising the various unsupervised learning techniques.</w:t>
      </w:r>
    </w:p>
    <w:p w14:paraId="21B8F699" w14:textId="3B0C0BE0" w:rsidR="000B197D" w:rsidRDefault="000B197D" w:rsidP="00954915">
      <w:pPr>
        <w:tabs>
          <w:tab w:val="left" w:pos="8640"/>
        </w:tabs>
        <w:rPr>
          <w:color w:val="000000" w:themeColor="text1"/>
        </w:rPr>
      </w:pPr>
      <w:r>
        <w:rPr>
          <w:noProof/>
        </w:rPr>
        <w:lastRenderedPageBreak/>
        <w:drawing>
          <wp:inline distT="0" distB="0" distL="0" distR="0" wp14:anchorId="48BDCBFE" wp14:editId="2CFD3911">
            <wp:extent cx="5731510" cy="2461260"/>
            <wp:effectExtent l="0" t="0" r="2540" b="0"/>
            <wp:docPr id="1820793488" name="Picture 1" descr="A black background with white rectang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5731510" cy="2461260"/>
                    </a:xfrm>
                    <a:prstGeom prst="rect">
                      <a:avLst/>
                    </a:prstGeom>
                  </pic:spPr>
                </pic:pic>
              </a:graphicData>
            </a:graphic>
          </wp:inline>
        </w:drawing>
      </w:r>
    </w:p>
    <w:p w14:paraId="10B17665" w14:textId="7AE09B21" w:rsidR="00954915" w:rsidRDefault="5E15410E" w:rsidP="00954915">
      <w:pPr>
        <w:rPr>
          <w:color w:val="000000" w:themeColor="text1"/>
        </w:rPr>
      </w:pPr>
      <w:bookmarkStart w:id="0" w:name="_Int_4OxdQtcX"/>
      <w:r w:rsidRPr="5E15410E">
        <w:rPr>
          <w:b/>
          <w:bCs/>
          <w:color w:val="000000" w:themeColor="text1"/>
          <w:sz w:val="24"/>
          <w:szCs w:val="24"/>
        </w:rPr>
        <w:t>Data, Data Cleaning and Data Profiling</w:t>
      </w:r>
      <w:r w:rsidRPr="5E15410E">
        <w:rPr>
          <w:color w:val="000000" w:themeColor="text1"/>
        </w:rPr>
        <w:t xml:space="preserve">: The Behavioural Risk Factor Surveillance System (BRFSS) is a health-related telephone survey that is collected annually by the </w:t>
      </w:r>
      <w:proofErr w:type="spellStart"/>
      <w:r w:rsidRPr="5E15410E">
        <w:rPr>
          <w:color w:val="000000" w:themeColor="text1"/>
        </w:rPr>
        <w:t>Center</w:t>
      </w:r>
      <w:proofErr w:type="spellEnd"/>
      <w:r w:rsidRPr="5E15410E">
        <w:rPr>
          <w:color w:val="000000" w:themeColor="text1"/>
        </w:rPr>
        <w:t xml:space="preserve"> for Disease Control and Prevention (CDC).</w:t>
      </w:r>
      <w:bookmarkEnd w:id="0"/>
      <w:r w:rsidRPr="5E15410E">
        <w:rPr>
          <w:color w:val="000000" w:themeColor="text1"/>
        </w:rPr>
        <w:t xml:space="preserve"> </w:t>
      </w:r>
      <w:bookmarkStart w:id="1" w:name="_Int_1WZRy1kd"/>
      <w:r w:rsidRPr="5E15410E">
        <w:rPr>
          <w:color w:val="000000" w:themeColor="text1"/>
        </w:rPr>
        <w:t>Each year, the survey collects responses from over 400,000 Americans on health-related risk behaviours, chronic health conditions, and the use of preventative services. It has been conducted every year since 1984.</w:t>
      </w:r>
      <w:bookmarkEnd w:id="1"/>
      <w:r w:rsidRPr="5E15410E">
        <w:rPr>
          <w:color w:val="000000" w:themeColor="text1"/>
        </w:rPr>
        <w:t xml:space="preserve"> For this project, we have used dataset available on </w:t>
      </w:r>
      <w:hyperlink r:id="rId8">
        <w:r w:rsidRPr="5E15410E">
          <w:rPr>
            <w:color w:val="000000" w:themeColor="text1"/>
          </w:rPr>
          <w:t>Kaggle</w:t>
        </w:r>
      </w:hyperlink>
      <w:r w:rsidRPr="5E15410E">
        <w:rPr>
          <w:color w:val="000000" w:themeColor="text1"/>
        </w:rPr>
        <w:t xml:space="preserve"> for the year 2015. </w:t>
      </w:r>
      <w:bookmarkStart w:id="2" w:name="_Int_kIqwHhFi"/>
      <w:r w:rsidRPr="5E15410E">
        <w:rPr>
          <w:color w:val="000000" w:themeColor="text1"/>
        </w:rPr>
        <w:t>These features are either questions directly asked of participants, or calculated variables based on individual participant responses.</w:t>
      </w:r>
      <w:bookmarkEnd w:id="2"/>
    </w:p>
    <w:p w14:paraId="24DE442C" w14:textId="03ECC75B" w:rsidR="00954915" w:rsidRDefault="5E15410E" w:rsidP="00954915">
      <w:pPr>
        <w:rPr>
          <w:color w:val="000000" w:themeColor="text1"/>
        </w:rPr>
      </w:pPr>
      <w:r w:rsidRPr="5E15410E">
        <w:rPr>
          <w:color w:val="000000" w:themeColor="text1"/>
        </w:rPr>
        <w:t xml:space="preserve">Since this data collection technique encompasses a very wide range of the population (400,000 Americans) and is voluntary, it is </w:t>
      </w:r>
      <w:bookmarkStart w:id="3" w:name="_Int_cgBBGRdf"/>
      <w:r w:rsidRPr="5E15410E">
        <w:rPr>
          <w:color w:val="000000" w:themeColor="text1"/>
        </w:rPr>
        <w:t>a highly clean</w:t>
      </w:r>
      <w:bookmarkEnd w:id="3"/>
      <w:r w:rsidRPr="5E15410E">
        <w:rPr>
          <w:color w:val="000000" w:themeColor="text1"/>
        </w:rPr>
        <w:t xml:space="preserve"> dataset which can be taken as representative of the entire US population.</w:t>
      </w:r>
    </w:p>
    <w:p w14:paraId="6E9CA7A4" w14:textId="0A9C18D4" w:rsidR="00914B5C" w:rsidRDefault="00914B5C" w:rsidP="00954915">
      <w:pPr>
        <w:rPr>
          <w:color w:val="000000" w:themeColor="text1"/>
        </w:rPr>
      </w:pPr>
      <w:r>
        <w:rPr>
          <w:color w:val="000000" w:themeColor="text1"/>
        </w:rPr>
        <w:t>Based on the profiling report by pandas profiling, we see that this dataset contains 16 categorical and 6 numeric variables and has 0 missing cells. There are duplicate rows, but they are accepted as multiple definitions are assigned to the value 0 as per the attribute.</w:t>
      </w:r>
      <w:r w:rsidRPr="00914B5C">
        <w:rPr>
          <w:noProof/>
          <w:color w:val="000000" w:themeColor="text1"/>
        </w:rPr>
        <w:drawing>
          <wp:inline distT="0" distB="0" distL="0" distR="0" wp14:anchorId="254AA8C4" wp14:editId="24361675">
            <wp:extent cx="5731510" cy="3284220"/>
            <wp:effectExtent l="0" t="0" r="2540" b="0"/>
            <wp:docPr id="2114858282" name="Picture 1" descr="A screenshot of a repo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4858282" name="Picture 1" descr="A screenshot of a report&#10;&#10;Description automatically generated"/>
                    <pic:cNvPicPr/>
                  </pic:nvPicPr>
                  <pic:blipFill>
                    <a:blip r:embed="rId9"/>
                    <a:stretch>
                      <a:fillRect/>
                    </a:stretch>
                  </pic:blipFill>
                  <pic:spPr>
                    <a:xfrm>
                      <a:off x="0" y="0"/>
                      <a:ext cx="5731510" cy="3284220"/>
                    </a:xfrm>
                    <a:prstGeom prst="rect">
                      <a:avLst/>
                    </a:prstGeom>
                  </pic:spPr>
                </pic:pic>
              </a:graphicData>
            </a:graphic>
          </wp:inline>
        </w:drawing>
      </w:r>
    </w:p>
    <w:p w14:paraId="2419F978" w14:textId="77777777" w:rsidR="00816287" w:rsidRDefault="00816287" w:rsidP="001C6BEC">
      <w:pPr>
        <w:jc w:val="center"/>
        <w:rPr>
          <w:b/>
          <w:bCs/>
          <w:color w:val="000000" w:themeColor="text1"/>
          <w:sz w:val="28"/>
          <w:szCs w:val="28"/>
          <w:u w:val="single"/>
        </w:rPr>
      </w:pPr>
    </w:p>
    <w:p w14:paraId="06990DE3" w14:textId="1B4AEAAF" w:rsidR="001C6BEC" w:rsidRPr="004B6532" w:rsidRDefault="004E69CC" w:rsidP="001C6BEC">
      <w:pPr>
        <w:jc w:val="center"/>
        <w:rPr>
          <w:b/>
          <w:bCs/>
          <w:sz w:val="24"/>
          <w:szCs w:val="24"/>
          <w:u w:val="single"/>
        </w:rPr>
      </w:pPr>
      <w:r w:rsidRPr="004B6532">
        <w:rPr>
          <w:b/>
          <w:bCs/>
          <w:color w:val="000000" w:themeColor="text1"/>
          <w:sz w:val="28"/>
          <w:szCs w:val="28"/>
          <w:u w:val="single"/>
        </w:rPr>
        <w:lastRenderedPageBreak/>
        <w:t>EMPERICAL</w:t>
      </w:r>
      <w:r w:rsidR="001C6BEC" w:rsidRPr="004B6532">
        <w:rPr>
          <w:b/>
          <w:bCs/>
          <w:color w:val="000000" w:themeColor="text1"/>
          <w:sz w:val="28"/>
          <w:szCs w:val="28"/>
          <w:u w:val="single"/>
        </w:rPr>
        <w:t xml:space="preserve"> ANALYSIS</w:t>
      </w:r>
    </w:p>
    <w:p w14:paraId="34B4AC73" w14:textId="7C1623DF" w:rsidR="00CC43D2" w:rsidRDefault="454EFEC1">
      <w:pPr>
        <w:rPr>
          <w:color w:val="000000" w:themeColor="text1"/>
        </w:rPr>
      </w:pPr>
      <w:r w:rsidRPr="454EFEC1">
        <w:rPr>
          <w:b/>
          <w:bCs/>
          <w:color w:val="000000" w:themeColor="text1"/>
          <w:sz w:val="24"/>
          <w:szCs w:val="24"/>
        </w:rPr>
        <w:t>Understanding the data</w:t>
      </w:r>
      <w:r w:rsidRPr="454EFEC1">
        <w:rPr>
          <w:color w:val="000000" w:themeColor="text1"/>
        </w:rPr>
        <w:t>: Glancing through the data, we see that this dataset has 253,680 survey responses and having 22 features (Indicators).</w:t>
      </w:r>
    </w:p>
    <w:p w14:paraId="51A5C1B9" w14:textId="2CC8689C" w:rsidR="00AF198F" w:rsidRDefault="00CC43D2">
      <w:pPr>
        <w:rPr>
          <w:color w:val="000000" w:themeColor="text1"/>
        </w:rPr>
      </w:pPr>
      <w:r>
        <w:rPr>
          <w:color w:val="000000" w:themeColor="text1"/>
        </w:rPr>
        <w:t xml:space="preserve">To find out relationships between </w:t>
      </w:r>
      <w:r w:rsidR="00866C52">
        <w:rPr>
          <w:color w:val="000000" w:themeColor="text1"/>
        </w:rPr>
        <w:t>the features</w:t>
      </w:r>
      <w:r>
        <w:rPr>
          <w:color w:val="000000" w:themeColor="text1"/>
        </w:rPr>
        <w:t>, we ran a co-relation comparison among select few indic</w:t>
      </w:r>
      <w:r w:rsidR="00866C52">
        <w:rPr>
          <w:color w:val="000000" w:themeColor="text1"/>
        </w:rPr>
        <w:t>a</w:t>
      </w:r>
      <w:r>
        <w:rPr>
          <w:color w:val="000000" w:themeColor="text1"/>
        </w:rPr>
        <w:t>tors (namely BMI, Age, Education, Income). We could not find any corelations among the selected indicators. Subsequently, we checked for potential outliers within the same</w:t>
      </w:r>
      <w:r w:rsidR="004E69CC">
        <w:rPr>
          <w:color w:val="000000" w:themeColor="text1"/>
        </w:rPr>
        <w:t xml:space="preserve"> </w:t>
      </w:r>
      <w:r>
        <w:rPr>
          <w:color w:val="000000" w:themeColor="text1"/>
        </w:rPr>
        <w:t xml:space="preserve">selected indicators. </w:t>
      </w:r>
      <w:r w:rsidRPr="0039409E">
        <w:rPr>
          <w:i/>
          <w:iCs/>
          <w:color w:val="000000" w:themeColor="text1"/>
        </w:rPr>
        <w:t>We observed that the BMI had the most outliers</w:t>
      </w:r>
      <w:r w:rsidR="00DD0965">
        <w:rPr>
          <w:i/>
          <w:iCs/>
          <w:color w:val="000000" w:themeColor="text1"/>
        </w:rPr>
        <w:t>.</w:t>
      </w:r>
      <w:r w:rsidR="0039409E" w:rsidRPr="0039409E">
        <w:rPr>
          <w:noProof/>
          <w:color w:val="000000" w:themeColor="text1"/>
        </w:rPr>
        <w:drawing>
          <wp:inline distT="0" distB="0" distL="0" distR="0" wp14:anchorId="5DDAB88C" wp14:editId="1825B52D">
            <wp:extent cx="5731510" cy="3070860"/>
            <wp:effectExtent l="0" t="0" r="2540" b="0"/>
            <wp:docPr id="335353210" name="Picture 1" descr="A group of graphs with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5353210" name="Picture 1" descr="A group of graphs with numbers&#10;&#10;Description automatically generated with medium confidence"/>
                    <pic:cNvPicPr/>
                  </pic:nvPicPr>
                  <pic:blipFill>
                    <a:blip r:embed="rId10"/>
                    <a:stretch>
                      <a:fillRect/>
                    </a:stretch>
                  </pic:blipFill>
                  <pic:spPr>
                    <a:xfrm>
                      <a:off x="0" y="0"/>
                      <a:ext cx="5731510" cy="3070860"/>
                    </a:xfrm>
                    <a:prstGeom prst="rect">
                      <a:avLst/>
                    </a:prstGeom>
                  </pic:spPr>
                </pic:pic>
              </a:graphicData>
            </a:graphic>
          </wp:inline>
        </w:drawing>
      </w:r>
      <w:r w:rsidR="0039409E">
        <w:rPr>
          <w:color w:val="000000" w:themeColor="text1"/>
        </w:rPr>
        <w:t xml:space="preserve">Plotting a graph showing the distribution of the people based on gender, we find </w:t>
      </w:r>
      <w:r w:rsidR="00AF198F">
        <w:rPr>
          <w:color w:val="000000" w:themeColor="text1"/>
        </w:rPr>
        <w:t>that females are more represented (shown by 0) than males (shown by 1).</w:t>
      </w:r>
      <w:r w:rsidR="00AF198F" w:rsidRPr="00AF198F">
        <w:rPr>
          <w:noProof/>
          <w:color w:val="000000" w:themeColor="text1"/>
        </w:rPr>
        <w:drawing>
          <wp:inline distT="0" distB="0" distL="0" distR="0" wp14:anchorId="5042C5E1" wp14:editId="694A0E6F">
            <wp:extent cx="5731510" cy="3649980"/>
            <wp:effectExtent l="0" t="0" r="2540" b="7620"/>
            <wp:docPr id="1428265109" name="Picture 1" descr="A graph of a number of people with diabet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8265109" name="Picture 1" descr="A graph of a number of people with diabetes&#10;&#10;Description automatically generated"/>
                    <pic:cNvPicPr/>
                  </pic:nvPicPr>
                  <pic:blipFill>
                    <a:blip r:embed="rId11"/>
                    <a:stretch>
                      <a:fillRect/>
                    </a:stretch>
                  </pic:blipFill>
                  <pic:spPr>
                    <a:xfrm>
                      <a:off x="0" y="0"/>
                      <a:ext cx="5731510" cy="3649980"/>
                    </a:xfrm>
                    <a:prstGeom prst="rect">
                      <a:avLst/>
                    </a:prstGeom>
                  </pic:spPr>
                </pic:pic>
              </a:graphicData>
            </a:graphic>
          </wp:inline>
        </w:drawing>
      </w:r>
      <w:r w:rsidR="00AF198F">
        <w:rPr>
          <w:color w:val="000000" w:themeColor="text1"/>
        </w:rPr>
        <w:lastRenderedPageBreak/>
        <w:t>We can infer from this that females are healthier than males in the sample as the proportion of females with no diabetes are higher than the entire male sample.</w:t>
      </w:r>
    </w:p>
    <w:p w14:paraId="5E7C566C" w14:textId="74283AD6" w:rsidR="00AF198F" w:rsidRPr="002C0DCF" w:rsidRDefault="00AF198F">
      <w:pPr>
        <w:rPr>
          <w:color w:val="000000" w:themeColor="text1"/>
        </w:rPr>
      </w:pPr>
      <w:r w:rsidRPr="00AF198F">
        <w:rPr>
          <w:b/>
          <w:bCs/>
          <w:color w:val="000000" w:themeColor="text1"/>
          <w:sz w:val="24"/>
          <w:szCs w:val="24"/>
        </w:rPr>
        <w:t>Basket Analysis</w:t>
      </w:r>
      <w:r w:rsidR="00B31B25">
        <w:rPr>
          <w:b/>
          <w:bCs/>
          <w:color w:val="000000" w:themeColor="text1"/>
          <w:sz w:val="24"/>
          <w:szCs w:val="24"/>
        </w:rPr>
        <w:t xml:space="preserve"> </w:t>
      </w:r>
      <w:r w:rsidRPr="00AF198F">
        <w:rPr>
          <w:b/>
          <w:bCs/>
          <w:color w:val="000000" w:themeColor="text1"/>
          <w:sz w:val="24"/>
          <w:szCs w:val="24"/>
        </w:rPr>
        <w:t>(Association rules)</w:t>
      </w:r>
      <w:r>
        <w:rPr>
          <w:color w:val="000000" w:themeColor="text1"/>
          <w:sz w:val="24"/>
          <w:szCs w:val="24"/>
        </w:rPr>
        <w:t>:</w:t>
      </w:r>
      <w:r w:rsidR="00B31B25">
        <w:rPr>
          <w:color w:val="000000" w:themeColor="text1"/>
          <w:sz w:val="24"/>
          <w:szCs w:val="24"/>
        </w:rPr>
        <w:t xml:space="preserve"> </w:t>
      </w:r>
      <w:r w:rsidR="00474C2F" w:rsidRPr="002C0DCF">
        <w:rPr>
          <w:color w:val="000000" w:themeColor="text1"/>
        </w:rPr>
        <w:t xml:space="preserve">The </w:t>
      </w:r>
      <w:proofErr w:type="spellStart"/>
      <w:r w:rsidR="00474C2F" w:rsidRPr="002C0DCF">
        <w:rPr>
          <w:color w:val="000000" w:themeColor="text1"/>
        </w:rPr>
        <w:t>apriori</w:t>
      </w:r>
      <w:proofErr w:type="spellEnd"/>
      <w:r w:rsidR="00B31B25" w:rsidRPr="002C0DCF">
        <w:rPr>
          <w:color w:val="000000" w:themeColor="text1"/>
        </w:rPr>
        <w:t xml:space="preserve"> algorithm </w:t>
      </w:r>
      <w:r w:rsidR="00474C2F" w:rsidRPr="002C0DCF">
        <w:rPr>
          <w:color w:val="000000" w:themeColor="text1"/>
        </w:rPr>
        <w:t xml:space="preserve">is the technique we used here. Since this technique </w:t>
      </w:r>
      <w:r w:rsidR="003D2286" w:rsidRPr="002C0DCF">
        <w:rPr>
          <w:color w:val="000000" w:themeColor="text1"/>
        </w:rPr>
        <w:t>runs through the entire dataset multiple times</w:t>
      </w:r>
      <w:r w:rsidR="00474C2F" w:rsidRPr="002C0DCF">
        <w:rPr>
          <w:color w:val="000000" w:themeColor="text1"/>
        </w:rPr>
        <w:t xml:space="preserve"> and terminates when no associations are found within the item sets</w:t>
      </w:r>
      <w:r w:rsidR="003D2286" w:rsidRPr="002C0DCF">
        <w:rPr>
          <w:color w:val="000000" w:themeColor="text1"/>
        </w:rPr>
        <w:t>, we need</w:t>
      </w:r>
      <w:r w:rsidR="00C73F9C" w:rsidRPr="002C0DCF">
        <w:rPr>
          <w:color w:val="000000" w:themeColor="text1"/>
        </w:rPr>
        <w:t>ed to divide the dataset into 3 baskets: People having no diabetes, people who are pre-diabetic and people who have diabetes. This helped reduce the processing time of the algorithm. For further division, we broke down the data further into males and females.</w:t>
      </w:r>
      <w:r w:rsidR="00DF12C2" w:rsidRPr="002C0DCF">
        <w:rPr>
          <w:color w:val="000000" w:themeColor="text1"/>
        </w:rPr>
        <w:t xml:space="preserve"> We also narrowed down the attributes from 22 to 12 for even faster processing.</w:t>
      </w:r>
    </w:p>
    <w:p w14:paraId="2861432A" w14:textId="1E9CF106" w:rsidR="004E69CC" w:rsidRPr="002C0DCF" w:rsidRDefault="5E15410E">
      <w:pPr>
        <w:rPr>
          <w:color w:val="000000" w:themeColor="text1"/>
        </w:rPr>
      </w:pPr>
      <w:r w:rsidRPr="5E15410E">
        <w:rPr>
          <w:color w:val="000000" w:themeColor="text1"/>
          <w:highlight w:val="yellow"/>
        </w:rPr>
        <w:t>We also found a new feature in our dataset, ‘</w:t>
      </w:r>
      <w:proofErr w:type="spellStart"/>
      <w:r w:rsidRPr="5E15410E">
        <w:rPr>
          <w:color w:val="000000" w:themeColor="text1"/>
          <w:highlight w:val="yellow"/>
        </w:rPr>
        <w:t>GenHlth</w:t>
      </w:r>
      <w:proofErr w:type="spellEnd"/>
      <w:r w:rsidRPr="5E15410E">
        <w:rPr>
          <w:color w:val="000000" w:themeColor="text1"/>
          <w:highlight w:val="yellow"/>
        </w:rPr>
        <w:t>,’ which is an indicator of the health of the individual. It is on a scale of 1 to 5, with 5 being the least healthy and the score of 1 being the healthiest. We broke down our dataset further based on this feature by stating that people with a score between 1 and 3 as being healthy, and people with score having 4 and 5 as unhealthy.</w:t>
      </w:r>
    </w:p>
    <w:p w14:paraId="4E1368F0" w14:textId="4AC3925A" w:rsidR="00A14E29" w:rsidRDefault="5E15410E">
      <w:pPr>
        <w:rPr>
          <w:color w:val="000000" w:themeColor="text1"/>
          <w:sz w:val="24"/>
          <w:szCs w:val="24"/>
        </w:rPr>
      </w:pPr>
      <w:r w:rsidRPr="5E15410E">
        <w:rPr>
          <w:color w:val="000000" w:themeColor="text1"/>
        </w:rPr>
        <w:t>Having selected, cleaned, and filtered out our data, we then proceeded with doing basket analysis.</w:t>
      </w:r>
    </w:p>
    <w:p w14:paraId="3F435BA1" w14:textId="6F629D78" w:rsidR="00A14E29" w:rsidRDefault="00A14E29" w:rsidP="5E15410E">
      <w:pPr>
        <w:jc w:val="center"/>
        <w:rPr>
          <w:color w:val="000000" w:themeColor="text1"/>
          <w:sz w:val="28"/>
          <w:szCs w:val="28"/>
        </w:rPr>
      </w:pPr>
      <w:r>
        <w:rPr>
          <w:noProof/>
        </w:rPr>
        <w:drawing>
          <wp:inline distT="0" distB="0" distL="0" distR="0" wp14:anchorId="348454C3" wp14:editId="4BD920ED">
            <wp:extent cx="5731510" cy="3341370"/>
            <wp:effectExtent l="0" t="0" r="2540" b="0"/>
            <wp:docPr id="14708169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2">
                      <a:extLst>
                        <a:ext uri="{28A0092B-C50C-407E-A947-70E740481C1C}">
                          <a14:useLocalDpi xmlns:a14="http://schemas.microsoft.com/office/drawing/2010/main" val="0"/>
                        </a:ext>
                      </a:extLst>
                    </a:blip>
                    <a:stretch>
                      <a:fillRect/>
                    </a:stretch>
                  </pic:blipFill>
                  <pic:spPr>
                    <a:xfrm>
                      <a:off x="0" y="0"/>
                      <a:ext cx="5731510" cy="3341370"/>
                    </a:xfrm>
                    <a:prstGeom prst="rect">
                      <a:avLst/>
                    </a:prstGeom>
                  </pic:spPr>
                </pic:pic>
              </a:graphicData>
            </a:graphic>
          </wp:inline>
        </w:drawing>
      </w:r>
      <w:r w:rsidR="5E15410E" w:rsidRPr="5E15410E">
        <w:rPr>
          <w:i/>
          <w:iCs/>
          <w:color w:val="000000" w:themeColor="text1"/>
        </w:rPr>
        <w:t>Snapshot of the General Health feature</w:t>
      </w:r>
    </w:p>
    <w:p w14:paraId="0DC569BB" w14:textId="7CC12327" w:rsidR="00A14E29" w:rsidRPr="00A14E29" w:rsidRDefault="00A14E29" w:rsidP="00A14E29">
      <w:pPr>
        <w:jc w:val="center"/>
        <w:rPr>
          <w:b/>
          <w:bCs/>
          <w:color w:val="000000" w:themeColor="text1"/>
          <w:sz w:val="28"/>
          <w:szCs w:val="28"/>
        </w:rPr>
      </w:pPr>
      <w:r w:rsidRPr="00A14E29">
        <w:rPr>
          <w:b/>
          <w:bCs/>
          <w:color w:val="000000" w:themeColor="text1"/>
          <w:sz w:val="28"/>
          <w:szCs w:val="28"/>
        </w:rPr>
        <w:t>BASKET ANALYSIS</w:t>
      </w:r>
    </w:p>
    <w:p w14:paraId="4AFBABE6" w14:textId="702214BA" w:rsidR="00D80D10" w:rsidRPr="002C0DCF" w:rsidRDefault="00474C2F" w:rsidP="00D80D10">
      <w:pPr>
        <w:pStyle w:val="ListParagraph"/>
        <w:numPr>
          <w:ilvl w:val="0"/>
          <w:numId w:val="2"/>
        </w:numPr>
        <w:rPr>
          <w:color w:val="000000" w:themeColor="text1"/>
        </w:rPr>
      </w:pPr>
      <w:r w:rsidRPr="00D80D10">
        <w:rPr>
          <w:b/>
          <w:bCs/>
          <w:color w:val="000000" w:themeColor="text1"/>
          <w:sz w:val="24"/>
          <w:szCs w:val="24"/>
        </w:rPr>
        <w:t>People with no-diabetes basket</w:t>
      </w:r>
      <w:r w:rsidRPr="00D80D10">
        <w:rPr>
          <w:color w:val="000000" w:themeColor="text1"/>
          <w:sz w:val="24"/>
          <w:szCs w:val="24"/>
        </w:rPr>
        <w:t xml:space="preserve">: </w:t>
      </w:r>
      <w:r w:rsidRPr="002C0DCF">
        <w:rPr>
          <w:color w:val="000000" w:themeColor="text1"/>
        </w:rPr>
        <w:t xml:space="preserve">For people with no-diabetes basket, we ran the </w:t>
      </w:r>
      <w:proofErr w:type="spellStart"/>
      <w:r w:rsidRPr="002C0DCF">
        <w:rPr>
          <w:color w:val="000000" w:themeColor="text1"/>
        </w:rPr>
        <w:t>apriori</w:t>
      </w:r>
      <w:proofErr w:type="spellEnd"/>
      <w:r w:rsidRPr="002C0DCF">
        <w:rPr>
          <w:color w:val="000000" w:themeColor="text1"/>
        </w:rPr>
        <w:t xml:space="preserve"> algorithm with a minimum support (the frequency of occurrence in the dataset) of </w:t>
      </w:r>
      <w:r w:rsidR="004E69CC" w:rsidRPr="002C0DCF">
        <w:rPr>
          <w:color w:val="000000" w:themeColor="text1"/>
        </w:rPr>
        <w:t>25</w:t>
      </w:r>
      <w:r w:rsidRPr="002C0DCF">
        <w:rPr>
          <w:color w:val="000000" w:themeColor="text1"/>
        </w:rPr>
        <w:t>%, we found that the most frequent attribute</w:t>
      </w:r>
      <w:r w:rsidR="00D80D10" w:rsidRPr="002C0DCF">
        <w:rPr>
          <w:color w:val="000000" w:themeColor="text1"/>
        </w:rPr>
        <w:t>-pair</w:t>
      </w:r>
      <w:r w:rsidRPr="002C0DCF">
        <w:rPr>
          <w:color w:val="000000" w:themeColor="text1"/>
        </w:rPr>
        <w:t xml:space="preserve"> is people </w:t>
      </w:r>
      <w:r w:rsidR="00D80D10" w:rsidRPr="002C0DCF">
        <w:rPr>
          <w:color w:val="000000" w:themeColor="text1"/>
        </w:rPr>
        <w:t xml:space="preserve">getting a </w:t>
      </w:r>
      <w:r w:rsidRPr="002C0DCF">
        <w:rPr>
          <w:color w:val="000000" w:themeColor="text1"/>
        </w:rPr>
        <w:t xml:space="preserve">cholesterol check along with having no diabetes. This </w:t>
      </w:r>
      <w:r w:rsidR="00D80D10" w:rsidRPr="002C0DCF">
        <w:rPr>
          <w:color w:val="000000" w:themeColor="text1"/>
        </w:rPr>
        <w:t>item-set (</w:t>
      </w:r>
      <w:proofErr w:type="spellStart"/>
      <w:r w:rsidR="00D80D10" w:rsidRPr="002C0DCF">
        <w:rPr>
          <w:color w:val="000000" w:themeColor="text1"/>
        </w:rPr>
        <w:t>CholCheck</w:t>
      </w:r>
      <w:proofErr w:type="spellEnd"/>
      <w:r w:rsidR="00D80D10" w:rsidRPr="002C0DCF">
        <w:rPr>
          <w:color w:val="000000" w:themeColor="text1"/>
        </w:rPr>
        <w:t xml:space="preserve">, </w:t>
      </w:r>
      <w:proofErr w:type="spellStart"/>
      <w:r w:rsidR="00D80D10" w:rsidRPr="002C0DCF">
        <w:rPr>
          <w:color w:val="000000" w:themeColor="text1"/>
        </w:rPr>
        <w:t>NoDiabetes</w:t>
      </w:r>
      <w:proofErr w:type="spellEnd"/>
      <w:r w:rsidR="00D80D10" w:rsidRPr="002C0DCF">
        <w:rPr>
          <w:color w:val="000000" w:themeColor="text1"/>
        </w:rPr>
        <w:t xml:space="preserve">) has a support of 95%. </w:t>
      </w:r>
      <w:r w:rsidR="00D80D10" w:rsidRPr="002C0DCF">
        <w:rPr>
          <w:i/>
          <w:iCs/>
          <w:color w:val="000000" w:themeColor="text1"/>
        </w:rPr>
        <w:t>This signifies that people with no diabetes also got their cholesterol checked in the last 5 years.</w:t>
      </w:r>
    </w:p>
    <w:p w14:paraId="3962C789" w14:textId="6C06F6A3" w:rsidR="00D80D10" w:rsidRDefault="5E15410E" w:rsidP="5E15410E">
      <w:pPr>
        <w:ind w:left="720"/>
        <w:rPr>
          <w:i/>
          <w:iCs/>
          <w:color w:val="000000" w:themeColor="text1"/>
          <w:sz w:val="24"/>
          <w:szCs w:val="24"/>
        </w:rPr>
      </w:pPr>
      <w:r w:rsidRPr="5E15410E">
        <w:rPr>
          <w:color w:val="000000" w:themeColor="text1"/>
        </w:rPr>
        <w:t xml:space="preserve">The second most frequent attribute-pair is people doing a physical activity in the past 30 days having no diabetes. This attribute-pair (Gen Health, </w:t>
      </w:r>
      <w:proofErr w:type="spellStart"/>
      <w:r w:rsidRPr="5E15410E">
        <w:rPr>
          <w:color w:val="000000" w:themeColor="text1"/>
        </w:rPr>
        <w:t>NoDiabetes</w:t>
      </w:r>
      <w:proofErr w:type="spellEnd"/>
      <w:r w:rsidRPr="5E15410E">
        <w:rPr>
          <w:color w:val="000000" w:themeColor="text1"/>
        </w:rPr>
        <w:t xml:space="preserve">) has a support of </w:t>
      </w:r>
      <w:r w:rsidRPr="5E15410E">
        <w:rPr>
          <w:color w:val="000000" w:themeColor="text1"/>
        </w:rPr>
        <w:lastRenderedPageBreak/>
        <w:t xml:space="preserve">86.94%. This signifies that </w:t>
      </w:r>
      <w:r w:rsidRPr="5E15410E">
        <w:rPr>
          <w:i/>
          <w:iCs/>
          <w:color w:val="000000" w:themeColor="text1"/>
        </w:rPr>
        <w:t>a large set of people who did a physical activity in the past 30 days had a greater chance of not developing diabetes</w:t>
      </w:r>
      <w:r w:rsidRPr="5E15410E">
        <w:rPr>
          <w:i/>
          <w:iCs/>
          <w:color w:val="000000" w:themeColor="text1"/>
          <w:sz w:val="24"/>
          <w:szCs w:val="24"/>
        </w:rPr>
        <w:t>.</w:t>
      </w:r>
    </w:p>
    <w:p w14:paraId="36D85E33" w14:textId="370962B5" w:rsidR="00DF12C2" w:rsidRPr="002C0DCF" w:rsidRDefault="00D80D10" w:rsidP="00DF12C2">
      <w:pPr>
        <w:pStyle w:val="ListParagraph"/>
        <w:numPr>
          <w:ilvl w:val="0"/>
          <w:numId w:val="2"/>
        </w:numPr>
        <w:rPr>
          <w:color w:val="000000" w:themeColor="text1"/>
        </w:rPr>
      </w:pPr>
      <w:r w:rsidRPr="00D80D10">
        <w:rPr>
          <w:b/>
          <w:bCs/>
          <w:color w:val="000000" w:themeColor="text1"/>
          <w:sz w:val="24"/>
          <w:szCs w:val="24"/>
        </w:rPr>
        <w:t>People with diabetes basket</w:t>
      </w:r>
      <w:r w:rsidR="00DF12C2">
        <w:rPr>
          <w:b/>
          <w:bCs/>
          <w:color w:val="000000" w:themeColor="text1"/>
          <w:sz w:val="24"/>
          <w:szCs w:val="24"/>
        </w:rPr>
        <w:t xml:space="preserve">: </w:t>
      </w:r>
      <w:r w:rsidR="00DF12C2" w:rsidRPr="002C0DCF">
        <w:rPr>
          <w:color w:val="000000" w:themeColor="text1"/>
        </w:rPr>
        <w:t xml:space="preserve">For people with diabetes basket, we ran the </w:t>
      </w:r>
      <w:proofErr w:type="spellStart"/>
      <w:r w:rsidR="00DF12C2" w:rsidRPr="002C0DCF">
        <w:rPr>
          <w:color w:val="000000" w:themeColor="text1"/>
        </w:rPr>
        <w:t>apriori</w:t>
      </w:r>
      <w:proofErr w:type="spellEnd"/>
      <w:r w:rsidR="00DF12C2" w:rsidRPr="002C0DCF">
        <w:rPr>
          <w:color w:val="000000" w:themeColor="text1"/>
        </w:rPr>
        <w:t xml:space="preserve"> algorithm with a minimum support (the frequency of occurrence in the dataset) of </w:t>
      </w:r>
      <w:r w:rsidR="002C0DCF" w:rsidRPr="002C0DCF">
        <w:rPr>
          <w:color w:val="000000" w:themeColor="text1"/>
        </w:rPr>
        <w:t>10</w:t>
      </w:r>
      <w:r w:rsidR="00DF12C2" w:rsidRPr="002C0DCF">
        <w:rPr>
          <w:color w:val="000000" w:themeColor="text1"/>
        </w:rPr>
        <w:t>%, we found that the most frequent attribute-pair is people getting a cholesterol check along with having diabetes. This item-set (</w:t>
      </w:r>
      <w:proofErr w:type="spellStart"/>
      <w:r w:rsidR="00DF12C2" w:rsidRPr="002C0DCF">
        <w:rPr>
          <w:color w:val="000000" w:themeColor="text1"/>
        </w:rPr>
        <w:t>CholCheck</w:t>
      </w:r>
      <w:proofErr w:type="spellEnd"/>
      <w:r w:rsidR="00DF12C2" w:rsidRPr="002C0DCF">
        <w:rPr>
          <w:color w:val="000000" w:themeColor="text1"/>
        </w:rPr>
        <w:t>, Diabetes) has a support of 9</w:t>
      </w:r>
      <w:r w:rsidR="00A66F98" w:rsidRPr="002C0DCF">
        <w:rPr>
          <w:color w:val="000000" w:themeColor="text1"/>
        </w:rPr>
        <w:t>9</w:t>
      </w:r>
      <w:r w:rsidR="00DF12C2" w:rsidRPr="002C0DCF">
        <w:rPr>
          <w:color w:val="000000" w:themeColor="text1"/>
        </w:rPr>
        <w:t xml:space="preserve">%. </w:t>
      </w:r>
      <w:r w:rsidR="00DF12C2" w:rsidRPr="002C0DCF">
        <w:rPr>
          <w:i/>
          <w:iCs/>
          <w:color w:val="000000" w:themeColor="text1"/>
        </w:rPr>
        <w:t xml:space="preserve">This signifies that </w:t>
      </w:r>
      <w:r w:rsidR="00A66F98" w:rsidRPr="002C0DCF">
        <w:rPr>
          <w:i/>
          <w:iCs/>
          <w:color w:val="000000" w:themeColor="text1"/>
        </w:rPr>
        <w:t>almost everyone</w:t>
      </w:r>
      <w:r w:rsidR="00DF12C2" w:rsidRPr="002C0DCF">
        <w:rPr>
          <w:i/>
          <w:iCs/>
          <w:color w:val="000000" w:themeColor="text1"/>
        </w:rPr>
        <w:t xml:space="preserve"> with diabetes also got their cholesterol checked in the last 5 years. This goes with intuition as people with diabetes would also get other health indicators like cholesterol checked to get a sense of their overall health profile at the time.</w:t>
      </w:r>
    </w:p>
    <w:p w14:paraId="6F6E79E7" w14:textId="26AF6CAD" w:rsidR="00D80D10" w:rsidRPr="002C0DCF" w:rsidRDefault="5E15410E" w:rsidP="5E15410E">
      <w:pPr>
        <w:ind w:left="720"/>
        <w:rPr>
          <w:i/>
          <w:iCs/>
          <w:color w:val="000000" w:themeColor="text1"/>
        </w:rPr>
      </w:pPr>
      <w:r w:rsidRPr="5E15410E">
        <w:rPr>
          <w:color w:val="000000" w:themeColor="text1"/>
        </w:rPr>
        <w:t xml:space="preserve">The second most frequent attribute-pair is people having high blood pressure also having diabetes. This attribute-pair (Diabetes, Veggies) has a support of 75%. This signifies that </w:t>
      </w:r>
      <w:r w:rsidRPr="5E15410E">
        <w:rPr>
          <w:i/>
          <w:iCs/>
          <w:color w:val="000000" w:themeColor="text1"/>
        </w:rPr>
        <w:t xml:space="preserve">a large set of people who have diabetes consume more than 1 vegetable daily. This is not according to intuition, and we can look further into this. It is surprising that a lot of people who have diabetes consume more than 1 vegetable daily. </w:t>
      </w:r>
    </w:p>
    <w:p w14:paraId="49B1BCEF" w14:textId="2AAEE48D" w:rsidR="00A66F98" w:rsidRPr="002C0DCF" w:rsidRDefault="00022BD2" w:rsidP="00A66F98">
      <w:pPr>
        <w:rPr>
          <w:color w:val="000000" w:themeColor="text1"/>
        </w:rPr>
      </w:pPr>
      <w:r w:rsidRPr="002C0DCF">
        <w:rPr>
          <w:color w:val="000000" w:themeColor="text1"/>
        </w:rPr>
        <w:t>Further</w:t>
      </w:r>
      <w:r w:rsidR="00A66F98" w:rsidRPr="002C0DCF">
        <w:rPr>
          <w:color w:val="000000" w:themeColor="text1"/>
        </w:rPr>
        <w:t xml:space="preserve">, we can see a spread of </w:t>
      </w:r>
      <w:r w:rsidR="002C0DCF" w:rsidRPr="002C0DCF">
        <w:rPr>
          <w:color w:val="000000" w:themeColor="text1"/>
        </w:rPr>
        <w:t>confidence</w:t>
      </w:r>
      <w:r w:rsidR="00A66F98" w:rsidRPr="002C0DCF">
        <w:rPr>
          <w:color w:val="000000" w:themeColor="text1"/>
        </w:rPr>
        <w:t xml:space="preserve"> (the increase in occurrence of one attribute when compared to another attribute) against </w:t>
      </w:r>
      <w:r w:rsidR="002C0DCF" w:rsidRPr="002C0DCF">
        <w:rPr>
          <w:color w:val="000000" w:themeColor="text1"/>
        </w:rPr>
        <w:t xml:space="preserve">the support along with the lift coefficient </w:t>
      </w:r>
      <w:r w:rsidR="00A66F98" w:rsidRPr="002C0DCF">
        <w:rPr>
          <w:color w:val="000000" w:themeColor="text1"/>
        </w:rPr>
        <w:t>in the association rules strength distribution visualisation.</w:t>
      </w:r>
    </w:p>
    <w:p w14:paraId="667939EC" w14:textId="28C3E5C5" w:rsidR="002C0EEC" w:rsidRDefault="002C0EEC" w:rsidP="5E15410E">
      <w:pPr>
        <w:rPr>
          <w:color w:val="000000" w:themeColor="text1"/>
        </w:rPr>
      </w:pPr>
      <w:r>
        <w:rPr>
          <w:noProof/>
        </w:rPr>
        <w:drawing>
          <wp:inline distT="0" distB="0" distL="0" distR="0" wp14:anchorId="29736D72" wp14:editId="724DFC1A">
            <wp:extent cx="5731510" cy="2411730"/>
            <wp:effectExtent l="0" t="0" r="2540" b="7620"/>
            <wp:docPr id="612437767" name="Picture 1" descr="A screen 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3">
                      <a:extLst>
                        <a:ext uri="{28A0092B-C50C-407E-A947-70E740481C1C}">
                          <a14:useLocalDpi xmlns:a14="http://schemas.microsoft.com/office/drawing/2010/main" val="0"/>
                        </a:ext>
                      </a:extLst>
                    </a:blip>
                    <a:stretch>
                      <a:fillRect/>
                    </a:stretch>
                  </pic:blipFill>
                  <pic:spPr>
                    <a:xfrm>
                      <a:off x="0" y="0"/>
                      <a:ext cx="5731510" cy="2411730"/>
                    </a:xfrm>
                    <a:prstGeom prst="rect">
                      <a:avLst/>
                    </a:prstGeom>
                  </pic:spPr>
                </pic:pic>
              </a:graphicData>
            </a:graphic>
          </wp:inline>
        </w:drawing>
      </w:r>
      <w:r w:rsidR="5E15410E" w:rsidRPr="5E15410E">
        <w:rPr>
          <w:rFonts w:ascii="Aptos" w:eastAsia="Aptos" w:hAnsi="Aptos" w:cs="Aptos"/>
        </w:rPr>
        <w:t>The chart above visualizes relationships between support (x-axis), confidence (y-axis), and lift (color scale). Data points are shaded based on lift values, with darker shades indicating higher lift. The chart highlights patterns in association rules strength across different support and confidence levels.</w:t>
      </w:r>
    </w:p>
    <w:p w14:paraId="1D9C850F" w14:textId="1D9489DA" w:rsidR="002C0EEC" w:rsidRDefault="002C0EEC" w:rsidP="00A66F98">
      <w:pPr>
        <w:rPr>
          <w:color w:val="000000" w:themeColor="text1"/>
        </w:rPr>
      </w:pPr>
      <w:r w:rsidRPr="002C0EEC">
        <w:rPr>
          <w:color w:val="000000" w:themeColor="text1"/>
        </w:rPr>
        <w:t>We can also see the distribution of the item</w:t>
      </w:r>
      <w:r>
        <w:rPr>
          <w:color w:val="000000" w:themeColor="text1"/>
        </w:rPr>
        <w:t xml:space="preserve"> </w:t>
      </w:r>
      <w:r w:rsidRPr="002C0EEC">
        <w:rPr>
          <w:color w:val="000000" w:themeColor="text1"/>
        </w:rPr>
        <w:t>sets by its support and confidence.</w:t>
      </w:r>
    </w:p>
    <w:p w14:paraId="298BEC54" w14:textId="164CDBE4" w:rsidR="002C0EEC" w:rsidRDefault="002C0EEC" w:rsidP="00A66F98">
      <w:pPr>
        <w:rPr>
          <w:color w:val="000000" w:themeColor="text1"/>
          <w:sz w:val="24"/>
          <w:szCs w:val="24"/>
        </w:rPr>
      </w:pPr>
      <w:r>
        <w:rPr>
          <w:noProof/>
          <w:color w:val="000000" w:themeColor="text1"/>
          <w:sz w:val="24"/>
          <w:szCs w:val="24"/>
        </w:rPr>
        <w:lastRenderedPageBreak/>
        <w:drawing>
          <wp:inline distT="0" distB="0" distL="0" distR="0" wp14:anchorId="3C60115B" wp14:editId="7A59E721">
            <wp:extent cx="4754880" cy="2461260"/>
            <wp:effectExtent l="0" t="0" r="7620" b="7620"/>
            <wp:docPr id="192959328" name="Picture 3" descr="A diagram with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959328" name="Picture 3" descr="A diagram with blue dots&#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4754880" cy="2461260"/>
                    </a:xfrm>
                    <a:prstGeom prst="rect">
                      <a:avLst/>
                    </a:prstGeom>
                  </pic:spPr>
                </pic:pic>
              </a:graphicData>
            </a:graphic>
          </wp:inline>
        </w:drawing>
      </w:r>
      <w:r>
        <w:rPr>
          <w:color w:val="000000" w:themeColor="text1"/>
          <w:sz w:val="24"/>
          <w:szCs w:val="24"/>
        </w:rPr>
        <w:t xml:space="preserve"> </w:t>
      </w:r>
    </w:p>
    <w:p w14:paraId="0D8DEF7C" w14:textId="22AE7EB7" w:rsidR="00571711" w:rsidRPr="002C0DCF" w:rsidRDefault="004F0266" w:rsidP="00D80D10">
      <w:pPr>
        <w:rPr>
          <w:color w:val="000000" w:themeColor="text1"/>
        </w:rPr>
      </w:pPr>
      <w:r w:rsidRPr="002C0DCF">
        <w:rPr>
          <w:color w:val="000000" w:themeColor="text1"/>
        </w:rPr>
        <w:t>Preliminary analysis of the association rule mining: Using this technique, we answer</w:t>
      </w:r>
      <w:r w:rsidR="009D317A" w:rsidRPr="002C0DCF">
        <w:rPr>
          <w:color w:val="000000" w:themeColor="text1"/>
        </w:rPr>
        <w:t>ed</w:t>
      </w:r>
      <w:r w:rsidRPr="002C0DCF">
        <w:rPr>
          <w:color w:val="000000" w:themeColor="text1"/>
        </w:rPr>
        <w:t xml:space="preserve"> the first three objectives we set out. We can find important indicators for </w:t>
      </w:r>
      <w:r w:rsidR="00DD0965" w:rsidRPr="002C0DCF">
        <w:rPr>
          <w:color w:val="000000" w:themeColor="text1"/>
        </w:rPr>
        <w:t>diabetes;</w:t>
      </w:r>
      <w:r w:rsidRPr="002C0DCF">
        <w:rPr>
          <w:color w:val="000000" w:themeColor="text1"/>
        </w:rPr>
        <w:t xml:space="preserve"> </w:t>
      </w:r>
      <w:r w:rsidR="00571711" w:rsidRPr="002C0DCF">
        <w:rPr>
          <w:color w:val="000000" w:themeColor="text1"/>
        </w:rPr>
        <w:t xml:space="preserve">we found associations between </w:t>
      </w:r>
      <w:r w:rsidR="00D418BB" w:rsidRPr="002C0DCF">
        <w:rPr>
          <w:color w:val="000000" w:themeColor="text1"/>
        </w:rPr>
        <w:t>indicators,</w:t>
      </w:r>
      <w:r w:rsidR="00571711" w:rsidRPr="002C0DCF">
        <w:rPr>
          <w:color w:val="000000" w:themeColor="text1"/>
        </w:rPr>
        <w:t xml:space="preserve"> and we also compared two baskets of non-diabetic and diabetic people.</w:t>
      </w:r>
      <w:r w:rsidR="002C0DCF" w:rsidRPr="002C0DCF">
        <w:rPr>
          <w:color w:val="000000" w:themeColor="text1"/>
        </w:rPr>
        <w:t xml:space="preserve"> Here are some of the answers to the questions we formulated so far:</w:t>
      </w:r>
    </w:p>
    <w:p w14:paraId="73C0A631" w14:textId="59BFC7EC" w:rsidR="002C0DCF" w:rsidRPr="002C0DCF" w:rsidRDefault="002C0DCF" w:rsidP="002C0DCF">
      <w:pPr>
        <w:rPr>
          <w:color w:val="000000" w:themeColor="text1"/>
        </w:rPr>
      </w:pPr>
      <w:r w:rsidRPr="002C0DCF">
        <w:rPr>
          <w:color w:val="000000" w:themeColor="text1"/>
        </w:rPr>
        <w:t>1) We saw that Gen Health status, Diabetes Check and Blood Pressure check were one of the primary check-ups that people in this dataset undertook. We see that most of the people (200,000+) have no diabetes.</w:t>
      </w:r>
    </w:p>
    <w:p w14:paraId="40B4A7F4" w14:textId="75F91875" w:rsidR="002C0DCF" w:rsidRPr="002C0DCF" w:rsidRDefault="5E15410E" w:rsidP="002C0DCF">
      <w:pPr>
        <w:rPr>
          <w:color w:val="000000" w:themeColor="text1"/>
        </w:rPr>
      </w:pPr>
      <w:r w:rsidRPr="5E15410E">
        <w:rPr>
          <w:color w:val="000000" w:themeColor="text1"/>
        </w:rPr>
        <w:t>2) Based on association rule mining, we saw that the users took a lot of preventive tests done (General Health Checkup, Blood Pressure, Cholesterol) as a pre-requisite. This is in line with intuition about how people react during annual health surveys.</w:t>
      </w:r>
    </w:p>
    <w:p w14:paraId="0ECB4029" w14:textId="6D9C02BF" w:rsidR="002C0DCF" w:rsidRDefault="002C0DCF" w:rsidP="002C0DCF">
      <w:pPr>
        <w:rPr>
          <w:color w:val="000000" w:themeColor="text1"/>
        </w:rPr>
      </w:pPr>
      <w:r w:rsidRPr="002C0DCF">
        <w:rPr>
          <w:color w:val="000000" w:themeColor="text1"/>
        </w:rPr>
        <w:t>3) Patterns were recognised which were in-line with the intuition. People having no diabetes were very actively looking after themselves by doing regular checkups and physical activity. In the case of diabetic people, we see that they get their preventive tests done but also consume more than 1 vegetable in a day. This can be representative of the sample as being pro-active in trying to maintain a healthy lifestyle. This basket of diabetic people can be explored further.</w:t>
      </w:r>
    </w:p>
    <w:p w14:paraId="5A174995" w14:textId="5B255EEB" w:rsidR="00571711" w:rsidRPr="002C0DCF" w:rsidRDefault="00571711" w:rsidP="00D80D10">
      <w:pPr>
        <w:rPr>
          <w:color w:val="000000" w:themeColor="text1"/>
        </w:rPr>
      </w:pPr>
      <w:r w:rsidRPr="00571711">
        <w:rPr>
          <w:b/>
          <w:bCs/>
          <w:color w:val="000000" w:themeColor="text1"/>
          <w:sz w:val="24"/>
          <w:szCs w:val="24"/>
        </w:rPr>
        <w:t>NEXT STEPS</w:t>
      </w:r>
      <w:r>
        <w:rPr>
          <w:color w:val="000000" w:themeColor="text1"/>
          <w:sz w:val="24"/>
          <w:szCs w:val="24"/>
        </w:rPr>
        <w:t xml:space="preserve">: </w:t>
      </w:r>
      <w:r w:rsidRPr="002C0DCF">
        <w:rPr>
          <w:color w:val="000000" w:themeColor="text1"/>
        </w:rPr>
        <w:t>Our remaining objectives need to be accomplished. The</w:t>
      </w:r>
      <w:r w:rsidR="000B197D" w:rsidRPr="002C0DCF">
        <w:rPr>
          <w:color w:val="000000" w:themeColor="text1"/>
        </w:rPr>
        <w:t>y are:</w:t>
      </w:r>
    </w:p>
    <w:p w14:paraId="7CFA0480" w14:textId="0E07C550" w:rsidR="00177765" w:rsidRDefault="5E15410E" w:rsidP="00177765">
      <w:pPr>
        <w:pStyle w:val="ListParagraph"/>
        <w:numPr>
          <w:ilvl w:val="0"/>
          <w:numId w:val="4"/>
        </w:numPr>
        <w:tabs>
          <w:tab w:val="left" w:pos="8640"/>
        </w:tabs>
        <w:rPr>
          <w:color w:val="000000" w:themeColor="text1"/>
        </w:rPr>
      </w:pPr>
      <w:r w:rsidRPr="5E15410E">
        <w:rPr>
          <w:color w:val="000000" w:themeColor="text1"/>
        </w:rPr>
        <w:t>Finding Anomalies of certain individuals based on the data and share these risk factors with health officials i.e., people who have more than one risk factors but have not yet been diagnosed to be pre/diabetic.</w:t>
      </w:r>
    </w:p>
    <w:p w14:paraId="1E8B9165" w14:textId="77777777" w:rsidR="00177765" w:rsidRDefault="5E15410E" w:rsidP="00177765">
      <w:pPr>
        <w:pStyle w:val="ListParagraph"/>
        <w:numPr>
          <w:ilvl w:val="0"/>
          <w:numId w:val="4"/>
        </w:numPr>
        <w:tabs>
          <w:tab w:val="left" w:pos="8640"/>
        </w:tabs>
        <w:rPr>
          <w:color w:val="000000" w:themeColor="text1"/>
        </w:rPr>
      </w:pPr>
      <w:r w:rsidRPr="5E15410E">
        <w:rPr>
          <w:color w:val="000000" w:themeColor="text1"/>
        </w:rPr>
        <w:t>How to reduce economic burden on government for by providing early detection and suggesting corrective action.</w:t>
      </w:r>
    </w:p>
    <w:p w14:paraId="510E7B64" w14:textId="5059E6A4" w:rsidR="002C0DCF" w:rsidRPr="004B6532" w:rsidRDefault="002C0DCF" w:rsidP="002C0DCF">
      <w:pPr>
        <w:jc w:val="center"/>
        <w:rPr>
          <w:b/>
          <w:bCs/>
          <w:color w:val="000000" w:themeColor="text1"/>
          <w:sz w:val="28"/>
          <w:szCs w:val="28"/>
        </w:rPr>
      </w:pPr>
      <w:r w:rsidRPr="004B6532">
        <w:rPr>
          <w:b/>
          <w:bCs/>
          <w:color w:val="000000" w:themeColor="text1"/>
          <w:sz w:val="28"/>
          <w:szCs w:val="28"/>
        </w:rPr>
        <w:t>ANOMALY DETECTION</w:t>
      </w:r>
    </w:p>
    <w:p w14:paraId="539D6AAD" w14:textId="5BB74EB0" w:rsidR="002C0DCF" w:rsidRDefault="00177765" w:rsidP="002C0DCF">
      <w:pPr>
        <w:rPr>
          <w:color w:val="000000" w:themeColor="text1"/>
        </w:rPr>
      </w:pPr>
      <w:r>
        <w:rPr>
          <w:color w:val="000000" w:themeColor="text1"/>
        </w:rPr>
        <w:t>We took the original dataset and did scaling of all the features. We are using both Local Outlier Factor (LOF) method as well as PCA (Principal Component Analysis) to detect outliers. Our objective is to detect these outliers by both methods and do a comparison of how both techniques performed.</w:t>
      </w:r>
    </w:p>
    <w:p w14:paraId="269F5520" w14:textId="08084F49" w:rsidR="00177765" w:rsidRDefault="5E15410E" w:rsidP="002C0DCF">
      <w:pPr>
        <w:rPr>
          <w:color w:val="000000" w:themeColor="text1"/>
        </w:rPr>
      </w:pPr>
      <w:r w:rsidRPr="5E15410E">
        <w:rPr>
          <w:b/>
          <w:bCs/>
          <w:color w:val="000000" w:themeColor="text1"/>
          <w:sz w:val="24"/>
          <w:szCs w:val="24"/>
        </w:rPr>
        <w:t>Local Outlier Factor (LOF)</w:t>
      </w:r>
      <w:r w:rsidRPr="5E15410E">
        <w:rPr>
          <w:color w:val="000000" w:themeColor="text1"/>
        </w:rPr>
        <w:t xml:space="preserve">: In this method, we created an LOF model with the 10 nearest neighbours and decided to consider the rest of the neighbours as outliers (this is the definition </w:t>
      </w:r>
      <w:r w:rsidRPr="5E15410E">
        <w:rPr>
          <w:color w:val="000000" w:themeColor="text1"/>
        </w:rPr>
        <w:lastRenderedPageBreak/>
        <w:t>of an LOF score). The distribution of the diabetic people with outlier score of more than is as follows.</w:t>
      </w:r>
    </w:p>
    <w:p w14:paraId="63A27E9E" w14:textId="1032A284" w:rsidR="00C03069" w:rsidRPr="00C03069" w:rsidRDefault="00C03069" w:rsidP="454EFEC1">
      <w:pPr>
        <w:rPr>
          <w:color w:val="000000" w:themeColor="text1"/>
          <w:sz w:val="20"/>
          <w:szCs w:val="20"/>
          <w:u w:val="single"/>
        </w:rPr>
      </w:pPr>
      <w:r>
        <w:rPr>
          <w:noProof/>
        </w:rPr>
        <w:drawing>
          <wp:inline distT="0" distB="0" distL="0" distR="0" wp14:anchorId="3070167C" wp14:editId="40B75E76">
            <wp:extent cx="5731510" cy="3505200"/>
            <wp:effectExtent l="0" t="0" r="2540" b="0"/>
            <wp:docPr id="1374473441" name="Picture 1" descr="A graph with a b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5">
                      <a:extLst>
                        <a:ext uri="{28A0092B-C50C-407E-A947-70E740481C1C}">
                          <a14:useLocalDpi xmlns:a14="http://schemas.microsoft.com/office/drawing/2010/main" val="0"/>
                        </a:ext>
                      </a:extLst>
                    </a:blip>
                    <a:stretch>
                      <a:fillRect/>
                    </a:stretch>
                  </pic:blipFill>
                  <pic:spPr>
                    <a:xfrm>
                      <a:off x="0" y="0"/>
                      <a:ext cx="5731510" cy="3505200"/>
                    </a:xfrm>
                    <a:prstGeom prst="rect">
                      <a:avLst/>
                    </a:prstGeom>
                  </pic:spPr>
                </pic:pic>
              </a:graphicData>
            </a:graphic>
          </wp:inline>
        </w:drawing>
      </w:r>
      <w:r w:rsidR="454EFEC1" w:rsidRPr="454EFEC1">
        <w:rPr>
          <w:b/>
          <w:bCs/>
          <w:color w:val="000000" w:themeColor="text1"/>
          <w:sz w:val="24"/>
          <w:szCs w:val="24"/>
        </w:rPr>
        <w:t>Principal Component Analysis (PCA)</w:t>
      </w:r>
      <w:r w:rsidR="454EFEC1" w:rsidRPr="454EFEC1">
        <w:rPr>
          <w:color w:val="000000" w:themeColor="text1"/>
        </w:rPr>
        <w:t>: We used PCA to reduce all the features into 2 principal components (PC1 and PC2). In this data frame, we added the LOF Outlier Score Indicator to do a comparison between the PCA and LOF methods.</w:t>
      </w:r>
      <w:r>
        <w:rPr>
          <w:noProof/>
        </w:rPr>
        <w:drawing>
          <wp:inline distT="0" distB="0" distL="0" distR="0" wp14:anchorId="1367A5DE" wp14:editId="6B992DEA">
            <wp:extent cx="5731510" cy="2369820"/>
            <wp:effectExtent l="0" t="0" r="2540" b="0"/>
            <wp:docPr id="15483419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6">
                      <a:extLst>
                        <a:ext uri="{28A0092B-C50C-407E-A947-70E740481C1C}">
                          <a14:useLocalDpi xmlns:a14="http://schemas.microsoft.com/office/drawing/2010/main" val="0"/>
                        </a:ext>
                      </a:extLst>
                    </a:blip>
                    <a:stretch>
                      <a:fillRect/>
                    </a:stretch>
                  </pic:blipFill>
                  <pic:spPr>
                    <a:xfrm>
                      <a:off x="0" y="0"/>
                      <a:ext cx="5731510" cy="2369820"/>
                    </a:xfrm>
                    <a:prstGeom prst="rect">
                      <a:avLst/>
                    </a:prstGeom>
                  </pic:spPr>
                </pic:pic>
              </a:graphicData>
            </a:graphic>
          </wp:inline>
        </w:drawing>
      </w:r>
    </w:p>
    <w:p w14:paraId="4427CBF2" w14:textId="7C765B89" w:rsidR="00F91723" w:rsidRDefault="00F91723" w:rsidP="00C03069">
      <w:pPr>
        <w:rPr>
          <w:color w:val="000000" w:themeColor="text1"/>
          <w:u w:val="single"/>
        </w:rPr>
      </w:pPr>
      <w:r w:rsidRPr="00F91723">
        <w:rPr>
          <w:noProof/>
          <w:color w:val="000000" w:themeColor="text1"/>
          <w:u w:val="single"/>
        </w:rPr>
        <w:lastRenderedPageBreak/>
        <w:drawing>
          <wp:inline distT="0" distB="0" distL="0" distR="0" wp14:anchorId="39C8D6E8" wp14:editId="6AA9462D">
            <wp:extent cx="5731510" cy="3886200"/>
            <wp:effectExtent l="0" t="0" r="2540" b="0"/>
            <wp:docPr id="1373032748" name="Picture 1" descr="A blue and orange do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3032748" name="Picture 1" descr="A blue and orange dot diagram&#10;&#10;Description automatically generated"/>
                    <pic:cNvPicPr/>
                  </pic:nvPicPr>
                  <pic:blipFill>
                    <a:blip r:embed="rId17"/>
                    <a:stretch>
                      <a:fillRect/>
                    </a:stretch>
                  </pic:blipFill>
                  <pic:spPr>
                    <a:xfrm>
                      <a:off x="0" y="0"/>
                      <a:ext cx="5731510" cy="3886200"/>
                    </a:xfrm>
                    <a:prstGeom prst="rect">
                      <a:avLst/>
                    </a:prstGeom>
                  </pic:spPr>
                </pic:pic>
              </a:graphicData>
            </a:graphic>
          </wp:inline>
        </w:drawing>
      </w:r>
    </w:p>
    <w:p w14:paraId="3BDDA8CA" w14:textId="7BA98B75" w:rsidR="00F91723" w:rsidRPr="002C0EEC" w:rsidRDefault="5E15410E" w:rsidP="00F91723">
      <w:pPr>
        <w:rPr>
          <w:b/>
          <w:bCs/>
          <w:color w:val="000000" w:themeColor="text1"/>
          <w:sz w:val="28"/>
          <w:szCs w:val="28"/>
        </w:rPr>
      </w:pPr>
      <w:r w:rsidRPr="5E15410E">
        <w:rPr>
          <w:color w:val="000000" w:themeColor="text1"/>
        </w:rPr>
        <w:t>Here, we observe that using PCA, we are not able to differentiate between the outliers as there are a lot of data points, however, when the LOF scores are superimposed, we can observe which points are considered outliers in the dataset. We see that LOF is more suitable for datasets where relationships between features are complex. PCA may not have a straightforward interpretation of the features, but LOF scores are detecting outliers effectively. If we expanded PCA into a third dimension or a fourth, we could have seen the outliers.</w:t>
      </w:r>
    </w:p>
    <w:p w14:paraId="609C84F3" w14:textId="695704B4" w:rsidR="5E15410E" w:rsidRDefault="5E15410E" w:rsidP="5E15410E">
      <w:pPr>
        <w:jc w:val="center"/>
        <w:rPr>
          <w:b/>
          <w:bCs/>
          <w:color w:val="000000" w:themeColor="text1"/>
          <w:sz w:val="28"/>
          <w:szCs w:val="28"/>
        </w:rPr>
      </w:pPr>
    </w:p>
    <w:p w14:paraId="32A917EB" w14:textId="6F9C5852" w:rsidR="002C0EEC" w:rsidRDefault="002C0EEC" w:rsidP="002C0EEC">
      <w:pPr>
        <w:jc w:val="center"/>
        <w:rPr>
          <w:b/>
          <w:bCs/>
          <w:color w:val="000000" w:themeColor="text1"/>
          <w:sz w:val="28"/>
          <w:szCs w:val="28"/>
        </w:rPr>
      </w:pPr>
      <w:r w:rsidRPr="002C0EEC">
        <w:rPr>
          <w:b/>
          <w:bCs/>
          <w:color w:val="000000" w:themeColor="text1"/>
          <w:sz w:val="28"/>
          <w:szCs w:val="28"/>
        </w:rPr>
        <w:t>RECOMMENDATION SYSTEM</w:t>
      </w:r>
    </w:p>
    <w:p w14:paraId="416DB547" w14:textId="77777777" w:rsidR="00F93E03" w:rsidRDefault="002C0EEC" w:rsidP="002C0EEC">
      <w:pPr>
        <w:rPr>
          <w:color w:val="000000" w:themeColor="text1"/>
        </w:rPr>
      </w:pPr>
      <w:r>
        <w:rPr>
          <w:color w:val="000000" w:themeColor="text1"/>
        </w:rPr>
        <w:t xml:space="preserve">As part of the recommendation system, we will focus on finding similar people with the diabetic conditions based on their health characteristics. </w:t>
      </w:r>
      <w:r w:rsidR="00F93E03">
        <w:rPr>
          <w:color w:val="000000" w:themeColor="text1"/>
        </w:rPr>
        <w:t>We first reduced the dimensions of the dataset using PCA, w</w:t>
      </w:r>
      <w:r>
        <w:rPr>
          <w:color w:val="000000" w:themeColor="text1"/>
        </w:rPr>
        <w:t xml:space="preserve">e </w:t>
      </w:r>
      <w:r w:rsidR="00F93E03">
        <w:rPr>
          <w:color w:val="000000" w:themeColor="text1"/>
        </w:rPr>
        <w:t xml:space="preserve">then </w:t>
      </w:r>
      <w:r>
        <w:rPr>
          <w:color w:val="000000" w:themeColor="text1"/>
        </w:rPr>
        <w:t xml:space="preserve">used co-sine similarity to find the </w:t>
      </w:r>
      <w:r w:rsidR="00F93E03">
        <w:rPr>
          <w:color w:val="000000" w:themeColor="text1"/>
        </w:rPr>
        <w:t>nearest person. We then built a recommendation model in which the reduced dimensioned dataset was utilised. After building the recommendation system, we selected a random person with the person identifier. When we fed this identifier to the model, it gave out two persons with similar features as the test person.</w:t>
      </w:r>
    </w:p>
    <w:p w14:paraId="752089F1" w14:textId="77777777" w:rsidR="00F93E03" w:rsidRDefault="00F93E03" w:rsidP="002C0EEC">
      <w:pPr>
        <w:rPr>
          <w:color w:val="000000" w:themeColor="text1"/>
        </w:rPr>
      </w:pPr>
      <w:r>
        <w:rPr>
          <w:color w:val="000000" w:themeColor="text1"/>
        </w:rPr>
        <w:t>For example, when we ran the code with person identifier 68105, it gave two similar persons with IDs 89909 and 171623. We observed that the suggested persons were non-diabetic. So, if we could recommend person 68105 to change his lifestyle and try to imitate either of the suggested person’s lifestyle, he/she can defeat diabetes.</w:t>
      </w:r>
    </w:p>
    <w:p w14:paraId="683F9E0E" w14:textId="52D106C4" w:rsidR="002C0EEC" w:rsidRDefault="00F93E03" w:rsidP="002C0EEC">
      <w:pPr>
        <w:rPr>
          <w:color w:val="000000" w:themeColor="text1"/>
        </w:rPr>
      </w:pPr>
      <w:r w:rsidRPr="00F93E03">
        <w:rPr>
          <w:noProof/>
          <w:color w:val="000000" w:themeColor="text1"/>
        </w:rPr>
        <w:lastRenderedPageBreak/>
        <w:drawing>
          <wp:inline distT="0" distB="0" distL="0" distR="0" wp14:anchorId="37FD80E5" wp14:editId="4FC50384">
            <wp:extent cx="5731510" cy="5021580"/>
            <wp:effectExtent l="0" t="0" r="2540" b="7620"/>
            <wp:docPr id="145243858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2438585" name="Picture 1" descr="A screenshot of a computer&#10;&#10;Description automatically generated"/>
                    <pic:cNvPicPr/>
                  </pic:nvPicPr>
                  <pic:blipFill>
                    <a:blip r:embed="rId18"/>
                    <a:stretch>
                      <a:fillRect/>
                    </a:stretch>
                  </pic:blipFill>
                  <pic:spPr>
                    <a:xfrm>
                      <a:off x="0" y="0"/>
                      <a:ext cx="5731510" cy="5021580"/>
                    </a:xfrm>
                    <a:prstGeom prst="rect">
                      <a:avLst/>
                    </a:prstGeom>
                  </pic:spPr>
                </pic:pic>
              </a:graphicData>
            </a:graphic>
          </wp:inline>
        </w:drawing>
      </w:r>
      <w:r>
        <w:rPr>
          <w:color w:val="000000" w:themeColor="text1"/>
        </w:rPr>
        <w:t xml:space="preserve"> </w:t>
      </w:r>
    </w:p>
    <w:p w14:paraId="22D752A2" w14:textId="7064E669" w:rsidR="00F93E03" w:rsidRDefault="00F93E03" w:rsidP="002C0EEC">
      <w:pPr>
        <w:rPr>
          <w:color w:val="000000" w:themeColor="text1"/>
        </w:rPr>
      </w:pPr>
      <w:r>
        <w:rPr>
          <w:color w:val="000000" w:themeColor="text1"/>
        </w:rPr>
        <w:t xml:space="preserve">Therefore, we can run this recommendation model to the </w:t>
      </w:r>
      <w:r w:rsidR="00703146">
        <w:rPr>
          <w:color w:val="000000" w:themeColor="text1"/>
        </w:rPr>
        <w:t>authorities,</w:t>
      </w:r>
      <w:r>
        <w:rPr>
          <w:color w:val="000000" w:themeColor="text1"/>
        </w:rPr>
        <w:t xml:space="preserve"> and they can cluster similar patient profiles and run awareness campaigns to defeat diabetes.</w:t>
      </w:r>
    </w:p>
    <w:p w14:paraId="62DBE99D" w14:textId="4E6D9632" w:rsidR="00703146" w:rsidRDefault="00987611" w:rsidP="00703146">
      <w:pPr>
        <w:jc w:val="center"/>
        <w:rPr>
          <w:b/>
          <w:bCs/>
          <w:color w:val="000000" w:themeColor="text1"/>
          <w:sz w:val="24"/>
          <w:szCs w:val="24"/>
        </w:rPr>
      </w:pPr>
      <w:r>
        <w:rPr>
          <w:b/>
          <w:bCs/>
          <w:color w:val="000000" w:themeColor="text1"/>
          <w:sz w:val="24"/>
          <w:szCs w:val="24"/>
        </w:rPr>
        <w:t>MANAGERIAL IMPLICATIONS</w:t>
      </w:r>
    </w:p>
    <w:p w14:paraId="4CB00CB3" w14:textId="1F06ECA0" w:rsidR="00987611" w:rsidRPr="00987611" w:rsidRDefault="00987611" w:rsidP="00987611">
      <w:pPr>
        <w:pStyle w:val="ListParagraph"/>
        <w:numPr>
          <w:ilvl w:val="0"/>
          <w:numId w:val="5"/>
        </w:numPr>
        <w:rPr>
          <w:color w:val="000000" w:themeColor="text1"/>
        </w:rPr>
      </w:pPr>
      <w:r w:rsidRPr="00987611">
        <w:rPr>
          <w:b/>
          <w:bCs/>
          <w:color w:val="000000" w:themeColor="text1"/>
        </w:rPr>
        <w:t>Early Detection</w:t>
      </w:r>
      <w:r w:rsidRPr="00987611">
        <w:rPr>
          <w:color w:val="000000" w:themeColor="text1"/>
        </w:rPr>
        <w:t>: The findings underscore the importance of early diagnosis through regular health screenings (e.g., cholesterol checks). Organizations can implement programs promoting preventive healthcare to reduce future diabetes cases.</w:t>
      </w:r>
    </w:p>
    <w:p w14:paraId="18E410BD" w14:textId="0B506CA9" w:rsidR="00987611" w:rsidRPr="00987611" w:rsidRDefault="5E15410E" w:rsidP="00987611">
      <w:pPr>
        <w:pStyle w:val="ListParagraph"/>
        <w:numPr>
          <w:ilvl w:val="0"/>
          <w:numId w:val="5"/>
        </w:numPr>
        <w:rPr>
          <w:color w:val="000000" w:themeColor="text1"/>
        </w:rPr>
      </w:pPr>
      <w:r w:rsidRPr="5E15410E">
        <w:rPr>
          <w:b/>
          <w:bCs/>
          <w:color w:val="000000" w:themeColor="text1"/>
        </w:rPr>
        <w:t>Targeted Health Campaigns/Awareness</w:t>
      </w:r>
      <w:r w:rsidRPr="5E15410E">
        <w:rPr>
          <w:color w:val="000000" w:themeColor="text1"/>
        </w:rPr>
        <w:t>: By understanding the lifestyle habits associated with diabetes risk, health authorities can design targeted awareness campaigns that encourage healthier behaviours among at-risk populations.</w:t>
      </w:r>
    </w:p>
    <w:p w14:paraId="5FCD6D8E" w14:textId="710CC7F6" w:rsidR="00987611" w:rsidRDefault="00987611" w:rsidP="00987611">
      <w:pPr>
        <w:pStyle w:val="ListParagraph"/>
        <w:numPr>
          <w:ilvl w:val="0"/>
          <w:numId w:val="5"/>
        </w:numPr>
        <w:rPr>
          <w:color w:val="000000" w:themeColor="text1"/>
        </w:rPr>
      </w:pPr>
      <w:r w:rsidRPr="00987611">
        <w:rPr>
          <w:b/>
          <w:bCs/>
          <w:color w:val="000000" w:themeColor="text1"/>
        </w:rPr>
        <w:t>Resource Allocation</w:t>
      </w:r>
      <w:r w:rsidRPr="00987611">
        <w:rPr>
          <w:color w:val="000000" w:themeColor="text1"/>
        </w:rPr>
        <w:t>: Insights from the data can guide healthcare providers in allocating resources more effectively towards preventive measures rather than reactive treatments.</w:t>
      </w:r>
      <w:r>
        <w:rPr>
          <w:color w:val="000000" w:themeColor="text1"/>
        </w:rPr>
        <w:t xml:space="preserve"> It can also help insurance providers to better understand the risk profile of patients and curate better, human-centric insurance policies.</w:t>
      </w:r>
    </w:p>
    <w:p w14:paraId="3DC19EC1" w14:textId="77777777" w:rsidR="0083591A" w:rsidRDefault="0083591A" w:rsidP="00987611">
      <w:pPr>
        <w:jc w:val="center"/>
        <w:rPr>
          <w:b/>
          <w:bCs/>
          <w:color w:val="000000" w:themeColor="text1"/>
          <w:sz w:val="28"/>
          <w:szCs w:val="28"/>
        </w:rPr>
      </w:pPr>
    </w:p>
    <w:p w14:paraId="7E43F5EE" w14:textId="77777777" w:rsidR="0083591A" w:rsidRDefault="0083591A" w:rsidP="00987611">
      <w:pPr>
        <w:jc w:val="center"/>
        <w:rPr>
          <w:b/>
          <w:bCs/>
          <w:color w:val="000000" w:themeColor="text1"/>
          <w:sz w:val="28"/>
          <w:szCs w:val="28"/>
        </w:rPr>
      </w:pPr>
    </w:p>
    <w:p w14:paraId="4CA04949" w14:textId="77777777" w:rsidR="0083591A" w:rsidRDefault="0083591A" w:rsidP="00987611">
      <w:pPr>
        <w:jc w:val="center"/>
        <w:rPr>
          <w:b/>
          <w:bCs/>
          <w:color w:val="000000" w:themeColor="text1"/>
          <w:sz w:val="28"/>
          <w:szCs w:val="28"/>
        </w:rPr>
      </w:pPr>
    </w:p>
    <w:p w14:paraId="239A4B94" w14:textId="103E99D5" w:rsidR="00987611" w:rsidRDefault="00987611" w:rsidP="00987611">
      <w:pPr>
        <w:jc w:val="center"/>
        <w:rPr>
          <w:b/>
          <w:bCs/>
          <w:color w:val="000000" w:themeColor="text1"/>
          <w:sz w:val="28"/>
          <w:szCs w:val="28"/>
        </w:rPr>
      </w:pPr>
      <w:r>
        <w:rPr>
          <w:b/>
          <w:bCs/>
          <w:color w:val="000000" w:themeColor="text1"/>
          <w:sz w:val="28"/>
          <w:szCs w:val="28"/>
        </w:rPr>
        <w:lastRenderedPageBreak/>
        <w:t>CONCLUSION AND RECOMMENDATIONS</w:t>
      </w:r>
    </w:p>
    <w:p w14:paraId="70859638" w14:textId="5FD97F6F" w:rsidR="00987611" w:rsidRDefault="5E15410E" w:rsidP="00987611">
      <w:pPr>
        <w:rPr>
          <w:color w:val="000000" w:themeColor="text1"/>
        </w:rPr>
      </w:pPr>
      <w:r w:rsidRPr="5E15410E">
        <w:rPr>
          <w:color w:val="000000" w:themeColor="text1"/>
        </w:rPr>
        <w:t>This dataset highlights critical health parameters that can lead to diabetes detection among people. It emphasises on the need of early detection and lifestyle modifications for people who are already diabetic. One positive aspect of this dataset is that 84.2% of respondents are non-diabetic. This is a very pro-active sample of the population and might not be representing the exact picture of the United States. Hence, more scrutiny or data collection is required to give better insights/recommendations. Following is some of the recommendations from this dataset:</w:t>
      </w:r>
    </w:p>
    <w:p w14:paraId="75DF6A79" w14:textId="77777777" w:rsidR="00987611" w:rsidRPr="00987611" w:rsidRDefault="00987611" w:rsidP="00987611">
      <w:pPr>
        <w:numPr>
          <w:ilvl w:val="0"/>
          <w:numId w:val="6"/>
        </w:numPr>
        <w:rPr>
          <w:color w:val="000000" w:themeColor="text1"/>
        </w:rPr>
      </w:pPr>
      <w:r w:rsidRPr="00987611">
        <w:rPr>
          <w:b/>
          <w:bCs/>
          <w:color w:val="000000" w:themeColor="text1"/>
        </w:rPr>
        <w:t>Implement Regular Health Screenings</w:t>
      </w:r>
      <w:r w:rsidRPr="00987611">
        <w:rPr>
          <w:color w:val="000000" w:themeColor="text1"/>
        </w:rPr>
        <w:t>: Encourage routine cholesterol checks and other preventive tests among at-risk populations to facilitate early detection of diabetes.</w:t>
      </w:r>
    </w:p>
    <w:p w14:paraId="17049D6B" w14:textId="54B6717A" w:rsidR="00987611" w:rsidRPr="00987611" w:rsidRDefault="00987611" w:rsidP="00987611">
      <w:pPr>
        <w:numPr>
          <w:ilvl w:val="0"/>
          <w:numId w:val="6"/>
        </w:numPr>
        <w:rPr>
          <w:color w:val="000000" w:themeColor="text1"/>
        </w:rPr>
      </w:pPr>
      <w:r w:rsidRPr="00987611">
        <w:rPr>
          <w:b/>
          <w:bCs/>
          <w:color w:val="000000" w:themeColor="text1"/>
        </w:rPr>
        <w:t>Promote Healthy Lifestyles</w:t>
      </w:r>
      <w:r w:rsidRPr="00987611">
        <w:rPr>
          <w:color w:val="000000" w:themeColor="text1"/>
        </w:rPr>
        <w:t xml:space="preserve">: Develop </w:t>
      </w:r>
      <w:r>
        <w:rPr>
          <w:color w:val="000000" w:themeColor="text1"/>
        </w:rPr>
        <w:t>awareness</w:t>
      </w:r>
      <w:r w:rsidRPr="00987611">
        <w:rPr>
          <w:color w:val="000000" w:themeColor="text1"/>
        </w:rPr>
        <w:t xml:space="preserve"> programs that focus on physical activity and nutrition education, particularly emphasizing the consumption of vegetables and engaging in </w:t>
      </w:r>
      <w:r>
        <w:rPr>
          <w:color w:val="000000" w:themeColor="text1"/>
        </w:rPr>
        <w:t>some sort of physical activity</w:t>
      </w:r>
      <w:r w:rsidRPr="00987611">
        <w:rPr>
          <w:color w:val="000000" w:themeColor="text1"/>
        </w:rPr>
        <w:t>.</w:t>
      </w:r>
    </w:p>
    <w:p w14:paraId="58845BC6" w14:textId="7A1B0A9B" w:rsidR="00987611" w:rsidRPr="00987611" w:rsidRDefault="5E15410E" w:rsidP="00987611">
      <w:pPr>
        <w:numPr>
          <w:ilvl w:val="0"/>
          <w:numId w:val="6"/>
        </w:numPr>
        <w:rPr>
          <w:color w:val="000000" w:themeColor="text1"/>
        </w:rPr>
      </w:pPr>
      <w:r w:rsidRPr="5E15410E">
        <w:rPr>
          <w:b/>
          <w:bCs/>
          <w:color w:val="000000" w:themeColor="text1"/>
        </w:rPr>
        <w:t>Enhance Collaboration with Health Officials</w:t>
      </w:r>
      <w:r w:rsidRPr="5E15410E">
        <w:rPr>
          <w:color w:val="000000" w:themeColor="text1"/>
        </w:rPr>
        <w:t>: Share identified risk factors and anomalies with healthcare providers to enable timely interventions for individuals at considerable risk of developing diabetes.</w:t>
      </w:r>
    </w:p>
    <w:p w14:paraId="68C1B00A" w14:textId="77777777" w:rsidR="00987611" w:rsidRPr="00987611" w:rsidRDefault="00987611" w:rsidP="00987611">
      <w:pPr>
        <w:numPr>
          <w:ilvl w:val="0"/>
          <w:numId w:val="6"/>
        </w:numPr>
        <w:rPr>
          <w:color w:val="000000" w:themeColor="text1"/>
        </w:rPr>
      </w:pPr>
      <w:r w:rsidRPr="00987611">
        <w:rPr>
          <w:b/>
          <w:bCs/>
          <w:color w:val="000000" w:themeColor="text1"/>
        </w:rPr>
        <w:t>Expand Recommendation Systems</w:t>
      </w:r>
      <w:r w:rsidRPr="00987611">
        <w:rPr>
          <w:color w:val="000000" w:themeColor="text1"/>
        </w:rPr>
        <w:t>: Utilize the developed recommendation model to create personalized lifestyle change plans for individuals based on their health profiles, potentially integrating this into public health strategies.</w:t>
      </w:r>
    </w:p>
    <w:p w14:paraId="5212B7CD" w14:textId="1CF19F1D" w:rsidR="00987611" w:rsidRPr="00987611" w:rsidRDefault="00987611" w:rsidP="00987611">
      <w:pPr>
        <w:rPr>
          <w:color w:val="000000" w:themeColor="text1"/>
        </w:rPr>
      </w:pPr>
      <w:r>
        <w:rPr>
          <w:color w:val="000000" w:themeColor="text1"/>
        </w:rPr>
        <w:t xml:space="preserve">By using these recommendations, governments/ public health organizations can </w:t>
      </w:r>
      <w:r w:rsidR="008250BA">
        <w:rPr>
          <w:color w:val="000000" w:themeColor="text1"/>
        </w:rPr>
        <w:t>mitigate the impact of diabetes in their community and facilitate better human focused policy making.</w:t>
      </w:r>
    </w:p>
    <w:sectPr w:rsidR="00987611" w:rsidRPr="009876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0204C8B" w14:textId="77777777" w:rsidR="00271AD7" w:rsidRDefault="00271AD7" w:rsidP="00DD1481">
      <w:pPr>
        <w:spacing w:after="0" w:line="240" w:lineRule="auto"/>
      </w:pPr>
      <w:r>
        <w:separator/>
      </w:r>
    </w:p>
  </w:endnote>
  <w:endnote w:type="continuationSeparator" w:id="0">
    <w:p w14:paraId="130A99DA" w14:textId="77777777" w:rsidR="00271AD7" w:rsidRDefault="00271AD7" w:rsidP="00DD14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FBF2C5E" w14:textId="77777777" w:rsidR="00271AD7" w:rsidRDefault="00271AD7" w:rsidP="00DD1481">
      <w:pPr>
        <w:spacing w:after="0" w:line="240" w:lineRule="auto"/>
      </w:pPr>
      <w:r>
        <w:separator/>
      </w:r>
    </w:p>
  </w:footnote>
  <w:footnote w:type="continuationSeparator" w:id="0">
    <w:p w14:paraId="19A62817" w14:textId="77777777" w:rsidR="00271AD7" w:rsidRDefault="00271AD7" w:rsidP="00DD1481">
      <w:pPr>
        <w:spacing w:after="0" w:line="240" w:lineRule="auto"/>
      </w:pPr>
      <w:r>
        <w:continuationSeparator/>
      </w:r>
    </w:p>
  </w:footnote>
</w:footnotes>
</file>

<file path=word/intelligence2.xml><?xml version="1.0" encoding="utf-8"?>
<int2:intelligence xmlns:int2="http://schemas.microsoft.com/office/intelligence/2020/intelligence" xmlns:oel="http://schemas.microsoft.com/office/2019/extlst">
  <int2:observations>
    <int2:textHash int2:hashCode="Pjdu+GiWV/D/w3" int2:id="X3t9WKw2">
      <int2:state int2:value="Rejected" int2:type="AugLoop_Text_Critique"/>
    </int2:textHash>
    <int2:textHash int2:hashCode="wHTSjQwgqcw9X1" int2:id="WfyiMjBt">
      <int2:state int2:value="Rejected" int2:type="AugLoop_Text_Critique"/>
    </int2:textHash>
    <int2:textHash int2:hashCode="46wHJeAzjWbXhU" int2:id="BW62Op5v">
      <int2:state int2:value="Rejected" int2:type="AugLoop_Text_Critique"/>
    </int2:textHash>
    <int2:textHash int2:hashCode="a2e3/wlOIq2Jdo" int2:id="PMcMYW9Q">
      <int2:state int2:value="Rejected" int2:type="AugLoop_Text_Critique"/>
    </int2:textHash>
    <int2:bookmark int2:bookmarkName="_Int_kIqwHhFi" int2:invalidationBookmarkName="" int2:hashCode="Q7u6NC23HhltxY" int2:id="I6TKIxpq">
      <int2:state int2:value="Rejected" int2:type="AugLoop_Similarity_SimilarityAnnotation"/>
      <int2:extLst>
        <oel:ext uri="426473B9-03D8-482F-96C9-C2C85392BACA">
          <int2:similarityCritique int2:version="1" int2:context="These features are either questions directly asked of participants, or calculated variables based on individual participant responses.">
            <int2:source int2:sourceType="Online" int2:sourceTitle="Building Predictive Models for Heart Disease | by Alex Teboul - Medium" int2:sourceUrl="https://medium.com/@alexteboul17/building-predictive-models-for-heart-disease-using-the-2015-behavioral-risk-factor-surveillance-b786368021ab" int2:sourceSnippet="These features are either questions directly asked of participants, or calculated variables based on individual participant responses. From this original dataset, I selected features that matched ...">
              <int2:suggestions int2:citationType="Inline">
                <int2:suggestion int2:citationStyle="Mla" int2:isIdentical="1">
                  <int2:citationText>(“Building Predictive Models for Heart Disease | by Alex Teboul - Medium”)</int2:citationText>
                </int2:suggestion>
                <int2:suggestion int2:citationStyle="Apa" int2:isIdentical="1">
                  <int2:citationText>(“Building Predictive Models for Heart Disease | by Alex Teboul - Medium”)</int2:citationText>
                </int2:suggestion>
                <int2:suggestion int2:citationStyle="Chicago" int2:isIdentical="1">
                  <int2:citationText>(“Building Predictive Models for Heart Disease | by Alex Teboul - Medium”)</int2:citationText>
                </int2:suggestion>
              </int2:suggestions>
              <int2:suggestions int2:citationType="Full">
                <int2:suggestion int2:citationStyle="Mla" int2:isIdentical="1">
                  <int2:citationText>&lt;i&gt;Building Predictive Models for Heart Disease | by Alex Teboul - Medium&lt;/i&gt;, https://medium.com/@alexteboul17/building-predictive-models-for-heart-disease-using-the-2015-behavioral-risk-factor-surveillance-b786368021ab.</int2:citationText>
                </int2:suggestion>
                <int2:suggestion int2:citationStyle="Apa" int2:isIdentical="1">
                  <int2:citationText>&lt;i&gt;Building Predictive Models for Heart Disease | by Alex Teboul - Medium&lt;/i&gt;. (n.d.). Retrieved from https://medium.com/@alexteboul17/building-predictive-models-for-heart-disease-using-the-2015-behavioral-risk-factor-surveillance-b786368021ab</int2:citationText>
                </int2:suggestion>
                <int2:suggestion int2:citationStyle="Chicago" int2:isIdentical="1">
                  <int2:citationText>“Building Predictive Models for Heart Disease | by Alex Teboul - Medium” n.d., https://medium.com/@alexteboul17/building-predictive-models-for-heart-disease-using-the-2015-behavioral-risk-factor-surveillance-b786368021ab.</int2:citationText>
                </int2:suggestion>
              </int2:suggestions>
            </int2:source>
          </int2:similarityCritique>
        </oel:ext>
      </int2:extLst>
    </int2:bookmark>
    <int2:bookmark int2:bookmarkName="_Int_1WZRy1kd" int2:invalidationBookmarkName="" int2:hashCode="mxnFVgC6Rjxi4j" int2:id="CQCRWUEw">
      <int2:state int2:value="Rejected" int2:type="AugLoop_Similarity_SimilarityAnnotation"/>
      <int2:extLst>
        <oel:ext uri="426473B9-03D8-482F-96C9-C2C85392BACA">
          <int2:similarityCritique int2:version="1" int2:context="Each year, the survey collects responses from over 400,000 Americans on health-related risk behaviours, chronic health conditions, and the use of preventative services. It has been conducted every year since 1984.">
            <int2:source int2:sourceType="Online" int2:sourceTitle="Building Predictive Models for Heart Disease | by Alex Teboul - Medium" int2:sourceUrl="https://medium.com/@alexteboul17/building-predictive-models-for-heart-disease-using-the-2015-behavioral-risk-factor-surveillance-b786368021ab" int2:sourceSnippet="Each year, the survey collects responses from over 400,000 Americans on health-related risk behaviors, chronic health conditions, and the use of preventative services. It has been conducted every ...">
              <int2:suggestions int2:citationType="Inline">
                <int2:suggestion int2:citationStyle="Mla" int2:isIdentical="0">
                  <int2:citationText>(“Building Predictive Models for Heart Disease | by Alex Teboul - Medium”)</int2:citationText>
                </int2:suggestion>
                <int2:suggestion int2:citationStyle="Apa" int2:isIdentical="0">
                  <int2:citationText>(“Building Predictive Models for Heart Disease | by Alex Teboul - Medium”)</int2:citationText>
                </int2:suggestion>
                <int2:suggestion int2:citationStyle="Chicago" int2:isIdentical="0">
                  <int2:citationText>(“Building Predictive Models for Heart Disease | by Alex Teboul - Medium”)</int2:citationText>
                </int2:suggestion>
              </int2:suggestions>
              <int2:suggestions int2:citationType="Full">
                <int2:suggestion int2:citationStyle="Mla" int2:isIdentical="0">
                  <int2:citationText>&lt;i&gt;Building Predictive Models for Heart Disease | by Alex Teboul - Medium&lt;/i&gt;, https://medium.com/@alexteboul17/building-predictive-models-for-heart-disease-using-the-2015-behavioral-risk-factor-surveillance-b786368021ab.</int2:citationText>
                </int2:suggestion>
                <int2:suggestion int2:citationStyle="Apa" int2:isIdentical="0">
                  <int2:citationText>&lt;i&gt;Building Predictive Models for Heart Disease | by Alex Teboul - Medium&lt;/i&gt;. (n.d.). Retrieved from https://medium.com/@alexteboul17/building-predictive-models-for-heart-disease-using-the-2015-behavioral-risk-factor-surveillance-b786368021ab</int2:citationText>
                </int2:suggestion>
                <int2:suggestion int2:citationStyle="Chicago" int2:isIdentical="0">
                  <int2:citationText>“Building Predictive Models for Heart Disease | by Alex Teboul - Medium” n.d., https://medium.com/@alexteboul17/building-predictive-models-for-heart-disease-using-the-2015-behavioral-risk-factor-surveillance-b786368021ab.</int2:citationText>
                </int2:suggestion>
              </int2:suggestions>
            </int2:source>
          </int2:similarityCritique>
        </oel:ext>
      </int2:extLst>
    </int2:bookmark>
    <int2:bookmark int2:bookmarkName="_Int_4OxdQtcX" int2:invalidationBookmarkName="" int2:hashCode="1rJmAgGSSyq7m4" int2:id="kYQq8k31">
      <int2:state int2:value="Rejected" int2:type="AugLoop_Similarity_SimilarityAnnotation"/>
      <int2:extLst>
        <oel:ext uri="426473B9-03D8-482F-96C9-C2C85392BACA">
          <int2:similarityCritique int2:version="1" int2:context="Data, Data Cleaning and Data Profiling: The Behavioural Risk Factor Surveillance System (BRFSS) is a health-related telephone survey that is collected annually by the Center for Disease Control and Prevention (CDC).">
            <int2:source int2:sourceType="Online" int2:sourceTitle="A Comprehensive Study on Personal and Medical Information to Predict ..." int2:sourceUrl="https://link.springer.com/chapter/10.1007/978-3-031-20859-1_20" int2:sourceSnippet="The source of the analyzed data is the Behavioral Risk Factor Surveillance System (BRFSS), a health-related telephone survey that is collected annually by the Centers for Disease Control and Prevention (CDC) in the United States of America. The presented data is from 2015 and engulfs personal and medical information from 70692 individuals, in ...">
              <int2:suggestions int2:citationType="Inline">
                <int2:suggestion int2:citationStyle="Mla" int2:isIdentical="0">
                  <int2:citationText>(“A Comprehensive Study on Personal and Medical Information to Predict ...”)</int2:citationText>
                </int2:suggestion>
                <int2:suggestion int2:citationStyle="Apa" int2:isIdentical="0">
                  <int2:citationText>(“A Comprehensive Study on Personal and Medical Information to Predict ...”)</int2:citationText>
                </int2:suggestion>
                <int2:suggestion int2:citationStyle="Chicago" int2:isIdentical="0">
                  <int2:citationText>(“A Comprehensive Study on Personal and Medical Information to Predict ...”)</int2:citationText>
                </int2:suggestion>
              </int2:suggestions>
              <int2:suggestions int2:citationType="Full">
                <int2:suggestion int2:citationStyle="Mla" int2:isIdentical="0">
                  <int2:citationText>&lt;i&gt;A Comprehensive Study on Personal and Medical Information to Predict ...&lt;/i&gt;, https://link.springer.com/chapter/10.1007/978-3-031-20859-1_20.</int2:citationText>
                </int2:suggestion>
                <int2:suggestion int2:citationStyle="Apa" int2:isIdentical="0">
                  <int2:citationText>&lt;i&gt;A Comprehensive Study on Personal and Medical Information to Predict ...&lt;/i&gt;. (n.d.). Retrieved from https://link.springer.com/chapter/10.1007/978-3-031-20859-1_20</int2:citationText>
                </int2:suggestion>
                <int2:suggestion int2:citationStyle="Chicago" int2:isIdentical="0">
                  <int2:citationText>“A Comprehensive Study on Personal and Medical Information to Predict ...” n.d., https://link.springer.com/chapter/10.1007/978-3-031-20859-1_20.</int2:citationText>
                </int2:suggestion>
              </int2:suggestions>
            </int2:source>
          </int2:similarityCritique>
        </oel:ext>
      </int2:extLst>
    </int2:bookmark>
    <int2:bookmark int2:bookmarkName="_Int_cgBBGRdf" int2:invalidationBookmarkName="" int2:hashCode="MAB4sKn969au/d" int2:id="eiOWCJYF">
      <int2:state int2:value="Rejected" int2:type="AugLoop_Text_Critique"/>
    </int2:bookmark>
    <int2:entireDocument int2:id="WMi99TMl">
      <int2:extLst>
        <oel:ext uri="E302BA01-7950-474C-9AD3-286E660C40A8">
          <int2:similaritySummary int2:version="1" int2:runId="1735376469078" int2:tilesCheckedInThisRun="58" int2:totalNumOfTiles="58" int2:similarityAnnotationCount="3" int2:numWords="2090" int2:numFlaggedWords="80"/>
        </oel:ext>
      </int2:extLst>
    </int2:entireDocument>
  </int2:observations>
  <int2:intelligenceSettings/>
  <int2:onDemandWorkflows>
    <int2:onDemandWorkflow int2:type="SimilarityCheck" int2:paragraphVersions="7E5402F1-77777777 7801E59D-77777777 7BD2A0DB-36E03840 36AC2CAD-3AE91B26 717AC5AB-77777777 6836373F-0D791100 38BDD9D1-16D4536C 0BAF30E4-77777777 0B2C19F4-77777777 54B03B4E-6751FC64 53D4AA72-5E93A045 39D84A48-1355B4F9 2AE4B783-6BDBB8EB 21B8F699-3B0C0BE0 10B17665-7AE09B21 24DE442C-03ECC75B 6E9CA7A4-0A9C18D4 06990DE3-2C8DA0A0 34B4AC73-7C1623DF 51A5C1B9-2CC8689C 5E7C566C-74283AD6 2861432A-1E9CF106 4E1368F0-4AC3925A 3F435BA1-1C02DA7B 0DC569BB-7CC12327 4AFBABE6-702214BA 3962C789-6C06F6A3 36D85E33-370962B5 6F6E79E7-26AF6CAD 49B1BCEF-2AAEE48D 667939EC-6136C876 1D9C850F-1D9489DA 298BEC54-164CDBE4 0D8DEF7C-22AE7EB7 73C0A631-59BFC7EC 40B4A7F4-75F91875 0ECB4029-6D9C02BF 5A174995-5B255EEB 7CFA0480-0E07C550 1E8B9165-77777777 510E7B64-5059E6A4 539D6AAD-5BB74EB0 269F5520-08084F49 1E5BD7B0-077BB8E0 2AE05DAC-67A55C77 63A27E9E-2A5441AC 4427CBF2-7C765B89 3BDDA8CA-3C5EC8C9 32A917EB-6F9C5852 416DB547-77777777 752089F1-77777777 683F9E0E-52D106C4 22D752A2-7064E669 62DBE99D-4E6D9632 4CB00CB3-1F06ECA0 18E410BD-0B506CA9 5FCD6D8E-710CC7F6 239A4B94-3985105F 70859638-5FD97F6F 75DF6A79-77777777 17049D6B-54B6717A 58845BC6-7A1B0A9B 68C1B00A-77777777 5212B7CD-1CF19F1D"/>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6F359C"/>
    <w:multiLevelType w:val="hybridMultilevel"/>
    <w:tmpl w:val="6D801F2A"/>
    <w:lvl w:ilvl="0" w:tplc="903E1A32">
      <w:start w:val="1"/>
      <w:numFmt w:val="upperLetter"/>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F670217"/>
    <w:multiLevelType w:val="hybridMultilevel"/>
    <w:tmpl w:val="A9C22C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83E48DD"/>
    <w:multiLevelType w:val="hybridMultilevel"/>
    <w:tmpl w:val="598E0B3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4D40342"/>
    <w:multiLevelType w:val="multilevel"/>
    <w:tmpl w:val="3F2E3A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38B1414"/>
    <w:multiLevelType w:val="hybridMultilevel"/>
    <w:tmpl w:val="598E0B3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4DE16750"/>
    <w:multiLevelType w:val="hybridMultilevel"/>
    <w:tmpl w:val="C552671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037267083">
    <w:abstractNumId w:val="2"/>
  </w:num>
  <w:num w:numId="2" w16cid:durableId="656344602">
    <w:abstractNumId w:val="0"/>
  </w:num>
  <w:num w:numId="3" w16cid:durableId="780029916">
    <w:abstractNumId w:val="5"/>
  </w:num>
  <w:num w:numId="4" w16cid:durableId="1860192144">
    <w:abstractNumId w:val="4"/>
  </w:num>
  <w:num w:numId="5" w16cid:durableId="165285915">
    <w:abstractNumId w:val="1"/>
  </w:num>
  <w:num w:numId="6" w16cid:durableId="14643563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1481"/>
    <w:rsid w:val="00022BD2"/>
    <w:rsid w:val="000A629C"/>
    <w:rsid w:val="000B197D"/>
    <w:rsid w:val="00126857"/>
    <w:rsid w:val="00132787"/>
    <w:rsid w:val="00137524"/>
    <w:rsid w:val="00150DDC"/>
    <w:rsid w:val="00177765"/>
    <w:rsid w:val="001A4396"/>
    <w:rsid w:val="001C6BEC"/>
    <w:rsid w:val="00230537"/>
    <w:rsid w:val="0024794E"/>
    <w:rsid w:val="00271AD7"/>
    <w:rsid w:val="002C0DCF"/>
    <w:rsid w:val="002C0EEC"/>
    <w:rsid w:val="00334290"/>
    <w:rsid w:val="0039409E"/>
    <w:rsid w:val="003D2286"/>
    <w:rsid w:val="00474C2F"/>
    <w:rsid w:val="004B6532"/>
    <w:rsid w:val="004D34BA"/>
    <w:rsid w:val="004E69CC"/>
    <w:rsid w:val="004F0266"/>
    <w:rsid w:val="0054256B"/>
    <w:rsid w:val="00571711"/>
    <w:rsid w:val="005A42F4"/>
    <w:rsid w:val="00650A47"/>
    <w:rsid w:val="00652CB2"/>
    <w:rsid w:val="00702C56"/>
    <w:rsid w:val="00703146"/>
    <w:rsid w:val="007335F8"/>
    <w:rsid w:val="00767E23"/>
    <w:rsid w:val="007D281A"/>
    <w:rsid w:val="00816287"/>
    <w:rsid w:val="008250BA"/>
    <w:rsid w:val="0083591A"/>
    <w:rsid w:val="00866C52"/>
    <w:rsid w:val="008A540A"/>
    <w:rsid w:val="008D287E"/>
    <w:rsid w:val="008D5764"/>
    <w:rsid w:val="00914B5C"/>
    <w:rsid w:val="00922CB5"/>
    <w:rsid w:val="00954915"/>
    <w:rsid w:val="00987611"/>
    <w:rsid w:val="009B7537"/>
    <w:rsid w:val="009D317A"/>
    <w:rsid w:val="00A14E29"/>
    <w:rsid w:val="00A16EB9"/>
    <w:rsid w:val="00A3775A"/>
    <w:rsid w:val="00A66F98"/>
    <w:rsid w:val="00AF198F"/>
    <w:rsid w:val="00B31B25"/>
    <w:rsid w:val="00B665E9"/>
    <w:rsid w:val="00BC16B8"/>
    <w:rsid w:val="00BD2A23"/>
    <w:rsid w:val="00C03069"/>
    <w:rsid w:val="00C73F9C"/>
    <w:rsid w:val="00CC43D2"/>
    <w:rsid w:val="00CC5955"/>
    <w:rsid w:val="00D31B4C"/>
    <w:rsid w:val="00D418BB"/>
    <w:rsid w:val="00D80D10"/>
    <w:rsid w:val="00DB49F2"/>
    <w:rsid w:val="00DD0965"/>
    <w:rsid w:val="00DD1481"/>
    <w:rsid w:val="00DE0C2B"/>
    <w:rsid w:val="00DF12C2"/>
    <w:rsid w:val="00E17D67"/>
    <w:rsid w:val="00E5000D"/>
    <w:rsid w:val="00E83A53"/>
    <w:rsid w:val="00F84E7A"/>
    <w:rsid w:val="00F91723"/>
    <w:rsid w:val="00F93E03"/>
    <w:rsid w:val="454EFEC1"/>
    <w:rsid w:val="5E15410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5A9885"/>
  <w15:chartTrackingRefBased/>
  <w15:docId w15:val="{C07AAB23-00D4-4D53-9026-744D9B1914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D148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D148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D148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D148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D148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D148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D148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D148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D148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148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D148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D148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D148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D148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D148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D148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D148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D1481"/>
    <w:rPr>
      <w:rFonts w:eastAsiaTheme="majorEastAsia" w:cstheme="majorBidi"/>
      <w:color w:val="272727" w:themeColor="text1" w:themeTint="D8"/>
    </w:rPr>
  </w:style>
  <w:style w:type="paragraph" w:styleId="Title">
    <w:name w:val="Title"/>
    <w:basedOn w:val="Normal"/>
    <w:next w:val="Normal"/>
    <w:link w:val="TitleChar"/>
    <w:uiPriority w:val="10"/>
    <w:qFormat/>
    <w:rsid w:val="00DD148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D148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D148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D148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D1481"/>
    <w:pPr>
      <w:spacing w:before="160"/>
      <w:jc w:val="center"/>
    </w:pPr>
    <w:rPr>
      <w:i/>
      <w:iCs/>
      <w:color w:val="404040" w:themeColor="text1" w:themeTint="BF"/>
    </w:rPr>
  </w:style>
  <w:style w:type="character" w:customStyle="1" w:styleId="QuoteChar">
    <w:name w:val="Quote Char"/>
    <w:basedOn w:val="DefaultParagraphFont"/>
    <w:link w:val="Quote"/>
    <w:uiPriority w:val="29"/>
    <w:rsid w:val="00DD1481"/>
    <w:rPr>
      <w:i/>
      <w:iCs/>
      <w:color w:val="404040" w:themeColor="text1" w:themeTint="BF"/>
    </w:rPr>
  </w:style>
  <w:style w:type="paragraph" w:styleId="ListParagraph">
    <w:name w:val="List Paragraph"/>
    <w:basedOn w:val="Normal"/>
    <w:uiPriority w:val="34"/>
    <w:qFormat/>
    <w:rsid w:val="00DD1481"/>
    <w:pPr>
      <w:ind w:left="720"/>
      <w:contextualSpacing/>
    </w:pPr>
  </w:style>
  <w:style w:type="character" w:styleId="IntenseEmphasis">
    <w:name w:val="Intense Emphasis"/>
    <w:basedOn w:val="DefaultParagraphFont"/>
    <w:uiPriority w:val="21"/>
    <w:qFormat/>
    <w:rsid w:val="00DD1481"/>
    <w:rPr>
      <w:i/>
      <w:iCs/>
      <w:color w:val="0F4761" w:themeColor="accent1" w:themeShade="BF"/>
    </w:rPr>
  </w:style>
  <w:style w:type="paragraph" w:styleId="IntenseQuote">
    <w:name w:val="Intense Quote"/>
    <w:basedOn w:val="Normal"/>
    <w:next w:val="Normal"/>
    <w:link w:val="IntenseQuoteChar"/>
    <w:uiPriority w:val="30"/>
    <w:qFormat/>
    <w:rsid w:val="00DD148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D1481"/>
    <w:rPr>
      <w:i/>
      <w:iCs/>
      <w:color w:val="0F4761" w:themeColor="accent1" w:themeShade="BF"/>
    </w:rPr>
  </w:style>
  <w:style w:type="character" w:styleId="IntenseReference">
    <w:name w:val="Intense Reference"/>
    <w:basedOn w:val="DefaultParagraphFont"/>
    <w:uiPriority w:val="32"/>
    <w:qFormat/>
    <w:rsid w:val="00DD1481"/>
    <w:rPr>
      <w:b/>
      <w:bCs/>
      <w:smallCaps/>
      <w:color w:val="0F4761" w:themeColor="accent1" w:themeShade="BF"/>
      <w:spacing w:val="5"/>
    </w:rPr>
  </w:style>
  <w:style w:type="paragraph" w:styleId="Header">
    <w:name w:val="header"/>
    <w:basedOn w:val="Normal"/>
    <w:link w:val="HeaderChar"/>
    <w:uiPriority w:val="99"/>
    <w:unhideWhenUsed/>
    <w:rsid w:val="00DD1481"/>
    <w:pPr>
      <w:tabs>
        <w:tab w:val="center" w:pos="4513"/>
        <w:tab w:val="right" w:pos="9026"/>
      </w:tabs>
      <w:spacing w:after="0" w:line="240" w:lineRule="auto"/>
    </w:pPr>
  </w:style>
  <w:style w:type="character" w:customStyle="1" w:styleId="HeaderChar">
    <w:name w:val="Header Char"/>
    <w:basedOn w:val="DefaultParagraphFont"/>
    <w:link w:val="Header"/>
    <w:uiPriority w:val="99"/>
    <w:rsid w:val="00DD1481"/>
  </w:style>
  <w:style w:type="paragraph" w:styleId="Footer">
    <w:name w:val="footer"/>
    <w:basedOn w:val="Normal"/>
    <w:link w:val="FooterChar"/>
    <w:uiPriority w:val="99"/>
    <w:unhideWhenUsed/>
    <w:rsid w:val="00DD1481"/>
    <w:pPr>
      <w:tabs>
        <w:tab w:val="center" w:pos="4513"/>
        <w:tab w:val="right" w:pos="9026"/>
      </w:tabs>
      <w:spacing w:after="0" w:line="240" w:lineRule="auto"/>
    </w:pPr>
  </w:style>
  <w:style w:type="character" w:customStyle="1" w:styleId="FooterChar">
    <w:name w:val="Footer Char"/>
    <w:basedOn w:val="DefaultParagraphFont"/>
    <w:link w:val="Footer"/>
    <w:uiPriority w:val="99"/>
    <w:rsid w:val="00DD1481"/>
  </w:style>
  <w:style w:type="character" w:styleId="Hyperlink">
    <w:name w:val="Hyperlink"/>
    <w:basedOn w:val="DefaultParagraphFont"/>
    <w:uiPriority w:val="99"/>
    <w:unhideWhenUsed/>
    <w:rsid w:val="00954915"/>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0974806">
      <w:bodyDiv w:val="1"/>
      <w:marLeft w:val="0"/>
      <w:marRight w:val="0"/>
      <w:marTop w:val="0"/>
      <w:marBottom w:val="0"/>
      <w:divBdr>
        <w:top w:val="none" w:sz="0" w:space="0" w:color="auto"/>
        <w:left w:val="none" w:sz="0" w:space="0" w:color="auto"/>
        <w:bottom w:val="none" w:sz="0" w:space="0" w:color="auto"/>
        <w:right w:val="none" w:sz="0" w:space="0" w:color="auto"/>
      </w:divBdr>
    </w:div>
    <w:div w:id="170072123">
      <w:bodyDiv w:val="1"/>
      <w:marLeft w:val="0"/>
      <w:marRight w:val="0"/>
      <w:marTop w:val="0"/>
      <w:marBottom w:val="0"/>
      <w:divBdr>
        <w:top w:val="none" w:sz="0" w:space="0" w:color="auto"/>
        <w:left w:val="none" w:sz="0" w:space="0" w:color="auto"/>
        <w:bottom w:val="none" w:sz="0" w:space="0" w:color="auto"/>
        <w:right w:val="none" w:sz="0" w:space="0" w:color="auto"/>
      </w:divBdr>
    </w:div>
    <w:div w:id="1121261925">
      <w:bodyDiv w:val="1"/>
      <w:marLeft w:val="0"/>
      <w:marRight w:val="0"/>
      <w:marTop w:val="0"/>
      <w:marBottom w:val="0"/>
      <w:divBdr>
        <w:top w:val="none" w:sz="0" w:space="0" w:color="auto"/>
        <w:left w:val="none" w:sz="0" w:space="0" w:color="auto"/>
        <w:bottom w:val="none" w:sz="0" w:space="0" w:color="auto"/>
        <w:right w:val="none" w:sz="0" w:space="0" w:color="auto"/>
      </w:divBdr>
    </w:div>
    <w:div w:id="2066829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alexteboul/diabetes-health-indicators-dataset?resource=download&amp;select=diabetes_012_health_indicators_BRFSS2015.csv" TargetMode="External"/><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microsoft.com/office/2020/10/relationships/intelligence" Target="intelligence2.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2099</Words>
  <Characters>11969</Characters>
  <Application>Microsoft Office Word</Application>
  <DocSecurity>0</DocSecurity>
  <Lines>99</Lines>
  <Paragraphs>28</Paragraphs>
  <ScaleCrop>false</ScaleCrop>
  <Company/>
  <LinksUpToDate>false</LinksUpToDate>
  <CharactersWithSpaces>14040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Mukund Padmanabha</dc:creator>
  <cp:keywords/>
  <dc:description/>
  <cp:lastModifiedBy>Srinath Reddy</cp:lastModifiedBy>
  <cp:revision>13</cp:revision>
  <dcterms:created xsi:type="dcterms:W3CDTF">2024-12-25T06:51:00Z</dcterms:created>
  <dcterms:modified xsi:type="dcterms:W3CDTF">2024-12-28T14:21:00Z</dcterms:modified>
</cp:coreProperties>
</file>