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7AB" w:rsidRDefault="00D157AB" w:rsidP="00D157AB">
      <w:pPr>
        <w:jc w:val="center"/>
        <w:rPr>
          <w:b/>
          <w:sz w:val="72"/>
          <w:szCs w:val="72"/>
        </w:rPr>
      </w:pPr>
    </w:p>
    <w:p w:rsidR="00D157AB" w:rsidRDefault="00D157AB" w:rsidP="00D157AB">
      <w:pPr>
        <w:jc w:val="center"/>
        <w:rPr>
          <w:b/>
          <w:sz w:val="72"/>
          <w:szCs w:val="72"/>
        </w:rPr>
      </w:pPr>
    </w:p>
    <w:p w:rsidR="00D157AB" w:rsidRDefault="00D157AB" w:rsidP="00D157AB">
      <w:pPr>
        <w:jc w:val="center"/>
        <w:rPr>
          <w:b/>
          <w:sz w:val="72"/>
          <w:szCs w:val="72"/>
        </w:rPr>
      </w:pPr>
    </w:p>
    <w:p w:rsidR="00D157AB" w:rsidRDefault="00D157AB" w:rsidP="00D157AB">
      <w:pPr>
        <w:jc w:val="center"/>
        <w:rPr>
          <w:b/>
          <w:sz w:val="72"/>
          <w:szCs w:val="72"/>
        </w:rPr>
      </w:pPr>
    </w:p>
    <w:p w:rsidR="00D157AB" w:rsidRPr="00D157AB" w:rsidRDefault="00D157AB" w:rsidP="00D157AB">
      <w:pPr>
        <w:jc w:val="center"/>
        <w:rPr>
          <w:b/>
          <w:sz w:val="72"/>
          <w:szCs w:val="72"/>
        </w:rPr>
      </w:pPr>
      <w:r w:rsidRPr="00D157AB">
        <w:rPr>
          <w:b/>
          <w:sz w:val="72"/>
          <w:szCs w:val="72"/>
        </w:rPr>
        <w:t>PROJECT ERROR CONTROL</w:t>
      </w:r>
    </w:p>
    <w:p w:rsidR="00D157AB" w:rsidRDefault="00D157AB" w:rsidP="00D157AB">
      <w:pPr>
        <w:jc w:val="right"/>
        <w:rPr>
          <w:b/>
        </w:rPr>
      </w:pPr>
    </w:p>
    <w:p w:rsidR="00D157AB" w:rsidRDefault="00D157AB" w:rsidP="00D157AB">
      <w:pPr>
        <w:jc w:val="right"/>
        <w:rPr>
          <w:b/>
        </w:rPr>
      </w:pPr>
    </w:p>
    <w:p w:rsidR="00D157AB" w:rsidRDefault="00D157AB" w:rsidP="00D157AB">
      <w:pPr>
        <w:jc w:val="right"/>
        <w:rPr>
          <w:b/>
        </w:rPr>
      </w:pPr>
    </w:p>
    <w:p w:rsidR="00D157AB" w:rsidRDefault="00D157AB" w:rsidP="00D157AB">
      <w:pPr>
        <w:jc w:val="right"/>
        <w:rPr>
          <w:b/>
        </w:rPr>
      </w:pPr>
    </w:p>
    <w:p w:rsidR="00D157AB" w:rsidRDefault="00D157AB" w:rsidP="00D157AB">
      <w:pPr>
        <w:jc w:val="right"/>
        <w:rPr>
          <w:b/>
        </w:rPr>
      </w:pPr>
    </w:p>
    <w:p w:rsidR="00D157AB" w:rsidRDefault="00D157AB" w:rsidP="00D157AB">
      <w:pPr>
        <w:jc w:val="right"/>
        <w:rPr>
          <w:b/>
        </w:rPr>
      </w:pPr>
    </w:p>
    <w:p w:rsidR="00D157AB" w:rsidRDefault="00D157AB" w:rsidP="00D157AB">
      <w:pPr>
        <w:jc w:val="right"/>
        <w:rPr>
          <w:b/>
        </w:rPr>
      </w:pPr>
    </w:p>
    <w:p w:rsidR="00D157AB" w:rsidRDefault="00D157AB" w:rsidP="00D157AB">
      <w:pPr>
        <w:jc w:val="right"/>
        <w:rPr>
          <w:b/>
        </w:rPr>
      </w:pPr>
    </w:p>
    <w:p w:rsidR="00D157AB" w:rsidRDefault="00D157AB" w:rsidP="00D157AB">
      <w:pPr>
        <w:jc w:val="right"/>
        <w:rPr>
          <w:b/>
        </w:rPr>
      </w:pPr>
    </w:p>
    <w:p w:rsidR="00D157AB" w:rsidRDefault="00D157AB" w:rsidP="007E086A">
      <w:pPr>
        <w:rPr>
          <w:b/>
        </w:rPr>
      </w:pPr>
    </w:p>
    <w:p w:rsidR="00D157AB" w:rsidRPr="00D157AB" w:rsidRDefault="00D157AB" w:rsidP="00D157AB">
      <w:pPr>
        <w:jc w:val="right"/>
        <w:rPr>
          <w:b/>
          <w:sz w:val="32"/>
          <w:szCs w:val="32"/>
        </w:rPr>
      </w:pPr>
      <w:r w:rsidRPr="00D157AB">
        <w:rPr>
          <w:b/>
          <w:sz w:val="32"/>
          <w:szCs w:val="32"/>
        </w:rPr>
        <w:t>Group 2</w:t>
      </w:r>
    </w:p>
    <w:p w:rsidR="00D157AB" w:rsidRPr="00D157AB" w:rsidRDefault="00D157AB" w:rsidP="00D157AB">
      <w:pPr>
        <w:jc w:val="right"/>
        <w:rPr>
          <w:sz w:val="28"/>
          <w:szCs w:val="28"/>
        </w:rPr>
      </w:pPr>
      <w:r w:rsidRPr="00D157AB">
        <w:rPr>
          <w:sz w:val="28"/>
          <w:szCs w:val="28"/>
        </w:rPr>
        <w:t>Rahul Rachamalla</w:t>
      </w:r>
    </w:p>
    <w:p w:rsidR="00D157AB" w:rsidRPr="00D157AB" w:rsidRDefault="00D157AB" w:rsidP="00D157AB">
      <w:pPr>
        <w:jc w:val="right"/>
        <w:rPr>
          <w:sz w:val="28"/>
          <w:szCs w:val="28"/>
        </w:rPr>
      </w:pPr>
      <w:r w:rsidRPr="00D157AB">
        <w:rPr>
          <w:sz w:val="28"/>
          <w:szCs w:val="28"/>
        </w:rPr>
        <w:t>Naresh Kumar Kudithi</w:t>
      </w:r>
    </w:p>
    <w:p w:rsidR="00D157AB" w:rsidRPr="00D157AB" w:rsidRDefault="00D157AB" w:rsidP="00D157AB">
      <w:pPr>
        <w:jc w:val="right"/>
        <w:rPr>
          <w:sz w:val="28"/>
          <w:szCs w:val="28"/>
        </w:rPr>
      </w:pPr>
      <w:r w:rsidRPr="00D157AB">
        <w:rPr>
          <w:sz w:val="28"/>
          <w:szCs w:val="28"/>
        </w:rPr>
        <w:t>Abhilash Reddy Tathireddy</w:t>
      </w:r>
    </w:p>
    <w:p w:rsidR="00D157AB" w:rsidRPr="00D157AB" w:rsidRDefault="00D157AB" w:rsidP="00D157AB">
      <w:pPr>
        <w:jc w:val="right"/>
        <w:rPr>
          <w:sz w:val="28"/>
          <w:szCs w:val="28"/>
        </w:rPr>
      </w:pPr>
      <w:r w:rsidRPr="00D157AB">
        <w:rPr>
          <w:sz w:val="28"/>
          <w:szCs w:val="28"/>
        </w:rPr>
        <w:t>Vamsikrishna Naidu Pattabhe</w:t>
      </w:r>
    </w:p>
    <w:p w:rsidR="00D157AB" w:rsidRDefault="00D157AB" w:rsidP="00D157AB">
      <w:pPr>
        <w:jc w:val="right"/>
        <w:rPr>
          <w:b/>
        </w:rPr>
      </w:pPr>
    </w:p>
    <w:p w:rsidR="00D157AB" w:rsidRDefault="00D157AB">
      <w:pPr>
        <w:rPr>
          <w:b/>
        </w:rPr>
      </w:pPr>
    </w:p>
    <w:p w:rsidR="00DF7F24" w:rsidRPr="00606203" w:rsidRDefault="00DF7F24">
      <w:pPr>
        <w:rPr>
          <w:b/>
          <w:sz w:val="28"/>
          <w:szCs w:val="28"/>
        </w:rPr>
      </w:pPr>
      <w:r w:rsidRPr="00606203">
        <w:rPr>
          <w:b/>
          <w:sz w:val="28"/>
          <w:szCs w:val="28"/>
        </w:rPr>
        <w:t>PROCOTOL DESIGN</w:t>
      </w:r>
    </w:p>
    <w:p w:rsidR="002D67FF" w:rsidRDefault="003020CF">
      <w:r>
        <w:t xml:space="preserve">Packet </w:t>
      </w:r>
      <w:r w:rsidR="007169CB">
        <w:t>size:</w:t>
      </w:r>
      <w:r>
        <w:t xml:space="preserve"> 1024 Bytes</w:t>
      </w:r>
    </w:p>
    <w:p w:rsidR="003020CF" w:rsidRDefault="003020CF">
      <w:r>
        <w:t xml:space="preserve">Header </w:t>
      </w:r>
      <w:r w:rsidR="007169CB">
        <w:t>Size:</w:t>
      </w:r>
      <w:r>
        <w:t xml:space="preserve"> 4 Bytes</w:t>
      </w:r>
    </w:p>
    <w:p w:rsidR="003020CF" w:rsidRDefault="003020CF">
      <w:r>
        <w:tab/>
      </w:r>
      <w:r w:rsidR="007169CB">
        <w:t>Source Port:</w:t>
      </w:r>
      <w:r>
        <w:t xml:space="preserve"> 2 Bytes</w:t>
      </w:r>
    </w:p>
    <w:p w:rsidR="003020CF" w:rsidRDefault="003020CF">
      <w:r>
        <w:tab/>
        <w:t xml:space="preserve">Destination </w:t>
      </w:r>
      <w:r w:rsidR="007169CB">
        <w:t>Port:</w:t>
      </w:r>
      <w:r>
        <w:t xml:space="preserve"> 2Bytes</w:t>
      </w:r>
    </w:p>
    <w:p w:rsidR="003020CF" w:rsidRDefault="003020CF">
      <w:r>
        <w:t xml:space="preserve">Pay load </w:t>
      </w:r>
      <w:r w:rsidR="00A27238">
        <w:t>size:</w:t>
      </w:r>
      <w:r>
        <w:t xml:space="preserve"> 1020 Bytes</w:t>
      </w:r>
    </w:p>
    <w:p w:rsidR="003020CF" w:rsidRDefault="003020CF">
      <w:r>
        <w:t>Window size for GBN = 5 (Default is 3)</w:t>
      </w:r>
    </w:p>
    <w:p w:rsidR="003020CF" w:rsidRDefault="003020CF">
      <w:r>
        <w:t>Timeout = 1500ms (May be different for others)</w:t>
      </w:r>
    </w:p>
    <w:p w:rsidR="007E086A" w:rsidRDefault="007E086A">
      <w:r>
        <w:t>Packet losses can be manually inputted anything between 1 to 99 percentage.</w:t>
      </w:r>
    </w:p>
    <w:p w:rsidR="009A1FF2" w:rsidRDefault="009A1FF2"/>
    <w:p w:rsidR="009A1FF2" w:rsidRPr="00606203" w:rsidRDefault="009A1FF2">
      <w:pPr>
        <w:rPr>
          <w:b/>
          <w:sz w:val="28"/>
          <w:szCs w:val="28"/>
        </w:rPr>
      </w:pPr>
      <w:r w:rsidRPr="00606203">
        <w:rPr>
          <w:b/>
          <w:sz w:val="28"/>
          <w:szCs w:val="28"/>
        </w:rPr>
        <w:t>STOP AND WAIT:</w:t>
      </w:r>
    </w:p>
    <w:p w:rsidR="00693FE6" w:rsidRDefault="009A1FF2">
      <w:r>
        <w:t xml:space="preserve">Stop and wait protocol is a technique which provides data transmission through unreliable packet delivery system. In normal operation one packet is </w:t>
      </w:r>
      <w:r w:rsidR="00F42C46">
        <w:t>transmitted and the sender waits for acknowledgment and during Timeout if the sender doesn’t receive the ACK from the receiver then the sender waits for a specific period of time and then retransmits again. That is the main Idea.</w:t>
      </w:r>
    </w:p>
    <w:p w:rsidR="009A1FF2" w:rsidRDefault="00693FE6">
      <w:r w:rsidRPr="00693FE6">
        <w:rPr>
          <w:noProof/>
        </w:rPr>
        <w:drawing>
          <wp:inline distT="0" distB="0" distL="0" distR="0">
            <wp:extent cx="6192839" cy="3133725"/>
            <wp:effectExtent l="0" t="0" r="0" b="0"/>
            <wp:docPr id="1" name="Picture 1" descr="C:\Users\rrachamalla0\Desktop\e-sto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achamalla0\Desktop\e-stop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903" cy="314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C46">
        <w:t xml:space="preserve"> </w:t>
      </w:r>
    </w:p>
    <w:p w:rsidR="009A2C38" w:rsidRDefault="009A2C38"/>
    <w:p w:rsidR="009A2C38" w:rsidRPr="00CD08F8" w:rsidRDefault="009A2C38">
      <w:pPr>
        <w:rPr>
          <w:b/>
          <w:sz w:val="28"/>
          <w:szCs w:val="28"/>
        </w:rPr>
      </w:pPr>
      <w:r w:rsidRPr="00CD08F8">
        <w:rPr>
          <w:b/>
          <w:sz w:val="28"/>
          <w:szCs w:val="28"/>
        </w:rPr>
        <w:lastRenderedPageBreak/>
        <w:t>Go Back N</w:t>
      </w:r>
    </w:p>
    <w:p w:rsidR="000E6A7D" w:rsidRDefault="00F87288" w:rsidP="009A2C38">
      <w:r>
        <w:t>In Go back N protocol, the s</w:t>
      </w:r>
      <w:r w:rsidR="002D5A69" w:rsidRPr="009A2C38">
        <w:t>ender has to buffer all unacknowledged packets, because they may require retransmission.</w:t>
      </w:r>
      <w:r w:rsidR="009A2C38">
        <w:t xml:space="preserve"> </w:t>
      </w:r>
      <w:r w:rsidR="002D5A69" w:rsidRPr="009A2C38">
        <w:t>Receiver may be able to accept out-of-order packets, but only up to its buffer limits.</w:t>
      </w:r>
      <w:r w:rsidR="009A2C38">
        <w:t xml:space="preserve"> </w:t>
      </w:r>
      <w:r w:rsidR="002D5A69" w:rsidRPr="009A2C38">
        <w:t>The sender needs to set timers in order to know when to retransmit a packet that may have been lost</w:t>
      </w:r>
      <w:r w:rsidR="00275E0F">
        <w:t>.</w:t>
      </w:r>
      <w:r>
        <w:t xml:space="preserve"> It allows multiple packets to be transmitted at the same time so that the system/line is not idle for long amount of time and accepts packets in proper order.</w:t>
      </w:r>
    </w:p>
    <w:p w:rsidR="005E3A3E" w:rsidRDefault="005E3A3E" w:rsidP="009A2C38"/>
    <w:p w:rsidR="005E3A3E" w:rsidRDefault="005E3A3E" w:rsidP="009A2C38">
      <w:r>
        <w:rPr>
          <w:noProof/>
        </w:rPr>
        <w:drawing>
          <wp:inline distT="0" distB="0" distL="0" distR="0">
            <wp:extent cx="5943600" cy="5124450"/>
            <wp:effectExtent l="0" t="0" r="0" b="0"/>
            <wp:docPr id="5" name="Picture 5" descr="C:\Users\rrachamalla0\Downloads\Go back 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rachamalla0\Downloads\Go back 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A7D" w:rsidRDefault="000E6A7D" w:rsidP="009A2C38"/>
    <w:p w:rsidR="00CD7F7E" w:rsidRDefault="00CD7F7E" w:rsidP="00CD7F7E"/>
    <w:p w:rsidR="0068360D" w:rsidRDefault="0068360D" w:rsidP="00CD7F7E">
      <w:pPr>
        <w:rPr>
          <w:b/>
          <w:sz w:val="32"/>
          <w:szCs w:val="32"/>
        </w:rPr>
      </w:pPr>
      <w:bookmarkStart w:id="0" w:name="_GoBack"/>
      <w:bookmarkEnd w:id="0"/>
    </w:p>
    <w:p w:rsidR="00CD7F7E" w:rsidRDefault="00CD7F7E" w:rsidP="00CD7F7E">
      <w:pPr>
        <w:rPr>
          <w:b/>
          <w:sz w:val="32"/>
          <w:szCs w:val="32"/>
        </w:rPr>
      </w:pPr>
    </w:p>
    <w:p w:rsidR="00CD7F7E" w:rsidRPr="002D5A69" w:rsidRDefault="00CD7F7E" w:rsidP="00CD7F7E">
      <w:pPr>
        <w:rPr>
          <w:b/>
          <w:sz w:val="32"/>
          <w:szCs w:val="32"/>
        </w:rPr>
      </w:pPr>
      <w:r w:rsidRPr="002D5A69">
        <w:rPr>
          <w:b/>
          <w:sz w:val="32"/>
          <w:szCs w:val="32"/>
        </w:rPr>
        <w:lastRenderedPageBreak/>
        <w:t>Reference:</w:t>
      </w:r>
    </w:p>
    <w:p w:rsidR="00CD7F7E" w:rsidRDefault="00DD0C21" w:rsidP="00DD0C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0C21">
        <w:rPr>
          <w:sz w:val="32"/>
          <w:szCs w:val="32"/>
        </w:rPr>
        <w:t>Stallings, William. Data and Computer Communications. Upper Saddle River, NJ: Prentice Hall, 2014. Print.</w:t>
      </w:r>
    </w:p>
    <w:p w:rsidR="00EB17F7" w:rsidRPr="0060029D" w:rsidRDefault="00EB17F7" w:rsidP="00EB17F7">
      <w:pPr>
        <w:pStyle w:val="ListParagraph"/>
        <w:widowControl w:val="0"/>
        <w:numPr>
          <w:ilvl w:val="0"/>
          <w:numId w:val="2"/>
        </w:numPr>
        <w:spacing w:after="0" w:line="240" w:lineRule="auto"/>
        <w:contextualSpacing w:val="0"/>
        <w:jc w:val="both"/>
        <w:rPr>
          <w:sz w:val="32"/>
          <w:szCs w:val="32"/>
        </w:rPr>
      </w:pPr>
      <w:r w:rsidRPr="00EB17F7">
        <w:rPr>
          <w:rFonts w:cs="Times New Roman"/>
          <w:sz w:val="32"/>
          <w:szCs w:val="32"/>
        </w:rPr>
        <w:t>Forouzan , Data Communications and Networking  Fourth Edition.</w:t>
      </w:r>
    </w:p>
    <w:p w:rsidR="0060029D" w:rsidRPr="00EB17F7" w:rsidRDefault="0060029D" w:rsidP="002337E9">
      <w:pPr>
        <w:pStyle w:val="ListParagraph"/>
        <w:widowControl w:val="0"/>
        <w:spacing w:after="0" w:line="240" w:lineRule="auto"/>
        <w:contextualSpacing w:val="0"/>
        <w:jc w:val="both"/>
        <w:rPr>
          <w:sz w:val="32"/>
          <w:szCs w:val="32"/>
        </w:rPr>
      </w:pPr>
    </w:p>
    <w:p w:rsidR="009A2C38" w:rsidRDefault="009A2C38"/>
    <w:p w:rsidR="003020CF" w:rsidRDefault="003020CF"/>
    <w:sectPr w:rsidR="0030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77EA5"/>
    <w:multiLevelType w:val="hybridMultilevel"/>
    <w:tmpl w:val="C960E0F2"/>
    <w:lvl w:ilvl="0" w:tplc="384C18D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824A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ACC2D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DEA87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6356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6973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E36B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A10F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FEB61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E7957"/>
    <w:multiLevelType w:val="hybridMultilevel"/>
    <w:tmpl w:val="885CC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22A56"/>
    <w:multiLevelType w:val="hybridMultilevel"/>
    <w:tmpl w:val="736EA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F"/>
    <w:rsid w:val="000E6A7D"/>
    <w:rsid w:val="002337E9"/>
    <w:rsid w:val="002625D7"/>
    <w:rsid w:val="00275E0F"/>
    <w:rsid w:val="002D5A69"/>
    <w:rsid w:val="002D67FF"/>
    <w:rsid w:val="003020CF"/>
    <w:rsid w:val="004C57DF"/>
    <w:rsid w:val="005A26AC"/>
    <w:rsid w:val="005E3A3E"/>
    <w:rsid w:val="0060029D"/>
    <w:rsid w:val="00606203"/>
    <w:rsid w:val="00650A62"/>
    <w:rsid w:val="0068360D"/>
    <w:rsid w:val="00693FE6"/>
    <w:rsid w:val="007169CB"/>
    <w:rsid w:val="007E086A"/>
    <w:rsid w:val="007E5826"/>
    <w:rsid w:val="009A1FF2"/>
    <w:rsid w:val="009A2C38"/>
    <w:rsid w:val="00A27238"/>
    <w:rsid w:val="00B44288"/>
    <w:rsid w:val="00C954E8"/>
    <w:rsid w:val="00CD08F8"/>
    <w:rsid w:val="00CD7F7E"/>
    <w:rsid w:val="00D157AB"/>
    <w:rsid w:val="00DD0C21"/>
    <w:rsid w:val="00DF7F24"/>
    <w:rsid w:val="00EB17F7"/>
    <w:rsid w:val="00F422DF"/>
    <w:rsid w:val="00F42C46"/>
    <w:rsid w:val="00F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39A0"/>
  <w15:chartTrackingRefBased/>
  <w15:docId w15:val="{078C3C21-84D0-4E24-8B78-9FFCFD44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A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0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7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eastAsiaTheme="minorEastAsia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EB17F7"/>
    <w:rPr>
      <w:rFonts w:eastAsiaTheme="minorEastAsia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2198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4025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154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639D5-35CC-4D7A-A347-7909CD45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Frostburg State University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Rachamalla</dc:creator>
  <cp:keywords/>
  <dc:description/>
  <cp:lastModifiedBy>Rahul Rachamalla</cp:lastModifiedBy>
  <cp:revision>30</cp:revision>
  <dcterms:created xsi:type="dcterms:W3CDTF">2016-12-08T00:13:00Z</dcterms:created>
  <dcterms:modified xsi:type="dcterms:W3CDTF">2016-12-08T15:25:00Z</dcterms:modified>
</cp:coreProperties>
</file>