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color w:val="123A52"/>
          <w:sz w:val="40"/>
        </w:rPr>
        <w:t>InspectAI — Database Schema &amp; Business Logic Reference</w:t>
      </w:r>
    </w:p>
    <w:p>
      <w:pPr>
        <w:jc w:val="center"/>
      </w:pPr>
      <w:r>
        <w:rPr>
          <w:i/>
          <w:color w:val="55657A"/>
          <w:sz w:val="22"/>
        </w:rPr>
        <w:t>All tables, columns, status enums, and business rules baked into the NL2SQL pipeline</w:t>
      </w:r>
    </w:p>
    <w:p/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1. DATABASE OVERVIEW</w:t>
      </w:r>
    </w:p>
    <w:p>
      <w:pPr>
        <w:spacing w:before="20" w:after="40"/>
      </w:pPr>
      <w:r>
        <w:rPr>
          <w:i w:val="0"/>
          <w:sz w:val="20"/>
        </w:rPr>
        <w:t>The database is a PostgreSQL inspection-management system. It is logically split into three layers: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Inspection Workflow — operational tables tracking the end-to-end inspection lifecycle (reports, corrective actions, schedules, portfolios, financial records).</w:t>
      </w:r>
    </w:p>
    <w:p>
      <w:pPr>
        <w:pStyle w:val="ListBullet"/>
        <w:spacing w:before="20" w:after="20"/>
        <w:ind w:left="360"/>
      </w:pPr>
      <w:r>
        <w:rPr>
          <w:sz w:val="20"/>
        </w:rPr>
        <w:t>AI Flat Tables — denormalised snapshots of all form questions and answers, used by the NL2SQL agent for form-content queries without touching the raw form-builder schema.</w:t>
      </w:r>
    </w:p>
    <w:p>
      <w:pPr>
        <w:pStyle w:val="ListBullet"/>
        <w:spacing w:before="20" w:after="20"/>
        <w:ind w:left="360"/>
      </w:pPr>
      <w:r>
        <w:rPr>
          <w:sz w:val="20"/>
        </w:rPr>
        <w:t>Lookup / Reference Tables — master-data tables (facility, users, project, organisation, country, etc.) that provide human-readable names for UUID foreign keys.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The raw form-builder tables (fb_*, fb_{uuid} dynamic answer tables) are intentionally excluded from all prompts. ai_questions and ai_answers are the sole public interface for form data.</w:t>
      </w:r>
    </w:p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2. INSPECTION WORKFLOW TABLES</w:t>
      </w:r>
    </w:p>
    <w:p>
      <w:pPr>
        <w:spacing w:before="240" w:after="40"/>
      </w:pPr>
      <w:r>
        <w:rPr>
          <w:b/>
          <w:color w:val="1A7A6E"/>
          <w:sz w:val="24"/>
        </w:rPr>
        <w:t>2.1  inspection_report</w:t>
      </w:r>
    </w:p>
    <w:p>
      <w:pPr>
        <w:spacing w:before="20" w:after="40"/>
      </w:pPr>
      <w:r>
        <w:rPr>
          <w:i w:val="0"/>
          <w:sz w:val="20"/>
        </w:rPr>
        <w:t>The central hub table. Every inspection is one row. All other workflow tables join back to this table via inspection_report.id (UUID primary key).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There are TWO id-like columns: id (UUID, internal join key — NEVER display this) and inspection_id (VARCHAR like '2026/04/ST001/INS001' — always use this for display).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7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PK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Internal UUID primary key. Use only for JOINs — never SELECT for display.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Human-readable display ID, e.g. '2026/04/ST001/INS001'. Always use this.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Lifecycle status — see Section 4.1 for full enum and grouping rules.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inspection_score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decimal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Overall compliance % score for the whole inspection (0–100). NULL for DRAFTs.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submitted_on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Timestamp when inspector filed the report. Use for date filtering.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start_date_time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When the inspection started. Duration = EPOCH(submitted_on - start_date_time)/3600.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inspector_user_id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FK→users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The person who CONDUCTED the inspection (Inspector role).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inspectee_user_id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FK→users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The person being inspected (FM Manager / Facility Manager role).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facility_id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FK→facility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The site being inspected.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inspection_type_id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FK→inspection_type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Type of inspection (Safety, PPE, Hygiene, etc.).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project_id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FK→project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Project the inspection belongs to.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client_id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FK→client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Client associated with the inspection.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entity_id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FK→entity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Standalone business/contract entity (DIRECT FK on ir — no facility join needed).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country_id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FK→country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Country (DIRECT FK on ir — also accessible via facility→region→country).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cycle_id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FK→inspection_cycle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The inspection cycle this report belongs to.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schedule_id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FK→inspection_schedule</w:t>
            </w:r>
          </w:p>
        </w:tc>
        <w:tc>
          <w:tcPr>
            <w:tcW w:type="dxa" w:w="57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The schedule row that triggered this inspection.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active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sz w:val="19"/>
              </w:rPr>
              <w:t>Soft-delete flag. ALWAYS filter WHERE active = true.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D46B08"/>
          <w:sz w:val="19"/>
        </w:rPr>
        <w:t>⚠  inspector_user_id and inspectee_user_id point to DIFFERENT people. NEVER join on one and filter/EXISTS on the other as if they are the same person.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inspection_report has NO direct organisation_id or region_id. Reach those via: inspection_report → facility → organisation/region.</w:t>
      </w:r>
    </w:p>
    <w:p>
      <w:pPr>
        <w:spacing w:before="240" w:after="40"/>
      </w:pPr>
      <w:r>
        <w:rPr>
          <w:b/>
          <w:color w:val="1A7A6E"/>
          <w:sz w:val="24"/>
        </w:rPr>
        <w:t>2.2  inspection_corrective_action  (ica)</w:t>
      </w:r>
    </w:p>
    <w:p>
      <w:pPr>
        <w:spacing w:before="20" w:after="40"/>
      </w:pPr>
      <w:r>
        <w:rPr>
          <w:i w:val="0"/>
          <w:sz w:val="20"/>
        </w:rPr>
        <w:t>One row per corrective/mitigative action raised from an inspection observation. Has four independent status tracks — see Section 4.2 for full CA workflow enums.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47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PK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UUID primary key. po_details and pr_details JOIN to this.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corrective_action_id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Human-readable ID, e.g. '2026/01/ST064/INS001_MA001'. Not a UUID.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inspection_id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FK→inspection_report.id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Primary FK to inspection_report.id (UUID).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cause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Root cause description written by the inspector.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corrective_action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The required corrective action text.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correction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Immediate correction description.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System-managed lifecycle: OPEN | CLOSED | OVERDUE | CLOSE_WITH_DEFERRED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progress_stage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Inspectee's self-reported schedule health. See Section 4.2.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implementation_status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Reviewer approval track. See Section 4.2.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capex_status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User-entered financial opinion: NULL | ACCEPTED | REJECTED | DEFERRED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expenditure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Category flag: NO_EXPENDITURE | CAPEX | OPEX | CAPEX_AND_OPEX. NOT a numeric amount.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capex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decimal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CAPEX Generated — the FM manager's quoted/estimated amount.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opex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decimal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OPEX quoted on the ICA.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responsible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Who is responsible: CLIENT | INTERNAL_OPERATIONS | SUB_CONTRACTOR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risk_level_id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 FK→risk_level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Severity of this CA. JOIN risk_level rl ON rl.id = ica.risk_level_id.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impact_id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FK→impact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Impact category FK.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target_close_out_date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Deadline for closure. Used for overdue/timeliness queries.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completed_on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Actual closure timestamp. Use this for 'closed late' analysis.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deferred_on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Date when the CA was deferred.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age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integer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Age in days (may be DB-computed).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observation_id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19"/>
              </w:rPr>
              <w:t>UUID of the ai_answers observation group that triggered this CA.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active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Soft-delete flag. ALWAYS filter WHERE active = true.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ica.capex is a QUOTE/ESTIMATE only — no money has moved. CAPEX Converted = SUM(po_details.po_amount). CAPEX Lost = SUM(ica.capex) - COALESCE(SUM(po_details.po_amount), 0).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close_on does NOT exist on this table. Use completed_on for closure timing.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ica.expenditure is a STRING ENUM (category), not a numeric amount. Use ica.capex and ica.opex for numeric values.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NEVER use capex_status='ACCEPTED' as a proxy for CAPEX Converted — use po_details.po_amount.</w:t>
      </w:r>
    </w:p>
    <w:p>
      <w:pPr>
        <w:spacing w:before="240" w:after="40"/>
      </w:pPr>
      <w:r>
        <w:rPr>
          <w:b/>
          <w:color w:val="1A7A6E"/>
          <w:sz w:val="24"/>
        </w:rPr>
        <w:t>2.3  po_details  &amp;  pr_details  (Financial Records)</w:t>
      </w:r>
    </w:p>
    <w:p>
      <w:pPr>
        <w:spacing w:before="20" w:after="40"/>
      </w:pPr>
      <w:r>
        <w:rPr>
          <w:i w:val="0"/>
          <w:sz w:val="20"/>
        </w:rPr>
        <w:t>po_details records Purchase Orders raised by the client (money coming IN to Khidmah). pr_details records Payment Requests raised internally (money going OUT). One ICA can have multiple POs and multiple PRs.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904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both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19"/>
              </w:rPr>
              <w:t>UUID primary key.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po_amount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po_details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The actual PO amount — this IS CAPEX Converted.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po_date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po_details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19"/>
              </w:rPr>
              <w:t>Date the PO was raised.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po_number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po_details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PO reference number.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pr_amount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pr_details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19"/>
              </w:rPr>
              <w:t>The actual PR amount — this IS OPEX Incurred.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pr_date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pr_details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Date the PR was raised.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pr_number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pr_details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19"/>
              </w:rPr>
              <w:t>PR reference number.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mitigative_action_uuid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both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 → inspection_corrective_action.id. Always join ON po.mitigative_action_uuid = ica.id.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both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rPr>
                <w:sz w:val="19"/>
              </w:rPr>
              <w:t>Soft-delete. ALWAYS filter WHERE active = true.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D46B08"/>
          <w:sz w:val="19"/>
        </w:rPr>
        <w:t>⚠  NEVER direct LEFT JOIN po_details onto ica when SUM(ica.capex) is also selected — one ICA → many POs causes row fan-out. Always pre-aggregate in a CTE: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WITH po_agg AS (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SELECT mitigative_action_uuid AS ica_id, SUM(po_amount) AS total_po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FROM po_details WHERE active = true GROUP BY 1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)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LEFT JOIN po_agg ON po_agg.ica_id = ica.id</w:t>
      </w:r>
    </w:p>
    <w:p>
      <w:pPr>
        <w:spacing w:before="240" w:after="40"/>
      </w:pPr>
      <w:r>
        <w:rPr>
          <w:b/>
          <w:color w:val="1A7A6E"/>
          <w:sz w:val="24"/>
        </w:rPr>
        <w:t>2.4  inspection_schedule</w:t>
      </w:r>
    </w:p>
    <w:p>
      <w:pPr>
        <w:spacing w:before="20" w:after="40"/>
      </w:pPr>
      <w:r>
        <w:rPr>
          <w:i w:val="0"/>
          <w:sz w:val="20"/>
        </w:rPr>
        <w:t>One row per scheduled inspection slot. Tracks upcoming and past scheduled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0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uuid PK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Primary key.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schedule_id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Human-readable schedule reference.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enum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PENDING | ONGOING | COMPLETED | OVERDUE | CANCELLED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due_date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Deadline for the inspection to be completed.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schedule_date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Planned date of the inspection.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facility_id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Facility to be inspected.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inspector_id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uuid FK→users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Assigned inspector.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inspectee_id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FK→users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Assigned inspectee (FM Manager).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inspection_cycle_id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uuid FK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The cycle this schedule belongs to.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portfolio_details_id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The portfolio-detail row that defines frequency/type.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project_id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  <w:t>uuid FK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Project context.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inspection_schedule has NO 'active' column — do not add WHERE active = true on this table.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inspection_schedule has NO inspection_id column. To get inspection details, join to inspection_report via the schedule_id or cycle FK, not directly.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To find frequency for a schedule: inspection_schedule → portfolio_details_id → inspector_portfolio_details.frequency_definition_id → frequency_definition.</w:t>
      </w:r>
    </w:p>
    <w:p>
      <w:pPr>
        <w:spacing w:before="240" w:after="40"/>
      </w:pPr>
      <w:r>
        <w:rPr>
          <w:b/>
          <w:color w:val="1A7A6E"/>
          <w:sz w:val="24"/>
        </w:rPr>
        <w:t>2.5  inspection_cycle</w:t>
      </w:r>
    </w:p>
    <w:p>
      <w:pPr>
        <w:spacing w:before="20" w:after="40"/>
      </w:pPr>
      <w:r>
        <w:rPr>
          <w:i w:val="0"/>
          <w:sz w:val="20"/>
        </w:rPr>
        <w:t>Represents a period/cycle of inspections. inspection_schedule rows belong to a cycle. inspection_report.cycle_id links completed reports back to the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72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19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uuid PK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9"/>
              </w:rPr>
              <w:t>Primary key. Referenced by inspection_schedule.inspection_cycle_id and inspection_report.cycle_id.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Dynamic — queried live from DB. Typically: ACTIVE, COMPLETED, PENDING (confirm with SELECT DISTINCT status FROM inspection_cycle).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start_date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9"/>
              </w:rPr>
              <w:t>Cycle start date.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end_date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Cycle end date.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due_date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9"/>
              </w:rPr>
              <w:t>Cycle deadline.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send_notification_to_inspectors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Whether to send notifications.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created_on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9"/>
              </w:rPr>
              <w:t>Creation timestamp.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modified_on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Last modification timestamp.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inspection_cycle has NO 'name' column. When joining to inspection_cycle, use ic.id and ic.status — NEVER ic.name.</w:t>
      </w:r>
    </w:p>
    <w:p>
      <w:pPr>
        <w:spacing w:before="240" w:after="40"/>
      </w:pPr>
      <w:r>
        <w:rPr>
          <w:b/>
          <w:color w:val="1A7A6E"/>
          <w:sz w:val="24"/>
        </w:rPr>
        <w:t>2.6  inspection_type  &amp;  inspection_sub_type</w:t>
      </w:r>
    </w:p>
    <w:p>
      <w:pPr>
        <w:spacing w:before="20" w:after="40"/>
      </w:pPr>
      <w:r>
        <w:rPr>
          <w:i w:val="0"/>
          <w:sz w:val="20"/>
        </w:rPr>
        <w:t>Master-data tables for inspection classification. Type names (Safety, PPE, Hygiene, Fire, etc.) live ONLY in inspection_type.name — they are not embedded in inspection_report.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489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Join Path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inspection_type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9"/>
              </w:rPr>
              <w:t>inspection_report.inspection_type_id → inspection_type.id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inspection_sub_type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489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inspection_report.inspection_sub_type_id → inspection_sub_type.id  (LEFT JOIN — nullable)</w:t>
            </w:r>
          </w:p>
        </w:tc>
      </w:tr>
    </w:tbl>
    <w:p/>
    <w:p>
      <w:pPr>
        <w:spacing w:before="240" w:after="40"/>
      </w:pPr>
      <w:r>
        <w:rPr>
          <w:b/>
          <w:color w:val="1A7A6E"/>
          <w:sz w:val="24"/>
        </w:rPr>
        <w:t>2.7  inspector_portfolio  &amp;  inspector_portfolio_details</w:t>
      </w:r>
    </w:p>
    <w:p>
      <w:pPr>
        <w:spacing w:before="20" w:after="40"/>
      </w:pPr>
      <w:r>
        <w:rPr>
          <w:i w:val="0"/>
          <w:sz w:val="20"/>
        </w:rPr>
        <w:t>Defines which inspectors are assigned to which facilities at what frequency. The frequency of an inspection is set here, not on inspection_schedule.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88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inspector_portfolio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id, active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>
              <w:rPr>
                <w:sz w:val="19"/>
              </w:rPr>
              <w:t>Header row grouping an inspector's assignments.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inspector_portfolio_details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portfolio_id, facility_id, frequency_definition_id, inspection_type_id, active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One row per facility-frequency-type combination. Soft-deleted with active column.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D46B08"/>
          <w:sz w:val="19"/>
        </w:rPr>
        <w:t>⚠  To find which facilities are scheduled for a given frequency (e.g. 'Daily'): JOIN frequency_definition → inspector_portfolio_details → facility. Do NOT look at inspection_schedule for frequency.</w:t>
      </w:r>
    </w:p>
    <w:p>
      <w:pPr>
        <w:spacing w:before="240" w:after="40"/>
      </w:pPr>
      <w:r>
        <w:rPr>
          <w:b/>
          <w:color w:val="1A7A6E"/>
          <w:sz w:val="24"/>
        </w:rPr>
        <w:t>2.8  Other Workflow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03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45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inspection_report_remark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Remarks/comments attached to an inspection report.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9"/>
              </w:rPr>
              <w:t>id, inspection_report_id, remark, created_by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accompanying_inspectors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Additional inspectors who attended alongside the primary.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inspection_report_id, user_id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additional_inspectees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Additional FM-side staff present during the inspection.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9"/>
              </w:rPr>
              <w:t>id, inspection_report_id, user_id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inspectioncaprogress_tracking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Historical audit trail of CA progress_stage changes.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ca_id, progress_stage, changed_on, changed_by</w:t>
            </w:r>
          </w:p>
        </w:tc>
      </w:tr>
    </w:tbl>
    <w:p/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3. AI FLAT TABLES  (FORM QUESTIONS &amp; ANSWERS)</w:t>
      </w:r>
    </w:p>
    <w:p>
      <w:pPr>
        <w:spacing w:before="20" w:after="40"/>
      </w:pPr>
      <w:r>
        <w:rPr>
          <w:i w:val="0"/>
          <w:sz w:val="20"/>
        </w:rPr>
        <w:t>These two tables are the sole public interface for all inspection form content. They are denormalised snapshots — no ETL lag. All inspections visible in inspection_report also have rows in ai_answers.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The raw form-builder tables (fb_*, fb_{uuid}) are intentionally hidden. NEVER query those — use ai_questions and ai_answers exclusively.</w:t>
      </w:r>
    </w:p>
    <w:p>
      <w:pPr>
        <w:spacing w:before="240" w:after="40"/>
      </w:pPr>
      <w:r>
        <w:rPr>
          <w:b/>
          <w:color w:val="1A7A6E"/>
          <w:sz w:val="24"/>
        </w:rPr>
        <w:t>3.1  ai_questions</w:t>
      </w:r>
    </w:p>
    <w:p>
      <w:pPr>
        <w:spacing w:before="20" w:after="40"/>
      </w:pPr>
      <w:r>
        <w:rPr>
          <w:i w:val="0"/>
          <w:sz w:val="20"/>
        </w:rPr>
        <w:t>One row per question defined in any form/module. The label column is the question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44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91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9"/>
              </w:rPr>
              <w:t>element_id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6912"/>
          </w:tcPr>
          <w:p>
            <w:pPr>
              <w:spacing w:before="40" w:after="40"/>
            </w:pPr>
            <w:r>
              <w:rPr>
                <w:sz w:val="19"/>
              </w:rPr>
              <w:t>Unique question identifier. JOIN to ai_answers on this.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label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The question text / display name. Use exact match (=) for known labels, ILIKE for search.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9"/>
              </w:rPr>
              <w:t>module_name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6912"/>
          </w:tcPr>
          <w:p>
            <w:pPr>
              <w:spacing w:before="40" w:after="40"/>
            </w:pPr>
            <w:r>
              <w:rPr>
                <w:sz w:val="19"/>
              </w:rPr>
              <w:t>The form/module name, e.g. 'Inspection Form', 'Corrective Action Form'.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module_id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of the module.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9"/>
              </w:rPr>
              <w:t>entity_type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6912"/>
          </w:tcPr>
          <w:p>
            <w:pPr>
              <w:spacing w:before="40" w:after="40"/>
            </w:pPr>
            <w:r>
              <w:rPr>
                <w:sz w:val="19"/>
              </w:rPr>
              <w:t>Entity classification of the question.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DO NOT USE columns that don't exist: question_label, page_name, required, question_type, form_name — none of these exist on ai_questions.</w:t>
      </w:r>
    </w:p>
    <w:p>
      <w:pPr>
        <w:spacing w:before="240" w:after="40"/>
      </w:pPr>
      <w:r>
        <w:rPr>
          <w:b/>
          <w:color w:val="1A7A6E"/>
          <w:sz w:val="24"/>
        </w:rPr>
        <w:t>3.2  ai_answers</w:t>
      </w:r>
    </w:p>
    <w:p>
      <w:pPr>
        <w:spacing w:before="20" w:after="40"/>
      </w:pPr>
      <w:r>
        <w:rPr>
          <w:i w:val="0"/>
          <w:sz w:val="20"/>
        </w:rPr>
        <w:t>One row per submitted answer. Spans ALL 16 form modules. When querying 'the inspection form', always add AND aa.module_name = 'Inspection Form' to avoid returning ~10,000 rows across all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72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0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Row primary key.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element_id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 FK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JOIN to ai_questions.element_id.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inspection_report_id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uuid FK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JOIN to inspection_report.id.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inspection_id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 inspection ID (not always the human-readable one — prefer joining via inspection_report_id).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answer_text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Normalised plain-string answer. Use this for filtering and display.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answer_text_raw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Pre-normalisation raw value (JSON arrays, UUIDs). Audit use only.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answer_numeric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numeric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Numeric answer for numeric input fields. NULL for dropdowns.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score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numeric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Weighted points for scored questions (Impact, Risk Level, Observation Type). Range 1–27 in data.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max_score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numeric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Maximum possible points for this question.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score_type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Scoring method identifier.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module_name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The form module this answer belongs to. Always filter to 'Inspection Form' unless querying another module.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module_id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Module UUID.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submitted_on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rPr>
                <w:sz w:val="19"/>
              </w:rPr>
              <w:t>When this answer was submitted.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60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Answer row status.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DO NOT USE: answer_value, form_name, question_id, source_table — these columns do not exist on ai_answers.</w:t>
      </w:r>
    </w:p>
    <w:p>
      <w:pPr>
        <w:spacing w:before="160" w:after="20"/>
      </w:pPr>
      <w:r>
        <w:rPr>
          <w:b/>
          <w:color w:val="123A52"/>
          <w:sz w:val="21"/>
        </w:rPr>
        <w:t>Known answer_text Values (baked into prompts)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Question Label (aq.label)</w:t>
            </w:r>
          </w:p>
        </w:tc>
        <w:tc>
          <w:tcPr>
            <w:tcW w:type="dxa" w:w="331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Answer Values</w:t>
            </w:r>
          </w:p>
        </w:tc>
        <w:tc>
          <w:tcPr>
            <w:tcW w:type="dxa" w:w="460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Risk Level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High | Medium | Low | No Active Risk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sz w:val="19"/>
              </w:rPr>
              <w:t>Single-value dropdown. Use exact match or ILIKE. aa.score for this label is a form-config artifact (always 4 or 1) — meaningless for severity analysis. Use answer_text instead.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Observation Type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Deviation | Good Practice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Single-value dropdown. Determines whether an observation is a problem (Deviation) or positive (Good Practice).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Impact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Health &amp; Safety (HS), Financial, Environmental, Legal / Regulatory, Client Relationship, Reputational, Operational - Asset Downtime, Operational - Manpower/Resource Impact, Operational - Service Failure, Quality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sz w:val="19"/>
              </w:rPr>
              <w:t>MULTI-SELECT — stored as comma-joined string. MUST use ILIKE for filtering. aa.score IS meaningful here (1–27) — higher = more/heavier categories selected.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Observation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(free text written by inspector)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No score. Do NOT filter by score IS NOT NULL for this label.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NEVER use aq.label ILIKE '%Observation%' — it matches both 'Observation' (free text) and 'Observation Type' (dropdown) and overcounts.</w:t>
      </w:r>
    </w:p>
    <w:p>
      <w:pPr>
        <w:spacing w:before="160" w:after="20"/>
      </w:pPr>
      <w:r>
        <w:rPr>
          <w:b/>
          <w:color w:val="123A52"/>
          <w:sz w:val="21"/>
        </w:rPr>
        <w:t>Score Column Rules</w:t>
      </w:r>
    </w:p>
    <w:p>
      <w:pPr>
        <w:pStyle w:val="ListBullet"/>
        <w:spacing w:before="20" w:after="20"/>
        <w:ind w:left="360"/>
      </w:pPr>
      <w:r>
        <w:rPr>
          <w:sz w:val="20"/>
        </w:rPr>
        <w:t>aa.score is ONLY populated for: Impact, Risk Level, Observation Type.</w:t>
      </w:r>
    </w:p>
    <w:p>
      <w:pPr>
        <w:pStyle w:val="ListBullet"/>
        <w:spacing w:before="20" w:after="20"/>
        <w:ind w:left="360"/>
      </w:pPr>
      <w:r>
        <w:rPr>
          <w:sz w:val="20"/>
        </w:rPr>
        <w:t>'Observation' (free text) has NO score — never filter WHERE aq.label='Observation' AND aa.score IS NOT NULL.</w:t>
      </w:r>
    </w:p>
    <w:p>
      <w:pPr>
        <w:pStyle w:val="ListBullet"/>
        <w:spacing w:before="20" w:after="20"/>
        <w:ind w:left="360"/>
      </w:pPr>
      <w:r>
        <w:rPr>
          <w:sz w:val="20"/>
        </w:rPr>
        <w:t>aa.score WHERE label='Impact' is the ONLY valid severity metric from ai_answers.</w:t>
      </w:r>
    </w:p>
    <w:p>
      <w:pPr>
        <w:pStyle w:val="ListBullet"/>
        <w:spacing w:before="20" w:after="20"/>
        <w:ind w:left="360"/>
      </w:pPr>
      <w:r>
        <w:rPr>
          <w:sz w:val="20"/>
        </w:rPr>
        <w:t>aa.score WHERE label='Risk Level' is a form-config artifact — meaningless. Use answer_text for severity.</w:t>
      </w:r>
    </w:p>
    <w:p>
      <w:pPr>
        <w:pStyle w:val="ListBullet"/>
        <w:spacing w:before="20" w:after="20"/>
        <w:ind w:left="360"/>
      </w:pPr>
      <w:r>
        <w:rPr>
          <w:sz w:val="20"/>
        </w:rPr>
        <w:t>aa.score ≠ inspection_report.inspection_score (different scales, different meaning).</w:t>
      </w:r>
    </w:p>
    <w:p>
      <w:pPr>
        <w:spacing w:before="160" w:after="20"/>
      </w:pPr>
      <w:r>
        <w:rPr>
          <w:b/>
          <w:color w:val="123A52"/>
          <w:sz w:val="21"/>
        </w:rPr>
        <w:t>Module Names (16 modules in total)</w:t>
      </w:r>
    </w:p>
    <w:p>
      <w:pPr>
        <w:pStyle w:val="ListBullet"/>
        <w:spacing w:before="20" w:after="20"/>
        <w:ind w:left="360"/>
      </w:pPr>
      <w:r>
        <w:rPr>
          <w:sz w:val="20"/>
        </w:rPr>
        <w:t>'Inspection Form' — the primary inspection form (main module for most queries).</w:t>
      </w:r>
    </w:p>
    <w:p>
      <w:pPr>
        <w:pStyle w:val="ListBullet"/>
        <w:spacing w:before="20" w:after="20"/>
        <w:ind w:left="360"/>
      </w:pPr>
      <w:r>
        <w:rPr>
          <w:sz w:val="20"/>
        </w:rPr>
        <w:t>'Corrective Action Form' — CA-level form answers.</w:t>
      </w:r>
    </w:p>
    <w:p>
      <w:pPr>
        <w:pStyle w:val="ListBullet"/>
        <w:spacing w:before="20" w:after="20"/>
        <w:ind w:left="360"/>
      </w:pPr>
      <w:r>
        <w:rPr>
          <w:sz w:val="20"/>
        </w:rPr>
        <w:t>'Inspection Mitigative Action Completion' — CAPEX loss details (Is CAPEX Lost, Amount Difference for CPAEX Loss, CAPEX Lost To, Justification). Note: typo 'CPAEX' in the DB.</w:t>
      </w:r>
    </w:p>
    <w:p>
      <w:pPr>
        <w:pStyle w:val="ListBullet"/>
        <w:spacing w:before="20" w:after="20"/>
        <w:ind w:left="360"/>
      </w:pPr>
      <w:r>
        <w:rPr>
          <w:sz w:val="20"/>
        </w:rPr>
        <w:t>'Inspection Mitigative Action PR Entry' — PR Amount, PR Date, PR Number.</w:t>
      </w:r>
    </w:p>
    <w:p>
      <w:pPr>
        <w:pStyle w:val="ListBullet"/>
        <w:spacing w:before="20" w:after="20"/>
        <w:ind w:left="360"/>
      </w:pPr>
      <w:r>
        <w:rPr>
          <w:sz w:val="20"/>
        </w:rPr>
        <w:t>Plus 12 additional modules — use list_forms tool to enumerate all.</w:t>
      </w:r>
    </w:p>
    <w:p>
      <w:pPr>
        <w:spacing w:before="160" w:after="20"/>
      </w:pPr>
      <w:r>
        <w:rPr>
          <w:b/>
          <w:color w:val="123A52"/>
          <w:sz w:val="21"/>
        </w:rPr>
        <w:t>Observation → Corrective Action Link</w:t>
      </w:r>
    </w:p>
    <w:p>
      <w:pPr>
        <w:spacing w:before="20" w:after="40"/>
      </w:pPr>
      <w:r>
        <w:rPr>
          <w:i w:val="0"/>
          <w:sz w:val="20"/>
        </w:rPr>
        <w:t>Each observation in ai_answers generates a group identified by submission_id. When a CA is raised from an observation, ica.observation_id stores the UUID of that observation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Join Direction</w:t>
            </w:r>
          </w:p>
        </w:tc>
        <w:tc>
          <w:tcPr>
            <w:tcW w:type="dxa" w:w="432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Correct SQL</w:t>
            </w:r>
          </w:p>
        </w:tc>
        <w:tc>
          <w:tcPr>
            <w:tcW w:type="dxa" w:w="388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Never 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Observation → CA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  <w:t>JOIN ai_answers aa ON aa.submission_id = ica.observation_id::varchar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>
              <w:rPr>
                <w:sz w:val="19"/>
              </w:rPr>
              <w:t>aa.submission_id::uuid = ica.observation_id  (wrong cast direction)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Free-text filter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AND aq.label = 'Observation'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Omitting this returns Risk Level / Observation Type rows too</w:t>
            </w:r>
          </w:p>
        </w:tc>
      </w:tr>
    </w:tbl>
    <w:p/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4. STATUS ENUMS &amp; BUSINESS LOGIC</w:t>
      </w:r>
    </w:p>
    <w:p>
      <w:pPr>
        <w:spacing w:before="240" w:after="40"/>
      </w:pPr>
      <w:r>
        <w:rPr>
          <w:b/>
          <w:color w:val="1A7A6E"/>
          <w:sz w:val="24"/>
        </w:rPr>
        <w:t>4.1  inspection_report.status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 Value</w:t>
            </w:r>
          </w:p>
        </w:tc>
        <w:tc>
          <w:tcPr>
            <w:tcW w:type="dxa" w:w="504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User-Facing Group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DRAFT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9"/>
              </w:rPr>
              <w:t>Incomplete — inspector has not filed yet. NEVER count, list, or aggregate DRAFT rows.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Excluded globally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SUBMITTED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Inspector filed the report — in-flight, awaiting review.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conducted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UNDER_REVIEW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9"/>
              </w:rPr>
              <w:t>Under FM/admin review — in-flight.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conducted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RETURN_FOR_MODIFICATION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Sent back to inspector for corrections — in-flight.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conducted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CLOSED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9"/>
              </w:rPr>
              <w:t>Fully reviewed and approved. Final state.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completed</w:t>
            </w:r>
          </w:p>
        </w:tc>
      </w:tr>
    </w:tbl>
    <w:p/>
    <w:p>
      <w:pPr>
        <w:spacing w:before="160" w:after="20"/>
      </w:pPr>
      <w:r>
        <w:rPr>
          <w:b/>
          <w:color w:val="123A52"/>
          <w:sz w:val="21"/>
        </w:rPr>
        <w:t>Status Grouping Rules (critical for all reporting)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DRAFT is globally excluded. Add status != 'DRAFT' (or a stricter status filter) to every inspection_report query.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504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SQL Filter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conducted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sz w:val="19"/>
              </w:rPr>
              <w:t>status IN ('SUBMITTED','UNDER_REVIEW','RETURN_FOR_MODIFICATION')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In-flight — filed but not yet fully approved.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completed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status = 'CLOSED'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Fully reviewed and approved.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1A7A6E"/>
          <w:sz w:val="19"/>
        </w:rPr>
        <w:t>⚠  DEFAULT for 'total / how many / count inspections': show as a TWO-ROW summary: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SELECT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CASE WHEN ir.status = 'CLOSED' THEN 'completed' ELSE 'conducted' END AS category,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COUNT(*) AS inspection_count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FROM inspection_report ir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WHERE ir.active = true AND ir.status != 'DRAFT'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GROUP BY category ORDER BY category DESC;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NEVER use: status IN ('CLOSED','SUBMITTED') — that mixes conducted and completed.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NEVER use: status != 'DRAFT' as the only filter for conducted — CLOSED is not conducted.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Lifecycle flow: DRAFT → SUBMITTED → UNDER_REVIEW → CLOSED, with UNDER_REVIEW → RETURN_FOR_MODIFICATION → SUBMITTED (re-filed cycle).</w:t>
      </w:r>
    </w:p>
    <w:p>
      <w:pPr>
        <w:spacing w:before="240" w:after="40"/>
      </w:pPr>
      <w:r>
        <w:rPr>
          <w:b/>
          <w:color w:val="1A7A6E"/>
          <w:sz w:val="24"/>
        </w:rPr>
        <w:t>4.2  Corrective Action Workflow  (four independent tracks)</w:t>
      </w:r>
    </w:p>
    <w:p>
      <w:pPr>
        <w:spacing w:before="20" w:after="40"/>
      </w:pPr>
      <w:r>
        <w:rPr>
          <w:i w:val="0"/>
          <w:sz w:val="20"/>
        </w:rPr>
        <w:t>The inspection_corrective_action table has four separate status-like columns, each owned by a different actor and tracking a different dimension. They must NEVER be confused.</w:t>
      </w:r>
    </w:p>
    <w:p>
      <w:pPr>
        <w:spacing w:before="160" w:after="20"/>
      </w:pPr>
      <w:r>
        <w:rPr>
          <w:b/>
          <w:color w:val="123A52"/>
          <w:sz w:val="21"/>
        </w:rPr>
        <w:t>Track 1 — status  (system-managed lifecycle)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72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OPEN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9"/>
              </w:rPr>
              <w:t>CA is active and pending resolution.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CLOSED</w:t>
            </w:r>
          </w:p>
        </w:tc>
        <w:tc>
          <w:tcPr>
            <w:tcW w:type="dxa" w:w="72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 is fully resolved. Equivalent to implementation_status = 'APPROVE'. Closure IS the approval.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OVERDUE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9"/>
              </w:rPr>
              <w:t>CA is still OPEN and has passed its target_close_out_date.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CLOSE_WITH_DEFERRED</w:t>
            </w:r>
          </w:p>
        </w:tc>
        <w:tc>
          <w:tcPr>
            <w:tcW w:type="dxa" w:w="72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 closed with deferred items carried to the next cycle.</w:t>
            </w:r>
          </w:p>
        </w:tc>
      </w:tr>
    </w:tbl>
    <w:p/>
    <w:p>
      <w:pPr>
        <w:spacing w:before="160" w:after="20"/>
      </w:pPr>
      <w:r>
        <w:rPr>
          <w:b/>
          <w:color w:val="123A52"/>
          <w:sz w:val="21"/>
        </w:rPr>
        <w:t>Track 2 — progress_stage  (inspectee self-reported schedule health)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75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73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NOT_STARTED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9"/>
              </w:rPr>
              <w:t>Work has not begun.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Inspectee (FM Manager)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ON_TRACK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Work is progressing on schedule.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BEHIND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9"/>
              </w:rPr>
              <w:t>Work is running behind schedule.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Inspectee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AT_RISK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Schedule health is at risk.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COMPLETED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>
              <w:rPr>
                <w:sz w:val="19"/>
              </w:rPr>
              <w:t>Inspectee has marked work done — triggers PENDING_FOR_REVIEW.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Inspectee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CLOSE_WITH_DEFERRED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Deferred closure — carried to next cycle.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'at risk' in user language = progress_stage = 'AT_RISK' (schedule health), NOT risk_level = 'High' (severity). Completely different concepts.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RETURN_FOR_MODIFICATION resets progress_stage to NULL. Therefore progress_stage = 'COMPLETED' misses CAs that were returned by a reviewer.</w:t>
      </w:r>
    </w:p>
    <w:p>
      <w:pPr>
        <w:spacing w:before="160" w:after="20"/>
      </w:pPr>
      <w:r>
        <w:rPr>
          <w:b/>
          <w:color w:val="123A52"/>
          <w:sz w:val="21"/>
        </w:rPr>
        <w:t>Track 3 — implementation_status  (reviewer approval track)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32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16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Trap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NULL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  <w:t>Inspectee has not yet marked the CA complete.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PENDING_FOR_REVIEW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 completed — awaiting FM manager + inspector approval.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NEVER use 'PENDING' — exact string is 'PENDING_FOR_REVIEW'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APPROVE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  <w:t>Both approvers accepted — CA closes.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NEVER use 'APPROVED' — exact string is 'APPROVE'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RETURN_FOR_MODIFICATION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 reviewer sent it back to the inspectee.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'awaiting/pending approval' in user language = implementation_status = 'PENDING_FOR_REVIEW'. NEVER route approval questions to capex_status.</w:t>
      </w:r>
    </w:p>
    <w:p>
      <w:pPr>
        <w:spacing w:before="160" w:after="20"/>
      </w:pPr>
      <w:r>
        <w:rPr>
          <w:b/>
          <w:color w:val="123A52"/>
          <w:sz w:val="21"/>
        </w:rPr>
        <w:t>Track 4 — capex_status  (user-entered financial opinion)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820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NULL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>
              <w:rPr>
                <w:sz w:val="19"/>
              </w:rPr>
              <w:t>User has not yet entered a CAPEX opinion.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ACCEPTED</w:t>
            </w:r>
          </w:p>
        </w:tc>
        <w:tc>
          <w:tcPr>
            <w:tcW w:type="dxa" w:w="820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User marked the CAPEX as accepted.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REJECTED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>
              <w:rPr>
                <w:sz w:val="19"/>
              </w:rPr>
              <w:t>User marked the CAPEX as rejected.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DEFERRED</w:t>
            </w:r>
          </w:p>
        </w:tc>
        <w:tc>
          <w:tcPr>
            <w:tcW w:type="dxa" w:w="820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User marked the CAPEX as deferred.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capex_status is USER-ENTERED and DECLARATIVE ONLY. POs legitimately exist on REJECTED rows (rejected-but-converted is valid data). NEVER infer PO existence from capex_status. NEVER compute CAPEX Lost from it.</w:t>
      </w:r>
    </w:p>
    <w:p>
      <w:pPr>
        <w:spacing w:before="160" w:after="20"/>
      </w:pPr>
      <w:r>
        <w:rPr>
          <w:b/>
          <w:color w:val="123A52"/>
          <w:sz w:val="21"/>
        </w:rPr>
        <w:t>CA Vocabulary Mapping (prompt routing rules)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Phrase</w:t>
            </w:r>
          </w:p>
        </w:tc>
        <w:tc>
          <w:tcPr>
            <w:tcW w:type="dxa" w:w="633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Maps To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pending approval / awaiting review</w:t>
            </w:r>
          </w:p>
        </w:tc>
        <w:tc>
          <w:tcPr>
            <w:tcW w:type="dxa" w:w="6336"/>
          </w:tcPr>
          <w:p>
            <w:pPr>
              <w:spacing w:before="40" w:after="40"/>
            </w:pPr>
            <w:r>
              <w:rPr>
                <w:sz w:val="19"/>
              </w:rPr>
              <w:t>implementation_status = 'PENDING_FOR_REVIEW'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63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implementation_status = 'APPROVE'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sent back / returned</w:t>
            </w:r>
          </w:p>
        </w:tc>
        <w:tc>
          <w:tcPr>
            <w:tcW w:type="dxa" w:w="6336"/>
          </w:tcPr>
          <w:p>
            <w:pPr>
              <w:spacing w:before="40" w:after="40"/>
            </w:pPr>
            <w:r>
              <w:rPr>
                <w:sz w:val="19"/>
              </w:rPr>
              <w:t>implementation_status = 'RETURN_FOR_MODIFICATION'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at risk / behind / on track / not started</w:t>
            </w:r>
          </w:p>
        </w:tc>
        <w:tc>
          <w:tcPr>
            <w:tcW w:type="dxa" w:w="63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progress_stage column (schedule health)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overdue</w:t>
            </w:r>
          </w:p>
        </w:tc>
        <w:tc>
          <w:tcPr>
            <w:tcW w:type="dxa" w:w="6336"/>
          </w:tcPr>
          <w:p>
            <w:pPr>
              <w:spacing w:before="40" w:after="40"/>
            </w:pPr>
            <w:r>
              <w:rPr>
                <w:sz w:val="19"/>
              </w:rPr>
              <w:t>status NOT IN ('CLOSED','CLOSE_WITH_DEFERRED') AND target_close_out_date &lt; CURRENT_DATE</w:t>
            </w:r>
          </w:p>
        </w:tc>
      </w:tr>
      <w:tr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closed late / not closed on time</w:t>
            </w:r>
          </w:p>
        </w:tc>
        <w:tc>
          <w:tcPr>
            <w:tcW w:type="dxa" w:w="63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status = 'CLOSED' AND completed_on &gt; target_close_out_date</w:t>
            </w:r>
          </w:p>
        </w:tc>
      </w:tr>
    </w:tbl>
    <w:p/>
    <w:p>
      <w:pPr>
        <w:spacing w:before="160" w:after="20"/>
      </w:pPr>
      <w:r>
        <w:rPr>
          <w:b/>
          <w:color w:val="123A52"/>
          <w:sz w:val="21"/>
        </w:rPr>
        <w:t>CA Timeliness — overdue vs closed late (mutually exclusive)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'overdue' and 'closed late' are MUTUALLY EXCLUSIVE buckets. NEVER combine with OR into a single 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489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SQL Expression</w:t>
            </w:r>
          </w:p>
        </w:tc>
        <w:tc>
          <w:tcPr>
            <w:tcW w:type="dxa" w:w="345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9"/>
              </w:rPr>
              <w:t>overdue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9"/>
              </w:rPr>
              <w:t>status NOT IN ('CLOSED','CLOSE_WITH_DEFERRED') AND target_close_out_date &lt; CURRENT_DATE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9"/>
              </w:rPr>
              <w:t>Still open, past its deadline. Has NOT closed.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closed late</w:t>
            </w:r>
          </w:p>
        </w:tc>
        <w:tc>
          <w:tcPr>
            <w:tcW w:type="dxa" w:w="489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status = 'CLOSED' AND completed_on &gt; target_close_out_date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Did close, but after the deadline.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9"/>
              </w:rPr>
              <w:t>closed on time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sz w:val="19"/>
              </w:rPr>
              <w:t>status = 'CLOSED' AND completed_on &lt;= target_close_out_date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sz w:val="19"/>
              </w:rPr>
              <w:t>Closed before or on the deadline.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close_on does NOT exist. Use completed_on for closure timing.</w:t>
      </w:r>
    </w:p>
    <w:p>
      <w:pPr>
        <w:spacing w:before="160" w:after="20"/>
      </w:pPr>
      <w:r>
        <w:rPr>
          <w:b/>
          <w:color w:val="123A52"/>
          <w:sz w:val="21"/>
        </w:rPr>
        <w:t>CA Invariants</w:t>
      </w:r>
    </w:p>
    <w:p>
      <w:pPr>
        <w:pStyle w:val="ListBullet"/>
        <w:spacing w:before="20" w:after="20"/>
        <w:ind w:left="360"/>
      </w:pPr>
      <w:r>
        <w:rPr>
          <w:sz w:val="20"/>
        </w:rPr>
        <w:t>status = 'CLOSED'  ⟺  implementation_status = 'APPROVE' — closure IS the approval.</w:t>
      </w:r>
    </w:p>
    <w:p>
      <w:pPr>
        <w:pStyle w:val="ListBullet"/>
        <w:spacing w:before="20" w:after="20"/>
        <w:ind w:left="360"/>
      </w:pPr>
      <w:r>
        <w:rPr>
          <w:sz w:val="20"/>
        </w:rPr>
        <w:t>implementation_status = 'PENDING_FOR_REVIEW' only co-occurs with progress_stage = 'COMPLETED'.</w:t>
      </w:r>
    </w:p>
    <w:p>
      <w:pPr>
        <w:pStyle w:val="ListBullet"/>
        <w:spacing w:before="20" w:after="20"/>
        <w:ind w:left="360"/>
      </w:pPr>
      <w:r>
        <w:rPr>
          <w:sz w:val="20"/>
        </w:rPr>
        <w:t>RETURN_FOR_MODIFICATION resets progress_stage to NULL — so progress_stage = 'COMPLETED' misses returned CAs.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inspection_report.status = 'UNDER_REVIEW' is driven by CAs awaiting approval.</w:t>
      </w:r>
    </w:p>
    <w:p>
      <w:pPr>
        <w:pStyle w:val="ListBullet"/>
        <w:spacing w:before="20" w:after="20"/>
        <w:ind w:left="360"/>
      </w:pPr>
      <w:r>
        <w:rPr>
          <w:sz w:val="20"/>
        </w:rPr>
        <w:t>An inspection_report can only close when ALL its CAs are closed.</w:t>
      </w:r>
    </w:p>
    <w:p>
      <w:pPr>
        <w:spacing w:before="240" w:after="40"/>
      </w:pPr>
      <w:r>
        <w:rPr>
          <w:b/>
          <w:color w:val="1A7A6E"/>
          <w:sz w:val="24"/>
        </w:rPr>
        <w:t>4.3  Other Enum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Table.Column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Values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inspection_corrective_action.responsible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CLIENT | INTERNAL_OPERATIONS | SUB_CONTRACTOR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Who is responsible for executing the corrective action.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inspection_corrective_action.expenditure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NO_EXPENDITURE | CAPEX | OPEX | CAPEX_AND_OPEX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STRING CATEGORY FLAG — not a numeric amount. Never use this for financial calculations.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inspection_schedule.status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PENDING | ONGOING | COMPLETED | OVERDUE | CANCELLED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Schedule slot lifecycle — separate from inspection_report.status and CA status.</w:t>
            </w:r>
          </w:p>
        </w:tc>
      </w:tr>
    </w:tbl>
    <w:p/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5. FINANCIAL MODEL  (CAPEX / OPEX / P&amp;L)</w:t>
      </w:r>
    </w:p>
    <w:p>
      <w:pPr>
        <w:spacing w:before="240" w:after="40"/>
      </w:pPr>
      <w:r>
        <w:rPr>
          <w:b/>
          <w:color w:val="1A7A6E"/>
          <w:sz w:val="24"/>
        </w:rPr>
        <w:t>5.1  Core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Source Column/Table</w:t>
            </w:r>
          </w:p>
        </w:tc>
        <w:tc>
          <w:tcPr>
            <w:tcW w:type="dxa" w:w="4464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9"/>
              </w:rPr>
              <w:t>CAPEX Generated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SUM(ica.capex)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9"/>
              </w:rPr>
              <w:t>FM manager's quoted/estimated amount on the ICA. A QUOTE only — no money has moved.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CAPEX Converted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SUM(po_details.po_amount)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Actual PO raised by the client. Money HAS moved. This is income for Khidmah.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9"/>
              </w:rPr>
              <w:t>CAPEX Lost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SUM(ica.capex) - COALESCE(SUM(po.po_amount), 0)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9"/>
              </w:rPr>
              <w:t>Arithmetic gap — generated minus converted. NOT the same as rejected CAPEX.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OPEX Incurred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SUM(pr_details.pr_amount)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Khidmah's own internal spend via Payment Requests. Money going OUT.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9"/>
              </w:rPr>
              <w:t>Conversion Rate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SUM(po.po_amount) / NULLIF(SUM(ica.capex), 0) * 100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9"/>
              </w:rPr>
              <w:t>Percentage of quoted CAPEX that the client actually paid.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P&amp;L Income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SUM(po_details.po_amount)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Same as CAPEX Converted — client paid Khidmah.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9"/>
              </w:rPr>
              <w:t>P&amp;L Cost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SUM(pr_details.pr_amount)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sz w:val="19"/>
              </w:rPr>
              <w:t>Same as OPEX Incurred — Khidmah paid internally.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P&amp;L Profit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SUM(po.po_amount) - SUM(pr.pr_amount)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Income minus Cost. Negative = loss.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ica.capex is a QUOTE/ESTIMATE only. NEVER use it as income or revenue.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ica.expenditure is a STRING ENUM category flag (CAPEX/OPEX/etc.). NEVER use it for financial calculations.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capex_status='ACCEPTED' is NOT a proxy for CAPEX Converted. Use po_details.po_amount.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These totals change as new POs/PRs are entered — ALWAYS compute live via SUM(). Never state remembered totals.</w:t>
      </w:r>
    </w:p>
    <w:p>
      <w:pPr>
        <w:spacing w:before="240" w:after="40"/>
      </w:pPr>
      <w:r>
        <w:rPr>
          <w:b/>
          <w:color w:val="1A7A6E"/>
          <w:sz w:val="24"/>
        </w:rPr>
        <w:t>5.2  Ownership</w:t>
      </w:r>
    </w:p>
    <w:p>
      <w:pPr>
        <w:pStyle w:val="ListBullet"/>
        <w:spacing w:before="20" w:after="20"/>
        <w:ind w:left="360"/>
      </w:pPr>
      <w:r>
        <w:rPr>
          <w:sz w:val="20"/>
        </w:rPr>
        <w:t>CAPEX is ALWAYS tied to the FM Manager (inspectee_user_id). They raise the ICA and assign the CAPEX value.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Inspectors only raise observations — they have NO role in CAPEX/OPEX.</w:t>
      </w:r>
    </w:p>
    <w:p>
      <w:pPr>
        <w:pStyle w:val="ListBullet"/>
        <w:spacing w:before="20" w:after="20"/>
        <w:ind w:left="360"/>
      </w:pPr>
      <w:r>
        <w:rPr>
          <w:sz w:val="20"/>
        </w:rPr>
        <w:t>The client raises POs to cover CAPEX (CAPEX Converted).</w:t>
      </w:r>
    </w:p>
    <w:p>
      <w:pPr>
        <w:pStyle w:val="ListBullet"/>
        <w:spacing w:before="20" w:after="20"/>
        <w:ind w:left="360"/>
      </w:pPr>
      <w:r>
        <w:rPr>
          <w:sz w:val="20"/>
        </w:rPr>
        <w:t>Khidmah raises PRs internally (OPEX Incurred).</w:t>
      </w:r>
    </w:p>
    <w:p>
      <w:pPr>
        <w:pStyle w:val="ListBullet"/>
        <w:spacing w:before="20" w:after="20"/>
        <w:ind w:left="360"/>
      </w:pPr>
      <w:r>
        <w:rPr>
          <w:sz w:val="20"/>
        </w:rPr>
        <w:t>High CAPEX conversion rate + low OPEX = positive FM Manager performance signal.</w:t>
      </w:r>
    </w:p>
    <w:p>
      <w:pPr>
        <w:spacing w:before="240" w:after="40"/>
      </w:pPr>
      <w:r>
        <w:rPr>
          <w:b/>
          <w:color w:val="1A7A6E"/>
          <w:sz w:val="24"/>
        </w:rPr>
        <w:t>5.3  CAPEX Loss Form  (from ai_answers)</w:t>
      </w:r>
    </w:p>
    <w:p>
      <w:pPr>
        <w:spacing w:before="20" w:after="40"/>
      </w:pPr>
      <w:r>
        <w:rPr>
          <w:i w:val="0"/>
          <w:sz w:val="20"/>
        </w:rPr>
        <w:t>Detailed CAPEX loss reasons are captured in form answers, module: 'Inspection Mitigative Action Completion'. Join via: ica.completion_submission_id = ai_answers.inspection_report_id.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Question Label (aq.label)</w:t>
            </w:r>
          </w:p>
        </w:tc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Answer Format</w:t>
            </w:r>
          </w:p>
        </w:tc>
        <w:tc>
          <w:tcPr>
            <w:tcW w:type="dxa" w:w="432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Is CAPEX Lost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answer_text = 'true' (boolean flag)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  <w:t>Whether CAPEX was lost on this CA.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Amount Difference for CPAEX Loss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answer_numeric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Amount lost. NOTE: typo 'CPAEX' in DB, not 'CAPEX'.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CAPEX Lost To(Company/Entity/Subcontractor)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answer_text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9"/>
              </w:rPr>
              <w:t>Who did the work cheaper (competitor, entity, or sub-contractor).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Justification for CAPEX Loss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answer_text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Reason for the CAPEX loss.</w:t>
            </w:r>
          </w:p>
        </w:tc>
      </w:tr>
    </w:tbl>
    <w:p/>
    <w:p>
      <w:pPr>
        <w:spacing w:before="240" w:after="40"/>
      </w:pPr>
      <w:r>
        <w:rPr>
          <w:b/>
          <w:color w:val="1A7A6E"/>
          <w:sz w:val="24"/>
        </w:rPr>
        <w:t>5.4  Safe SQL Pattern for P&amp;L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WITH po_agg AS (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SELECT mitigative_action_uuid AS ica_id, SUM(po_amount) AS total_income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FROM po_details WHERE active = true GROUP BY 1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),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pr_agg AS (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SELECT mitigative_action_uuid AS ica_id, SUM(pr_amount) AS total_cost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FROM pr_details WHERE active = true GROUP BY 1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)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SELECT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COALESCE(SUM(po.total_income), 0) AS income,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COALESCE(SUM(pr.total_cost),  0) AS cost,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COALESCE(SUM(po.total_income), 0) - COALESCE(SUM(pr.total_cost), 0) AS profit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FROM inspection_corrective_action ica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LEFT JOIN po_agg po ON po.ica_id = ica.id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LEFT JOIN pr_agg pr ON pr.ica_id = ica.id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WHERE ica.active = true;</w:t>
      </w:r>
    </w:p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6. LOOKUP &amp; REFERENCE TABLES</w:t>
      </w:r>
    </w:p>
    <w:p>
      <w:pPr>
        <w:spacing w:before="20" w:after="40"/>
      </w:pPr>
      <w:r>
        <w:rPr>
          <w:i w:val="0"/>
          <w:sz w:val="20"/>
        </w:rPr>
        <w:t>These tables provide human-readable names for UUID foreign keys. They all use UUID primary keys and have an 'active' soft-delete boolean (except where noted).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73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31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Join Path from inspection_report</w:t>
            </w:r>
          </w:p>
        </w:tc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users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id, first_name, last_name, 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ir.inspector_user_id → users.id  OR  ir.inspectee_user_id → users.id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Two FK columns — use distinct aliases (u_insp, u_fm) when joining both.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facility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name, organization_id, region_id, country_id, client_id, active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ir.facility_id → facility.id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organization_id (American spelling) → organisation (British spelling table).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project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id, name, organisation_id, 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ir.project_id → project.id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client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ir.client_id → client.id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facility.client_id does NOT exist — reach client via inspection_report.client_id.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entity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ir.entity_id → entity.id  (DIRECT FK)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Standalone business/contract entity.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organisation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ir → facility → facility.organization_id → organisation.id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NO direct FK on inspection_report. Must join via facility.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country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ir.country_id → country.id  (DIRECT)  OR  ir → facility → country_id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Two routes — prefer direct ir.country_id.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region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name, country_id, active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ir → facility.region_id → region.id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NO direct FK on inspection_report.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risk_level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ica.risk_level_id → risk_level.id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Used for CA severity: High, Medium, Low (exact names from DB).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impact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ica.impact_id → impact.id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Used for CA impact category FK.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frequency_definition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id, name, repeat_count, repeat_interval, repeat_unit, 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inspector_portfolio_details.frequency_definition_id → frequency_definition.id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e.g. 'Quarterly Twice' = repeat_count=2, repeat_interval=3, repeat_unit=MONTH.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inspection_type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ir.inspection_type_id → inspection_type.id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Type names (Safety, PPE, etc.) live ONLY here.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inspection_sub_type</w:t>
            </w:r>
          </w:p>
        </w:tc>
        <w:tc>
          <w:tcPr>
            <w:tcW w:type="dxa" w:w="2736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ir.inspection_sub_type_id → inspection_sub_type.id  (LEFT JOIN — nullable)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/>
    <w:p>
      <w:pPr>
        <w:spacing w:before="240" w:after="40"/>
      </w:pPr>
      <w:r>
        <w:rPr>
          <w:b/>
          <w:color w:val="1A7A6E"/>
          <w:sz w:val="24"/>
        </w:rPr>
        <w:t>6.1  User Roles</w:t>
      </w:r>
    </w:p>
    <w:p>
      <w:pPr>
        <w:spacing w:before="20" w:after="40"/>
      </w:pPr>
      <w:r>
        <w:rPr>
          <w:i w:val="0"/>
          <w:sz w:val="20"/>
        </w:rPr>
        <w:t>Users can have multiple roles via a junction table. Use EXISTS (not JOIN) to avoid row fan-out when filtering by role.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WHERE EXISTS (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SELECT 1 FROM user_roles ur JOIN role r ON ur.role_id = r.id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 xml:space="preserve">    WHERE ur.user_id = u.id AND r.name IN ('FM Manager','FM Engineer', ...)</w:t>
      </w:r>
    </w:p>
    <w:p>
      <w:pPr>
        <w:spacing w:before="20" w:after="20"/>
        <w:ind w:left="432"/>
      </w:pPr>
      <w:r>
        <w:rPr>
          <w:rFonts w:ascii="Courier New" w:hAnsi="Courier New"/>
          <w:color w:val="55657A"/>
          <w:sz w:val="18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Side</w:t>
            </w:r>
          </w:p>
        </w:tc>
        <w:tc>
          <w:tcPr>
            <w:tcW w:type="dxa" w:w="460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 Names (confirmed)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FM-side (inspectee)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sz w:val="19"/>
              </w:rPr>
              <w:t>FM Manager, FM Engineer, AD FM, Asst FM Manager, FM Admin, FM Supervisor, hse_officer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These names ARE confirmed against the live role table (Title Case with spaces).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Inspector-side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internal_inspector, internal_auditor, external_inspector, external_auditor, hse_officer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⚠ UNVERIFIED — returned 0 rows in production 2026-06-15. Likely Title Case: 'Internal Inspector'. Run SELECT name FROM role before using.</w:t>
            </w:r>
          </w:p>
        </w:tc>
      </w:tr>
    </w:tbl>
    <w:p/>
    <w:p>
      <w:pPr>
        <w:spacing w:before="240" w:after="40"/>
      </w:pPr>
      <w:r>
        <w:rPr>
          <w:b/>
          <w:color w:val="1A7A6E"/>
          <w:sz w:val="24"/>
        </w:rPr>
        <w:t>6.2  Communication Group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6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inspection_communication_group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Named group of recipients for notifications.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id, name, active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inspection_communication_group_facilities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Which facilities belong to each group.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group_id, facility_id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inspection_communication_group_organisations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Which organisations belong to each group.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group_id, organisation_id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inspection_group_emails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Email addresses in a group.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group_id, email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organisation_countries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Which countries an organisation operates in.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9"/>
              </w:rPr>
              <w:t>organisation_id, country_id</w:t>
            </w:r>
          </w:p>
        </w:tc>
      </w:tr>
    </w:tbl>
    <w:p/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7. SOFT-DELETE RULES  (ACTIVE COLUMN)</w:t>
      </w:r>
    </w:p>
    <w:p>
      <w:pPr>
        <w:spacing w:before="20" w:after="40"/>
      </w:pPr>
      <w:r>
        <w:rPr>
          <w:i w:val="0"/>
          <w:sz w:val="20"/>
        </w:rPr>
        <w:t>Many tables use an 'active' boolean for soft-deletion. Querying without this filter returns archived/deleted records. The rule is baked into every generated SQL query.</w:t>
      </w:r>
    </w:p>
    <w:p>
      <w:pPr>
        <w:spacing w:before="240" w:after="40"/>
      </w:pPr>
      <w:r>
        <w:rPr>
          <w:b/>
          <w:color w:val="1A7A6E"/>
          <w:sz w:val="24"/>
        </w:rPr>
        <w:t>7.1  Tables WITH active column  (always filter WHERE active = true)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inspection_report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inspection_corrective_action</w:t>
      </w:r>
    </w:p>
    <w:p>
      <w:pPr>
        <w:pStyle w:val="ListBullet"/>
        <w:spacing w:before="20" w:after="20"/>
        <w:ind w:left="360"/>
      </w:pPr>
      <w:r>
        <w:rPr>
          <w:sz w:val="20"/>
        </w:rPr>
        <w:t>facility</w:t>
      </w:r>
    </w:p>
    <w:p>
      <w:pPr>
        <w:pStyle w:val="ListBullet"/>
        <w:spacing w:before="20" w:after="20"/>
        <w:ind w:left="360"/>
      </w:pPr>
      <w:r>
        <w:rPr>
          <w:sz w:val="20"/>
        </w:rPr>
        <w:t>users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inspection_type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inspector_portfolio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inspector_portfolio_details</w:t>
      </w:r>
    </w:p>
    <w:p>
      <w:pPr>
        <w:pStyle w:val="ListBullet"/>
        <w:spacing w:before="20" w:after="20"/>
        <w:ind w:left="360"/>
      </w:pPr>
      <w:r>
        <w:rPr>
          <w:sz w:val="20"/>
        </w:rPr>
        <w:t>frequency_definition</w:t>
      </w:r>
    </w:p>
    <w:p>
      <w:pPr>
        <w:pStyle w:val="ListBullet"/>
        <w:spacing w:before="20" w:after="20"/>
        <w:ind w:left="360"/>
      </w:pPr>
      <w:r>
        <w:rPr>
          <w:sz w:val="20"/>
        </w:rPr>
        <w:t>po_details</w:t>
      </w:r>
    </w:p>
    <w:p>
      <w:pPr>
        <w:pStyle w:val="ListBullet"/>
        <w:spacing w:before="20" w:after="20"/>
        <w:ind w:left="360"/>
      </w:pPr>
      <w:r>
        <w:rPr>
          <w:sz w:val="20"/>
        </w:rPr>
        <w:t>pr_details</w:t>
      </w:r>
    </w:p>
    <w:p>
      <w:pPr>
        <w:pStyle w:val="ListBullet"/>
        <w:spacing w:before="20" w:after="20"/>
        <w:ind w:left="360"/>
      </w:pPr>
      <w:r>
        <w:rPr>
          <w:sz w:val="20"/>
        </w:rPr>
        <w:t>risk_level</w:t>
      </w:r>
    </w:p>
    <w:p>
      <w:pPr>
        <w:pStyle w:val="ListBullet"/>
        <w:spacing w:before="20" w:after="20"/>
        <w:ind w:left="360"/>
      </w:pPr>
      <w:r>
        <w:rPr>
          <w:sz w:val="20"/>
        </w:rPr>
        <w:t>country, region, organisation, project, client, entity</w:t>
      </w:r>
    </w:p>
    <w:p>
      <w:pPr>
        <w:spacing w:before="240" w:after="40"/>
      </w:pPr>
      <w:r>
        <w:rPr>
          <w:b/>
          <w:color w:val="1A7A6E"/>
          <w:sz w:val="24"/>
        </w:rPr>
        <w:t>7.2  Tables WITHOUT active column  (never add WHERE active = true)</w:t>
      </w:r>
    </w:p>
    <w:p>
      <w:pPr>
        <w:pStyle w:val="ListBullet"/>
        <w:spacing w:before="20" w:after="20"/>
        <w:ind w:left="360"/>
      </w:pPr>
      <w:r>
        <w:rPr>
          <w:sz w:val="20"/>
        </w:rPr>
        <w:t>ai_answers  — no active column, do not add aa.active = true</w:t>
      </w:r>
    </w:p>
    <w:p>
      <w:pPr>
        <w:pStyle w:val="ListBullet"/>
        <w:spacing w:before="20" w:after="20"/>
        <w:ind w:left="360"/>
      </w:pPr>
      <w:r>
        <w:rPr>
          <w:sz w:val="20"/>
        </w:rPr>
        <w:t>ai_questions — no active column, do not add aq.active = true</w:t>
      </w:r>
    </w:p>
    <w:p>
      <w:pPr>
        <w:pStyle w:val="ListBullet"/>
        <w:spacing w:before="20" w:after="20"/>
        <w:ind w:left="360"/>
      </w:pPr>
      <w:r>
        <w:rPr>
          <w:sz w:val="20"/>
        </w:rPr>
        <w:t>role</w:t>
      </w:r>
    </w:p>
    <w:p>
      <w:pPr>
        <w:pStyle w:val="ListBullet"/>
        <w:spacing w:before="20" w:after="20"/>
        <w:ind w:left="360"/>
      </w:pPr>
      <w:r>
        <w:rPr>
          <w:sz w:val="20"/>
        </w:rPr>
        <w:t>user_roles</w:t>
      </w:r>
    </w:p>
    <w:p>
      <w:pPr>
        <w:pStyle w:val="ListBullet"/>
        <w:spacing w:before="20" w:after="20"/>
        <w:ind w:left="360"/>
      </w:pPr>
      <w:r>
        <w:rPr>
          <w:sz w:val="20"/>
        </w:rPr>
        <w:t>inspection_schedule  ← critical trap: NOT soft-deleted despite being a workflow table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inspection_schedule has NO active column. Adding WHERE isched.active = true will cause a Postgres column-not-found error.</w:t>
      </w:r>
    </w:p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8. INSPECTOR VS FM MANAGER DISTINCTION</w:t>
      </w:r>
    </w:p>
    <w:p>
      <w:pPr>
        <w:spacing w:before="20" w:after="40"/>
      </w:pPr>
      <w:r>
        <w:rPr>
          <w:i w:val="0"/>
          <w:sz w:val="20"/>
        </w:rPr>
        <w:t>inspection_report has two separate FK columns pointing to different people. This is one of the most frequently confused rules in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31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type="dxa" w:w="244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Metrics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inspector_user_id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9"/>
              </w:rPr>
              <w:t>The person who CONDUCTED the inspection.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9"/>
              </w:rPr>
              <w:t>Inspector (internal/external auditor)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Volume of inspections conducted, observations raised, high-risk findings.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inspectee_user_id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The person being inspected.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FM Manager / Facility Manager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CAPEX converted, corrective actions closed, open/overdue CAs, facility compliance.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C0392B"/>
          <w:sz w:val="19"/>
        </w:rPr>
        <w:t>⚠  NEVER suggest 'most inspections conducted' or 'most observations found' for FM managers — they do not conduct inspections.</w:t>
      </w:r>
    </w:p>
    <w:p>
      <w:pPr>
        <w:spacing w:before="20" w:after="40"/>
        <w:ind w:left="360"/>
      </w:pPr>
      <w:r>
        <w:rPr>
          <w:i/>
          <w:color w:val="1A7A6E"/>
          <w:sz w:val="19"/>
        </w:rPr>
        <w:t>⚠  When both are needed in the same query: JOIN users u_insp ON ir.inspector_user_id = u_insp.id  AND  JOIN users u_fm ON ir.inspectee_user_id = u_fm.id (distinct aliases).</w:t>
      </w:r>
    </w:p>
    <w:p>
      <w:pPr>
        <w:spacing w:before="240" w:after="40"/>
      </w:pPr>
      <w:r>
        <w:rPr>
          <w:b/>
          <w:color w:val="1A7A6E"/>
          <w:sz w:val="24"/>
        </w:rPr>
        <w:t>8.1  Inspector Performance Metrics</w:t>
      </w:r>
    </w:p>
    <w:p>
      <w:pPr>
        <w:spacing w:before="20" w:after="40"/>
        <w:ind w:left="360"/>
      </w:pPr>
      <w:r>
        <w:rPr>
          <w:i/>
          <w:color w:val="D46B08"/>
          <w:sz w:val="19"/>
        </w:rPr>
        <w:t>⚠  AVG(ir.inspection_score) grouped by inspector measures the average compliance of the SITES that inspector was assigned to — NOT how good the inspector is. An inspector assigned only to well-run facilities will always rank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03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SQL Expression</w:t>
            </w:r>
          </w:p>
        </w:tc>
        <w:tc>
          <w:tcPr>
            <w:tcW w:type="dxa" w:w="3744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Correct Use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Inspection volume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COUNT(ir.id) AS assigned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9"/>
              </w:rPr>
              <w:t>How many inspections they were assigned.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Conducted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COUNT(ir.id) FILTER (WHERE status IN (conducted_statuses))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In-flight inspections only.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Observations raised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COUNT(DISTINCT aa.submission_id)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9"/>
              </w:rPr>
              <w:t>Per inspection, each submission_id is one observation group.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High-risk observations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COUNT(DISTINCT CASE WHEN risk_level='High' THEN submission_id END)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From ai_answers.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9"/>
              </w:rPr>
              <w:t>Avg site score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AVG(ir.inspection_score)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sz w:val="19"/>
              </w:rPr>
              <w:t>Only appropriate when user explicitly asks for this — label it avg_site_score.</w:t>
            </w:r>
          </w:p>
        </w:tc>
      </w:tr>
    </w:tbl>
    <w:p/>
    <w:p>
      <w:pPr>
        <w:spacing w:before="240" w:after="40"/>
      </w:pPr>
      <w:r>
        <w:rPr>
          <w:b/>
          <w:color w:val="1A7A6E"/>
          <w:sz w:val="24"/>
        </w:rPr>
        <w:t>8.2  FM Manager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748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SQL Expression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CAPEX converted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9"/>
              </w:rPr>
              <w:t>SUM(po_details.po_amount) — via inspectee_user_id → ICA → po_details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Conversion rate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SUM(po.po_amount) / NULLIF(SUM(ica.capex), 0) * 100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CAs closed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9"/>
              </w:rPr>
              <w:t>COUNT(ica) WHERE ica.status = 'CLOSED' GROUP BY inspectee_user_id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Open/overdue CAs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COUNT(ica) WHERE ica.status != 'CLOSED'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Avg facility compliance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9"/>
              </w:rPr>
              <w:t>AVG(ir.inspection_score) — label avg_facility_compliance_score</w:t>
            </w:r>
          </w:p>
        </w:tc>
      </w:tr>
    </w:tbl>
    <w:p/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9. SQL GENERATION RULES  (BAKED INTO ALL GENERATED QUERIES)</w:t>
      </w:r>
    </w:p>
    <w:p>
      <w:pPr>
        <w:spacing w:before="240" w:after="40"/>
      </w:pPr>
      <w:r>
        <w:rPr>
          <w:b/>
          <w:color w:val="1A7A6E"/>
          <w:sz w:val="24"/>
        </w:rPr>
        <w:t>9.1  Universal Rules</w:t>
      </w:r>
    </w:p>
    <w:p>
      <w:pPr>
        <w:pStyle w:val="ListBullet"/>
        <w:spacing w:before="20" w:after="20"/>
        <w:ind w:left="360"/>
      </w:pPr>
      <w:r>
        <w:rPr>
          <w:sz w:val="20"/>
        </w:rPr>
        <w:t>NEVER use SELECT *. Always specify only the columns the user needs.</w:t>
      </w:r>
    </w:p>
    <w:p>
      <w:pPr>
        <w:pStyle w:val="ListBullet"/>
        <w:spacing w:before="20" w:after="20"/>
        <w:ind w:left="360"/>
      </w:pPr>
      <w:r>
        <w:rPr>
          <w:sz w:val="20"/>
        </w:rPr>
        <w:t>Use ILIKE for all text matching — NEVER use LIKE.</w:t>
      </w:r>
    </w:p>
    <w:p>
      <w:pPr>
        <w:pStyle w:val="ListBullet"/>
        <w:spacing w:before="20" w:after="20"/>
        <w:ind w:left="360"/>
      </w:pPr>
      <w:r>
        <w:rPr>
          <w:sz w:val="20"/>
        </w:rPr>
        <w:t>ENUM values are ALWAYS uppercase: 'OPEN', 'CLOSED', 'CLIENT', 'APPROVE', etc.</w:t>
      </w:r>
    </w:p>
    <w:p>
      <w:pPr>
        <w:pStyle w:val="ListBullet"/>
        <w:spacing w:before="20" w:after="20"/>
        <w:ind w:left="360"/>
      </w:pPr>
      <w:r>
        <w:rPr>
          <w:sz w:val="20"/>
        </w:rPr>
        <w:t>NEVER use SQL reserved words as table aliases: is, as, in, on, by, do, if.</w:t>
      </w:r>
    </w:p>
    <w:p>
      <w:pPr>
        <w:pStyle w:val="ListBullet"/>
        <w:spacing w:before="20" w:after="20"/>
        <w:ind w:left="360"/>
      </w:pPr>
      <w:r>
        <w:rPr>
          <w:sz w:val="20"/>
        </w:rPr>
        <w:t>Standard aliases: ir (inspection_report), ica (inspection_corrective_action), ic (inspection_cycle), sched (inspection_schedule), aa (ai_answers), aq (ai_questions), fac (facility), u (users), it (inspection_type).</w:t>
      </w:r>
    </w:p>
    <w:p>
      <w:pPr>
        <w:pStyle w:val="ListBullet"/>
        <w:spacing w:before="20" w:after="20"/>
        <w:ind w:left="360"/>
      </w:pPr>
      <w:r>
        <w:rPr>
          <w:sz w:val="20"/>
        </w:rPr>
        <w:t>Include LIMIT 100 unless aggregating. For 'top/most/best/worst' ranking queries, use LIMIT 10.</w:t>
      </w:r>
    </w:p>
    <w:p>
      <w:pPr>
        <w:pStyle w:val="ListBullet"/>
        <w:spacing w:before="20" w:after="20"/>
        <w:ind w:left="360"/>
      </w:pPr>
      <w:r>
        <w:rPr>
          <w:sz w:val="20"/>
        </w:rPr>
        <w:t>When grouping by any named entity (facility, type, project, etc.), ALWAYS JOIN the lookup table and GROUP BY the name column. NEVER GROUP BY a UUID FK column.</w:t>
      </w:r>
    </w:p>
    <w:p>
      <w:pPr>
        <w:spacing w:before="240" w:after="40"/>
      </w:pPr>
      <w:r>
        <w:rPr>
          <w:b/>
          <w:color w:val="1A7A6E"/>
          <w:sz w:val="24"/>
        </w:rPr>
        <w:t>9.2  Date Filtering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4032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Correct Form</w:t>
            </w:r>
          </w:p>
        </w:tc>
        <w:tc>
          <w:tcPr>
            <w:tcW w:type="dxa" w:w="4176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Never 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Calendar year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EXTRACT(YEAR FROM col) = EXTRACT(YEAR FROM CURRENT_DATE)  OR  col &gt;= date_trunc('year', CURRENT_DATE)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rPr>
                <w:sz w:val="19"/>
              </w:rPr>
              <w:t>col &gt; CURRENT_DATE - INTERVAL '1 year'  (rolling 365 days ≠ calendar year)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Specific month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EXTRACT(MONTH FROM col) = 2 AND EXTRACT(YEAR FROM col) = 2026</w:t>
            </w:r>
          </w:p>
        </w:tc>
        <w:tc>
          <w:tcPr>
            <w:tcW w:type="dxa" w:w="417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TO_CHAR(col, 'Month YYYY') = 'January 2026'  (pads with spaces → 0 rows)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9"/>
              </w:rPr>
              <w:t>Month grouping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19"/>
              </w:rPr>
              <w:t>DATE_TRUNC('month', col) AS month_idx, TO_CHAR(...) AS month_label, GROUP BY month_idx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rPr>
                <w:sz w:val="19"/>
              </w:rPr>
              <w:t>TO_CHAR(...) alone for grouping/sorting  (sorts alphabetically, not chronologically)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Year literals</w:t>
            </w:r>
          </w:p>
        </w:tc>
        <w:tc>
          <w:tcPr>
            <w:tcW w:type="dxa" w:w="4032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CURRENT_DATE or DATE_TRUNC('year', CURRENT_DATE)</w:t>
            </w:r>
          </w:p>
        </w:tc>
        <w:tc>
          <w:tcPr>
            <w:tcW w:type="dxa" w:w="4176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Hardcoding years like 2026, 2025, 2024 in literals</w:t>
            </w:r>
          </w:p>
        </w:tc>
      </w:tr>
    </w:tbl>
    <w:p/>
    <w:p>
      <w:pPr>
        <w:spacing w:before="240" w:after="40"/>
      </w:pPr>
      <w:r>
        <w:rPr>
          <w:b/>
          <w:color w:val="1A7A6E"/>
          <w:sz w:val="24"/>
        </w:rPr>
        <w:t>9.3  Disambiguating Partial Names</w:t>
      </w:r>
    </w:p>
    <w:p>
      <w:pPr>
        <w:spacing w:before="20" w:after="40"/>
      </w:pPr>
      <w:r>
        <w:rPr>
          <w:i w:val="0"/>
          <w:sz w:val="20"/>
        </w:rPr>
        <w:t>When a user gives a partial name (person or entity), the prompt requires a two-step approach:</w:t>
      </w:r>
    </w:p>
    <w:p>
      <w:pPr>
        <w:pStyle w:val="ListBullet"/>
        <w:spacing w:before="20" w:after="20"/>
        <w:ind w:left="360"/>
      </w:pPr>
      <w:r>
        <w:rPr>
          <w:sz w:val="20"/>
        </w:rPr>
        <w:t>Step 1: Run a count-check query to find how many distinct matches exist (with inspection counts).</w:t>
      </w:r>
    </w:p>
    <w:p>
      <w:pPr>
        <w:pStyle w:val="ListBullet"/>
        <w:spacing w:before="20" w:after="20"/>
        <w:ind w:left="360"/>
      </w:pPr>
      <w:r>
        <w:rPr>
          <w:sz w:val="20"/>
        </w:rPr>
        <w:t>Step 2a: If exactly 1 match — proceed, filtering by the matched row's id (not name ILIKE).</w:t>
      </w:r>
    </w:p>
    <w:p>
      <w:pPr>
        <w:pStyle w:val="ListBullet"/>
        <w:spacing w:before="20" w:after="20"/>
        <w:ind w:left="360"/>
      </w:pPr>
      <w:r>
        <w:rPr>
          <w:sz w:val="20"/>
        </w:rPr>
        <w:t>Step 2b: If 2+ matches — present the list with counts and STOP. Ask which one the user means.</w:t>
      </w:r>
    </w:p>
    <w:p>
      <w:pPr>
        <w:spacing w:before="20" w:after="40"/>
        <w:ind w:left="360"/>
      </w:pPr>
      <w:r>
        <w:rPr>
          <w:i/>
          <w:color w:val="C0392B"/>
          <w:sz w:val="19"/>
        </w:rPr>
        <w:t>⚠  NEVER silently rewrite a singular reference as a plural group and query all matches combined with OR ILIKE — that merges multiple distinct things' data.</w:t>
      </w:r>
    </w:p>
    <w:p>
      <w:pPr>
        <w:spacing w:before="240" w:after="40"/>
      </w:pPr>
      <w:r>
        <w:rPr>
          <w:b/>
          <w:color w:val="1A7A6E"/>
          <w:sz w:val="24"/>
        </w:rPr>
        <w:t>9.4  Non-Existent Tables  (NEVER query these)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Phantom Table Name</w:t>
            </w:r>
          </w:p>
        </w:tc>
        <w:tc>
          <w:tcPr>
            <w:tcW w:type="dxa" w:w="676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Correct Table to Use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fb_submissions / fb_submission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fb_answers / fb_answer</w:t>
            </w:r>
          </w:p>
        </w:tc>
        <w:tc>
          <w:tcPr>
            <w:tcW w:type="dxa" w:w="67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ai_answers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fb_responses / fb_response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ai_answers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fb_form_answers</w:t>
            </w:r>
          </w:p>
        </w:tc>
        <w:tc>
          <w:tcPr>
            <w:tcW w:type="dxa" w:w="67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ai_answers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fb_users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users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ai_question (singular)</w:t>
            </w:r>
          </w:p>
        </w:tc>
        <w:tc>
          <w:tcPr>
            <w:tcW w:type="dxa" w:w="67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ai_questions (plural)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9"/>
              </w:rPr>
              <w:t>ai_answer (singular)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sz w:val="19"/>
              </w:rPr>
              <w:t>ai_answers (plural)</w:t>
            </w:r>
          </w:p>
        </w:tc>
      </w:tr>
      <w:tr>
        <w:tc>
          <w:tcPr>
            <w:tcW w:type="dxa" w:w="360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inspections</w:t>
            </w:r>
          </w:p>
        </w:tc>
        <w:tc>
          <w:tcPr>
            <w:tcW w:type="dxa" w:w="676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</w:tr>
    </w:tbl>
    <w:p/>
    <w:p>
      <w:pPr>
        <w:spacing w:before="360" w:after="80"/>
        <w:pBdr>
          <w:bottom w:val="single" w:sz="8" w:space="1" w:color="1A7A6E"/>
        </w:pBdr>
      </w:pPr>
      <w:r>
        <w:rPr>
          <w:b/>
          <w:color w:val="123A52"/>
          <w:sz w:val="28"/>
        </w:rPr>
        <w:t>10. TABLE RELATIONSHIP MAP  (FK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FK Column (on left table)</w:t>
            </w:r>
          </w:p>
        </w:tc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Left Table</w:t>
            </w:r>
          </w:p>
        </w:tc>
        <w:tc>
          <w:tcPr>
            <w:tcW w:type="dxa" w:w="2880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Right Table</w:t>
            </w:r>
          </w:p>
        </w:tc>
        <w:tc>
          <w:tcPr>
            <w:tcW w:type="dxa" w:w="1728"/>
            <w:shd w:val="clear" w:color="auto" w:fill="1A7A6E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Join Alias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inspector_user_id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users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u_insp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inspectee_user_id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users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u_fm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facility_id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facility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fac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inspection_type_id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inspection_type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inspection_sub_type_id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inspection_sub_type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ist  (LEFT JOIN)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project_id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project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proj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client_id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client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cl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entity_id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entity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country_id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country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cycle_id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inspection_cycle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ic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schedule_id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inspection_schedule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sched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inspection_id (UUID FK)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inspection_corrective_action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inspection_report.id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risk_level_id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inspection_corrective_action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risk_level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rl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impact_id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inspection_corrective_action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impact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imp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mitigative_action_uuid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po_details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inspection_corrective_action.id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ica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mitigative_action_uuid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pr_details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inspection_corrective_action.id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ica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ai_answers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inspection_report.id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ir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element_id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ai_answers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ai_questions.element_id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aq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organization_id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facility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organisation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org  (American FK → British table)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region_id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facility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region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reg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country_id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facility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country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frequency_definition_id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inspector_portfolio_details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frequency_definition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fd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inspection_cycle_id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inspection_schedule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9"/>
              </w:rPr>
              <w:t>inspection_cycle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9"/>
              </w:rPr>
              <w:t>ic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portfolio_details_id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inspection_schedule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inspector_portfolio_details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40" w:after="40"/>
            </w:pPr>
            <w:r>
              <w:rPr>
                <w:sz w:val="19"/>
              </w:rPr>
              <w:t>ipd</w:t>
            </w:r>
          </w:p>
        </w:tc>
      </w:tr>
    </w:tbl>
    <w:p/>
    <w:p>
      <w:pPr>
        <w:spacing w:before="20" w:after="40"/>
        <w:ind w:left="360"/>
      </w:pPr>
      <w:r>
        <w:rPr>
          <w:i/>
          <w:color w:val="D46B08"/>
          <w:sz w:val="19"/>
        </w:rPr>
        <w:t>⚠  inspection_report has NO direct organisation_id or region_id. To reach organisation: ir → facility → facility.organization_id → organisation. To reach region: ir → facility → facility.region_id → region.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