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SUBCONTRACTOR AGREEMENT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HVAC SYSTEMS</w:t>
      </w:r>
    </w:p>
    <w:p>
      <w:r>
        <w:t xml:space="preserve">This Agreement is entered into as of _________________, 2026, by and between:</w:t>
      </w:r>
    </w:p>
    <w:p>
      <w:pPr>
        <w:spacing w:before="200"/>
      </w:pPr>
      <w:r>
        <w:rPr>
          <w:b/>
          <w:bCs/>
        </w:rPr>
        <w:t xml:space="preserve">CONTRACTOR: </w:t>
      </w:r>
      <w:r>
        <w:t xml:space="preserve">RAC Inc, 1267 N 1390 W, St. George, UT 84770</w:t>
      </w:r>
    </w:p>
    <w:p>
      <w:pPr>
        <w:spacing w:before="100"/>
      </w:pPr>
      <w:r>
        <w:rPr>
          <w:b/>
          <w:bCs/>
        </w:rPr>
        <w:t xml:space="preserve">SUBCONTRACTOR: </w:t>
      </w:r>
      <w:r>
        <w:t xml:space="preserve">Dash Heating &amp; Air, 135 N 900 E, St. George, UT 84770, 435-272-2783</w:t>
      </w:r>
    </w:p>
    <w:p>
      <w:pPr>
        <w:spacing w:before="100"/>
      </w:pPr>
      <w:r>
        <w:rPr>
          <w:b/>
          <w:bCs/>
        </w:rPr>
        <w:t xml:space="preserve">PROJECT: </w:t>
      </w:r>
      <w:r>
        <w:t xml:space="preserve">Rodriguez Residence, Oak Valley Estates Lot 5, Liberty Lane, Kanarraville, UT 84742</w:t>
      </w:r>
    </w:p>
    <w:p>
      <w:pPr>
        <w:spacing w:before="100"/>
      </w:pPr>
      <w:r>
        <w:rPr>
          <w:b/>
          <w:bCs/>
        </w:rPr>
        <w:t xml:space="preserve">OWNER: </w:t>
      </w:r>
      <w:r>
        <w:t xml:space="preserve">ARJR Kanarraville Holdings, LLC</w:t>
      </w:r>
    </w:p>
    <w:p>
      <w:pPr>
        <w:pStyle w:val="Heading2"/>
        <w:spacing w:before="300"/>
      </w:pPr>
      <w:r>
        <w:t xml:space="preserve">1. SCOPE OF WORK</w:t>
      </w:r>
    </w:p>
    <w:p>
      <w:r>
        <w:t xml:space="preserve">Subcontractor shall furnish and install a complete HVAC system per approved plans, manufacturer specifications, and applicable codes. Work includes rough-in and trim-out installation phases.</w:t>
      </w:r>
    </w:p>
    <w:p>
      <w:pPr>
        <w:spacing w:before="200"/>
      </w:pPr>
      <w:r>
        <w:rPr>
          <w:b/>
          <w:bCs/>
        </w:rPr>
        <w:t xml:space="preserve">Equipment to be furnished and installed: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Ductless Mini Split 18k with Condenser Unit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Ductless Mini Split 24k with Condenser Unit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Ductless Mini Split 30k with Condenser Unit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Ceiling Cassette Mini Split 18k with Condenser Unit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2-Zone System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Programmable Thermostat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Dryer Venting with 2x4 Dryer Box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Hood Venting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Exhaust Fan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ducting and materials for supply and return air (6-6" flex, 8-8" flex, 6-10" flex, 4 return air)</w:t>
            </w:r>
          </w:p>
        </w:tc>
      </w:tr>
    </w:tbl>
    <w:p>
      <w:pPr>
        <w:spacing w:before="200"/>
      </w:pPr>
      <w:r>
        <w:rPr>
          <w:b/>
          <w:bCs/>
        </w:rPr>
        <w:t xml:space="preserve">Work includes:</w:t>
      </w:r>
    </w:p>
    <w:p>
      <w:pPr>
        <w:pStyle w:val="ListParagraph"/>
        <w:numPr>
          <w:ilvl w:val="0"/>
          <w:numId w:val="2"/>
        </w:numPr>
      </w:pPr>
      <w:r>
        <w:t xml:space="preserve">Design and layout of HVAC system</w:t>
      </w:r>
    </w:p>
    <w:p>
      <w:pPr>
        <w:pStyle w:val="ListParagraph"/>
        <w:numPr>
          <w:ilvl w:val="0"/>
          <w:numId w:val="2"/>
        </w:numPr>
      </w:pPr>
      <w:r>
        <w:t xml:space="preserve">Installation of supply and return ductwork</w:t>
      </w:r>
    </w:p>
    <w:p>
      <w:pPr>
        <w:pStyle w:val="ListParagraph"/>
        <w:numPr>
          <w:ilvl w:val="0"/>
          <w:numId w:val="2"/>
        </w:numPr>
      </w:pPr>
      <w:r>
        <w:t xml:space="preserve">Placement of air registers and grilles</w:t>
      </w:r>
    </w:p>
    <w:p>
      <w:pPr>
        <w:pStyle w:val="ListParagraph"/>
        <w:numPr>
          <w:ilvl w:val="0"/>
          <w:numId w:val="2"/>
        </w:numPr>
      </w:pPr>
      <w:r>
        <w:t xml:space="preserve">Running of refrigerant line sets</w:t>
      </w:r>
    </w:p>
    <w:p>
      <w:pPr>
        <w:pStyle w:val="ListParagraph"/>
        <w:numPr>
          <w:ilvl w:val="0"/>
          <w:numId w:val="2"/>
        </w:numPr>
      </w:pPr>
      <w:r>
        <w:t xml:space="preserve">Installation of thermostat wiring</w:t>
      </w:r>
    </w:p>
    <w:p>
      <w:pPr>
        <w:pStyle w:val="ListParagraph"/>
        <w:numPr>
          <w:ilvl w:val="0"/>
          <w:numId w:val="2"/>
        </w:numPr>
      </w:pPr>
      <w:r>
        <w:t xml:space="preserve">Installation of condensate drain lines and safety shut-off switches</w:t>
      </w:r>
    </w:p>
    <w:p>
      <w:pPr>
        <w:pStyle w:val="ListParagraph"/>
        <w:numPr>
          <w:ilvl w:val="0"/>
          <w:numId w:val="2"/>
        </w:numPr>
      </w:pPr>
      <w:r>
        <w:t xml:space="preserve">Pressure testing and vacuum evacuation</w:t>
      </w:r>
    </w:p>
    <w:p>
      <w:pPr>
        <w:pStyle w:val="ListParagraph"/>
        <w:numPr>
          <w:ilvl w:val="0"/>
          <w:numId w:val="2"/>
        </w:numPr>
      </w:pPr>
      <w:r>
        <w:t xml:space="preserve">System startup, commissioning, and airflow balancing</w:t>
      </w:r>
    </w:p>
    <w:p>
      <w:pPr>
        <w:pStyle w:val="ListParagraph"/>
        <w:numPr>
          <w:ilvl w:val="0"/>
          <w:numId w:val="2"/>
        </w:numPr>
      </w:pPr>
      <w:r>
        <w:t xml:space="preserve">Final walkthrough and inspection</w:t>
      </w:r>
    </w:p>
    <w:p>
      <w:pPr>
        <w:spacing w:before="200"/>
      </w:pPr>
      <w:r>
        <w:rPr>
          <w:b/>
          <w:bCs/>
        </w:rPr>
        <w:t xml:space="preserve">Exclusions:</w:t>
      </w:r>
    </w:p>
    <w:p>
      <w:pPr>
        <w:pStyle w:val="ListParagraph"/>
        <w:numPr>
          <w:ilvl w:val="0"/>
          <w:numId w:val="2"/>
        </w:numPr>
      </w:pPr>
      <w:r>
        <w:t xml:space="preserve">Electrical work beyond low-voltage HVAC connections</w:t>
      </w:r>
    </w:p>
    <w:p>
      <w:pPr>
        <w:pStyle w:val="ListParagraph"/>
        <w:numPr>
          <w:ilvl w:val="0"/>
          <w:numId w:val="2"/>
        </w:numPr>
      </w:pPr>
      <w:r>
        <w:t xml:space="preserve">Structural modifications for equipment placement</w:t>
      </w:r>
    </w:p>
    <w:p>
      <w:pPr>
        <w:pStyle w:val="ListParagraph"/>
        <w:numPr>
          <w:ilvl w:val="0"/>
          <w:numId w:val="2"/>
        </w:numPr>
      </w:pPr>
      <w:r>
        <w:t xml:space="preserve">Drywall patching or painting</w:t>
      </w:r>
    </w:p>
    <w:p>
      <w:pPr>
        <w:pStyle w:val="ListParagraph"/>
        <w:numPr>
          <w:ilvl w:val="0"/>
          <w:numId w:val="2"/>
        </w:numPr>
      </w:pPr>
      <w:r>
        <w:t xml:space="preserve">Gas piping and gas appliance startup</w:t>
      </w:r>
    </w:p>
    <w:p>
      <w:pPr>
        <w:pStyle w:val="ListParagraph"/>
        <w:numPr>
          <w:ilvl w:val="0"/>
          <w:numId w:val="2"/>
        </w:numPr>
      </w:pPr>
      <w:r>
        <w:t xml:space="preserve">Exhaust fan venting and installation (beyond scope listed)</w:t>
      </w:r>
    </w:p>
    <w:p>
      <w:pPr>
        <w:pStyle w:val="Heading2"/>
        <w:spacing w:before="300"/>
      </w:pPr>
      <w:r>
        <w:t xml:space="preserve">2. CONTRACT PRICE</w:t>
      </w:r>
    </w:p>
    <w:p>
      <w:r>
        <w:t xml:space="preserve">Contractor agrees to pay Subcontractor the sum of:</w:t>
      </w:r>
    </w:p>
    <w:p>
      <w:pPr>
        <w:spacing w:before="100"/>
        <w:jc w:val="center"/>
      </w:pPr>
      <w:r>
        <w:rPr>
          <w:b/>
          <w:bCs/>
          <w:sz w:val="24"/>
          <w:szCs w:val="24"/>
        </w:rPr>
        <w:t xml:space="preserve">FIFTY-NINE THOUSAND TWO HUNDRED FIFTY-FIVE DOLLARS AND 12/100 ($59,255.12)</w:t>
      </w:r>
    </w:p>
    <w:p>
      <w:pPr>
        <w:pStyle w:val="Heading2"/>
        <w:spacing w:before="300"/>
      </w:pPr>
      <w:r>
        <w:t xml:space="preserve">3.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Percentage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Rough-In Complete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$44,441.34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Trim-Out Complete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$14,813.78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$59,255.12</w:t>
            </w:r>
          </w:p>
        </w:tc>
      </w:tr>
    </w:tbl>
    <w:p>
      <w:pPr>
        <w:spacing w:before="100"/>
      </w:pPr>
      <w:r>
        <w:t xml:space="preserve">Payment due within 10 days of invoice. No retainage.</w:t>
      </w:r>
    </w:p>
    <w:p>
      <w:pPr>
        <w:pStyle w:val="Heading2"/>
        <w:spacing w:before="300"/>
      </w:pPr>
      <w:r>
        <w:t xml:space="preserve">4. WARRANTY</w:t>
      </w:r>
    </w:p>
    <w:p>
      <w:pPr>
        <w:pStyle w:val="ListParagraph"/>
        <w:numPr>
          <w:ilvl w:val="0"/>
          <w:numId w:val="2"/>
        </w:numPr>
      </w:pPr>
      <w:r>
        <w:t xml:space="preserve">5-year warranty on equipment per manufacturer specifications</w:t>
      </w:r>
    </w:p>
    <w:p>
      <w:pPr>
        <w:pStyle w:val="ListParagraph"/>
        <w:numPr>
          <w:ilvl w:val="0"/>
          <w:numId w:val="2"/>
        </w:numPr>
      </w:pPr>
      <w:r>
        <w:t xml:space="preserve">1-year warranty on workmanship and installation from trim-out completion</w:t>
      </w:r>
    </w:p>
    <w:p>
      <w:pPr>
        <w:pStyle w:val="ListParagraph"/>
        <w:numPr>
          <w:ilvl w:val="0"/>
          <w:numId w:val="2"/>
        </w:numPr>
      </w:pPr>
      <w:r>
        <w:t xml:space="preserve">Warranty service during standard hours (Mon-Fri, 8AM-5PM)</w:t>
      </w:r>
    </w:p>
    <w:p>
      <w:pPr>
        <w:pStyle w:val="ListParagraph"/>
        <w:numPr>
          <w:ilvl w:val="0"/>
          <w:numId w:val="2"/>
        </w:numPr>
      </w:pPr>
      <w:r>
        <w:t xml:space="preserve">Emergency service subject to $89 call-out fee plus parts and labor</w:t>
      </w:r>
    </w:p>
    <w:p>
      <w:pPr>
        <w:pStyle w:val="Heading2"/>
        <w:spacing w:before="300"/>
      </w:pPr>
      <w:r>
        <w:t xml:space="preserve">5. GENERAL TERMS</w:t>
      </w:r>
    </w:p>
    <w:p>
      <w:pPr>
        <w:pStyle w:val="ListParagraph"/>
        <w:numPr>
          <w:ilvl w:val="0"/>
          <w:numId w:val="3"/>
        </w:numPr>
      </w:pPr>
      <w:r>
        <w:t xml:space="preserve">Subcontractor shall maintain clean worksite and remove debris upon completing each phase.</w:t>
      </w:r>
    </w:p>
    <w:p>
      <w:pPr>
        <w:pStyle w:val="ListParagraph"/>
        <w:numPr>
          <w:ilvl w:val="0"/>
          <w:numId w:val="3"/>
        </w:numPr>
      </w:pPr>
      <w:r>
        <w:t xml:space="preserve">All work shall comply with local building codes and manufacturer specifications.</w:t>
      </w:r>
    </w:p>
    <w:p>
      <w:pPr>
        <w:pStyle w:val="ListParagraph"/>
        <w:numPr>
          <w:ilvl w:val="0"/>
          <w:numId w:val="3"/>
        </w:numPr>
      </w:pPr>
      <w:r>
        <w:t xml:space="preserve">Subcontractor shall maintain required insurance and provide certificate upon request.</w:t>
      </w:r>
    </w:p>
    <w:p>
      <w:pPr>
        <w:pStyle w:val="ListParagraph"/>
        <w:numPr>
          <w:ilvl w:val="0"/>
          <w:numId w:val="3"/>
        </w:numPr>
      </w:pPr>
      <w:r>
        <w:t xml:space="preserve">Any changes to scope require written change order signed by both parties.</w:t>
      </w:r>
    </w:p>
    <w:p>
      <w:pPr>
        <w:pStyle w:val="ListParagraph"/>
        <w:numPr>
          <w:ilvl w:val="0"/>
          <w:numId w:val="3"/>
        </w:numPr>
      </w:pPr>
      <w:r>
        <w:t xml:space="preserve">Subcontractor shall coordinate schedule with Contractor and other trades.</w:t>
      </w:r>
    </w:p>
    <w:p>
      <w:pPr>
        <w:pStyle w:val="Heading2"/>
        <w:spacing w:before="400"/>
      </w:pPr>
      <w:r>
        <w:t xml:space="preserve">6. ACCEPTANCE</w:t>
      </w:r>
    </w:p>
    <w:p>
      <w:r>
        <w:t xml:space="preserve">The parties have executed this Agreement as of the date first written above.</w:t>
      </w:r>
    </w:p>
    <w:p>
      <w:pPr>
        <w:spacing w:before="400"/>
      </w:pPr>
      <w:r>
        <w:rPr>
          <w:b/>
          <w:bCs/>
        </w:rPr>
        <w:t xml:space="preserve">CONTRACTOR: RAC Inc</w:t>
      </w:r>
    </w:p>
    <w:p>
      <w:pPr>
        <w:spacing w:before="200"/>
      </w:pPr>
      <w:r>
        <w:t xml:space="preserve">Signature: _______________________________________________</w:t>
      </w:r>
    </w:p>
    <w:p>
      <w:r>
        <w:t xml:space="preserve">Print Name: Craig Engel</w:t>
      </w:r>
    </w:p>
    <w:p>
      <w:r>
        <w:t xml:space="preserve">Date: _______________</w:t>
      </w:r>
    </w:p>
    <w:p>
      <w:pPr>
        <w:spacing w:before="300"/>
      </w:pPr>
      <w:r>
        <w:rPr>
          <w:b/>
          <w:bCs/>
        </w:rPr>
        <w:t xml:space="preserve">SUBCONTRACTOR: Dash Heating &amp; Air</w:t>
      </w:r>
    </w:p>
    <w:p>
      <w:pPr>
        <w:spacing w:before="200"/>
      </w:pPr>
      <w:r>
        <w:t xml:space="preserve">Signature: _______________________________________________</w:t>
      </w:r>
    </w:p>
    <w:p>
      <w:r>
        <w:t xml:space="preserve">Print Name: _______________________________________________</w:t>
      </w:r>
    </w:p>
    <w:p>
      <w:r>
        <w:t xml:space="preserve">Date: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2026-02-03T17:15:24.642Z</dcterms:created>
  <dcterms:modified xsi:type="dcterms:W3CDTF">2026-02-03T17:15:24.644Z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