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def main(inputText):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inputValue = str(inputText)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if len(inputValue) != 0: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outputList = deque()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outputList.clear()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leftDeterminer = True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inputString = ""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i in range(0, len(inputValue), 1):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inputValue[i] == "[":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outputList.appendleft(inputString)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inputString = ""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leftDeterminer = True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elif inputValue[i] == "]":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outputList.appendleft(inputString)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inputString = ""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leftDeterminer = False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leftDeterminer: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inputString += inputValue[i]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outputList.append(inputValue[i])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leftDeterminer: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outputList.appendleft(inputString)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outputList = list(map(str.strip, outputList))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outputList = list(filter(lambda a: a != "", outputList))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outputString = "".join(outputList) + "\n"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print(outputString, end = "")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main(input())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except EOFError: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print("")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main(input())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