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4CED0" w14:textId="77777777" w:rsidR="001625AF" w:rsidRPr="00493476" w:rsidRDefault="001625AF" w:rsidP="00493476">
      <w:pPr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93476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ЗАТВЕРДЖЕНО</w:t>
      </w:r>
    </w:p>
    <w:p w14:paraId="60EEB69C" w14:textId="77777777" w:rsidR="001625AF" w:rsidRPr="00493476" w:rsidRDefault="001625AF" w:rsidP="00493476">
      <w:pPr>
        <w:autoSpaceDE w:val="0"/>
        <w:autoSpaceDN w:val="0"/>
        <w:adjustRightInd w:val="0"/>
        <w:spacing w:after="0" w:line="240" w:lineRule="auto"/>
        <w:ind w:left="4820" w:right="-61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93476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Наказ Державного бюро розслідувань</w:t>
      </w:r>
    </w:p>
    <w:p w14:paraId="79CCFAEB" w14:textId="77777777" w:rsidR="0013196F" w:rsidRPr="00135F03" w:rsidRDefault="0013196F" w:rsidP="0013196F">
      <w:pPr>
        <w:ind w:left="4820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«07</w:t>
      </w:r>
      <w:r w:rsidRPr="00135F03">
        <w:rPr>
          <w:rFonts w:ascii="Times New Roman" w:hAnsi="Times New Roman"/>
          <w:color w:val="000000"/>
          <w:sz w:val="28"/>
          <w:szCs w:val="28"/>
          <w:lang w:val="uk-UA"/>
        </w:rPr>
        <w:t xml:space="preserve">»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березня</w:t>
      </w:r>
      <w:r w:rsidRPr="00135F03">
        <w:rPr>
          <w:rFonts w:ascii="Times New Roman" w:hAnsi="Times New Roman"/>
          <w:color w:val="000000"/>
          <w:sz w:val="28"/>
          <w:szCs w:val="28"/>
          <w:lang w:val="uk-UA"/>
        </w:rPr>
        <w:t xml:space="preserve"> 2018 р. №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21</w:t>
      </w:r>
    </w:p>
    <w:p w14:paraId="7D25C36D" w14:textId="77777777" w:rsidR="001625AF" w:rsidRPr="00493476" w:rsidRDefault="001625AF" w:rsidP="00493476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bookmarkStart w:id="0" w:name="_GoBack"/>
      <w:bookmarkEnd w:id="0"/>
    </w:p>
    <w:p w14:paraId="2CC7290E" w14:textId="77777777" w:rsidR="001625AF" w:rsidRPr="00493476" w:rsidRDefault="001625AF" w:rsidP="0049347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9347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Кваліфікаційні вимоги </w:t>
      </w:r>
    </w:p>
    <w:p w14:paraId="6F7ECCAF" w14:textId="77777777" w:rsidR="001625AF" w:rsidRPr="00493476" w:rsidRDefault="001625AF" w:rsidP="0049347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9347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та критерії професійної придатності для зайняття посади </w:t>
      </w:r>
    </w:p>
    <w:p w14:paraId="6E7F442A" w14:textId="77777777" w:rsidR="001625AF" w:rsidRPr="00493476" w:rsidRDefault="001625AF" w:rsidP="0049347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9347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головного спеціаліста відділу </w:t>
      </w:r>
      <w:r w:rsidR="00B96710" w:rsidRPr="0049347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криміналістики та експертної роботи </w:t>
      </w:r>
      <w:r w:rsidR="001C517A" w:rsidRPr="0049347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Другого управління організації досудових розслідувань (Управління з розслідування злочинів, вчинених працівниками правоохоронних органів та у сфері правосуддя) </w:t>
      </w:r>
      <w:r w:rsidRPr="0049347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Державного бюро розслідувань</w:t>
      </w:r>
    </w:p>
    <w:p w14:paraId="2367035C" w14:textId="77777777" w:rsidR="001625AF" w:rsidRPr="00493476" w:rsidRDefault="001625AF" w:rsidP="00493476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</w:p>
    <w:p w14:paraId="41F89CE4" w14:textId="77777777" w:rsidR="001625AF" w:rsidRPr="00493476" w:rsidRDefault="001625AF" w:rsidP="00493476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</w:p>
    <w:tbl>
      <w:tblPr>
        <w:tblW w:w="5000" w:type="pct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69"/>
        <w:gridCol w:w="3019"/>
        <w:gridCol w:w="5692"/>
      </w:tblGrid>
      <w:tr w:rsidR="001625AF" w:rsidRPr="00493476" w14:paraId="0DEB6781" w14:textId="77777777" w:rsidTr="009C3EFE"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A7A0B4" w14:textId="77777777" w:rsidR="001625AF" w:rsidRPr="00493476" w:rsidRDefault="001625AF" w:rsidP="00493476">
            <w:pPr>
              <w:spacing w:before="150" w:after="150" w:line="240" w:lineRule="auto"/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І</w:t>
            </w:r>
          </w:p>
        </w:tc>
        <w:tc>
          <w:tcPr>
            <w:tcW w:w="8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CD1D57" w14:textId="77777777" w:rsidR="001625AF" w:rsidRPr="00493476" w:rsidRDefault="001625AF" w:rsidP="00493476">
            <w:pPr>
              <w:spacing w:before="150" w:after="150" w:line="240" w:lineRule="auto"/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ЗАГАЛЬНІ ВИМОГИ</w:t>
            </w:r>
          </w:p>
        </w:tc>
      </w:tr>
      <w:tr w:rsidR="001625AF" w:rsidRPr="00493476" w14:paraId="2111D2B9" w14:textId="77777777" w:rsidTr="009C3EFE">
        <w:tc>
          <w:tcPr>
            <w:tcW w:w="4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EE6BA0" w14:textId="77777777" w:rsidR="001625AF" w:rsidRPr="00493476" w:rsidRDefault="001625AF" w:rsidP="00493476">
            <w:pPr>
              <w:spacing w:before="150" w:after="150" w:line="240" w:lineRule="auto"/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1</w:t>
            </w: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A38F99" w14:textId="77777777" w:rsidR="001625AF" w:rsidRPr="00493476" w:rsidRDefault="001625AF" w:rsidP="00493476">
            <w:pPr>
              <w:spacing w:before="150" w:after="150" w:line="240" w:lineRule="auto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Освіта</w:t>
            </w:r>
          </w:p>
        </w:tc>
        <w:tc>
          <w:tcPr>
            <w:tcW w:w="5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F22F69" w14:textId="1FB67D2D" w:rsidR="001C517A" w:rsidRPr="00493476" w:rsidRDefault="001625AF" w:rsidP="00493476">
            <w:pPr>
              <w:spacing w:before="150" w:after="150" w:line="240" w:lineRule="auto"/>
              <w:rPr>
                <w:rFonts w:ascii="Times New Roman" w:hAnsi="Times New Roman" w:cs="Times New Roman"/>
                <w:color w:val="FF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вища освіта за спеціальн</w:t>
            </w:r>
            <w:r w:rsidR="00C706F0" w:rsidRPr="00493476">
              <w:rPr>
                <w:rFonts w:ascii="Times New Roman" w:hAnsi="Times New Roman" w:cs="Times New Roman"/>
                <w:color w:val="000000"/>
                <w:lang w:val="uk-UA"/>
              </w:rPr>
              <w:t>істю «П</w:t>
            </w:r>
            <w:r w:rsidR="00600D74" w:rsidRPr="00493476">
              <w:rPr>
                <w:rFonts w:ascii="Times New Roman" w:hAnsi="Times New Roman" w:cs="Times New Roman"/>
                <w:color w:val="000000"/>
                <w:lang w:val="uk-UA"/>
              </w:rPr>
              <w:t>раво</w:t>
            </w:r>
            <w:r w:rsidR="00C706F0" w:rsidRPr="00493476">
              <w:rPr>
                <w:rFonts w:ascii="Times New Roman" w:hAnsi="Times New Roman" w:cs="Times New Roman"/>
                <w:color w:val="000000"/>
                <w:lang w:val="uk-UA"/>
              </w:rPr>
              <w:t>» («Правознавство»)</w:t>
            </w:r>
          </w:p>
        </w:tc>
      </w:tr>
      <w:tr w:rsidR="001625AF" w:rsidRPr="00493476" w14:paraId="643140F6" w14:textId="77777777" w:rsidTr="009C3EF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DB52F" w14:textId="77777777" w:rsidR="001625AF" w:rsidRPr="00493476" w:rsidRDefault="001625AF" w:rsidP="00493476">
            <w:pPr>
              <w:spacing w:line="240" w:lineRule="auto"/>
              <w:rPr>
                <w:rFonts w:ascii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ACABD5" w14:textId="77777777" w:rsidR="001625AF" w:rsidRPr="00493476" w:rsidRDefault="001625AF" w:rsidP="00493476">
            <w:pPr>
              <w:spacing w:before="150" w:after="150" w:line="240" w:lineRule="auto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Ступінь вищої освіти</w:t>
            </w:r>
          </w:p>
        </w:tc>
        <w:tc>
          <w:tcPr>
            <w:tcW w:w="5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48E977" w14:textId="77777777" w:rsidR="001625AF" w:rsidRPr="00493476" w:rsidRDefault="001625AF" w:rsidP="00493476">
            <w:pPr>
              <w:spacing w:before="150" w:after="150" w:line="240" w:lineRule="auto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спеціаліст, магістр</w:t>
            </w:r>
          </w:p>
        </w:tc>
      </w:tr>
      <w:tr w:rsidR="001625AF" w:rsidRPr="00CF6BB3" w14:paraId="6676A84C" w14:textId="77777777" w:rsidTr="009C3EFE"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960930" w14:textId="77777777" w:rsidR="001625AF" w:rsidRPr="00493476" w:rsidRDefault="001625AF" w:rsidP="00493476">
            <w:pPr>
              <w:spacing w:before="150" w:after="150" w:line="240" w:lineRule="auto"/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2</w:t>
            </w: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EB5EE4" w14:textId="77777777" w:rsidR="001625AF" w:rsidRPr="00493476" w:rsidRDefault="001625AF" w:rsidP="00493476">
            <w:pPr>
              <w:spacing w:before="150" w:after="150" w:line="240" w:lineRule="auto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Стаж роботи (тривалість у роках, у тому числі на посадах певної категорії)</w:t>
            </w:r>
          </w:p>
        </w:tc>
        <w:tc>
          <w:tcPr>
            <w:tcW w:w="5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40C3F" w14:textId="549CE44C" w:rsidR="001625AF" w:rsidRPr="00493476" w:rsidRDefault="001625AF" w:rsidP="00493476">
            <w:pPr>
              <w:spacing w:before="150" w:after="150" w:line="240" w:lineRule="auto"/>
              <w:rPr>
                <w:rFonts w:ascii="Times New Roman" w:hAnsi="Times New Roman" w:cs="Times New Roman"/>
                <w:i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 xml:space="preserve">досвід роботи у галузі </w:t>
            </w:r>
            <w:r w:rsidR="00B96710" w:rsidRPr="00493476">
              <w:rPr>
                <w:rFonts w:ascii="Times New Roman" w:hAnsi="Times New Roman" w:cs="Times New Roman"/>
                <w:color w:val="000000"/>
                <w:lang w:val="uk-UA"/>
              </w:rPr>
              <w:t>криміналістики, експертно-криміналістичної діяльності</w:t>
            </w:r>
            <w:r w:rsidR="000612B0" w:rsidRPr="00493476">
              <w:rPr>
                <w:rFonts w:ascii="Times New Roman" w:hAnsi="Times New Roman" w:cs="Times New Roman"/>
                <w:color w:val="000000"/>
                <w:lang w:val="uk-UA"/>
              </w:rPr>
              <w:t xml:space="preserve"> та/або органах, що здійснюють досудове розслідування</w:t>
            </w:r>
            <w:r w:rsidR="00B96710" w:rsidRPr="00493476">
              <w:rPr>
                <w:rFonts w:ascii="Times New Roman" w:hAnsi="Times New Roman" w:cs="Times New Roman"/>
                <w:color w:val="000000"/>
                <w:lang w:val="uk-UA"/>
              </w:rPr>
              <w:t xml:space="preserve"> </w:t>
            </w: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не менше п’яти років</w:t>
            </w:r>
          </w:p>
        </w:tc>
      </w:tr>
      <w:tr w:rsidR="001625AF" w:rsidRPr="00493476" w14:paraId="350417F7" w14:textId="77777777" w:rsidTr="009C3EFE"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235C86" w14:textId="77777777" w:rsidR="001625AF" w:rsidRPr="00493476" w:rsidRDefault="001625AF" w:rsidP="00493476">
            <w:pPr>
              <w:spacing w:before="150" w:after="150" w:line="240" w:lineRule="auto"/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3</w:t>
            </w: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A1769D" w14:textId="77777777" w:rsidR="001625AF" w:rsidRPr="00493476" w:rsidRDefault="001625AF" w:rsidP="00493476">
            <w:pPr>
              <w:spacing w:before="150" w:after="150" w:line="240" w:lineRule="auto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Володіння мовами</w:t>
            </w:r>
          </w:p>
        </w:tc>
        <w:tc>
          <w:tcPr>
            <w:tcW w:w="5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5061A3" w14:textId="77777777" w:rsidR="001625AF" w:rsidRPr="00493476" w:rsidRDefault="001625AF" w:rsidP="00493476">
            <w:pPr>
              <w:tabs>
                <w:tab w:val="left" w:pos="193"/>
              </w:tabs>
              <w:spacing w:after="0" w:line="240" w:lineRule="auto"/>
              <w:ind w:right="113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вільне володіння державною мовою;</w:t>
            </w:r>
          </w:p>
          <w:p w14:paraId="33BEAD1E" w14:textId="77777777" w:rsidR="001625AF" w:rsidRPr="00493476" w:rsidRDefault="001625AF" w:rsidP="00493476">
            <w:pPr>
              <w:tabs>
                <w:tab w:val="left" w:pos="193"/>
              </w:tabs>
              <w:spacing w:after="0" w:line="240" w:lineRule="auto"/>
              <w:ind w:right="113"/>
              <w:rPr>
                <w:rFonts w:ascii="Times New Roman" w:hAnsi="Times New Roman" w:cs="Times New Roman"/>
                <w:color w:val="000000"/>
                <w:lang w:val="uk-UA"/>
              </w:rPr>
            </w:pPr>
          </w:p>
        </w:tc>
      </w:tr>
      <w:tr w:rsidR="00CF6BB3" w:rsidRPr="00493476" w14:paraId="6BD9BB44" w14:textId="77777777" w:rsidTr="009C3EFE"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5F74F6" w14:textId="1137254E" w:rsidR="00CF6BB3" w:rsidRPr="00493476" w:rsidRDefault="00CF6BB3" w:rsidP="00CF6BB3">
            <w:pPr>
              <w:spacing w:before="150" w:after="150" w:line="240" w:lineRule="auto"/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B85411">
              <w:rPr>
                <w:rFonts w:ascii="Times New Roman" w:hAnsi="Times New Roman"/>
                <w:color w:val="000000"/>
                <w:lang w:val="uk-UA"/>
              </w:rPr>
              <w:t>4</w:t>
            </w: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16F774" w14:textId="6922EC8A" w:rsidR="00CF6BB3" w:rsidRPr="00493476" w:rsidRDefault="00CF6BB3" w:rsidP="00CF6BB3">
            <w:pPr>
              <w:spacing w:before="150" w:after="150" w:line="240" w:lineRule="auto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B85411">
              <w:rPr>
                <w:rFonts w:ascii="Times New Roman" w:hAnsi="Times New Roman"/>
                <w:color w:val="000000"/>
                <w:lang w:val="uk-UA"/>
              </w:rPr>
              <w:t>Оплата праці</w:t>
            </w:r>
          </w:p>
        </w:tc>
        <w:tc>
          <w:tcPr>
            <w:tcW w:w="5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20012B" w14:textId="5DAC041B" w:rsidR="00CF6BB3" w:rsidRPr="00493476" w:rsidRDefault="00CF6BB3" w:rsidP="00CF6BB3">
            <w:pPr>
              <w:tabs>
                <w:tab w:val="left" w:pos="193"/>
              </w:tabs>
              <w:spacing w:after="0" w:line="240" w:lineRule="auto"/>
              <w:ind w:right="113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B85411">
              <w:rPr>
                <w:rFonts w:ascii="Times New Roman" w:hAnsi="Times New Roman"/>
                <w:color w:val="000000"/>
                <w:lang w:val="uk-UA"/>
              </w:rPr>
              <w:t xml:space="preserve">пункт </w:t>
            </w:r>
            <w:r>
              <w:rPr>
                <w:rFonts w:ascii="Times New Roman" w:hAnsi="Times New Roman"/>
                <w:color w:val="000000"/>
                <w:lang w:val="uk-UA"/>
              </w:rPr>
              <w:t>сьомий</w:t>
            </w:r>
            <w:r w:rsidRPr="00B85411">
              <w:rPr>
                <w:rFonts w:ascii="Times New Roman" w:hAnsi="Times New Roman"/>
                <w:color w:val="000000"/>
                <w:lang w:val="uk-UA"/>
              </w:rPr>
              <w:t xml:space="preserve"> частини четвертої статті 20 Закону України «Про Державне бюро розслідувань»</w:t>
            </w:r>
          </w:p>
        </w:tc>
      </w:tr>
      <w:tr w:rsidR="00CF6BB3" w:rsidRPr="00493476" w14:paraId="5F8C37B0" w14:textId="77777777" w:rsidTr="009C3EFE"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87E48C" w14:textId="78F98A98" w:rsidR="00CF6BB3" w:rsidRPr="00493476" w:rsidRDefault="00CF6BB3" w:rsidP="00CF6BB3">
            <w:pPr>
              <w:spacing w:before="150" w:after="150" w:line="240" w:lineRule="auto"/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B85411">
              <w:rPr>
                <w:rFonts w:ascii="Times New Roman" w:hAnsi="Times New Roman"/>
                <w:color w:val="000000"/>
                <w:lang w:val="uk-UA"/>
              </w:rPr>
              <w:t>5</w:t>
            </w: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577BF8" w14:textId="736FE63D" w:rsidR="00CF6BB3" w:rsidRPr="00493476" w:rsidRDefault="00CF6BB3" w:rsidP="00CF6BB3">
            <w:pPr>
              <w:spacing w:before="150" w:after="150" w:line="240" w:lineRule="auto"/>
              <w:rPr>
                <w:rFonts w:ascii="Times New Roman" w:hAnsi="Times New Roman" w:cs="Times New Roman"/>
                <w:color w:val="000000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Категорія</w:t>
            </w:r>
            <w:r w:rsidRPr="00B85411">
              <w:rPr>
                <w:rFonts w:ascii="Times New Roman" w:hAnsi="Times New Roman"/>
                <w:lang w:val="uk-UA"/>
              </w:rPr>
              <w:t xml:space="preserve"> посади державної служби</w:t>
            </w:r>
          </w:p>
        </w:tc>
        <w:tc>
          <w:tcPr>
            <w:tcW w:w="5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3B99E8" w14:textId="119DF433" w:rsidR="00CF6BB3" w:rsidRPr="00493476" w:rsidRDefault="00CF6BB3" w:rsidP="00CF6BB3">
            <w:pPr>
              <w:tabs>
                <w:tab w:val="left" w:pos="193"/>
              </w:tabs>
              <w:spacing w:after="0" w:line="240" w:lineRule="auto"/>
              <w:ind w:right="113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B85411">
              <w:rPr>
                <w:rFonts w:ascii="Times New Roman" w:hAnsi="Times New Roman"/>
                <w:lang w:val="uk-UA"/>
              </w:rPr>
              <w:t>категорія «В»</w:t>
            </w:r>
          </w:p>
        </w:tc>
      </w:tr>
      <w:tr w:rsidR="00ED31E5" w:rsidRPr="00493476" w14:paraId="1259169E" w14:textId="77777777" w:rsidTr="009C3EFE"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181DD1" w14:textId="77777777" w:rsidR="00ED31E5" w:rsidRPr="00493476" w:rsidRDefault="00ED31E5" w:rsidP="00493476">
            <w:pPr>
              <w:spacing w:before="150" w:after="150" w:line="240" w:lineRule="auto"/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ІІ</w:t>
            </w:r>
          </w:p>
        </w:tc>
        <w:tc>
          <w:tcPr>
            <w:tcW w:w="8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3CD8E2" w14:textId="77777777" w:rsidR="00ED31E5" w:rsidRPr="00493476" w:rsidRDefault="00ED31E5" w:rsidP="00493476">
            <w:pPr>
              <w:spacing w:before="150" w:after="150" w:line="240" w:lineRule="auto"/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СПЕЦІАЛЬНІ ВИМОГИ</w:t>
            </w:r>
          </w:p>
        </w:tc>
      </w:tr>
      <w:tr w:rsidR="00ED31E5" w:rsidRPr="00493476" w14:paraId="557FD1E6" w14:textId="77777777" w:rsidTr="009C3EFE"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C56DEE" w14:textId="77777777" w:rsidR="00ED31E5" w:rsidRPr="00493476" w:rsidRDefault="00ED31E5" w:rsidP="00493476">
            <w:pPr>
              <w:spacing w:before="150" w:after="150" w:line="240" w:lineRule="auto"/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1</w:t>
            </w: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174F0D" w14:textId="77777777" w:rsidR="00ED31E5" w:rsidRPr="00493476" w:rsidRDefault="00ED31E5" w:rsidP="00493476">
            <w:pPr>
              <w:spacing w:before="150" w:after="150" w:line="240" w:lineRule="auto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Знання законодавства</w:t>
            </w:r>
          </w:p>
        </w:tc>
        <w:tc>
          <w:tcPr>
            <w:tcW w:w="5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408ED9" w14:textId="77777777" w:rsidR="00ED31E5" w:rsidRPr="00493476" w:rsidRDefault="0013196F" w:rsidP="00493476">
            <w:pPr>
              <w:pStyle w:val="ListParagraph"/>
              <w:numPr>
                <w:ilvl w:val="0"/>
                <w:numId w:val="1"/>
              </w:numPr>
              <w:tabs>
                <w:tab w:val="left" w:pos="194"/>
              </w:tabs>
              <w:ind w:left="52" w:firstLine="0"/>
              <w:rPr>
                <w:rFonts w:ascii="Times New Roman" w:hAnsi="Times New Roman"/>
                <w:color w:val="000000"/>
                <w:sz w:val="22"/>
                <w:szCs w:val="22"/>
                <w:lang w:val="uk-UA"/>
              </w:rPr>
            </w:pPr>
            <w:hyperlink r:id="rId5" w:tgtFrame="_blank" w:history="1">
              <w:r w:rsidR="00ED31E5" w:rsidRPr="00493476">
                <w:rPr>
                  <w:rFonts w:ascii="Times New Roman" w:hAnsi="Times New Roman"/>
                  <w:color w:val="000000"/>
                  <w:sz w:val="22"/>
                  <w:szCs w:val="22"/>
                  <w:lang w:val="uk-UA"/>
                </w:rPr>
                <w:t>Конституція України</w:t>
              </w:r>
            </w:hyperlink>
            <w:r w:rsidR="00ED31E5" w:rsidRPr="00493476">
              <w:rPr>
                <w:rFonts w:ascii="Times New Roman" w:hAnsi="Times New Roman"/>
                <w:color w:val="000000"/>
                <w:sz w:val="22"/>
                <w:szCs w:val="22"/>
                <w:lang w:val="uk-UA"/>
              </w:rPr>
              <w:t>;</w:t>
            </w:r>
          </w:p>
          <w:p w14:paraId="61C752D0" w14:textId="77777777" w:rsidR="00ED31E5" w:rsidRPr="00493476" w:rsidRDefault="00ED31E5" w:rsidP="00493476">
            <w:pPr>
              <w:pStyle w:val="ListParagraph"/>
              <w:numPr>
                <w:ilvl w:val="0"/>
                <w:numId w:val="1"/>
              </w:numPr>
              <w:tabs>
                <w:tab w:val="left" w:pos="194"/>
              </w:tabs>
              <w:ind w:left="52" w:firstLine="0"/>
              <w:rPr>
                <w:rFonts w:ascii="Times New Roman" w:hAnsi="Times New Roman"/>
                <w:color w:val="000000"/>
                <w:sz w:val="22"/>
                <w:szCs w:val="22"/>
                <w:lang w:val="uk-UA"/>
              </w:rPr>
            </w:pPr>
            <w:r w:rsidRPr="00493476">
              <w:rPr>
                <w:rFonts w:ascii="Times New Roman" w:hAnsi="Times New Roman"/>
                <w:color w:val="000000"/>
                <w:sz w:val="22"/>
                <w:szCs w:val="22"/>
                <w:lang w:val="uk-UA"/>
              </w:rPr>
              <w:t>Кримінальний процесуальний кодекс України;</w:t>
            </w:r>
          </w:p>
          <w:p w14:paraId="36C0D579" w14:textId="77777777" w:rsidR="00ED31E5" w:rsidRPr="00493476" w:rsidRDefault="00ED31E5" w:rsidP="00493476">
            <w:pPr>
              <w:pStyle w:val="ListParagraph"/>
              <w:numPr>
                <w:ilvl w:val="0"/>
                <w:numId w:val="1"/>
              </w:numPr>
              <w:tabs>
                <w:tab w:val="left" w:pos="194"/>
              </w:tabs>
              <w:ind w:left="52" w:firstLine="0"/>
              <w:rPr>
                <w:rFonts w:ascii="Times New Roman" w:hAnsi="Times New Roman"/>
                <w:color w:val="000000"/>
                <w:sz w:val="22"/>
                <w:szCs w:val="22"/>
                <w:lang w:val="uk-UA"/>
              </w:rPr>
            </w:pPr>
            <w:r w:rsidRPr="00493476">
              <w:rPr>
                <w:rFonts w:ascii="Times New Roman" w:hAnsi="Times New Roman"/>
                <w:color w:val="000000"/>
                <w:sz w:val="22"/>
                <w:szCs w:val="22"/>
                <w:lang w:val="uk-UA"/>
              </w:rPr>
              <w:t>Кримінальний кодекс України;</w:t>
            </w:r>
          </w:p>
          <w:p w14:paraId="1ECA499E" w14:textId="77777777" w:rsidR="00ED31E5" w:rsidRPr="00493476" w:rsidRDefault="0013196F" w:rsidP="00493476">
            <w:pPr>
              <w:pStyle w:val="ListParagraph"/>
              <w:numPr>
                <w:ilvl w:val="0"/>
                <w:numId w:val="1"/>
              </w:numPr>
              <w:tabs>
                <w:tab w:val="left" w:pos="194"/>
              </w:tabs>
              <w:ind w:left="52" w:firstLine="0"/>
              <w:rPr>
                <w:rFonts w:ascii="Times New Roman" w:hAnsi="Times New Roman"/>
                <w:color w:val="000000"/>
                <w:sz w:val="22"/>
                <w:szCs w:val="22"/>
                <w:lang w:val="uk-UA"/>
              </w:rPr>
            </w:pPr>
            <w:hyperlink r:id="rId6" w:tgtFrame="_blank" w:history="1">
              <w:r w:rsidR="00ED31E5" w:rsidRPr="00493476">
                <w:rPr>
                  <w:rFonts w:ascii="Times New Roman" w:hAnsi="Times New Roman"/>
                  <w:color w:val="000000"/>
                  <w:sz w:val="22"/>
                  <w:szCs w:val="22"/>
                  <w:lang w:val="uk-UA"/>
                </w:rPr>
                <w:t>Закон України</w:t>
              </w:r>
            </w:hyperlink>
            <w:r w:rsidR="00ED31E5" w:rsidRPr="00493476">
              <w:rPr>
                <w:rFonts w:ascii="Times New Roman" w:hAnsi="Times New Roman"/>
                <w:color w:val="000000"/>
                <w:sz w:val="22"/>
                <w:szCs w:val="22"/>
                <w:lang w:val="uk-UA"/>
              </w:rPr>
              <w:t> «Про державну службу»;</w:t>
            </w:r>
          </w:p>
          <w:p w14:paraId="5176F0E3" w14:textId="77777777" w:rsidR="00ED31E5" w:rsidRPr="00493476" w:rsidRDefault="0013196F" w:rsidP="00493476">
            <w:pPr>
              <w:pStyle w:val="ListParagraph"/>
              <w:numPr>
                <w:ilvl w:val="0"/>
                <w:numId w:val="1"/>
              </w:numPr>
              <w:tabs>
                <w:tab w:val="left" w:pos="194"/>
              </w:tabs>
              <w:ind w:left="0" w:right="113" w:firstLine="0"/>
              <w:rPr>
                <w:rFonts w:ascii="Times New Roman" w:hAnsi="Times New Roman"/>
                <w:color w:val="000000"/>
                <w:sz w:val="22"/>
                <w:szCs w:val="22"/>
                <w:lang w:val="uk-UA"/>
              </w:rPr>
            </w:pPr>
            <w:hyperlink r:id="rId7" w:tgtFrame="_blank" w:history="1">
              <w:r w:rsidR="00ED31E5" w:rsidRPr="00493476">
                <w:rPr>
                  <w:rFonts w:ascii="Times New Roman" w:hAnsi="Times New Roman"/>
                  <w:color w:val="000000"/>
                  <w:sz w:val="22"/>
                  <w:szCs w:val="22"/>
                  <w:lang w:val="uk-UA"/>
                </w:rPr>
                <w:t>Закон України</w:t>
              </w:r>
            </w:hyperlink>
            <w:r w:rsidR="00ED31E5" w:rsidRPr="00493476">
              <w:rPr>
                <w:rFonts w:ascii="Times New Roman" w:hAnsi="Times New Roman"/>
                <w:color w:val="000000"/>
                <w:sz w:val="22"/>
                <w:szCs w:val="22"/>
                <w:lang w:val="uk-UA"/>
              </w:rPr>
              <w:t> «Про запобігання корупції»;</w:t>
            </w:r>
          </w:p>
          <w:p w14:paraId="5B042109" w14:textId="77777777" w:rsidR="00ED31E5" w:rsidRPr="00493476" w:rsidRDefault="00ED31E5" w:rsidP="00493476">
            <w:pPr>
              <w:pStyle w:val="ListParagraph"/>
              <w:numPr>
                <w:ilvl w:val="0"/>
                <w:numId w:val="1"/>
              </w:numPr>
              <w:tabs>
                <w:tab w:val="left" w:pos="194"/>
              </w:tabs>
              <w:ind w:left="0" w:right="113" w:firstLine="0"/>
              <w:rPr>
                <w:rFonts w:ascii="Times New Roman" w:hAnsi="Times New Roman"/>
                <w:color w:val="000000"/>
                <w:sz w:val="22"/>
                <w:szCs w:val="22"/>
                <w:lang w:val="uk-UA"/>
              </w:rPr>
            </w:pPr>
            <w:r w:rsidRPr="00493476">
              <w:rPr>
                <w:rFonts w:ascii="Times New Roman" w:hAnsi="Times New Roman"/>
                <w:color w:val="000000"/>
                <w:sz w:val="22"/>
                <w:szCs w:val="22"/>
                <w:lang w:val="uk-UA"/>
              </w:rPr>
              <w:t>Закон України «Про Державне бюро розслідувань»;</w:t>
            </w:r>
          </w:p>
          <w:p w14:paraId="487437AD" w14:textId="77777777" w:rsidR="00ED31E5" w:rsidRPr="00493476" w:rsidRDefault="00ED31E5" w:rsidP="00493476">
            <w:pPr>
              <w:pStyle w:val="ListParagraph"/>
              <w:numPr>
                <w:ilvl w:val="0"/>
                <w:numId w:val="1"/>
              </w:numPr>
              <w:tabs>
                <w:tab w:val="left" w:pos="194"/>
              </w:tabs>
              <w:ind w:left="0" w:right="113" w:firstLine="0"/>
              <w:rPr>
                <w:rFonts w:ascii="Times New Roman" w:hAnsi="Times New Roman"/>
                <w:color w:val="000000"/>
                <w:sz w:val="22"/>
                <w:szCs w:val="22"/>
                <w:lang w:val="uk-UA"/>
              </w:rPr>
            </w:pPr>
            <w:r w:rsidRPr="00493476">
              <w:rPr>
                <w:rFonts w:ascii="Times New Roman" w:hAnsi="Times New Roman"/>
                <w:color w:val="000000"/>
                <w:sz w:val="22"/>
                <w:szCs w:val="22"/>
                <w:lang w:val="uk-UA"/>
              </w:rPr>
              <w:t>Закон України «Про державну таємницю»;</w:t>
            </w:r>
          </w:p>
          <w:p w14:paraId="2D88C6C9" w14:textId="5A895869" w:rsidR="00ED31E5" w:rsidRPr="00493476" w:rsidRDefault="00ED31E5" w:rsidP="00493476">
            <w:pPr>
              <w:pStyle w:val="ListParagraph"/>
              <w:numPr>
                <w:ilvl w:val="0"/>
                <w:numId w:val="1"/>
              </w:numPr>
              <w:tabs>
                <w:tab w:val="left" w:pos="194"/>
              </w:tabs>
              <w:ind w:left="0" w:right="113" w:firstLine="0"/>
              <w:rPr>
                <w:rFonts w:ascii="Times New Roman" w:hAnsi="Times New Roman"/>
                <w:color w:val="000000"/>
                <w:sz w:val="22"/>
                <w:szCs w:val="22"/>
                <w:lang w:val="uk-UA"/>
              </w:rPr>
            </w:pPr>
            <w:r w:rsidRPr="00493476">
              <w:rPr>
                <w:rFonts w:ascii="Times New Roman" w:hAnsi="Times New Roman"/>
                <w:color w:val="000000"/>
                <w:sz w:val="22"/>
                <w:szCs w:val="22"/>
                <w:lang w:val="uk-UA"/>
              </w:rPr>
              <w:t>Закон України «Про доступ до публічної інформації»;</w:t>
            </w:r>
          </w:p>
          <w:p w14:paraId="5AD09C8E" w14:textId="77777777" w:rsidR="00ED31E5" w:rsidRPr="00493476" w:rsidRDefault="00ED31E5" w:rsidP="00493476">
            <w:pPr>
              <w:pStyle w:val="ListParagraph"/>
              <w:numPr>
                <w:ilvl w:val="0"/>
                <w:numId w:val="1"/>
              </w:numPr>
              <w:tabs>
                <w:tab w:val="left" w:pos="194"/>
              </w:tabs>
              <w:ind w:left="52" w:firstLine="0"/>
              <w:rPr>
                <w:rFonts w:ascii="Times New Roman" w:hAnsi="Times New Roman"/>
                <w:color w:val="000000"/>
                <w:sz w:val="22"/>
                <w:szCs w:val="22"/>
                <w:lang w:val="uk-UA"/>
              </w:rPr>
            </w:pPr>
            <w:r w:rsidRPr="00493476">
              <w:rPr>
                <w:rFonts w:ascii="Times New Roman" w:hAnsi="Times New Roman"/>
                <w:color w:val="000000"/>
                <w:sz w:val="22"/>
                <w:szCs w:val="22"/>
                <w:lang w:val="uk-UA"/>
              </w:rPr>
              <w:t>Закон України «Про судову експертизу»;</w:t>
            </w:r>
          </w:p>
          <w:p w14:paraId="1012E9C0" w14:textId="77777777" w:rsidR="00ED31E5" w:rsidRPr="00493476" w:rsidRDefault="00ED31E5" w:rsidP="00493476">
            <w:pPr>
              <w:pStyle w:val="ListParagraph"/>
              <w:numPr>
                <w:ilvl w:val="0"/>
                <w:numId w:val="1"/>
              </w:numPr>
              <w:tabs>
                <w:tab w:val="left" w:pos="194"/>
              </w:tabs>
              <w:ind w:left="52" w:firstLine="0"/>
              <w:rPr>
                <w:rFonts w:ascii="Times New Roman" w:hAnsi="Times New Roman"/>
                <w:color w:val="000000"/>
                <w:sz w:val="22"/>
                <w:szCs w:val="22"/>
                <w:lang w:val="uk-UA"/>
              </w:rPr>
            </w:pPr>
            <w:r w:rsidRPr="00493476">
              <w:rPr>
                <w:rFonts w:ascii="Times New Roman" w:hAnsi="Times New Roman"/>
                <w:color w:val="000000"/>
                <w:sz w:val="22"/>
                <w:szCs w:val="22"/>
                <w:lang w:val="uk-UA"/>
              </w:rPr>
              <w:t xml:space="preserve">Закону України </w:t>
            </w:r>
            <w:r w:rsidRPr="00493476">
              <w:rPr>
                <w:rFonts w:ascii="Times New Roman" w:hAnsi="Times New Roman"/>
                <w:bCs/>
                <w:color w:val="000000"/>
                <w:sz w:val="22"/>
                <w:szCs w:val="22"/>
                <w:lang w:val="uk-UA"/>
              </w:rPr>
              <w:t>«Про наукову і науково-технічну експертизу»</w:t>
            </w:r>
            <w:r w:rsidRPr="00493476">
              <w:rPr>
                <w:rFonts w:ascii="Times New Roman" w:hAnsi="Times New Roman"/>
                <w:color w:val="000000"/>
                <w:sz w:val="22"/>
                <w:szCs w:val="22"/>
                <w:lang w:val="uk-UA"/>
              </w:rPr>
              <w:t>;</w:t>
            </w:r>
          </w:p>
          <w:p w14:paraId="6211AAC1" w14:textId="228DD360" w:rsidR="00ED31E5" w:rsidRPr="00493476" w:rsidRDefault="00ED31E5" w:rsidP="00493476">
            <w:pPr>
              <w:pStyle w:val="ListParagraph"/>
              <w:numPr>
                <w:ilvl w:val="0"/>
                <w:numId w:val="1"/>
              </w:numPr>
              <w:tabs>
                <w:tab w:val="left" w:pos="194"/>
              </w:tabs>
              <w:ind w:left="0" w:right="113" w:firstLine="0"/>
              <w:rPr>
                <w:rFonts w:ascii="Times New Roman" w:hAnsi="Times New Roman"/>
                <w:color w:val="000000"/>
                <w:sz w:val="22"/>
                <w:szCs w:val="22"/>
                <w:lang w:val="uk-UA"/>
              </w:rPr>
            </w:pPr>
            <w:r w:rsidRPr="00493476">
              <w:rPr>
                <w:rFonts w:ascii="Times New Roman" w:hAnsi="Times New Roman"/>
                <w:color w:val="000000"/>
                <w:sz w:val="22"/>
                <w:szCs w:val="22"/>
                <w:lang w:val="uk-UA"/>
              </w:rPr>
              <w:lastRenderedPageBreak/>
              <w:t>Інструкція про призначення та проведення судових експертиз та експертних досліджень, затверджена наказом Мін’юста від 08.10.1998 № 53/5, зареєстрованим у Мін’юсті 03.11.1998 за №705/3145;</w:t>
            </w:r>
          </w:p>
          <w:p w14:paraId="733EC5D0" w14:textId="7194B7C1" w:rsidR="00ED31E5" w:rsidRPr="00493476" w:rsidRDefault="00ED31E5" w:rsidP="00493476">
            <w:pPr>
              <w:pStyle w:val="ListParagraph"/>
              <w:numPr>
                <w:ilvl w:val="0"/>
                <w:numId w:val="2"/>
              </w:numPr>
              <w:tabs>
                <w:tab w:val="left" w:pos="52"/>
                <w:tab w:val="left" w:pos="194"/>
              </w:tabs>
              <w:ind w:left="52" w:firstLine="0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493476">
              <w:rPr>
                <w:rFonts w:ascii="Times New Roman" w:hAnsi="Times New Roman"/>
                <w:sz w:val="22"/>
                <w:szCs w:val="22"/>
                <w:lang w:val="uk-UA"/>
              </w:rPr>
              <w:t>Загальні правила етичної поведінки державних службовців та посадових осіб місцевого самоврядування, затверджені наказом НАДС від 05.08.2016 № 158, зареєстрованим у Мін’юсті 31.08.2016 за № 1203/29333;</w:t>
            </w:r>
          </w:p>
          <w:p w14:paraId="4A37B0A0" w14:textId="3B593773" w:rsidR="00ED31E5" w:rsidRPr="00493476" w:rsidRDefault="00ED31E5" w:rsidP="00493476">
            <w:pPr>
              <w:pStyle w:val="ListParagraph"/>
              <w:numPr>
                <w:ilvl w:val="0"/>
                <w:numId w:val="1"/>
              </w:numPr>
              <w:tabs>
                <w:tab w:val="left" w:pos="194"/>
              </w:tabs>
              <w:ind w:left="0" w:right="113" w:firstLine="0"/>
              <w:rPr>
                <w:rFonts w:ascii="Times New Roman" w:hAnsi="Times New Roman"/>
                <w:color w:val="000000"/>
                <w:sz w:val="22"/>
                <w:szCs w:val="22"/>
                <w:lang w:val="uk-UA"/>
              </w:rPr>
            </w:pPr>
            <w:r w:rsidRPr="00493476">
              <w:rPr>
                <w:rFonts w:ascii="Times New Roman" w:eastAsia="Times New Roman" w:hAnsi="Times New Roman"/>
                <w:color w:val="000000"/>
                <w:kern w:val="24"/>
                <w:lang w:val="uk-UA"/>
              </w:rPr>
              <w:t>знання іншого спеціального законодавства, що пов’язане із завданнями та змістом роботи</w:t>
            </w:r>
          </w:p>
        </w:tc>
      </w:tr>
      <w:tr w:rsidR="00ED31E5" w:rsidRPr="00493476" w14:paraId="2D7E2481" w14:textId="77777777" w:rsidTr="009C3EFE"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A4545A" w14:textId="77777777" w:rsidR="00ED31E5" w:rsidRPr="00493476" w:rsidRDefault="00ED31E5" w:rsidP="00493476">
            <w:pPr>
              <w:spacing w:before="150" w:after="150" w:line="240" w:lineRule="auto"/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lastRenderedPageBreak/>
              <w:t>2</w:t>
            </w: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44B478" w14:textId="77777777" w:rsidR="00ED31E5" w:rsidRPr="00493476" w:rsidRDefault="00ED31E5" w:rsidP="00493476">
            <w:pPr>
              <w:spacing w:before="150" w:after="150" w:line="240" w:lineRule="auto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Професійні знання</w:t>
            </w:r>
          </w:p>
        </w:tc>
        <w:tc>
          <w:tcPr>
            <w:tcW w:w="5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CC4D23" w14:textId="77777777" w:rsidR="00ED31E5" w:rsidRPr="00493476" w:rsidRDefault="00ED31E5" w:rsidP="00493476">
            <w:pPr>
              <w:numPr>
                <w:ilvl w:val="1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lang w:val="uk-UA"/>
              </w:rPr>
            </w:pPr>
            <w:r w:rsidRPr="00493476">
              <w:rPr>
                <w:rFonts w:ascii="Times New Roman" w:hAnsi="Times New Roman" w:cs="Times New Roman"/>
                <w:lang w:val="uk-UA"/>
              </w:rPr>
              <w:t>володіння методиками і технологіями теорії криміналістики;</w:t>
            </w:r>
          </w:p>
          <w:p w14:paraId="48B82722" w14:textId="60D03229" w:rsidR="00ED31E5" w:rsidRPr="00493476" w:rsidRDefault="00ED31E5" w:rsidP="00493476">
            <w:pPr>
              <w:numPr>
                <w:ilvl w:val="1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lang w:val="uk-UA"/>
              </w:rPr>
            </w:pPr>
            <w:r w:rsidRPr="00493476">
              <w:rPr>
                <w:rFonts w:ascii="Times New Roman" w:hAnsi="Times New Roman" w:cs="Times New Roman"/>
                <w:lang w:val="uk-UA"/>
              </w:rPr>
              <w:t>володіння криміналістичною технікою;</w:t>
            </w:r>
          </w:p>
          <w:p w14:paraId="5BC22103" w14:textId="77777777" w:rsidR="00ED31E5" w:rsidRPr="00493476" w:rsidRDefault="00ED31E5" w:rsidP="00493476">
            <w:pPr>
              <w:numPr>
                <w:ilvl w:val="1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lang w:val="uk-UA"/>
              </w:rPr>
            </w:pPr>
            <w:r w:rsidRPr="00493476">
              <w:rPr>
                <w:rFonts w:ascii="Times New Roman" w:hAnsi="Times New Roman" w:cs="Times New Roman"/>
                <w:shd w:val="clear" w:color="auto" w:fill="FFFFFF"/>
                <w:lang w:val="uk-UA"/>
              </w:rPr>
              <w:t>знання правил збору речових доказів;</w:t>
            </w:r>
          </w:p>
          <w:p w14:paraId="41794BE1" w14:textId="77777777" w:rsidR="00ED31E5" w:rsidRPr="00493476" w:rsidRDefault="00ED31E5" w:rsidP="00493476">
            <w:pPr>
              <w:numPr>
                <w:ilvl w:val="1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lang w:val="uk-UA"/>
              </w:rPr>
            </w:pPr>
            <w:r w:rsidRPr="00493476">
              <w:rPr>
                <w:rFonts w:ascii="Times New Roman" w:hAnsi="Times New Roman" w:cs="Times New Roman"/>
                <w:shd w:val="clear" w:color="auto" w:fill="FFFFFF"/>
                <w:lang w:val="uk-UA"/>
              </w:rPr>
              <w:t xml:space="preserve">досвід </w:t>
            </w:r>
            <w:r w:rsidRPr="00493476">
              <w:rPr>
                <w:rFonts w:ascii="Times New Roman" w:hAnsi="Times New Roman" w:cs="Times New Roman"/>
                <w:lang w:val="uk-UA"/>
              </w:rPr>
              <w:t>пошукової діяльність на місці події;</w:t>
            </w:r>
          </w:p>
          <w:p w14:paraId="6560BDC5" w14:textId="77777777" w:rsidR="00ED31E5" w:rsidRPr="00493476" w:rsidRDefault="00ED31E5" w:rsidP="00493476">
            <w:pPr>
              <w:numPr>
                <w:ilvl w:val="1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lang w:val="uk-UA"/>
              </w:rPr>
            </w:pPr>
            <w:r w:rsidRPr="00493476">
              <w:rPr>
                <w:rFonts w:ascii="Times New Roman" w:hAnsi="Times New Roman" w:cs="Times New Roman"/>
                <w:lang w:val="uk-UA"/>
              </w:rPr>
              <w:t>досвід формулювання робочої гіпотези та розробки плану дослідження;</w:t>
            </w:r>
          </w:p>
          <w:p w14:paraId="4B5D0FE6" w14:textId="77777777" w:rsidR="00ED31E5" w:rsidRPr="00493476" w:rsidRDefault="00ED31E5" w:rsidP="00493476">
            <w:pPr>
              <w:pStyle w:val="ListParagraph"/>
              <w:numPr>
                <w:ilvl w:val="1"/>
                <w:numId w:val="1"/>
              </w:numPr>
              <w:tabs>
                <w:tab w:val="left" w:pos="194"/>
                <w:tab w:val="left" w:pos="411"/>
              </w:tabs>
              <w:ind w:left="52" w:firstLine="0"/>
              <w:contextualSpacing w:val="0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493476">
              <w:rPr>
                <w:rFonts w:ascii="Times New Roman" w:hAnsi="Times New Roman"/>
                <w:sz w:val="22"/>
                <w:szCs w:val="22"/>
                <w:lang w:val="uk-UA"/>
              </w:rPr>
              <w:t>досвід роботи з великими об’ємами інформації;</w:t>
            </w:r>
          </w:p>
          <w:p w14:paraId="4C37C285" w14:textId="77777777" w:rsidR="00ED31E5" w:rsidRPr="00493476" w:rsidRDefault="00ED31E5" w:rsidP="00493476">
            <w:pPr>
              <w:numPr>
                <w:ilvl w:val="0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правила ділового етикету та ділової мови;</w:t>
            </w:r>
          </w:p>
          <w:p w14:paraId="122E4B99" w14:textId="77777777" w:rsidR="00ED31E5" w:rsidRPr="00493476" w:rsidRDefault="00ED31E5" w:rsidP="00493476">
            <w:pPr>
              <w:numPr>
                <w:ilvl w:val="0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spacing w:val="-6"/>
                <w:kern w:val="24"/>
                <w:lang w:val="uk-UA"/>
              </w:rPr>
              <w:t>володіння методами збору та аналізу інформації;</w:t>
            </w:r>
          </w:p>
          <w:p w14:paraId="1516F9E9" w14:textId="77777777" w:rsidR="00ED31E5" w:rsidRPr="00493476" w:rsidRDefault="00ED31E5" w:rsidP="00493476">
            <w:pPr>
              <w:numPr>
                <w:ilvl w:val="0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spacing w:val="-6"/>
                <w:kern w:val="24"/>
                <w:lang w:val="uk-UA"/>
              </w:rPr>
              <w:t>навички написання аналітичної документації</w:t>
            </w:r>
          </w:p>
        </w:tc>
      </w:tr>
      <w:tr w:rsidR="00ED31E5" w:rsidRPr="00493476" w14:paraId="566F387A" w14:textId="77777777" w:rsidTr="009C3EFE"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B3FEE" w14:textId="77777777" w:rsidR="00ED31E5" w:rsidRPr="00493476" w:rsidRDefault="00ED31E5" w:rsidP="00493476">
            <w:pPr>
              <w:spacing w:before="150" w:after="150" w:line="240" w:lineRule="auto"/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3</w:t>
            </w: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E069D8" w14:textId="77777777" w:rsidR="00ED31E5" w:rsidRPr="00493476" w:rsidRDefault="00ED31E5" w:rsidP="00493476">
            <w:pPr>
              <w:spacing w:before="150" w:after="150" w:line="240" w:lineRule="auto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Якісне виконання поставлених завдань</w:t>
            </w:r>
          </w:p>
        </w:tc>
        <w:tc>
          <w:tcPr>
            <w:tcW w:w="5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49823F" w14:textId="77777777" w:rsidR="00ED31E5" w:rsidRPr="00493476" w:rsidRDefault="00ED31E5" w:rsidP="00493476">
            <w:pPr>
              <w:numPr>
                <w:ilvl w:val="0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вміння планувати роботу;</w:t>
            </w:r>
          </w:p>
          <w:p w14:paraId="5B16919D" w14:textId="77777777" w:rsidR="00ED31E5" w:rsidRPr="00493476" w:rsidRDefault="00ED31E5" w:rsidP="00493476">
            <w:pPr>
              <w:numPr>
                <w:ilvl w:val="0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вміння надавати пропозиції, їх аргументувати та презентувати;</w:t>
            </w:r>
          </w:p>
          <w:p w14:paraId="0BDD0F14" w14:textId="77777777" w:rsidR="00ED31E5" w:rsidRPr="00493476" w:rsidRDefault="00ED31E5" w:rsidP="00493476">
            <w:pPr>
              <w:numPr>
                <w:ilvl w:val="0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вміння орієнтуватися на досягнення кінцевих результатів;</w:t>
            </w:r>
          </w:p>
          <w:p w14:paraId="3A9819FA" w14:textId="77777777" w:rsidR="00ED31E5" w:rsidRPr="00493476" w:rsidRDefault="00ED31E5" w:rsidP="00493476">
            <w:pPr>
              <w:numPr>
                <w:ilvl w:val="0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вміння працювати з інформацією;</w:t>
            </w:r>
          </w:p>
          <w:p w14:paraId="78296FFF" w14:textId="77777777" w:rsidR="00ED31E5" w:rsidRPr="00493476" w:rsidRDefault="00ED31E5" w:rsidP="00493476">
            <w:pPr>
              <w:numPr>
                <w:ilvl w:val="0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здатність працювати в декількох проектах одночасно;</w:t>
            </w:r>
          </w:p>
          <w:p w14:paraId="68BA8438" w14:textId="3C621CA3" w:rsidR="00ED31E5" w:rsidRPr="00493476" w:rsidRDefault="00ED31E5" w:rsidP="00493476">
            <w:pPr>
              <w:numPr>
                <w:ilvl w:val="0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вміння визначити цілі, пріоритети</w:t>
            </w:r>
          </w:p>
        </w:tc>
      </w:tr>
      <w:tr w:rsidR="00ED31E5" w:rsidRPr="00493476" w14:paraId="013089CE" w14:textId="77777777" w:rsidTr="009C3EFE"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D67BE3" w14:textId="77777777" w:rsidR="00ED31E5" w:rsidRPr="00493476" w:rsidRDefault="00ED31E5" w:rsidP="00493476">
            <w:pPr>
              <w:spacing w:before="150" w:after="150" w:line="240" w:lineRule="auto"/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4</w:t>
            </w: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5B6597" w14:textId="77777777" w:rsidR="00ED31E5" w:rsidRPr="00493476" w:rsidRDefault="00ED31E5" w:rsidP="00493476">
            <w:pPr>
              <w:spacing w:before="150" w:after="150" w:line="240" w:lineRule="auto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Командна робота та взаємодія</w:t>
            </w:r>
          </w:p>
        </w:tc>
        <w:tc>
          <w:tcPr>
            <w:tcW w:w="5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553F8E" w14:textId="77777777" w:rsidR="00ED31E5" w:rsidRPr="00493476" w:rsidRDefault="00ED31E5" w:rsidP="00493476">
            <w:pPr>
              <w:numPr>
                <w:ilvl w:val="0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lang w:val="uk-UA"/>
              </w:rPr>
            </w:pPr>
            <w:r w:rsidRPr="00493476">
              <w:rPr>
                <w:rFonts w:ascii="Times New Roman" w:hAnsi="Times New Roman" w:cs="Times New Roman"/>
                <w:lang w:val="uk-UA"/>
              </w:rPr>
              <w:t>вміння працювати в команді;</w:t>
            </w:r>
          </w:p>
          <w:p w14:paraId="6073DB10" w14:textId="77777777" w:rsidR="00ED31E5" w:rsidRPr="00493476" w:rsidRDefault="00ED31E5" w:rsidP="00493476">
            <w:pPr>
              <w:numPr>
                <w:ilvl w:val="0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lang w:val="uk-UA"/>
              </w:rPr>
            </w:pPr>
            <w:r w:rsidRPr="00493476">
              <w:rPr>
                <w:rFonts w:ascii="Times New Roman" w:hAnsi="Times New Roman" w:cs="Times New Roman"/>
                <w:lang w:val="uk-UA"/>
              </w:rPr>
              <w:t>навички ефективної координації з іншими;</w:t>
            </w:r>
          </w:p>
          <w:p w14:paraId="57A7E2A8" w14:textId="77777777" w:rsidR="00ED31E5" w:rsidRPr="00493476" w:rsidRDefault="00ED31E5" w:rsidP="00493476">
            <w:pPr>
              <w:numPr>
                <w:ilvl w:val="0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lang w:val="uk-UA"/>
              </w:rPr>
            </w:pPr>
            <w:r w:rsidRPr="00493476">
              <w:rPr>
                <w:rFonts w:ascii="Times New Roman" w:hAnsi="Times New Roman" w:cs="Times New Roman"/>
                <w:lang w:val="uk-UA"/>
              </w:rPr>
              <w:t>вміння надавати зворотний зв’язок;</w:t>
            </w:r>
          </w:p>
          <w:p w14:paraId="5EAF2BCF" w14:textId="77777777" w:rsidR="00ED31E5" w:rsidRPr="00493476" w:rsidRDefault="00ED31E5" w:rsidP="00493476">
            <w:pPr>
              <w:numPr>
                <w:ilvl w:val="0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lang w:val="uk-UA"/>
              </w:rPr>
            </w:pPr>
            <w:r w:rsidRPr="00493476">
              <w:rPr>
                <w:rFonts w:ascii="Times New Roman" w:hAnsi="Times New Roman" w:cs="Times New Roman"/>
                <w:lang w:val="uk-UA"/>
              </w:rPr>
              <w:t>вміння сприймати різні точки зору, позиції і знаходити компроміси</w:t>
            </w:r>
          </w:p>
        </w:tc>
      </w:tr>
      <w:tr w:rsidR="00ED31E5" w:rsidRPr="00493476" w14:paraId="740C1246" w14:textId="77777777" w:rsidTr="009C3EFE"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236300" w14:textId="77777777" w:rsidR="00ED31E5" w:rsidRPr="00493476" w:rsidRDefault="00ED31E5" w:rsidP="00493476">
            <w:pPr>
              <w:spacing w:before="150" w:after="150" w:line="240" w:lineRule="auto"/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5</w:t>
            </w: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99D58F" w14:textId="77777777" w:rsidR="00ED31E5" w:rsidRPr="00493476" w:rsidRDefault="00ED31E5" w:rsidP="00493476">
            <w:pPr>
              <w:spacing w:before="150" w:after="150" w:line="240" w:lineRule="auto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Сприйняття змін</w:t>
            </w:r>
          </w:p>
        </w:tc>
        <w:tc>
          <w:tcPr>
            <w:tcW w:w="5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A2BD19" w14:textId="77777777" w:rsidR="00ED31E5" w:rsidRPr="00493476" w:rsidRDefault="00ED31E5" w:rsidP="00493476">
            <w:pPr>
              <w:pStyle w:val="rvps12"/>
              <w:numPr>
                <w:ilvl w:val="0"/>
                <w:numId w:val="1"/>
              </w:numPr>
              <w:tabs>
                <w:tab w:val="left" w:pos="194"/>
              </w:tabs>
              <w:spacing w:before="0" w:beforeAutospacing="0" w:after="0" w:afterAutospacing="0"/>
              <w:ind w:left="52" w:firstLine="0"/>
              <w:jc w:val="both"/>
              <w:rPr>
                <w:sz w:val="22"/>
                <w:szCs w:val="22"/>
                <w:lang w:val="uk-UA"/>
              </w:rPr>
            </w:pPr>
            <w:r w:rsidRPr="00493476">
              <w:rPr>
                <w:sz w:val="22"/>
                <w:szCs w:val="22"/>
                <w:lang w:val="uk-UA"/>
              </w:rPr>
              <w:t>здатність підтримувати зміни та змінюватись;</w:t>
            </w:r>
          </w:p>
          <w:p w14:paraId="643D1C28" w14:textId="77777777" w:rsidR="00ED31E5" w:rsidRPr="00493476" w:rsidRDefault="00ED31E5" w:rsidP="00493476">
            <w:pPr>
              <w:pStyle w:val="rvps12"/>
              <w:numPr>
                <w:ilvl w:val="0"/>
                <w:numId w:val="1"/>
              </w:numPr>
              <w:tabs>
                <w:tab w:val="left" w:pos="194"/>
              </w:tabs>
              <w:spacing w:before="0" w:beforeAutospacing="0" w:after="0" w:afterAutospacing="0"/>
              <w:ind w:left="52" w:firstLine="0"/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493476">
              <w:rPr>
                <w:sz w:val="22"/>
                <w:szCs w:val="22"/>
                <w:lang w:val="uk-UA"/>
              </w:rPr>
              <w:t>здатність виконувати план змін та покращень;</w:t>
            </w:r>
          </w:p>
          <w:p w14:paraId="176E0D97" w14:textId="77777777" w:rsidR="00ED31E5" w:rsidRPr="00493476" w:rsidRDefault="00ED31E5" w:rsidP="00493476">
            <w:pPr>
              <w:pStyle w:val="rvps12"/>
              <w:numPr>
                <w:ilvl w:val="0"/>
                <w:numId w:val="1"/>
              </w:numPr>
              <w:tabs>
                <w:tab w:val="left" w:pos="194"/>
              </w:tabs>
              <w:spacing w:before="0" w:beforeAutospacing="0" w:after="0" w:afterAutospacing="0"/>
              <w:ind w:left="52" w:firstLine="0"/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493476">
              <w:rPr>
                <w:sz w:val="22"/>
                <w:szCs w:val="22"/>
                <w:lang w:val="uk-UA"/>
              </w:rPr>
              <w:t>вміння швидко реагувати на зміну пріоритетів</w:t>
            </w:r>
          </w:p>
        </w:tc>
      </w:tr>
      <w:tr w:rsidR="00ED31E5" w:rsidRPr="00493476" w14:paraId="3A1FEA72" w14:textId="77777777" w:rsidTr="009C3EFE"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25FF05" w14:textId="77777777" w:rsidR="00ED31E5" w:rsidRPr="00493476" w:rsidRDefault="00ED31E5" w:rsidP="00493476">
            <w:pPr>
              <w:spacing w:before="150" w:after="150" w:line="240" w:lineRule="auto"/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6</w:t>
            </w: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B51265" w14:textId="77777777" w:rsidR="00ED31E5" w:rsidRPr="00493476" w:rsidRDefault="00ED31E5" w:rsidP="00493476">
            <w:pPr>
              <w:spacing w:before="150" w:after="150" w:line="240" w:lineRule="auto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Технічні вміння</w:t>
            </w:r>
          </w:p>
        </w:tc>
        <w:tc>
          <w:tcPr>
            <w:tcW w:w="5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8F93A4" w14:textId="3B690D6F" w:rsidR="00ED31E5" w:rsidRPr="00493476" w:rsidRDefault="00ED31E5" w:rsidP="00493476">
            <w:pPr>
              <w:tabs>
                <w:tab w:val="left" w:pos="194"/>
              </w:tabs>
              <w:spacing w:after="0" w:line="240" w:lineRule="auto"/>
              <w:ind w:left="52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високий рівень користування персональним комп’ютером, спеціальними технічними засобами для проведення досліджень, офісною технікою та програмним забезпеченням</w:t>
            </w:r>
          </w:p>
        </w:tc>
      </w:tr>
      <w:tr w:rsidR="00ED31E5" w:rsidRPr="00493476" w14:paraId="6AD81C21" w14:textId="77777777" w:rsidTr="009C3EFE"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71F885" w14:textId="77777777" w:rsidR="00ED31E5" w:rsidRPr="00493476" w:rsidRDefault="00ED31E5" w:rsidP="00493476">
            <w:pPr>
              <w:spacing w:before="150" w:after="150" w:line="240" w:lineRule="auto"/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7</w:t>
            </w: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57EFBE" w14:textId="77777777" w:rsidR="00ED31E5" w:rsidRPr="00493476" w:rsidRDefault="00ED31E5" w:rsidP="00493476">
            <w:pPr>
              <w:spacing w:before="150" w:after="150" w:line="240" w:lineRule="auto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Особистісні компетенції</w:t>
            </w:r>
          </w:p>
        </w:tc>
        <w:tc>
          <w:tcPr>
            <w:tcW w:w="5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951561" w14:textId="77777777" w:rsidR="00ED31E5" w:rsidRPr="00493476" w:rsidRDefault="00ED31E5" w:rsidP="00493476">
            <w:pPr>
              <w:numPr>
                <w:ilvl w:val="0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надійність;</w:t>
            </w:r>
          </w:p>
          <w:p w14:paraId="4A61FD69" w14:textId="77777777" w:rsidR="00ED31E5" w:rsidRPr="00493476" w:rsidRDefault="00ED31E5" w:rsidP="00493476">
            <w:pPr>
              <w:numPr>
                <w:ilvl w:val="0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уважність до деталей;</w:t>
            </w:r>
          </w:p>
          <w:p w14:paraId="2C437073" w14:textId="77777777" w:rsidR="00ED31E5" w:rsidRPr="00493476" w:rsidRDefault="00ED31E5" w:rsidP="00493476">
            <w:pPr>
              <w:numPr>
                <w:ilvl w:val="0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аналітичні здібності;</w:t>
            </w:r>
          </w:p>
          <w:p w14:paraId="323DB44F" w14:textId="77777777" w:rsidR="00ED31E5" w:rsidRPr="00493476" w:rsidRDefault="00ED31E5" w:rsidP="00493476">
            <w:pPr>
              <w:numPr>
                <w:ilvl w:val="0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інтелектуальна та емоційна зрілість;</w:t>
            </w:r>
          </w:p>
          <w:p w14:paraId="043B0DF3" w14:textId="77777777" w:rsidR="00ED31E5" w:rsidRPr="00493476" w:rsidRDefault="00ED31E5" w:rsidP="00493476">
            <w:pPr>
              <w:numPr>
                <w:ilvl w:val="0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системне мислення;</w:t>
            </w:r>
          </w:p>
          <w:p w14:paraId="6892CF2F" w14:textId="77777777" w:rsidR="00ED31E5" w:rsidRPr="00493476" w:rsidRDefault="00ED31E5" w:rsidP="00493476">
            <w:pPr>
              <w:numPr>
                <w:ilvl w:val="0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відповідальність і точність;</w:t>
            </w:r>
          </w:p>
          <w:p w14:paraId="632328D8" w14:textId="77777777" w:rsidR="00ED31E5" w:rsidRPr="00493476" w:rsidRDefault="00ED31E5" w:rsidP="00493476">
            <w:pPr>
              <w:numPr>
                <w:ilvl w:val="0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логічність мислення;</w:t>
            </w:r>
          </w:p>
          <w:p w14:paraId="56E2E073" w14:textId="77777777" w:rsidR="00ED31E5" w:rsidRPr="00493476" w:rsidRDefault="00ED31E5" w:rsidP="00493476">
            <w:pPr>
              <w:numPr>
                <w:ilvl w:val="0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високий рівень відповідальності за доручену справу;</w:t>
            </w:r>
          </w:p>
          <w:p w14:paraId="47C850FF" w14:textId="162F4449" w:rsidR="00ED31E5" w:rsidRPr="00493476" w:rsidRDefault="00ED31E5" w:rsidP="00493476">
            <w:pPr>
              <w:numPr>
                <w:ilvl w:val="0"/>
                <w:numId w:val="1"/>
              </w:numPr>
              <w:tabs>
                <w:tab w:val="left" w:pos="194"/>
              </w:tabs>
              <w:spacing w:after="0" w:line="240" w:lineRule="auto"/>
              <w:ind w:left="52" w:firstLine="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493476">
              <w:rPr>
                <w:rFonts w:ascii="Times New Roman" w:hAnsi="Times New Roman" w:cs="Times New Roman"/>
                <w:color w:val="000000"/>
                <w:lang w:val="uk-UA"/>
              </w:rPr>
              <w:t>вміння працювати у стресових ситуаціях</w:t>
            </w:r>
          </w:p>
        </w:tc>
      </w:tr>
    </w:tbl>
    <w:p w14:paraId="6A922101" w14:textId="6F994503" w:rsidR="003A03EF" w:rsidRPr="00493476" w:rsidRDefault="003A03EF" w:rsidP="00493476">
      <w:pPr>
        <w:spacing w:line="240" w:lineRule="auto"/>
        <w:rPr>
          <w:lang w:val="uk-UA"/>
        </w:rPr>
      </w:pPr>
    </w:p>
    <w:sectPr w:rsidR="003A03EF" w:rsidRPr="00493476" w:rsidSect="00D85F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3356"/>
    <w:multiLevelType w:val="hybridMultilevel"/>
    <w:tmpl w:val="9D7C1C5E"/>
    <w:lvl w:ilvl="0" w:tplc="AF7811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37192"/>
    <w:multiLevelType w:val="multilevel"/>
    <w:tmpl w:val="7A36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8F49EB"/>
    <w:multiLevelType w:val="hybridMultilevel"/>
    <w:tmpl w:val="0674E524"/>
    <w:lvl w:ilvl="0" w:tplc="735E774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735E774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85E38"/>
    <w:multiLevelType w:val="hybridMultilevel"/>
    <w:tmpl w:val="AA06498A"/>
    <w:lvl w:ilvl="0" w:tplc="735E7746">
      <w:start w:val="1"/>
      <w:numFmt w:val="bullet"/>
      <w:lvlText w:val="-"/>
      <w:lvlJc w:val="left"/>
      <w:pPr>
        <w:ind w:left="77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25AF"/>
    <w:rsid w:val="000612B0"/>
    <w:rsid w:val="0007752E"/>
    <w:rsid w:val="0013196F"/>
    <w:rsid w:val="00157285"/>
    <w:rsid w:val="001625AF"/>
    <w:rsid w:val="001C517A"/>
    <w:rsid w:val="00255BC5"/>
    <w:rsid w:val="002965C9"/>
    <w:rsid w:val="00387586"/>
    <w:rsid w:val="003A03EF"/>
    <w:rsid w:val="003C7798"/>
    <w:rsid w:val="00493476"/>
    <w:rsid w:val="005C1033"/>
    <w:rsid w:val="005D25D3"/>
    <w:rsid w:val="005E0270"/>
    <w:rsid w:val="00600D74"/>
    <w:rsid w:val="00887042"/>
    <w:rsid w:val="00A55964"/>
    <w:rsid w:val="00AC785F"/>
    <w:rsid w:val="00B75097"/>
    <w:rsid w:val="00B96710"/>
    <w:rsid w:val="00BF20A4"/>
    <w:rsid w:val="00C706F0"/>
    <w:rsid w:val="00CF6BB3"/>
    <w:rsid w:val="00DD3236"/>
    <w:rsid w:val="00ED31E5"/>
    <w:rsid w:val="00F04841"/>
    <w:rsid w:val="00FB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0A35"/>
  <w15:docId w15:val="{285A5DBC-38B1-F445-8926-C12F7985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vps12">
    <w:name w:val="rvps12"/>
    <w:basedOn w:val="Normal"/>
    <w:rsid w:val="001625A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625AF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5A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C51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1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1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1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1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17A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17A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akon5.rada.gov.ua/laws/show/1700-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akon5.rada.gov.ua/laws/show/889-19" TargetMode="External"/><Relationship Id="rId5" Type="http://schemas.openxmlformats.org/officeDocument/2006/relationships/hyperlink" Target="http://zakon5.rada.gov.ua/laws/show/254%D0%BA/96-%D0%B2%D1%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Kateryna Tkachenko</cp:lastModifiedBy>
  <cp:revision>20</cp:revision>
  <cp:lastPrinted>2018-03-01T15:58:00Z</cp:lastPrinted>
  <dcterms:created xsi:type="dcterms:W3CDTF">2018-02-09T07:17:00Z</dcterms:created>
  <dcterms:modified xsi:type="dcterms:W3CDTF">2018-03-12T12:07:00Z</dcterms:modified>
</cp:coreProperties>
</file>