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left="4962"/>
        <w:jc w:val="both"/>
        <w:rPr>
          <w:rStyle w:val="a4"/>
          <w:b w:val="0"/>
          <w:bCs/>
          <w:color w:val="000000"/>
          <w:sz w:val="28"/>
          <w:szCs w:val="28"/>
          <w:lang w:val="uk-UA"/>
        </w:rPr>
      </w:pPr>
      <w:r w:rsidRPr="007C6DAC">
        <w:rPr>
          <w:rStyle w:val="a4"/>
          <w:b w:val="0"/>
          <w:bCs/>
          <w:color w:val="000000"/>
          <w:sz w:val="28"/>
          <w:szCs w:val="28"/>
          <w:lang w:val="uk-UA"/>
        </w:rPr>
        <w:t>ЗАТВЕРДЖЕНО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left="4962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left="4962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Наказ Державного бюро розслідувань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left="4962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3747C4" w:rsidP="00B53F2B">
      <w:pPr>
        <w:pStyle w:val="a5"/>
        <w:shd w:val="clear" w:color="auto" w:fill="FFFFFF"/>
        <w:spacing w:before="0" w:beforeAutospacing="0" w:after="0" w:afterAutospacing="0"/>
        <w:ind w:left="4962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14 лютого</w:t>
      </w:r>
      <w:r w:rsidR="00920FD9" w:rsidRPr="007C6DAC">
        <w:rPr>
          <w:color w:val="000000"/>
          <w:sz w:val="28"/>
          <w:szCs w:val="28"/>
          <w:lang w:val="uk-UA"/>
        </w:rPr>
        <w:t xml:space="preserve"> 2018 року </w:t>
      </w:r>
      <w:r w:rsidR="00B53F2B" w:rsidRPr="007C6DAC">
        <w:rPr>
          <w:color w:val="000000"/>
          <w:sz w:val="28"/>
          <w:szCs w:val="28"/>
          <w:lang w:val="uk-UA"/>
        </w:rPr>
        <w:t xml:space="preserve">№ </w:t>
      </w:r>
      <w:r>
        <w:rPr>
          <w:color w:val="000000"/>
          <w:sz w:val="28"/>
          <w:szCs w:val="28"/>
          <w:lang w:val="uk-UA"/>
        </w:rPr>
        <w:t>13</w:t>
      </w:r>
      <w:bookmarkStart w:id="0" w:name="_GoBack"/>
      <w:bookmarkEnd w:id="0"/>
      <w:r w:rsidR="00B53F2B" w:rsidRPr="007C6DAC">
        <w:rPr>
          <w:color w:val="000000"/>
          <w:sz w:val="28"/>
          <w:szCs w:val="28"/>
          <w:lang w:val="uk-UA"/>
        </w:rPr>
        <w:t xml:space="preserve">  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5C7917" w:rsidRPr="007C6DAC" w:rsidRDefault="005C7917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5C7917" w:rsidRPr="007C6DAC" w:rsidRDefault="005C7917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2332B4" w:rsidRDefault="002332B4" w:rsidP="002332B4">
      <w:pPr>
        <w:widowControl w:val="0"/>
        <w:spacing w:line="400" w:lineRule="exact"/>
        <w:textAlignment w:val="baseline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val="uk-UA"/>
        </w:rPr>
        <w:t xml:space="preserve">Зареєстровано в Міністерстві юстиції України </w:t>
      </w:r>
    </w:p>
    <w:p w:rsidR="002332B4" w:rsidRDefault="002332B4" w:rsidP="002332B4">
      <w:pPr>
        <w:widowControl w:val="0"/>
        <w:spacing w:line="400" w:lineRule="exact"/>
        <w:textAlignment w:val="baseline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val="uk-UA"/>
        </w:rPr>
        <w:t>15 лютого 2018 року</w:t>
      </w:r>
    </w:p>
    <w:p w:rsidR="002332B4" w:rsidRDefault="002332B4" w:rsidP="002332B4">
      <w:pPr>
        <w:widowControl w:val="0"/>
        <w:spacing w:line="400" w:lineRule="exact"/>
        <w:textAlignment w:val="baseline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lang w:val="uk-UA"/>
        </w:rPr>
        <w:t>за № 176/31628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E032A" w:rsidRPr="007C6DAC" w:rsidRDefault="00BE032A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E032A" w:rsidRPr="007C6DAC" w:rsidRDefault="00BE032A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E032A" w:rsidRPr="007C6DAC" w:rsidRDefault="00BE032A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E032A" w:rsidRPr="007C6DAC" w:rsidRDefault="00BE032A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E032A" w:rsidRPr="007C6DAC" w:rsidRDefault="00BE032A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275E67" w:rsidRPr="007C6DAC" w:rsidRDefault="00275E67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275E67" w:rsidRPr="007C6DAC" w:rsidRDefault="00275E67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E032A" w:rsidRPr="007C6DAC" w:rsidRDefault="00BE032A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E032A" w:rsidRPr="007C6DAC" w:rsidRDefault="00BE032A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E032A" w:rsidRPr="007C6DAC" w:rsidRDefault="00BE032A" w:rsidP="00B53F2B">
      <w:pPr>
        <w:pStyle w:val="a5"/>
        <w:shd w:val="clear" w:color="auto" w:fill="FFFFFF"/>
        <w:spacing w:before="0" w:beforeAutospacing="0" w:after="0" w:afterAutospacing="0"/>
        <w:ind w:left="5529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jc w:val="center"/>
        <w:rPr>
          <w:rStyle w:val="a4"/>
          <w:b w:val="0"/>
          <w:color w:val="000000"/>
          <w:sz w:val="28"/>
          <w:szCs w:val="28"/>
          <w:lang w:val="uk-UA"/>
        </w:rPr>
      </w:pPr>
      <w:r w:rsidRPr="007C6DAC">
        <w:rPr>
          <w:rStyle w:val="a4"/>
          <w:b w:val="0"/>
          <w:bCs/>
          <w:color w:val="000000"/>
          <w:sz w:val="28"/>
          <w:szCs w:val="28"/>
          <w:lang w:val="uk-UA"/>
        </w:rPr>
        <w:t>ПОРЯДОК</w:t>
      </w:r>
      <w:r w:rsidRPr="007C6DAC">
        <w:rPr>
          <w:bCs/>
          <w:color w:val="000000"/>
          <w:sz w:val="28"/>
          <w:szCs w:val="28"/>
          <w:lang w:val="uk-UA"/>
        </w:rPr>
        <w:br/>
      </w:r>
      <w:r w:rsidRPr="007C6DAC">
        <w:rPr>
          <w:rStyle w:val="a4"/>
          <w:b w:val="0"/>
          <w:color w:val="000000"/>
          <w:sz w:val="28"/>
          <w:szCs w:val="28"/>
          <w:lang w:val="uk-UA"/>
        </w:rPr>
        <w:t xml:space="preserve">проведення конкурсу для призначення на посади </w:t>
      </w:r>
      <w:r w:rsidRPr="007C6DAC">
        <w:rPr>
          <w:color w:val="000000"/>
          <w:sz w:val="28"/>
          <w:szCs w:val="28"/>
          <w:lang w:val="uk-UA"/>
        </w:rPr>
        <w:br/>
      </w:r>
      <w:r w:rsidRPr="007C6DAC">
        <w:rPr>
          <w:rStyle w:val="a4"/>
          <w:b w:val="0"/>
          <w:color w:val="000000"/>
          <w:sz w:val="28"/>
          <w:szCs w:val="28"/>
          <w:lang w:val="uk-UA"/>
        </w:rPr>
        <w:t>у Державному бюро розслідувань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B53F2B" w:rsidRPr="007C6DAC" w:rsidRDefault="00AC462F" w:rsidP="00B53F2B">
      <w:pPr>
        <w:pStyle w:val="a5"/>
        <w:shd w:val="clear" w:color="auto" w:fill="FFFFFF"/>
        <w:spacing w:before="0" w:beforeAutospacing="0" w:after="0" w:afterAutospacing="0"/>
        <w:jc w:val="center"/>
        <w:rPr>
          <w:rStyle w:val="a4"/>
          <w:b w:val="0"/>
          <w:bCs/>
          <w:color w:val="000000"/>
          <w:sz w:val="28"/>
          <w:szCs w:val="28"/>
          <w:lang w:val="uk-UA"/>
        </w:rPr>
      </w:pPr>
      <w:r w:rsidRPr="007C6DAC">
        <w:rPr>
          <w:rStyle w:val="a4"/>
          <w:b w:val="0"/>
          <w:bCs/>
          <w:color w:val="000000"/>
          <w:sz w:val="28"/>
          <w:szCs w:val="28"/>
          <w:lang w:val="uk-UA"/>
        </w:rPr>
        <w:t>І</w:t>
      </w:r>
      <w:r w:rsidR="00B53F2B" w:rsidRPr="007C6DAC">
        <w:rPr>
          <w:rStyle w:val="a4"/>
          <w:b w:val="0"/>
          <w:bCs/>
          <w:color w:val="000000"/>
          <w:sz w:val="28"/>
          <w:szCs w:val="28"/>
          <w:lang w:val="uk-UA"/>
        </w:rPr>
        <w:t>. Загальні положення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1. Цей Порядок</w:t>
      </w:r>
      <w:r w:rsidR="006A6ECC">
        <w:rPr>
          <w:color w:val="000000"/>
          <w:sz w:val="28"/>
          <w:szCs w:val="28"/>
          <w:lang w:val="uk-UA"/>
        </w:rPr>
        <w:t>,</w:t>
      </w:r>
      <w:r w:rsidRPr="007C6DAC">
        <w:rPr>
          <w:color w:val="000000"/>
          <w:sz w:val="28"/>
          <w:szCs w:val="28"/>
          <w:lang w:val="uk-UA"/>
        </w:rPr>
        <w:t xml:space="preserve"> </w:t>
      </w:r>
      <w:r w:rsidR="00BE032A" w:rsidRPr="007C6DAC">
        <w:rPr>
          <w:color w:val="000000"/>
          <w:sz w:val="28"/>
          <w:szCs w:val="28"/>
          <w:lang w:val="uk-UA"/>
        </w:rPr>
        <w:t>розроблен</w:t>
      </w:r>
      <w:r w:rsidR="006A6ECC">
        <w:rPr>
          <w:color w:val="000000"/>
          <w:sz w:val="28"/>
          <w:szCs w:val="28"/>
          <w:lang w:val="uk-UA"/>
        </w:rPr>
        <w:t>ий</w:t>
      </w:r>
      <w:r w:rsidRPr="007C6DAC">
        <w:rPr>
          <w:color w:val="000000"/>
          <w:sz w:val="28"/>
          <w:szCs w:val="28"/>
          <w:lang w:val="uk-UA"/>
        </w:rPr>
        <w:t xml:space="preserve"> </w:t>
      </w:r>
      <w:r w:rsidR="00920FD9" w:rsidRPr="007C6DAC">
        <w:rPr>
          <w:color w:val="000000"/>
          <w:sz w:val="28"/>
          <w:szCs w:val="28"/>
          <w:shd w:val="clear" w:color="auto" w:fill="FFFFFF"/>
          <w:lang w:val="uk-UA"/>
        </w:rPr>
        <w:t>відповідно до</w:t>
      </w:r>
      <w:r w:rsidRPr="007C6DAC">
        <w:rPr>
          <w:color w:val="000000"/>
          <w:sz w:val="28"/>
          <w:szCs w:val="28"/>
          <w:shd w:val="clear" w:color="auto" w:fill="FFFFFF"/>
          <w:lang w:val="uk-UA"/>
        </w:rPr>
        <w:t xml:space="preserve"> Типового порядку проведення відкритого конкурсу </w:t>
      </w:r>
      <w:r w:rsidRPr="007C6DAC">
        <w:rPr>
          <w:color w:val="000000"/>
          <w:sz w:val="28"/>
          <w:szCs w:val="28"/>
          <w:lang w:val="uk-UA"/>
        </w:rPr>
        <w:t>для призначення на посади у Державному бюро розслідувань</w:t>
      </w:r>
      <w:r w:rsidRPr="007C6DAC">
        <w:rPr>
          <w:color w:val="000000"/>
          <w:sz w:val="28"/>
          <w:szCs w:val="28"/>
          <w:shd w:val="clear" w:color="auto" w:fill="FFFFFF"/>
          <w:lang w:val="uk-UA"/>
        </w:rPr>
        <w:t xml:space="preserve">, затвердженого </w:t>
      </w:r>
      <w:r w:rsidRPr="007C6DAC">
        <w:rPr>
          <w:color w:val="000000"/>
          <w:sz w:val="28"/>
          <w:szCs w:val="28"/>
          <w:lang w:val="uk-UA"/>
        </w:rPr>
        <w:t>постановою Кабінету Міністрів України від 20 грудня 2017 р</w:t>
      </w:r>
      <w:r w:rsidR="00920FD9" w:rsidRPr="007C6DAC">
        <w:rPr>
          <w:color w:val="000000"/>
          <w:sz w:val="28"/>
          <w:szCs w:val="28"/>
          <w:lang w:val="uk-UA"/>
        </w:rPr>
        <w:t>оку</w:t>
      </w:r>
      <w:r w:rsidRPr="007C6DAC">
        <w:rPr>
          <w:color w:val="000000"/>
          <w:sz w:val="28"/>
          <w:szCs w:val="28"/>
          <w:lang w:val="uk-UA"/>
        </w:rPr>
        <w:t xml:space="preserve"> №</w:t>
      </w:r>
      <w:r w:rsidR="00920FD9" w:rsidRPr="007C6DAC">
        <w:rPr>
          <w:color w:val="000000"/>
          <w:sz w:val="28"/>
          <w:szCs w:val="28"/>
          <w:lang w:val="uk-UA"/>
        </w:rPr>
        <w:t xml:space="preserve"> </w:t>
      </w:r>
      <w:r w:rsidRPr="007C6DAC">
        <w:rPr>
          <w:color w:val="000000"/>
          <w:sz w:val="28"/>
          <w:szCs w:val="28"/>
          <w:lang w:val="uk-UA"/>
        </w:rPr>
        <w:t>1069</w:t>
      </w:r>
      <w:r w:rsidRPr="007C6DAC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7C6DAC">
        <w:rPr>
          <w:color w:val="000000"/>
          <w:sz w:val="28"/>
          <w:szCs w:val="28"/>
          <w:lang w:val="uk-UA"/>
        </w:rPr>
        <w:t xml:space="preserve"> визначає </w:t>
      </w:r>
      <w:r w:rsidR="00BE032A" w:rsidRPr="007C6DAC">
        <w:rPr>
          <w:color w:val="000000"/>
          <w:sz w:val="28"/>
          <w:szCs w:val="28"/>
          <w:lang w:val="uk-UA"/>
        </w:rPr>
        <w:t>механізм</w:t>
      </w:r>
      <w:r w:rsidRPr="007C6DAC">
        <w:rPr>
          <w:color w:val="000000"/>
          <w:sz w:val="28"/>
          <w:szCs w:val="28"/>
          <w:lang w:val="uk-UA"/>
        </w:rPr>
        <w:t xml:space="preserve"> проведення відкритого конкурсу для призначення </w:t>
      </w:r>
      <w:r w:rsidR="00920FD9" w:rsidRPr="007C6DAC">
        <w:rPr>
          <w:color w:val="000000"/>
          <w:sz w:val="28"/>
          <w:szCs w:val="28"/>
          <w:lang w:val="uk-UA"/>
        </w:rPr>
        <w:t xml:space="preserve">та заміщення </w:t>
      </w:r>
      <w:r w:rsidRPr="007C6DAC">
        <w:rPr>
          <w:color w:val="000000"/>
          <w:sz w:val="28"/>
          <w:szCs w:val="28"/>
          <w:lang w:val="uk-UA"/>
        </w:rPr>
        <w:t>на посад у центральному апараті Державного бюро розслідувань та його територіальних органах (далі — Бюро), крім посад, визначених частиною першою статей 10, 13 і 24 Закону України «Про Державне бюро розслідувань»</w:t>
      </w:r>
      <w:r w:rsidR="00C776D9" w:rsidRPr="007C6DAC">
        <w:rPr>
          <w:color w:val="000000"/>
          <w:sz w:val="28"/>
          <w:szCs w:val="28"/>
          <w:lang w:val="uk-UA"/>
        </w:rPr>
        <w:t xml:space="preserve"> (далі – Закон)</w:t>
      </w:r>
      <w:r w:rsidRPr="007C6DAC">
        <w:rPr>
          <w:color w:val="000000"/>
          <w:sz w:val="28"/>
          <w:szCs w:val="28"/>
          <w:lang w:val="uk-UA"/>
        </w:rPr>
        <w:t>.</w:t>
      </w:r>
    </w:p>
    <w:p w:rsidR="005F2790" w:rsidRPr="007C6DAC" w:rsidRDefault="005F2790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На зайняття посад в Бюро, що пов’язані зі здійсненням оперативно-розшукової діяльності </w:t>
      </w:r>
      <w:r w:rsidR="00BE032A" w:rsidRPr="007C6DAC">
        <w:rPr>
          <w:rFonts w:ascii="Times New Roman" w:hAnsi="Times New Roman"/>
          <w:color w:val="000000"/>
          <w:sz w:val="28"/>
          <w:szCs w:val="28"/>
        </w:rPr>
        <w:t>та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державною таємницею, конкурс проводиться з урахуванням особливостей проведення закритого конкурсу, пов’язаних з питаннями державної таємниці, </w:t>
      </w:r>
      <w:r w:rsidR="006A6ECC">
        <w:rPr>
          <w:rFonts w:ascii="Times New Roman" w:hAnsi="Times New Roman"/>
          <w:color w:val="000000"/>
          <w:sz w:val="28"/>
          <w:szCs w:val="28"/>
        </w:rPr>
        <w:t xml:space="preserve">що </w:t>
      </w:r>
      <w:r w:rsidRPr="007C6DAC">
        <w:rPr>
          <w:rFonts w:ascii="Times New Roman" w:hAnsi="Times New Roman"/>
          <w:color w:val="000000"/>
          <w:sz w:val="28"/>
          <w:szCs w:val="28"/>
        </w:rPr>
        <w:t>передбачен</w:t>
      </w:r>
      <w:r w:rsidR="006A6ECC">
        <w:rPr>
          <w:rFonts w:ascii="Times New Roman" w:hAnsi="Times New Roman"/>
          <w:color w:val="000000"/>
          <w:sz w:val="28"/>
          <w:szCs w:val="28"/>
        </w:rPr>
        <w:t>і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Порядком проведення конкурсу на зайняття посад державної служби, затвердженим постановою Кабінету Міністрів України від 25 березня 2016 р</w:t>
      </w:r>
      <w:r w:rsidR="00920FD9" w:rsidRPr="007C6DAC">
        <w:rPr>
          <w:rFonts w:ascii="Times New Roman" w:hAnsi="Times New Roman"/>
          <w:color w:val="000000"/>
          <w:sz w:val="28"/>
          <w:szCs w:val="28"/>
        </w:rPr>
        <w:t>оку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№</w:t>
      </w:r>
      <w:r w:rsidR="00920FD9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246, та розділом </w:t>
      </w:r>
      <w:r w:rsidR="0062449C" w:rsidRPr="007C6DAC">
        <w:rPr>
          <w:rFonts w:ascii="Times New Roman" w:hAnsi="Times New Roman"/>
          <w:color w:val="000000"/>
          <w:sz w:val="28"/>
          <w:szCs w:val="28"/>
        </w:rPr>
        <w:t>ІХ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цього Порядку. </w:t>
      </w:r>
    </w:p>
    <w:p w:rsidR="005F2790" w:rsidRPr="007C6DAC" w:rsidRDefault="005F279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 xml:space="preserve">2. </w:t>
      </w:r>
      <w:r w:rsidR="00BE032A" w:rsidRPr="007C6DAC">
        <w:rPr>
          <w:color w:val="000000"/>
          <w:sz w:val="28"/>
          <w:szCs w:val="28"/>
          <w:lang w:val="uk-UA"/>
        </w:rPr>
        <w:t>На службу до Державного бюро розслідувань приймаються на конкурсній основі в добровільному порядку (за контрактом) громадяни України, які спроможні за своїми особистими, діловими та моральними якостями, віком, освітнім і професійним рівн</w:t>
      </w:r>
      <w:r w:rsidR="006A6ECC">
        <w:rPr>
          <w:color w:val="000000"/>
          <w:sz w:val="28"/>
          <w:szCs w:val="28"/>
          <w:lang w:val="uk-UA"/>
        </w:rPr>
        <w:t>ями</w:t>
      </w:r>
      <w:r w:rsidR="00BE032A" w:rsidRPr="007C6DAC">
        <w:rPr>
          <w:color w:val="000000"/>
          <w:sz w:val="28"/>
          <w:szCs w:val="28"/>
          <w:lang w:val="uk-UA"/>
        </w:rPr>
        <w:t xml:space="preserve"> та станом здоров'я ефективно виконувати відповідні службові обов'язки</w:t>
      </w:r>
      <w:r w:rsidRPr="007C6DAC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B53F2B" w:rsidRPr="007C6DAC" w:rsidRDefault="00B53F2B" w:rsidP="00BE032A">
      <w:pPr>
        <w:pStyle w:val="a5"/>
        <w:shd w:val="clear" w:color="auto" w:fill="FFFFFF"/>
        <w:spacing w:before="0" w:beforeAutospacing="0" w:after="0" w:afterAutospacing="0"/>
        <w:ind w:firstLine="53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7C6DAC">
        <w:rPr>
          <w:color w:val="000000"/>
          <w:sz w:val="28"/>
          <w:szCs w:val="28"/>
          <w:shd w:val="clear" w:color="auto" w:fill="FFFFFF"/>
          <w:lang w:val="uk-UA"/>
        </w:rPr>
        <w:t xml:space="preserve">Кваліфікаційні вимоги та критерії професійної придатності для зайняття посад у Бюро затверджуються Директором Державного бюро розслідувань (далі </w:t>
      </w:r>
      <w:r w:rsidRPr="007C6DAC">
        <w:rPr>
          <w:color w:val="000000"/>
          <w:sz w:val="28"/>
          <w:szCs w:val="28"/>
          <w:lang w:val="uk-UA"/>
        </w:rPr>
        <w:t>— Директор Бюро)</w:t>
      </w:r>
      <w:r w:rsidRPr="007C6DAC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5F2790" w:rsidRPr="007C6DAC" w:rsidRDefault="005F2790" w:rsidP="00BE032A">
      <w:pPr>
        <w:pStyle w:val="a5"/>
        <w:shd w:val="clear" w:color="auto" w:fill="FFFFFF"/>
        <w:spacing w:before="0" w:beforeAutospacing="0" w:after="0" w:afterAutospacing="0"/>
        <w:ind w:firstLine="53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BE032A" w:rsidRPr="007C6DAC" w:rsidRDefault="00B53F2B" w:rsidP="00BE032A">
      <w:pPr>
        <w:pStyle w:val="a5"/>
        <w:shd w:val="clear" w:color="auto" w:fill="FFFFFF"/>
        <w:spacing w:before="0" w:beforeAutospacing="0" w:after="0" w:afterAutospacing="0"/>
        <w:ind w:firstLine="53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7C6DAC">
        <w:rPr>
          <w:color w:val="000000"/>
          <w:sz w:val="28"/>
          <w:szCs w:val="28"/>
          <w:shd w:val="clear" w:color="auto" w:fill="FFFFFF"/>
          <w:lang w:val="uk-UA"/>
        </w:rPr>
        <w:t xml:space="preserve">3. Не допускаються до участі у конкурсі особи, </w:t>
      </w:r>
      <w:r w:rsidR="00BE032A" w:rsidRPr="007C6DAC">
        <w:rPr>
          <w:color w:val="000000"/>
          <w:sz w:val="28"/>
          <w:szCs w:val="28"/>
          <w:shd w:val="clear" w:color="auto" w:fill="FFFFFF"/>
          <w:lang w:val="uk-UA"/>
        </w:rPr>
        <w:t>які:</w:t>
      </w:r>
    </w:p>
    <w:p w:rsidR="00BE032A" w:rsidRPr="007C6DAC" w:rsidRDefault="00BE032A" w:rsidP="00BE032A">
      <w:pPr>
        <w:pStyle w:val="a5"/>
        <w:shd w:val="clear" w:color="auto" w:fill="FFFFFF"/>
        <w:spacing w:before="0" w:beforeAutospacing="0" w:after="0" w:afterAutospacing="0"/>
        <w:ind w:firstLine="53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7C6DAC">
        <w:rPr>
          <w:color w:val="000000"/>
          <w:sz w:val="28"/>
          <w:szCs w:val="28"/>
          <w:shd w:val="clear" w:color="auto" w:fill="FFFFFF"/>
          <w:lang w:val="uk-UA"/>
        </w:rPr>
        <w:t xml:space="preserve">за рішенням суду визнані недієздатними або обмежені у цивільній дієздатності; </w:t>
      </w:r>
    </w:p>
    <w:p w:rsidR="00BE032A" w:rsidRPr="007C6DAC" w:rsidRDefault="00BE032A" w:rsidP="00BE032A">
      <w:pPr>
        <w:pStyle w:val="a5"/>
        <w:shd w:val="clear" w:color="auto" w:fill="FFFFFF"/>
        <w:spacing w:before="0" w:beforeAutospacing="0" w:after="0" w:afterAutospacing="0"/>
        <w:ind w:firstLine="53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7C6DAC">
        <w:rPr>
          <w:color w:val="000000"/>
          <w:sz w:val="28"/>
          <w:szCs w:val="28"/>
          <w:shd w:val="clear" w:color="auto" w:fill="FFFFFF"/>
          <w:lang w:val="uk-UA"/>
        </w:rPr>
        <w:t>мають судимість за вчинення злочину, не погашену або не зняту в установленому законом порядку (крім реабілітованої особи), або протягом останнього року притягувалися до адміністративної відповідальності за вчинення адміністративного правопорушення, пов'язаного з корупцією</w:t>
      </w:r>
      <w:r w:rsidR="00B53F2B" w:rsidRPr="007C6DAC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5F2790" w:rsidRPr="007C6DAC" w:rsidRDefault="005F2790" w:rsidP="00BE032A">
      <w:pPr>
        <w:pStyle w:val="a5"/>
        <w:shd w:val="clear" w:color="auto" w:fill="FFFFFF"/>
        <w:spacing w:before="0" w:beforeAutospacing="0" w:after="0" w:afterAutospacing="0"/>
        <w:ind w:firstLine="53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B53F2B" w:rsidRPr="007C6DAC" w:rsidRDefault="00920FD9" w:rsidP="00BE032A">
      <w:pPr>
        <w:pStyle w:val="a5"/>
        <w:shd w:val="clear" w:color="auto" w:fill="FFFFFF"/>
        <w:spacing w:before="0" w:beforeAutospacing="0" w:after="0" w:afterAutospacing="0"/>
        <w:ind w:firstLine="539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4</w:t>
      </w:r>
      <w:r w:rsidR="00B53F2B" w:rsidRPr="007C6DAC">
        <w:rPr>
          <w:color w:val="000000"/>
          <w:sz w:val="28"/>
          <w:szCs w:val="28"/>
          <w:lang w:val="uk-UA"/>
        </w:rPr>
        <w:t>. Конкурс проводиться поетапно:</w:t>
      </w:r>
    </w:p>
    <w:p w:rsidR="00B53F2B" w:rsidRPr="007C6DAC" w:rsidRDefault="00B53F2B" w:rsidP="00BE032A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" w:name="n298"/>
      <w:bookmarkStart w:id="2" w:name="n299"/>
      <w:bookmarkStart w:id="3" w:name="n300"/>
      <w:bookmarkStart w:id="4" w:name="n301"/>
      <w:bookmarkStart w:id="5" w:name="n302"/>
      <w:bookmarkStart w:id="6" w:name="n303"/>
      <w:bookmarkStart w:id="7" w:name="n304"/>
      <w:bookmarkStart w:id="8" w:name="n305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C6DAC">
        <w:rPr>
          <w:rFonts w:ascii="Times New Roman" w:hAnsi="Times New Roman"/>
          <w:color w:val="000000"/>
          <w:sz w:val="28"/>
          <w:szCs w:val="28"/>
        </w:rPr>
        <w:t>1) оголошення про проведення конкурсу;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2) прийняття та розгляд поданих документів для участі в конкурсі;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3) кваліфікаційний іспит;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4) психофізіологічне дослідження із застосуванням поліграфа;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5) співбесіда;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6) визначення переможців конкурсу.</w:t>
      </w:r>
    </w:p>
    <w:p w:rsidR="00BE032A" w:rsidRPr="007C6DAC" w:rsidRDefault="00BE032A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920FD9">
      <w:pPr>
        <w:pStyle w:val="a6"/>
        <w:spacing w:before="0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ІІ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Конкурсна комісія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E032A" w:rsidP="00B53F2B">
      <w:pPr>
        <w:pStyle w:val="a6"/>
        <w:spacing w:before="0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>Конкурс на зайняття посад в Бюро проводить конкурсна комісія (комісії) (далі - Комісія).</w:t>
      </w:r>
    </w:p>
    <w:p w:rsidR="005F2790" w:rsidRPr="007C6DAC" w:rsidRDefault="005F2790" w:rsidP="00B53F2B">
      <w:pPr>
        <w:pStyle w:val="a6"/>
        <w:spacing w:before="0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  <w:r w:rsidRPr="007C6DAC">
        <w:rPr>
          <w:rStyle w:val="rvts0"/>
          <w:rFonts w:ascii="Times New Roman" w:hAnsi="Times New Roman"/>
          <w:color w:val="000000"/>
          <w:sz w:val="28"/>
          <w:szCs w:val="28"/>
        </w:rPr>
        <w:t>Для проведення конкурсу на зайняття посад в Бюро Директор Бюро  утворює Комісі</w:t>
      </w:r>
      <w:r w:rsidR="006A6ECC">
        <w:rPr>
          <w:rStyle w:val="rvts0"/>
          <w:rFonts w:ascii="Times New Roman" w:hAnsi="Times New Roman"/>
          <w:color w:val="000000"/>
          <w:sz w:val="28"/>
          <w:szCs w:val="28"/>
        </w:rPr>
        <w:t>ю</w:t>
      </w:r>
      <w:r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, затверджує її персональний склад.  </w:t>
      </w:r>
    </w:p>
    <w:p w:rsidR="005F2790" w:rsidRPr="007C6DAC" w:rsidRDefault="005F2790" w:rsidP="00B53F2B">
      <w:pPr>
        <w:pStyle w:val="a6"/>
        <w:spacing w:before="0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E032A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2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Комісія утворюється у складі п’яти осіб, з яких не менше трьох є представниками Бюро. </w:t>
      </w:r>
    </w:p>
    <w:p w:rsidR="005F2790" w:rsidRPr="007C6DAC" w:rsidRDefault="005F279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E032A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До роботи у складі Комісії можуть залучатися представники громадських об’єднань, що діють відповідно до  Закону України  «Про громадські об’єднання»,</w:t>
      </w:r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 та/або представник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Ради Громадського контролю Державного бюро розслідувань.</w:t>
      </w:r>
    </w:p>
    <w:p w:rsidR="005F2790" w:rsidRPr="007C6DAC" w:rsidRDefault="005F2790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5F2790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4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Для організації та проведення конкурсного відбору представників громадських об’єднань до складу Комісії рішенням Директора Бюро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lastRenderedPageBreak/>
        <w:t xml:space="preserve">створюється комітет з відбору представників громадських об’єднань до складу Комісії у кількості не менше трьох осіб (далі – Комітет). </w:t>
      </w:r>
    </w:p>
    <w:p w:rsidR="005F2790" w:rsidRPr="007C6DAC" w:rsidRDefault="005F2790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Про проведення відбору представників громадських об’єднань до складу Комісії Бюро на своєму офіційному веб-сайті розміщує оголошення.</w:t>
      </w:r>
    </w:p>
    <w:p w:rsidR="00275E67" w:rsidRPr="007C6DAC" w:rsidRDefault="00275E67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E032A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" w:name="n33"/>
      <w:bookmarkEnd w:id="9"/>
      <w:r w:rsidRPr="007C6DAC">
        <w:rPr>
          <w:rFonts w:ascii="Times New Roman" w:hAnsi="Times New Roman"/>
          <w:color w:val="000000"/>
          <w:sz w:val="28"/>
          <w:szCs w:val="28"/>
        </w:rPr>
        <w:t>5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Вимоги до громадських об’єднань, які можуть висувати кандидатів для включення до складу Комісії: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0" w:name="n34"/>
      <w:bookmarkEnd w:id="10"/>
      <w:r w:rsidRPr="007C6DAC">
        <w:rPr>
          <w:rFonts w:ascii="Times New Roman" w:hAnsi="Times New Roman"/>
          <w:color w:val="000000"/>
          <w:sz w:val="28"/>
          <w:szCs w:val="28"/>
        </w:rPr>
        <w:t>наявність державної реєстрації громадського об’єднання не пізніше ніж за 24 місяці до дня оприлюднення повідомлення про проведення відбору представників громадських об’єднань до складу Комісії;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1" w:name="n35"/>
      <w:bookmarkEnd w:id="11"/>
      <w:r w:rsidRPr="007C6DAC">
        <w:rPr>
          <w:rFonts w:ascii="Times New Roman" w:hAnsi="Times New Roman"/>
          <w:color w:val="000000"/>
          <w:sz w:val="28"/>
          <w:szCs w:val="28"/>
        </w:rPr>
        <w:t>наявність статусу юридичної особи;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здійснення статутної діяльності, пов’язаної із правозахисною та правоохоронною сферами</w:t>
      </w:r>
      <w:r w:rsidR="006A6ECC">
        <w:rPr>
          <w:rFonts w:ascii="Times New Roman" w:hAnsi="Times New Roman"/>
          <w:color w:val="000000"/>
          <w:sz w:val="28"/>
          <w:szCs w:val="28"/>
        </w:rPr>
        <w:t>,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за період не менш як 24 місяці до дня подання заяви.</w:t>
      </w:r>
    </w:p>
    <w:p w:rsidR="005F2790" w:rsidRPr="007C6DAC" w:rsidRDefault="005F2790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E032A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2" w:name="n36"/>
      <w:bookmarkStart w:id="13" w:name="n37"/>
      <w:bookmarkStart w:id="14" w:name="n43"/>
      <w:bookmarkEnd w:id="12"/>
      <w:bookmarkEnd w:id="13"/>
      <w:bookmarkEnd w:id="14"/>
      <w:r w:rsidRPr="007C6DAC">
        <w:rPr>
          <w:rFonts w:ascii="Times New Roman" w:hAnsi="Times New Roman"/>
          <w:color w:val="000000"/>
          <w:sz w:val="28"/>
          <w:szCs w:val="28"/>
        </w:rPr>
        <w:t>6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Вимоги до кандидата - представника громадського об’єднання до складу Комісії: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5" w:name="n44"/>
      <w:bookmarkEnd w:id="15"/>
      <w:r w:rsidRPr="007C6DAC">
        <w:rPr>
          <w:rFonts w:ascii="Times New Roman" w:hAnsi="Times New Roman"/>
          <w:color w:val="000000"/>
          <w:sz w:val="28"/>
          <w:szCs w:val="28"/>
        </w:rPr>
        <w:t>є громадянином України;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6" w:name="n45"/>
      <w:bookmarkEnd w:id="16"/>
      <w:r w:rsidRPr="007C6DAC">
        <w:rPr>
          <w:rFonts w:ascii="Times New Roman" w:hAnsi="Times New Roman"/>
          <w:color w:val="000000"/>
          <w:sz w:val="28"/>
          <w:szCs w:val="28"/>
        </w:rPr>
        <w:t>має вищу юридичну освіту;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7" w:name="n46"/>
      <w:bookmarkStart w:id="18" w:name="n47"/>
      <w:bookmarkStart w:id="19" w:name="n48"/>
      <w:bookmarkEnd w:id="17"/>
      <w:bookmarkEnd w:id="18"/>
      <w:bookmarkEnd w:id="19"/>
      <w:r w:rsidRPr="007C6DAC">
        <w:rPr>
          <w:rFonts w:ascii="Times New Roman" w:hAnsi="Times New Roman"/>
          <w:color w:val="000000"/>
          <w:sz w:val="28"/>
          <w:szCs w:val="28"/>
        </w:rPr>
        <w:t>володіє державною мовою;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0" w:name="n49"/>
      <w:bookmarkEnd w:id="20"/>
      <w:r w:rsidRPr="007C6DAC">
        <w:rPr>
          <w:rFonts w:ascii="Times New Roman" w:hAnsi="Times New Roman"/>
          <w:color w:val="000000"/>
          <w:sz w:val="28"/>
          <w:szCs w:val="28"/>
        </w:rPr>
        <w:t xml:space="preserve">є визнаним фахівцем у сфері правоохоронної діяльності або експертом з питань права;  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має бездоганну ділову репутацію, високі професійні та моральні якості.</w:t>
      </w:r>
    </w:p>
    <w:p w:rsidR="005F2790" w:rsidRPr="007C6DAC" w:rsidRDefault="005F279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C623EB">
      <w:pPr>
        <w:pStyle w:val="a6"/>
        <w:numPr>
          <w:ilvl w:val="0"/>
          <w:numId w:val="3"/>
        </w:numPr>
        <w:spacing w:before="0" w:line="2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1" w:name="n50"/>
      <w:bookmarkEnd w:id="21"/>
      <w:r w:rsidRPr="007C6DAC">
        <w:rPr>
          <w:rFonts w:ascii="Times New Roman" w:hAnsi="Times New Roman"/>
          <w:color w:val="000000"/>
          <w:sz w:val="28"/>
          <w:szCs w:val="28"/>
        </w:rPr>
        <w:t>Не може бути кандидатом особа, яка:</w:t>
      </w:r>
    </w:p>
    <w:p w:rsidR="00B53F2B" w:rsidRPr="007C6DAC" w:rsidRDefault="00B53F2B" w:rsidP="00AC462F">
      <w:pPr>
        <w:pStyle w:val="a6"/>
        <w:spacing w:before="0" w:line="2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2" w:name="n51"/>
      <w:bookmarkEnd w:id="22"/>
      <w:r w:rsidRPr="007C6DAC">
        <w:rPr>
          <w:rFonts w:ascii="Times New Roman" w:hAnsi="Times New Roman"/>
          <w:color w:val="000000"/>
          <w:sz w:val="28"/>
          <w:szCs w:val="28"/>
        </w:rPr>
        <w:t>визнана судом недієздатною чи обмежено дієздатною;</w:t>
      </w:r>
    </w:p>
    <w:p w:rsidR="00B53F2B" w:rsidRPr="007C6DAC" w:rsidRDefault="00B53F2B" w:rsidP="00AC462F">
      <w:pPr>
        <w:pStyle w:val="a6"/>
        <w:spacing w:before="0" w:line="2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3" w:name="n52"/>
      <w:bookmarkEnd w:id="23"/>
      <w:r w:rsidRPr="007C6DAC">
        <w:rPr>
          <w:rFonts w:ascii="Times New Roman" w:hAnsi="Times New Roman"/>
          <w:color w:val="000000"/>
          <w:sz w:val="28"/>
          <w:szCs w:val="28"/>
        </w:rPr>
        <w:t>має не погашену чи не зняту в установленому законом порядку судимість за вчинення злочину;</w:t>
      </w:r>
    </w:p>
    <w:p w:rsidR="00B53F2B" w:rsidRPr="007C6DAC" w:rsidRDefault="00B53F2B" w:rsidP="00AC462F">
      <w:pPr>
        <w:pStyle w:val="a6"/>
        <w:spacing w:before="0" w:line="2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4" w:name="n53"/>
      <w:bookmarkEnd w:id="24"/>
      <w:r w:rsidRPr="007C6DAC">
        <w:rPr>
          <w:rFonts w:ascii="Times New Roman" w:hAnsi="Times New Roman"/>
          <w:color w:val="000000"/>
          <w:sz w:val="28"/>
          <w:szCs w:val="28"/>
        </w:rPr>
        <w:t>згідно із вироком суду позбавлена права обіймати відповідні посади;</w:t>
      </w:r>
    </w:p>
    <w:p w:rsidR="00B53F2B" w:rsidRPr="007C6DAC" w:rsidRDefault="00B53F2B" w:rsidP="00AC462F">
      <w:pPr>
        <w:pStyle w:val="a6"/>
        <w:spacing w:before="0" w:line="2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5" w:name="n54"/>
      <w:bookmarkEnd w:id="25"/>
      <w:r w:rsidRPr="007C6DAC">
        <w:rPr>
          <w:rFonts w:ascii="Times New Roman" w:hAnsi="Times New Roman"/>
          <w:color w:val="000000"/>
          <w:sz w:val="28"/>
          <w:szCs w:val="28"/>
        </w:rPr>
        <w:t>за рішенням суду визнана винною у вчиненні кримінального правопорушення;</w:t>
      </w:r>
    </w:p>
    <w:p w:rsidR="00B53F2B" w:rsidRPr="007C6DAC" w:rsidRDefault="00B53F2B" w:rsidP="00AC462F">
      <w:pPr>
        <w:pStyle w:val="a6"/>
        <w:spacing w:before="0" w:line="2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6" w:name="n55"/>
      <w:bookmarkEnd w:id="26"/>
      <w:r w:rsidRPr="007C6DAC">
        <w:rPr>
          <w:rFonts w:ascii="Times New Roman" w:hAnsi="Times New Roman"/>
          <w:color w:val="000000"/>
          <w:sz w:val="28"/>
          <w:szCs w:val="28"/>
        </w:rPr>
        <w:t>піддавалася адміністративному стягненню за корупційне правопорушення протягом останнього року до дня подання документів;</w:t>
      </w:r>
    </w:p>
    <w:p w:rsidR="00B53F2B" w:rsidRPr="007C6DAC" w:rsidRDefault="00B53F2B" w:rsidP="00AC462F">
      <w:pPr>
        <w:pStyle w:val="a6"/>
        <w:spacing w:before="0" w:line="2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7" w:name="n56"/>
      <w:bookmarkEnd w:id="27"/>
      <w:r w:rsidRPr="007C6DAC">
        <w:rPr>
          <w:rFonts w:ascii="Times New Roman" w:hAnsi="Times New Roman"/>
          <w:color w:val="000000"/>
          <w:sz w:val="28"/>
          <w:szCs w:val="28"/>
        </w:rPr>
        <w:t xml:space="preserve">є державним службовцем або посадовою особою </w:t>
      </w:r>
      <w:r w:rsidR="005F2790" w:rsidRPr="007C6DAC">
        <w:rPr>
          <w:rFonts w:ascii="Times New Roman" w:hAnsi="Times New Roman"/>
          <w:color w:val="000000"/>
          <w:sz w:val="28"/>
          <w:szCs w:val="28"/>
        </w:rPr>
        <w:t xml:space="preserve">органу </w:t>
      </w:r>
      <w:r w:rsidRPr="007C6DAC">
        <w:rPr>
          <w:rFonts w:ascii="Times New Roman" w:hAnsi="Times New Roman"/>
          <w:color w:val="000000"/>
          <w:sz w:val="28"/>
          <w:szCs w:val="28"/>
        </w:rPr>
        <w:t>місцевого самоврядування;</w:t>
      </w:r>
    </w:p>
    <w:p w:rsidR="00B53F2B" w:rsidRPr="007C6DAC" w:rsidRDefault="00B53F2B" w:rsidP="00AC462F">
      <w:pPr>
        <w:pStyle w:val="a6"/>
        <w:spacing w:before="0" w:line="2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8" w:name="n57"/>
      <w:bookmarkEnd w:id="28"/>
      <w:r w:rsidRPr="007C6DAC">
        <w:rPr>
          <w:rFonts w:ascii="Times New Roman" w:hAnsi="Times New Roman"/>
          <w:color w:val="000000"/>
          <w:sz w:val="28"/>
          <w:szCs w:val="28"/>
        </w:rPr>
        <w:t>є членом політичної партії;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9" w:name="n58"/>
      <w:bookmarkEnd w:id="29"/>
      <w:r w:rsidRPr="007C6DAC">
        <w:rPr>
          <w:rFonts w:ascii="Times New Roman" w:hAnsi="Times New Roman"/>
          <w:color w:val="000000"/>
          <w:sz w:val="28"/>
          <w:szCs w:val="28"/>
        </w:rPr>
        <w:t>є народним депутатом України або депутатом місцевої ради.</w:t>
      </w:r>
    </w:p>
    <w:p w:rsidR="005F2790" w:rsidRPr="007C6DAC" w:rsidRDefault="005F2790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C623E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0" w:name="n59"/>
      <w:bookmarkEnd w:id="30"/>
      <w:r>
        <w:rPr>
          <w:rFonts w:ascii="Times New Roman" w:hAnsi="Times New Roman"/>
          <w:color w:val="000000"/>
          <w:sz w:val="28"/>
          <w:szCs w:val="28"/>
        </w:rPr>
        <w:t>8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Документи, які подаються громадським об’єднанням щодо кандидата: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1" w:name="n60"/>
      <w:bookmarkEnd w:id="31"/>
      <w:r w:rsidRPr="007C6DAC">
        <w:rPr>
          <w:rFonts w:ascii="Times New Roman" w:hAnsi="Times New Roman"/>
          <w:color w:val="000000"/>
          <w:sz w:val="28"/>
          <w:szCs w:val="28"/>
        </w:rPr>
        <w:t>1) рішення керівного органу (для громадського об’єднання) про висування кандидата до складу Комісії;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2" w:name="n61"/>
      <w:bookmarkEnd w:id="32"/>
      <w:r w:rsidRPr="007C6DAC">
        <w:rPr>
          <w:rFonts w:ascii="Times New Roman" w:hAnsi="Times New Roman"/>
          <w:color w:val="000000"/>
          <w:sz w:val="28"/>
          <w:szCs w:val="28"/>
        </w:rPr>
        <w:t>2) заява кандидата про згоду на участь у роботі Комісії та згода на обробку персональних даних відповідно до законодавства;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3" w:name="n62"/>
      <w:bookmarkEnd w:id="33"/>
      <w:r w:rsidRPr="007C6DAC">
        <w:rPr>
          <w:rFonts w:ascii="Times New Roman" w:hAnsi="Times New Roman"/>
          <w:color w:val="000000"/>
          <w:sz w:val="28"/>
          <w:szCs w:val="28"/>
        </w:rPr>
        <w:t>3) копія паспорта громадянина України;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4" w:name="n63"/>
      <w:bookmarkEnd w:id="34"/>
      <w:r w:rsidRPr="007C6DAC">
        <w:rPr>
          <w:rFonts w:ascii="Times New Roman" w:hAnsi="Times New Roman"/>
          <w:color w:val="000000"/>
          <w:sz w:val="28"/>
          <w:szCs w:val="28"/>
        </w:rPr>
        <w:lastRenderedPageBreak/>
        <w:t>4) автобіографія кандидата, в якій зазначаються прізвище, ім’я</w:t>
      </w:r>
      <w:r w:rsidR="006A6ECC">
        <w:rPr>
          <w:rFonts w:ascii="Times New Roman" w:hAnsi="Times New Roman"/>
          <w:color w:val="000000"/>
          <w:sz w:val="28"/>
          <w:szCs w:val="28"/>
        </w:rPr>
        <w:t>,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по батькові (</w:t>
      </w:r>
      <w:r w:rsidR="006A6ECC">
        <w:rPr>
          <w:rFonts w:ascii="Times New Roman" w:hAnsi="Times New Roman"/>
          <w:color w:val="000000"/>
          <w:sz w:val="28"/>
          <w:szCs w:val="28"/>
        </w:rPr>
        <w:t>за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наявності), число, місяць, рік народження, громадянство, відомості про освіту, трудову діяльність, посаду, місце роботи, громадську діяльність (у тому числі на виборних посадах), членство у політичних партіях (у тому числі в минулому), відомості про ная</w:t>
      </w:r>
      <w:r w:rsidR="00C776D9" w:rsidRPr="007C6DAC">
        <w:rPr>
          <w:rFonts w:ascii="Times New Roman" w:hAnsi="Times New Roman"/>
          <w:color w:val="000000"/>
          <w:sz w:val="28"/>
          <w:szCs w:val="28"/>
        </w:rPr>
        <w:t>вність чи відсутність судимості</w:t>
      </w:r>
      <w:r w:rsidRPr="007C6DAC">
        <w:rPr>
          <w:rFonts w:ascii="Times New Roman" w:hAnsi="Times New Roman"/>
          <w:color w:val="000000"/>
          <w:sz w:val="28"/>
          <w:szCs w:val="28"/>
        </w:rPr>
        <w:t>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5" w:name="n64"/>
      <w:bookmarkEnd w:id="35"/>
      <w:r w:rsidRPr="007C6DAC">
        <w:rPr>
          <w:rFonts w:ascii="Times New Roman" w:hAnsi="Times New Roman"/>
          <w:color w:val="000000"/>
          <w:sz w:val="28"/>
          <w:szCs w:val="28"/>
        </w:rPr>
        <w:t>5) копія (копії) документа (документів) про освіту;</w:t>
      </w: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6" w:name="n65"/>
      <w:bookmarkEnd w:id="36"/>
      <w:r w:rsidRPr="007C6DAC">
        <w:rPr>
          <w:rFonts w:ascii="Times New Roman" w:hAnsi="Times New Roman"/>
          <w:color w:val="000000"/>
          <w:sz w:val="28"/>
          <w:szCs w:val="28"/>
        </w:rPr>
        <w:t>6) мотиваційний лист кандидата, в якому зазначаються особисті підстави для участі у роботі Комісії, а також повідомля</w:t>
      </w:r>
      <w:r w:rsidR="00E76ADD">
        <w:rPr>
          <w:rFonts w:ascii="Times New Roman" w:hAnsi="Times New Roman"/>
          <w:color w:val="000000"/>
          <w:sz w:val="28"/>
          <w:szCs w:val="28"/>
        </w:rPr>
        <w:t>ю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ться адреса електронної пошти </w:t>
      </w:r>
      <w:r w:rsidR="00C776D9" w:rsidRPr="007C6DAC">
        <w:rPr>
          <w:rFonts w:ascii="Times New Roman" w:hAnsi="Times New Roman"/>
          <w:color w:val="000000"/>
          <w:sz w:val="28"/>
          <w:szCs w:val="28"/>
        </w:rPr>
        <w:t xml:space="preserve">та </w:t>
      </w:r>
      <w:r w:rsidR="00E76ADD">
        <w:rPr>
          <w:rFonts w:ascii="Times New Roman" w:hAnsi="Times New Roman"/>
          <w:color w:val="000000"/>
          <w:sz w:val="28"/>
          <w:szCs w:val="28"/>
        </w:rPr>
        <w:t xml:space="preserve">номер </w:t>
      </w:r>
      <w:r w:rsidR="00C776D9" w:rsidRPr="007C6DAC">
        <w:rPr>
          <w:rFonts w:ascii="Times New Roman" w:hAnsi="Times New Roman"/>
          <w:color w:val="000000"/>
          <w:sz w:val="28"/>
          <w:szCs w:val="28"/>
        </w:rPr>
        <w:t>телефон</w:t>
      </w:r>
      <w:r w:rsidR="00E76ADD">
        <w:rPr>
          <w:rFonts w:ascii="Times New Roman" w:hAnsi="Times New Roman"/>
          <w:color w:val="000000"/>
          <w:sz w:val="28"/>
          <w:szCs w:val="28"/>
        </w:rPr>
        <w:t>у</w:t>
      </w:r>
      <w:r w:rsidRPr="007C6DAC">
        <w:rPr>
          <w:rFonts w:ascii="Times New Roman" w:hAnsi="Times New Roman"/>
          <w:color w:val="000000"/>
          <w:sz w:val="28"/>
          <w:szCs w:val="28"/>
        </w:rPr>
        <w:t>.</w:t>
      </w:r>
    </w:p>
    <w:p w:rsidR="00C776D9" w:rsidRPr="007C6DAC" w:rsidRDefault="00C776D9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C623E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7" w:name="n66"/>
      <w:bookmarkEnd w:id="37"/>
      <w:r>
        <w:rPr>
          <w:rFonts w:ascii="Times New Roman" w:hAnsi="Times New Roman"/>
          <w:color w:val="000000"/>
          <w:sz w:val="28"/>
          <w:szCs w:val="28"/>
        </w:rPr>
        <w:t>9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Документи, зазначені у п</w:t>
      </w:r>
      <w:r w:rsidR="0007736F" w:rsidRPr="007C6DAC">
        <w:rPr>
          <w:rFonts w:ascii="Times New Roman" w:hAnsi="Times New Roman"/>
          <w:color w:val="000000"/>
          <w:sz w:val="28"/>
          <w:szCs w:val="28"/>
        </w:rPr>
        <w:t>унктах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F2790" w:rsidRPr="007C6DAC">
        <w:rPr>
          <w:rFonts w:ascii="Times New Roman" w:hAnsi="Times New Roman"/>
          <w:color w:val="000000"/>
          <w:sz w:val="28"/>
          <w:szCs w:val="28"/>
        </w:rPr>
        <w:t>5-</w:t>
      </w:r>
      <w:r>
        <w:rPr>
          <w:rFonts w:ascii="Times New Roman" w:hAnsi="Times New Roman"/>
          <w:color w:val="000000"/>
          <w:sz w:val="28"/>
          <w:szCs w:val="28"/>
        </w:rPr>
        <w:t>8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цього </w:t>
      </w:r>
      <w:r w:rsidR="00290336" w:rsidRPr="007C6DAC">
        <w:rPr>
          <w:rFonts w:ascii="Times New Roman" w:hAnsi="Times New Roman"/>
          <w:color w:val="000000"/>
          <w:sz w:val="28"/>
          <w:szCs w:val="28"/>
        </w:rPr>
        <w:t>розділу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, подаються </w:t>
      </w:r>
      <w:r w:rsidR="00E76ADD">
        <w:rPr>
          <w:rFonts w:ascii="Times New Roman" w:hAnsi="Times New Roman"/>
          <w:color w:val="000000"/>
          <w:sz w:val="28"/>
          <w:szCs w:val="28"/>
        </w:rPr>
        <w:t xml:space="preserve">до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Комітету у визначен</w:t>
      </w:r>
      <w:r w:rsidR="00E76ADD">
        <w:rPr>
          <w:rFonts w:ascii="Times New Roman" w:hAnsi="Times New Roman"/>
          <w:color w:val="000000"/>
          <w:sz w:val="28"/>
          <w:szCs w:val="28"/>
        </w:rPr>
        <w:t>і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в оголошенні поряд</w:t>
      </w:r>
      <w:r w:rsidR="00E76ADD">
        <w:rPr>
          <w:rFonts w:ascii="Times New Roman" w:hAnsi="Times New Roman"/>
          <w:color w:val="000000"/>
          <w:sz w:val="28"/>
          <w:szCs w:val="28"/>
        </w:rPr>
        <w:t>о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к та строк. </w:t>
      </w:r>
    </w:p>
    <w:p w:rsidR="00C776D9" w:rsidRPr="007C6DAC" w:rsidRDefault="00C776D9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C623E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Перевірку повноти та відповідності поданих громадськими об’єднаннями документів встановленим цим Порядком вимогам проводить Комітет. </w:t>
      </w:r>
      <w:bookmarkStart w:id="38" w:name="n67"/>
      <w:bookmarkEnd w:id="38"/>
      <w:r w:rsidR="00B53F2B" w:rsidRPr="007C6DAC">
        <w:rPr>
          <w:rFonts w:ascii="Times New Roman" w:hAnsi="Times New Roman"/>
          <w:color w:val="000000"/>
          <w:sz w:val="28"/>
          <w:szCs w:val="28"/>
        </w:rPr>
        <w:t>Результати перевірки оформл</w:t>
      </w:r>
      <w:r w:rsidR="00E76ADD">
        <w:rPr>
          <w:rFonts w:ascii="Times New Roman" w:hAnsi="Times New Roman"/>
          <w:color w:val="000000"/>
          <w:sz w:val="28"/>
          <w:szCs w:val="28"/>
        </w:rPr>
        <w:t>ю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ються протоколом.</w:t>
      </w:r>
    </w:p>
    <w:p w:rsidR="00C776D9" w:rsidRPr="007C6DAC" w:rsidRDefault="00C776D9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9" w:name="n68"/>
      <w:bookmarkStart w:id="40" w:name="n70"/>
      <w:bookmarkEnd w:id="39"/>
      <w:bookmarkEnd w:id="40"/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Відбір представників громадських об’єднань до складу Комісії проводиться на засіданні Комітету.</w:t>
      </w:r>
    </w:p>
    <w:p w:rsidR="00C776D9" w:rsidRPr="007C6DAC" w:rsidRDefault="00C776D9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2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Результати відбору представників громадських об’єднань до складу </w:t>
      </w:r>
      <w:r w:rsidR="005F2790" w:rsidRPr="007C6DAC">
        <w:rPr>
          <w:rFonts w:ascii="Times New Roman" w:hAnsi="Times New Roman"/>
          <w:color w:val="000000"/>
          <w:sz w:val="28"/>
          <w:szCs w:val="28"/>
        </w:rPr>
        <w:t>Комісії оформл</w:t>
      </w:r>
      <w:r w:rsidR="00E76ADD">
        <w:rPr>
          <w:rFonts w:ascii="Times New Roman" w:hAnsi="Times New Roman"/>
          <w:color w:val="000000"/>
          <w:sz w:val="28"/>
          <w:szCs w:val="28"/>
        </w:rPr>
        <w:t>ю</w:t>
      </w:r>
      <w:r w:rsidR="005F2790" w:rsidRPr="007C6DAC">
        <w:rPr>
          <w:rFonts w:ascii="Times New Roman" w:hAnsi="Times New Roman"/>
          <w:color w:val="000000"/>
          <w:sz w:val="28"/>
          <w:szCs w:val="28"/>
        </w:rPr>
        <w:t xml:space="preserve">ються протоколом протягом </w:t>
      </w:r>
      <w:r w:rsidR="00C776D9" w:rsidRPr="007C6DAC">
        <w:rPr>
          <w:rFonts w:ascii="Times New Roman" w:hAnsi="Times New Roman"/>
          <w:color w:val="000000"/>
          <w:sz w:val="28"/>
          <w:szCs w:val="28"/>
        </w:rPr>
        <w:t>трьох</w:t>
      </w:r>
      <w:r w:rsidR="00290336" w:rsidRPr="007C6DAC">
        <w:rPr>
          <w:rFonts w:ascii="Times New Roman" w:hAnsi="Times New Roman"/>
          <w:color w:val="000000"/>
          <w:sz w:val="28"/>
          <w:szCs w:val="28"/>
        </w:rPr>
        <w:t xml:space="preserve"> днів </w:t>
      </w:r>
      <w:r w:rsidR="00C776D9" w:rsidRPr="007C6DAC">
        <w:rPr>
          <w:rFonts w:ascii="Times New Roman" w:hAnsi="Times New Roman"/>
          <w:color w:val="000000"/>
          <w:sz w:val="28"/>
          <w:szCs w:val="28"/>
        </w:rPr>
        <w:t>з</w:t>
      </w:r>
      <w:r w:rsidR="00290336" w:rsidRPr="007C6DAC">
        <w:rPr>
          <w:rFonts w:ascii="Times New Roman" w:hAnsi="Times New Roman"/>
          <w:color w:val="000000"/>
          <w:sz w:val="28"/>
          <w:szCs w:val="28"/>
        </w:rPr>
        <w:t xml:space="preserve"> дня проведення засідання Комітету.</w:t>
      </w:r>
    </w:p>
    <w:p w:rsidR="00C776D9" w:rsidRPr="007C6DAC" w:rsidRDefault="00C776D9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1" w:name="n82"/>
      <w:bookmarkEnd w:id="41"/>
      <w:r w:rsidRPr="007C6DAC">
        <w:rPr>
          <w:rFonts w:ascii="Times New Roman" w:hAnsi="Times New Roman"/>
          <w:color w:val="000000"/>
          <w:sz w:val="28"/>
          <w:szCs w:val="28"/>
        </w:rPr>
        <w:t xml:space="preserve">На </w:t>
      </w:r>
      <w:r w:rsidR="00290336" w:rsidRPr="007C6DAC">
        <w:rPr>
          <w:rFonts w:ascii="Times New Roman" w:hAnsi="Times New Roman"/>
          <w:color w:val="000000"/>
          <w:sz w:val="28"/>
          <w:szCs w:val="28"/>
        </w:rPr>
        <w:t>підставі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протоколу Комітет готує пропозиці</w:t>
      </w:r>
      <w:r w:rsidR="00E76ADD">
        <w:rPr>
          <w:rFonts w:ascii="Times New Roman" w:hAnsi="Times New Roman"/>
          <w:color w:val="000000"/>
          <w:sz w:val="28"/>
          <w:szCs w:val="28"/>
        </w:rPr>
        <w:t>ю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Директору Бюро щодо включення представника (представників) громадських об’єднань до складу Комісії.</w:t>
      </w:r>
    </w:p>
    <w:p w:rsidR="00C776D9" w:rsidRPr="007C6DAC" w:rsidRDefault="00C776D9" w:rsidP="00B53F2B">
      <w:pPr>
        <w:pStyle w:val="a6"/>
        <w:spacing w:before="0" w:line="20" w:lineRule="atLeast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3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До  складу Комісії можуть залучатися представники інших </w:t>
      </w:r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>державних органів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(за згодою).</w:t>
      </w:r>
    </w:p>
    <w:p w:rsidR="00C776D9" w:rsidRPr="007C6DAC" w:rsidRDefault="00C776D9" w:rsidP="00B53F2B">
      <w:pPr>
        <w:pStyle w:val="a6"/>
        <w:spacing w:before="0" w:line="20" w:lineRule="atLeast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З метою залучення представників інших державних органів до складу Комісії Директор Бюро подає до відповідного державного органу письмове </w:t>
      </w:r>
      <w:r w:rsidR="00920FD9" w:rsidRPr="007C6DAC">
        <w:rPr>
          <w:rFonts w:ascii="Times New Roman" w:hAnsi="Times New Roman"/>
          <w:color w:val="000000"/>
          <w:sz w:val="28"/>
          <w:szCs w:val="28"/>
        </w:rPr>
        <w:t>клопотання</w:t>
      </w:r>
      <w:r w:rsidRPr="007C6DAC">
        <w:rPr>
          <w:rFonts w:ascii="Times New Roman" w:hAnsi="Times New Roman"/>
          <w:color w:val="000000"/>
          <w:sz w:val="28"/>
          <w:szCs w:val="28"/>
        </w:rPr>
        <w:t>, на підставі якого керівник відповідного органу приймає рішення про участь уповноваженого представника у роботі Комісії (за його згодою).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B53F2B">
      <w:pPr>
        <w:pStyle w:val="a6"/>
        <w:spacing w:before="0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4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Формою роботи Комісії є засідання. Засідання Комісії є </w:t>
      </w:r>
      <w:r w:rsidR="00920FD9" w:rsidRPr="007C6DAC">
        <w:rPr>
          <w:rFonts w:ascii="Times New Roman" w:hAnsi="Times New Roman"/>
          <w:color w:val="000000"/>
          <w:sz w:val="28"/>
          <w:szCs w:val="28"/>
        </w:rPr>
        <w:t>правомочним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, якщо на ньому присутні </w:t>
      </w:r>
      <w:r w:rsidR="00920FD9" w:rsidRPr="007C6DAC">
        <w:rPr>
          <w:rStyle w:val="rvts0"/>
          <w:rFonts w:ascii="Times New Roman" w:hAnsi="Times New Roman"/>
          <w:color w:val="000000"/>
          <w:sz w:val="28"/>
          <w:szCs w:val="28"/>
        </w:rPr>
        <w:t>більше</w:t>
      </w:r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 половини її складу.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Засідання Комісії, крім випадків</w:t>
      </w:r>
      <w:r w:rsidR="00E76ADD">
        <w:rPr>
          <w:rFonts w:ascii="Times New Roman" w:hAnsi="Times New Roman"/>
          <w:color w:val="000000"/>
          <w:sz w:val="28"/>
          <w:szCs w:val="28"/>
        </w:rPr>
        <w:t>,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встановлених цим Порядком, проводяться відкрито. 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5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Рішення Комісії приймаються </w:t>
      </w:r>
      <w:r w:rsidR="00920FD9" w:rsidRPr="007C6DAC">
        <w:rPr>
          <w:rFonts w:ascii="Times New Roman" w:hAnsi="Times New Roman"/>
          <w:color w:val="000000"/>
          <w:sz w:val="28"/>
          <w:szCs w:val="28"/>
        </w:rPr>
        <w:t xml:space="preserve">простою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більшістю голосів від її складу шляхом відкритого голосування з висловленням кожним її</w:t>
      </w:r>
      <w:r w:rsidR="00A61888" w:rsidRPr="007C6DAC">
        <w:rPr>
          <w:rFonts w:ascii="Times New Roman" w:hAnsi="Times New Roman"/>
          <w:color w:val="000000"/>
          <w:sz w:val="28"/>
          <w:szCs w:val="28"/>
        </w:rPr>
        <w:t xml:space="preserve"> членом позиції «за» </w:t>
      </w:r>
      <w:r w:rsidR="00A61888" w:rsidRPr="007C6DAC">
        <w:rPr>
          <w:rFonts w:ascii="Times New Roman" w:hAnsi="Times New Roman"/>
          <w:color w:val="000000"/>
          <w:sz w:val="28"/>
          <w:szCs w:val="28"/>
        </w:rPr>
        <w:lastRenderedPageBreak/>
        <w:t xml:space="preserve">чи «проти», крім випадків, коли Комісією прийнято рішення про </w:t>
      </w:r>
      <w:proofErr w:type="spellStart"/>
      <w:r w:rsidR="00A61888" w:rsidRPr="007C6DAC">
        <w:rPr>
          <w:rFonts w:ascii="Times New Roman" w:hAnsi="Times New Roman"/>
          <w:color w:val="000000"/>
          <w:sz w:val="28"/>
          <w:szCs w:val="28"/>
        </w:rPr>
        <w:t>неголосування</w:t>
      </w:r>
      <w:proofErr w:type="spellEnd"/>
      <w:r w:rsidR="00A61888" w:rsidRPr="007C6DAC">
        <w:rPr>
          <w:rFonts w:ascii="Times New Roman" w:hAnsi="Times New Roman"/>
          <w:color w:val="000000"/>
          <w:sz w:val="28"/>
          <w:szCs w:val="28"/>
        </w:rPr>
        <w:t xml:space="preserve"> її членом через наявність конфлікту інтересів або інших обставин, які впливають на його неупередженість.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Член Комісії не може утриматися від голосування.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0FD9" w:rsidRPr="007C6DAC" w:rsidRDefault="00920F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Рішення вважається прийнятим, якщо за нього проголосувала більшість членів від складу Комісії.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Якщо за результатами голосування отримано рівну кількість голосів,   голов</w:t>
      </w:r>
      <w:r w:rsidR="00E76ADD">
        <w:rPr>
          <w:rFonts w:ascii="Times New Roman" w:hAnsi="Times New Roman"/>
          <w:color w:val="000000"/>
          <w:sz w:val="28"/>
          <w:szCs w:val="28"/>
        </w:rPr>
        <w:t>а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Комісії ставить</w:t>
      </w:r>
      <w:r w:rsidR="00E76ADD">
        <w:rPr>
          <w:rFonts w:ascii="Times New Roman" w:hAnsi="Times New Roman"/>
          <w:color w:val="000000"/>
          <w:sz w:val="28"/>
          <w:szCs w:val="28"/>
        </w:rPr>
        <w:t xml:space="preserve"> питання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на повторне голосування після додаткового обговорення.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6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A61888" w:rsidRPr="007C6DAC">
        <w:rPr>
          <w:rFonts w:ascii="Times New Roman" w:hAnsi="Times New Roman"/>
          <w:color w:val="000000"/>
          <w:sz w:val="28"/>
          <w:szCs w:val="28"/>
        </w:rPr>
        <w:t xml:space="preserve">Усі рішення </w:t>
      </w:r>
      <w:r w:rsidR="00E76ADD">
        <w:rPr>
          <w:rFonts w:ascii="Times New Roman" w:hAnsi="Times New Roman"/>
          <w:color w:val="000000"/>
          <w:sz w:val="28"/>
          <w:szCs w:val="28"/>
        </w:rPr>
        <w:t>К</w:t>
      </w:r>
      <w:r w:rsidR="00A61888" w:rsidRPr="007C6DAC">
        <w:rPr>
          <w:rFonts w:ascii="Times New Roman" w:hAnsi="Times New Roman"/>
          <w:color w:val="000000"/>
          <w:sz w:val="28"/>
          <w:szCs w:val="28"/>
        </w:rPr>
        <w:t xml:space="preserve">омісії </w:t>
      </w:r>
      <w:r w:rsidR="00C776D9" w:rsidRPr="007C6DAC">
        <w:rPr>
          <w:rFonts w:ascii="Times New Roman" w:hAnsi="Times New Roman"/>
          <w:color w:val="000000"/>
          <w:sz w:val="28"/>
          <w:szCs w:val="28"/>
        </w:rPr>
        <w:t xml:space="preserve">протягом трьох днів з дня проведення засідання </w:t>
      </w:r>
      <w:r w:rsidR="00A61888" w:rsidRPr="007C6DAC">
        <w:rPr>
          <w:rFonts w:ascii="Times New Roman" w:hAnsi="Times New Roman"/>
          <w:color w:val="000000"/>
          <w:sz w:val="28"/>
          <w:szCs w:val="28"/>
        </w:rPr>
        <w:t xml:space="preserve">оформлюються протоколом, який підписується присутніми на засіданні членами </w:t>
      </w:r>
      <w:r w:rsidR="00E76ADD">
        <w:rPr>
          <w:rFonts w:ascii="Times New Roman" w:hAnsi="Times New Roman"/>
          <w:color w:val="000000"/>
          <w:sz w:val="28"/>
          <w:szCs w:val="28"/>
        </w:rPr>
        <w:t>К</w:t>
      </w:r>
      <w:r w:rsidR="00A61888" w:rsidRPr="007C6DAC">
        <w:rPr>
          <w:rFonts w:ascii="Times New Roman" w:hAnsi="Times New Roman"/>
          <w:color w:val="000000"/>
          <w:sz w:val="28"/>
          <w:szCs w:val="28"/>
        </w:rPr>
        <w:t>омісії, та оприлюднюються на офіційному веб-сайті Бюро наступного робочого дня після підписання протоколу.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290336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7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Рішення Комісії можуть бути оскаржені до суду в установленому законодавством порядку.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8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Члени Комісії на першому її засіданні обирають із св</w:t>
      </w:r>
      <w:r w:rsidR="00E76ADD">
        <w:rPr>
          <w:rFonts w:ascii="Times New Roman" w:hAnsi="Times New Roman"/>
          <w:color w:val="000000"/>
          <w:sz w:val="28"/>
          <w:szCs w:val="28"/>
        </w:rPr>
        <w:t>ого складу голову та секретаря К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омісії, визначають регламент роботи</w:t>
      </w:r>
      <w:r w:rsidR="00E76ADD">
        <w:rPr>
          <w:rFonts w:ascii="Times New Roman" w:hAnsi="Times New Roman"/>
          <w:color w:val="000000"/>
          <w:sz w:val="28"/>
          <w:szCs w:val="28"/>
        </w:rPr>
        <w:t xml:space="preserve"> Комісії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290336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C623EB">
        <w:rPr>
          <w:rFonts w:ascii="Times New Roman" w:hAnsi="Times New Roman"/>
          <w:color w:val="000000"/>
          <w:sz w:val="28"/>
          <w:szCs w:val="28"/>
        </w:rPr>
        <w:t>9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Голова Комісії:</w:t>
      </w:r>
    </w:p>
    <w:p w:rsidR="00B53F2B" w:rsidRPr="007C6DAC" w:rsidRDefault="00A6188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головує на засіданнях Комісії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організовує роботу Комісії; 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затверджує порядок денний засідання Комісії;</w:t>
      </w:r>
    </w:p>
    <w:p w:rsidR="00C776D9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підписує протокол засідання Комісії</w:t>
      </w:r>
      <w:r w:rsidR="00C776D9" w:rsidRPr="007C6DAC">
        <w:rPr>
          <w:rFonts w:ascii="Times New Roman" w:hAnsi="Times New Roman"/>
          <w:color w:val="000000"/>
          <w:sz w:val="28"/>
          <w:szCs w:val="28"/>
        </w:rPr>
        <w:t>;</w:t>
      </w:r>
    </w:p>
    <w:p w:rsidR="00B53F2B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здійснює інші повноваженн</w:t>
      </w:r>
      <w:r w:rsidR="00E76ADD">
        <w:rPr>
          <w:rFonts w:ascii="Times New Roman" w:hAnsi="Times New Roman"/>
          <w:color w:val="000000"/>
          <w:sz w:val="28"/>
          <w:szCs w:val="28"/>
        </w:rPr>
        <w:t>я</w:t>
      </w:r>
      <w:r w:rsidRPr="007C6DAC">
        <w:rPr>
          <w:rFonts w:ascii="Times New Roman" w:hAnsi="Times New Roman"/>
          <w:color w:val="000000"/>
          <w:sz w:val="28"/>
          <w:szCs w:val="28"/>
        </w:rPr>
        <w:t>, визначені регламентом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C623E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Секретар Комісії: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скликає за дорученням голови або за ініціативою не менше трьох членів Комісії засідання Комісії;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формує проект порядку денного засідань Комісії та узгоджує його з головою Комісії;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здійснює підготовку до засідань Комісії;</w:t>
      </w:r>
    </w:p>
    <w:p w:rsidR="00B53F2B" w:rsidRPr="007C6DAC" w:rsidRDefault="00A6188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веде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діловодство Комісії;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виконує доручення голови Комісії, пов’язані з організацією проведення засідань Комісії;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оформлює та підписує протокол засідань Комісії;</w:t>
      </w:r>
    </w:p>
    <w:p w:rsidR="00C776D9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головує на засіданні </w:t>
      </w:r>
      <w:r w:rsidR="00E9184F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>омісії у випадку відсутності голови Комісії</w:t>
      </w:r>
      <w:r w:rsidR="00C776D9" w:rsidRPr="007C6DAC">
        <w:rPr>
          <w:rFonts w:ascii="Times New Roman" w:hAnsi="Times New Roman"/>
          <w:color w:val="000000"/>
          <w:sz w:val="28"/>
          <w:szCs w:val="28"/>
        </w:rPr>
        <w:t>;</w:t>
      </w:r>
    </w:p>
    <w:p w:rsidR="00B53F2B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здійснює інші повноваження, визначені регламентом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</w:t>
      </w:r>
    </w:p>
    <w:p w:rsidR="00C776D9" w:rsidRPr="007C6DAC" w:rsidRDefault="00C776D9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290336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2</w:t>
      </w:r>
      <w:r w:rsidR="00C623EB">
        <w:rPr>
          <w:rFonts w:ascii="Times New Roman" w:hAnsi="Times New Roman"/>
          <w:color w:val="000000"/>
          <w:sz w:val="28"/>
          <w:szCs w:val="28"/>
        </w:rPr>
        <w:t>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Повноваження члена К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омісії можуть </w:t>
      </w:r>
      <w:r w:rsidR="00E76ADD">
        <w:rPr>
          <w:rFonts w:ascii="Times New Roman" w:hAnsi="Times New Roman"/>
          <w:color w:val="000000"/>
          <w:sz w:val="28"/>
          <w:szCs w:val="28"/>
        </w:rPr>
        <w:t>бути припинені  у разі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:</w:t>
      </w:r>
    </w:p>
    <w:p w:rsidR="00B53F2B" w:rsidRPr="007C6DAC" w:rsidRDefault="00B53F2B" w:rsidP="00B53F2B">
      <w:pPr>
        <w:pStyle w:val="a6"/>
        <w:tabs>
          <w:tab w:val="left" w:pos="142"/>
        </w:tabs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2" w:name="n73"/>
      <w:bookmarkEnd w:id="42"/>
      <w:r w:rsidRPr="007C6DAC">
        <w:rPr>
          <w:rFonts w:ascii="Times New Roman" w:hAnsi="Times New Roman"/>
          <w:color w:val="000000"/>
          <w:sz w:val="28"/>
          <w:szCs w:val="28"/>
        </w:rPr>
        <w:lastRenderedPageBreak/>
        <w:t xml:space="preserve">якщо член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>омісії подав заяву про припинення повноважень за власним бажанням;</w:t>
      </w:r>
    </w:p>
    <w:p w:rsidR="00B53F2B" w:rsidRPr="007C6DAC" w:rsidRDefault="00B53F2B" w:rsidP="00B53F2B">
      <w:pPr>
        <w:pStyle w:val="a6"/>
        <w:tabs>
          <w:tab w:val="left" w:pos="142"/>
        </w:tabs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3" w:name="n74"/>
      <w:bookmarkEnd w:id="43"/>
      <w:r w:rsidRPr="007C6DAC">
        <w:rPr>
          <w:rFonts w:ascii="Times New Roman" w:hAnsi="Times New Roman"/>
          <w:color w:val="000000"/>
          <w:sz w:val="28"/>
          <w:szCs w:val="28"/>
        </w:rPr>
        <w:t xml:space="preserve">якщо член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>омісії не може виконувати свої повноваження за станом здоров’я;</w:t>
      </w:r>
    </w:p>
    <w:p w:rsidR="00B53F2B" w:rsidRPr="007C6DAC" w:rsidRDefault="00B53F2B" w:rsidP="00B53F2B">
      <w:pPr>
        <w:pStyle w:val="a6"/>
        <w:tabs>
          <w:tab w:val="left" w:pos="142"/>
        </w:tabs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систематичної (два або більше разів поспіль) неявки на засідання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>омісії;</w:t>
      </w:r>
    </w:p>
    <w:p w:rsidR="00B53F2B" w:rsidRPr="007C6DAC" w:rsidRDefault="00C776D9" w:rsidP="00B53F2B">
      <w:pPr>
        <w:pStyle w:val="a6"/>
        <w:tabs>
          <w:tab w:val="left" w:pos="142"/>
        </w:tabs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4" w:name="n75"/>
      <w:bookmarkEnd w:id="44"/>
      <w:r w:rsidRPr="007C6DAC">
        <w:rPr>
          <w:rFonts w:ascii="Times New Roman" w:hAnsi="Times New Roman"/>
          <w:color w:val="000000"/>
          <w:sz w:val="28"/>
          <w:szCs w:val="28"/>
        </w:rPr>
        <w:t xml:space="preserve">притягнення 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 xml:space="preserve">члена Комісії </w:t>
      </w:r>
      <w:r w:rsidRPr="007C6DAC">
        <w:rPr>
          <w:rFonts w:ascii="Times New Roman" w:hAnsi="Times New Roman"/>
          <w:color w:val="000000"/>
          <w:sz w:val="28"/>
          <w:szCs w:val="28"/>
        </w:rPr>
        <w:t>до кримінальної відповідальності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;</w:t>
      </w:r>
    </w:p>
    <w:p w:rsidR="00B53F2B" w:rsidRPr="007C6DAC" w:rsidRDefault="00B53F2B" w:rsidP="00B53F2B">
      <w:pPr>
        <w:pStyle w:val="a6"/>
        <w:tabs>
          <w:tab w:val="left" w:pos="142"/>
        </w:tabs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5" w:name="n76"/>
      <w:bookmarkStart w:id="46" w:name="n77"/>
      <w:bookmarkStart w:id="47" w:name="n78"/>
      <w:bookmarkEnd w:id="45"/>
      <w:bookmarkEnd w:id="46"/>
      <w:bookmarkEnd w:id="47"/>
      <w:r w:rsidRPr="007C6DAC">
        <w:rPr>
          <w:rFonts w:ascii="Times New Roman" w:hAnsi="Times New Roman"/>
          <w:color w:val="000000"/>
          <w:sz w:val="28"/>
          <w:szCs w:val="28"/>
        </w:rPr>
        <w:t xml:space="preserve">смерті члена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>омісії;</w:t>
      </w:r>
    </w:p>
    <w:p w:rsidR="00B53F2B" w:rsidRPr="007C6DAC" w:rsidRDefault="00B53F2B" w:rsidP="00B53F2B">
      <w:pPr>
        <w:pStyle w:val="a6"/>
        <w:tabs>
          <w:tab w:val="left" w:pos="142"/>
        </w:tabs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8" w:name="n79"/>
      <w:bookmarkEnd w:id="48"/>
      <w:r w:rsidRPr="007C6DAC">
        <w:rPr>
          <w:rFonts w:ascii="Times New Roman" w:hAnsi="Times New Roman"/>
          <w:color w:val="000000"/>
          <w:sz w:val="28"/>
          <w:szCs w:val="28"/>
        </w:rPr>
        <w:t xml:space="preserve">обмеження цивільної дієздатності члена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>омісії або визнання його недієздатним;</w:t>
      </w:r>
    </w:p>
    <w:p w:rsidR="00B53F2B" w:rsidRPr="007C6DAC" w:rsidRDefault="00C776D9" w:rsidP="00B53F2B">
      <w:pPr>
        <w:pStyle w:val="a6"/>
        <w:tabs>
          <w:tab w:val="left" w:pos="142"/>
        </w:tabs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9" w:name="n80"/>
      <w:bookmarkEnd w:id="49"/>
      <w:r w:rsidRPr="007C6DAC">
        <w:rPr>
          <w:rFonts w:ascii="Times New Roman" w:hAnsi="Times New Roman"/>
          <w:color w:val="000000"/>
          <w:sz w:val="28"/>
          <w:szCs w:val="28"/>
        </w:rPr>
        <w:t xml:space="preserve">накладення 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>на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члена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омісії адміністративно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>го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>стягнення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за вчинення адміністративного корупційного правопорушення або правопорушення</w:t>
      </w:r>
      <w:r w:rsidR="00E76ADD">
        <w:rPr>
          <w:rFonts w:ascii="Times New Roman" w:hAnsi="Times New Roman"/>
          <w:color w:val="000000"/>
          <w:sz w:val="28"/>
          <w:szCs w:val="28"/>
        </w:rPr>
        <w:t>,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пов’язаного з корупцією.</w:t>
      </w:r>
    </w:p>
    <w:p w:rsidR="00B53F2B" w:rsidRPr="007C6DAC" w:rsidRDefault="00B53F2B" w:rsidP="00B53F2B">
      <w:pPr>
        <w:pStyle w:val="a6"/>
        <w:tabs>
          <w:tab w:val="left" w:pos="142"/>
        </w:tabs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Рішення про припинення повноважень члена Комісії приймає Директор Бюро із одночасним призначенням іншої особи до складу Комісії. 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AC462F" w:rsidP="00B53F2B">
      <w:pPr>
        <w:pStyle w:val="a6"/>
        <w:spacing w:before="0"/>
        <w:ind w:firstLine="540"/>
        <w:jc w:val="center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ІІІ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Оголошення про проведення конкурсу</w:t>
      </w:r>
    </w:p>
    <w:p w:rsidR="00B53F2B" w:rsidRPr="007C6DAC" w:rsidRDefault="00B53F2B" w:rsidP="00B53F2B">
      <w:pPr>
        <w:pStyle w:val="a6"/>
        <w:spacing w:before="0"/>
        <w:ind w:firstLine="5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290336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</w:t>
      </w:r>
      <w:r w:rsidR="00B53F2B" w:rsidRPr="007C6DAC">
        <w:rPr>
          <w:color w:val="000000"/>
          <w:sz w:val="28"/>
          <w:szCs w:val="28"/>
          <w:lang w:val="uk-UA"/>
        </w:rPr>
        <w:t>. Рішення про оголошення конкурсу, найменування та кількість посад, на які проводиться конкурс, приймає Директор Бюро.</w:t>
      </w:r>
    </w:p>
    <w:p w:rsidR="00275E67" w:rsidRPr="007C6DAC" w:rsidRDefault="00275E67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2. Інформація про проведення конкурсу для призначення на посади в Бюро оприлюднюється шляхом  розміщення оголошення про проведення конкурсу на офіційному веб-сайті Бюро не пізніш як за 15 робочих днів до дня завершення прийому документів для участі в конкурсі.  </w:t>
      </w:r>
    </w:p>
    <w:p w:rsidR="00275E67" w:rsidRPr="007C6DAC" w:rsidRDefault="00275E67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290336" w:rsidP="0007736F">
      <w:pPr>
        <w:pStyle w:val="a6"/>
        <w:spacing w:before="0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Оголошення про проведення конкурсу має містити:</w:t>
      </w:r>
    </w:p>
    <w:p w:rsidR="0007736F" w:rsidRPr="007C6DAC" w:rsidRDefault="0007736F" w:rsidP="0007736F">
      <w:pPr>
        <w:pStyle w:val="a6"/>
        <w:spacing w:before="0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1) найменування та місцезнаходження Бюро, в якому оголошується конкурс, та строки проведення</w:t>
      </w:r>
      <w:r w:rsidR="00E76ADD">
        <w:rPr>
          <w:rFonts w:ascii="Times New Roman" w:hAnsi="Times New Roman"/>
          <w:color w:val="000000"/>
          <w:sz w:val="28"/>
          <w:szCs w:val="28"/>
        </w:rPr>
        <w:t xml:space="preserve"> конкурсу</w:t>
      </w:r>
      <w:r w:rsidRPr="007C6DAC">
        <w:rPr>
          <w:rFonts w:ascii="Times New Roman" w:hAnsi="Times New Roman"/>
          <w:color w:val="000000"/>
          <w:sz w:val="28"/>
          <w:szCs w:val="28"/>
        </w:rPr>
        <w:t>;</w:t>
      </w:r>
    </w:p>
    <w:p w:rsidR="0007736F" w:rsidRPr="007C6DAC" w:rsidRDefault="0007736F" w:rsidP="0007736F">
      <w:pPr>
        <w:pStyle w:val="a6"/>
        <w:spacing w:before="0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2) перелік та кількість вакантних посад, на які оголошується конкурс;</w:t>
      </w:r>
    </w:p>
    <w:p w:rsidR="0007736F" w:rsidRPr="007C6DAC" w:rsidRDefault="0007736F" w:rsidP="0007736F">
      <w:pPr>
        <w:pStyle w:val="a6"/>
        <w:spacing w:before="0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3) перелік обмежень, за наявності яких особа не може претендувати на посаду в Бюро;</w:t>
      </w:r>
    </w:p>
    <w:p w:rsidR="0007736F" w:rsidRPr="007C6DAC" w:rsidRDefault="0007736F" w:rsidP="0007736F">
      <w:pPr>
        <w:pStyle w:val="a6"/>
        <w:spacing w:before="0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4) кваліфікаційні вимоги та критерії професійної придатності для зайняття відповідної посади в Бюро;</w:t>
      </w:r>
    </w:p>
    <w:p w:rsidR="0007736F" w:rsidRPr="007C6DAC" w:rsidRDefault="0007736F" w:rsidP="0007736F">
      <w:pPr>
        <w:pStyle w:val="a6"/>
        <w:spacing w:before="0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5) перелік документів, які претендент на посаду має подати до конкурсної комісії, та строки їх подання;</w:t>
      </w:r>
    </w:p>
    <w:p w:rsidR="0007736F" w:rsidRPr="007C6DAC" w:rsidRDefault="0007736F" w:rsidP="0007736F">
      <w:pPr>
        <w:pStyle w:val="a6"/>
        <w:spacing w:before="0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6) адресу та контакти </w:t>
      </w:r>
      <w:r w:rsidR="00E76ADD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>омісії, яка здійснює прийом документів.</w:t>
      </w:r>
    </w:p>
    <w:p w:rsidR="00275E67" w:rsidRPr="007C6DAC" w:rsidRDefault="00275E67" w:rsidP="0007736F">
      <w:pPr>
        <w:pStyle w:val="a6"/>
        <w:spacing w:before="0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07736F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bookmarkStart w:id="50" w:name="n18"/>
      <w:bookmarkStart w:id="51" w:name="n21"/>
      <w:bookmarkStart w:id="52" w:name="n23"/>
      <w:bookmarkStart w:id="53" w:name="n24"/>
      <w:bookmarkEnd w:id="50"/>
      <w:bookmarkEnd w:id="51"/>
      <w:bookmarkEnd w:id="52"/>
      <w:bookmarkEnd w:id="53"/>
      <w:r w:rsidRPr="007C6DAC">
        <w:rPr>
          <w:color w:val="000000"/>
          <w:sz w:val="28"/>
          <w:szCs w:val="28"/>
          <w:lang w:val="uk-UA"/>
        </w:rPr>
        <w:t>4</w:t>
      </w:r>
      <w:r w:rsidR="00B53F2B" w:rsidRPr="007C6DAC">
        <w:rPr>
          <w:color w:val="000000"/>
          <w:sz w:val="28"/>
          <w:szCs w:val="28"/>
          <w:lang w:val="uk-UA"/>
        </w:rPr>
        <w:t xml:space="preserve">. Прийом документів </w:t>
      </w:r>
      <w:r w:rsidR="00975740">
        <w:rPr>
          <w:color w:val="000000"/>
          <w:sz w:val="28"/>
          <w:szCs w:val="28"/>
          <w:lang w:val="uk-UA"/>
        </w:rPr>
        <w:t>розпочинається</w:t>
      </w:r>
      <w:r w:rsidR="00B53F2B" w:rsidRPr="007C6DAC">
        <w:rPr>
          <w:color w:val="000000"/>
          <w:sz w:val="28"/>
          <w:szCs w:val="28"/>
          <w:lang w:val="uk-UA"/>
        </w:rPr>
        <w:t xml:space="preserve"> після оприлюднення оголошення про проведення конкурсу та завершується в день, визначений як </w:t>
      </w:r>
      <w:r w:rsidR="008831C3" w:rsidRPr="007C6DAC">
        <w:rPr>
          <w:color w:val="000000"/>
          <w:sz w:val="28"/>
          <w:szCs w:val="28"/>
          <w:lang w:val="uk-UA"/>
        </w:rPr>
        <w:t>останній день</w:t>
      </w:r>
      <w:r w:rsidR="00B53F2B" w:rsidRPr="007C6DAC">
        <w:rPr>
          <w:color w:val="000000"/>
          <w:sz w:val="28"/>
          <w:szCs w:val="28"/>
          <w:lang w:val="uk-UA"/>
        </w:rPr>
        <w:t xml:space="preserve"> для їх подання. 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Директор Бюро може прийняти рішення щодо продовження строку прийому документів для участі у конкурсі. Відповідна інформація (оголошення) публікується на офіційному веб-сайті Бюро</w:t>
      </w:r>
      <w:r w:rsidRPr="007C6DAC">
        <w:rPr>
          <w:rStyle w:val="rvts0"/>
          <w:color w:val="000000"/>
          <w:sz w:val="28"/>
          <w:szCs w:val="28"/>
          <w:lang w:val="uk-UA"/>
        </w:rPr>
        <w:t xml:space="preserve">. 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AC462F" w:rsidP="00B53F2B">
      <w:pPr>
        <w:pStyle w:val="a7"/>
        <w:spacing w:before="0" w:after="0"/>
        <w:ind w:firstLine="540"/>
        <w:rPr>
          <w:rFonts w:ascii="Times New Roman" w:hAnsi="Times New Roman"/>
          <w:b w:val="0"/>
          <w:color w:val="000000"/>
          <w:sz w:val="28"/>
          <w:szCs w:val="28"/>
        </w:rPr>
      </w:pPr>
      <w:r w:rsidRPr="007C6DAC">
        <w:rPr>
          <w:rFonts w:ascii="Times New Roman" w:hAnsi="Times New Roman"/>
          <w:b w:val="0"/>
          <w:color w:val="000000"/>
          <w:sz w:val="28"/>
          <w:szCs w:val="28"/>
        </w:rPr>
        <w:lastRenderedPageBreak/>
        <w:t>IV</w:t>
      </w:r>
      <w:r w:rsidR="00B53F2B" w:rsidRPr="007C6DAC">
        <w:rPr>
          <w:rFonts w:ascii="Times New Roman" w:hAnsi="Times New Roman"/>
          <w:b w:val="0"/>
          <w:color w:val="000000"/>
          <w:sz w:val="28"/>
          <w:szCs w:val="28"/>
        </w:rPr>
        <w:t>. Прийняття та розгляд поданих для участі в конкурсі</w:t>
      </w:r>
      <w:r w:rsidR="00E76ADD" w:rsidRPr="00E76ADD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E76ADD" w:rsidRPr="007C6DAC">
        <w:rPr>
          <w:rFonts w:ascii="Times New Roman" w:hAnsi="Times New Roman"/>
          <w:b w:val="0"/>
          <w:color w:val="000000"/>
          <w:sz w:val="28"/>
          <w:szCs w:val="28"/>
        </w:rPr>
        <w:t>документів</w:t>
      </w:r>
    </w:p>
    <w:p w:rsidR="00B53F2B" w:rsidRPr="007C6DAC" w:rsidRDefault="00B53F2B" w:rsidP="00B53F2B">
      <w:pPr>
        <w:pStyle w:val="a6"/>
        <w:rPr>
          <w:rFonts w:ascii="Calibri" w:hAnsi="Calibri"/>
          <w:color w:val="000000"/>
        </w:rPr>
      </w:pPr>
    </w:p>
    <w:p w:rsidR="00B53F2B" w:rsidRPr="007C6DAC" w:rsidRDefault="00ED194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Особи, які бажають взяти участь у конкурсі, особисто або поштовим відправленням з описом вкладення подають до Комісії: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1) заяву про участь у конкурсі в Бюро за формою, визначеною </w:t>
      </w:r>
      <w:r w:rsidR="00E76ADD">
        <w:rPr>
          <w:rFonts w:ascii="Times New Roman" w:hAnsi="Times New Roman"/>
          <w:color w:val="000000"/>
          <w:sz w:val="28"/>
          <w:szCs w:val="28"/>
        </w:rPr>
        <w:t xml:space="preserve">у </w:t>
      </w:r>
      <w:r w:rsidRPr="007C6DAC">
        <w:rPr>
          <w:rFonts w:ascii="Times New Roman" w:hAnsi="Times New Roman"/>
          <w:color w:val="000000"/>
          <w:sz w:val="28"/>
          <w:szCs w:val="28"/>
        </w:rPr>
        <w:t>додатк</w:t>
      </w:r>
      <w:r w:rsidR="00E76ADD">
        <w:rPr>
          <w:rFonts w:ascii="Times New Roman" w:hAnsi="Times New Roman"/>
          <w:color w:val="000000"/>
          <w:sz w:val="28"/>
          <w:szCs w:val="28"/>
        </w:rPr>
        <w:t>у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1 до цього Порядку; </w:t>
      </w:r>
    </w:p>
    <w:p w:rsidR="007413A8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2) автобіографію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 xml:space="preserve"> (прізвище, ім’я</w:t>
      </w:r>
      <w:r w:rsidR="00E76ADD">
        <w:rPr>
          <w:rFonts w:ascii="Times New Roman" w:hAnsi="Times New Roman"/>
          <w:color w:val="000000"/>
          <w:sz w:val="28"/>
          <w:szCs w:val="28"/>
        </w:rPr>
        <w:t>,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 xml:space="preserve"> по батькові (за наявності), число, місяць, рік і місце народження, громадянство, відомості про освіту, трудову діяльність, посаду (заняття), місце роботи, громадську роботу (на виборних посадах, членство в політичних партіях, у тому числі в минулому</w:t>
      </w:r>
      <w:r w:rsidR="00E76ADD">
        <w:rPr>
          <w:rFonts w:ascii="Times New Roman" w:hAnsi="Times New Roman"/>
          <w:color w:val="000000"/>
          <w:sz w:val="28"/>
          <w:szCs w:val="28"/>
        </w:rPr>
        <w:t>)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>, наявність трудових або будь-яких інших договірних відносин з політичною партією протягом року, що передує поданню заяви (незалежно від тривалості), а також відомості про наявність чи відсутність судимості).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3) копію паспорта громадянина України;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4) копію документа про вищу освіту з додатками; 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5) копію трудової книжки з відомостями про трудову діяльність станом на момент оголошення конкурсу та/або копію послужного списку (за наявності);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6) копію реєстраційної картки платника податків;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 xml:space="preserve">7) заповнені власноруч особову картку за формою, визначеною </w:t>
      </w:r>
      <w:r w:rsidR="00E76ADD">
        <w:rPr>
          <w:color w:val="000000"/>
          <w:sz w:val="28"/>
          <w:szCs w:val="28"/>
          <w:lang w:val="uk-UA"/>
        </w:rPr>
        <w:t xml:space="preserve">у </w:t>
      </w:r>
      <w:r w:rsidRPr="007C6DAC">
        <w:rPr>
          <w:color w:val="000000"/>
          <w:sz w:val="28"/>
          <w:szCs w:val="28"/>
          <w:lang w:val="uk-UA"/>
        </w:rPr>
        <w:t>додатк</w:t>
      </w:r>
      <w:r w:rsidR="00E76ADD">
        <w:rPr>
          <w:color w:val="000000"/>
          <w:sz w:val="28"/>
          <w:szCs w:val="28"/>
          <w:lang w:val="uk-UA"/>
        </w:rPr>
        <w:t>у</w:t>
      </w:r>
      <w:r w:rsidRPr="007C6DAC">
        <w:rPr>
          <w:color w:val="000000"/>
          <w:sz w:val="28"/>
          <w:szCs w:val="28"/>
          <w:lang w:val="uk-UA"/>
        </w:rPr>
        <w:t xml:space="preserve"> 2</w:t>
      </w:r>
      <w:r w:rsidR="00275E67" w:rsidRPr="007C6DAC">
        <w:rPr>
          <w:color w:val="000000"/>
          <w:sz w:val="28"/>
          <w:szCs w:val="28"/>
          <w:lang w:val="uk-UA"/>
        </w:rPr>
        <w:t xml:space="preserve"> до</w:t>
      </w:r>
      <w:r w:rsidRPr="007C6DAC">
        <w:rPr>
          <w:color w:val="000000"/>
          <w:sz w:val="28"/>
          <w:szCs w:val="28"/>
          <w:lang w:val="uk-UA"/>
        </w:rPr>
        <w:t xml:space="preserve"> цього Порядку (</w:t>
      </w:r>
      <w:r w:rsidRPr="00975740">
        <w:rPr>
          <w:color w:val="000000"/>
          <w:sz w:val="28"/>
          <w:szCs w:val="28"/>
          <w:lang w:val="uk-UA"/>
        </w:rPr>
        <w:t>для участі у конкурсі на посаду державного службовця та/або працівника за трудовим договором</w:t>
      </w:r>
      <w:r w:rsidRPr="007C6DAC">
        <w:rPr>
          <w:color w:val="000000"/>
          <w:sz w:val="28"/>
          <w:szCs w:val="28"/>
          <w:lang w:val="uk-UA"/>
        </w:rPr>
        <w:t>)</w:t>
      </w:r>
      <w:r w:rsidR="00E76ADD">
        <w:rPr>
          <w:color w:val="000000"/>
          <w:sz w:val="28"/>
          <w:szCs w:val="28"/>
          <w:lang w:val="uk-UA"/>
        </w:rPr>
        <w:t>,</w:t>
      </w:r>
      <w:r w:rsidRPr="007C6DAC">
        <w:rPr>
          <w:color w:val="000000"/>
          <w:sz w:val="28"/>
          <w:szCs w:val="28"/>
          <w:lang w:val="uk-UA"/>
        </w:rPr>
        <w:t xml:space="preserve"> або особовий листок з обліку кадрів за формою, визначеною </w:t>
      </w:r>
      <w:r w:rsidR="00E76ADD">
        <w:rPr>
          <w:color w:val="000000"/>
          <w:sz w:val="28"/>
          <w:szCs w:val="28"/>
          <w:lang w:val="uk-UA"/>
        </w:rPr>
        <w:t xml:space="preserve">у </w:t>
      </w:r>
      <w:r w:rsidRPr="007C6DAC">
        <w:rPr>
          <w:color w:val="000000"/>
          <w:sz w:val="28"/>
          <w:szCs w:val="28"/>
          <w:lang w:val="uk-UA"/>
        </w:rPr>
        <w:t>додатк</w:t>
      </w:r>
      <w:r w:rsidR="00E76ADD">
        <w:rPr>
          <w:color w:val="000000"/>
          <w:sz w:val="28"/>
          <w:szCs w:val="28"/>
          <w:lang w:val="uk-UA"/>
        </w:rPr>
        <w:t>у</w:t>
      </w:r>
      <w:r w:rsidRPr="007C6DAC">
        <w:rPr>
          <w:color w:val="000000"/>
          <w:sz w:val="28"/>
          <w:szCs w:val="28"/>
          <w:lang w:val="uk-UA"/>
        </w:rPr>
        <w:t xml:space="preserve"> 3 </w:t>
      </w:r>
      <w:r w:rsidR="00275E67" w:rsidRPr="007C6DAC">
        <w:rPr>
          <w:color w:val="000000"/>
          <w:sz w:val="28"/>
          <w:szCs w:val="28"/>
          <w:lang w:val="uk-UA"/>
        </w:rPr>
        <w:t xml:space="preserve">до </w:t>
      </w:r>
      <w:r w:rsidRPr="007C6DAC">
        <w:rPr>
          <w:color w:val="000000"/>
          <w:sz w:val="28"/>
          <w:szCs w:val="28"/>
          <w:lang w:val="uk-UA"/>
        </w:rPr>
        <w:t>цього Порядку (</w:t>
      </w:r>
      <w:r w:rsidRPr="00975740">
        <w:rPr>
          <w:color w:val="000000"/>
          <w:sz w:val="28"/>
          <w:szCs w:val="28"/>
          <w:lang w:val="uk-UA"/>
        </w:rPr>
        <w:t>для участі у конкурсі на посаду особи рядового і начальницького складу</w:t>
      </w:r>
      <w:r w:rsidRPr="007C6DAC">
        <w:rPr>
          <w:color w:val="000000"/>
          <w:sz w:val="28"/>
          <w:szCs w:val="28"/>
          <w:lang w:val="uk-UA"/>
        </w:rPr>
        <w:t xml:space="preserve">); 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 xml:space="preserve">8)   фотокартку розміром 4 х </w:t>
      </w:r>
      <w:smartTag w:uri="urn:schemas-microsoft-com:office:smarttags" w:element="metricconverter">
        <w:smartTagPr>
          <w:attr w:name="ProductID" w:val="6 см"/>
        </w:smartTagPr>
        <w:r w:rsidRPr="007C6DAC">
          <w:rPr>
            <w:color w:val="000000"/>
            <w:sz w:val="28"/>
            <w:szCs w:val="28"/>
            <w:lang w:val="uk-UA"/>
          </w:rPr>
          <w:t>6 см</w:t>
        </w:r>
      </w:smartTag>
      <w:r w:rsidRPr="007C6DAC">
        <w:rPr>
          <w:color w:val="000000"/>
          <w:sz w:val="28"/>
          <w:szCs w:val="28"/>
          <w:lang w:val="uk-UA"/>
        </w:rPr>
        <w:t>;</w:t>
      </w:r>
    </w:p>
    <w:p w:rsidR="007413A8" w:rsidRPr="007C6DAC" w:rsidRDefault="007413A8" w:rsidP="007413A8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9)   копію посвідчення атестації щодо вільного володіння державною мовою;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 xml:space="preserve">10) письмову заяву, в якій особа повідомляє, що до неї не застосовуються заборони, визначені частиною третьою або четвертою статті 1 Закону України «Про очищення влади», і надає згоду на проходження перевірки та оприлюднення відомостей стосовно неї відповідно до Закону </w:t>
      </w:r>
      <w:r w:rsidR="00E76ADD">
        <w:rPr>
          <w:color w:val="000000"/>
          <w:sz w:val="28"/>
          <w:szCs w:val="28"/>
          <w:lang w:val="uk-UA"/>
        </w:rPr>
        <w:t xml:space="preserve">України «Про очищення влади», </w:t>
      </w:r>
      <w:r w:rsidRPr="007C6DAC">
        <w:rPr>
          <w:color w:val="000000"/>
          <w:sz w:val="28"/>
          <w:szCs w:val="28"/>
          <w:lang w:val="uk-UA"/>
        </w:rPr>
        <w:t xml:space="preserve">за формою, визначеною </w:t>
      </w:r>
      <w:r w:rsidR="00E76ADD">
        <w:rPr>
          <w:color w:val="000000"/>
          <w:sz w:val="28"/>
          <w:szCs w:val="28"/>
          <w:lang w:val="uk-UA"/>
        </w:rPr>
        <w:t xml:space="preserve">у </w:t>
      </w:r>
      <w:r w:rsidRPr="007C6DAC">
        <w:rPr>
          <w:color w:val="000000"/>
          <w:sz w:val="28"/>
          <w:szCs w:val="28"/>
          <w:lang w:val="uk-UA"/>
        </w:rPr>
        <w:t>додатк</w:t>
      </w:r>
      <w:r w:rsidR="00E76ADD">
        <w:rPr>
          <w:color w:val="000000"/>
          <w:sz w:val="28"/>
          <w:szCs w:val="28"/>
          <w:lang w:val="uk-UA"/>
        </w:rPr>
        <w:t>у</w:t>
      </w:r>
      <w:r w:rsidRPr="007C6DAC">
        <w:rPr>
          <w:color w:val="000000"/>
          <w:sz w:val="28"/>
          <w:szCs w:val="28"/>
          <w:lang w:val="uk-UA"/>
        </w:rPr>
        <w:t xml:space="preserve"> 4 </w:t>
      </w:r>
      <w:r w:rsidR="00275E67" w:rsidRPr="007C6DAC">
        <w:rPr>
          <w:color w:val="000000"/>
          <w:sz w:val="28"/>
          <w:szCs w:val="28"/>
          <w:lang w:val="uk-UA"/>
        </w:rPr>
        <w:t xml:space="preserve">до </w:t>
      </w:r>
      <w:r w:rsidRPr="007C6DAC">
        <w:rPr>
          <w:color w:val="000000"/>
          <w:sz w:val="28"/>
          <w:szCs w:val="28"/>
          <w:lang w:val="uk-UA"/>
        </w:rPr>
        <w:t xml:space="preserve">цього Порядку. У разі, якщо кандидат на посаду в Бюро проходив </w:t>
      </w:r>
      <w:r w:rsidRPr="007C6DAC">
        <w:rPr>
          <w:rStyle w:val="rvts0"/>
          <w:color w:val="000000"/>
          <w:sz w:val="28"/>
          <w:szCs w:val="28"/>
          <w:lang w:val="uk-UA"/>
        </w:rPr>
        <w:t xml:space="preserve">перевірку, передбачену </w:t>
      </w:r>
      <w:r w:rsidRPr="007C6DAC">
        <w:rPr>
          <w:color w:val="000000"/>
          <w:sz w:val="28"/>
          <w:szCs w:val="28"/>
          <w:lang w:val="uk-UA"/>
        </w:rPr>
        <w:t xml:space="preserve">Законом України «Про очищення влади», така особа подає копію </w:t>
      </w:r>
      <w:r w:rsidRPr="007C6DAC">
        <w:rPr>
          <w:rStyle w:val="rvts0"/>
          <w:color w:val="000000"/>
          <w:sz w:val="28"/>
          <w:szCs w:val="28"/>
          <w:lang w:val="uk-UA"/>
        </w:rPr>
        <w:t>висновку про результати перевірки;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11) заяву, якою кандидат надає згоду на проведення спеціальної перевірки, передбаченої Законом України «Про запобігання корупції»</w:t>
      </w:r>
      <w:r w:rsidR="00C60279">
        <w:rPr>
          <w:color w:val="000000"/>
          <w:sz w:val="28"/>
          <w:szCs w:val="28"/>
          <w:lang w:val="uk-UA"/>
        </w:rPr>
        <w:t>,</w:t>
      </w:r>
      <w:r w:rsidRPr="007C6DAC">
        <w:rPr>
          <w:color w:val="000000"/>
          <w:sz w:val="28"/>
          <w:szCs w:val="28"/>
          <w:lang w:val="uk-UA"/>
        </w:rPr>
        <w:t xml:space="preserve"> як кандидата на посаду </w:t>
      </w:r>
      <w:r w:rsidR="00E76ADD">
        <w:rPr>
          <w:color w:val="000000"/>
          <w:sz w:val="28"/>
          <w:szCs w:val="28"/>
          <w:lang w:val="uk-UA"/>
        </w:rPr>
        <w:t>за формою</w:t>
      </w:r>
      <w:r w:rsidRPr="007C6DAC">
        <w:rPr>
          <w:color w:val="000000"/>
          <w:sz w:val="28"/>
          <w:szCs w:val="28"/>
          <w:lang w:val="uk-UA"/>
        </w:rPr>
        <w:t>, встановлено</w:t>
      </w:r>
      <w:r w:rsidR="00E76ADD">
        <w:rPr>
          <w:color w:val="000000"/>
          <w:sz w:val="28"/>
          <w:szCs w:val="28"/>
          <w:lang w:val="uk-UA"/>
        </w:rPr>
        <w:t>ю у</w:t>
      </w:r>
      <w:r w:rsidRPr="007C6DAC">
        <w:rPr>
          <w:color w:val="000000"/>
          <w:sz w:val="28"/>
          <w:szCs w:val="28"/>
          <w:lang w:val="uk-UA"/>
        </w:rPr>
        <w:t xml:space="preserve"> додатк</w:t>
      </w:r>
      <w:r w:rsidR="00E76ADD">
        <w:rPr>
          <w:color w:val="000000"/>
          <w:sz w:val="28"/>
          <w:szCs w:val="28"/>
          <w:lang w:val="uk-UA"/>
        </w:rPr>
        <w:t>у</w:t>
      </w:r>
      <w:r w:rsidRPr="007C6DAC">
        <w:rPr>
          <w:color w:val="000000"/>
          <w:sz w:val="28"/>
          <w:szCs w:val="28"/>
          <w:lang w:val="uk-UA"/>
        </w:rPr>
        <w:t xml:space="preserve"> 5 </w:t>
      </w:r>
      <w:r w:rsidR="00E41C4A">
        <w:rPr>
          <w:color w:val="000000"/>
          <w:sz w:val="28"/>
          <w:szCs w:val="28"/>
          <w:lang w:val="uk-UA"/>
        </w:rPr>
        <w:t xml:space="preserve">до </w:t>
      </w:r>
      <w:r w:rsidRPr="007C6DAC">
        <w:rPr>
          <w:color w:val="000000"/>
          <w:sz w:val="28"/>
          <w:szCs w:val="28"/>
          <w:lang w:val="uk-UA"/>
        </w:rPr>
        <w:t>цього Порядку;</w:t>
      </w:r>
    </w:p>
    <w:p w:rsidR="00B53F2B" w:rsidRPr="007C6DAC" w:rsidRDefault="00B53F2B" w:rsidP="00B53F2B">
      <w:pPr>
        <w:pStyle w:val="a5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12) медичну довідку про проходження обов’язкового попереднього та періодичних психіатричних оглядів з</w:t>
      </w:r>
      <w:r w:rsidR="00E76ADD">
        <w:rPr>
          <w:color w:val="000000"/>
          <w:sz w:val="28"/>
          <w:szCs w:val="28"/>
          <w:lang w:val="uk-UA"/>
        </w:rPr>
        <w:t>а</w:t>
      </w:r>
      <w:r w:rsidRPr="007C6DAC">
        <w:rPr>
          <w:color w:val="000000"/>
          <w:sz w:val="28"/>
          <w:szCs w:val="28"/>
          <w:lang w:val="uk-UA"/>
        </w:rPr>
        <w:t xml:space="preserve"> формою № 122-2/о; </w:t>
      </w:r>
    </w:p>
    <w:p w:rsidR="00B53F2B" w:rsidRPr="007C6DAC" w:rsidRDefault="00B53F2B" w:rsidP="00B53F2B">
      <w:pPr>
        <w:pStyle w:val="a5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13) сертифікат про проходження профілактичного наркологічного обліку з</w:t>
      </w:r>
      <w:r w:rsidR="00E76ADD">
        <w:rPr>
          <w:color w:val="000000"/>
          <w:sz w:val="28"/>
          <w:szCs w:val="28"/>
          <w:lang w:val="uk-UA"/>
        </w:rPr>
        <w:t>а</w:t>
      </w:r>
      <w:r w:rsidRPr="007C6DAC">
        <w:rPr>
          <w:color w:val="000000"/>
          <w:sz w:val="28"/>
          <w:szCs w:val="28"/>
          <w:lang w:val="uk-UA"/>
        </w:rPr>
        <w:t xml:space="preserve"> формою № 140/о;</w:t>
      </w:r>
    </w:p>
    <w:p w:rsidR="00B53F2B" w:rsidRPr="007C6DAC" w:rsidRDefault="00B53F2B" w:rsidP="00B53F2B">
      <w:pPr>
        <w:pStyle w:val="a5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14) довідку про відсутність (наявність) судимості;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15) копію військового квитка (за наявності);</w:t>
      </w:r>
    </w:p>
    <w:p w:rsidR="00B53F2B" w:rsidRPr="007C6DAC" w:rsidRDefault="00B53F2B" w:rsidP="00B53F2B">
      <w:pPr>
        <w:pStyle w:val="a5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16) довідку про допуск до державної таємниці (за наявності);</w:t>
      </w:r>
    </w:p>
    <w:p w:rsidR="00B53F2B" w:rsidRPr="007C6DAC" w:rsidRDefault="00896CC1" w:rsidP="00B53F2B">
      <w:pPr>
        <w:pStyle w:val="a5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17</w:t>
      </w:r>
      <w:r w:rsidR="00B53F2B" w:rsidRPr="007C6DAC">
        <w:rPr>
          <w:color w:val="000000"/>
          <w:sz w:val="28"/>
          <w:szCs w:val="28"/>
          <w:lang w:val="uk-UA"/>
        </w:rPr>
        <w:t xml:space="preserve">) </w:t>
      </w:r>
      <w:r w:rsidR="00B53F2B" w:rsidRPr="007C6DAC">
        <w:rPr>
          <w:rStyle w:val="rvts0"/>
          <w:color w:val="000000"/>
          <w:sz w:val="28"/>
          <w:szCs w:val="28"/>
          <w:lang w:val="uk-UA"/>
        </w:rPr>
        <w:t>деклараці</w:t>
      </w:r>
      <w:r w:rsidR="009172E7">
        <w:rPr>
          <w:rStyle w:val="rvts0"/>
          <w:color w:val="000000"/>
          <w:sz w:val="28"/>
          <w:szCs w:val="28"/>
          <w:lang w:val="uk-UA"/>
        </w:rPr>
        <w:t>ю</w:t>
      </w:r>
      <w:r w:rsidR="00B53F2B" w:rsidRPr="007C6DAC">
        <w:rPr>
          <w:rStyle w:val="rvts0"/>
          <w:color w:val="000000"/>
          <w:sz w:val="28"/>
          <w:szCs w:val="28"/>
          <w:lang w:val="uk-UA"/>
        </w:rPr>
        <w:t xml:space="preserve"> особи, уповноваженої на виконання функцій держави або місцевого самоврядування, за рік, що передує року, у якому було оприлюднено оголошення про конкурс. </w:t>
      </w:r>
    </w:p>
    <w:p w:rsidR="00275E67" w:rsidRPr="007C6DAC" w:rsidRDefault="00275E67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5D054D" w:rsidRPr="007C6DAC" w:rsidRDefault="00275E67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 xml:space="preserve">2. </w:t>
      </w:r>
      <w:r w:rsidR="005D054D" w:rsidRPr="007C6DAC">
        <w:rPr>
          <w:color w:val="000000"/>
          <w:sz w:val="28"/>
          <w:szCs w:val="28"/>
          <w:lang w:val="uk-UA"/>
        </w:rPr>
        <w:t>Особи, які подали відповідні документи для участі в конкурсі, є кандидатами на зайняття посади в Бюро (далі – кандидат).</w:t>
      </w:r>
    </w:p>
    <w:p w:rsidR="005D054D" w:rsidRPr="007C6DAC" w:rsidRDefault="005D054D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5D054D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 xml:space="preserve">3. </w:t>
      </w:r>
      <w:r w:rsidR="00B53F2B" w:rsidRPr="007C6DAC">
        <w:rPr>
          <w:color w:val="000000"/>
          <w:sz w:val="28"/>
          <w:szCs w:val="28"/>
          <w:lang w:val="uk-UA"/>
        </w:rPr>
        <w:t xml:space="preserve">За достовірність поданих документів та правильність їх оформлення відповідальність несе </w:t>
      </w:r>
      <w:r w:rsidR="00275E67" w:rsidRPr="007C6DAC">
        <w:rPr>
          <w:color w:val="000000"/>
          <w:sz w:val="28"/>
          <w:szCs w:val="28"/>
          <w:lang w:val="uk-UA"/>
        </w:rPr>
        <w:t>кандидат</w:t>
      </w:r>
      <w:r w:rsidR="00B53F2B" w:rsidRPr="007C6DAC">
        <w:rPr>
          <w:color w:val="000000"/>
          <w:sz w:val="28"/>
          <w:szCs w:val="28"/>
          <w:lang w:val="uk-UA"/>
        </w:rPr>
        <w:t>.</w:t>
      </w:r>
    </w:p>
    <w:p w:rsidR="00275E67" w:rsidRPr="007C6DAC" w:rsidRDefault="00275E67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5D054D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Кандидати</w:t>
      </w:r>
      <w:r w:rsidR="00B53F2B" w:rsidRPr="007C6DAC">
        <w:rPr>
          <w:color w:val="000000"/>
          <w:sz w:val="28"/>
          <w:szCs w:val="28"/>
          <w:lang w:val="uk-UA"/>
        </w:rPr>
        <w:t xml:space="preserve"> </w:t>
      </w:r>
      <w:r w:rsidR="00000EB9" w:rsidRPr="007C6DAC">
        <w:rPr>
          <w:color w:val="000000"/>
          <w:sz w:val="28"/>
          <w:szCs w:val="28"/>
          <w:lang w:val="uk-UA"/>
        </w:rPr>
        <w:t>мають право</w:t>
      </w:r>
      <w:r w:rsidR="00B53F2B" w:rsidRPr="007C6DAC">
        <w:rPr>
          <w:color w:val="000000"/>
          <w:sz w:val="28"/>
          <w:szCs w:val="28"/>
          <w:lang w:val="uk-UA"/>
        </w:rPr>
        <w:t xml:space="preserve"> подавати додаткову інформацію стосовно своєї освіти, досвіду роботи, професійного рівня і репутації (характеристики, рекомендації, наукові публікації тощо), мотиваційний лист.</w:t>
      </w:r>
    </w:p>
    <w:p w:rsidR="00275E67" w:rsidRPr="007C6DAC" w:rsidRDefault="00275E67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5D054D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4</w:t>
      </w:r>
      <w:r w:rsidR="00B53F2B" w:rsidRPr="007C6DAC">
        <w:rPr>
          <w:color w:val="000000"/>
          <w:sz w:val="28"/>
          <w:szCs w:val="28"/>
          <w:lang w:val="uk-UA"/>
        </w:rPr>
        <w:t>. Забороняється вимагати відомості та документи, подання яких не передбачено цим Порядком.</w:t>
      </w:r>
    </w:p>
    <w:p w:rsidR="00275E67" w:rsidRPr="007C6DAC" w:rsidRDefault="00275E67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5D054D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5</w:t>
      </w:r>
      <w:r w:rsidR="00B53F2B" w:rsidRPr="007C6DAC">
        <w:rPr>
          <w:color w:val="000000"/>
          <w:sz w:val="28"/>
          <w:szCs w:val="28"/>
          <w:lang w:val="uk-UA"/>
        </w:rPr>
        <w:t>. Для участі у конкурсі необхідно подавати на кожну посаду окремий  пакет документів.</w:t>
      </w:r>
    </w:p>
    <w:p w:rsidR="00275E67" w:rsidRPr="007C6DAC" w:rsidRDefault="00275E67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6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 Заповнення документів, передбачених 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 xml:space="preserve">підпунктами 1, 7, 10, 11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пункт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>у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 xml:space="preserve">1 </w:t>
      </w:r>
      <w:r w:rsidR="00896CC1">
        <w:rPr>
          <w:rFonts w:ascii="Times New Roman" w:hAnsi="Times New Roman"/>
          <w:color w:val="000000"/>
          <w:sz w:val="28"/>
          <w:szCs w:val="28"/>
        </w:rPr>
        <w:t xml:space="preserve">цього </w:t>
      </w:r>
      <w:r w:rsidR="00275E67" w:rsidRPr="007C6DAC">
        <w:rPr>
          <w:rFonts w:ascii="Times New Roman" w:hAnsi="Times New Roman"/>
          <w:color w:val="000000"/>
          <w:sz w:val="28"/>
          <w:szCs w:val="28"/>
        </w:rPr>
        <w:t>розділу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, здійсн</w:t>
      </w:r>
      <w:r w:rsidR="00975740">
        <w:rPr>
          <w:rFonts w:ascii="Times New Roman" w:hAnsi="Times New Roman"/>
          <w:color w:val="000000"/>
          <w:sz w:val="28"/>
          <w:szCs w:val="28"/>
        </w:rPr>
        <w:t>юється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не раніше дати оголошення конкурсу та не пізніше дати завершення прийому документів.</w:t>
      </w:r>
    </w:p>
    <w:p w:rsidR="00275E67" w:rsidRPr="007C6DAC" w:rsidRDefault="00275E67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7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У разі надсилання документів поштовим відправленням з описом вкладення датою їх подання вважається дата, зазначена на штемпелі поштового відправлення.</w:t>
      </w:r>
    </w:p>
    <w:p w:rsidR="00275E67" w:rsidRPr="007C6DAC" w:rsidRDefault="00275E67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Документи, надіслані поштовим відправленням або подані особисто після встановленого для подання документів строку, не розглядаються та повертаються відправнику.</w:t>
      </w:r>
    </w:p>
    <w:p w:rsidR="00275E67" w:rsidRPr="007C6DAC" w:rsidRDefault="00275E67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8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 Документи, направлені електронною поштою, до розгляду не приймаються.</w:t>
      </w:r>
    </w:p>
    <w:p w:rsidR="00275E67" w:rsidRPr="007C6DAC" w:rsidRDefault="00275E67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ED194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9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Робоча група опрацьовує подані кандидатами документи та передає їх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омісії.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075E" w:rsidRPr="007C6DAC" w:rsidRDefault="005B075E" w:rsidP="005B075E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Комісія перевіряє подані документи </w:t>
      </w:r>
      <w:r w:rsidR="005D054D" w:rsidRPr="007C6DAC">
        <w:rPr>
          <w:rFonts w:ascii="Times New Roman" w:hAnsi="Times New Roman"/>
          <w:color w:val="000000"/>
          <w:sz w:val="28"/>
          <w:szCs w:val="28"/>
        </w:rPr>
        <w:t>на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відповідність </w:t>
      </w:r>
      <w:r w:rsidR="005D054D" w:rsidRPr="007C6DAC">
        <w:rPr>
          <w:rFonts w:ascii="Times New Roman" w:hAnsi="Times New Roman"/>
          <w:color w:val="000000"/>
          <w:sz w:val="28"/>
          <w:szCs w:val="28"/>
        </w:rPr>
        <w:t xml:space="preserve">їх 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вимогам, встановленим </w:t>
      </w:r>
      <w:r w:rsidR="005D054D" w:rsidRPr="007C6DAC">
        <w:rPr>
          <w:rFonts w:ascii="Times New Roman" w:hAnsi="Times New Roman"/>
          <w:color w:val="000000"/>
          <w:sz w:val="28"/>
          <w:szCs w:val="28"/>
        </w:rPr>
        <w:t>З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аконом та </w:t>
      </w:r>
      <w:r w:rsidR="00896CC1">
        <w:rPr>
          <w:rFonts w:ascii="Times New Roman" w:hAnsi="Times New Roman"/>
          <w:color w:val="000000"/>
          <w:sz w:val="28"/>
          <w:szCs w:val="28"/>
        </w:rPr>
        <w:t xml:space="preserve">цим </w:t>
      </w:r>
      <w:r w:rsidR="005D054D" w:rsidRPr="007C6DAC">
        <w:rPr>
          <w:rFonts w:ascii="Times New Roman" w:hAnsi="Times New Roman"/>
          <w:color w:val="000000"/>
          <w:sz w:val="28"/>
          <w:szCs w:val="28"/>
        </w:rPr>
        <w:t>П</w:t>
      </w:r>
      <w:r w:rsidRPr="007C6DAC">
        <w:rPr>
          <w:rFonts w:ascii="Times New Roman" w:hAnsi="Times New Roman"/>
          <w:color w:val="000000"/>
          <w:sz w:val="28"/>
          <w:szCs w:val="28"/>
        </w:rPr>
        <w:t>орядком, а також кваліфікаційним вимогам у триденний строк з дня їх надходження.</w:t>
      </w:r>
    </w:p>
    <w:p w:rsidR="005D054D" w:rsidRPr="007C6DAC" w:rsidRDefault="005D054D" w:rsidP="005B075E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075E" w:rsidRPr="007C6DAC" w:rsidRDefault="005B075E" w:rsidP="00020C4F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Кандидати, документи яких не відповідають встановленим вимогам та/або подані не в повному обсязі, до конкурсу не допускаються.</w:t>
      </w:r>
    </w:p>
    <w:p w:rsidR="005B075E" w:rsidRPr="007C6DAC" w:rsidRDefault="005B075E" w:rsidP="00020C4F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lastRenderedPageBreak/>
        <w:t>Про результати проведеної перевірки кандидати інформуються в письмовому вигляді протягом трьох робочих днів з дня прийняття відповідного рішення.</w:t>
      </w:r>
    </w:p>
    <w:p w:rsidR="005D054D" w:rsidRPr="007C6DAC" w:rsidRDefault="005D054D" w:rsidP="00020C4F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ED194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10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Список кандидатів, допущених до проходження кваліфікаційного іспиту, оприлюднюється на офіційному веб-сайті Бюро протягом трьох робочих днів з дня прийняття Комісією рішення щодо допущення кандидатів до проходження кваліфікаційного іспиту.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7413A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Документи, подані кандидатами для участі у конкурсі, </w:t>
      </w:r>
      <w:r w:rsidR="00896CC1">
        <w:rPr>
          <w:rFonts w:ascii="Times New Roman" w:hAnsi="Times New Roman"/>
          <w:color w:val="000000"/>
          <w:sz w:val="28"/>
          <w:szCs w:val="28"/>
        </w:rPr>
        <w:t>їм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не повертаються та зберігаються разом з матеріалами проведення конкурсу у Бюро відповідно до затвердженої номенклатури справ.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Документи, подані кандидатами для участі у конкурсі, повертаються їм винятково у разі відмови кандидат</w:t>
      </w:r>
      <w:r w:rsidR="00896CC1">
        <w:rPr>
          <w:rFonts w:ascii="Times New Roman" w:hAnsi="Times New Roman"/>
          <w:color w:val="000000"/>
          <w:sz w:val="28"/>
          <w:szCs w:val="28"/>
        </w:rPr>
        <w:t>ів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від участі у конкурсі на </w:t>
      </w:r>
      <w:r w:rsidR="00896CC1">
        <w:rPr>
          <w:rFonts w:ascii="Times New Roman" w:hAnsi="Times New Roman"/>
          <w:color w:val="000000"/>
          <w:sz w:val="28"/>
          <w:szCs w:val="28"/>
        </w:rPr>
        <w:t>їх письмову вимогу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.  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AC462F" w:rsidP="00B53F2B">
      <w:pPr>
        <w:pStyle w:val="a7"/>
        <w:spacing w:before="0" w:after="0"/>
        <w:ind w:firstLine="540"/>
        <w:rPr>
          <w:rFonts w:ascii="Times New Roman" w:hAnsi="Times New Roman"/>
          <w:b w:val="0"/>
          <w:color w:val="000000"/>
          <w:sz w:val="28"/>
          <w:szCs w:val="28"/>
        </w:rPr>
      </w:pPr>
      <w:r w:rsidRPr="007C6DAC">
        <w:rPr>
          <w:rStyle w:val="a4"/>
          <w:rFonts w:ascii="Times New Roman" w:hAnsi="Times New Roman"/>
          <w:bCs/>
          <w:color w:val="000000"/>
          <w:sz w:val="28"/>
          <w:szCs w:val="28"/>
        </w:rPr>
        <w:t>V</w:t>
      </w:r>
      <w:r w:rsidR="00B53F2B" w:rsidRPr="007C6DAC">
        <w:rPr>
          <w:rStyle w:val="a4"/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B53F2B" w:rsidRPr="007C6DAC">
        <w:rPr>
          <w:rFonts w:ascii="Times New Roman" w:hAnsi="Times New Roman"/>
          <w:b w:val="0"/>
          <w:color w:val="000000"/>
          <w:sz w:val="28"/>
          <w:szCs w:val="28"/>
        </w:rPr>
        <w:t>Кваліфікаційний іспит</w:t>
      </w:r>
    </w:p>
    <w:p w:rsidR="00B53F2B" w:rsidRPr="007C6DAC" w:rsidRDefault="00B53F2B" w:rsidP="00B53F2B">
      <w:pPr>
        <w:pStyle w:val="a6"/>
        <w:rPr>
          <w:rFonts w:ascii="Calibri" w:hAnsi="Calibri"/>
          <w:color w:val="000000"/>
        </w:rPr>
      </w:pPr>
    </w:p>
    <w:p w:rsidR="00B53F2B" w:rsidRPr="007C6DAC" w:rsidRDefault="007413A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Інформація про час і місце проведення кваліфікаційного іспиту оприлюднюється на офіційному веб-сайті Бюро не пізніше ніж за три робочі дні до початку його проведення.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7413A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2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Кваліфікаційний іспит передбачає надання кандидатами відповідей на тестові питання щодо знання законодавства</w:t>
      </w:r>
      <w:r w:rsidR="00000EB9" w:rsidRPr="007C6DAC">
        <w:rPr>
          <w:rFonts w:ascii="Times New Roman" w:hAnsi="Times New Roman"/>
          <w:color w:val="000000"/>
          <w:sz w:val="28"/>
          <w:szCs w:val="28"/>
        </w:rPr>
        <w:t xml:space="preserve"> України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, а також завдання практичного характеру.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7413A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</w:t>
      </w:r>
      <w:r w:rsidR="00AC462F" w:rsidRPr="007C6DAC">
        <w:rPr>
          <w:rFonts w:ascii="Times New Roman" w:hAnsi="Times New Roman"/>
          <w:color w:val="000000"/>
          <w:sz w:val="28"/>
          <w:szCs w:val="28"/>
        </w:rPr>
        <w:t>.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Перелік тестових питань для кваліфікаційного іспиту, а також завдання практичного характеру затверджуються Директором Бюро з урахуванням специфіки посад, на які оголошено конкурс.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7413A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4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Комісія визначає прохідний бал окремо для тестування на знання законодавства </w:t>
      </w:r>
      <w:r w:rsidR="00000EB9" w:rsidRPr="007C6DAC">
        <w:rPr>
          <w:rFonts w:ascii="Times New Roman" w:hAnsi="Times New Roman"/>
          <w:color w:val="000000"/>
          <w:sz w:val="28"/>
          <w:szCs w:val="28"/>
        </w:rPr>
        <w:t xml:space="preserve">України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та завдань практичного характеру, які оприлюднюються на офіційному веб-сайті Бюро. 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5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Тестування на знання законодавства передбачає надання кандидатами відповідей </w:t>
      </w:r>
      <w:r w:rsidR="00896CC1">
        <w:rPr>
          <w:rFonts w:ascii="Times New Roman" w:hAnsi="Times New Roman"/>
          <w:color w:val="000000"/>
          <w:sz w:val="28"/>
          <w:szCs w:val="28"/>
        </w:rPr>
        <w:t xml:space="preserve">на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блок тестових завдань, що складається зі 100 питань.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6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Перелік тестових питань для кваліфікаційного іспиту розміщується на офіційному веб-сайті Бюро не пізніше ніж за 10 календарних днів до дати проведення тестування. Варіанти відповідей на тестові питання оприлюдненню не підлягають.</w:t>
      </w: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lastRenderedPageBreak/>
        <w:t>7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Перед проходженням тестування кожен кандидат пред’являє паспорт громадянина України або інший документ, який посвідчує особу та підтверджує громадянство України.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8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Тестування проходить автоматизовано з використанням комп’ютерної техніки у присутності членів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омісії і триває 90 хвилин. Кандидат </w:t>
      </w:r>
      <w:r w:rsidR="00000EB9" w:rsidRPr="007C6DAC">
        <w:rPr>
          <w:rFonts w:ascii="Times New Roman" w:hAnsi="Times New Roman"/>
          <w:color w:val="000000"/>
          <w:sz w:val="28"/>
          <w:szCs w:val="28"/>
        </w:rPr>
        <w:t>може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закінчити тестування достроково.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Тестові питання обираються для кожного кандидата автоматично із загального переліку питань. </w:t>
      </w:r>
      <w:r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Кожне питання </w:t>
      </w:r>
      <w:r w:rsidR="00896CC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має</w:t>
      </w:r>
      <w:r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передбачати варіанти відповіді, один з яких є правильним.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Після закінчення часу, відведеного на проходження тестування, комп’ютер автоматично припиняє тестування і видає результат.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Кожна правильна відповідь оцінюється в 0,5 бал</w:t>
      </w:r>
      <w:r w:rsidR="00896CC1">
        <w:rPr>
          <w:rFonts w:ascii="Times New Roman" w:hAnsi="Times New Roman"/>
          <w:color w:val="000000"/>
          <w:sz w:val="28"/>
          <w:szCs w:val="28"/>
        </w:rPr>
        <w:t>а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. Максимальна кількість можливих балів за тестування на знання законодавства дорівнює 50.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Повторне тестування на знання законодавства не допускається, крім випадків, коли тестування було перервано або не відбулося з технічних або інших причин, незалежних від членів Комісії та кандидатів. У такому разі признача</w:t>
      </w:r>
      <w:r w:rsidR="00896CC1">
        <w:rPr>
          <w:rFonts w:ascii="Times New Roman" w:hAnsi="Times New Roman"/>
          <w:color w:val="000000"/>
          <w:sz w:val="28"/>
          <w:szCs w:val="28"/>
        </w:rPr>
        <w:t>ю</w:t>
      </w:r>
      <w:r w:rsidRPr="007C6DAC">
        <w:rPr>
          <w:rFonts w:ascii="Times New Roman" w:hAnsi="Times New Roman"/>
          <w:color w:val="000000"/>
          <w:sz w:val="28"/>
          <w:szCs w:val="28"/>
        </w:rPr>
        <w:t>ться нова дата тестування та (або) час.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9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Кожен кандидат після проходження тестування на знання законодавства </w:t>
      </w:r>
      <w:r w:rsidR="00D7168A" w:rsidRPr="007C6DAC">
        <w:rPr>
          <w:rFonts w:ascii="Times New Roman" w:hAnsi="Times New Roman"/>
          <w:color w:val="000000"/>
          <w:sz w:val="28"/>
          <w:szCs w:val="28"/>
        </w:rPr>
        <w:t xml:space="preserve">України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ознайомлюється з кількістю набраних ним балів. Результат </w:t>
      </w:r>
      <w:r w:rsidR="00B873CB" w:rsidRPr="007C6DAC">
        <w:rPr>
          <w:rFonts w:ascii="Times New Roman" w:hAnsi="Times New Roman"/>
          <w:color w:val="000000"/>
          <w:sz w:val="28"/>
          <w:szCs w:val="28"/>
        </w:rPr>
        <w:t xml:space="preserve">та час завершення тестування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фіксу</w:t>
      </w:r>
      <w:r w:rsidR="00C60279">
        <w:rPr>
          <w:rFonts w:ascii="Times New Roman" w:hAnsi="Times New Roman"/>
          <w:color w:val="000000"/>
          <w:sz w:val="28"/>
          <w:szCs w:val="28"/>
        </w:rPr>
        <w:t>ю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ться у відомості про результати тестування на знання законодавства та засвідчу</w:t>
      </w:r>
      <w:r w:rsidR="00C60279">
        <w:rPr>
          <w:rFonts w:ascii="Times New Roman" w:hAnsi="Times New Roman"/>
          <w:color w:val="000000"/>
          <w:sz w:val="28"/>
          <w:szCs w:val="28"/>
        </w:rPr>
        <w:t>ю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ться підписами кандидата та член</w:t>
      </w:r>
      <w:r w:rsidR="00896CC1">
        <w:rPr>
          <w:rFonts w:ascii="Times New Roman" w:hAnsi="Times New Roman"/>
          <w:color w:val="000000"/>
          <w:sz w:val="28"/>
          <w:szCs w:val="28"/>
        </w:rPr>
        <w:t>а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00EB9" w:rsidRPr="007C6DAC">
        <w:rPr>
          <w:rFonts w:ascii="Times New Roman" w:hAnsi="Times New Roman"/>
          <w:color w:val="000000"/>
          <w:sz w:val="28"/>
          <w:szCs w:val="28"/>
        </w:rPr>
        <w:t>Комісії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Відомості з результатами тестування передаються на підпис голові та секретарю Комісії.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4" w:name="n381"/>
      <w:bookmarkStart w:id="55" w:name="n382"/>
      <w:bookmarkStart w:id="56" w:name="n383"/>
      <w:bookmarkEnd w:id="54"/>
      <w:bookmarkEnd w:id="55"/>
      <w:bookmarkEnd w:id="56"/>
      <w:r w:rsidRPr="007C6DAC">
        <w:rPr>
          <w:rFonts w:ascii="Times New Roman" w:hAnsi="Times New Roman"/>
          <w:color w:val="000000"/>
          <w:sz w:val="28"/>
          <w:szCs w:val="28"/>
        </w:rPr>
        <w:t>10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Кандидати, які за результатами тестування на знання законодавства</w:t>
      </w:r>
      <w:r w:rsidR="00000EB9" w:rsidRPr="007C6DAC">
        <w:rPr>
          <w:rFonts w:ascii="Times New Roman" w:hAnsi="Times New Roman"/>
          <w:color w:val="000000"/>
          <w:sz w:val="28"/>
          <w:szCs w:val="28"/>
        </w:rPr>
        <w:t xml:space="preserve"> України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отримали прохідний бал, допускаються до виконання завдань практичного характеру.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Завдання практичного характеру передбачають надання кандидатом відповідей на питання з метою об’єктивного з’ясування спроможності кандидата використовувати свої знання та досвід під час виконання службових обов’язків відповідно до посади, на яку </w:t>
      </w:r>
      <w:r w:rsidR="005D054D" w:rsidRPr="007C6DAC">
        <w:rPr>
          <w:rFonts w:ascii="Times New Roman" w:hAnsi="Times New Roman"/>
          <w:color w:val="000000"/>
          <w:sz w:val="28"/>
          <w:szCs w:val="28"/>
        </w:rPr>
        <w:t xml:space="preserve">він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претендує.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Опис завдань практичного характеру для кваліфікаційного іспиту розміщується на офіційному веб-сайті Бюро не менш як за 10 календарних днів до дати виконання завдань практичного характеру.</w:t>
      </w: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lastRenderedPageBreak/>
        <w:t>12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Завдання практичного характеру передбачає виконання кандидатом п’яти ситуативних завдань, на які необхідно надати правильні письмові відповіді, і триває 120 хвилин. Кандидат має право закінчити виконання практичного завдання достроково. 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Завдання практичного характеру розв'язуються у письмовій формі.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tj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Усі кандидати, які претендують на одну посаду, розв'язують однакові завдання.</w:t>
      </w:r>
    </w:p>
    <w:p w:rsidR="005D054D" w:rsidRPr="007C6DAC" w:rsidRDefault="005D054D" w:rsidP="00B53F2B">
      <w:pPr>
        <w:pStyle w:val="tj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pStyle w:val="paragraf"/>
        <w:widowControl w:val="0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За кожну правильно надану відповідь кожни</w:t>
      </w:r>
      <w:r w:rsidR="00896CC1">
        <w:rPr>
          <w:color w:val="000000"/>
          <w:sz w:val="28"/>
          <w:szCs w:val="28"/>
          <w:lang w:val="uk-UA"/>
        </w:rPr>
        <w:t>й</w:t>
      </w:r>
      <w:r w:rsidRPr="007C6DAC">
        <w:rPr>
          <w:color w:val="000000"/>
          <w:sz w:val="28"/>
          <w:szCs w:val="28"/>
          <w:lang w:val="uk-UA"/>
        </w:rPr>
        <w:t xml:space="preserve"> член </w:t>
      </w:r>
      <w:r w:rsidR="007374E1" w:rsidRPr="007C6DAC">
        <w:rPr>
          <w:color w:val="000000"/>
          <w:sz w:val="28"/>
          <w:szCs w:val="28"/>
          <w:lang w:val="uk-UA"/>
        </w:rPr>
        <w:t>К</w:t>
      </w:r>
      <w:r w:rsidRPr="007C6DAC">
        <w:rPr>
          <w:color w:val="000000"/>
          <w:sz w:val="28"/>
          <w:szCs w:val="28"/>
          <w:lang w:val="uk-UA"/>
        </w:rPr>
        <w:t xml:space="preserve">омісії виставляє </w:t>
      </w:r>
      <w:r w:rsidR="00C60279" w:rsidRPr="007C6DAC">
        <w:rPr>
          <w:color w:val="000000"/>
          <w:sz w:val="28"/>
          <w:szCs w:val="28"/>
          <w:lang w:val="uk-UA"/>
        </w:rPr>
        <w:t xml:space="preserve">кандидату </w:t>
      </w:r>
      <w:r w:rsidRPr="007C6DAC">
        <w:rPr>
          <w:color w:val="000000"/>
          <w:sz w:val="28"/>
          <w:szCs w:val="28"/>
          <w:lang w:val="uk-UA"/>
        </w:rPr>
        <w:t xml:space="preserve">від 1 до 10 балів залежно від відповідності наданої кандидатом відповіді </w:t>
      </w:r>
      <w:r w:rsidR="00896CC1">
        <w:rPr>
          <w:color w:val="000000"/>
          <w:sz w:val="28"/>
          <w:szCs w:val="28"/>
          <w:lang w:val="uk-UA"/>
        </w:rPr>
        <w:t>таким</w:t>
      </w:r>
      <w:r w:rsidRPr="007C6DAC">
        <w:rPr>
          <w:color w:val="000000"/>
          <w:sz w:val="28"/>
          <w:szCs w:val="28"/>
          <w:lang w:val="uk-UA"/>
        </w:rPr>
        <w:t xml:space="preserve"> критеріям:</w:t>
      </w:r>
    </w:p>
    <w:p w:rsidR="00B53F2B" w:rsidRPr="007C6DAC" w:rsidRDefault="00B53F2B" w:rsidP="00B53F2B">
      <w:pPr>
        <w:pStyle w:val="paragraf"/>
        <w:widowControl w:val="0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повнота викладу відповіді на завдання;</w:t>
      </w:r>
    </w:p>
    <w:p w:rsidR="00B53F2B" w:rsidRPr="007C6DAC" w:rsidRDefault="00B53F2B" w:rsidP="00B53F2B">
      <w:pPr>
        <w:pStyle w:val="paragraf"/>
        <w:widowControl w:val="0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професійна компетентність, що полягає у виявленні глибоких знань та умінь, необхідних для ефективного виконання відповідних службових обов’язків;</w:t>
      </w:r>
    </w:p>
    <w:p w:rsidR="00000EB9" w:rsidRPr="007C6DAC" w:rsidRDefault="00B53F2B" w:rsidP="00B53F2B">
      <w:pPr>
        <w:pStyle w:val="paragraf"/>
        <w:widowControl w:val="0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аналітичні здібності</w:t>
      </w:r>
      <w:r w:rsidR="00000EB9" w:rsidRPr="007C6DAC">
        <w:rPr>
          <w:color w:val="000000"/>
          <w:sz w:val="28"/>
          <w:szCs w:val="28"/>
          <w:lang w:val="uk-UA"/>
        </w:rPr>
        <w:t>;</w:t>
      </w:r>
    </w:p>
    <w:p w:rsidR="00B53F2B" w:rsidRPr="007C6DAC" w:rsidRDefault="00B53F2B" w:rsidP="00B53F2B">
      <w:pPr>
        <w:pStyle w:val="paragraf"/>
        <w:widowControl w:val="0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володіння державною мовою.</w:t>
      </w:r>
    </w:p>
    <w:p w:rsidR="005D054D" w:rsidRPr="007C6DAC" w:rsidRDefault="005D054D" w:rsidP="00B53F2B">
      <w:pPr>
        <w:pStyle w:val="paragraf"/>
        <w:widowControl w:val="0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Результатом завдання практичного характеру є середнє арифметичне балів, отриманих кандидатом за надані відповіді</w:t>
      </w:r>
      <w:r w:rsidR="00896CC1">
        <w:rPr>
          <w:rFonts w:ascii="Times New Roman" w:hAnsi="Times New Roman"/>
          <w:color w:val="000000"/>
          <w:sz w:val="28"/>
          <w:szCs w:val="28"/>
        </w:rPr>
        <w:t>,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за результатами індивідуального оцінювання членів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омісії кожного з п’яти завдань.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Кандидат за результатами оцінювання практичного завдання може отрима</w:t>
      </w:r>
      <w:r w:rsidR="00896CC1">
        <w:rPr>
          <w:rFonts w:ascii="Times New Roman" w:hAnsi="Times New Roman"/>
          <w:color w:val="000000"/>
          <w:sz w:val="28"/>
          <w:szCs w:val="28"/>
        </w:rPr>
        <w:t>ти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м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аксимальн</w:t>
      </w:r>
      <w:r w:rsidRPr="007C6DAC">
        <w:rPr>
          <w:rFonts w:ascii="Times New Roman" w:hAnsi="Times New Roman"/>
          <w:color w:val="000000"/>
          <w:sz w:val="28"/>
          <w:szCs w:val="28"/>
        </w:rPr>
        <w:t>о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50 балів.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13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Під час складання кваліфікаційного іспиту кандидатам забороняється спілкуватися між собою, користуватися будь-якими джерелами інформації, мобільним зв’язком, виходити з приміщення.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14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За результатами кваліфікаційного іспиту шляхом підсумовування балів за тестові питання та завдання практичного характеру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омісі</w:t>
      </w:r>
      <w:r w:rsidR="00896CC1">
        <w:rPr>
          <w:rFonts w:ascii="Times New Roman" w:hAnsi="Times New Roman"/>
          <w:color w:val="000000"/>
          <w:sz w:val="28"/>
          <w:szCs w:val="28"/>
        </w:rPr>
        <w:t>я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виставляє загальний бал, який фіксується у протоколі засідання </w:t>
      </w:r>
      <w:r w:rsidR="007374E1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омісії.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15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Кандидати, які за результатами складення кваліфікаційного іспиту отримали прохідний бал, допускаються до наступного етапу конкурсу. 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</w:t>
      </w:r>
      <w:r w:rsidR="005D054D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6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У разі якщо кандидат вважає, що була порушена процедура тестування чи вирішення завдань практичного характеру</w:t>
      </w:r>
      <w:r w:rsidR="00896CC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або не погоджується із кількістю набраних ним балів, він може подати апеляційну скаргу. Апеляційна скарга подається кандидатом до Комісії протягом 2 годин з моменту завершення </w:t>
      </w:r>
      <w:r w:rsidR="00B873C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ним 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тестування та</w:t>
      </w:r>
      <w:r w:rsidR="00C602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</w:t>
      </w:r>
      <w:r w:rsidR="00896CC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або</w:t>
      </w:r>
      <w:r w:rsidR="00C602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вирішення завдань практичного характеру. Апеляційні скарги, подані не в</w:t>
      </w:r>
      <w:r w:rsidR="00896CC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становлен</w:t>
      </w:r>
      <w:r w:rsidR="00896CC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поряд</w:t>
      </w:r>
      <w:r w:rsidR="00896CC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 та строк, </w:t>
      </w:r>
      <w:r w:rsidR="00B873C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залишаються без розгляду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   </w:t>
      </w: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1</w:t>
      </w:r>
      <w:r w:rsidR="005D054D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r w:rsidR="00B53F2B" w:rsidRPr="007C6DA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Подані апеляційні скарги розглядаються на найближчому засіданні Комісії.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D054D" w:rsidRPr="007C6DAC" w:rsidRDefault="005D054D" w:rsidP="005D054D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18. Інформація про отримані бали особами, які склали кваліфікаційний іспит, розміщується на офіційному веб-сайті Бюро</w:t>
      </w:r>
      <w:r w:rsidR="008D64B8" w:rsidRPr="007C6DAC">
        <w:rPr>
          <w:rFonts w:ascii="Times New Roman" w:hAnsi="Times New Roman"/>
          <w:color w:val="000000"/>
          <w:sz w:val="28"/>
          <w:szCs w:val="28"/>
        </w:rPr>
        <w:t xml:space="preserve"> протягом 10 днів з дня виконання завдань практичного характеру</w:t>
      </w:r>
      <w:r w:rsidRPr="007C6DAC">
        <w:rPr>
          <w:rFonts w:ascii="Times New Roman" w:hAnsi="Times New Roman"/>
          <w:color w:val="000000"/>
          <w:sz w:val="28"/>
          <w:szCs w:val="28"/>
        </w:rPr>
        <w:t>.</w:t>
      </w:r>
    </w:p>
    <w:p w:rsidR="007C6DAC" w:rsidRPr="007C6DAC" w:rsidRDefault="007C6DAC" w:rsidP="005D054D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C6DAC" w:rsidRPr="007C6DAC" w:rsidRDefault="007C6DAC" w:rsidP="005D054D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Строк оприлюднення результатів кваліфікаційного іспиту може бути продовжений за рішенням Комісії.</w:t>
      </w:r>
    </w:p>
    <w:p w:rsidR="005D054D" w:rsidRPr="007C6DAC" w:rsidRDefault="005D054D" w:rsidP="005D054D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D054D" w:rsidRPr="007C6DAC" w:rsidRDefault="005D054D" w:rsidP="005D054D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19. Відповідно до отриманого загального бал</w:t>
      </w:r>
      <w:r w:rsidR="00896CC1">
        <w:rPr>
          <w:rFonts w:ascii="Times New Roman" w:hAnsi="Times New Roman"/>
          <w:color w:val="000000"/>
          <w:sz w:val="28"/>
          <w:szCs w:val="28"/>
        </w:rPr>
        <w:t>а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за результатами кваліфікаційного іспиту Комісія формує рейтинг кандидатів</w:t>
      </w:r>
      <w:r w:rsidR="008D64B8" w:rsidRPr="007C6DAC">
        <w:rPr>
          <w:rFonts w:ascii="Times New Roman" w:hAnsi="Times New Roman"/>
          <w:color w:val="000000"/>
          <w:sz w:val="28"/>
          <w:szCs w:val="28"/>
        </w:rPr>
        <w:t xml:space="preserve"> із зазначенням отриманих ними балів</w:t>
      </w:r>
      <w:r w:rsidRPr="007C6DAC">
        <w:rPr>
          <w:rFonts w:ascii="Times New Roman" w:hAnsi="Times New Roman"/>
          <w:color w:val="000000"/>
          <w:sz w:val="28"/>
          <w:szCs w:val="28"/>
        </w:rPr>
        <w:t>, який розміщує на офіційному веб-сайті  Бюро.</w:t>
      </w:r>
    </w:p>
    <w:p w:rsidR="005D054D" w:rsidRPr="007C6DAC" w:rsidRDefault="005D054D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EE4342" w:rsidP="00B53F2B">
      <w:pPr>
        <w:pStyle w:val="a7"/>
        <w:spacing w:before="0" w:after="0"/>
        <w:ind w:firstLine="540"/>
        <w:rPr>
          <w:rFonts w:ascii="Times New Roman" w:hAnsi="Times New Roman"/>
          <w:b w:val="0"/>
          <w:color w:val="000000"/>
          <w:sz w:val="28"/>
          <w:szCs w:val="28"/>
        </w:rPr>
      </w:pPr>
      <w:r w:rsidRPr="007C6DAC">
        <w:rPr>
          <w:rFonts w:ascii="Times New Roman" w:hAnsi="Times New Roman"/>
          <w:b w:val="0"/>
          <w:color w:val="000000"/>
          <w:sz w:val="28"/>
          <w:szCs w:val="28"/>
        </w:rPr>
        <w:t>VI</w:t>
      </w:r>
      <w:r w:rsidR="00B53F2B" w:rsidRPr="007C6DAC">
        <w:rPr>
          <w:rFonts w:ascii="Times New Roman" w:hAnsi="Times New Roman"/>
          <w:b w:val="0"/>
          <w:color w:val="000000"/>
          <w:sz w:val="28"/>
          <w:szCs w:val="28"/>
        </w:rPr>
        <w:t>. Психофізіологічне дослідження</w:t>
      </w:r>
    </w:p>
    <w:p w:rsidR="00B53F2B" w:rsidRPr="007C6DAC" w:rsidRDefault="00B53F2B" w:rsidP="00B53F2B">
      <w:pPr>
        <w:pStyle w:val="a6"/>
        <w:rPr>
          <w:rFonts w:ascii="Calibri" w:hAnsi="Calibri"/>
          <w:color w:val="000000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Кандидати на посади в Бюро проходять психофізіологічне дослідження із застосуванням поліграфа (</w:t>
      </w:r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технічного багатоканального реєстратора психофізіологічних реакцій суб’єкта дослідження, який дає можливість виявляти і фіксувати психофізіологічні реакції суб’єкта дослідження на певні стимули (подразники) шляхом перетворення його психофізіологічних показників активності з аналогових сигналів у цифрові сигнали, які відображаються у вигляді кривих на </w:t>
      </w:r>
      <w:proofErr w:type="spellStart"/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>поліграмах</w:t>
      </w:r>
      <w:proofErr w:type="spellEnd"/>
      <w:r w:rsidR="00B53F2B" w:rsidRPr="007C6DAC">
        <w:rPr>
          <w:rFonts w:ascii="Times New Roman" w:hAnsi="Times New Roman"/>
          <w:color w:val="000000"/>
          <w:sz w:val="28"/>
          <w:szCs w:val="28"/>
        </w:rPr>
        <w:t>).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Психофізіологічне дослідження проводиться відповідно до Порядку проведення психофізіологічного дослідження із застосуванням поліграфа у Державному бюро розслідувань, затвердженого постановою Кабінету Міністрів України від 11 травня 2017 р</w:t>
      </w:r>
      <w:r w:rsidR="00000EB9" w:rsidRPr="007C6DAC">
        <w:rPr>
          <w:rFonts w:ascii="Times New Roman" w:hAnsi="Times New Roman"/>
          <w:color w:val="000000"/>
          <w:sz w:val="28"/>
          <w:szCs w:val="28"/>
        </w:rPr>
        <w:t>оку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№ 449.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2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Завдання на проведення психофізіологічного дослідження із застосування</w:t>
      </w:r>
      <w:r w:rsidR="00896CC1">
        <w:rPr>
          <w:rFonts w:ascii="Times New Roman" w:hAnsi="Times New Roman"/>
          <w:color w:val="000000"/>
          <w:sz w:val="28"/>
          <w:szCs w:val="28"/>
        </w:rPr>
        <w:t>м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поліграфа затверджуються Директором Бюро.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3174E0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Інформація про час і місце проведення психофізіологічного дослідження розміщується на офіційному веб-сайті Бюро не пізніше ніж за три робоч</w:t>
      </w:r>
      <w:r w:rsidR="00896CC1">
        <w:rPr>
          <w:rFonts w:ascii="Times New Roman" w:hAnsi="Times New Roman"/>
          <w:color w:val="000000"/>
          <w:sz w:val="28"/>
          <w:szCs w:val="28"/>
        </w:rPr>
        <w:t>і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дні до початку його проведення.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4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Про місце і час проведення психофізіологічного дослідження кандидати додатково інформуються за наданим кандидатом контактним номером телефону та</w:t>
      </w:r>
      <w:r w:rsidR="00C60279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або</w:t>
      </w:r>
      <w:r w:rsidR="00C60279">
        <w:rPr>
          <w:rFonts w:ascii="Times New Roman" w:hAnsi="Times New Roman"/>
          <w:color w:val="000000"/>
          <w:sz w:val="28"/>
          <w:szCs w:val="28"/>
        </w:rPr>
        <w:t>)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електронною поштою.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5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У разі відмови кандидата від участі у психофізіологічному дослідженні із застосуванням поліграфа його кандидатура знімається з конкурсу.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lastRenderedPageBreak/>
        <w:t>6. Результати психофізіологічного дослідження передаються Комісії, яка використовує їх під час проведення співбесіди з кандидатом виключно як інформацію ймовірного характеру, що сприяє формуванню оцінки щодо кандидата.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EE4342" w:rsidP="00B53F2B">
      <w:pPr>
        <w:pStyle w:val="a7"/>
        <w:spacing w:before="0" w:after="0"/>
        <w:ind w:firstLine="540"/>
        <w:rPr>
          <w:rFonts w:ascii="Times New Roman" w:hAnsi="Times New Roman"/>
          <w:b w:val="0"/>
          <w:color w:val="000000"/>
          <w:sz w:val="28"/>
          <w:szCs w:val="28"/>
        </w:rPr>
      </w:pPr>
      <w:r w:rsidRPr="007C6DAC">
        <w:rPr>
          <w:rFonts w:ascii="Times New Roman" w:hAnsi="Times New Roman"/>
          <w:b w:val="0"/>
          <w:color w:val="000000"/>
          <w:sz w:val="28"/>
          <w:szCs w:val="28"/>
        </w:rPr>
        <w:t>VII</w:t>
      </w:r>
      <w:r w:rsidR="00B53F2B" w:rsidRPr="007C6DAC">
        <w:rPr>
          <w:rFonts w:ascii="Times New Roman" w:hAnsi="Times New Roman"/>
          <w:b w:val="0"/>
          <w:color w:val="000000"/>
          <w:sz w:val="28"/>
          <w:szCs w:val="28"/>
        </w:rPr>
        <w:t>. Співбесіда</w:t>
      </w:r>
    </w:p>
    <w:p w:rsidR="00B53F2B" w:rsidRPr="007C6DAC" w:rsidRDefault="00B53F2B" w:rsidP="00B53F2B">
      <w:pPr>
        <w:pStyle w:val="a6"/>
        <w:rPr>
          <w:rFonts w:ascii="Calibri" w:hAnsi="Calibri"/>
          <w:color w:val="000000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Style w:val="rvts0"/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Співбесіда проводиться з метою оцінки відповідності професійної придатності кандидата встановленим вимогам.   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Style w:val="rvts0"/>
          <w:rFonts w:ascii="Times New Roman" w:hAnsi="Times New Roman"/>
          <w:color w:val="000000"/>
          <w:sz w:val="28"/>
          <w:szCs w:val="28"/>
        </w:rPr>
        <w:t>2</w:t>
      </w:r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.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Кандидати, які успішно пройшли кваліфікаційний іспит та взяли участь у психофізіологічному дослідженні, допускаються до співбесіди відповідно до цього Порядку. 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Список кандидатів, допущених до співбесіди,  а також інформація про час і місце її проведення розміщуються на офіційному веб-сайті Бюро не пізніше ніж за три робочі дні до початку співбесіди.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4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Проведення співбесіди фіксується за допомогою </w:t>
      </w:r>
      <w:proofErr w:type="spellStart"/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>відео-</w:t>
      </w:r>
      <w:proofErr w:type="spellEnd"/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>аудіотехнічних</w:t>
      </w:r>
      <w:proofErr w:type="spellEnd"/>
      <w:r w:rsidR="00B53F2B" w:rsidRPr="007C6DAC">
        <w:rPr>
          <w:rStyle w:val="rvts0"/>
          <w:rFonts w:ascii="Times New Roman" w:hAnsi="Times New Roman"/>
          <w:color w:val="000000"/>
          <w:sz w:val="28"/>
          <w:szCs w:val="28"/>
        </w:rPr>
        <w:t xml:space="preserve"> засобів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, про що кандидати обов’язково інформуються до початку її проведення.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5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Співбесіда проводиться Комісією  з кандидатами державною мовою</w:t>
      </w:r>
      <w:r w:rsidR="00AC1D05" w:rsidRPr="007C6DAC">
        <w:t xml:space="preserve"> </w:t>
      </w:r>
      <w:r w:rsidR="00AC1D05" w:rsidRPr="007C6DAC">
        <w:rPr>
          <w:rFonts w:ascii="Times New Roman" w:hAnsi="Times New Roman"/>
          <w:color w:val="000000"/>
          <w:sz w:val="28"/>
          <w:szCs w:val="28"/>
        </w:rPr>
        <w:t>в усній формі згідно із затвердженим Комісією графіком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6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Співбесіда передбачає вільне обговорення уявних ситуацій відповідно до напряму діяльності структурного підрозділу, пов’язаних з виконанням посадових обов’язків кандидатом. 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EE4342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7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Комісія може ставити запитання кандидату для з’ясування його </w:t>
      </w:r>
      <w:r w:rsidR="008D64B8" w:rsidRPr="007C6DAC">
        <w:rPr>
          <w:rFonts w:ascii="Times New Roman" w:hAnsi="Times New Roman"/>
          <w:color w:val="000000"/>
          <w:sz w:val="28"/>
          <w:szCs w:val="28"/>
        </w:rPr>
        <w:t xml:space="preserve">освітньо-кваліфікаційного рівня, напряму підготовки (спеціальності), досвіду роботи, володіння державною мовою та рівня професійної компетентності кандидата, його професійних знань відповідно до кваліфікаційних вимог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та інш</w:t>
      </w:r>
      <w:r w:rsidR="00C623EB">
        <w:rPr>
          <w:rFonts w:ascii="Times New Roman" w:hAnsi="Times New Roman"/>
          <w:color w:val="000000"/>
          <w:sz w:val="28"/>
          <w:szCs w:val="28"/>
        </w:rPr>
        <w:t>і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623EB">
        <w:rPr>
          <w:rFonts w:ascii="Times New Roman" w:hAnsi="Times New Roman"/>
          <w:color w:val="000000"/>
          <w:sz w:val="28"/>
          <w:szCs w:val="28"/>
        </w:rPr>
        <w:t>за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питан</w:t>
      </w:r>
      <w:r w:rsidR="00C623EB">
        <w:rPr>
          <w:rFonts w:ascii="Times New Roman" w:hAnsi="Times New Roman"/>
          <w:color w:val="000000"/>
          <w:sz w:val="28"/>
          <w:szCs w:val="28"/>
        </w:rPr>
        <w:t>ня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1D05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8</w:t>
      </w:r>
      <w:r w:rsidR="00AC1D05" w:rsidRPr="007C6DAC">
        <w:rPr>
          <w:rFonts w:ascii="Times New Roman" w:hAnsi="Times New Roman"/>
          <w:color w:val="000000"/>
          <w:sz w:val="28"/>
          <w:szCs w:val="28"/>
        </w:rPr>
        <w:t>. До співбесіди з кандидатами можуть запрошуватися науковці та експерти у сфері правоохоронної діяльності та психології (за згодою), рекомендації яких враховуються Комісією під час прийняття рішень щодо переможців конкурсу.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rvps2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9</w:t>
      </w:r>
      <w:r w:rsidR="00B53F2B" w:rsidRPr="007C6DAC">
        <w:rPr>
          <w:color w:val="000000"/>
          <w:sz w:val="28"/>
          <w:szCs w:val="28"/>
          <w:lang w:val="uk-UA"/>
        </w:rPr>
        <w:t xml:space="preserve">. Після закінчення проведення співбесід з кандидатами Комісія розпочинає обговорення щодо відповідності професійної придатності кандидатів та здійснює їх оцінювання шляхом виставлення балів, які вносяться до відомості про результати співбесіди. Оцінювання професійної придатності </w:t>
      </w:r>
      <w:r w:rsidR="00B53F2B" w:rsidRPr="007C6DAC">
        <w:rPr>
          <w:color w:val="000000"/>
          <w:sz w:val="28"/>
          <w:szCs w:val="28"/>
          <w:lang w:val="uk-UA"/>
        </w:rPr>
        <w:lastRenderedPageBreak/>
        <w:t>кандидатів під час проведення співбесіди здійснюється кожним членом Комісії індивідуально.</w:t>
      </w:r>
    </w:p>
    <w:p w:rsidR="008D64B8" w:rsidRPr="007C6DAC" w:rsidRDefault="008D64B8" w:rsidP="00B53F2B">
      <w:pPr>
        <w:pStyle w:val="rvps2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EE4342" w:rsidRPr="007C6DAC" w:rsidRDefault="00B53F2B" w:rsidP="00B53F2B">
      <w:pPr>
        <w:pStyle w:val="rvps2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 xml:space="preserve">Під час оцінювання професійної придатності кандидатів кожен член Комісії оцінює кандидата від 0 до 100 балів. Балом за  проведення співбесіди з кандидатом є середнє арифметичне значення балів, виставлених кандидату кожним з членів Комісії. </w:t>
      </w:r>
    </w:p>
    <w:p w:rsidR="00EE4342" w:rsidRPr="007C6DAC" w:rsidRDefault="00EE4342" w:rsidP="00B53F2B">
      <w:pPr>
        <w:pStyle w:val="rvps2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EE4342" w:rsidP="00B53F2B">
      <w:pPr>
        <w:pStyle w:val="a7"/>
        <w:spacing w:before="0" w:after="0"/>
        <w:ind w:firstLine="540"/>
        <w:rPr>
          <w:rFonts w:ascii="Times New Roman" w:hAnsi="Times New Roman"/>
          <w:b w:val="0"/>
          <w:color w:val="000000"/>
          <w:sz w:val="28"/>
          <w:szCs w:val="28"/>
        </w:rPr>
      </w:pPr>
      <w:bookmarkStart w:id="57" w:name="n456"/>
      <w:bookmarkStart w:id="58" w:name="n457"/>
      <w:bookmarkStart w:id="59" w:name="n458"/>
      <w:bookmarkStart w:id="60" w:name="n459"/>
      <w:bookmarkStart w:id="61" w:name="n460"/>
      <w:bookmarkStart w:id="62" w:name="n461"/>
      <w:bookmarkStart w:id="63" w:name="n462"/>
      <w:bookmarkStart w:id="64" w:name="n463"/>
      <w:bookmarkStart w:id="65" w:name="n464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7C6DAC">
        <w:rPr>
          <w:rFonts w:ascii="Times New Roman" w:hAnsi="Times New Roman"/>
          <w:b w:val="0"/>
          <w:color w:val="000000"/>
          <w:sz w:val="28"/>
          <w:szCs w:val="28"/>
        </w:rPr>
        <w:t>VIII</w:t>
      </w:r>
      <w:r w:rsidR="00B53F2B" w:rsidRPr="007C6DAC">
        <w:rPr>
          <w:rFonts w:ascii="Times New Roman" w:hAnsi="Times New Roman"/>
          <w:b w:val="0"/>
          <w:color w:val="000000"/>
          <w:sz w:val="28"/>
          <w:szCs w:val="28"/>
        </w:rPr>
        <w:t>. Визначення переможців конкурсу</w:t>
      </w:r>
    </w:p>
    <w:p w:rsidR="00B53F2B" w:rsidRPr="007C6DAC" w:rsidRDefault="00B53F2B" w:rsidP="00B53F2B">
      <w:pPr>
        <w:pStyle w:val="a6"/>
        <w:rPr>
          <w:rFonts w:ascii="Calibri" w:hAnsi="Calibri"/>
          <w:color w:val="000000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Комісія формує загальний рейтинг кандидатів шляхом підсумовування балів, отриманих кандидатами за результатами кваліфікаційного іспиту та співбесіди.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2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Переможцем конкурсу на відповідну посаду оголошується кандидат, який отримав найбільшу кількість балів у загальному рейтингу.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У разі набрання кандидатами рівної кількості балів у загальному рейтингу переможець конкурсу визначається </w:t>
      </w:r>
      <w:r w:rsidR="00A56C30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Pr="007C6DAC">
        <w:rPr>
          <w:rFonts w:ascii="Times New Roman" w:hAnsi="Times New Roman"/>
          <w:color w:val="000000"/>
          <w:sz w:val="28"/>
          <w:szCs w:val="28"/>
        </w:rPr>
        <w:t>омісією з числа таких кандидатів після додаткового обговорення та голосування.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Результати такого обговорення фіксуються у протоколі засідання Комісії.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3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Рішення </w:t>
      </w:r>
      <w:r w:rsidR="00975740">
        <w:rPr>
          <w:rFonts w:ascii="Times New Roman" w:hAnsi="Times New Roman"/>
          <w:color w:val="000000"/>
          <w:sz w:val="28"/>
          <w:szCs w:val="28"/>
        </w:rPr>
        <w:t xml:space="preserve">комісії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про визначення переможця конкурсу фіксується у протоколі засідання Комісії, що підписується головою та секретарем </w:t>
      </w:r>
      <w:r w:rsidR="00A56C30" w:rsidRPr="007C6DAC">
        <w:rPr>
          <w:rFonts w:ascii="Times New Roman" w:hAnsi="Times New Roman"/>
          <w:color w:val="000000"/>
          <w:sz w:val="28"/>
          <w:szCs w:val="28"/>
        </w:rPr>
        <w:t>К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омісії.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Загальний рейтинг кандидатів та рішення </w:t>
      </w:r>
      <w:r w:rsidR="008D64B8" w:rsidRPr="007C6DAC">
        <w:rPr>
          <w:rFonts w:ascii="Times New Roman" w:hAnsi="Times New Roman"/>
          <w:color w:val="000000"/>
          <w:sz w:val="28"/>
          <w:szCs w:val="28"/>
        </w:rPr>
        <w:t xml:space="preserve">Комісії </w:t>
      </w:r>
      <w:r w:rsidRPr="007C6DAC">
        <w:rPr>
          <w:rFonts w:ascii="Times New Roman" w:hAnsi="Times New Roman"/>
          <w:color w:val="000000"/>
          <w:sz w:val="28"/>
          <w:szCs w:val="28"/>
        </w:rPr>
        <w:t>про визначення переможця конкурсу оприлюдню</w:t>
      </w:r>
      <w:r w:rsidR="00C623EB">
        <w:rPr>
          <w:rFonts w:ascii="Times New Roman" w:hAnsi="Times New Roman"/>
          <w:color w:val="000000"/>
          <w:sz w:val="28"/>
          <w:szCs w:val="28"/>
        </w:rPr>
        <w:t>ю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ться на офіційному веб-сайті Бюро протягом </w:t>
      </w:r>
      <w:r w:rsidR="00C623EB">
        <w:rPr>
          <w:rFonts w:ascii="Times New Roman" w:hAnsi="Times New Roman"/>
          <w:color w:val="000000"/>
          <w:sz w:val="28"/>
          <w:szCs w:val="28"/>
        </w:rPr>
        <w:t>10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робочих днів після прийняття рішення про визначення переможця конкурсу.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4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>. Комісія за результатами конкурсу рекомендує Директору Бюро переможця конкурсу для призначення на відповідну посаду.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5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Другий за результатами конкурсу кандидат має право на призначення на таку посаду протягом одного року з дня проведення конкурсу, якщо така посада стане вакантною, а також у разі, </w:t>
      </w:r>
      <w:r w:rsidR="00C623EB">
        <w:rPr>
          <w:rFonts w:ascii="Times New Roman" w:hAnsi="Times New Roman"/>
          <w:color w:val="000000"/>
          <w:sz w:val="28"/>
          <w:szCs w:val="28"/>
        </w:rPr>
        <w:t>якщо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переможець конкурсу відмовився від зайняття посади або йому відмовлено у призначенні на посаду за результатами спеціальної перевірки.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6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Призначення переможця конкурсу на відповідну посаду в Бюро відбувається за погодженням із заступниками Директора Бюро, </w:t>
      </w:r>
      <w:r w:rsidR="00C623EB">
        <w:rPr>
          <w:rFonts w:ascii="Times New Roman" w:hAnsi="Times New Roman"/>
          <w:color w:val="000000"/>
          <w:sz w:val="28"/>
          <w:szCs w:val="28"/>
        </w:rPr>
        <w:t>що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здійснюється не пізніше наступного робочого дня </w:t>
      </w:r>
      <w:r w:rsidR="00C623EB">
        <w:rPr>
          <w:rFonts w:ascii="Times New Roman" w:hAnsi="Times New Roman"/>
          <w:color w:val="000000"/>
          <w:sz w:val="28"/>
          <w:szCs w:val="28"/>
        </w:rPr>
        <w:t>за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дн</w:t>
      </w:r>
      <w:r w:rsidR="00C623EB">
        <w:rPr>
          <w:rFonts w:ascii="Times New Roman" w:hAnsi="Times New Roman"/>
          <w:color w:val="000000"/>
          <w:sz w:val="28"/>
          <w:szCs w:val="28"/>
        </w:rPr>
        <w:t>ем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 подання Комісією рекомендації Директору Бюро про призначення переможця конкурсу на посаду.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53F2B" w:rsidRPr="007C6DAC" w:rsidRDefault="005B075E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lastRenderedPageBreak/>
        <w:t xml:space="preserve">Перший заступник, заступник Директора Бюро мають право відмовити у погодженні  призначення переможця конкурсу на посаду з підстав виявлення (встановлення) обставин, </w:t>
      </w:r>
      <w:r w:rsidR="00B873CB" w:rsidRPr="007C6DAC">
        <w:rPr>
          <w:rFonts w:ascii="Times New Roman" w:hAnsi="Times New Roman"/>
          <w:color w:val="000000"/>
          <w:sz w:val="28"/>
          <w:szCs w:val="28"/>
        </w:rPr>
        <w:t xml:space="preserve">передбачених </w:t>
      </w:r>
      <w:r w:rsidR="003A3A20" w:rsidRPr="007C6DAC">
        <w:rPr>
          <w:rFonts w:ascii="Times New Roman" w:hAnsi="Times New Roman"/>
          <w:color w:val="000000"/>
          <w:sz w:val="28"/>
          <w:szCs w:val="28"/>
        </w:rPr>
        <w:t xml:space="preserve">частиною першою </w:t>
      </w:r>
      <w:r w:rsidR="00B873CB" w:rsidRPr="007C6DAC">
        <w:rPr>
          <w:rFonts w:ascii="Times New Roman" w:hAnsi="Times New Roman"/>
          <w:color w:val="000000"/>
          <w:sz w:val="28"/>
          <w:szCs w:val="28"/>
        </w:rPr>
        <w:t>ст</w:t>
      </w:r>
      <w:r w:rsidR="003A3A20" w:rsidRPr="007C6DAC">
        <w:rPr>
          <w:rFonts w:ascii="Times New Roman" w:hAnsi="Times New Roman"/>
          <w:color w:val="000000"/>
          <w:sz w:val="28"/>
          <w:szCs w:val="28"/>
        </w:rPr>
        <w:t>атті</w:t>
      </w:r>
      <w:r w:rsidR="00B873CB" w:rsidRPr="007C6DAC">
        <w:rPr>
          <w:rFonts w:ascii="Times New Roman" w:hAnsi="Times New Roman"/>
          <w:color w:val="000000"/>
          <w:sz w:val="28"/>
          <w:szCs w:val="28"/>
        </w:rPr>
        <w:t xml:space="preserve"> 15 Закону України «Про Державне бюро розслідувань»</w:t>
      </w:r>
      <w:r w:rsidRPr="007C6DAC">
        <w:rPr>
          <w:rFonts w:ascii="Times New Roman" w:hAnsi="Times New Roman"/>
          <w:color w:val="000000"/>
          <w:sz w:val="28"/>
          <w:szCs w:val="28"/>
        </w:rPr>
        <w:t>.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7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. Директор Бюро за результатами розгляду поданих Комісією документів щодо призначення переможця конкурсу на посаду в Бюро вирішує питання про призначення особи на посаду. 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 xml:space="preserve">Директор Бюро </w:t>
      </w:r>
      <w:r w:rsidR="00AC1D05" w:rsidRPr="007C6DAC">
        <w:rPr>
          <w:rFonts w:ascii="Times New Roman" w:hAnsi="Times New Roman"/>
          <w:color w:val="000000"/>
          <w:sz w:val="28"/>
          <w:szCs w:val="28"/>
        </w:rPr>
        <w:t>може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відмовити у призначенні переможця конкурсу на відповідну посаду в Бюро з підстав виявлення (встановлення) </w:t>
      </w:r>
      <w:r w:rsidR="00EB3917" w:rsidRPr="007C6DAC">
        <w:rPr>
          <w:rFonts w:ascii="Times New Roman" w:hAnsi="Times New Roman"/>
          <w:color w:val="000000"/>
          <w:sz w:val="28"/>
          <w:szCs w:val="28"/>
        </w:rPr>
        <w:t xml:space="preserve">обставин, </w:t>
      </w:r>
      <w:r w:rsidR="00AC1D05" w:rsidRPr="007C6DAC">
        <w:rPr>
          <w:rFonts w:ascii="Times New Roman" w:hAnsi="Times New Roman"/>
          <w:color w:val="000000"/>
          <w:sz w:val="28"/>
          <w:szCs w:val="28"/>
        </w:rPr>
        <w:t>передбачених законодавством України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, які унеможливлюють зайняття кандидатом відповідної посади у Бюро. </w:t>
      </w:r>
    </w:p>
    <w:p w:rsidR="008D64B8" w:rsidRPr="007C6DAC" w:rsidRDefault="008D64B8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8D64B8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rStyle w:val="a4"/>
          <w:b w:val="0"/>
          <w:bCs/>
          <w:color w:val="000000"/>
          <w:sz w:val="28"/>
          <w:szCs w:val="28"/>
          <w:lang w:val="uk-UA"/>
        </w:rPr>
      </w:pPr>
      <w:r w:rsidRPr="007C6DAC">
        <w:rPr>
          <w:rStyle w:val="a4"/>
          <w:b w:val="0"/>
          <w:bCs/>
          <w:color w:val="000000"/>
          <w:sz w:val="28"/>
          <w:szCs w:val="28"/>
          <w:lang w:val="uk-UA"/>
        </w:rPr>
        <w:t>8</w:t>
      </w:r>
      <w:r w:rsidR="00B53F2B" w:rsidRPr="007C6DAC">
        <w:rPr>
          <w:rStyle w:val="a4"/>
          <w:b w:val="0"/>
          <w:bCs/>
          <w:color w:val="000000"/>
          <w:sz w:val="28"/>
          <w:szCs w:val="28"/>
          <w:lang w:val="uk-UA"/>
        </w:rPr>
        <w:t xml:space="preserve">. Кандидат на посаду у Бюро, який </w:t>
      </w:r>
      <w:r w:rsidRPr="007C6DAC">
        <w:rPr>
          <w:rStyle w:val="a4"/>
          <w:b w:val="0"/>
          <w:bCs/>
          <w:color w:val="000000"/>
          <w:sz w:val="28"/>
          <w:szCs w:val="28"/>
          <w:lang w:val="uk-UA"/>
        </w:rPr>
        <w:t xml:space="preserve">пройшов всі етапи конкурсу, але </w:t>
      </w:r>
      <w:r w:rsidR="00B53F2B" w:rsidRPr="007C6DAC">
        <w:rPr>
          <w:rStyle w:val="a4"/>
          <w:b w:val="0"/>
          <w:bCs/>
          <w:color w:val="000000"/>
          <w:sz w:val="28"/>
          <w:szCs w:val="28"/>
          <w:lang w:val="uk-UA"/>
        </w:rPr>
        <w:t xml:space="preserve">не був рекомендований рішенням </w:t>
      </w:r>
      <w:r w:rsidR="00A56C30" w:rsidRPr="007C6DAC">
        <w:rPr>
          <w:rStyle w:val="a4"/>
          <w:b w:val="0"/>
          <w:bCs/>
          <w:color w:val="000000"/>
          <w:sz w:val="28"/>
          <w:szCs w:val="28"/>
          <w:lang w:val="uk-UA"/>
        </w:rPr>
        <w:t>К</w:t>
      </w:r>
      <w:r w:rsidR="00B53F2B" w:rsidRPr="007C6DAC">
        <w:rPr>
          <w:rStyle w:val="a4"/>
          <w:b w:val="0"/>
          <w:bCs/>
          <w:color w:val="000000"/>
          <w:sz w:val="28"/>
          <w:szCs w:val="28"/>
          <w:lang w:val="uk-UA"/>
        </w:rPr>
        <w:t>омісії для призначення на цю посаду, може бути призначений Директором Бюро на іншу посаду за умови відповідності кваліфікаційним вимогам та критеріям придатності щодо цієї посади.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rStyle w:val="a4"/>
          <w:b w:val="0"/>
          <w:bCs/>
          <w:color w:val="000000"/>
          <w:sz w:val="28"/>
          <w:szCs w:val="28"/>
          <w:lang w:val="uk-UA"/>
        </w:rPr>
      </w:pPr>
    </w:p>
    <w:p w:rsidR="005C7917" w:rsidRPr="007C6DAC" w:rsidRDefault="005C7917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rStyle w:val="a4"/>
          <w:b w:val="0"/>
          <w:bCs/>
          <w:color w:val="000000"/>
          <w:sz w:val="28"/>
          <w:szCs w:val="28"/>
          <w:lang w:val="uk-UA"/>
        </w:rPr>
      </w:pPr>
    </w:p>
    <w:p w:rsidR="00B53F2B" w:rsidRPr="007C6DAC" w:rsidRDefault="00EE4342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rStyle w:val="a4"/>
          <w:b w:val="0"/>
          <w:bCs/>
          <w:color w:val="000000"/>
          <w:sz w:val="28"/>
          <w:szCs w:val="28"/>
          <w:lang w:val="uk-UA"/>
        </w:rPr>
        <w:t>IX</w:t>
      </w:r>
      <w:r w:rsidR="00B53F2B" w:rsidRPr="007C6DAC">
        <w:rPr>
          <w:rStyle w:val="a4"/>
          <w:b w:val="0"/>
          <w:bCs/>
          <w:color w:val="000000"/>
          <w:sz w:val="28"/>
          <w:szCs w:val="28"/>
          <w:lang w:val="uk-UA"/>
        </w:rPr>
        <w:t>. Особливості проведення конкурсу на посади</w:t>
      </w:r>
      <w:r w:rsidR="00B53F2B" w:rsidRPr="007C6DAC">
        <w:rPr>
          <w:color w:val="000000"/>
          <w:sz w:val="28"/>
          <w:szCs w:val="28"/>
          <w:lang w:val="uk-UA"/>
        </w:rPr>
        <w:t>, пов’язані із здійсненням оперативно-розшукової діяльності та державною таємницею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1</w:t>
      </w:r>
      <w:r w:rsidR="00B53F2B" w:rsidRPr="007C6DAC">
        <w:rPr>
          <w:color w:val="000000"/>
          <w:sz w:val="28"/>
          <w:szCs w:val="28"/>
          <w:lang w:val="uk-UA"/>
        </w:rPr>
        <w:t xml:space="preserve">. Конкурс на </w:t>
      </w:r>
      <w:r w:rsidR="00B53F2B" w:rsidRPr="007C6DAC">
        <w:rPr>
          <w:rStyle w:val="a4"/>
          <w:b w:val="0"/>
          <w:bCs/>
          <w:color w:val="000000"/>
          <w:sz w:val="28"/>
          <w:szCs w:val="28"/>
          <w:lang w:val="uk-UA"/>
        </w:rPr>
        <w:t xml:space="preserve">посади </w:t>
      </w:r>
      <w:r w:rsidR="00B53F2B" w:rsidRPr="007C6DAC">
        <w:rPr>
          <w:color w:val="000000"/>
          <w:sz w:val="28"/>
          <w:szCs w:val="28"/>
          <w:lang w:val="uk-UA"/>
        </w:rPr>
        <w:t>в Бюро, пов’язані із здійсненням оперативно-розшукової діяльності та державною таємницею, проводиться відповідно до процедури, визначеної цим Порядком, з урахуванням таких особливостей: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1) в організації та діяльності Комісії принципи відкритості та прозорості застосовуються з особливостями, передбаченими Порядком проведення конкурсу на зайняття посад державної служби, затвердженим постановою Кабінету Міністрів України від 25 березня 2016 р</w:t>
      </w:r>
      <w:r w:rsidR="00D7168A" w:rsidRPr="007C6DAC">
        <w:rPr>
          <w:rFonts w:ascii="Times New Roman" w:hAnsi="Times New Roman"/>
          <w:color w:val="000000"/>
          <w:sz w:val="28"/>
          <w:szCs w:val="28"/>
        </w:rPr>
        <w:t>оку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№</w:t>
      </w:r>
      <w:r w:rsidR="00D7168A" w:rsidRPr="007C6D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246, та розділом </w:t>
      </w:r>
      <w:r w:rsidR="003A3A20" w:rsidRPr="007C6DAC">
        <w:rPr>
          <w:rFonts w:ascii="Times New Roman" w:hAnsi="Times New Roman"/>
          <w:color w:val="000000"/>
          <w:sz w:val="28"/>
          <w:szCs w:val="28"/>
        </w:rPr>
        <w:t>Х</w:t>
      </w:r>
      <w:r w:rsidRPr="007C6DAC">
        <w:rPr>
          <w:rFonts w:ascii="Times New Roman" w:hAnsi="Times New Roman"/>
          <w:color w:val="000000"/>
          <w:sz w:val="28"/>
          <w:szCs w:val="28"/>
        </w:rPr>
        <w:t xml:space="preserve"> цього Порядку;</w:t>
      </w:r>
    </w:p>
    <w:p w:rsidR="00B53F2B" w:rsidRPr="007C6DAC" w:rsidRDefault="00B53F2B" w:rsidP="00B53F2B">
      <w:pPr>
        <w:pStyle w:val="rvps2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2) Комісія формується з числа осіб, які мають допуск до державної таємниці;</w:t>
      </w:r>
    </w:p>
    <w:p w:rsidR="00B53F2B" w:rsidRPr="007C6DAC" w:rsidRDefault="00B53F2B" w:rsidP="00B53F2B">
      <w:pPr>
        <w:pStyle w:val="rvps2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3) в оголошенні про проведення закритого конкурсу зазначаються лише узагальнені найменування посад (без зазначення структурного підрозділу) та посадові обов’язки (без деталізації), відомості щодо критеріїв та вимог до професійної придатності кандидата;</w:t>
      </w: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4) строк подання документів кандидатами для участі у закритому конкурсі та строк проведення такого конкурсу за рішенням Директора Бюро може бути скорочений, але не може становити менше семи календарних днів;</w:t>
      </w:r>
    </w:p>
    <w:p w:rsidR="00B53F2B" w:rsidRPr="007C6DAC" w:rsidRDefault="00B53F2B" w:rsidP="00B53F2B">
      <w:pPr>
        <w:pStyle w:val="rvps2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975740">
        <w:rPr>
          <w:color w:val="000000"/>
          <w:sz w:val="28"/>
          <w:szCs w:val="28"/>
          <w:lang w:val="uk-UA"/>
        </w:rPr>
        <w:t>5) протоколи засідання Комісії закритого конкурсу</w:t>
      </w:r>
      <w:r w:rsidR="00975740" w:rsidRPr="00975740">
        <w:rPr>
          <w:color w:val="000000"/>
          <w:sz w:val="28"/>
          <w:szCs w:val="28"/>
          <w:lang w:val="uk-UA"/>
        </w:rPr>
        <w:t xml:space="preserve"> та інша інформація щодо етапів проведення конкурсу </w:t>
      </w:r>
      <w:r w:rsidRPr="00975740">
        <w:rPr>
          <w:color w:val="000000"/>
          <w:sz w:val="28"/>
          <w:szCs w:val="28"/>
          <w:lang w:val="uk-UA"/>
        </w:rPr>
        <w:t>не оприлюднюються;</w:t>
      </w:r>
    </w:p>
    <w:p w:rsidR="00B53F2B" w:rsidRPr="007C6DAC" w:rsidRDefault="00B53F2B" w:rsidP="00B53F2B">
      <w:pPr>
        <w:pStyle w:val="rvps2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6) інформація про переможця конкурсу не оприлюднюється.</w:t>
      </w:r>
    </w:p>
    <w:p w:rsidR="007C6DAC" w:rsidRP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lastRenderedPageBreak/>
        <w:t>2</w:t>
      </w:r>
      <w:r w:rsidR="00B53F2B" w:rsidRPr="007C6DAC">
        <w:rPr>
          <w:color w:val="000000"/>
          <w:sz w:val="28"/>
          <w:szCs w:val="28"/>
          <w:lang w:val="uk-UA"/>
        </w:rPr>
        <w:t xml:space="preserve">. До участі у конкурсі на зайняття посад осіб рядового і начальницького складу Бюро, пов’язаних з оперативно-розшуковою діяльністю, </w:t>
      </w:r>
      <w:r w:rsidR="004A47FE" w:rsidRPr="007C6DAC">
        <w:rPr>
          <w:color w:val="000000"/>
          <w:sz w:val="28"/>
          <w:szCs w:val="28"/>
          <w:lang w:val="uk-UA"/>
        </w:rPr>
        <w:t xml:space="preserve">та посад у спеціальному підрозділі </w:t>
      </w:r>
      <w:r w:rsidR="00B53F2B" w:rsidRPr="007C6DAC">
        <w:rPr>
          <w:color w:val="000000"/>
          <w:sz w:val="28"/>
          <w:szCs w:val="28"/>
          <w:lang w:val="uk-UA"/>
        </w:rPr>
        <w:t>не допускаються особи:</w:t>
      </w:r>
    </w:p>
    <w:p w:rsidR="00B53F2B" w:rsidRPr="007C6DAC" w:rsidRDefault="00C623E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</w:t>
      </w:r>
      <w:r w:rsidR="00B53F2B" w:rsidRPr="007C6DAC">
        <w:rPr>
          <w:color w:val="000000"/>
          <w:sz w:val="28"/>
          <w:szCs w:val="28"/>
          <w:lang w:val="uk-UA"/>
        </w:rPr>
        <w:t xml:space="preserve"> яких </w:t>
      </w:r>
      <w:r>
        <w:rPr>
          <w:color w:val="000000"/>
          <w:sz w:val="28"/>
          <w:szCs w:val="28"/>
          <w:lang w:val="uk-UA"/>
        </w:rPr>
        <w:t>поширюються</w:t>
      </w:r>
      <w:r w:rsidR="00B53F2B" w:rsidRPr="007C6DAC">
        <w:rPr>
          <w:color w:val="000000"/>
          <w:sz w:val="28"/>
          <w:szCs w:val="28"/>
          <w:lang w:val="uk-UA"/>
        </w:rPr>
        <w:t xml:space="preserve"> обмеження, встановлені пунктами 3, 6, 7, 8  розділу І Положення про проходження служби рядовим і начальницьким складом органів внутрішніх справ, затвердженого </w:t>
      </w:r>
      <w:r>
        <w:rPr>
          <w:color w:val="000000"/>
          <w:sz w:val="28"/>
          <w:szCs w:val="28"/>
          <w:lang w:val="uk-UA"/>
        </w:rPr>
        <w:t>п</w:t>
      </w:r>
      <w:r w:rsidR="00B53F2B" w:rsidRPr="007C6DAC">
        <w:rPr>
          <w:color w:val="000000"/>
          <w:sz w:val="28"/>
          <w:szCs w:val="28"/>
          <w:lang w:val="uk-UA"/>
        </w:rPr>
        <w:t>остановою Кабінету Міністрів УРСР від 29 липня 1991 року № 114;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які досягли граничного віку перебування на службі;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які за станом здоров'я непридатні до проходження військової служби;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які звільнені у відставку.</w:t>
      </w:r>
    </w:p>
    <w:p w:rsidR="007C6DAC" w:rsidRP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3</w:t>
      </w:r>
      <w:r w:rsidR="00B53F2B" w:rsidRPr="007C6DAC">
        <w:rPr>
          <w:color w:val="000000"/>
          <w:sz w:val="28"/>
          <w:szCs w:val="28"/>
          <w:lang w:val="uk-UA"/>
        </w:rPr>
        <w:t xml:space="preserve">. Кандидати на посади осіб рядового і начальницького складу після визначення їх </w:t>
      </w:r>
      <w:r w:rsidR="00A56C30" w:rsidRPr="007C6DAC">
        <w:rPr>
          <w:color w:val="000000"/>
          <w:sz w:val="28"/>
          <w:szCs w:val="28"/>
          <w:lang w:val="uk-UA"/>
        </w:rPr>
        <w:t>К</w:t>
      </w:r>
      <w:r w:rsidR="00B53F2B" w:rsidRPr="007C6DAC">
        <w:rPr>
          <w:color w:val="000000"/>
          <w:sz w:val="28"/>
          <w:szCs w:val="28"/>
          <w:lang w:val="uk-UA"/>
        </w:rPr>
        <w:t>омісією п</w:t>
      </w:r>
      <w:r w:rsidR="004A47FE" w:rsidRPr="007C6DAC">
        <w:rPr>
          <w:color w:val="000000"/>
          <w:sz w:val="28"/>
          <w:szCs w:val="28"/>
          <w:lang w:val="uk-UA"/>
        </w:rPr>
        <w:t xml:space="preserve">ереможцями проходять </w:t>
      </w:r>
      <w:r>
        <w:rPr>
          <w:color w:val="000000"/>
          <w:sz w:val="28"/>
          <w:szCs w:val="28"/>
          <w:lang w:val="uk-UA"/>
        </w:rPr>
        <w:t>військово-</w:t>
      </w:r>
      <w:r w:rsidR="004A47FE" w:rsidRPr="007C6DAC">
        <w:rPr>
          <w:color w:val="000000"/>
          <w:sz w:val="28"/>
          <w:szCs w:val="28"/>
          <w:lang w:val="uk-UA"/>
        </w:rPr>
        <w:t>лікарську комісію</w:t>
      </w:r>
      <w:r w:rsidR="00B53F2B" w:rsidRPr="007C6DAC">
        <w:rPr>
          <w:color w:val="000000"/>
          <w:sz w:val="28"/>
          <w:szCs w:val="28"/>
          <w:lang w:val="uk-UA"/>
        </w:rPr>
        <w:t xml:space="preserve"> з метою </w:t>
      </w:r>
      <w:r w:rsidR="00C623EB">
        <w:rPr>
          <w:color w:val="000000"/>
          <w:sz w:val="28"/>
          <w:szCs w:val="28"/>
          <w:lang w:val="uk-UA"/>
        </w:rPr>
        <w:t xml:space="preserve">з’ясування </w:t>
      </w:r>
      <w:r w:rsidR="00B53F2B" w:rsidRPr="007C6DAC">
        <w:rPr>
          <w:color w:val="000000"/>
          <w:sz w:val="28"/>
          <w:szCs w:val="28"/>
          <w:lang w:val="uk-UA"/>
        </w:rPr>
        <w:t>придатності за станом здоров’я до проходження служби на посадах осіб рядового і начальницького складу.</w:t>
      </w:r>
    </w:p>
    <w:p w:rsidR="007C6DAC" w:rsidRP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4</w:t>
      </w:r>
      <w:r w:rsidR="00B53F2B" w:rsidRPr="007C6DAC">
        <w:rPr>
          <w:color w:val="000000"/>
          <w:sz w:val="28"/>
          <w:szCs w:val="28"/>
          <w:lang w:val="uk-UA"/>
        </w:rPr>
        <w:t xml:space="preserve">. Кандидати на посади </w:t>
      </w:r>
      <w:r w:rsidR="00C623EB">
        <w:rPr>
          <w:color w:val="000000"/>
          <w:sz w:val="28"/>
          <w:szCs w:val="28"/>
          <w:lang w:val="uk-UA"/>
        </w:rPr>
        <w:t>у</w:t>
      </w:r>
      <w:r w:rsidR="00B53F2B" w:rsidRPr="007C6DAC">
        <w:rPr>
          <w:color w:val="000000"/>
          <w:sz w:val="28"/>
          <w:szCs w:val="28"/>
          <w:lang w:val="uk-UA"/>
        </w:rPr>
        <w:t xml:space="preserve"> </w:t>
      </w:r>
      <w:r w:rsidR="004A47FE" w:rsidRPr="007C6DAC">
        <w:rPr>
          <w:color w:val="000000"/>
          <w:sz w:val="28"/>
          <w:szCs w:val="28"/>
          <w:lang w:val="uk-UA"/>
        </w:rPr>
        <w:t>спеціальний підрозділ</w:t>
      </w:r>
      <w:r w:rsidR="00B53F2B" w:rsidRPr="007C6DAC">
        <w:rPr>
          <w:color w:val="000000"/>
          <w:sz w:val="28"/>
          <w:szCs w:val="28"/>
          <w:lang w:val="uk-UA"/>
        </w:rPr>
        <w:t xml:space="preserve"> після визначення їх </w:t>
      </w:r>
      <w:r w:rsidR="00A56C30" w:rsidRPr="007C6DAC">
        <w:rPr>
          <w:color w:val="000000"/>
          <w:sz w:val="28"/>
          <w:szCs w:val="28"/>
          <w:lang w:val="uk-UA"/>
        </w:rPr>
        <w:t>К</w:t>
      </w:r>
      <w:r w:rsidR="00B53F2B" w:rsidRPr="007C6DAC">
        <w:rPr>
          <w:color w:val="000000"/>
          <w:sz w:val="28"/>
          <w:szCs w:val="28"/>
          <w:lang w:val="uk-UA"/>
        </w:rPr>
        <w:t xml:space="preserve">омісією переможцями також надають письмову </w:t>
      </w:r>
      <w:r w:rsidR="00C623EB">
        <w:rPr>
          <w:color w:val="000000"/>
          <w:sz w:val="28"/>
          <w:szCs w:val="28"/>
          <w:lang w:val="uk-UA"/>
        </w:rPr>
        <w:t xml:space="preserve">заяву про </w:t>
      </w:r>
      <w:r w:rsidR="00B53F2B" w:rsidRPr="007C6DAC">
        <w:rPr>
          <w:color w:val="000000"/>
          <w:sz w:val="28"/>
          <w:szCs w:val="28"/>
          <w:lang w:val="uk-UA"/>
        </w:rPr>
        <w:t xml:space="preserve">згоду на проходження тестування з фізичної підготовки за формою, визначеною в додатку 6 до цього Порядку. </w:t>
      </w:r>
    </w:p>
    <w:p w:rsid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П</w:t>
      </w:r>
      <w:r w:rsidR="007C6DAC">
        <w:rPr>
          <w:color w:val="000000"/>
          <w:sz w:val="28"/>
          <w:szCs w:val="28"/>
          <w:lang w:val="uk-UA"/>
        </w:rPr>
        <w:t>роцедура</w:t>
      </w:r>
      <w:r w:rsidRPr="007C6DAC">
        <w:rPr>
          <w:color w:val="000000"/>
          <w:sz w:val="28"/>
          <w:szCs w:val="28"/>
          <w:lang w:val="uk-UA"/>
        </w:rPr>
        <w:t xml:space="preserve"> проведення тестування з фізичної підготовки кандидат</w:t>
      </w:r>
      <w:r w:rsidR="00C623EB">
        <w:rPr>
          <w:color w:val="000000"/>
          <w:sz w:val="28"/>
          <w:szCs w:val="28"/>
          <w:lang w:val="uk-UA"/>
        </w:rPr>
        <w:t>ів</w:t>
      </w:r>
      <w:r w:rsidRPr="007C6DAC">
        <w:rPr>
          <w:color w:val="000000"/>
          <w:sz w:val="28"/>
          <w:szCs w:val="28"/>
          <w:lang w:val="uk-UA"/>
        </w:rPr>
        <w:t xml:space="preserve"> на зайняття посад </w:t>
      </w:r>
      <w:r w:rsidR="00C623EB">
        <w:rPr>
          <w:color w:val="000000"/>
          <w:sz w:val="28"/>
          <w:szCs w:val="28"/>
          <w:lang w:val="uk-UA"/>
        </w:rPr>
        <w:t>у</w:t>
      </w:r>
      <w:r w:rsidRPr="007C6DAC">
        <w:rPr>
          <w:color w:val="000000"/>
          <w:sz w:val="28"/>
          <w:szCs w:val="28"/>
          <w:lang w:val="uk-UA"/>
        </w:rPr>
        <w:t xml:space="preserve"> </w:t>
      </w:r>
      <w:r w:rsidR="004A47FE" w:rsidRPr="007C6DAC">
        <w:rPr>
          <w:color w:val="000000"/>
          <w:sz w:val="28"/>
          <w:szCs w:val="28"/>
          <w:lang w:val="uk-UA"/>
        </w:rPr>
        <w:t>спеціальний</w:t>
      </w:r>
      <w:r w:rsidRPr="007C6DAC">
        <w:rPr>
          <w:color w:val="000000"/>
          <w:sz w:val="28"/>
          <w:szCs w:val="28"/>
          <w:lang w:val="uk-UA"/>
        </w:rPr>
        <w:t xml:space="preserve"> </w:t>
      </w:r>
      <w:r w:rsidR="004A47FE" w:rsidRPr="007C6DAC">
        <w:rPr>
          <w:color w:val="000000"/>
          <w:sz w:val="28"/>
          <w:szCs w:val="28"/>
          <w:lang w:val="uk-UA"/>
        </w:rPr>
        <w:t xml:space="preserve">підрозділ </w:t>
      </w:r>
      <w:r w:rsidRPr="007C6DAC">
        <w:rPr>
          <w:color w:val="000000"/>
          <w:sz w:val="28"/>
          <w:szCs w:val="28"/>
          <w:lang w:val="uk-UA"/>
        </w:rPr>
        <w:t>Бюро визначається Директором Бюро.</w:t>
      </w:r>
    </w:p>
    <w:p w:rsidR="007C6DAC" w:rsidRPr="007C6DAC" w:rsidRDefault="007C6DAC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  <w:r w:rsidRPr="007C6DAC">
        <w:rPr>
          <w:color w:val="000000"/>
          <w:sz w:val="28"/>
          <w:szCs w:val="28"/>
          <w:lang w:val="uk-UA"/>
        </w:rPr>
        <w:t>Ненадання письмової згоди на проходження тестування з фізичної підготовки та/або неуспішне проходження такого тестування є підставою для відмови у призначенні переможця конкурсу на відповідну посаду.</w:t>
      </w:r>
    </w:p>
    <w:p w:rsidR="00B53F2B" w:rsidRPr="007C6DAC" w:rsidRDefault="00B53F2B" w:rsidP="00B53F2B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uk-UA"/>
        </w:rPr>
      </w:pPr>
    </w:p>
    <w:p w:rsidR="00B53F2B" w:rsidRPr="007C6DAC" w:rsidRDefault="00EE4342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7C6DAC">
        <w:rPr>
          <w:rStyle w:val="a4"/>
          <w:rFonts w:ascii="Times New Roman" w:hAnsi="Times New Roman"/>
          <w:b w:val="0"/>
          <w:bCs/>
          <w:color w:val="000000"/>
          <w:sz w:val="28"/>
          <w:szCs w:val="28"/>
          <w:lang w:val="uk-UA"/>
        </w:rPr>
        <w:t>Х</w:t>
      </w:r>
      <w:r w:rsidR="00B53F2B" w:rsidRPr="007C6DAC">
        <w:rPr>
          <w:rStyle w:val="a4"/>
          <w:rFonts w:ascii="Times New Roman" w:hAnsi="Times New Roman"/>
          <w:b w:val="0"/>
          <w:bCs/>
          <w:color w:val="000000"/>
          <w:sz w:val="28"/>
          <w:szCs w:val="28"/>
          <w:lang w:val="uk-UA"/>
        </w:rPr>
        <w:t xml:space="preserve">. Особливості проведення конкурсу </w:t>
      </w:r>
      <w:r w:rsidR="00B53F2B"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>під час початкового формування підрозділів Бюро</w:t>
      </w:r>
    </w:p>
    <w:p w:rsidR="00B53F2B" w:rsidRPr="007C6DAC" w:rsidRDefault="00B53F2B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ab/>
      </w:r>
    </w:p>
    <w:p w:rsidR="00B53F2B" w:rsidRPr="007C6DAC" w:rsidRDefault="007C6DAC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1</w:t>
      </w:r>
      <w:r w:rsidR="00B53F2B"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. Під час початкового етапу формування підрозділів Бюро конкурс проводиться з урахуванням особливостей, визначених цим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р</w:t>
      </w:r>
      <w:r w:rsidR="00B53F2B"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>озділом.</w:t>
      </w:r>
    </w:p>
    <w:p w:rsidR="007C6DAC" w:rsidRDefault="007C6DAC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B53F2B" w:rsidRDefault="007C6DAC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2</w:t>
      </w:r>
      <w:r w:rsidR="00B53F2B"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>. Під час початкового етапу формування підрозділів Бюро конкурс може проводитись на посади в межах відповідного структурного підрозділу Бюро. </w:t>
      </w:r>
    </w:p>
    <w:p w:rsidR="00975740" w:rsidRPr="007C6DAC" w:rsidRDefault="00975740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>Особи, що бажають взяти участі у конкурсі на посади, до яких встановлюються однакові кваліфікаційні вимоги та критерії придатності, затверджені Директором Бюро, подають один пакет документів для участі у конкурсі на відповідні посади.</w:t>
      </w:r>
    </w:p>
    <w:p w:rsidR="007C6DAC" w:rsidRDefault="007C6DAC" w:rsidP="00B53F2B">
      <w:pPr>
        <w:pStyle w:val="a6"/>
        <w:spacing w:before="0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B53F2B" w:rsidRPr="007C6DAC" w:rsidRDefault="007C6DAC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>3</w:t>
      </w:r>
      <w:r w:rsidR="00B53F2B" w:rsidRPr="007C6DAC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B53F2B" w:rsidRPr="007C6DAC">
        <w:rPr>
          <w:rFonts w:ascii="Times New Roman" w:hAnsi="Times New Roman"/>
          <w:color w:val="000000"/>
          <w:sz w:val="28"/>
          <w:szCs w:val="28"/>
        </w:rPr>
        <w:t xml:space="preserve">Завдання практичного характеру передбачає вирішення кандидатом двадцяти п’яти модельних завдань практичного характеру і триває 90 хвилин. Кандидат має право закінчити виконання практичного завдання достроково.  </w:t>
      </w:r>
    </w:p>
    <w:p w:rsidR="007C6DAC" w:rsidRDefault="007C6DAC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Завдання практичного характеру розв'язуються у тестовій формі за допомогою комп’ютерної техніки.</w:t>
      </w:r>
    </w:p>
    <w:p w:rsidR="007C6DAC" w:rsidRDefault="007C6DAC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B53F2B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7C6DAC">
        <w:rPr>
          <w:rFonts w:ascii="Times New Roman" w:hAnsi="Times New Roman"/>
          <w:color w:val="000000"/>
          <w:sz w:val="28"/>
          <w:szCs w:val="28"/>
        </w:rPr>
        <w:t>Кожна правильна відповідь оцінюється у 2 бали. Максимальна кількість можливих балів за складання завдань практичного характеру дорівнює 50.</w:t>
      </w:r>
    </w:p>
    <w:p w:rsidR="007C6DAC" w:rsidRDefault="007C6DAC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B53F2B" w:rsidRPr="007C6DAC" w:rsidRDefault="007C6DAC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4</w:t>
      </w:r>
      <w:r w:rsidR="00B53F2B"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>. За результатами співбесіди із усіма кандидатами на відповідну посаду Комісія розпочинає обговорення кандидатів та у формі відкритого голосува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ння визначає переможця конкурсу</w:t>
      </w:r>
      <w:r w:rsidR="00B53F2B"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:rsidR="007C6DAC" w:rsidRDefault="007C6DAC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B53F2B" w:rsidRPr="007C6DAC" w:rsidRDefault="00B53F2B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>Другий за результатами конкурсу кандидат не визначається.</w:t>
      </w:r>
    </w:p>
    <w:p w:rsidR="007C6DAC" w:rsidRDefault="007C6DAC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3F2B" w:rsidRPr="007C6DAC" w:rsidRDefault="007C6DAC" w:rsidP="00B53F2B">
      <w:pPr>
        <w:pStyle w:val="a6"/>
        <w:spacing w:before="0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E41C4A">
        <w:rPr>
          <w:rFonts w:ascii="Times New Roman" w:hAnsi="Times New Roman"/>
          <w:color w:val="000000"/>
          <w:sz w:val="28"/>
          <w:szCs w:val="28"/>
        </w:rPr>
        <w:t>5</w:t>
      </w:r>
      <w:r w:rsidR="00B53F2B" w:rsidRPr="00E41C4A">
        <w:rPr>
          <w:rFonts w:ascii="Times New Roman" w:hAnsi="Times New Roman"/>
          <w:color w:val="000000"/>
          <w:sz w:val="28"/>
          <w:szCs w:val="28"/>
        </w:rPr>
        <w:t>. Комісія за результатами конкурсу рекомендує Директору Бюро переможця (переможців) конкурсу для призначення на посаду (посади) в Бюро у порядку</w:t>
      </w:r>
      <w:r w:rsidR="00C623EB">
        <w:rPr>
          <w:rFonts w:ascii="Times New Roman" w:hAnsi="Times New Roman"/>
          <w:color w:val="000000"/>
          <w:sz w:val="28"/>
          <w:szCs w:val="28"/>
        </w:rPr>
        <w:t>,</w:t>
      </w:r>
      <w:r w:rsidR="00B53F2B" w:rsidRPr="00E41C4A">
        <w:rPr>
          <w:rFonts w:ascii="Times New Roman" w:hAnsi="Times New Roman"/>
          <w:color w:val="000000"/>
          <w:sz w:val="28"/>
          <w:szCs w:val="28"/>
        </w:rPr>
        <w:t xml:space="preserve"> визначеному пунктом </w:t>
      </w:r>
      <w:r w:rsidR="00E41C4A">
        <w:rPr>
          <w:rFonts w:ascii="Times New Roman" w:hAnsi="Times New Roman"/>
          <w:color w:val="000000"/>
          <w:sz w:val="28"/>
          <w:szCs w:val="28"/>
        </w:rPr>
        <w:t>4</w:t>
      </w:r>
      <w:r w:rsidR="00B53F2B" w:rsidRPr="00E41C4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75740" w:rsidRPr="00E41C4A">
        <w:rPr>
          <w:rFonts w:ascii="Times New Roman" w:hAnsi="Times New Roman"/>
          <w:color w:val="000000"/>
          <w:sz w:val="28"/>
          <w:szCs w:val="28"/>
        </w:rPr>
        <w:t>р</w:t>
      </w:r>
      <w:r w:rsidR="00B53F2B" w:rsidRPr="00E41C4A">
        <w:rPr>
          <w:rFonts w:ascii="Times New Roman" w:hAnsi="Times New Roman"/>
          <w:color w:val="000000"/>
          <w:sz w:val="28"/>
          <w:szCs w:val="28"/>
        </w:rPr>
        <w:t xml:space="preserve">озділу </w:t>
      </w:r>
      <w:r w:rsidR="003A3A20" w:rsidRPr="00E41C4A">
        <w:rPr>
          <w:rFonts w:ascii="Times New Roman" w:hAnsi="Times New Roman"/>
          <w:color w:val="000000"/>
          <w:sz w:val="28"/>
          <w:szCs w:val="28"/>
        </w:rPr>
        <w:t>VIII</w:t>
      </w:r>
      <w:r w:rsidR="00B53F2B" w:rsidRPr="00E41C4A">
        <w:rPr>
          <w:rFonts w:ascii="Times New Roman" w:hAnsi="Times New Roman"/>
          <w:color w:val="000000"/>
          <w:sz w:val="28"/>
          <w:szCs w:val="28"/>
        </w:rPr>
        <w:t xml:space="preserve"> цього Порядку.</w:t>
      </w:r>
    </w:p>
    <w:p w:rsidR="007C6DAC" w:rsidRDefault="007C6DAC" w:rsidP="00B53F2B">
      <w:pPr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B53F2B" w:rsidRPr="007C6DAC" w:rsidRDefault="007C6DAC" w:rsidP="00B53F2B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6</w:t>
      </w:r>
      <w:r w:rsidR="00B53F2B" w:rsidRPr="007C6DAC">
        <w:rPr>
          <w:rFonts w:ascii="Times New Roman" w:hAnsi="Times New Roman"/>
          <w:bCs/>
          <w:color w:val="000000"/>
          <w:sz w:val="28"/>
          <w:szCs w:val="28"/>
          <w:lang w:val="uk-UA"/>
        </w:rPr>
        <w:t>. Під час початкового формування підрозділів Бюро визначення переможця конкурсу на посади в Бюро здійснюється Комісією з урахуванням квот, передбачених абзацом другим пункту 3 розділу VI Закону України «Про Державне бюро розслідувань».</w:t>
      </w:r>
    </w:p>
    <w:p w:rsidR="00B53F2B" w:rsidRDefault="00B53F2B" w:rsidP="00B53F2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C6DAC" w:rsidRDefault="007C6DAC" w:rsidP="00B53F2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C6DAC" w:rsidRDefault="007C6DAC" w:rsidP="00B53F2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C6DAC" w:rsidRDefault="007C6DAC" w:rsidP="00B53F2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Директор </w:t>
      </w:r>
    </w:p>
    <w:p w:rsidR="007C6DAC" w:rsidRPr="007C6DAC" w:rsidRDefault="007C6DAC" w:rsidP="00B53F2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Державного бюро розслідувань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 xml:space="preserve">      Р.М. Труба</w:t>
      </w:r>
    </w:p>
    <w:p w:rsidR="009F0F83" w:rsidRPr="007C6DAC" w:rsidRDefault="009F0F83">
      <w:pPr>
        <w:rPr>
          <w:lang w:val="uk-UA"/>
        </w:rPr>
      </w:pPr>
    </w:p>
    <w:sectPr w:rsidR="009F0F83" w:rsidRPr="007C6DAC" w:rsidSect="00920FD9">
      <w:headerReference w:type="default" r:id="rId7"/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AEF" w:rsidRDefault="006D1AEF" w:rsidP="005C7917">
      <w:pPr>
        <w:spacing w:after="0" w:line="240" w:lineRule="auto"/>
      </w:pPr>
      <w:r>
        <w:separator/>
      </w:r>
    </w:p>
  </w:endnote>
  <w:endnote w:type="continuationSeparator" w:id="0">
    <w:p w:rsidR="006D1AEF" w:rsidRDefault="006D1AEF" w:rsidP="005C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17" w:rsidRDefault="005C7917">
    <w:pPr>
      <w:pStyle w:val="ab"/>
      <w:jc w:val="right"/>
    </w:pPr>
  </w:p>
  <w:p w:rsidR="005C7917" w:rsidRDefault="005C791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AEF" w:rsidRDefault="006D1AEF" w:rsidP="005C7917">
      <w:pPr>
        <w:spacing w:after="0" w:line="240" w:lineRule="auto"/>
      </w:pPr>
      <w:r>
        <w:separator/>
      </w:r>
    </w:p>
  </w:footnote>
  <w:footnote w:type="continuationSeparator" w:id="0">
    <w:p w:rsidR="006D1AEF" w:rsidRDefault="006D1AEF" w:rsidP="005C7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680005"/>
      <w:docPartObj>
        <w:docPartGallery w:val="Page Numbers (Top of Page)"/>
        <w:docPartUnique/>
      </w:docPartObj>
    </w:sdtPr>
    <w:sdtContent>
      <w:p w:rsidR="00920FD9" w:rsidRDefault="001C2851">
        <w:pPr>
          <w:pStyle w:val="a9"/>
          <w:jc w:val="center"/>
        </w:pPr>
        <w:r>
          <w:fldChar w:fldCharType="begin"/>
        </w:r>
        <w:r w:rsidR="00920FD9">
          <w:instrText>PAGE   \* MERGEFORMAT</w:instrText>
        </w:r>
        <w:r>
          <w:fldChar w:fldCharType="separate"/>
        </w:r>
        <w:r w:rsidR="002332B4">
          <w:rPr>
            <w:noProof/>
          </w:rPr>
          <w:t>17</w:t>
        </w:r>
        <w:r>
          <w:fldChar w:fldCharType="end"/>
        </w:r>
      </w:p>
    </w:sdtContent>
  </w:sdt>
  <w:p w:rsidR="00920FD9" w:rsidRDefault="00920FD9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33BF8"/>
    <w:multiLevelType w:val="hybridMultilevel"/>
    <w:tmpl w:val="062C0D66"/>
    <w:lvl w:ilvl="0" w:tplc="3D149FE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DA47169"/>
    <w:multiLevelType w:val="hybridMultilevel"/>
    <w:tmpl w:val="64C69EAC"/>
    <w:lvl w:ilvl="0" w:tplc="75CC73F2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8663515"/>
    <w:multiLevelType w:val="hybridMultilevel"/>
    <w:tmpl w:val="53927720"/>
    <w:lvl w:ilvl="0" w:tplc="785CF534">
      <w:start w:val="5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F2B"/>
    <w:rsid w:val="00000EB9"/>
    <w:rsid w:val="00020C4F"/>
    <w:rsid w:val="00062DAE"/>
    <w:rsid w:val="00074C7A"/>
    <w:rsid w:val="0007736F"/>
    <w:rsid w:val="00183552"/>
    <w:rsid w:val="001C2851"/>
    <w:rsid w:val="002332B4"/>
    <w:rsid w:val="00275E67"/>
    <w:rsid w:val="00290336"/>
    <w:rsid w:val="002B0B00"/>
    <w:rsid w:val="002C40DC"/>
    <w:rsid w:val="003174E0"/>
    <w:rsid w:val="00353264"/>
    <w:rsid w:val="003747C4"/>
    <w:rsid w:val="003A3A20"/>
    <w:rsid w:val="003E5865"/>
    <w:rsid w:val="00464873"/>
    <w:rsid w:val="004A47FE"/>
    <w:rsid w:val="00516DA6"/>
    <w:rsid w:val="0058484F"/>
    <w:rsid w:val="005B075E"/>
    <w:rsid w:val="005C7917"/>
    <w:rsid w:val="005D054D"/>
    <w:rsid w:val="005E66F5"/>
    <w:rsid w:val="005F2790"/>
    <w:rsid w:val="00603E2E"/>
    <w:rsid w:val="0062449C"/>
    <w:rsid w:val="006A6ECC"/>
    <w:rsid w:val="006D1AEF"/>
    <w:rsid w:val="007374E1"/>
    <w:rsid w:val="007413A8"/>
    <w:rsid w:val="007C6DAC"/>
    <w:rsid w:val="007F1A26"/>
    <w:rsid w:val="00851DEF"/>
    <w:rsid w:val="008831C3"/>
    <w:rsid w:val="00891B45"/>
    <w:rsid w:val="00896CC1"/>
    <w:rsid w:val="008A058F"/>
    <w:rsid w:val="008D64B8"/>
    <w:rsid w:val="009078F7"/>
    <w:rsid w:val="009172E7"/>
    <w:rsid w:val="00920FD9"/>
    <w:rsid w:val="009525CD"/>
    <w:rsid w:val="009537EF"/>
    <w:rsid w:val="0097106D"/>
    <w:rsid w:val="00975740"/>
    <w:rsid w:val="009F0F83"/>
    <w:rsid w:val="00A56C30"/>
    <w:rsid w:val="00A61888"/>
    <w:rsid w:val="00AC1D05"/>
    <w:rsid w:val="00AC462F"/>
    <w:rsid w:val="00B53F2B"/>
    <w:rsid w:val="00B873CB"/>
    <w:rsid w:val="00BE032A"/>
    <w:rsid w:val="00BE439D"/>
    <w:rsid w:val="00C50423"/>
    <w:rsid w:val="00C60279"/>
    <w:rsid w:val="00C623EB"/>
    <w:rsid w:val="00C776D9"/>
    <w:rsid w:val="00D55AD8"/>
    <w:rsid w:val="00D7168A"/>
    <w:rsid w:val="00D72927"/>
    <w:rsid w:val="00E41C4A"/>
    <w:rsid w:val="00E76ADD"/>
    <w:rsid w:val="00E9184F"/>
    <w:rsid w:val="00EB3917"/>
    <w:rsid w:val="00ED1948"/>
    <w:rsid w:val="00EE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2B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B53F2B"/>
    <w:rPr>
      <w:color w:val="0000FF"/>
      <w:u w:val="single"/>
    </w:rPr>
  </w:style>
  <w:style w:type="character" w:styleId="a4">
    <w:name w:val="Strong"/>
    <w:qFormat/>
    <w:rsid w:val="00B53F2B"/>
    <w:rPr>
      <w:b/>
      <w:bCs w:val="0"/>
    </w:rPr>
  </w:style>
  <w:style w:type="paragraph" w:styleId="a5">
    <w:name w:val="Normal (Web)"/>
    <w:basedOn w:val="a"/>
    <w:rsid w:val="00B53F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6">
    <w:name w:val="Нормальний текст"/>
    <w:basedOn w:val="a"/>
    <w:rsid w:val="00B53F2B"/>
    <w:pPr>
      <w:spacing w:before="120" w:after="0" w:line="240" w:lineRule="auto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a7">
    <w:name w:val="Назва документа"/>
    <w:basedOn w:val="a"/>
    <w:next w:val="a6"/>
    <w:rsid w:val="00B53F2B"/>
    <w:pPr>
      <w:keepNext/>
      <w:keepLines/>
      <w:spacing w:before="240" w:after="240" w:line="240" w:lineRule="auto"/>
      <w:jc w:val="center"/>
    </w:pPr>
    <w:rPr>
      <w:rFonts w:ascii="Antiqua" w:hAnsi="Antiqua"/>
      <w:b/>
      <w:sz w:val="26"/>
      <w:szCs w:val="20"/>
      <w:lang w:val="uk-UA"/>
    </w:rPr>
  </w:style>
  <w:style w:type="paragraph" w:customStyle="1" w:styleId="paragraf">
    <w:name w:val="paragraf"/>
    <w:basedOn w:val="a"/>
    <w:rsid w:val="00B53F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j">
    <w:name w:val="tj"/>
    <w:basedOn w:val="a"/>
    <w:rsid w:val="00B53F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vps2">
    <w:name w:val="rvps2"/>
    <w:basedOn w:val="a"/>
    <w:rsid w:val="00B53F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">
    <w:name w:val="st"/>
    <w:basedOn w:val="a0"/>
    <w:rsid w:val="00B53F2B"/>
  </w:style>
  <w:style w:type="character" w:styleId="a8">
    <w:name w:val="Emphasis"/>
    <w:qFormat/>
    <w:rsid w:val="00B53F2B"/>
    <w:rPr>
      <w:i/>
      <w:iCs/>
    </w:rPr>
  </w:style>
  <w:style w:type="character" w:customStyle="1" w:styleId="rvts0">
    <w:name w:val="rvts0"/>
    <w:basedOn w:val="a0"/>
    <w:rsid w:val="00B53F2B"/>
  </w:style>
  <w:style w:type="character" w:customStyle="1" w:styleId="rvts15">
    <w:name w:val="rvts15"/>
    <w:basedOn w:val="a0"/>
    <w:rsid w:val="00B53F2B"/>
  </w:style>
  <w:style w:type="paragraph" w:styleId="a9">
    <w:name w:val="header"/>
    <w:basedOn w:val="a"/>
    <w:link w:val="aa"/>
    <w:uiPriority w:val="99"/>
    <w:unhideWhenUsed/>
    <w:rsid w:val="005C79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5C7917"/>
    <w:rPr>
      <w:rFonts w:ascii="Calibri" w:eastAsia="Times New Roman" w:hAnsi="Calibri" w:cs="Times New Roman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5C79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5C7917"/>
    <w:rPr>
      <w:rFonts w:ascii="Calibri" w:eastAsia="Times New Roman" w:hAnsi="Calibri" w:cs="Times New Roman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AC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AC462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2B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B53F2B"/>
    <w:rPr>
      <w:color w:val="0000FF"/>
      <w:u w:val="single"/>
    </w:rPr>
  </w:style>
  <w:style w:type="character" w:styleId="a4">
    <w:name w:val="Strong"/>
    <w:qFormat/>
    <w:rsid w:val="00B53F2B"/>
    <w:rPr>
      <w:b/>
      <w:bCs w:val="0"/>
    </w:rPr>
  </w:style>
  <w:style w:type="paragraph" w:styleId="a5">
    <w:name w:val="Normal (Web)"/>
    <w:basedOn w:val="a"/>
    <w:rsid w:val="00B53F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6">
    <w:name w:val="Нормальний текст"/>
    <w:basedOn w:val="a"/>
    <w:rsid w:val="00B53F2B"/>
    <w:pPr>
      <w:spacing w:before="120" w:after="0" w:line="240" w:lineRule="auto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a7">
    <w:name w:val="Назва документа"/>
    <w:basedOn w:val="a"/>
    <w:next w:val="a6"/>
    <w:rsid w:val="00B53F2B"/>
    <w:pPr>
      <w:keepNext/>
      <w:keepLines/>
      <w:spacing w:before="240" w:after="240" w:line="240" w:lineRule="auto"/>
      <w:jc w:val="center"/>
    </w:pPr>
    <w:rPr>
      <w:rFonts w:ascii="Antiqua" w:hAnsi="Antiqua"/>
      <w:b/>
      <w:sz w:val="26"/>
      <w:szCs w:val="20"/>
      <w:lang w:val="uk-UA"/>
    </w:rPr>
  </w:style>
  <w:style w:type="paragraph" w:customStyle="1" w:styleId="paragraf">
    <w:name w:val="paragraf"/>
    <w:basedOn w:val="a"/>
    <w:rsid w:val="00B53F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j">
    <w:name w:val="tj"/>
    <w:basedOn w:val="a"/>
    <w:rsid w:val="00B53F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vps2">
    <w:name w:val="rvps2"/>
    <w:basedOn w:val="a"/>
    <w:rsid w:val="00B53F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">
    <w:name w:val="st"/>
    <w:basedOn w:val="a0"/>
    <w:rsid w:val="00B53F2B"/>
  </w:style>
  <w:style w:type="character" w:styleId="a8">
    <w:name w:val="Emphasis"/>
    <w:qFormat/>
    <w:rsid w:val="00B53F2B"/>
    <w:rPr>
      <w:i/>
      <w:iCs/>
    </w:rPr>
  </w:style>
  <w:style w:type="character" w:customStyle="1" w:styleId="rvts0">
    <w:name w:val="rvts0"/>
    <w:basedOn w:val="a0"/>
    <w:rsid w:val="00B53F2B"/>
  </w:style>
  <w:style w:type="character" w:customStyle="1" w:styleId="rvts15">
    <w:name w:val="rvts15"/>
    <w:basedOn w:val="a0"/>
    <w:rsid w:val="00B53F2B"/>
  </w:style>
  <w:style w:type="paragraph" w:styleId="a9">
    <w:name w:val="header"/>
    <w:basedOn w:val="a"/>
    <w:link w:val="aa"/>
    <w:uiPriority w:val="99"/>
    <w:unhideWhenUsed/>
    <w:rsid w:val="005C79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C7917"/>
    <w:rPr>
      <w:rFonts w:ascii="Calibri" w:eastAsia="Times New Roman" w:hAnsi="Calibri" w:cs="Times New Roman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5C79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7917"/>
    <w:rPr>
      <w:rFonts w:ascii="Calibri" w:eastAsia="Times New Roman" w:hAnsi="Calibri" w:cs="Times New Roman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AC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462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20734</Words>
  <Characters>11819</Characters>
  <Application>Microsoft Office Word</Application>
  <DocSecurity>0</DocSecurity>
  <Lines>98</Lines>
  <Paragraphs>64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Work</Company>
  <LinksUpToDate>false</LinksUpToDate>
  <CharactersWithSpaces>32489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ok.kolesnyk</cp:lastModifiedBy>
  <cp:revision>7</cp:revision>
  <cp:lastPrinted>2018-02-15T08:18:00Z</cp:lastPrinted>
  <dcterms:created xsi:type="dcterms:W3CDTF">2018-02-14T13:18:00Z</dcterms:created>
  <dcterms:modified xsi:type="dcterms:W3CDTF">2018-02-15T12:49:00Z</dcterms:modified>
</cp:coreProperties>
</file>