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Pr="00F26CA4" w:rsidRDefault="00C62B7C" w:rsidP="00C62B7C">
      <w:pPr>
        <w:pStyle w:val="Title"/>
        <w:jc w:val="center"/>
      </w:pPr>
      <w:r w:rsidRPr="00F26CA4">
        <w:t>Notes on Linear Algebra</w:t>
      </w:r>
    </w:p>
    <w:p w14:paraId="582B58D6" w14:textId="32B1946D" w:rsidR="001C6046" w:rsidRPr="00F26CA4" w:rsidRDefault="001C6046" w:rsidP="001C6046">
      <w:pPr>
        <w:pStyle w:val="Heading1"/>
      </w:pPr>
      <w:r w:rsidRPr="00F26CA4">
        <w:t>Chapter 1.2</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pt;height:183.5pt" o:ole="">
            <v:imagedata r:id="rId8" o:title=""/>
          </v:shape>
          <o:OLEObject Type="Embed" ProgID="AxGlyph.Document" ShapeID="_x0000_i1025" DrawAspect="Content" ObjectID="_1835204249"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3pt;height:189pt" o:ole="">
            <v:imagedata r:id="rId10" o:title=""/>
          </v:shape>
          <o:OLEObject Type="Embed" ProgID="AxGlyph.Document" ShapeID="_x0000_i1026" DrawAspect="Content" ObjectID="_1835204250"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60pt;height:272.5pt" o:ole="">
            <v:imagedata r:id="rId12" o:title=""/>
          </v:shape>
          <o:OLEObject Type="Embed" ProgID="AxGlyph.Document" ShapeID="_x0000_i1027" DrawAspect="Content" ObjectID="_1835204251"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24C1BCAB" w14:textId="76E7E3A7" w:rsidR="00F3789E" w:rsidRPr="00F26CA4" w:rsidRDefault="00F3789E" w:rsidP="00F3789E">
      <w:pPr>
        <w:pStyle w:val="Heading2"/>
        <w:rPr>
          <w:rFonts w:eastAsiaTheme="minorEastAsia"/>
        </w:rPr>
      </w:pPr>
      <w:r w:rsidRPr="00F26CA4">
        <w:rPr>
          <w:rFonts w:eastAsiaTheme="minorEastAsia"/>
        </w:rPr>
        <w:lastRenderedPageBreak/>
        <w:t>Schwartz Inequality</w:t>
      </w:r>
    </w:p>
    <w:p w14:paraId="0A0054F3" w14:textId="466091B2" w:rsidR="00F3789E" w:rsidRPr="00F26CA4" w:rsidRDefault="00F3789E" w:rsidP="00F3789E">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4105896" w14:textId="04B7B236" w:rsidR="00F3789E" w:rsidRPr="00F26CA4" w:rsidRDefault="00F3789E" w:rsidP="00F3789E">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5FD18935" w14:textId="73BC082E" w:rsidR="00F3789E" w:rsidRPr="00F26CA4" w:rsidRDefault="00F3789E" w:rsidP="00F3789E">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139F42C7" w14:textId="77957361" w:rsidR="00F3789E" w:rsidRPr="00F26CA4" w:rsidRDefault="00F3789E" w:rsidP="00F3789E">
      <w:pPr>
        <w:ind w:firstLine="576"/>
      </w:pPr>
      <w:r w:rsidRPr="00F26CA4">
        <w:t>We also know that the dot product has the following formula:</w:t>
      </w:r>
    </w:p>
    <w:p w14:paraId="0F8AE9A2" w14:textId="3080D9A9" w:rsidR="00F3789E" w:rsidRPr="00F26CA4" w:rsidRDefault="00F3789E" w:rsidP="00F3789E">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6CAF2B0E" w14:textId="791AFCF7" w:rsidR="00F3789E" w:rsidRPr="00F26CA4" w:rsidRDefault="00F3789E" w:rsidP="00F3789E">
      <w:pPr>
        <w:ind w:firstLine="576"/>
        <w:rPr>
          <w:rFonts w:eastAsiaTheme="minorEastAsia"/>
        </w:rPr>
      </w:pPr>
      <w:r w:rsidRPr="00F26CA4">
        <w:rPr>
          <w:rFonts w:eastAsiaTheme="minorEastAsia"/>
        </w:rPr>
        <w:t>Then:</w:t>
      </w:r>
    </w:p>
    <w:p w14:paraId="7062860D" w14:textId="517D7341" w:rsidR="00F3789E" w:rsidRPr="00F26CA4" w:rsidRDefault="00F3789E" w:rsidP="00F3789E">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04E871A7" w14:textId="1FC6D370" w:rsidR="008963BD" w:rsidRPr="00F26CA4" w:rsidRDefault="008963BD" w:rsidP="00F3789E">
      <w:pPr>
        <w:ind w:firstLine="576"/>
        <w:rPr>
          <w:rFonts w:eastAsiaTheme="minorEastAsia"/>
        </w:rPr>
      </w:pPr>
      <w:r w:rsidRPr="00F26CA4">
        <w:rPr>
          <w:rFonts w:eastAsiaTheme="minorEastAsia"/>
        </w:rPr>
        <w:t>This means that for any two nonzero vectors this formula applies:</w:t>
      </w:r>
    </w:p>
    <w:p w14:paraId="15B2EB7B" w14:textId="77777777" w:rsidR="0016554B" w:rsidRPr="00F26CA4" w:rsidRDefault="00000000" w:rsidP="00F3789E">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034123D3" w14:textId="23E4A5A2" w:rsidR="008963BD" w:rsidRPr="00F26CA4" w:rsidRDefault="00000000" w:rsidP="00F3789E">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139BABF" w14:textId="6D7DEF81" w:rsidR="008963BD" w:rsidRPr="00F26CA4" w:rsidRDefault="008963BD" w:rsidP="00F3789E">
      <w:pPr>
        <w:ind w:firstLine="576"/>
        <w:rPr>
          <w:rFonts w:eastAsiaTheme="minorEastAsia"/>
        </w:rPr>
      </w:pPr>
      <w:r w:rsidRPr="00F26CA4">
        <w:rPr>
          <w:rFonts w:eastAsiaTheme="minorEastAsia"/>
        </w:rPr>
        <w:t xml:space="preserve">We know that </w:t>
      </w:r>
      <w:r w:rsidR="00316FB8" w:rsidRPr="00F26CA4">
        <w:rPr>
          <w:rFonts w:eastAsiaTheme="minorEastAsia"/>
        </w:rPr>
        <w:t xml:space="preserve">the </w:t>
      </w:r>
      <w:r w:rsidRPr="00F26CA4">
        <w:rPr>
          <w:rFonts w:eastAsiaTheme="minorEastAsia"/>
        </w:rPr>
        <w:t>cosine definition is</w:t>
      </w:r>
    </w:p>
    <w:p w14:paraId="394EEAE2" w14:textId="3D09074A" w:rsidR="008963BD" w:rsidRPr="00F26CA4" w:rsidRDefault="00000000" w:rsidP="008963BD">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66665C27" w14:textId="721E7815" w:rsidR="00120A9D" w:rsidRPr="00F26CA4" w:rsidRDefault="008963BD" w:rsidP="006D4D05">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062FFACB" w14:textId="08B5ACE8" w:rsidR="001C2E40" w:rsidRPr="00F26CA4" w:rsidRDefault="001C2E40" w:rsidP="006D4D05">
      <w:pPr>
        <w:ind w:firstLine="576"/>
        <w:rPr>
          <w:rFonts w:eastAsiaTheme="minorEastAsia"/>
        </w:rPr>
      </w:pPr>
      <w:r w:rsidRPr="00F26CA4">
        <w:rPr>
          <w:rFonts w:eastAsiaTheme="minorEastAsia"/>
        </w:rPr>
        <w:t>This means:</w:t>
      </w:r>
    </w:p>
    <w:p w14:paraId="515ECEE6" w14:textId="2CF751D7" w:rsidR="001C2E40" w:rsidRPr="00F26CA4" w:rsidRDefault="001C2E40" w:rsidP="006D4D05">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0DBFFFE6" w14:textId="28C33B4F" w:rsidR="001C2E40" w:rsidRPr="00F26CA4" w:rsidRDefault="00000000" w:rsidP="006D4D05">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15E3D1B6" w14:textId="3A780FBD" w:rsidR="001C2E40" w:rsidRPr="00F26CA4" w:rsidRDefault="001C2E40" w:rsidP="006D4D05">
      <w:pPr>
        <w:ind w:firstLine="576"/>
        <w:rPr>
          <w:rFonts w:eastAsiaTheme="minorEastAsia"/>
        </w:rPr>
      </w:pPr>
      <w:r w:rsidRPr="00F26CA4">
        <w:rPr>
          <w:rFonts w:eastAsiaTheme="minorEastAsia"/>
        </w:rPr>
        <w:t>The Schwartz Inequality is:</w:t>
      </w:r>
    </w:p>
    <w:p w14:paraId="79B68775" w14:textId="30AA7FCA" w:rsidR="00E463A7" w:rsidRPr="00F26CA4" w:rsidRDefault="00000000" w:rsidP="0011108C">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11108C">
      <w:pPr>
        <w:pStyle w:val="Heading1"/>
        <w:rPr>
          <w:rFonts w:eastAsiaTheme="minorEastAsia"/>
        </w:rPr>
      </w:pPr>
      <w:r w:rsidRPr="00F26CA4">
        <w:rPr>
          <w:rFonts w:eastAsiaTheme="minorEastAsia"/>
        </w:rPr>
        <w:lastRenderedPageBreak/>
        <w:t>Chapter 1.3</w:t>
      </w:r>
    </w:p>
    <w:p w14:paraId="2B2C388E" w14:textId="0F97E986" w:rsidR="0011108C" w:rsidRPr="00F26CA4" w:rsidRDefault="0011108C" w:rsidP="0011108C">
      <w:pPr>
        <w:pStyle w:val="Heading2"/>
      </w:pPr>
      <w:r w:rsidRPr="00F26CA4">
        <w:t>System of linear equations</w:t>
      </w:r>
    </w:p>
    <w:p w14:paraId="1032C67E" w14:textId="65F3293C"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A70BAD" w:rsidRPr="00A70BAD">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68C29AE1"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A70BAD">
            <w:rPr>
              <w:rFonts w:eastAsiaTheme="minorEastAsia"/>
            </w:rPr>
            <w:t xml:space="preserve"> </w:t>
          </w:r>
          <w:r w:rsidR="00A70BAD" w:rsidRPr="00A70BAD">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6220FC">
      <w:pPr>
        <w:pStyle w:val="Heading2"/>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E10B5D">
      <w:pPr>
        <w:pStyle w:val="Heading2"/>
        <w:rPr>
          <w:rFonts w:eastAsiaTheme="minorEastAsia"/>
        </w:rPr>
      </w:pPr>
      <w:r w:rsidRPr="00F26CA4">
        <w:rPr>
          <w:rFonts w:eastAsiaTheme="minorEastAsia"/>
        </w:rPr>
        <w:lastRenderedPageBreak/>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A61C24">
      <w:pPr>
        <w:pStyle w:val="Heading2"/>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CA14DD">
      <w:pPr>
        <w:pStyle w:val="Heading2"/>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37018C1F" w:rsidR="00D62B10" w:rsidRPr="00F26CA4" w:rsidRDefault="00D62B10" w:rsidP="00D62B10">
      <w:pPr>
        <w:pStyle w:val="Heading1"/>
        <w:rPr>
          <w:rFonts w:eastAsiaTheme="minorEastAsia"/>
        </w:rPr>
      </w:pPr>
      <w:r w:rsidRPr="00F26CA4">
        <w:rPr>
          <w:rFonts w:eastAsiaTheme="minorEastAsia"/>
        </w:rPr>
        <w:lastRenderedPageBreak/>
        <w:t>Chapter 2</w:t>
      </w:r>
    </w:p>
    <w:p w14:paraId="6E1323D2" w14:textId="559F1B39" w:rsidR="004F3A15" w:rsidRPr="00F26CA4" w:rsidRDefault="005B157C" w:rsidP="004F3A15">
      <w:pPr>
        <w:pStyle w:val="Heading2"/>
      </w:pPr>
      <w:r w:rsidRPr="00F26CA4">
        <w:t>The Line Equation</w:t>
      </w:r>
    </w:p>
    <w:p w14:paraId="783AC9C1" w14:textId="603A6CF6" w:rsidR="00FC0475" w:rsidRPr="00F26CA4" w:rsidRDefault="00FC0475" w:rsidP="00FC0475">
      <w:pPr>
        <w:pStyle w:val="Heading3"/>
      </w:pPr>
      <w:r w:rsidRPr="00F26CA4">
        <w:t>The Slope-Intercept Form</w:t>
      </w:r>
    </w:p>
    <w:p w14:paraId="568F6E6C" w14:textId="5F78A673"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A70BAD" w:rsidRPr="00A70BAD">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7pt;height:217pt" o:ole="">
            <v:imagedata r:id="rId15" o:title=""/>
          </v:shape>
          <o:OLEObject Type="Embed" ProgID="AxGlyph.Document" ShapeID="_x0000_i1028" DrawAspect="Content" ObjectID="_1835204252"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7pt;height:217pt" o:ole="">
            <v:imagedata r:id="rId17" o:title=""/>
          </v:shape>
          <o:OLEObject Type="Embed" ProgID="AxGlyph.Document" ShapeID="_x0000_i1029" DrawAspect="Content" ObjectID="_1835204253" r:id="rId18"/>
        </w:object>
      </w:r>
    </w:p>
    <w:p w14:paraId="79486E29" w14:textId="0BAC6D0A" w:rsidR="00BA36B7" w:rsidRPr="00F26CA4" w:rsidRDefault="003F1534" w:rsidP="00BA36B7">
      <w:pPr>
        <w:pStyle w:val="Heading3"/>
      </w:pPr>
      <w:r w:rsidRPr="00F26CA4">
        <w:t>The Point-Slope Form</w:t>
      </w:r>
    </w:p>
    <w:p w14:paraId="5AD1B7D0" w14:textId="299178B5"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A70BAD" w:rsidRPr="00A70BAD">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7pt;height:219.5pt" o:ole="">
            <v:imagedata r:id="rId19" o:title=""/>
          </v:shape>
          <o:OLEObject Type="Embed" ProgID="AxGlyph.Document" ShapeID="_x0000_i1030" DrawAspect="Content" ObjectID="_1835204254" r:id="rId20"/>
        </w:object>
      </w:r>
    </w:p>
    <w:p w14:paraId="76281386" w14:textId="4CB94668" w:rsidR="0009633D" w:rsidRPr="00F26CA4" w:rsidRDefault="0009633D" w:rsidP="0009633D">
      <w:pPr>
        <w:pStyle w:val="Heading4"/>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7pt;height:227.5pt" o:ole="">
            <v:imagedata r:id="rId21" o:title=""/>
          </v:shape>
          <o:OLEObject Type="Embed" ProgID="AxGlyph.Document" ShapeID="_x0000_i1031" DrawAspect="Content" ObjectID="_1835204255"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lastRenderedPageBreak/>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7pt;height:225pt" o:ole="">
            <v:imagedata r:id="rId23" o:title=""/>
          </v:shape>
          <o:OLEObject Type="Embed" ProgID="AxGlyph.Document" ShapeID="_x0000_i1032" DrawAspect="Content" ObjectID="_1835204256"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B45B31">
      <w:pPr>
        <w:pStyle w:val="Heading3"/>
        <w:rPr>
          <w:rFonts w:eastAsiaTheme="minorEastAsia"/>
        </w:rPr>
      </w:pPr>
      <w:r w:rsidRPr="00F26CA4">
        <w:rPr>
          <w:rFonts w:eastAsiaTheme="minorEastAsia"/>
        </w:rPr>
        <w:t>Standard Form of the Equation of a Line</w:t>
      </w:r>
    </w:p>
    <w:p w14:paraId="09BE93ED" w14:textId="534A8F22"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A70BAD" w:rsidRPr="00A70BAD">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lastRenderedPageBreak/>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5929">
      <w:pPr>
        <w:pStyle w:val="Heading2"/>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4FCBDA57"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D741E1" w:rsidRPr="00D741E1">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6405A717"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Pr="00D741E1">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00000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9458FE"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5B25272D" w14:textId="342414FA" w:rsidR="009458FE" w:rsidRDefault="009458FE" w:rsidP="003E1787">
      <w:pPr>
        <w:jc w:val="both"/>
        <w:rPr>
          <w:rFonts w:eastAsiaTheme="minorEastAsia"/>
        </w:rPr>
      </w:pPr>
      <w:r>
        <w:rPr>
          <w:rFonts w:eastAsiaTheme="minorEastAsia"/>
          <w:u w:val="single"/>
        </w:rPr>
        <w:t>Summary</w:t>
      </w:r>
      <w:r>
        <w:rPr>
          <w:rFonts w:eastAsiaTheme="minorEastAsia"/>
        </w:rPr>
        <w:t>: In order to describe a plane, you need to know:</w:t>
      </w:r>
    </w:p>
    <w:p w14:paraId="70650F9F" w14:textId="0918823C" w:rsidR="009458FE" w:rsidRPr="009458FE" w:rsidRDefault="009458FE" w:rsidP="009458FE">
      <w:pPr>
        <w:pStyle w:val="ListParagraph"/>
        <w:numPr>
          <w:ilvl w:val="0"/>
          <w:numId w:val="3"/>
        </w:numPr>
        <w:jc w:val="both"/>
      </w:pPr>
      <w:r>
        <w:t xml:space="preserve">The normal vector </w:t>
      </w:r>
      <m:oMath>
        <m:acc>
          <m:accPr>
            <m:chr m:val="⃗"/>
            <m:ctrlPr>
              <w:rPr>
                <w:rFonts w:ascii="Cambria Math" w:hAnsi="Cambria Math"/>
                <w:i/>
              </w:rPr>
            </m:ctrlPr>
          </m:accPr>
          <m:e>
            <m:r>
              <w:rPr>
                <w:rFonts w:ascii="Cambria Math"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oMath>
      <w:r>
        <w:rPr>
          <w:rFonts w:eastAsiaTheme="minorEastAsia"/>
        </w:rPr>
        <w:t>.</w:t>
      </w:r>
    </w:p>
    <w:p w14:paraId="1BD1C88E" w14:textId="6B3268EA" w:rsidR="00760D62" w:rsidRPr="00377B28" w:rsidRDefault="009458FE" w:rsidP="00760D62">
      <w:pPr>
        <w:pStyle w:val="ListParagraph"/>
        <w:numPr>
          <w:ilvl w:val="0"/>
          <w:numId w:val="3"/>
        </w:numPr>
        <w:jc w:val="both"/>
      </w:pPr>
      <w:r>
        <w:t>A point on that plane</w:t>
      </w:r>
      <w:r w:rsidR="00316C57">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316C57">
        <w:rPr>
          <w:rFonts w:eastAsiaTheme="minorEastAsia"/>
        </w:rPr>
        <w:t xml:space="preserve"> with the position vector noted as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oMath>
      <w:r w:rsidR="00316C57">
        <w:rPr>
          <w:rFonts w:eastAsiaTheme="minorEastAsia"/>
        </w:rPr>
        <w:t>.</w:t>
      </w:r>
    </w:p>
    <w:p w14:paraId="618E3393" w14:textId="2F97F332" w:rsidR="00837152" w:rsidRDefault="00377B28" w:rsidP="00377B28">
      <w:pPr>
        <w:jc w:val="both"/>
        <w:rPr>
          <w:rFonts w:eastAsiaTheme="minorEastAsia"/>
        </w:rPr>
      </w:pPr>
      <w:r>
        <w:t xml:space="preserve">If we know only the normal vector </w:t>
      </w:r>
      <m:oMath>
        <m:acc>
          <m:accPr>
            <m:chr m:val="⃗"/>
            <m:ctrlPr>
              <w:rPr>
                <w:rFonts w:ascii="Cambria Math" w:hAnsi="Cambria Math"/>
                <w:i/>
              </w:rPr>
            </m:ctrlPr>
          </m:accPr>
          <m:e>
            <m:r>
              <w:rPr>
                <w:rFonts w:ascii="Cambria Math" w:hAnsi="Cambria Math"/>
              </w:rPr>
              <m:t>n</m:t>
            </m:r>
          </m:e>
        </m:acc>
      </m:oMath>
      <w:r>
        <w:rPr>
          <w:rFonts w:eastAsiaTheme="minorEastAsia"/>
        </w:rPr>
        <w:t>, then there are an infinite amount of paralel plane</w:t>
      </w:r>
      <w:r w:rsidR="00CD4AA4">
        <w:rPr>
          <w:rFonts w:eastAsiaTheme="minorEastAsia"/>
        </w:rPr>
        <w:t>s</w:t>
      </w:r>
      <w:r>
        <w:rPr>
          <w:rFonts w:eastAsiaTheme="minorEastAsia"/>
        </w:rPr>
        <w:t xml:space="preserve"> that can be represented.</w:t>
      </w:r>
      <w:r w:rsidR="003B370F">
        <w:rPr>
          <w:rFonts w:eastAsiaTheme="minorEastAsia"/>
        </w:rPr>
        <w:t xml:space="preserve"> Each paralel plane is orthogonal to the vector </w:t>
      </w:r>
      <m:oMath>
        <m:acc>
          <m:accPr>
            <m:chr m:val="⃗"/>
            <m:ctrlPr>
              <w:rPr>
                <w:rFonts w:ascii="Cambria Math" w:hAnsi="Cambria Math"/>
                <w:i/>
              </w:rPr>
            </m:ctrlPr>
          </m:accPr>
          <m:e>
            <m:r>
              <w:rPr>
                <w:rFonts w:ascii="Cambria Math" w:hAnsi="Cambria Math"/>
              </w:rPr>
              <m:t>n</m:t>
            </m:r>
          </m:e>
        </m:acc>
      </m:oMath>
      <w:r w:rsidR="003B370F">
        <w:rPr>
          <w:rFonts w:eastAsiaTheme="minorEastAsia"/>
        </w:rPr>
        <w:t xml:space="preserve">.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 xml:space="preserve"> then fixes the plane in space. Out of the infinity of paralel spaces, there’s only one space that will contin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w:t>
      </w:r>
      <w:r w:rsidR="00837152">
        <w:rPr>
          <w:rFonts w:eastAsiaTheme="minorEastAsia"/>
        </w:rPr>
        <w:t xml:space="preserve"> The plane equation can also be written as:</w:t>
      </w:r>
    </w:p>
    <w:p w14:paraId="4FB460DB" w14:textId="3874CB6B" w:rsidR="00837152" w:rsidRPr="00837152" w:rsidRDefault="00742559" w:rsidP="00377B28">
      <w:pPr>
        <w:jc w:val="both"/>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c</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c</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c</m:t>
              </m:r>
            </m:den>
          </m:f>
        </m:oMath>
      </m:oMathPara>
    </w:p>
    <w:p w14:paraId="43C10A20" w14:textId="17CD37EA" w:rsidR="00C85D93" w:rsidRDefault="00C85D93" w:rsidP="00262970">
      <w:pPr>
        <w:pStyle w:val="Heading3"/>
        <w:rPr>
          <w:rFonts w:eastAsiaTheme="minorEastAsia"/>
        </w:rPr>
      </w:pPr>
      <w:r>
        <w:rPr>
          <w:rFonts w:eastAsiaTheme="minorEastAsia"/>
        </w:rPr>
        <w:t xml:space="preserve">Example: </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lastRenderedPageBreak/>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E4046DD" w14:textId="478AD914" w:rsidR="0064785F" w:rsidRPr="0064785F" w:rsidRDefault="00262970" w:rsidP="003E1787">
      <w:pPr>
        <w:jc w:val="both"/>
        <w:rPr>
          <w:rFonts w:eastAsiaTheme="minorEastAsia"/>
        </w:rPr>
      </w:pPr>
      <m:oMathPara>
        <m:oMath>
          <m:r>
            <w:rPr>
              <w:rFonts w:ascii="Cambria Math" w:eastAsiaTheme="minorEastAsia" w:hAnsi="Cambria Math"/>
            </w:rPr>
            <m:t>4x+y+2z=10.3</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7940FB"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26DA9D85" w:rsidR="0085611D" w:rsidRDefault="00D03841" w:rsidP="0085611D">
      <w:pPr>
        <w:keepNext/>
        <w:jc w:val="center"/>
      </w:pPr>
      <w:r w:rsidRPr="00D03841">
        <w:drawing>
          <wp:inline distT="0" distB="0" distL="0" distR="0" wp14:anchorId="2BD9BF06" wp14:editId="4C20B7AE">
            <wp:extent cx="5943600" cy="2804160"/>
            <wp:effectExtent l="0" t="0" r="0" b="0"/>
            <wp:docPr id="55145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50015" name=""/>
                    <pic:cNvPicPr/>
                  </pic:nvPicPr>
                  <pic:blipFill>
                    <a:blip r:embed="rId26"/>
                    <a:stretch>
                      <a:fillRect/>
                    </a:stretch>
                  </pic:blipFill>
                  <pic:spPr>
                    <a:xfrm>
                      <a:off x="0" y="0"/>
                      <a:ext cx="5943600" cy="2804160"/>
                    </a:xfrm>
                    <a:prstGeom prst="rect">
                      <a:avLst/>
                    </a:prstGeom>
                  </pic:spPr>
                </pic:pic>
              </a:graphicData>
            </a:graphic>
          </wp:inline>
        </w:drawing>
      </w:r>
    </w:p>
    <w:p w14:paraId="59290E77" w14:textId="46F7873E" w:rsidR="00DA3211" w:rsidRDefault="0085611D" w:rsidP="00DA3211">
      <w:pPr>
        <w:pStyle w:val="Caption"/>
        <w:jc w:val="center"/>
        <w:rPr>
          <w:rFonts w:eastAsiaTheme="minorEastAsia"/>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=(1.5, 0, 2.15)</m:t>
        </m:r>
      </m:oMath>
    </w:p>
    <w:p w14:paraId="6DBAFAD9" w14:textId="0F7ACD44" w:rsidR="00DA3211" w:rsidRDefault="00C52B3C" w:rsidP="00C52B3C">
      <w:pPr>
        <w:pStyle w:val="Heading2"/>
      </w:pPr>
      <w:r>
        <w:t>WE:2.1.B</w:t>
      </w:r>
    </w:p>
    <w:p w14:paraId="1A2634B9" w14:textId="6AB8B132" w:rsidR="00C52B3C" w:rsidRDefault="00983603" w:rsidP="00C52B3C">
      <w:r>
        <w:t>The equation:</w:t>
      </w:r>
    </w:p>
    <w:p w14:paraId="2EEE1DF9" w14:textId="4A11472D" w:rsidR="00983603" w:rsidRPr="00A0414F" w:rsidRDefault="00000000" w:rsidP="00C52B3C">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3</m:t>
                    </m:r>
                  </m:e>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5</m:t>
                    </m:r>
                    <m:ctrlPr>
                      <w:rPr>
                        <w:rFonts w:ascii="Cambria Math" w:eastAsia="Cambria Math" w:hAnsi="Cambria Math" w:cs="Cambria Math"/>
                        <w:i/>
                      </w:rPr>
                    </m:ctrlPr>
                  </m:e>
                  <m:e>
                    <m:r>
                      <w:rPr>
                        <w:rFonts w:ascii="Cambria Math" w:eastAsia="Cambria Math" w:hAnsi="Cambria Math" w:cs="Cambria Math"/>
                      </w:rPr>
                      <m:t>2</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ctrlPr>
                      <w:rPr>
                        <w:rFonts w:ascii="Cambria Math" w:eastAsia="Cambria Math" w:hAnsi="Cambria Math" w:cs="Cambria Math"/>
                        <w:i/>
                      </w:rPr>
                    </m:ctrlPr>
                  </m:e>
                </m:mr>
                <m:mr>
                  <m:e>
                    <m:r>
                      <w:rPr>
                        <w:rFonts w:ascii="Cambria Math" w:eastAsia="Cambria Math" w:hAnsi="Cambria Math" w:cs="Cambria Math"/>
                      </w:rPr>
                      <m:t>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m:t>
                    </m:r>
                  </m:e>
                </m:mr>
                <m:mr>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8</m:t>
                    </m:r>
                  </m:e>
                </m:mr>
              </m:m>
            </m:e>
          </m:d>
        </m:oMath>
      </m:oMathPara>
    </w:p>
    <w:p w14:paraId="3EEB7583" w14:textId="74D8A05A" w:rsidR="00A0414F" w:rsidRDefault="00A0414F" w:rsidP="00C52B3C">
      <w:pPr>
        <w:rPr>
          <w:rFonts w:eastAsiaTheme="minorEastAsia"/>
        </w:rPr>
      </w:pPr>
      <w:r>
        <w:rPr>
          <w:rFonts w:eastAsiaTheme="minorEastAsia"/>
        </w:rPr>
        <w:t>Can be written in the row picture as:</w:t>
      </w:r>
    </w:p>
    <w:p w14:paraId="6ABFFF84" w14:textId="56077620" w:rsidR="00A0414F" w:rsidRPr="0011246C" w:rsidRDefault="00000000" w:rsidP="00C52B3C">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x+3y+5z=4</m:t>
                  </m:r>
                </m:e>
                <m:e>
                  <m:r>
                    <w:rPr>
                      <w:rFonts w:ascii="Cambria Math" w:hAnsi="Cambria Math"/>
                    </w:rPr>
                    <m:t>x+2y-3z=5</m:t>
                  </m:r>
                </m:e>
                <m:e>
                  <m:r>
                    <w:rPr>
                      <w:rFonts w:ascii="Cambria Math" w:hAnsi="Cambria Math"/>
                    </w:rPr>
                    <m:t>2x+5y+2z=8</m:t>
                  </m:r>
                </m:e>
              </m:eqArr>
            </m:e>
          </m:d>
        </m:oMath>
      </m:oMathPara>
    </w:p>
    <w:p w14:paraId="0C3BF7D4" w14:textId="363FFCD4" w:rsidR="0011246C" w:rsidRDefault="0011246C" w:rsidP="00C52B3C">
      <w:pPr>
        <w:rPr>
          <w:rFonts w:eastAsiaTheme="minorEastAsia"/>
        </w:rPr>
      </w:pPr>
      <w:r>
        <w:rPr>
          <w:rFonts w:eastAsiaTheme="minorEastAsia"/>
        </w:rPr>
        <w:t>Then we see that:</w:t>
      </w:r>
    </w:p>
    <w:p w14:paraId="6FAA8D0F" w14:textId="6F48A7E1" w:rsidR="0011246C" w:rsidRPr="001132EE" w:rsidRDefault="0011246C" w:rsidP="00C52B3C">
      <w:pPr>
        <w:rPr>
          <w:rFonts w:eastAsiaTheme="minorEastAsia"/>
        </w:rPr>
      </w:pPr>
      <m:oMathPara>
        <m:oMath>
          <m:r>
            <w:rPr>
              <w:rFonts w:ascii="Cambria Math" w:hAnsi="Cambria Math"/>
            </w:rPr>
            <m:t>1∙</m:t>
          </m:r>
          <m:d>
            <m:dPr>
              <m:ctrlPr>
                <w:rPr>
                  <w:rFonts w:ascii="Cambria Math" w:hAnsi="Cambria Math"/>
                  <w:i/>
                  <w:color w:val="C00000"/>
                </w:rPr>
              </m:ctrlPr>
            </m:dPr>
            <m:e>
              <m:r>
                <w:rPr>
                  <w:rFonts w:ascii="Cambria Math" w:hAnsi="Cambria Math"/>
                  <w:color w:val="C00000"/>
                </w:rPr>
                <m:t>x+3y+5z</m:t>
              </m:r>
            </m:e>
          </m:d>
          <m:r>
            <w:rPr>
              <w:rFonts w:ascii="Cambria Math" w:hAnsi="Cambria Math"/>
            </w:rPr>
            <m:t>+1∙</m:t>
          </m:r>
          <m:d>
            <m:dPr>
              <m:ctrlPr>
                <w:rPr>
                  <w:rFonts w:ascii="Cambria Math" w:hAnsi="Cambria Math"/>
                  <w:i/>
                  <w:color w:val="00B050"/>
                </w:rPr>
              </m:ctrlPr>
            </m:dPr>
            <m:e>
              <m:r>
                <w:rPr>
                  <w:rFonts w:ascii="Cambria Math" w:hAnsi="Cambria Math"/>
                  <w:color w:val="00B050"/>
                </w:rPr>
                <m:t>x+2y-3z</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color w:val="0070C0"/>
                </w:rPr>
              </m:ctrlPr>
            </m:dPr>
            <m:e>
              <m:r>
                <w:rPr>
                  <w:rFonts w:ascii="Cambria Math" w:hAnsi="Cambria Math"/>
                  <w:color w:val="0070C0"/>
                </w:rPr>
                <m:t>2x+5y+2z</m:t>
              </m:r>
            </m:e>
          </m:d>
          <m:r>
            <w:rPr>
              <w:rFonts w:ascii="Cambria Math" w:hAnsi="Cambria Math"/>
            </w:rPr>
            <m:t>=0 ∀x,y,z</m:t>
          </m:r>
          <m:r>
            <m:rPr>
              <m:scr m:val="double-struck"/>
            </m:rPr>
            <w:rPr>
              <w:rFonts w:ascii="Cambria Math" w:hAnsi="Cambria Math"/>
            </w:rPr>
            <m:t>∈R</m:t>
          </m:r>
        </m:oMath>
      </m:oMathPara>
    </w:p>
    <w:p w14:paraId="043563B2" w14:textId="06860193" w:rsidR="001132EE" w:rsidRDefault="001132EE" w:rsidP="00C52B3C">
      <w:pPr>
        <w:rPr>
          <w:rFonts w:eastAsiaTheme="minorEastAsia"/>
        </w:rPr>
      </w:pPr>
      <w:r>
        <w:rPr>
          <w:rFonts w:eastAsiaTheme="minorEastAsia"/>
        </w:rPr>
        <w:t>But:</w:t>
      </w:r>
    </w:p>
    <w:p w14:paraId="75E87682" w14:textId="21D096BB" w:rsidR="00FD4962" w:rsidRPr="001132EE" w:rsidRDefault="001132EE" w:rsidP="00C52B3C">
      <w:pPr>
        <w:rPr>
          <w:rFonts w:eastAsiaTheme="minorEastAsia"/>
        </w:rPr>
      </w:pPr>
      <m:oMathPara>
        <m:oMath>
          <m:r>
            <w:rPr>
              <w:rFonts w:ascii="Cambria Math" w:eastAsiaTheme="minorEastAsia" w:hAnsi="Cambria Math"/>
            </w:rPr>
            <w:lastRenderedPageBreak/>
            <m:t>1∙</m:t>
          </m:r>
          <m:r>
            <w:rPr>
              <w:rFonts w:ascii="Cambria Math" w:eastAsiaTheme="minorEastAsia" w:hAnsi="Cambria Math"/>
              <w:color w:val="C00000"/>
            </w:rPr>
            <m:t>4</m:t>
          </m:r>
          <m:r>
            <w:rPr>
              <w:rFonts w:ascii="Cambria Math" w:eastAsiaTheme="minorEastAsia" w:hAnsi="Cambria Math"/>
            </w:rPr>
            <m:t>+1∙</m:t>
          </m:r>
          <m:r>
            <w:rPr>
              <w:rFonts w:ascii="Cambria Math" w:eastAsiaTheme="minorEastAsia" w:hAnsi="Cambria Math"/>
              <w:color w:val="00B050"/>
            </w:rPr>
            <m:t>5</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w:rPr>
              <w:rFonts w:ascii="Cambria Math" w:eastAsiaTheme="minorEastAsia" w:hAnsi="Cambria Math"/>
              <w:color w:val="0070C0"/>
            </w:rPr>
            <m:t>8</m:t>
          </m:r>
          <m:r>
            <w:rPr>
              <w:rFonts w:ascii="Cambria Math" w:eastAsiaTheme="minorEastAsia" w:hAnsi="Cambria Math"/>
            </w:rPr>
            <m:t>=1</m:t>
          </m:r>
        </m:oMath>
      </m:oMathPara>
    </w:p>
    <w:p w14:paraId="706BB1E0" w14:textId="489A0F88" w:rsidR="001132EE" w:rsidRDefault="00172ACB" w:rsidP="00C52B3C">
      <w:pPr>
        <w:rPr>
          <w:rFonts w:eastAsiaTheme="minorEastAsia"/>
        </w:rPr>
      </w:pPr>
      <w:r>
        <w:rPr>
          <w:rFonts w:eastAsiaTheme="minorEastAsia"/>
        </w:rPr>
        <w:t xml:space="preserve">No </w:t>
      </w:r>
      <w:r w:rsidR="001132EE">
        <w:rPr>
          <w:rFonts w:eastAsiaTheme="minorEastAsia"/>
        </w:rPr>
        <w:t xml:space="preserve">matter the value of the vector </w:t>
      </w:r>
      <m:oMath>
        <m:r>
          <m:rPr>
            <m:sty m:val="bi"/>
          </m:rPr>
          <w:rPr>
            <w:rFonts w:ascii="Cambria Math" w:eastAsiaTheme="minorEastAsia" w:hAnsi="Cambria Math"/>
          </w:rPr>
          <m:t>x</m:t>
        </m:r>
      </m:oMath>
      <w:r w:rsidR="000D647D">
        <w:rPr>
          <w:rFonts w:eastAsiaTheme="minorEastAsia"/>
        </w:rPr>
        <w:t xml:space="preserve">, the relationship </w:t>
      </w:r>
      <w:r w:rsidR="00577A4A">
        <w:rPr>
          <w:rFonts w:eastAsiaTheme="minorEastAsia"/>
        </w:rPr>
        <w:t>equals</w:t>
      </w:r>
      <w:r w:rsidR="000D647D">
        <w:rPr>
          <w:rFonts w:eastAsiaTheme="minorEastAsia"/>
        </w:rPr>
        <w:t xml:space="preserve"> 0 instead of 1.</w:t>
      </w:r>
      <w:r w:rsidR="005C3F8C">
        <w:rPr>
          <w:rFonts w:eastAsiaTheme="minorEastAsia"/>
        </w:rPr>
        <w:t xml:space="preserve"> </w:t>
      </w:r>
      <w:r w:rsidR="006B0887">
        <w:rPr>
          <w:rFonts w:eastAsiaTheme="minorEastAsia"/>
        </w:rPr>
        <w:t>For that to happpe</w:t>
      </w:r>
      <w:r w:rsidR="00607D39">
        <w:rPr>
          <w:rFonts w:eastAsiaTheme="minorEastAsia"/>
        </w:rPr>
        <w:t xml:space="preserve">n, the vector </w:t>
      </w:r>
      <m:oMath>
        <m:r>
          <w:rPr>
            <w:rFonts w:ascii="Cambria Math" w:eastAsiaTheme="minorEastAsia" w:hAnsi="Cambria Math"/>
          </w:rPr>
          <m:t>(1,1,-1)</m:t>
        </m:r>
      </m:oMath>
      <w:r w:rsidR="00607D39">
        <w:rPr>
          <w:rFonts w:eastAsiaTheme="minorEastAsia"/>
        </w:rPr>
        <w:t xml:space="preserve"> must be orthogonal to all the column vectors in </w:t>
      </w:r>
      <m:oMath>
        <m:r>
          <w:rPr>
            <w:rFonts w:ascii="Cambria Math" w:eastAsiaTheme="minorEastAsia" w:hAnsi="Cambria Math"/>
          </w:rPr>
          <m:t>A</m:t>
        </m:r>
      </m:oMath>
      <w:r w:rsidR="009C265D">
        <w:rPr>
          <w:rFonts w:eastAsiaTheme="minorEastAsia"/>
        </w:rPr>
        <w:t>, i.e. the pair of numbers causes the symbols from the system to sum up to 0.</w:t>
      </w:r>
    </w:p>
    <w:p w14:paraId="6367DF99" w14:textId="6FE2BB69" w:rsidR="006B0887" w:rsidRPr="00C40731" w:rsidRDefault="00000000" w:rsidP="00C52B3C">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17D69DB6" w14:textId="6C033B50" w:rsidR="00C40731" w:rsidRPr="000D647D" w:rsidRDefault="00000000" w:rsidP="00C4073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5</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30760E0" w14:textId="334E1C5B" w:rsidR="00C40731" w:rsidRPr="00165427" w:rsidRDefault="00000000" w:rsidP="00C40731">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5</m:t>
                    </m:r>
                  </m:e>
                </m:mr>
                <m:mr>
                  <m:e>
                    <m:r>
                      <w:rPr>
                        <w:rFonts w:ascii="Cambria Math" w:hAnsi="Cambria Math"/>
                      </w:rPr>
                      <m:t>-3</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B639EF9" w14:textId="3D55DD4C" w:rsidR="00C40731" w:rsidRDefault="00165427" w:rsidP="00E20F61">
      <w:pPr>
        <w:jc w:val="both"/>
        <w:rPr>
          <w:rFonts w:eastAsiaTheme="minorEastAsia"/>
        </w:rPr>
      </w:pPr>
      <w:r>
        <w:rPr>
          <w:rFonts w:eastAsiaTheme="minorEastAsia"/>
        </w:rPr>
        <w:t xml:space="preserve">In 3 dimensions, </w:t>
      </w:r>
      <w:r w:rsidR="00E20F61">
        <w:rPr>
          <w:rFonts w:eastAsiaTheme="minorEastAsia"/>
        </w:rPr>
        <w:t xml:space="preserve">a vector can be at most perpendicular to a whole plane. The vector </w:t>
      </w:r>
      <m:oMath>
        <m:d>
          <m:dPr>
            <m:ctrlPr>
              <w:rPr>
                <w:rFonts w:ascii="Cambria Math" w:eastAsiaTheme="minorEastAsia" w:hAnsi="Cambria Math"/>
                <w:i/>
              </w:rPr>
            </m:ctrlPr>
          </m:dPr>
          <m:e>
            <m:r>
              <w:rPr>
                <w:rFonts w:ascii="Cambria Math" w:eastAsiaTheme="minorEastAsia" w:hAnsi="Cambria Math"/>
              </w:rPr>
              <m:t>1,1,-1</m:t>
            </m:r>
          </m:e>
        </m:d>
      </m:oMath>
      <w:r w:rsidR="00E20F61">
        <w:t xml:space="preserve"> is perpendicular to the 3 column vectors in the matrix </w:t>
      </w:r>
      <m:oMath>
        <m:r>
          <w:rPr>
            <w:rFonts w:ascii="Cambria Math" w:hAnsi="Cambria Math"/>
          </w:rPr>
          <m:t>A</m:t>
        </m:r>
      </m:oMath>
      <w:r w:rsidR="00E20F61">
        <w:rPr>
          <w:rFonts w:eastAsiaTheme="minorEastAsia"/>
        </w:rPr>
        <w:t>, this means that the 3 column vectors are placed within the same plane</w:t>
      </w:r>
      <w:r w:rsidR="00726032">
        <w:rPr>
          <w:rFonts w:eastAsiaTheme="minorEastAsia"/>
        </w:rPr>
        <w:t xml:space="preserve"> (or line).</w:t>
      </w:r>
    </w:p>
    <w:p w14:paraId="261289F3" w14:textId="09E26351" w:rsidR="00990F45" w:rsidRDefault="00990F45" w:rsidP="00E20F61">
      <w:pPr>
        <w:jc w:val="both"/>
        <w:rPr>
          <w:rFonts w:eastAsiaTheme="minorEastAsia"/>
        </w:rPr>
      </w:pPr>
      <w:r>
        <w:rPr>
          <w:rFonts w:eastAsiaTheme="minorEastAsia"/>
        </w:rPr>
        <w:t xml:space="preserve">If </w:t>
      </w:r>
      <m:oMath>
        <m:d>
          <m:dPr>
            <m:ctrlPr>
              <w:rPr>
                <w:rFonts w:ascii="Cambria Math" w:eastAsiaTheme="minorEastAsia" w:hAnsi="Cambria Math"/>
                <w:i/>
              </w:rPr>
            </m:ctrlPr>
          </m:dPr>
          <m:e>
            <m:r>
              <w:rPr>
                <w:rFonts w:ascii="Cambria Math" w:eastAsiaTheme="minorEastAsia" w:hAnsi="Cambria Math"/>
              </w:rPr>
              <m:t>1,1-1</m:t>
            </m:r>
          </m:e>
        </m:d>
      </m:oMath>
      <w:r>
        <w:rPr>
          <w:rFonts w:eastAsiaTheme="minorEastAsia"/>
        </w:rPr>
        <w:t xml:space="preserve"> is not only perpendicular to the column vectors of the matrix </w:t>
      </w:r>
      <m:oMath>
        <m:r>
          <w:rPr>
            <w:rFonts w:ascii="Cambria Math" w:eastAsiaTheme="minorEastAsia" w:hAnsi="Cambria Math"/>
          </w:rPr>
          <m:t>A</m:t>
        </m:r>
      </m:oMath>
      <w:r>
        <w:rPr>
          <w:rFonts w:eastAsiaTheme="minorEastAsia"/>
        </w:rPr>
        <w:t xml:space="preserve"> but to all linear combinations of those 3 vectors. The linear combinatin of all three vectors is written as:</w:t>
      </w:r>
    </w:p>
    <w:p w14:paraId="67CCB1B2" w14:textId="2693322A" w:rsidR="00990F45" w:rsidRDefault="00000000" w:rsidP="00E20F61">
      <w:pPr>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x+3y+5z</m:t>
                    </m:r>
                  </m:e>
                </m:mr>
                <m:mr>
                  <m:e>
                    <m:r>
                      <w:rPr>
                        <w:rFonts w:ascii="Cambria Math" w:hAnsi="Cambria Math"/>
                      </w:rPr>
                      <m:t>x+2y-3z</m:t>
                    </m:r>
                    <m:ctrlPr>
                      <w:rPr>
                        <w:rFonts w:ascii="Cambria Math" w:eastAsia="Cambria Math" w:hAnsi="Cambria Math" w:cs="Cambria Math"/>
                        <w:i/>
                      </w:rPr>
                    </m:ctrlPr>
                  </m:e>
                </m:mr>
                <m:mr>
                  <m:e>
                    <m:r>
                      <w:rPr>
                        <w:rFonts w:ascii="Cambria Math" w:hAnsi="Cambria Math"/>
                      </w:rPr>
                      <m:t>2x+5y+2z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36E1F732" w14:textId="01B47C72" w:rsidR="00577A4A" w:rsidRPr="00817EA6" w:rsidRDefault="009E6B2F" w:rsidP="00E20F61">
      <w:pPr>
        <w:jc w:val="both"/>
        <w:rPr>
          <w:rFonts w:eastAsiaTheme="minorEastAsia"/>
        </w:rPr>
      </w:pPr>
      <w:r>
        <w:rPr>
          <w:rFonts w:eastAsiaTheme="minorEastAsia"/>
        </w:rPr>
        <w:t xml:space="preserve">In order for </w:t>
      </w:r>
      <m:oMath>
        <m:r>
          <w:rPr>
            <w:rFonts w:ascii="Cambria Math" w:eastAsiaTheme="minorEastAsia" w:hAnsi="Cambria Math"/>
          </w:rPr>
          <m:t>A</m:t>
        </m:r>
        <m:r>
          <m:rPr>
            <m:sty m:val="bi"/>
          </m:rPr>
          <w:rPr>
            <w:rFonts w:ascii="Cambria Math" w:eastAsiaTheme="minorEastAsia" w:hAnsi="Cambria Math"/>
          </w:rPr>
          <m:t>x=b</m:t>
        </m:r>
      </m:oMath>
      <w:r>
        <w:rPr>
          <w:rFonts w:eastAsiaTheme="minorEastAsia"/>
          <w:b/>
          <w:bCs/>
        </w:rPr>
        <w:t xml:space="preserve"> </w:t>
      </w:r>
      <w:r>
        <w:rPr>
          <w:rFonts w:eastAsiaTheme="minorEastAsia"/>
        </w:rPr>
        <w:t xml:space="preserve">to have a solution, the relation </w:t>
      </w:r>
      <m:oMath>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oMath>
      <w:r>
        <w:rPr>
          <w:rFonts w:eastAsiaTheme="minorEastAsia"/>
          <w:b/>
          <w:bCs/>
        </w:rPr>
        <w:t xml:space="preserve"> </w:t>
      </w:r>
      <w:r>
        <w:rPr>
          <w:rFonts w:eastAsiaTheme="minorEastAsia"/>
        </w:rPr>
        <w:t>shall equal 0</w:t>
      </w:r>
      <w:r w:rsidR="00817EA6">
        <w:rPr>
          <w:rFonts w:eastAsiaTheme="minorEastAsia"/>
        </w:rPr>
        <w:t xml:space="preserve">, therefore </w:t>
      </w:r>
      <m:oMath>
        <m:r>
          <m:rPr>
            <m:sty m:val="bi"/>
          </m:rPr>
          <w:rPr>
            <w:rFonts w:ascii="Cambria Math" w:eastAsiaTheme="minorEastAsia" w:hAnsi="Cambria Math"/>
          </w:rPr>
          <m:t>b</m:t>
        </m:r>
      </m:oMath>
      <w:r w:rsidR="00817EA6">
        <w:rPr>
          <w:rFonts w:eastAsiaTheme="minorEastAsia"/>
          <w:b/>
          <w:bCs/>
        </w:rPr>
        <w:t xml:space="preserve"> </w:t>
      </w:r>
      <w:r w:rsidR="00817EA6">
        <w:rPr>
          <w:rFonts w:eastAsiaTheme="minorEastAsia"/>
        </w:rPr>
        <w:t>is in the same plane as the three input column vectors.</w:t>
      </w:r>
    </w:p>
    <w:p w14:paraId="201FF61F" w14:textId="3AA121F7" w:rsidR="000F448B" w:rsidRDefault="000F448B" w:rsidP="000F448B">
      <w:pPr>
        <w:pStyle w:val="Heading2"/>
      </w:pPr>
      <w:r>
        <w:t>Chapter 2.2 The Idea of Elimination</w:t>
      </w:r>
    </w:p>
    <w:p w14:paraId="7C2DCFE7" w14:textId="7D67218D" w:rsidR="000F448B" w:rsidRDefault="00F3344E" w:rsidP="00F3344E">
      <w:pPr>
        <w:pStyle w:val="Heading3"/>
      </w:pPr>
      <w:r>
        <w:t>Upper Triangular System</w:t>
      </w:r>
    </w:p>
    <w:p w14:paraId="3CE4EE32" w14:textId="4ECC6EC9" w:rsidR="00F3344E" w:rsidRDefault="00F3344E" w:rsidP="00F3344E">
      <w:r>
        <w:t>Let’s consider the following 2x2 equation system:</w:t>
      </w:r>
    </w:p>
    <w:p w14:paraId="3C06D4EB" w14:textId="29A985F9" w:rsidR="00F3344E" w:rsidRPr="00252CD6" w:rsidRDefault="00743361" w:rsidP="00F3344E">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6A4ED1E3" w14:textId="048C28E1" w:rsidR="00252CD6" w:rsidRPr="000B1F52" w:rsidRDefault="00252CD6" w:rsidP="00F3344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r>
          <m:rPr>
            <m:scr m:val="double-struck"/>
          </m:rPr>
          <w:rPr>
            <w:rFonts w:ascii="Cambria Math" w:eastAsiaTheme="minorEastAsia" w:hAnsi="Cambria Math"/>
          </w:rPr>
          <m:t xml:space="preserve">∈R ∀ </m:t>
        </m:r>
        <m:r>
          <w:rPr>
            <w:rFonts w:ascii="Cambria Math" w:eastAsiaTheme="minorEastAsia" w:hAnsi="Cambria Math"/>
          </w:rPr>
          <m:t>i,j∈{1,2}</m:t>
        </m:r>
      </m:oMath>
      <w:r>
        <w:rPr>
          <w:rFonts w:eastAsiaTheme="minorEastAsia"/>
        </w:rPr>
        <w:t xml:space="preserve"> and </w:t>
      </w:r>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m:rPr>
            <m:scr m:val="double-struck"/>
          </m:rPr>
          <w:rPr>
            <w:rFonts w:ascii="Cambria Math" w:eastAsiaTheme="minorEastAsia" w:hAnsi="Cambria Math"/>
          </w:rPr>
          <m:t>∈R</m:t>
        </m:r>
      </m:oMath>
    </w:p>
    <w:p w14:paraId="1D15CC4D" w14:textId="450FD76E" w:rsidR="000B1F52" w:rsidRDefault="00331EBE" w:rsidP="00F3344E">
      <w:pPr>
        <w:rPr>
          <w:rFonts w:eastAsiaTheme="minorEastAsia"/>
        </w:rPr>
      </w:pPr>
      <w:r>
        <w:rPr>
          <w:rFonts w:eastAsiaTheme="minorEastAsia"/>
        </w:rPr>
        <w:t>The elimination method implies two steps in this case:</w:t>
      </w:r>
    </w:p>
    <w:p w14:paraId="20FE7848" w14:textId="6E8DC1BC" w:rsidR="00331EBE" w:rsidRPr="005D10A4" w:rsidRDefault="00331EBE" w:rsidP="00331EBE">
      <w:pPr>
        <w:pStyle w:val="ListParagraph"/>
        <w:numPr>
          <w:ilvl w:val="0"/>
          <w:numId w:val="3"/>
        </w:numPr>
      </w:pPr>
      <w:r>
        <w:t xml:space="preserve">Multiply the first equation by </w:t>
      </w:r>
      <m:oMath>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w:r w:rsidR="005D10A4">
        <w:rPr>
          <w:rFonts w:eastAsiaTheme="minorEastAsia"/>
        </w:rPr>
        <w:t>:</w:t>
      </w:r>
    </w:p>
    <w:p w14:paraId="418E9D86" w14:textId="4C611A25" w:rsidR="0042436B" w:rsidRPr="0042436B" w:rsidRDefault="0042436B" w:rsidP="0042436B">
      <w:pPr>
        <w:pStyle w:val="ListParagrap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647A581C" w14:textId="7835C334" w:rsidR="005D10A4" w:rsidRPr="0042436B" w:rsidRDefault="00DF036A" w:rsidP="005D10A4">
      <w:pPr>
        <w:pStyle w:val="ListParagraph"/>
        <w:numPr>
          <w:ilvl w:val="0"/>
          <w:numId w:val="3"/>
        </w:numPr>
        <w:rPr>
          <w:rFonts w:eastAsiaTheme="minorEastAsia"/>
        </w:rPr>
      </w:pPr>
      <w:r>
        <w:lastRenderedPageBreak/>
        <w:t>Subtract the first equation from the second:</w:t>
      </w:r>
    </w:p>
    <w:p w14:paraId="4546C02E" w14:textId="7D469487" w:rsidR="0042436B" w:rsidRPr="00FC3C11" w:rsidRDefault="0042436B" w:rsidP="0042436B">
      <w:pPr>
        <w:pStyle w:val="ListParagrap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r>
            <w:rPr>
              <w:rFonts w:ascii="Cambria Math" w:hAnsi="Cambria Math"/>
            </w:rPr>
            <m:t>-</m:t>
          </m:r>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03C6357B" w14:textId="1281851D" w:rsidR="00FC3C11" w:rsidRPr="00FC3C11" w:rsidRDefault="00FC3C11" w:rsidP="0042436B">
      <w:pPr>
        <w:pStyle w:val="ListParagraph"/>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41A08101" w14:textId="4F101CEF" w:rsidR="00FC3C11" w:rsidRDefault="00F33CEE" w:rsidP="00F33CEE">
      <w:pPr>
        <w:rPr>
          <w:rFonts w:eastAsiaTheme="minorEastAsia"/>
        </w:rPr>
      </w:pPr>
      <w:r>
        <w:rPr>
          <w:rFonts w:eastAsiaTheme="minorEastAsia"/>
        </w:rPr>
        <w:t>What happens when we subtract the first equation from the second?</w:t>
      </w:r>
    </w:p>
    <w:p w14:paraId="5AC32764" w14:textId="738B689B" w:rsidR="0042436B" w:rsidRPr="00391E48" w:rsidRDefault="00391E48"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2E1DE4A2" w14:textId="4BD8E0AF" w:rsidR="00391E48" w:rsidRPr="00391E48" w:rsidRDefault="00391E48" w:rsidP="00391E48">
      <w:pPr>
        <w:rPr>
          <w:rFonts w:eastAsiaTheme="minorEastAsia"/>
        </w:rPr>
      </w:pPr>
      <w:r>
        <w:rPr>
          <w:rFonts w:eastAsiaTheme="minorEastAsia"/>
        </w:rPr>
        <w:t>Becomes:</w:t>
      </w:r>
    </w:p>
    <w:p w14:paraId="77222B79" w14:textId="5041E15C" w:rsidR="00391E48" w:rsidRPr="00391E48" w:rsidRDefault="00391E48"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r>
                        <w:rPr>
                          <w:rFonts w:ascii="Cambria Math" w:hAnsi="Cambria Math"/>
                        </w:rPr>
                        <m:t>b</m:t>
                      </m:r>
                    </m:e>
                    <m:sub>
                      <m:r>
                        <w:rPr>
                          <w:rFonts w:ascii="Cambria Math" w:hAnsi="Cambria Math"/>
                        </w:rPr>
                        <m:t>1</m:t>
                      </m:r>
                    </m:sub>
                  </m:sSub>
                </m:e>
              </m:eqArr>
            </m:e>
          </m:d>
        </m:oMath>
      </m:oMathPara>
    </w:p>
    <w:p w14:paraId="1D227B79" w14:textId="18B12251" w:rsidR="00391E48" w:rsidRDefault="00391E48" w:rsidP="00E766D0">
      <w:pPr>
        <w:jc w:val="both"/>
        <w:rPr>
          <w:rFonts w:eastAsiaTheme="minorEastAsia"/>
        </w:rPr>
      </w:pPr>
      <w:r>
        <w:rPr>
          <w:rFonts w:eastAsiaTheme="minorEastAsia"/>
        </w:rPr>
        <w:t>We can clearly see that, by solving the resulting system equation, we get the solution to the first system.</w:t>
      </w:r>
      <w:r w:rsidR="00E766D0">
        <w:rPr>
          <w:rFonts w:eastAsiaTheme="minorEastAsia"/>
        </w:rPr>
        <w:t xml:space="preserve"> There is no rule stating we should keep the first equation and discard the second. The system may as well be</w:t>
      </w:r>
      <w:r w:rsidR="00007C90">
        <w:rPr>
          <w:rFonts w:eastAsiaTheme="minorEastAsia"/>
        </w:rPr>
        <w:t>.</w:t>
      </w:r>
    </w:p>
    <w:p w14:paraId="1DB113A2" w14:textId="02849C2E" w:rsidR="00E766D0" w:rsidRPr="00007C90" w:rsidRDefault="00E766D0" w:rsidP="00E766D0">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949898D" w14:textId="1B38E87A" w:rsidR="00007C90" w:rsidRDefault="00007C90" w:rsidP="00007C90">
      <w:pPr>
        <w:jc w:val="both"/>
        <w:rPr>
          <w:rFonts w:eastAsiaTheme="minorEastAsia"/>
        </w:rPr>
      </w:pPr>
      <w:r>
        <w:rPr>
          <w:rFonts w:eastAsiaTheme="minorEastAsia"/>
        </w:rPr>
        <w:t xml:space="preserve">The relation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oMath>
      <w:r>
        <w:rPr>
          <w:rFonts w:eastAsiaTheme="minorEastAsia"/>
        </w:rPr>
        <w:t xml:space="preserve"> is simply a new equation, whose solution is the same point</w:t>
      </w:r>
      <m:oMath>
        <m:r>
          <w:rPr>
            <w:rFonts w:ascii="Cambria Math" w:eastAsiaTheme="minorEastAsia" w:hAnsi="Cambria Math"/>
          </w:rPr>
          <m:t>(x,y)</m:t>
        </m:r>
      </m:oMath>
      <w:r>
        <w:rPr>
          <w:rFonts w:eastAsiaTheme="minorEastAsia"/>
        </w:rPr>
        <w:t xml:space="preserve"> as for the prior two.</w:t>
      </w:r>
      <w:r w:rsidR="00730EFF">
        <w:rPr>
          <w:rFonts w:eastAsiaTheme="minorEastAsia"/>
        </w:rPr>
        <w:t xml:space="preserve"> If we were to put all three equations in a system, we would get:</w:t>
      </w:r>
    </w:p>
    <w:p w14:paraId="2A6EEEE5" w14:textId="2E627407" w:rsidR="00730EFF" w:rsidRPr="00730EFF" w:rsidRDefault="00730EFF"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5FB0640" w14:textId="1BF4FD26" w:rsidR="00730EFF" w:rsidRDefault="00730EFF" w:rsidP="00730EFF">
      <w:pPr>
        <w:rPr>
          <w:rFonts w:eastAsiaTheme="minorEastAsia"/>
        </w:rPr>
      </w:pPr>
      <w:r>
        <w:rPr>
          <w:rFonts w:eastAsiaTheme="minorEastAsia"/>
        </w:rPr>
        <w:t>Which can be written as:</w:t>
      </w:r>
    </w:p>
    <w:p w14:paraId="565E26E0" w14:textId="45FD2F00" w:rsidR="00730EFF" w:rsidRPr="00B750B7" w:rsidRDefault="00730EFF"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Theme="minorEastAsia" w:hAnsi="Cambria Math"/>
                    </w:rPr>
                    <m:t>y</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21</m:t>
                      </m:r>
                    </m:sub>
                  </m:sSub>
                </m:e>
              </m:eqArr>
            </m:e>
          </m:d>
        </m:oMath>
      </m:oMathPara>
    </w:p>
    <w:p w14:paraId="5824582C" w14:textId="6FA8DFC8" w:rsidR="00B750B7" w:rsidRDefault="00B51D11" w:rsidP="00730EFF">
      <w:pPr>
        <w:rPr>
          <w:rFonts w:eastAsiaTheme="minorEastAsia"/>
        </w:rPr>
      </w:pPr>
      <w:r>
        <w:rPr>
          <w:rFonts w:eastAsiaTheme="minorEastAsia"/>
        </w:rPr>
        <w:t>The column view of the system equation doesn’t offer much, it’s easier to interpret the row view:</w:t>
      </w:r>
    </w:p>
    <w:p w14:paraId="7CB29C53" w14:textId="57AB3073" w:rsidR="00215222" w:rsidRPr="009C260C" w:rsidRDefault="00215222" w:rsidP="00215222">
      <w:pPr>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mr>
              </m:m>
            </m:e>
          </m:d>
        </m:oMath>
      </m:oMathPara>
    </w:p>
    <w:p w14:paraId="02290483" w14:textId="4BA1C690" w:rsidR="009C260C" w:rsidRDefault="009C260C" w:rsidP="00F268DC">
      <w:pPr>
        <w:jc w:val="both"/>
        <w:rPr>
          <w:rFonts w:eastAsiaTheme="minorEastAsia"/>
        </w:rPr>
      </w:pPr>
      <w:r>
        <w:rPr>
          <w:rFonts w:eastAsiaTheme="minorEastAsia"/>
        </w:rPr>
        <w:lastRenderedPageBreak/>
        <w:t xml:space="preserve">The form with functions instead of coefficents-variables is better as seeing that the system makes sense logically. If </w:t>
      </w:r>
      <m:oMath>
        <m:r>
          <w:rPr>
            <w:rFonts w:ascii="Cambria Math" w:eastAsiaTheme="minorEastAsia" w:hAnsi="Cambria Math"/>
          </w:rPr>
          <m:t>x=a</m:t>
        </m:r>
      </m:oMath>
      <w:r>
        <w:rPr>
          <w:rFonts w:eastAsiaTheme="minorEastAsia"/>
        </w:rPr>
        <w:t xml:space="preserve"> and </w:t>
      </w:r>
      <m:oMath>
        <m:r>
          <w:rPr>
            <w:rFonts w:ascii="Cambria Math" w:eastAsiaTheme="minorEastAsia" w:hAnsi="Cambria Math"/>
          </w:rPr>
          <m:t>y=b</m:t>
        </m:r>
      </m:oMath>
      <w:r>
        <w:rPr>
          <w:rFonts w:eastAsiaTheme="minorEastAsia"/>
        </w:rPr>
        <w:t xml:space="preserve"> then of course </w:t>
      </w:r>
      <m:oMath>
        <m:r>
          <w:rPr>
            <w:rFonts w:ascii="Cambria Math" w:eastAsiaTheme="minorEastAsia" w:hAnsi="Cambria Math"/>
          </w:rPr>
          <m:t>y-x=b-a</m:t>
        </m:r>
      </m:oMath>
      <w:r w:rsidR="00F268DC">
        <w:rPr>
          <w:rFonts w:eastAsiaTheme="minorEastAsia"/>
        </w:rPr>
        <w:t>, there’s no doubt about it.</w:t>
      </w:r>
    </w:p>
    <w:p w14:paraId="0B3D555B" w14:textId="439E7652" w:rsidR="00B04972" w:rsidRPr="00730EFF" w:rsidRDefault="001B3116" w:rsidP="00F268DC">
      <w:pPr>
        <w:jc w:val="both"/>
        <w:rPr>
          <w:rFonts w:eastAsiaTheme="minorEastAsia"/>
        </w:rPr>
      </w:pPr>
      <w:r>
        <w:rPr>
          <w:rFonts w:eastAsiaTheme="minorEastAsia"/>
        </w:rPr>
        <w:t xml:space="preserve"> </w:t>
      </w:r>
    </w:p>
    <w:p w14:paraId="6582F891" w14:textId="6B24227F" w:rsidR="00B750B7" w:rsidRPr="00730EFF" w:rsidRDefault="00B750B7" w:rsidP="00730EFF">
      <w:pPr>
        <w:rPr>
          <w:rFonts w:eastAsiaTheme="minorEastAsia"/>
        </w:rPr>
      </w:pPr>
    </w:p>
    <w:p w14:paraId="420764E5" w14:textId="40FBB256" w:rsidR="00730EFF" w:rsidRPr="00391E48" w:rsidRDefault="00730EFF" w:rsidP="00730EFF">
      <w:pPr>
        <w:rPr>
          <w:rFonts w:eastAsiaTheme="minorEastAsia"/>
        </w:rPr>
      </w:pPr>
    </w:p>
    <w:p w14:paraId="0906AF89" w14:textId="5155B5BB" w:rsidR="00730EFF" w:rsidRPr="00391E48" w:rsidRDefault="00730EFF" w:rsidP="00007C90">
      <w:pPr>
        <w:jc w:val="both"/>
        <w:rPr>
          <w:rFonts w:eastAsiaTheme="minorEastAsia"/>
        </w:rPr>
      </w:pPr>
    </w:p>
    <w:p w14:paraId="61C20EE7" w14:textId="77777777" w:rsidR="00E766D0" w:rsidRPr="00391E48" w:rsidRDefault="00E766D0" w:rsidP="00007C90">
      <w:pPr>
        <w:jc w:val="both"/>
        <w:rPr>
          <w:rFonts w:eastAsiaTheme="minorEastAsia"/>
        </w:rPr>
      </w:pPr>
    </w:p>
    <w:p w14:paraId="0FD53ECC" w14:textId="0F6722A7" w:rsidR="00391E48" w:rsidRPr="00391E48" w:rsidRDefault="00391E48" w:rsidP="00007C90">
      <w:pPr>
        <w:jc w:val="both"/>
        <w:rPr>
          <w:rFonts w:eastAsiaTheme="minorEastAsia"/>
        </w:rPr>
      </w:pPr>
    </w:p>
    <w:p w14:paraId="74012734" w14:textId="33B811D5" w:rsidR="00DF036A" w:rsidRPr="005D10A4" w:rsidRDefault="00DF036A" w:rsidP="00007C90">
      <w:pPr>
        <w:jc w:val="both"/>
      </w:pPr>
    </w:p>
    <w:p w14:paraId="12C14AE9" w14:textId="1A0C8D19" w:rsidR="005D10A4" w:rsidRDefault="005D10A4" w:rsidP="00007C90">
      <w:pPr>
        <w:jc w:val="both"/>
      </w:pPr>
    </w:p>
    <w:p w14:paraId="0E969D24" w14:textId="77777777" w:rsidR="00F3344E" w:rsidRPr="00F3344E" w:rsidRDefault="00F3344E" w:rsidP="00007C90">
      <w:pPr>
        <w:jc w:val="both"/>
      </w:pPr>
    </w:p>
    <w:p w14:paraId="6DB76EF0" w14:textId="77777777" w:rsidR="00C52B3C" w:rsidRPr="00C52B3C" w:rsidRDefault="00C52B3C" w:rsidP="00007C90">
      <w:pPr>
        <w:jc w:val="both"/>
      </w:pPr>
    </w:p>
    <w:p w14:paraId="1A96603B" w14:textId="5628D255" w:rsidR="00D26F5C" w:rsidRPr="00F26CA4" w:rsidRDefault="00D26F5C" w:rsidP="004A7C53">
      <w:pPr>
        <w:jc w:val="both"/>
        <w:rPr>
          <w:rFonts w:eastAsiaTheme="minorEastAsia"/>
        </w:rPr>
      </w:pPr>
      <w:r w:rsidRPr="00F26CA4">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6BFA037B" w14:textId="77777777" w:rsidR="00A70BAD"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A70BAD" w14:paraId="19D0A440" w14:textId="77777777" w:rsidTr="002666B8">
                <w:trPr>
                  <w:divId w:val="859900706"/>
                  <w:tblCellSpacing w:w="15" w:type="dxa"/>
                </w:trPr>
                <w:tc>
                  <w:tcPr>
                    <w:tcW w:w="204" w:type="pct"/>
                    <w:hideMark/>
                  </w:tcPr>
                  <w:p w14:paraId="1874078E" w14:textId="0F8B3EEF" w:rsidR="00A70BAD" w:rsidRDefault="00A70BAD">
                    <w:pPr>
                      <w:pStyle w:val="Bibliography"/>
                      <w:rPr>
                        <w14:ligatures w14:val="none"/>
                      </w:rPr>
                    </w:pPr>
                    <w:r>
                      <w:t xml:space="preserve">[1] </w:t>
                    </w:r>
                  </w:p>
                </w:tc>
                <w:tc>
                  <w:tcPr>
                    <w:tcW w:w="4748" w:type="pct"/>
                    <w:hideMark/>
                  </w:tcPr>
                  <w:p w14:paraId="36529952" w14:textId="77777777" w:rsidR="00A70BAD" w:rsidRDefault="00A70BAD">
                    <w:pPr>
                      <w:pStyle w:val="Bibliography"/>
                    </w:pPr>
                    <w:r>
                      <w:t>„Systems of linear equations,” [Interactiv]. Available: https://en.wikipedia.org/wiki/System_of_linear_equations.</w:t>
                    </w:r>
                  </w:p>
                </w:tc>
              </w:tr>
              <w:tr w:rsidR="00A70BAD" w14:paraId="1F1C67AB" w14:textId="77777777" w:rsidTr="002666B8">
                <w:trPr>
                  <w:divId w:val="859900706"/>
                  <w:tblCellSpacing w:w="15" w:type="dxa"/>
                </w:trPr>
                <w:tc>
                  <w:tcPr>
                    <w:tcW w:w="204" w:type="pct"/>
                    <w:hideMark/>
                  </w:tcPr>
                  <w:p w14:paraId="7439ED55" w14:textId="77777777" w:rsidR="00A70BAD" w:rsidRDefault="00A70BAD">
                    <w:pPr>
                      <w:pStyle w:val="Bibliography"/>
                    </w:pPr>
                    <w:r>
                      <w:t xml:space="preserve">[2] </w:t>
                    </w:r>
                  </w:p>
                </w:tc>
                <w:tc>
                  <w:tcPr>
                    <w:tcW w:w="4748" w:type="pct"/>
                    <w:hideMark/>
                  </w:tcPr>
                  <w:p w14:paraId="6D52DE05" w14:textId="77777777" w:rsidR="00A70BAD" w:rsidRDefault="00A70BAD">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A70BAD" w14:paraId="2A63700D" w14:textId="77777777" w:rsidTr="002666B8">
                <w:trPr>
                  <w:divId w:val="859900706"/>
                  <w:tblCellSpacing w:w="15" w:type="dxa"/>
                </w:trPr>
                <w:tc>
                  <w:tcPr>
                    <w:tcW w:w="204" w:type="pct"/>
                    <w:hideMark/>
                  </w:tcPr>
                  <w:p w14:paraId="1FC1DCB8" w14:textId="77777777" w:rsidR="00A70BAD" w:rsidRDefault="00A70BAD">
                    <w:pPr>
                      <w:pStyle w:val="Bibliography"/>
                    </w:pPr>
                    <w:r>
                      <w:t xml:space="preserve">[3] </w:t>
                    </w:r>
                  </w:p>
                </w:tc>
                <w:tc>
                  <w:tcPr>
                    <w:tcW w:w="4748" w:type="pct"/>
                    <w:hideMark/>
                  </w:tcPr>
                  <w:p w14:paraId="6B3D5143" w14:textId="77777777" w:rsidR="00A70BAD" w:rsidRDefault="00A70BAD">
                    <w:pPr>
                      <w:pStyle w:val="Bibliography"/>
                    </w:pPr>
                    <w:r>
                      <w:t>Paul, „Equation of Planes,” 2026. [Interactiv]. Available: https://tutorial.math.lamar.edu/classes/calcii/eqnsofplanes.aspx.</w:t>
                    </w:r>
                  </w:p>
                </w:tc>
              </w:tr>
            </w:tbl>
            <w:p w14:paraId="43CE6E2D" w14:textId="77777777" w:rsidR="00A70BAD" w:rsidRDefault="00A70BAD">
              <w:pPr>
                <w:divId w:val="859900706"/>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D0283" w14:textId="77777777" w:rsidR="00AB1129" w:rsidRPr="00F26CA4" w:rsidRDefault="00AB1129" w:rsidP="00C87966">
      <w:pPr>
        <w:spacing w:after="0" w:line="240" w:lineRule="auto"/>
      </w:pPr>
      <w:r w:rsidRPr="00F26CA4">
        <w:separator/>
      </w:r>
    </w:p>
  </w:endnote>
  <w:endnote w:type="continuationSeparator" w:id="0">
    <w:p w14:paraId="21A4E387" w14:textId="77777777" w:rsidR="00AB1129" w:rsidRPr="00F26CA4" w:rsidRDefault="00AB1129"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DA3A7" w14:textId="77777777" w:rsidR="00AB1129" w:rsidRPr="00F26CA4" w:rsidRDefault="00AB1129" w:rsidP="00C87966">
      <w:pPr>
        <w:spacing w:after="0" w:line="240" w:lineRule="auto"/>
      </w:pPr>
      <w:r w:rsidRPr="00F26CA4">
        <w:separator/>
      </w:r>
    </w:p>
  </w:footnote>
  <w:footnote w:type="continuationSeparator" w:id="0">
    <w:p w14:paraId="6CF5A0DC" w14:textId="77777777" w:rsidR="00AB1129" w:rsidRPr="00F26CA4" w:rsidRDefault="00AB1129"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05E2"/>
    <w:multiLevelType w:val="hybridMultilevel"/>
    <w:tmpl w:val="9D66CFD6"/>
    <w:lvl w:ilvl="0" w:tplc="8188C52C">
      <w:numFmt w:val="bullet"/>
      <w:lvlText w:val="-"/>
      <w:lvlJc w:val="left"/>
      <w:pPr>
        <w:ind w:left="720" w:hanging="360"/>
      </w:pPr>
      <w:rPr>
        <w:rFonts w:ascii="Calibri" w:eastAsiaTheme="minorEastAsia"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51199276">
    <w:abstractNumId w:val="1"/>
  </w:num>
  <w:num w:numId="2" w16cid:durableId="325978846">
    <w:abstractNumId w:val="2"/>
  </w:num>
  <w:num w:numId="3" w16cid:durableId="305866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4B37"/>
    <w:rsid w:val="00007C90"/>
    <w:rsid w:val="00013396"/>
    <w:rsid w:val="00016F4D"/>
    <w:rsid w:val="0002261C"/>
    <w:rsid w:val="00024976"/>
    <w:rsid w:val="00047588"/>
    <w:rsid w:val="00047F76"/>
    <w:rsid w:val="000572D5"/>
    <w:rsid w:val="00063104"/>
    <w:rsid w:val="00071F8E"/>
    <w:rsid w:val="00080EA5"/>
    <w:rsid w:val="00091F99"/>
    <w:rsid w:val="00095DBA"/>
    <w:rsid w:val="0009633D"/>
    <w:rsid w:val="000A0530"/>
    <w:rsid w:val="000A1978"/>
    <w:rsid w:val="000A39DC"/>
    <w:rsid w:val="000A6DBB"/>
    <w:rsid w:val="000B0C3E"/>
    <w:rsid w:val="000B1F52"/>
    <w:rsid w:val="000B39FF"/>
    <w:rsid w:val="000B5E05"/>
    <w:rsid w:val="000D06AE"/>
    <w:rsid w:val="000D44C6"/>
    <w:rsid w:val="000D647D"/>
    <w:rsid w:val="000E37F0"/>
    <w:rsid w:val="000E3A48"/>
    <w:rsid w:val="000F448B"/>
    <w:rsid w:val="000F5375"/>
    <w:rsid w:val="000F5484"/>
    <w:rsid w:val="001002AF"/>
    <w:rsid w:val="00102607"/>
    <w:rsid w:val="001062E1"/>
    <w:rsid w:val="0011108C"/>
    <w:rsid w:val="0011246C"/>
    <w:rsid w:val="0011282F"/>
    <w:rsid w:val="001132EE"/>
    <w:rsid w:val="00120A9D"/>
    <w:rsid w:val="001221AE"/>
    <w:rsid w:val="00130CA9"/>
    <w:rsid w:val="001344A2"/>
    <w:rsid w:val="0013597F"/>
    <w:rsid w:val="0015348B"/>
    <w:rsid w:val="001565E9"/>
    <w:rsid w:val="00160545"/>
    <w:rsid w:val="00165427"/>
    <w:rsid w:val="0016554B"/>
    <w:rsid w:val="001660A8"/>
    <w:rsid w:val="00172ACB"/>
    <w:rsid w:val="001762F8"/>
    <w:rsid w:val="00186C36"/>
    <w:rsid w:val="00190C5B"/>
    <w:rsid w:val="00194092"/>
    <w:rsid w:val="001B02C6"/>
    <w:rsid w:val="001B3116"/>
    <w:rsid w:val="001B7584"/>
    <w:rsid w:val="001C2E40"/>
    <w:rsid w:val="001C6046"/>
    <w:rsid w:val="001D59BB"/>
    <w:rsid w:val="001E0F66"/>
    <w:rsid w:val="001E174C"/>
    <w:rsid w:val="001E1798"/>
    <w:rsid w:val="001E4F6B"/>
    <w:rsid w:val="001E6A87"/>
    <w:rsid w:val="001E7FA3"/>
    <w:rsid w:val="001F3387"/>
    <w:rsid w:val="00200FAD"/>
    <w:rsid w:val="00203DD7"/>
    <w:rsid w:val="00215222"/>
    <w:rsid w:val="0022252F"/>
    <w:rsid w:val="00226A90"/>
    <w:rsid w:val="00233B30"/>
    <w:rsid w:val="00236C7D"/>
    <w:rsid w:val="002404D5"/>
    <w:rsid w:val="00241EB4"/>
    <w:rsid w:val="00250B85"/>
    <w:rsid w:val="00252CD6"/>
    <w:rsid w:val="00252F55"/>
    <w:rsid w:val="00262970"/>
    <w:rsid w:val="002666B8"/>
    <w:rsid w:val="0027041F"/>
    <w:rsid w:val="00280483"/>
    <w:rsid w:val="00280A8D"/>
    <w:rsid w:val="0028288B"/>
    <w:rsid w:val="00282F7D"/>
    <w:rsid w:val="00283019"/>
    <w:rsid w:val="002843CE"/>
    <w:rsid w:val="00295ACC"/>
    <w:rsid w:val="002A4EB1"/>
    <w:rsid w:val="002C35F5"/>
    <w:rsid w:val="002D02E4"/>
    <w:rsid w:val="002D1FBF"/>
    <w:rsid w:val="002D438D"/>
    <w:rsid w:val="002E2F41"/>
    <w:rsid w:val="002E7BD8"/>
    <w:rsid w:val="002F1808"/>
    <w:rsid w:val="00312E46"/>
    <w:rsid w:val="0031323C"/>
    <w:rsid w:val="0031390F"/>
    <w:rsid w:val="00316C57"/>
    <w:rsid w:val="00316FB8"/>
    <w:rsid w:val="003252C0"/>
    <w:rsid w:val="00325F52"/>
    <w:rsid w:val="00331EBE"/>
    <w:rsid w:val="00332FE8"/>
    <w:rsid w:val="00336C9F"/>
    <w:rsid w:val="0034182D"/>
    <w:rsid w:val="0034453E"/>
    <w:rsid w:val="00354DEF"/>
    <w:rsid w:val="003569CD"/>
    <w:rsid w:val="00360CFC"/>
    <w:rsid w:val="003734A2"/>
    <w:rsid w:val="00377B28"/>
    <w:rsid w:val="003823B9"/>
    <w:rsid w:val="00384BF1"/>
    <w:rsid w:val="00391AE8"/>
    <w:rsid w:val="00391E48"/>
    <w:rsid w:val="003927D5"/>
    <w:rsid w:val="003A1382"/>
    <w:rsid w:val="003A209F"/>
    <w:rsid w:val="003B370F"/>
    <w:rsid w:val="003D1436"/>
    <w:rsid w:val="003D5B57"/>
    <w:rsid w:val="003E1787"/>
    <w:rsid w:val="003E5DBC"/>
    <w:rsid w:val="003F1532"/>
    <w:rsid w:val="003F1534"/>
    <w:rsid w:val="003F2717"/>
    <w:rsid w:val="00405F52"/>
    <w:rsid w:val="004114F0"/>
    <w:rsid w:val="0041331F"/>
    <w:rsid w:val="004145E5"/>
    <w:rsid w:val="0042436B"/>
    <w:rsid w:val="00427243"/>
    <w:rsid w:val="0043354F"/>
    <w:rsid w:val="00433E45"/>
    <w:rsid w:val="00445B98"/>
    <w:rsid w:val="00451DBE"/>
    <w:rsid w:val="00454596"/>
    <w:rsid w:val="0045656A"/>
    <w:rsid w:val="00457549"/>
    <w:rsid w:val="004611A8"/>
    <w:rsid w:val="00462988"/>
    <w:rsid w:val="00464150"/>
    <w:rsid w:val="004645A6"/>
    <w:rsid w:val="00470340"/>
    <w:rsid w:val="00470D6E"/>
    <w:rsid w:val="004767C0"/>
    <w:rsid w:val="00490E93"/>
    <w:rsid w:val="00493912"/>
    <w:rsid w:val="004A337D"/>
    <w:rsid w:val="004A7C53"/>
    <w:rsid w:val="004B4A71"/>
    <w:rsid w:val="004C0362"/>
    <w:rsid w:val="004C22A1"/>
    <w:rsid w:val="004D5F7F"/>
    <w:rsid w:val="004D75FC"/>
    <w:rsid w:val="004E13AA"/>
    <w:rsid w:val="004E48E9"/>
    <w:rsid w:val="004E5B62"/>
    <w:rsid w:val="004F3A15"/>
    <w:rsid w:val="005008E9"/>
    <w:rsid w:val="00502C86"/>
    <w:rsid w:val="00510070"/>
    <w:rsid w:val="005101B3"/>
    <w:rsid w:val="005209FA"/>
    <w:rsid w:val="00524866"/>
    <w:rsid w:val="0053107C"/>
    <w:rsid w:val="005357AF"/>
    <w:rsid w:val="00536658"/>
    <w:rsid w:val="0054336B"/>
    <w:rsid w:val="00543CDB"/>
    <w:rsid w:val="00544856"/>
    <w:rsid w:val="00553D89"/>
    <w:rsid w:val="00555945"/>
    <w:rsid w:val="00570DE9"/>
    <w:rsid w:val="00571B35"/>
    <w:rsid w:val="005725DE"/>
    <w:rsid w:val="00572AA7"/>
    <w:rsid w:val="00575929"/>
    <w:rsid w:val="0057598B"/>
    <w:rsid w:val="00577A4A"/>
    <w:rsid w:val="00581FC7"/>
    <w:rsid w:val="00582E00"/>
    <w:rsid w:val="00583B66"/>
    <w:rsid w:val="0058411C"/>
    <w:rsid w:val="00592941"/>
    <w:rsid w:val="005958B4"/>
    <w:rsid w:val="005A0716"/>
    <w:rsid w:val="005A1863"/>
    <w:rsid w:val="005A374E"/>
    <w:rsid w:val="005B157C"/>
    <w:rsid w:val="005B6972"/>
    <w:rsid w:val="005C2014"/>
    <w:rsid w:val="005C3F8C"/>
    <w:rsid w:val="005D10A4"/>
    <w:rsid w:val="005D1B1B"/>
    <w:rsid w:val="005E5472"/>
    <w:rsid w:val="00600E1F"/>
    <w:rsid w:val="0060125A"/>
    <w:rsid w:val="00601B88"/>
    <w:rsid w:val="0060760F"/>
    <w:rsid w:val="00607D39"/>
    <w:rsid w:val="00610750"/>
    <w:rsid w:val="0061143F"/>
    <w:rsid w:val="0061289B"/>
    <w:rsid w:val="00613C3F"/>
    <w:rsid w:val="006158E9"/>
    <w:rsid w:val="00620460"/>
    <w:rsid w:val="00621431"/>
    <w:rsid w:val="00621E0B"/>
    <w:rsid w:val="006220FC"/>
    <w:rsid w:val="00633384"/>
    <w:rsid w:val="0063374A"/>
    <w:rsid w:val="00637CC3"/>
    <w:rsid w:val="006458E1"/>
    <w:rsid w:val="0064785F"/>
    <w:rsid w:val="0065369F"/>
    <w:rsid w:val="00657B91"/>
    <w:rsid w:val="00673C09"/>
    <w:rsid w:val="006756EA"/>
    <w:rsid w:val="00675902"/>
    <w:rsid w:val="00690B03"/>
    <w:rsid w:val="0069405D"/>
    <w:rsid w:val="006A2A00"/>
    <w:rsid w:val="006A3630"/>
    <w:rsid w:val="006B0887"/>
    <w:rsid w:val="006B2979"/>
    <w:rsid w:val="006C42FF"/>
    <w:rsid w:val="006C7BB6"/>
    <w:rsid w:val="006D3BE5"/>
    <w:rsid w:val="006D4D05"/>
    <w:rsid w:val="006D66EB"/>
    <w:rsid w:val="006E0C91"/>
    <w:rsid w:val="006F5EF5"/>
    <w:rsid w:val="00702AC8"/>
    <w:rsid w:val="0070467C"/>
    <w:rsid w:val="0071128A"/>
    <w:rsid w:val="00713598"/>
    <w:rsid w:val="00713969"/>
    <w:rsid w:val="007141D2"/>
    <w:rsid w:val="00716339"/>
    <w:rsid w:val="00726032"/>
    <w:rsid w:val="00730EFF"/>
    <w:rsid w:val="00742559"/>
    <w:rsid w:val="00743361"/>
    <w:rsid w:val="00744D00"/>
    <w:rsid w:val="00745A23"/>
    <w:rsid w:val="00751354"/>
    <w:rsid w:val="00760D62"/>
    <w:rsid w:val="00763FE8"/>
    <w:rsid w:val="00766199"/>
    <w:rsid w:val="00767A0B"/>
    <w:rsid w:val="007719FE"/>
    <w:rsid w:val="0079139C"/>
    <w:rsid w:val="00792362"/>
    <w:rsid w:val="007924DB"/>
    <w:rsid w:val="007940FB"/>
    <w:rsid w:val="00794AD5"/>
    <w:rsid w:val="00794F17"/>
    <w:rsid w:val="0079721B"/>
    <w:rsid w:val="007A40CE"/>
    <w:rsid w:val="007B0DFF"/>
    <w:rsid w:val="007B41D6"/>
    <w:rsid w:val="007B51C9"/>
    <w:rsid w:val="007C345E"/>
    <w:rsid w:val="007C64F7"/>
    <w:rsid w:val="007C73CE"/>
    <w:rsid w:val="00801313"/>
    <w:rsid w:val="0080418F"/>
    <w:rsid w:val="00804926"/>
    <w:rsid w:val="0081014B"/>
    <w:rsid w:val="008160A6"/>
    <w:rsid w:val="00817EA6"/>
    <w:rsid w:val="008203C2"/>
    <w:rsid w:val="0082074E"/>
    <w:rsid w:val="00821396"/>
    <w:rsid w:val="00823449"/>
    <w:rsid w:val="00824F20"/>
    <w:rsid w:val="00826D29"/>
    <w:rsid w:val="0083039A"/>
    <w:rsid w:val="008354F9"/>
    <w:rsid w:val="00837152"/>
    <w:rsid w:val="00837386"/>
    <w:rsid w:val="0085611D"/>
    <w:rsid w:val="00867790"/>
    <w:rsid w:val="0087531D"/>
    <w:rsid w:val="00890490"/>
    <w:rsid w:val="008963BD"/>
    <w:rsid w:val="008A470F"/>
    <w:rsid w:val="008A7C8E"/>
    <w:rsid w:val="008B5A9D"/>
    <w:rsid w:val="008B6351"/>
    <w:rsid w:val="008C0AF3"/>
    <w:rsid w:val="008C15A5"/>
    <w:rsid w:val="008E1029"/>
    <w:rsid w:val="008E2FD5"/>
    <w:rsid w:val="008F085B"/>
    <w:rsid w:val="008F0C15"/>
    <w:rsid w:val="008F2DF0"/>
    <w:rsid w:val="008F7386"/>
    <w:rsid w:val="0090334B"/>
    <w:rsid w:val="00906218"/>
    <w:rsid w:val="00925C05"/>
    <w:rsid w:val="00927076"/>
    <w:rsid w:val="009300C6"/>
    <w:rsid w:val="00930700"/>
    <w:rsid w:val="00941DF6"/>
    <w:rsid w:val="009458FE"/>
    <w:rsid w:val="009551DE"/>
    <w:rsid w:val="00966A6E"/>
    <w:rsid w:val="009717FB"/>
    <w:rsid w:val="00973491"/>
    <w:rsid w:val="0097579F"/>
    <w:rsid w:val="00983603"/>
    <w:rsid w:val="00990F45"/>
    <w:rsid w:val="00993506"/>
    <w:rsid w:val="009948E5"/>
    <w:rsid w:val="009A50F2"/>
    <w:rsid w:val="009B331E"/>
    <w:rsid w:val="009B7D09"/>
    <w:rsid w:val="009C01FF"/>
    <w:rsid w:val="009C12B7"/>
    <w:rsid w:val="009C260C"/>
    <w:rsid w:val="009C265D"/>
    <w:rsid w:val="009C637B"/>
    <w:rsid w:val="009D50D4"/>
    <w:rsid w:val="009E6494"/>
    <w:rsid w:val="009E6681"/>
    <w:rsid w:val="009E6B2F"/>
    <w:rsid w:val="009E6B8F"/>
    <w:rsid w:val="00A03C00"/>
    <w:rsid w:val="00A0414F"/>
    <w:rsid w:val="00A04E81"/>
    <w:rsid w:val="00A065B8"/>
    <w:rsid w:val="00A119D4"/>
    <w:rsid w:val="00A20AEA"/>
    <w:rsid w:val="00A212FC"/>
    <w:rsid w:val="00A279AD"/>
    <w:rsid w:val="00A27F57"/>
    <w:rsid w:val="00A31410"/>
    <w:rsid w:val="00A35D0E"/>
    <w:rsid w:val="00A37F12"/>
    <w:rsid w:val="00A40596"/>
    <w:rsid w:val="00A44FFC"/>
    <w:rsid w:val="00A508B4"/>
    <w:rsid w:val="00A61C24"/>
    <w:rsid w:val="00A62045"/>
    <w:rsid w:val="00A629D9"/>
    <w:rsid w:val="00A65965"/>
    <w:rsid w:val="00A6799D"/>
    <w:rsid w:val="00A70BAD"/>
    <w:rsid w:val="00A740E7"/>
    <w:rsid w:val="00A743C3"/>
    <w:rsid w:val="00A7552C"/>
    <w:rsid w:val="00A75A49"/>
    <w:rsid w:val="00A825DA"/>
    <w:rsid w:val="00A92B34"/>
    <w:rsid w:val="00AA7B5F"/>
    <w:rsid w:val="00AB1129"/>
    <w:rsid w:val="00AB2623"/>
    <w:rsid w:val="00AB279E"/>
    <w:rsid w:val="00AC0FC1"/>
    <w:rsid w:val="00AD43B4"/>
    <w:rsid w:val="00AD4730"/>
    <w:rsid w:val="00AD74C1"/>
    <w:rsid w:val="00AE2A37"/>
    <w:rsid w:val="00AE5801"/>
    <w:rsid w:val="00AF3F87"/>
    <w:rsid w:val="00AF4A8D"/>
    <w:rsid w:val="00AF57E5"/>
    <w:rsid w:val="00B010EE"/>
    <w:rsid w:val="00B04972"/>
    <w:rsid w:val="00B06BFB"/>
    <w:rsid w:val="00B22CC5"/>
    <w:rsid w:val="00B2424A"/>
    <w:rsid w:val="00B33292"/>
    <w:rsid w:val="00B37C27"/>
    <w:rsid w:val="00B4185B"/>
    <w:rsid w:val="00B4406C"/>
    <w:rsid w:val="00B45B31"/>
    <w:rsid w:val="00B4645C"/>
    <w:rsid w:val="00B47C28"/>
    <w:rsid w:val="00B51D11"/>
    <w:rsid w:val="00B5403F"/>
    <w:rsid w:val="00B55548"/>
    <w:rsid w:val="00B55EA0"/>
    <w:rsid w:val="00B57C54"/>
    <w:rsid w:val="00B6362F"/>
    <w:rsid w:val="00B63802"/>
    <w:rsid w:val="00B70679"/>
    <w:rsid w:val="00B70EA3"/>
    <w:rsid w:val="00B73E44"/>
    <w:rsid w:val="00B750B7"/>
    <w:rsid w:val="00B77347"/>
    <w:rsid w:val="00B80EDD"/>
    <w:rsid w:val="00B8566B"/>
    <w:rsid w:val="00B86ABA"/>
    <w:rsid w:val="00B9051F"/>
    <w:rsid w:val="00B90906"/>
    <w:rsid w:val="00B9407C"/>
    <w:rsid w:val="00B943BD"/>
    <w:rsid w:val="00BA36B7"/>
    <w:rsid w:val="00BB1FFD"/>
    <w:rsid w:val="00BC08B2"/>
    <w:rsid w:val="00BD4295"/>
    <w:rsid w:val="00BD53E9"/>
    <w:rsid w:val="00BD67B2"/>
    <w:rsid w:val="00BE2997"/>
    <w:rsid w:val="00BE5813"/>
    <w:rsid w:val="00BE749A"/>
    <w:rsid w:val="00BE7F86"/>
    <w:rsid w:val="00BF19E2"/>
    <w:rsid w:val="00BF42DD"/>
    <w:rsid w:val="00C0381E"/>
    <w:rsid w:val="00C075A5"/>
    <w:rsid w:val="00C11925"/>
    <w:rsid w:val="00C27B78"/>
    <w:rsid w:val="00C35EB6"/>
    <w:rsid w:val="00C36C34"/>
    <w:rsid w:val="00C40731"/>
    <w:rsid w:val="00C46347"/>
    <w:rsid w:val="00C500C6"/>
    <w:rsid w:val="00C509FD"/>
    <w:rsid w:val="00C50F7F"/>
    <w:rsid w:val="00C52B3C"/>
    <w:rsid w:val="00C52DAB"/>
    <w:rsid w:val="00C61427"/>
    <w:rsid w:val="00C62B7C"/>
    <w:rsid w:val="00C66D95"/>
    <w:rsid w:val="00C704A5"/>
    <w:rsid w:val="00C70685"/>
    <w:rsid w:val="00C8009A"/>
    <w:rsid w:val="00C85D93"/>
    <w:rsid w:val="00C86074"/>
    <w:rsid w:val="00C87966"/>
    <w:rsid w:val="00C92502"/>
    <w:rsid w:val="00C93AC3"/>
    <w:rsid w:val="00C97D0A"/>
    <w:rsid w:val="00CA14DD"/>
    <w:rsid w:val="00CA2F26"/>
    <w:rsid w:val="00CB0CEE"/>
    <w:rsid w:val="00CB49E3"/>
    <w:rsid w:val="00CD4AA4"/>
    <w:rsid w:val="00CE111B"/>
    <w:rsid w:val="00CE25C7"/>
    <w:rsid w:val="00CE56C0"/>
    <w:rsid w:val="00CF23DB"/>
    <w:rsid w:val="00CF4162"/>
    <w:rsid w:val="00CF6F44"/>
    <w:rsid w:val="00D0099A"/>
    <w:rsid w:val="00D0272A"/>
    <w:rsid w:val="00D02943"/>
    <w:rsid w:val="00D03841"/>
    <w:rsid w:val="00D04290"/>
    <w:rsid w:val="00D055B6"/>
    <w:rsid w:val="00D239FD"/>
    <w:rsid w:val="00D24414"/>
    <w:rsid w:val="00D26C2F"/>
    <w:rsid w:val="00D26E92"/>
    <w:rsid w:val="00D26F5C"/>
    <w:rsid w:val="00D515C4"/>
    <w:rsid w:val="00D52865"/>
    <w:rsid w:val="00D53DDB"/>
    <w:rsid w:val="00D561C1"/>
    <w:rsid w:val="00D62722"/>
    <w:rsid w:val="00D62B10"/>
    <w:rsid w:val="00D64F18"/>
    <w:rsid w:val="00D741E1"/>
    <w:rsid w:val="00D7686C"/>
    <w:rsid w:val="00D85C4B"/>
    <w:rsid w:val="00D86A7D"/>
    <w:rsid w:val="00D87F3F"/>
    <w:rsid w:val="00D9524C"/>
    <w:rsid w:val="00D96637"/>
    <w:rsid w:val="00D96E90"/>
    <w:rsid w:val="00DA3211"/>
    <w:rsid w:val="00DB24B9"/>
    <w:rsid w:val="00DB2876"/>
    <w:rsid w:val="00DB41AC"/>
    <w:rsid w:val="00DC2203"/>
    <w:rsid w:val="00DD374D"/>
    <w:rsid w:val="00DD3F6A"/>
    <w:rsid w:val="00DD5E34"/>
    <w:rsid w:val="00DD6089"/>
    <w:rsid w:val="00DD6F4D"/>
    <w:rsid w:val="00DE2DDE"/>
    <w:rsid w:val="00DF036A"/>
    <w:rsid w:val="00DF0F41"/>
    <w:rsid w:val="00DF13FB"/>
    <w:rsid w:val="00DF6AC6"/>
    <w:rsid w:val="00E001C7"/>
    <w:rsid w:val="00E017DE"/>
    <w:rsid w:val="00E0720A"/>
    <w:rsid w:val="00E10B5D"/>
    <w:rsid w:val="00E14655"/>
    <w:rsid w:val="00E20F61"/>
    <w:rsid w:val="00E211FC"/>
    <w:rsid w:val="00E26FD3"/>
    <w:rsid w:val="00E30DED"/>
    <w:rsid w:val="00E40896"/>
    <w:rsid w:val="00E44B0D"/>
    <w:rsid w:val="00E463A7"/>
    <w:rsid w:val="00E56568"/>
    <w:rsid w:val="00E61AD6"/>
    <w:rsid w:val="00E74896"/>
    <w:rsid w:val="00E766D0"/>
    <w:rsid w:val="00E76E8B"/>
    <w:rsid w:val="00E8289C"/>
    <w:rsid w:val="00E86254"/>
    <w:rsid w:val="00E86550"/>
    <w:rsid w:val="00E87450"/>
    <w:rsid w:val="00E9296A"/>
    <w:rsid w:val="00EA0A68"/>
    <w:rsid w:val="00EC4C88"/>
    <w:rsid w:val="00ED1ED5"/>
    <w:rsid w:val="00ED5191"/>
    <w:rsid w:val="00EE11AE"/>
    <w:rsid w:val="00EE5089"/>
    <w:rsid w:val="00EF7154"/>
    <w:rsid w:val="00F02C12"/>
    <w:rsid w:val="00F04370"/>
    <w:rsid w:val="00F058BF"/>
    <w:rsid w:val="00F06A92"/>
    <w:rsid w:val="00F16725"/>
    <w:rsid w:val="00F268DC"/>
    <w:rsid w:val="00F26CA4"/>
    <w:rsid w:val="00F3344E"/>
    <w:rsid w:val="00F33CEE"/>
    <w:rsid w:val="00F34A25"/>
    <w:rsid w:val="00F3761B"/>
    <w:rsid w:val="00F3789E"/>
    <w:rsid w:val="00F400C7"/>
    <w:rsid w:val="00F43383"/>
    <w:rsid w:val="00F532C5"/>
    <w:rsid w:val="00F63C60"/>
    <w:rsid w:val="00F83D1E"/>
    <w:rsid w:val="00F862EA"/>
    <w:rsid w:val="00F8757F"/>
    <w:rsid w:val="00F92880"/>
    <w:rsid w:val="00FA0F07"/>
    <w:rsid w:val="00FA60CF"/>
    <w:rsid w:val="00FB44BB"/>
    <w:rsid w:val="00FB46BF"/>
    <w:rsid w:val="00FC0475"/>
    <w:rsid w:val="00FC1BC2"/>
    <w:rsid w:val="00FC3C11"/>
    <w:rsid w:val="00FC4A68"/>
    <w:rsid w:val="00FD4962"/>
    <w:rsid w:val="00FD730F"/>
    <w:rsid w:val="00FD74ED"/>
    <w:rsid w:val="00FF0841"/>
    <w:rsid w:val="00FF38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semiHidden/>
    <w:unhideWhenUsed/>
    <w:qFormat/>
    <w:rsid w:val="00792362"/>
    <w:pPr>
      <w:keepNext/>
      <w:keepLines/>
      <w:numPr>
        <w:ilvl w:val="4"/>
        <w:numId w:val="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semiHidden/>
    <w:rsid w:val="007923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s>
</file>

<file path=customXml/itemProps1.xml><?xml version="1.0" encoding="utf-8"?>
<ds:datastoreItem xmlns:ds="http://schemas.openxmlformats.org/officeDocument/2006/customXml" ds:itemID="{E0F4E9B8-50C1-4B6A-A857-7F54A4EFA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1487</TotalTime>
  <Pages>21</Pages>
  <Words>2923</Words>
  <Characters>16959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553</cp:revision>
  <dcterms:created xsi:type="dcterms:W3CDTF">2025-10-05T09:22:00Z</dcterms:created>
  <dcterms:modified xsi:type="dcterms:W3CDTF">2026-03-16T20:08:00Z</dcterms:modified>
</cp:coreProperties>
</file>