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B97604" w14:textId="0CDC3B68" w:rsidR="007B3C0B" w:rsidRPr="007B3C0B" w:rsidRDefault="00054B2E" w:rsidP="007B3C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="007B3C0B" w:rsidRPr="007B3C0B">
        <w:rPr>
          <w:b/>
          <w:bCs/>
          <w:sz w:val="40"/>
          <w:szCs w:val="40"/>
        </w:rPr>
        <w:t>Osnovni podatki o predmetu</w:t>
      </w:r>
    </w:p>
    <w:p w14:paraId="39DBDF8E" w14:textId="77777777" w:rsidR="007B3C0B" w:rsidRDefault="007B3C0B" w:rsidP="007B3C0B"/>
    <w:p w14:paraId="7E5EA33B" w14:textId="457F25D9" w:rsidR="007B3C0B" w:rsidRPr="007B3C0B" w:rsidRDefault="007B3C0B" w:rsidP="007B3C0B">
      <w:pPr>
        <w:rPr>
          <w:b/>
          <w:bCs/>
          <w:sz w:val="32"/>
          <w:szCs w:val="32"/>
        </w:rPr>
      </w:pPr>
      <w:r w:rsidRPr="007B3C0B">
        <w:rPr>
          <w:b/>
          <w:bCs/>
          <w:sz w:val="32"/>
          <w:szCs w:val="32"/>
        </w:rPr>
        <w:t>Učitelji</w:t>
      </w:r>
    </w:p>
    <w:p w14:paraId="0FA90101" w14:textId="0EB8EAAB" w:rsidR="007B3C0B" w:rsidRPr="007B3C0B" w:rsidRDefault="007B3C0B" w:rsidP="007B3C0B">
      <w:pPr>
        <w:rPr>
          <w:b/>
          <w:bCs/>
        </w:rPr>
      </w:pPr>
      <w:r>
        <w:rPr>
          <w:b/>
          <w:bCs/>
        </w:rPr>
        <w:t xml:space="preserve">  </w:t>
      </w:r>
      <w:r w:rsidRPr="007B3C0B">
        <w:rPr>
          <w:b/>
          <w:bCs/>
        </w:rPr>
        <w:t>Predavatelj</w:t>
      </w:r>
    </w:p>
    <w:p w14:paraId="61982C7F" w14:textId="5E97DB94" w:rsidR="007B3C0B" w:rsidRPr="007B3C0B" w:rsidRDefault="007B3C0B" w:rsidP="007B3C0B">
      <w:r>
        <w:t xml:space="preserve">  - </w:t>
      </w:r>
      <w:r w:rsidRPr="007B3C0B">
        <w:t>Matija Pretnar, pisarna: 5.19 (Jadranska 21)</w:t>
      </w:r>
    </w:p>
    <w:p w14:paraId="25EFF9A0" w14:textId="723265B1" w:rsidR="007B3C0B" w:rsidRPr="007B3C0B" w:rsidRDefault="007B3C0B" w:rsidP="007B3C0B">
      <w:pPr>
        <w:rPr>
          <w:b/>
          <w:bCs/>
        </w:rPr>
      </w:pPr>
      <w:r>
        <w:rPr>
          <w:b/>
          <w:bCs/>
        </w:rPr>
        <w:t xml:space="preserve">  </w:t>
      </w:r>
      <w:r w:rsidRPr="007B3C0B">
        <w:rPr>
          <w:b/>
          <w:bCs/>
        </w:rPr>
        <w:t>Asistenti</w:t>
      </w:r>
    </w:p>
    <w:p w14:paraId="024841C6" w14:textId="1792EFBA" w:rsidR="007B3C0B" w:rsidRPr="007B3C0B" w:rsidRDefault="007B3C0B" w:rsidP="007B3C0B">
      <w:r>
        <w:t xml:space="preserve">  - </w:t>
      </w:r>
      <w:r w:rsidRPr="007B3C0B">
        <w:t>Katja Berčič, pisarna: 5.07 (Jadranska 21)</w:t>
      </w:r>
    </w:p>
    <w:p w14:paraId="291009D2" w14:textId="6504DDF6" w:rsidR="007B3C0B" w:rsidRPr="007B3C0B" w:rsidRDefault="007B3C0B" w:rsidP="007B3C0B">
      <w:r>
        <w:t xml:space="preserve">  - </w:t>
      </w:r>
      <w:r w:rsidRPr="007B3C0B">
        <w:t>Matjaž Zaveršnik, pisarna: P.10 (Jadranska 21)</w:t>
      </w:r>
    </w:p>
    <w:p w14:paraId="67557C4E" w14:textId="7448368D" w:rsidR="007B3C0B" w:rsidRPr="007B3C0B" w:rsidRDefault="007B3C0B" w:rsidP="007B3C0B">
      <w:r>
        <w:t xml:space="preserve">  - </w:t>
      </w:r>
      <w:r w:rsidRPr="007B3C0B">
        <w:t>Timotej Lazar, pisarna: 3.13 (Jadranska 21)</w:t>
      </w:r>
    </w:p>
    <w:p w14:paraId="558EA3F6" w14:textId="330C7C3C" w:rsidR="007B3C0B" w:rsidRPr="007B3C0B" w:rsidRDefault="007B3C0B" w:rsidP="007B3C0B">
      <w:pPr>
        <w:rPr>
          <w:b/>
          <w:bCs/>
        </w:rPr>
      </w:pPr>
      <w:r>
        <w:rPr>
          <w:b/>
          <w:bCs/>
        </w:rPr>
        <w:t xml:space="preserve">  </w:t>
      </w:r>
      <w:r w:rsidRPr="007B3C0B">
        <w:rPr>
          <w:b/>
          <w:bCs/>
        </w:rPr>
        <w:t>Demonstratorji</w:t>
      </w:r>
    </w:p>
    <w:p w14:paraId="5C34F639" w14:textId="7D441952" w:rsidR="007B3C0B" w:rsidRPr="007B3C0B" w:rsidRDefault="007B3C0B" w:rsidP="007B3C0B">
      <w:r>
        <w:t xml:space="preserve">  - </w:t>
      </w:r>
      <w:r w:rsidRPr="007B3C0B">
        <w:t>Nives Gošnjak</w:t>
      </w:r>
    </w:p>
    <w:p w14:paraId="76D6CB16" w14:textId="78ABDABF" w:rsidR="007B3C0B" w:rsidRPr="007B3C0B" w:rsidRDefault="007B3C0B" w:rsidP="007B3C0B">
      <w:r>
        <w:t xml:space="preserve">  </w:t>
      </w:r>
      <w:r>
        <w:t xml:space="preserve">- </w:t>
      </w:r>
      <w:r w:rsidRPr="007B3C0B">
        <w:t>Živa Hegler</w:t>
      </w:r>
    </w:p>
    <w:p w14:paraId="2939F7CA" w14:textId="6C6BB7A3" w:rsidR="007B3C0B" w:rsidRPr="007B3C0B" w:rsidRDefault="007B3C0B" w:rsidP="007B3C0B">
      <w:r>
        <w:t xml:space="preserve">  </w:t>
      </w:r>
      <w:r>
        <w:t xml:space="preserve">- </w:t>
      </w:r>
      <w:r w:rsidRPr="007B3C0B">
        <w:t>Vida Mlinar</w:t>
      </w:r>
    </w:p>
    <w:p w14:paraId="2FE3D055" w14:textId="325547DD" w:rsidR="007B3C0B" w:rsidRPr="007B3C0B" w:rsidRDefault="007B3C0B" w:rsidP="007B3C0B">
      <w:r>
        <w:t xml:space="preserve">  </w:t>
      </w:r>
      <w:r>
        <w:t xml:space="preserve">- </w:t>
      </w:r>
      <w:r w:rsidRPr="007B3C0B">
        <w:t>Anja Rupnik</w:t>
      </w:r>
    </w:p>
    <w:p w14:paraId="51BC1F73" w14:textId="41956D0E" w:rsidR="007B3C0B" w:rsidRPr="007B3C0B" w:rsidRDefault="007B3C0B" w:rsidP="007B3C0B">
      <w:r>
        <w:t xml:space="preserve">  </w:t>
      </w:r>
      <w:r>
        <w:t xml:space="preserve">- </w:t>
      </w:r>
      <w:r w:rsidRPr="007B3C0B">
        <w:t>Jure Smolar</w:t>
      </w:r>
    </w:p>
    <w:p w14:paraId="390F5F10" w14:textId="4A2D9694" w:rsidR="007B3C0B" w:rsidRPr="007B3C0B" w:rsidRDefault="007B3C0B" w:rsidP="007B3C0B">
      <w:r>
        <w:t xml:space="preserve">  </w:t>
      </w:r>
      <w:r>
        <w:t xml:space="preserve">- </w:t>
      </w:r>
      <w:r w:rsidRPr="007B3C0B">
        <w:t>Filip Štamcar</w:t>
      </w:r>
    </w:p>
    <w:p w14:paraId="1DBEABF3" w14:textId="7C44BC63" w:rsidR="007B3C0B" w:rsidRPr="007B3C0B" w:rsidRDefault="007B3C0B" w:rsidP="007B3C0B">
      <w:r>
        <w:t xml:space="preserve">  </w:t>
      </w:r>
      <w:r>
        <w:t xml:space="preserve">- </w:t>
      </w:r>
      <w:r w:rsidRPr="007B3C0B">
        <w:t>Ruslan Urazbakhtin</w:t>
      </w:r>
    </w:p>
    <w:p w14:paraId="36D75987" w14:textId="26009FB0" w:rsidR="007B3C0B" w:rsidRPr="007B3C0B" w:rsidRDefault="007B3C0B" w:rsidP="007B3C0B">
      <w:r>
        <w:t xml:space="preserve">  - </w:t>
      </w:r>
      <w:r w:rsidRPr="007B3C0B">
        <w:t>Alja Zaletelj</w:t>
      </w:r>
    </w:p>
    <w:p w14:paraId="7D4CB076" w14:textId="77777777" w:rsidR="007B3C0B" w:rsidRDefault="007B3C0B" w:rsidP="007B3C0B">
      <w:pPr>
        <w:rPr>
          <w:b/>
          <w:bCs/>
          <w:sz w:val="32"/>
          <w:szCs w:val="32"/>
        </w:rPr>
      </w:pPr>
    </w:p>
    <w:p w14:paraId="7E92581F" w14:textId="55E996D8" w:rsidR="007B3C0B" w:rsidRPr="007B3C0B" w:rsidRDefault="007B3C0B" w:rsidP="007B3C0B">
      <w:pPr>
        <w:rPr>
          <w:b/>
          <w:bCs/>
          <w:sz w:val="32"/>
          <w:szCs w:val="32"/>
        </w:rPr>
      </w:pPr>
      <w:r w:rsidRPr="007B3C0B">
        <w:rPr>
          <w:b/>
          <w:bCs/>
          <w:sz w:val="32"/>
          <w:szCs w:val="32"/>
        </w:rPr>
        <w:t>Pravila ocenjevanja</w:t>
      </w:r>
    </w:p>
    <w:p w14:paraId="4F4B936C" w14:textId="3D658F89" w:rsidR="007B3C0B" w:rsidRPr="007B3C0B" w:rsidRDefault="007B3C0B" w:rsidP="007B3C0B">
      <w:r>
        <w:t xml:space="preserve">- </w:t>
      </w:r>
      <w:r w:rsidRPr="007B3C0B">
        <w:t>Pri predmetu dobite eno oceno.</w:t>
      </w:r>
    </w:p>
    <w:p w14:paraId="2163814F" w14:textId="49E552DC" w:rsidR="007B3C0B" w:rsidRPr="007B3C0B" w:rsidRDefault="007B3C0B" w:rsidP="007B3C0B">
      <w:r>
        <w:t xml:space="preserve">- </w:t>
      </w:r>
      <w:r w:rsidRPr="007B3C0B">
        <w:t>Pisno oceno pridobite z reševanjem domačih nalog in pisnim izpitom:</w:t>
      </w:r>
    </w:p>
    <w:p w14:paraId="01647CD5" w14:textId="4AFBBC06" w:rsidR="007B3C0B" w:rsidRPr="007B3C0B" w:rsidRDefault="007B3C0B" w:rsidP="007B3C0B">
      <w:r>
        <w:t xml:space="preserve">- </w:t>
      </w:r>
      <w:r w:rsidRPr="007B3C0B">
        <w:t>Domače naloge: do 10 točk</w:t>
      </w:r>
    </w:p>
    <w:p w14:paraId="0715B5A6" w14:textId="6174F346" w:rsidR="007B3C0B" w:rsidRPr="007B3C0B" w:rsidRDefault="007B3C0B" w:rsidP="007B3C0B">
      <w:r>
        <w:t xml:space="preserve">  - </w:t>
      </w:r>
      <w:r w:rsidRPr="007B3C0B">
        <w:t>Vsaka naloga bo vredna 1 točko.</w:t>
      </w:r>
    </w:p>
    <w:p w14:paraId="66E6529B" w14:textId="0AF21EA8" w:rsidR="007B3C0B" w:rsidRPr="007B3C0B" w:rsidRDefault="007B3C0B" w:rsidP="007B3C0B">
      <w:r>
        <w:t xml:space="preserve">  - </w:t>
      </w:r>
      <w:r w:rsidRPr="007B3C0B">
        <w:t>Domačo nalogo lahko rešujete kakor želite (v skupini, z UI, …)</w:t>
      </w:r>
    </w:p>
    <w:p w14:paraId="2CFBFD95" w14:textId="52ACCC06" w:rsidR="007B3C0B" w:rsidRPr="007B3C0B" w:rsidRDefault="007B3C0B" w:rsidP="007B3C0B">
      <w:r>
        <w:t xml:space="preserve">- </w:t>
      </w:r>
      <w:r w:rsidRPr="007B3C0B">
        <w:t>Pisni izpit: 100 točk</w:t>
      </w:r>
    </w:p>
    <w:p w14:paraId="5A3C0343" w14:textId="509D4199" w:rsidR="007B3C0B" w:rsidRPr="007B3C0B" w:rsidRDefault="007B3C0B" w:rsidP="007B3C0B">
      <w:r>
        <w:t xml:space="preserve">  - </w:t>
      </w:r>
      <w:r w:rsidRPr="007B3C0B">
        <w:t xml:space="preserve">Pisni izpit rešujete </w:t>
      </w:r>
      <w:r w:rsidRPr="007B3C0B">
        <w:rPr>
          <w:b/>
          <w:bCs/>
        </w:rPr>
        <w:t>samostojno na šolskih računalnikih</w:t>
      </w:r>
      <w:r w:rsidRPr="007B3C0B">
        <w:t>.</w:t>
      </w:r>
    </w:p>
    <w:p w14:paraId="4B55FBC7" w14:textId="21854CD4" w:rsidR="007B3C0B" w:rsidRPr="007B3C0B" w:rsidRDefault="007B3C0B" w:rsidP="007B3C0B">
      <w:r>
        <w:t xml:space="preserve">  - </w:t>
      </w:r>
      <w:r w:rsidRPr="007B3C0B">
        <w:t xml:space="preserve">Na izpitih bo uporaba spleta omejena, </w:t>
      </w:r>
      <w:r w:rsidRPr="007B3C0B">
        <w:rPr>
          <w:b/>
          <w:bCs/>
        </w:rPr>
        <w:t>uporaba UI bo prepovedana</w:t>
      </w:r>
      <w:r w:rsidRPr="007B3C0B">
        <w:t>.</w:t>
      </w:r>
    </w:p>
    <w:p w14:paraId="3CA8E459" w14:textId="67D92B2F" w:rsidR="007B3C0B" w:rsidRPr="007B3C0B" w:rsidRDefault="007B3C0B" w:rsidP="007B3C0B">
      <w:r>
        <w:t xml:space="preserve">  - </w:t>
      </w:r>
      <w:r w:rsidRPr="007B3C0B">
        <w:t>Pisni izpiti bodo trije, šteje najboljša pridobljena ocena.</w:t>
      </w:r>
    </w:p>
    <w:p w14:paraId="364D091E" w14:textId="657B2348" w:rsidR="007B3C0B" w:rsidRPr="007B3C0B" w:rsidRDefault="007B3C0B" w:rsidP="007B3C0B">
      <w:r>
        <w:t xml:space="preserve">  - </w:t>
      </w:r>
      <w:r w:rsidRPr="007B3C0B">
        <w:t xml:space="preserve">Na </w:t>
      </w:r>
      <w:r w:rsidRPr="007B3C0B">
        <w:rPr>
          <w:b/>
          <w:bCs/>
        </w:rPr>
        <w:t>vsak</w:t>
      </w:r>
      <w:r w:rsidRPr="007B3C0B">
        <w:t xml:space="preserve"> izpit se morate </w:t>
      </w:r>
      <w:r w:rsidRPr="007B3C0B">
        <w:rPr>
          <w:b/>
          <w:bCs/>
        </w:rPr>
        <w:t>prijaviti prek VISa</w:t>
      </w:r>
      <w:r w:rsidRPr="007B3C0B">
        <w:t>.</w:t>
      </w:r>
    </w:p>
    <w:p w14:paraId="4463951F" w14:textId="021B1F0C" w:rsidR="007B3C0B" w:rsidRPr="007B3C0B" w:rsidRDefault="007B3C0B" w:rsidP="007B3C0B">
      <w:r>
        <w:t xml:space="preserve">  - </w:t>
      </w:r>
      <w:r w:rsidRPr="007B3C0B">
        <w:t>To velja tudi, če popravljate oceno, zato morate prej obvestiti predavatelja, da vas odjavi s prejšnjega roka.</w:t>
      </w:r>
    </w:p>
    <w:p w14:paraId="3B5C9C35" w14:textId="0EC0A9EF" w:rsidR="007B3C0B" w:rsidRPr="007B3C0B" w:rsidRDefault="007B3C0B" w:rsidP="007B3C0B">
      <w:r>
        <w:t xml:space="preserve">- </w:t>
      </w:r>
      <w:r w:rsidRPr="007B3C0B">
        <w:t>Zbranih 100 točk šteje za maksimalno možno oceno, kriterij je standarden (≥90% = 10, ≥80% = 9, ≥70% = 8, ≥60% = 7, ≥50% = 6).</w:t>
      </w:r>
    </w:p>
    <w:p w14:paraId="6AE15DD7" w14:textId="175FEBE6" w:rsidR="007B3C0B" w:rsidRPr="007B3C0B" w:rsidRDefault="007B3C0B" w:rsidP="007B3C0B">
      <w:r>
        <w:t xml:space="preserve">- </w:t>
      </w:r>
      <w:r w:rsidRPr="007B3C0B">
        <w:t>Dodatne točke lahko dobite tudi s popravljanjem napak v zapiskih. Na napako lahko opozorite tako, da na GitHubu odprete issue, še bolje pa je, če jo sami rešite prek pull requesta.</w:t>
      </w:r>
    </w:p>
    <w:p w14:paraId="5024C06E" w14:textId="77777777" w:rsidR="007B3C0B" w:rsidRDefault="007B3C0B" w:rsidP="007B3C0B"/>
    <w:p w14:paraId="06821585" w14:textId="65453B0C" w:rsidR="007B3C0B" w:rsidRPr="007B3C0B" w:rsidRDefault="007B3C0B" w:rsidP="007B3C0B">
      <w:pPr>
        <w:rPr>
          <w:b/>
          <w:bCs/>
          <w:sz w:val="30"/>
          <w:szCs w:val="30"/>
        </w:rPr>
      </w:pPr>
      <w:r w:rsidRPr="007B3C0B">
        <w:rPr>
          <w:b/>
          <w:bCs/>
          <w:sz w:val="30"/>
          <w:szCs w:val="30"/>
        </w:rPr>
        <w:t>Načrt dela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3C0B" w14:paraId="2F33D134" w14:textId="77777777" w:rsidTr="009E6221">
        <w:tc>
          <w:tcPr>
            <w:tcW w:w="2254" w:type="dxa"/>
            <w:vAlign w:val="center"/>
          </w:tcPr>
          <w:p w14:paraId="17833364" w14:textId="5A8962B4" w:rsidR="007B3C0B" w:rsidRDefault="007B3C0B" w:rsidP="007B3C0B">
            <w:r>
              <w:rPr>
                <w:rFonts w:ascii="Segoe UI" w:hAnsi="Segoe UI" w:cs="Segoe UI"/>
                <w:b/>
                <w:bCs/>
                <w:color w:val="1D2125"/>
              </w:rPr>
              <w:t>Termin</w:t>
            </w:r>
          </w:p>
        </w:tc>
        <w:tc>
          <w:tcPr>
            <w:tcW w:w="2254" w:type="dxa"/>
            <w:vAlign w:val="center"/>
          </w:tcPr>
          <w:p w14:paraId="1F5749D7" w14:textId="639C86B4" w:rsidR="007B3C0B" w:rsidRDefault="007B3C0B" w:rsidP="007B3C0B">
            <w:r>
              <w:rPr>
                <w:rFonts w:ascii="Segoe UI" w:hAnsi="Segoe UI" w:cs="Segoe UI"/>
                <w:b/>
                <w:bCs/>
                <w:color w:val="1D2125"/>
              </w:rPr>
              <w:t>Vaje</w:t>
            </w:r>
            <w:r>
              <w:rPr>
                <w:rFonts w:ascii="Segoe UI" w:hAnsi="Segoe UI" w:cs="Segoe UI"/>
                <w:b/>
                <w:bCs/>
                <w:color w:val="1D2125"/>
              </w:rPr>
              <w:br/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t>FIN &amp; MAT (pon)</w:t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br/>
              <w:t>PED (sre)</w:t>
            </w:r>
          </w:p>
        </w:tc>
        <w:tc>
          <w:tcPr>
            <w:tcW w:w="2254" w:type="dxa"/>
            <w:vAlign w:val="center"/>
          </w:tcPr>
          <w:p w14:paraId="72B86DA8" w14:textId="06E89623" w:rsidR="007B3C0B" w:rsidRDefault="007B3C0B" w:rsidP="007B3C0B">
            <w:r>
              <w:rPr>
                <w:rFonts w:ascii="Segoe UI" w:hAnsi="Segoe UI" w:cs="Segoe UI"/>
                <w:b/>
                <w:bCs/>
                <w:color w:val="1D2125"/>
              </w:rPr>
              <w:t>Predavanja</w:t>
            </w:r>
            <w:r>
              <w:rPr>
                <w:rFonts w:ascii="Segoe UI" w:hAnsi="Segoe UI" w:cs="Segoe UI"/>
                <w:b/>
                <w:bCs/>
                <w:color w:val="1D2125"/>
              </w:rPr>
              <w:br/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t>(čet &amp; pet)</w:t>
            </w:r>
          </w:p>
        </w:tc>
        <w:tc>
          <w:tcPr>
            <w:tcW w:w="2254" w:type="dxa"/>
            <w:vAlign w:val="center"/>
          </w:tcPr>
          <w:p w14:paraId="2853BAD9" w14:textId="23D48207" w:rsidR="007B3C0B" w:rsidRDefault="007B3C0B" w:rsidP="007B3C0B">
            <w:r>
              <w:rPr>
                <w:rFonts w:ascii="Segoe UI" w:hAnsi="Segoe UI" w:cs="Segoe UI"/>
                <w:b/>
                <w:bCs/>
                <w:color w:val="1D2125"/>
              </w:rPr>
              <w:t>Vaje</w:t>
            </w:r>
            <w:r>
              <w:rPr>
                <w:rFonts w:ascii="Segoe UI" w:hAnsi="Segoe UI" w:cs="Segoe UI"/>
                <w:b/>
                <w:bCs/>
                <w:color w:val="1D2125"/>
              </w:rPr>
              <w:br/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t>FIN (čet)</w:t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br/>
              <w:t>APF &amp; APM (pet)</w:t>
            </w:r>
          </w:p>
        </w:tc>
      </w:tr>
      <w:tr w:rsidR="007B3C0B" w14:paraId="1C98B96D" w14:textId="77777777" w:rsidTr="009E6221">
        <w:tc>
          <w:tcPr>
            <w:tcW w:w="2254" w:type="dxa"/>
            <w:vAlign w:val="center"/>
          </w:tcPr>
          <w:p w14:paraId="71ED7E78" w14:textId="2A8CFAB2" w:rsidR="007B3C0B" w:rsidRDefault="007B3C0B" w:rsidP="007B3C0B">
            <w:r>
              <w:rPr>
                <w:rFonts w:ascii="Segoe UI" w:hAnsi="Segoe UI" w:cs="Segoe UI"/>
                <w:color w:val="1D2125"/>
              </w:rPr>
              <w:t>1.–2. oktober</w:t>
            </w:r>
          </w:p>
        </w:tc>
        <w:tc>
          <w:tcPr>
            <w:tcW w:w="2254" w:type="dxa"/>
            <w:vAlign w:val="center"/>
          </w:tcPr>
          <w:p w14:paraId="3F19C5D8" w14:textId="7D7A4252" w:rsidR="007B3C0B" w:rsidRDefault="007B3C0B" w:rsidP="007B3C0B">
            <w:r>
              <w:rPr>
                <w:rFonts w:ascii="Segoe UI" w:hAnsi="Segoe UI" w:cs="Segoe UI"/>
                <w:color w:val="1D2125"/>
              </w:rPr>
              <w:t>/</w:t>
            </w:r>
          </w:p>
        </w:tc>
        <w:tc>
          <w:tcPr>
            <w:tcW w:w="2254" w:type="dxa"/>
            <w:vAlign w:val="center"/>
          </w:tcPr>
          <w:p w14:paraId="5AC7B9DF" w14:textId="564F44D1" w:rsidR="007B3C0B" w:rsidRDefault="007B3C0B" w:rsidP="007B3C0B">
            <w:r>
              <w:rPr>
                <w:rFonts w:ascii="Segoe UI" w:hAnsi="Segoe UI" w:cs="Segoe UI"/>
                <w:color w:val="1D2125"/>
              </w:rPr>
              <w:t>Urejanje besedil</w:t>
            </w:r>
          </w:p>
        </w:tc>
        <w:tc>
          <w:tcPr>
            <w:tcW w:w="2254" w:type="dxa"/>
            <w:vAlign w:val="center"/>
          </w:tcPr>
          <w:p w14:paraId="3B328803" w14:textId="3A0FD786" w:rsidR="007B3C0B" w:rsidRDefault="007B3C0B" w:rsidP="007B3C0B">
            <w:r>
              <w:rPr>
                <w:rFonts w:ascii="Segoe UI" w:hAnsi="Segoe UI" w:cs="Segoe UI"/>
                <w:color w:val="1D2125"/>
              </w:rPr>
              <w:t>Urejanje besedil</w:t>
            </w:r>
          </w:p>
        </w:tc>
      </w:tr>
      <w:tr w:rsidR="007B3C0B" w14:paraId="5B55EBBA" w14:textId="77777777" w:rsidTr="009E6221">
        <w:tc>
          <w:tcPr>
            <w:tcW w:w="2254" w:type="dxa"/>
            <w:vAlign w:val="center"/>
          </w:tcPr>
          <w:p w14:paraId="2A0E5860" w14:textId="0CCC021B" w:rsidR="007B3C0B" w:rsidRDefault="007B3C0B" w:rsidP="007B3C0B">
            <w:r>
              <w:rPr>
                <w:rFonts w:ascii="Segoe UI" w:hAnsi="Segoe UI" w:cs="Segoe UI"/>
                <w:color w:val="1D2125"/>
              </w:rPr>
              <w:t>5.–9. oktober</w:t>
            </w:r>
          </w:p>
        </w:tc>
        <w:tc>
          <w:tcPr>
            <w:tcW w:w="2254" w:type="dxa"/>
            <w:vAlign w:val="center"/>
          </w:tcPr>
          <w:p w14:paraId="0361232F" w14:textId="097971CC" w:rsidR="007B3C0B" w:rsidRDefault="007B3C0B" w:rsidP="007B3C0B">
            <w:r>
              <w:rPr>
                <w:rFonts w:ascii="Segoe UI" w:hAnsi="Segoe UI" w:cs="Segoe UI"/>
                <w:color w:val="1D2125"/>
              </w:rPr>
              <w:t>Urejanje besedil</w:t>
            </w:r>
          </w:p>
        </w:tc>
        <w:tc>
          <w:tcPr>
            <w:tcW w:w="2254" w:type="dxa"/>
            <w:vAlign w:val="center"/>
          </w:tcPr>
          <w:p w14:paraId="408F806A" w14:textId="130F4421" w:rsidR="007B3C0B" w:rsidRDefault="007B3C0B" w:rsidP="007B3C0B">
            <w:r>
              <w:rPr>
                <w:rFonts w:ascii="Segoe UI" w:hAnsi="Segoe UI" w:cs="Segoe UI"/>
                <w:color w:val="1D2125"/>
              </w:rPr>
              <w:t>Ukazna vrstica</w:t>
            </w:r>
          </w:p>
        </w:tc>
        <w:tc>
          <w:tcPr>
            <w:tcW w:w="2254" w:type="dxa"/>
            <w:vAlign w:val="center"/>
          </w:tcPr>
          <w:p w14:paraId="5C3E4124" w14:textId="4BB54F20" w:rsidR="007B3C0B" w:rsidRDefault="007B3C0B" w:rsidP="007B3C0B">
            <w:r>
              <w:rPr>
                <w:rFonts w:ascii="Segoe UI" w:hAnsi="Segoe UI" w:cs="Segoe UI"/>
                <w:color w:val="1D2125"/>
              </w:rPr>
              <w:t>Ukazna vrstica</w:t>
            </w:r>
          </w:p>
        </w:tc>
      </w:tr>
      <w:tr w:rsidR="007B3C0B" w14:paraId="4A5F26B1" w14:textId="77777777" w:rsidTr="009E6221">
        <w:tc>
          <w:tcPr>
            <w:tcW w:w="2254" w:type="dxa"/>
            <w:vAlign w:val="center"/>
          </w:tcPr>
          <w:p w14:paraId="0A411CC2" w14:textId="05A94DC1" w:rsidR="007B3C0B" w:rsidRDefault="007B3C0B" w:rsidP="007B3C0B">
            <w:r>
              <w:rPr>
                <w:rFonts w:ascii="Segoe UI" w:hAnsi="Segoe UI" w:cs="Segoe UI"/>
                <w:color w:val="1D2125"/>
              </w:rPr>
              <w:t>12.–16. oktober</w:t>
            </w:r>
          </w:p>
        </w:tc>
        <w:tc>
          <w:tcPr>
            <w:tcW w:w="2254" w:type="dxa"/>
            <w:vAlign w:val="center"/>
          </w:tcPr>
          <w:p w14:paraId="7EF8FE50" w14:textId="4B189165" w:rsidR="007B3C0B" w:rsidRDefault="007B3C0B" w:rsidP="007B3C0B">
            <w:r>
              <w:rPr>
                <w:rFonts w:ascii="Segoe UI" w:hAnsi="Segoe UI" w:cs="Segoe UI"/>
                <w:color w:val="1D2125"/>
              </w:rPr>
              <w:t>Ukazna vrstica</w:t>
            </w:r>
          </w:p>
        </w:tc>
        <w:tc>
          <w:tcPr>
            <w:tcW w:w="2254" w:type="dxa"/>
            <w:vAlign w:val="center"/>
          </w:tcPr>
          <w:p w14:paraId="314139FA" w14:textId="088EB6F2" w:rsidR="007B3C0B" w:rsidRDefault="007B3C0B" w:rsidP="007B3C0B">
            <w:r>
              <w:rPr>
                <w:rFonts w:ascii="Segoe UI" w:hAnsi="Segoe UI" w:cs="Segoe UI"/>
                <w:color w:val="1D2125"/>
              </w:rPr>
              <w:t>Nadzor različic</w:t>
            </w:r>
          </w:p>
        </w:tc>
        <w:tc>
          <w:tcPr>
            <w:tcW w:w="2254" w:type="dxa"/>
            <w:vAlign w:val="center"/>
          </w:tcPr>
          <w:p w14:paraId="2E59E97D" w14:textId="0FA0E3B6" w:rsidR="007B3C0B" w:rsidRP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Nadzor različic</w:t>
            </w:r>
          </w:p>
        </w:tc>
      </w:tr>
      <w:tr w:rsidR="007B3C0B" w14:paraId="722E0A0A" w14:textId="77777777" w:rsidTr="009E6221">
        <w:tc>
          <w:tcPr>
            <w:tcW w:w="2254" w:type="dxa"/>
            <w:vAlign w:val="center"/>
          </w:tcPr>
          <w:p w14:paraId="500AE599" w14:textId="00FB9E04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lastRenderedPageBreak/>
              <w:t>26.–30. oktober</w:t>
            </w:r>
          </w:p>
        </w:tc>
        <w:tc>
          <w:tcPr>
            <w:tcW w:w="2254" w:type="dxa"/>
            <w:vAlign w:val="center"/>
          </w:tcPr>
          <w:p w14:paraId="4D1711AC" w14:textId="4FE9B5B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HTML</w:t>
            </w:r>
          </w:p>
        </w:tc>
        <w:tc>
          <w:tcPr>
            <w:tcW w:w="2254" w:type="dxa"/>
            <w:vAlign w:val="center"/>
          </w:tcPr>
          <w:p w14:paraId="090DCD54" w14:textId="53EC815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1: uvod</w:t>
            </w:r>
          </w:p>
        </w:tc>
        <w:tc>
          <w:tcPr>
            <w:tcW w:w="2254" w:type="dxa"/>
            <w:vAlign w:val="center"/>
          </w:tcPr>
          <w:p w14:paraId="718ABAD2" w14:textId="332B192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1: uvod</w:t>
            </w:r>
          </w:p>
        </w:tc>
      </w:tr>
      <w:tr w:rsidR="007B3C0B" w14:paraId="3B538C63" w14:textId="77777777" w:rsidTr="009E6221">
        <w:tc>
          <w:tcPr>
            <w:tcW w:w="2254" w:type="dxa"/>
            <w:vAlign w:val="center"/>
          </w:tcPr>
          <w:p w14:paraId="6939CEE0" w14:textId="17710DF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2.–6. november</w:t>
            </w:r>
          </w:p>
        </w:tc>
        <w:tc>
          <w:tcPr>
            <w:tcW w:w="2254" w:type="dxa"/>
            <w:vAlign w:val="center"/>
          </w:tcPr>
          <w:p w14:paraId="69C259DD" w14:textId="67318EED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1: uvod</w:t>
            </w:r>
          </w:p>
        </w:tc>
        <w:tc>
          <w:tcPr>
            <w:tcW w:w="2254" w:type="dxa"/>
            <w:vAlign w:val="center"/>
          </w:tcPr>
          <w:p w14:paraId="5FFE621A" w14:textId="7344FDE6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2: okolja, sklicevanje</w:t>
            </w:r>
          </w:p>
        </w:tc>
        <w:tc>
          <w:tcPr>
            <w:tcW w:w="2254" w:type="dxa"/>
            <w:vAlign w:val="center"/>
          </w:tcPr>
          <w:p w14:paraId="3D067216" w14:textId="38CD5EA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2: okolja, sklicevanje</w:t>
            </w:r>
          </w:p>
        </w:tc>
      </w:tr>
      <w:tr w:rsidR="007B3C0B" w14:paraId="3B00B3B4" w14:textId="77777777" w:rsidTr="009E6221">
        <w:tc>
          <w:tcPr>
            <w:tcW w:w="2254" w:type="dxa"/>
            <w:vAlign w:val="center"/>
          </w:tcPr>
          <w:p w14:paraId="7CBE837F" w14:textId="39B547D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9.–13. november</w:t>
            </w:r>
          </w:p>
        </w:tc>
        <w:tc>
          <w:tcPr>
            <w:tcW w:w="2254" w:type="dxa"/>
            <w:vAlign w:val="center"/>
          </w:tcPr>
          <w:p w14:paraId="33C79CF1" w14:textId="7A920A1F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2: okolja, sklicevanje</w:t>
            </w:r>
          </w:p>
        </w:tc>
        <w:tc>
          <w:tcPr>
            <w:tcW w:w="2254" w:type="dxa"/>
            <w:vAlign w:val="center"/>
          </w:tcPr>
          <w:p w14:paraId="0BDCA27F" w14:textId="4F9B539A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3: predstavitve</w:t>
            </w:r>
          </w:p>
        </w:tc>
        <w:tc>
          <w:tcPr>
            <w:tcW w:w="2254" w:type="dxa"/>
            <w:vAlign w:val="center"/>
          </w:tcPr>
          <w:p w14:paraId="2A52868E" w14:textId="14E31D0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3: predstavitve</w:t>
            </w:r>
          </w:p>
        </w:tc>
      </w:tr>
      <w:tr w:rsidR="007B3C0B" w14:paraId="6C0EA45D" w14:textId="77777777" w:rsidTr="009E6221">
        <w:tc>
          <w:tcPr>
            <w:tcW w:w="2254" w:type="dxa"/>
            <w:vAlign w:val="center"/>
          </w:tcPr>
          <w:p w14:paraId="1AB9559C" w14:textId="67DD6677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16.–20. november</w:t>
            </w:r>
          </w:p>
        </w:tc>
        <w:tc>
          <w:tcPr>
            <w:tcW w:w="2254" w:type="dxa"/>
            <w:vAlign w:val="center"/>
          </w:tcPr>
          <w:p w14:paraId="5316009C" w14:textId="33B0C3AA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3: predstavitve</w:t>
            </w:r>
          </w:p>
        </w:tc>
        <w:tc>
          <w:tcPr>
            <w:tcW w:w="2254" w:type="dxa"/>
            <w:vAlign w:val="center"/>
          </w:tcPr>
          <w:p w14:paraId="0E2250B1" w14:textId="1F4F21D5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4: slike</w:t>
            </w:r>
          </w:p>
        </w:tc>
        <w:tc>
          <w:tcPr>
            <w:tcW w:w="2254" w:type="dxa"/>
            <w:vAlign w:val="center"/>
          </w:tcPr>
          <w:p w14:paraId="557E5EFB" w14:textId="39D1B06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4: slike</w:t>
            </w:r>
          </w:p>
        </w:tc>
      </w:tr>
      <w:tr w:rsidR="007B3C0B" w14:paraId="3262D746" w14:textId="77777777" w:rsidTr="009E6221">
        <w:tc>
          <w:tcPr>
            <w:tcW w:w="2254" w:type="dxa"/>
            <w:vAlign w:val="center"/>
          </w:tcPr>
          <w:p w14:paraId="196D5865" w14:textId="3C688ECC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23.–27. november</w:t>
            </w:r>
          </w:p>
        </w:tc>
        <w:tc>
          <w:tcPr>
            <w:tcW w:w="2254" w:type="dxa"/>
            <w:vAlign w:val="center"/>
          </w:tcPr>
          <w:p w14:paraId="12E4CCF9" w14:textId="123AF0DE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4: slike</w:t>
            </w:r>
          </w:p>
        </w:tc>
        <w:tc>
          <w:tcPr>
            <w:tcW w:w="2254" w:type="dxa"/>
            <w:vAlign w:val="center"/>
          </w:tcPr>
          <w:p w14:paraId="6E981B5C" w14:textId="7A37366F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Excel</w:t>
            </w:r>
          </w:p>
        </w:tc>
        <w:tc>
          <w:tcPr>
            <w:tcW w:w="2254" w:type="dxa"/>
            <w:vAlign w:val="center"/>
          </w:tcPr>
          <w:p w14:paraId="5C5E8D62" w14:textId="33302C9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Excel</w:t>
            </w:r>
          </w:p>
        </w:tc>
      </w:tr>
      <w:tr w:rsidR="007B3C0B" w14:paraId="3887E250" w14:textId="77777777" w:rsidTr="009E6221">
        <w:tc>
          <w:tcPr>
            <w:tcW w:w="2254" w:type="dxa"/>
            <w:vAlign w:val="center"/>
          </w:tcPr>
          <w:p w14:paraId="026F9B9D" w14:textId="5A2BAF30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30. november–4. december</w:t>
            </w:r>
          </w:p>
        </w:tc>
        <w:tc>
          <w:tcPr>
            <w:tcW w:w="2254" w:type="dxa"/>
            <w:vAlign w:val="center"/>
          </w:tcPr>
          <w:p w14:paraId="0EB18039" w14:textId="58ECBAD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Excel</w:t>
            </w:r>
          </w:p>
        </w:tc>
        <w:tc>
          <w:tcPr>
            <w:tcW w:w="2254" w:type="dxa"/>
            <w:vAlign w:val="center"/>
          </w:tcPr>
          <w:p w14:paraId="4A90C84D" w14:textId="0CC80A32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1: uvod</w:t>
            </w:r>
          </w:p>
        </w:tc>
        <w:tc>
          <w:tcPr>
            <w:tcW w:w="2254" w:type="dxa"/>
            <w:vAlign w:val="center"/>
          </w:tcPr>
          <w:p w14:paraId="2F61084B" w14:textId="713BD5F6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1: uvod</w:t>
            </w:r>
          </w:p>
        </w:tc>
      </w:tr>
      <w:tr w:rsidR="007B3C0B" w14:paraId="5900A5C0" w14:textId="77777777" w:rsidTr="009E6221">
        <w:tc>
          <w:tcPr>
            <w:tcW w:w="2254" w:type="dxa"/>
            <w:vAlign w:val="center"/>
          </w:tcPr>
          <w:p w14:paraId="7026E84C" w14:textId="1F8C283E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7.–11. december</w:t>
            </w:r>
          </w:p>
        </w:tc>
        <w:tc>
          <w:tcPr>
            <w:tcW w:w="2254" w:type="dxa"/>
            <w:vAlign w:val="center"/>
          </w:tcPr>
          <w:p w14:paraId="1FAA9616" w14:textId="5EF09F5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1: uvod</w:t>
            </w:r>
          </w:p>
        </w:tc>
        <w:tc>
          <w:tcPr>
            <w:tcW w:w="2254" w:type="dxa"/>
            <w:vAlign w:val="center"/>
          </w:tcPr>
          <w:p w14:paraId="6E4C81D0" w14:textId="501D13F6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2: tabele</w:t>
            </w:r>
          </w:p>
        </w:tc>
        <w:tc>
          <w:tcPr>
            <w:tcW w:w="2254" w:type="dxa"/>
            <w:vAlign w:val="center"/>
          </w:tcPr>
          <w:p w14:paraId="081CEEC5" w14:textId="069391EC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2: tabele</w:t>
            </w:r>
          </w:p>
        </w:tc>
      </w:tr>
      <w:tr w:rsidR="007B3C0B" w14:paraId="5BEACAFD" w14:textId="77777777" w:rsidTr="009E6221">
        <w:tc>
          <w:tcPr>
            <w:tcW w:w="2254" w:type="dxa"/>
            <w:vAlign w:val="center"/>
          </w:tcPr>
          <w:p w14:paraId="767BADC9" w14:textId="6651BE22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14.–18. december</w:t>
            </w:r>
          </w:p>
        </w:tc>
        <w:tc>
          <w:tcPr>
            <w:tcW w:w="2254" w:type="dxa"/>
            <w:vAlign w:val="center"/>
          </w:tcPr>
          <w:p w14:paraId="01C6FD2C" w14:textId="68F80F6B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2: tabele</w:t>
            </w:r>
          </w:p>
        </w:tc>
        <w:tc>
          <w:tcPr>
            <w:tcW w:w="2254" w:type="dxa"/>
            <w:vAlign w:val="center"/>
          </w:tcPr>
          <w:p w14:paraId="49EB2BEB" w14:textId="0F74596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3: vizualizacija</w:t>
            </w:r>
          </w:p>
        </w:tc>
        <w:tc>
          <w:tcPr>
            <w:tcW w:w="2254" w:type="dxa"/>
            <w:vAlign w:val="center"/>
          </w:tcPr>
          <w:p w14:paraId="5E00B348" w14:textId="7D95D27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3: vizualizacija</w:t>
            </w:r>
          </w:p>
        </w:tc>
      </w:tr>
      <w:tr w:rsidR="007B3C0B" w14:paraId="175A9A65" w14:textId="77777777" w:rsidTr="009E6221">
        <w:tc>
          <w:tcPr>
            <w:tcW w:w="2254" w:type="dxa"/>
            <w:vAlign w:val="center"/>
          </w:tcPr>
          <w:p w14:paraId="06132022" w14:textId="77B77B6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21.–25. december</w:t>
            </w:r>
          </w:p>
        </w:tc>
        <w:tc>
          <w:tcPr>
            <w:tcW w:w="2254" w:type="dxa"/>
            <w:vAlign w:val="center"/>
          </w:tcPr>
          <w:p w14:paraId="26C46D2E" w14:textId="55067217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3: vizualizacija</w:t>
            </w:r>
          </w:p>
        </w:tc>
        <w:tc>
          <w:tcPr>
            <w:tcW w:w="2254" w:type="dxa"/>
            <w:vAlign w:val="center"/>
          </w:tcPr>
          <w:p w14:paraId="589D335C" w14:textId="7353BB70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/</w:t>
            </w:r>
          </w:p>
        </w:tc>
        <w:tc>
          <w:tcPr>
            <w:tcW w:w="2254" w:type="dxa"/>
            <w:vAlign w:val="center"/>
          </w:tcPr>
          <w:p w14:paraId="21C82C5C" w14:textId="6E4AA4C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/</w:t>
            </w:r>
          </w:p>
        </w:tc>
      </w:tr>
      <w:tr w:rsidR="007B3C0B" w14:paraId="7E42D55B" w14:textId="77777777" w:rsidTr="009E6221">
        <w:tc>
          <w:tcPr>
            <w:tcW w:w="2254" w:type="dxa"/>
            <w:vAlign w:val="center"/>
          </w:tcPr>
          <w:p w14:paraId="69C99D1C" w14:textId="40A0787A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4.–8. januar</w:t>
            </w:r>
          </w:p>
        </w:tc>
        <w:tc>
          <w:tcPr>
            <w:tcW w:w="2254" w:type="dxa"/>
            <w:vAlign w:val="center"/>
          </w:tcPr>
          <w:p w14:paraId="769D3BBF" w14:textId="673AC8D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Utrjevanje</w:t>
            </w:r>
          </w:p>
        </w:tc>
        <w:tc>
          <w:tcPr>
            <w:tcW w:w="2254" w:type="dxa"/>
            <w:vAlign w:val="center"/>
          </w:tcPr>
          <w:p w14:paraId="090A02E7" w14:textId="5537EF3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Kako deluje UI?</w:t>
            </w:r>
          </w:p>
        </w:tc>
        <w:tc>
          <w:tcPr>
            <w:tcW w:w="2254" w:type="dxa"/>
            <w:vAlign w:val="center"/>
          </w:tcPr>
          <w:p w14:paraId="601E1CC7" w14:textId="5DE10EA2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Utrjevanje</w:t>
            </w:r>
          </w:p>
        </w:tc>
      </w:tr>
      <w:tr w:rsidR="007B3C0B" w14:paraId="04A07660" w14:textId="77777777" w:rsidTr="009E6221">
        <w:tc>
          <w:tcPr>
            <w:tcW w:w="2254" w:type="dxa"/>
            <w:vAlign w:val="center"/>
          </w:tcPr>
          <w:p w14:paraId="6D97A925" w14:textId="1DFB4E25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11.–15. januar</w:t>
            </w:r>
          </w:p>
        </w:tc>
        <w:tc>
          <w:tcPr>
            <w:tcW w:w="2254" w:type="dxa"/>
            <w:vAlign w:val="center"/>
          </w:tcPr>
          <w:p w14:paraId="6E40D538" w14:textId="4CF1AD7E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Utrjevanje</w:t>
            </w:r>
          </w:p>
        </w:tc>
        <w:tc>
          <w:tcPr>
            <w:tcW w:w="2254" w:type="dxa"/>
            <w:vAlign w:val="center"/>
          </w:tcPr>
          <w:p w14:paraId="4840AB05" w14:textId="6E99A29F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Lokalni modeli UI</w:t>
            </w:r>
          </w:p>
        </w:tc>
        <w:tc>
          <w:tcPr>
            <w:tcW w:w="2254" w:type="dxa"/>
            <w:vAlign w:val="center"/>
          </w:tcPr>
          <w:p w14:paraId="73EDCB62" w14:textId="1700A487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Utrjevanje</w:t>
            </w:r>
          </w:p>
        </w:tc>
      </w:tr>
    </w:tbl>
    <w:p w14:paraId="2EC56E3F" w14:textId="77777777" w:rsidR="007B3C0B" w:rsidRDefault="007B3C0B" w:rsidP="007B3C0B"/>
    <w:p w14:paraId="0AB3AA3B" w14:textId="77777777" w:rsidR="007B3C0B" w:rsidRPr="007B3C0B" w:rsidRDefault="007B3C0B" w:rsidP="007B3C0B"/>
    <w:p w14:paraId="6555AB3D" w14:textId="77777777" w:rsidR="00B04A85" w:rsidRPr="007B3C0B" w:rsidRDefault="00B04A85">
      <w:pPr>
        <w:rPr>
          <w:lang w:val="sl-SI"/>
        </w:rPr>
      </w:pPr>
    </w:p>
    <w:sectPr w:rsidR="00B04A85" w:rsidRPr="007B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0B"/>
    <w:rsid w:val="00054B2E"/>
    <w:rsid w:val="007B3C0B"/>
    <w:rsid w:val="00925C8F"/>
    <w:rsid w:val="009934D5"/>
    <w:rsid w:val="00B04A85"/>
    <w:rsid w:val="00BA130E"/>
    <w:rsid w:val="00D01C31"/>
    <w:rsid w:val="00DF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037EC6"/>
  <w15:chartTrackingRefBased/>
  <w15:docId w15:val="{B6F25BCF-4040-E54D-B82A-2145CF2C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3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B3C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Pretnar, Matija</dc:creator>
  <cp:keywords/>
  <dc:description/>
  <cp:lastModifiedBy>Pretnar, Matija</cp:lastModifiedBy>
  <cp:revision>2</cp:revision>
  <dcterms:created xsi:type="dcterms:W3CDTF">2026-10-01T06:50:00Z</dcterms:created>
  <dcterms:modified xsi:type="dcterms:W3CDTF">2026-10-01T06:57:00Z</dcterms:modified>
</cp:coreProperties>
</file>