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20"/>
      </w:pPr>
      <w:r>
        <w:rPr>
          <w:rFonts w:ascii="Arial" w:cs="Arial" w:eastAsia="Arial" w:hAnsi="Arial"/>
        </w:rPr>
        <w:t xml:space="preserve">EZO vs UpKeep: An Honest 2026 Comparison</w:t>
      </w:r>
    </w:p>
    <w:p>
      <w:pPr>
        <w:spacing w:after="120" w:line="276"/>
      </w:pPr>
      <w:r>
        <w:rPr>
          <w:rFonts w:ascii="Arial" w:cs="Arial" w:eastAsia="Arial" w:hAnsi="Arial"/>
          <w:color w:val="5B6573"/>
          <w:sz w:val="20"/>
          <w:szCs w:val="20"/>
        </w:rPr>
        <w:t xml:space="preserve">Comparison content for UpKeep · Updated 2026-10-19</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C9CED6" w:sz="4"/>
              <w:left w:val="single" w:color="C9CED6" w:sz="4"/>
              <w:bottom w:val="single" w:color="C9CED6" w:sz="4"/>
              <w:right w:val="single" w:color="C9CED6" w:sz="4"/>
            </w:tcBorders>
            <w:shd w:fill="1F3A5F" w:color="auto" w:val="clear"/>
            <w:tcMar>
              <w:top w:type="dxa" w:w="60"/>
              <w:left w:type="dxa" w:w="100"/>
              <w:bottom w:type="dxa" w:w="60"/>
              <w:right w:type="dxa" w:w="100"/>
            </w:tcMar>
          </w:tcPr>
          <w:p>
            <w:r>
              <w:rPr>
                <w:rFonts w:ascii="Arial" w:cs="Arial" w:eastAsia="Arial" w:hAnsi="Arial"/>
                <w:b/>
                <w:bCs/>
                <w:color w:val="FFFFFF"/>
                <w:sz w:val="18"/>
                <w:szCs w:val="18"/>
              </w:rPr>
              <w:t xml:space="preserve">Page setting</w:t>
            </w:r>
          </w:p>
        </w:tc>
        <w:tc>
          <w:tcPr>
            <w:tcW w:type="dxa" w:w="6760"/>
            <w:tcBorders>
              <w:top w:val="single" w:color="C9CED6" w:sz="4"/>
              <w:left w:val="single" w:color="C9CED6" w:sz="4"/>
              <w:bottom w:val="single" w:color="C9CED6" w:sz="4"/>
              <w:right w:val="single" w:color="C9CED6" w:sz="4"/>
            </w:tcBorders>
            <w:shd w:fill="1F3A5F" w:color="auto" w:val="clear"/>
            <w:tcMar>
              <w:top w:type="dxa" w:w="60"/>
              <w:left w:type="dxa" w:w="100"/>
              <w:bottom w:type="dxa" w:w="60"/>
              <w:right w:type="dxa" w:w="100"/>
            </w:tcMar>
          </w:tcPr>
          <w:p>
            <w:r>
              <w:rPr>
                <w:rFonts w:ascii="Arial" w:cs="Arial" w:eastAsia="Arial" w:hAnsi="Arial"/>
                <w:b/>
                <w:bCs/>
                <w:color w:val="FFFFFF"/>
                <w:sz w:val="18"/>
                <w:szCs w:val="18"/>
              </w:rPr>
              <w:t xml:space="preserve">Value</w:t>
            </w:r>
          </w:p>
        </w:tc>
      </w:tr>
      <w:tr>
        <w:tc>
          <w:tcPr>
            <w:tcW w:type="dxa" w:w="26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bCs/>
                <w:sz w:val="18"/>
                <w:szCs w:val="18"/>
              </w:rPr>
              <w:t xml:space="preserve">Title tag</w:t>
            </w:r>
          </w:p>
        </w:tc>
        <w:tc>
          <w:tcPr>
            <w:tcW w:type="dxa" w:w="676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EZO vs UpKeep (2026): Features, Pricing &amp; Verdict</w:t>
            </w:r>
          </w:p>
        </w:tc>
      </w:tr>
      <w:tr>
        <w:tc>
          <w:tcPr>
            <w:tcW w:type="dxa" w:w="26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bCs/>
                <w:sz w:val="18"/>
                <w:szCs w:val="18"/>
              </w:rPr>
              <w:t xml:space="preserve">URL</w:t>
            </w:r>
          </w:p>
        </w:tc>
        <w:tc>
          <w:tcPr>
            <w:tcW w:type="dxa" w:w="676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/blog/ezo-vs-upkeep/</w:t>
            </w:r>
          </w:p>
        </w:tc>
      </w:tr>
      <w:tr>
        <w:tc>
          <w:tcPr>
            <w:tcW w:type="dxa" w:w="26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bCs/>
                <w:sz w:val="18"/>
                <w:szCs w:val="18"/>
              </w:rPr>
              <w:t xml:space="preserve">H1</w:t>
            </w:r>
          </w:p>
        </w:tc>
        <w:tc>
          <w:tcPr>
            <w:tcW w:type="dxa" w:w="676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EZO vs UpKeep: An Honest 2026 Comparison</w:t>
            </w:r>
          </w:p>
        </w:tc>
      </w:tr>
      <w:tr>
        <w:tc>
          <w:tcPr>
            <w:tcW w:type="dxa" w:w="26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bCs/>
                <w:sz w:val="18"/>
                <w:szCs w:val="18"/>
              </w:rPr>
              <w:t xml:space="preserve">Hero image alt text</w:t>
            </w:r>
          </w:p>
        </w:tc>
        <w:tc>
          <w:tcPr>
            <w:tcW w:type="dxa" w:w="676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EZO vs UpKeep comparison scorecard</w:t>
            </w:r>
          </w:p>
        </w:tc>
      </w:tr>
    </w:tbl>
    <w:p>
      <w:pPr>
        <w:pStyle w:val="Heading2"/>
        <w:keepNext/>
        <w:spacing w:after="120" w:before="320"/>
      </w:pPr>
      <w:r>
        <w:rPr>
          <w:rFonts w:ascii="Arial" w:cs="Arial" w:eastAsia="Arial" w:hAnsi="Arial"/>
        </w:rPr>
        <w:t xml:space="preserve">The short answer</w:t>
      </w:r>
    </w:p>
    <w:p>
      <w:pPr>
        <w:spacing w:after="120" w:line="276"/>
      </w:pPr>
      <w:r>
        <w:rPr>
          <w:rFonts w:ascii="Arial" w:cs="Arial" w:eastAsia="Arial" w:hAnsi="Arial"/>
        </w:rPr>
        <w:t xml:space="preserve">EZO CMMS is a low-cost maintenance add-on from a company best known for asset and IT inventory tracking, and it suits teams that already track equipment in EZO. UpKeep is a mobile-first CMMS built for maintenance technicians, with AI on every plan and safety, fleet and training in one platform. EZO CMMS starts at $12/user/month (yearly); UpKeep starts at $24. Below, we compare features, pricing, ratings and support.</w:t>
      </w:r>
    </w:p>
    <w:p>
      <w:pPr>
        <w:pStyle w:val="Heading2"/>
        <w:keepNext/>
        <w:spacing w:after="120" w:before="320"/>
      </w:pPr>
      <w:r>
        <w:rPr>
          <w:rFonts w:ascii="Arial" w:cs="Arial" w:eastAsia="Arial" w:hAnsi="Arial"/>
        </w:rPr>
        <w:t xml:space="preserve">EZO vs UpKeep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rPr>
          <w:tblHeader/>
        </w:trPr>
        <w:tc>
          <w:tcPr>
            <w:tcW w:type="dxa" w:w="2000"/>
            <w:tcBorders>
              <w:top w:val="single" w:color="C9CED6" w:sz="4"/>
              <w:left w:val="single" w:color="C9CED6" w:sz="4"/>
              <w:bottom w:val="single" w:color="C9CED6" w:sz="4"/>
              <w:right w:val="single" w:color="C9CED6" w:sz="4"/>
            </w:tcBorders>
            <w:shd w:fill="1F3A5F" w:color="auto" w:val="clear"/>
            <w:tcMar>
              <w:top w:type="dxa" w:w="60"/>
              <w:left w:type="dxa" w:w="100"/>
              <w:bottom w:type="dxa" w:w="60"/>
              <w:right w:type="dxa" w:w="100"/>
            </w:tcMar>
          </w:tcPr>
          <w:p>
            <w:r>
              <w:rPr>
                <w:rFonts w:ascii="Arial" w:cs="Arial" w:eastAsia="Arial" w:hAnsi="Arial"/>
                <w:b/>
                <w:bCs/>
                <w:color w:val="FFFFFF"/>
                <w:sz w:val="18"/>
                <w:szCs w:val="18"/>
              </w:rPr>
              <w:t xml:space="preserve"/>
            </w:r>
          </w:p>
        </w:tc>
        <w:tc>
          <w:tcPr>
            <w:tcW w:type="dxa" w:w="3680"/>
            <w:tcBorders>
              <w:top w:val="single" w:color="C9CED6" w:sz="4"/>
              <w:left w:val="single" w:color="C9CED6" w:sz="4"/>
              <w:bottom w:val="single" w:color="C9CED6" w:sz="4"/>
              <w:right w:val="single" w:color="C9CED6" w:sz="4"/>
            </w:tcBorders>
            <w:shd w:fill="1F3A5F" w:color="auto" w:val="clear"/>
            <w:tcMar>
              <w:top w:type="dxa" w:w="60"/>
              <w:left w:type="dxa" w:w="100"/>
              <w:bottom w:type="dxa" w:w="60"/>
              <w:right w:type="dxa" w:w="100"/>
            </w:tcMar>
          </w:tcPr>
          <w:p>
            <w:r>
              <w:rPr>
                <w:rFonts w:ascii="Arial" w:cs="Arial" w:eastAsia="Arial" w:hAnsi="Arial"/>
                <w:b/>
                <w:bCs/>
                <w:color w:val="FFFFFF"/>
                <w:sz w:val="18"/>
                <w:szCs w:val="18"/>
              </w:rPr>
              <w:t xml:space="preserve">UpKeep</w:t>
            </w:r>
          </w:p>
        </w:tc>
        <w:tc>
          <w:tcPr>
            <w:tcW w:type="dxa" w:w="3680"/>
            <w:tcBorders>
              <w:top w:val="single" w:color="C9CED6" w:sz="4"/>
              <w:left w:val="single" w:color="C9CED6" w:sz="4"/>
              <w:bottom w:val="single" w:color="C9CED6" w:sz="4"/>
              <w:right w:val="single" w:color="C9CED6" w:sz="4"/>
            </w:tcBorders>
            <w:shd w:fill="1F3A5F" w:color="auto" w:val="clear"/>
            <w:tcMar>
              <w:top w:type="dxa" w:w="60"/>
              <w:left w:type="dxa" w:w="100"/>
              <w:bottom w:type="dxa" w:w="60"/>
              <w:right w:type="dxa" w:w="100"/>
            </w:tcMar>
          </w:tcPr>
          <w:p>
            <w:r>
              <w:rPr>
                <w:rFonts w:ascii="Arial" w:cs="Arial" w:eastAsia="Arial" w:hAnsi="Arial"/>
                <w:b/>
                <w:bCs/>
                <w:color w:val="FFFFFF"/>
                <w:sz w:val="18"/>
                <w:szCs w:val="18"/>
              </w:rPr>
              <w:t xml:space="preserve">EZO</w:t>
            </w:r>
          </w:p>
        </w:tc>
      </w:tr>
      <w:tr>
        <w:tc>
          <w:tcPr>
            <w:tcW w:type="dxa" w:w="20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bCs/>
                <w:sz w:val="18"/>
                <w:szCs w:val="18"/>
              </w:rPr>
              <w:t xml:space="preserve">Best for</w:t>
            </w:r>
          </w:p>
        </w:tc>
        <w:tc>
          <w:tcPr>
            <w:tcW w:type="dxa" w:w="368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Maintenance teams that want a mobile-first CMMS with AI, safety, fleet and training in one platform</w:t>
            </w:r>
          </w:p>
        </w:tc>
        <w:tc>
          <w:tcPr>
            <w:tcW w:type="dxa" w:w="368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Teams that already track assets or IT equipment in EZO and want low-cost work orders and PM</w:t>
            </w:r>
          </w:p>
        </w:tc>
      </w:tr>
      <w:tr>
        <w:tc>
          <w:tcPr>
            <w:tcW w:type="dxa" w:w="20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bCs/>
                <w:sz w:val="18"/>
                <w:szCs w:val="18"/>
              </w:rPr>
              <w:t xml:space="preserve">Starting price</w:t>
            </w:r>
          </w:p>
        </w:tc>
        <w:tc>
          <w:tcPr>
            <w:tcW w:type="dxa" w:w="368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$24/user/month (Essential)</w:t>
            </w:r>
          </w:p>
        </w:tc>
        <w:tc>
          <w:tcPr>
            <w:tcW w:type="dxa" w:w="368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$12/user/month yearly ($14 monthly), Essential</w:t>
            </w:r>
          </w:p>
        </w:tc>
      </w:tr>
      <w:tr>
        <w:tc>
          <w:tcPr>
            <w:tcW w:type="dxa" w:w="20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bCs/>
                <w:sz w:val="18"/>
                <w:szCs w:val="18"/>
              </w:rPr>
              <w:t xml:space="preserve">Free plan / trial</w:t>
            </w:r>
          </w:p>
        </w:tc>
        <w:tc>
          <w:tcPr>
            <w:tcW w:type="dxa" w:w="368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No free plan; free trial, no credit card</w:t>
            </w:r>
          </w:p>
        </w:tc>
        <w:tc>
          <w:tcPr>
            <w:tcW w:type="dxa" w:w="368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No free plan; 15-day free trial</w:t>
            </w:r>
          </w:p>
        </w:tc>
      </w:tr>
      <w:tr>
        <w:tc>
          <w:tcPr>
            <w:tcW w:type="dxa" w:w="20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bCs/>
                <w:sz w:val="18"/>
                <w:szCs w:val="18"/>
              </w:rPr>
              <w:t xml:space="preserve">G2 rating</w:t>
            </w:r>
          </w:p>
        </w:tc>
        <w:tc>
          <w:tcPr>
            <w:tcW w:type="dxa" w:w="368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4.5 (1,099 reviews)</w:t>
            </w:r>
          </w:p>
        </w:tc>
        <w:tc>
          <w:tcPr>
            <w:tcW w:type="dxa" w:w="368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4.4 (391 reviews, EZO overall)</w:t>
            </w:r>
          </w:p>
        </w:tc>
      </w:tr>
      <w:tr>
        <w:tc>
          <w:tcPr>
            <w:tcW w:type="dxa" w:w="20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bCs/>
                <w:sz w:val="18"/>
                <w:szCs w:val="18"/>
              </w:rPr>
              <w:t xml:space="preserve">Standout strengths</w:t>
            </w:r>
          </w:p>
        </w:tc>
        <w:tc>
          <w:tcPr>
            <w:tcW w:type="dxa" w:w="368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Nova AI on every plan; Safety, Fleet, Learn and Edge sensors built in; mobile-first app technicians adopt quickly</w:t>
            </w:r>
          </w:p>
        </w:tc>
        <w:tc>
          <w:tcPr>
            <w:tcW w:type="dxa" w:w="368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Low per-user price with PM on every plan; strong asset tracking, check-in/out and depreciation; purchasing and REST API on Plus</w:t>
            </w:r>
          </w:p>
        </w:tc>
      </w:tr>
      <w:tr>
        <w:tc>
          <w:tcPr>
            <w:tcW w:type="dxa" w:w="20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bCs/>
                <w:sz w:val="18"/>
                <w:szCs w:val="18"/>
              </w:rPr>
              <w:t xml:space="preserve">Main limitations</w:t>
            </w:r>
          </w:p>
        </w:tc>
        <w:tc>
          <w:tcPr>
            <w:tcW w:type="dxa" w:w="368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No free plan; PM starts on Premium; offline mode starts on Professional</w:t>
            </w:r>
          </w:p>
        </w:tc>
        <w:tc>
          <w:tcPr>
            <w:tcW w:type="dxa" w:w="368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Built on asset-tracking roots; reviewers report mobile glitches and slow bulk operations; no safety, fleet, training or sensor modules</w:t>
            </w:r>
          </w:p>
        </w:tc>
      </w:tr>
      <w:tr>
        <w:tc>
          <w:tcPr>
            <w:tcW w:type="dxa" w:w="20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bCs/>
                <w:sz w:val="18"/>
                <w:szCs w:val="18"/>
              </w:rPr>
              <w:t xml:space="preserve">Mobile apps</w:t>
            </w:r>
          </w:p>
        </w:tc>
        <w:tc>
          <w:tcPr>
            <w:tcW w:type="dxa" w:w="368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iOS and Android; offline work orders on Professional and up</w:t>
            </w:r>
          </w:p>
        </w:tc>
        <w:tc>
          <w:tcPr>
            <w:tcW w:type="dxa" w:w="368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iOS and Android with QR and barcode scanning; limited offline work logs</w:t>
            </w:r>
          </w:p>
        </w:tc>
      </w:tr>
      <w:tr>
        <w:tc>
          <w:tcPr>
            <w:tcW w:type="dxa" w:w="20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bCs/>
                <w:sz w:val="18"/>
                <w:szCs w:val="18"/>
              </w:rPr>
              <w:t xml:space="preserve">Gated to higher plans</w:t>
            </w:r>
          </w:p>
        </w:tc>
        <w:tc>
          <w:tcPr>
            <w:tcW w:type="dxa" w:w="368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PM and inventory: Premium. Offline, asset lifecycle, request portal: Professional. POs, API, SSO, multi-site, workflow automation: Enterprise</w:t>
            </w:r>
          </w:p>
        </w:tc>
        <w:tc>
          <w:tcPr>
            <w:tcW w:type="dxa" w:w="368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Inventory, purchasing and REST API: Plus. SSO and Active Directory: Professional. Custom terms: Enterprise</w:t>
            </w:r>
          </w:p>
        </w:tc>
      </w:tr>
    </w:tbl>
    <w:p>
      <w:pPr>
        <w:pStyle w:val="Heading2"/>
        <w:keepNext/>
        <w:spacing w:after="120" w:before="320"/>
      </w:pPr>
      <w:r>
        <w:rPr>
          <w:rFonts w:ascii="Arial" w:cs="Arial" w:eastAsia="Arial" w:hAnsi="Arial"/>
        </w:rPr>
        <w:t xml:space="preserve">Quick verdict: which should you choose?</w:t>
      </w:r>
    </w:p>
    <w:p>
      <w:pPr>
        <w:spacing w:after="120" w:line="276"/>
      </w:pPr>
      <w:r>
        <w:rPr>
          <w:rFonts w:ascii="Arial" w:cs="Arial" w:eastAsia="Arial" w:hAnsi="Arial"/>
          <w:b/>
          <w:bCs/>
        </w:rPr>
        <w:t xml:space="preserve">Choose UpKeep if…</w:t>
      </w:r>
    </w:p>
    <w:p>
      <w:pPr>
        <w:pStyle w:val="ListParagraph"/>
        <w:numPr>
          <w:ilvl w:val="0"/>
          <w:numId w:val="2"/>
        </w:numPr>
        <w:spacing w:after="60"/>
      </w:pPr>
      <w:r>
        <w:rPr>
          <w:rFonts w:ascii="Arial" w:cs="Arial" w:eastAsia="Arial" w:hAnsi="Arial"/>
        </w:rPr>
        <w:t xml:space="preserve">your technicians work from phones on the floor and need a mobile-first app they'll actually use</w:t>
      </w:r>
    </w:p>
    <w:p>
      <w:pPr>
        <w:pStyle w:val="ListParagraph"/>
        <w:numPr>
          <w:ilvl w:val="0"/>
          <w:numId w:val="2"/>
        </w:numPr>
        <w:spacing w:after="60"/>
      </w:pPr>
      <w:r>
        <w:rPr>
          <w:rFonts w:ascii="Arial" w:cs="Arial" w:eastAsia="Arial" w:hAnsi="Arial"/>
        </w:rPr>
        <w:t xml:space="preserve">you want an AI assistant that drafts work orders and answers maintenance questions on every plan</w:t>
      </w:r>
    </w:p>
    <w:p>
      <w:pPr>
        <w:pStyle w:val="ListParagraph"/>
        <w:numPr>
          <w:ilvl w:val="0"/>
          <w:numId w:val="2"/>
        </w:numPr>
        <w:spacing w:after="60"/>
      </w:pPr>
      <w:r>
        <w:rPr>
          <w:rFonts w:ascii="Arial" w:cs="Arial" w:eastAsia="Arial" w:hAnsi="Arial"/>
        </w:rPr>
        <w:t xml:space="preserve">you need safety (OSHA recordkeeping), fleet, training or wireless sensors in the same platform as maintenance</w:t>
      </w:r>
    </w:p>
    <w:p>
      <w:pPr>
        <w:pStyle w:val="ListParagraph"/>
        <w:numPr>
          <w:ilvl w:val="0"/>
          <w:numId w:val="2"/>
        </w:numPr>
        <w:spacing w:after="60"/>
      </w:pPr>
      <w:r>
        <w:rPr>
          <w:rFonts w:ascii="Arial" w:cs="Arial" w:eastAsia="Arial" w:hAnsi="Arial"/>
        </w:rPr>
        <w:t xml:space="preserve">managers and leadership need reports without paid seats (free view-only users)</w:t>
      </w:r>
    </w:p>
    <w:p>
      <w:pPr>
        <w:pStyle w:val="ListParagraph"/>
        <w:numPr>
          <w:ilvl w:val="0"/>
          <w:numId w:val="2"/>
        </w:numPr>
        <w:spacing w:after="60"/>
      </w:pPr>
      <w:r>
        <w:rPr>
          <w:rFonts w:ascii="Arial" w:cs="Arial" w:eastAsia="Arial" w:hAnsi="Arial"/>
        </w:rPr>
        <w:t xml:space="preserve">maintenance, not IT asset tracking, is your main job</w:t>
      </w:r>
    </w:p>
    <w:p>
      <w:pPr>
        <w:spacing w:after="120" w:before="120"/>
      </w:pPr>
      <w:r>
        <w:rPr>
          <w:rFonts w:ascii="Arial" w:cs="Arial" w:eastAsia="Arial" w:hAnsi="Arial"/>
          <w:b/>
          <w:bCs/>
        </w:rPr>
        <w:t xml:space="preserve">Choose EZO if…</w:t>
      </w:r>
    </w:p>
    <w:p>
      <w:pPr>
        <w:pStyle w:val="ListParagraph"/>
        <w:numPr>
          <w:ilvl w:val="0"/>
          <w:numId w:val="2"/>
        </w:numPr>
        <w:spacing w:after="60"/>
      </w:pPr>
      <w:r>
        <w:rPr>
          <w:rFonts w:ascii="Arial" w:cs="Arial" w:eastAsia="Arial" w:hAnsi="Arial"/>
        </w:rPr>
        <w:t xml:space="preserve">you already use EZOfficeInventory or AssetSonar and want maintenance in the same ecosystem</w:t>
      </w:r>
    </w:p>
    <w:p>
      <w:pPr>
        <w:pStyle w:val="ListParagraph"/>
        <w:numPr>
          <w:ilvl w:val="0"/>
          <w:numId w:val="2"/>
        </w:numPr>
        <w:spacing w:after="60"/>
      </w:pPr>
      <w:r>
        <w:rPr>
          <w:rFonts w:ascii="Arial" w:cs="Arial" w:eastAsia="Arial" w:hAnsi="Arial"/>
        </w:rPr>
        <w:t xml:space="preserve">the lowest per-user price with PM on the entry plan matters most</w:t>
      </w:r>
    </w:p>
    <w:p>
      <w:pPr>
        <w:pStyle w:val="ListParagraph"/>
        <w:numPr>
          <w:ilvl w:val="0"/>
          <w:numId w:val="2"/>
        </w:numPr>
        <w:spacing w:after="60"/>
      </w:pPr>
      <w:r>
        <w:rPr>
          <w:rFonts w:ascii="Arial" w:cs="Arial" w:eastAsia="Arial" w:hAnsi="Arial"/>
        </w:rPr>
        <w:t xml:space="preserve">you need purchasing, a REST API or SSO on a mid-tier plan</w:t>
      </w:r>
    </w:p>
    <w:p>
      <w:pPr>
        <w:pStyle w:val="Heading3"/>
        <w:keepNext/>
        <w:spacing w:after="120" w:before="200"/>
      </w:pPr>
      <w:r>
        <w:rPr>
          <w:rFonts w:ascii="Arial" w:cs="Arial" w:eastAsia="Arial" w:hAnsi="Arial"/>
        </w:rPr>
        <w:t xml:space="preserve">Find your fit</w:t>
      </w:r>
    </w:p>
    <w:p>
      <w:pPr>
        <w:spacing w:after="120" w:line="276"/>
      </w:pPr>
      <w:r>
        <w:rPr>
          <w:rFonts w:ascii="Arial" w:cs="Arial" w:eastAsia="Arial" w:hAnsi="Arial"/>
        </w:rPr>
        <w:t xml:space="preserve">Mostly IT or office asset tracking with light maintenance → EZO is a fair fit. Technician adoption, safety, fleet or sensors → UpKeep.</w:t>
      </w:r>
    </w:p>
    <w:p>
      <w:pPr>
        <w:pStyle w:val="Heading2"/>
        <w:keepNext/>
        <w:spacing w:after="120" w:before="320"/>
      </w:pPr>
      <w:r>
        <w:rPr>
          <w:rFonts w:ascii="Arial" w:cs="Arial" w:eastAsia="Arial" w:hAnsi="Arial"/>
        </w:rPr>
        <w:t xml:space="preserve">What are EZO and UpKeep?</w:t>
      </w:r>
    </w:p>
    <w:p>
      <w:pPr>
        <w:pStyle w:val="Heading3"/>
        <w:keepNext/>
        <w:spacing w:after="120" w:before="200"/>
      </w:pPr>
      <w:r>
        <w:rPr>
          <w:rFonts w:ascii="Arial" w:cs="Arial" w:eastAsia="Arial" w:hAnsi="Arial"/>
        </w:rPr>
        <w:t xml:space="preserve">What is EZO?</w:t>
      </w:r>
    </w:p>
    <w:p>
      <w:pPr>
        <w:spacing w:after="120" w:line="276"/>
      </w:pPr>
      <w:r>
        <w:rPr>
          <w:rFonts w:ascii="Arial" w:cs="Arial" w:eastAsia="Arial" w:hAnsi="Arial"/>
        </w:rPr>
        <w:t xml:space="preserve">EZO makes cloud asset management software: EZOfficeInventory for asset and inventory tracking, AssetSonar for IT asset management, EZRentOut for rentals, and EZO CMMS for maintenance. EZO CMMS adds work orders, work requests, preventive maintenance, parts inventory and purchasing on top of EZO's asset tracking. In August 2026 EZO launched Zoe, a contextual AI assistant that works across reports, assets, tickets and procurement.</w:t>
      </w:r>
    </w:p>
    <w:p>
      <w:pPr>
        <w:spacing w:after="120" w:line="276"/>
      </w:pPr>
      <w:r>
        <w:rPr>
          <w:rFonts w:ascii="Arial" w:cs="Arial" w:eastAsia="Arial" w:hAnsi="Arial"/>
          <w:b/>
          <w:bCs/>
        </w:rPr>
        <w:t xml:space="preserve">Strengths</w:t>
      </w:r>
    </w:p>
    <w:p>
      <w:pPr>
        <w:pStyle w:val="ListParagraph"/>
        <w:numPr>
          <w:ilvl w:val="0"/>
          <w:numId w:val="2"/>
        </w:numPr>
        <w:spacing w:after="60"/>
      </w:pPr>
      <w:r>
        <w:rPr>
          <w:rFonts w:ascii="Arial" w:cs="Arial" w:eastAsia="Arial" w:hAnsi="Arial"/>
        </w:rPr>
        <w:t xml:space="preserve">Low per-user prices, with preventive maintenance on the $12–$14 Essential plan</w:t>
      </w:r>
    </w:p>
    <w:p>
      <w:pPr>
        <w:pStyle w:val="ListParagraph"/>
        <w:numPr>
          <w:ilvl w:val="0"/>
          <w:numId w:val="2"/>
        </w:numPr>
        <w:spacing w:after="60"/>
      </w:pPr>
      <w:r>
        <w:rPr>
          <w:rFonts w:ascii="Arial" w:cs="Arial" w:eastAsia="Arial" w:hAnsi="Arial"/>
        </w:rPr>
        <w:t xml:space="preserve">Strong asset tracking: QR and barcode scanning, check-in/out and depreciation</w:t>
      </w:r>
    </w:p>
    <w:p>
      <w:pPr>
        <w:pStyle w:val="ListParagraph"/>
        <w:numPr>
          <w:ilvl w:val="0"/>
          <w:numId w:val="2"/>
        </w:numPr>
        <w:spacing w:after="60"/>
      </w:pPr>
      <w:r>
        <w:rPr>
          <w:rFonts w:ascii="Arial" w:cs="Arial" w:eastAsia="Arial" w:hAnsi="Arial"/>
        </w:rPr>
        <w:t xml:space="preserve">Purchasing and a REST API on Plus, and SSO on Professional</w:t>
      </w:r>
    </w:p>
    <w:p>
      <w:pPr>
        <w:spacing w:after="120" w:before="120"/>
      </w:pPr>
      <w:r>
        <w:rPr>
          <w:rFonts w:ascii="Arial" w:cs="Arial" w:eastAsia="Arial" w:hAnsi="Arial"/>
          <w:b/>
          <w:bCs/>
        </w:rPr>
        <w:t xml:space="preserve">Limitations</w:t>
      </w:r>
    </w:p>
    <w:p>
      <w:pPr>
        <w:pStyle w:val="ListParagraph"/>
        <w:numPr>
          <w:ilvl w:val="0"/>
          <w:numId w:val="2"/>
        </w:numPr>
        <w:spacing w:after="60"/>
      </w:pPr>
      <w:r>
        <w:rPr>
          <w:rFonts w:ascii="Arial" w:cs="Arial" w:eastAsia="Arial" w:hAnsi="Arial"/>
        </w:rPr>
        <w:t xml:space="preserve">Maintenance grew out of an asset-tracking product; reviewers describe the Planner as desktop-first</w:t>
      </w:r>
    </w:p>
    <w:p>
      <w:pPr>
        <w:pStyle w:val="ListParagraph"/>
        <w:numPr>
          <w:ilvl w:val="0"/>
          <w:numId w:val="2"/>
        </w:numPr>
        <w:spacing w:after="60"/>
      </w:pPr>
      <w:r>
        <w:rPr>
          <w:rFonts w:ascii="Arial" w:cs="Arial" w:eastAsia="Arial" w:hAnsi="Arial"/>
        </w:rPr>
        <w:t xml:space="preserve">Reviewers report mobile app glitches and slow bulk operations</w:t>
      </w:r>
    </w:p>
    <w:p>
      <w:pPr>
        <w:pStyle w:val="ListParagraph"/>
        <w:numPr>
          <w:ilvl w:val="0"/>
          <w:numId w:val="2"/>
        </w:numPr>
        <w:spacing w:after="60"/>
      </w:pPr>
      <w:r>
        <w:rPr>
          <w:rFonts w:ascii="Arial" w:cs="Arial" w:eastAsia="Arial" w:hAnsi="Arial"/>
        </w:rPr>
        <w:t xml:space="preserve">No safety, fleet, training or first-party sensor modules</w:t>
      </w:r>
    </w:p>
    <w:p>
      <w:pPr>
        <w:pStyle w:val="Heading3"/>
        <w:keepNext/>
        <w:spacing w:after="120" w:before="200"/>
      </w:pPr>
      <w:r>
        <w:rPr>
          <w:rFonts w:ascii="Arial" w:cs="Arial" w:eastAsia="Arial" w:hAnsi="Arial"/>
        </w:rPr>
        <w:t xml:space="preserve">What is UpKeep?</w:t>
      </w:r>
    </w:p>
    <w:p>
      <w:pPr>
        <w:spacing w:after="120" w:line="276"/>
      </w:pPr>
      <w:r>
        <w:rPr>
          <w:rFonts w:ascii="Arial" w:cs="Arial" w:eastAsia="Arial" w:hAnsi="Arial"/>
        </w:rPr>
        <w:t xml:space="preserve">UpKeep was founded in 2015 by Ryan Chan, a process-development engineer who watched a manufacturing plant's maintenance team lose hours to paper work orders. It began as a mobile-first CMMS and now covers maintenance, safety, training (Learn), fleet and condition-monitoring sensors (Edge) in one platform. UpKeep says more than 4,000 teams use it. Its AI assistant, Nova, is included on every plan through monthly credits.</w:t>
      </w:r>
    </w:p>
    <w:p>
      <w:pPr>
        <w:spacing w:after="120" w:line="276"/>
      </w:pPr>
      <w:r>
        <w:rPr>
          <w:rFonts w:ascii="Arial" w:cs="Arial" w:eastAsia="Arial" w:hAnsi="Arial"/>
          <w:b/>
          <w:bCs/>
        </w:rPr>
        <w:t xml:space="preserve">Strengths</w:t>
      </w:r>
    </w:p>
    <w:p>
      <w:pPr>
        <w:pStyle w:val="ListParagraph"/>
        <w:numPr>
          <w:ilvl w:val="0"/>
          <w:numId w:val="2"/>
        </w:numPr>
        <w:spacing w:after="60"/>
      </w:pPr>
      <w:r>
        <w:rPr>
          <w:rFonts w:ascii="Arial" w:cs="Arial" w:eastAsia="Arial" w:hAnsi="Arial"/>
        </w:rPr>
        <w:t xml:space="preserve">Nova AI on every plan</w:t>
      </w:r>
    </w:p>
    <w:p>
      <w:pPr>
        <w:pStyle w:val="ListParagraph"/>
        <w:numPr>
          <w:ilvl w:val="0"/>
          <w:numId w:val="2"/>
        </w:numPr>
        <w:spacing w:after="60"/>
      </w:pPr>
      <w:r>
        <w:rPr>
          <w:rFonts w:ascii="Arial" w:cs="Arial" w:eastAsia="Arial" w:hAnsi="Arial"/>
        </w:rPr>
        <w:t xml:space="preserve">Safety, Fleet, Learn and Edge sensors built in</w:t>
      </w:r>
    </w:p>
    <w:p>
      <w:pPr>
        <w:pStyle w:val="ListParagraph"/>
        <w:numPr>
          <w:ilvl w:val="0"/>
          <w:numId w:val="2"/>
        </w:numPr>
        <w:spacing w:after="60"/>
      </w:pPr>
      <w:r>
        <w:rPr>
          <w:rFonts w:ascii="Arial" w:cs="Arial" w:eastAsia="Arial" w:hAnsi="Arial"/>
        </w:rPr>
        <w:t xml:space="preserve">Mobile-first app technicians adopt quickly</w:t>
      </w:r>
    </w:p>
    <w:p>
      <w:pPr>
        <w:spacing w:after="120" w:before="120"/>
      </w:pPr>
      <w:r>
        <w:rPr>
          <w:rFonts w:ascii="Arial" w:cs="Arial" w:eastAsia="Arial" w:hAnsi="Arial"/>
          <w:b/>
          <w:bCs/>
        </w:rPr>
        <w:t xml:space="preserve">Limitations</w:t>
      </w:r>
    </w:p>
    <w:p>
      <w:pPr>
        <w:pStyle w:val="ListParagraph"/>
        <w:numPr>
          <w:ilvl w:val="0"/>
          <w:numId w:val="2"/>
        </w:numPr>
        <w:spacing w:after="60"/>
      </w:pPr>
      <w:r>
        <w:rPr>
          <w:rFonts w:ascii="Arial" w:cs="Arial" w:eastAsia="Arial" w:hAnsi="Arial"/>
        </w:rPr>
        <w:t xml:space="preserve">No free plan</w:t>
      </w:r>
    </w:p>
    <w:p>
      <w:pPr>
        <w:pStyle w:val="ListParagraph"/>
        <w:numPr>
          <w:ilvl w:val="0"/>
          <w:numId w:val="2"/>
        </w:numPr>
        <w:spacing w:after="60"/>
      </w:pPr>
      <w:r>
        <w:rPr>
          <w:rFonts w:ascii="Arial" w:cs="Arial" w:eastAsia="Arial" w:hAnsi="Arial"/>
        </w:rPr>
        <w:t xml:space="preserve">PM starts on Premium, and offline mode on Professional</w:t>
      </w:r>
    </w:p>
    <w:p>
      <w:pPr>
        <w:pStyle w:val="ListParagraph"/>
        <w:numPr>
          <w:ilvl w:val="0"/>
          <w:numId w:val="2"/>
        </w:numPr>
        <w:spacing w:after="60"/>
      </w:pPr>
      <w:r>
        <w:rPr>
          <w:rFonts w:ascii="Arial" w:cs="Arial" w:eastAsia="Arial" w:hAnsi="Arial"/>
        </w:rPr>
        <w:t xml:space="preserve">Purchase orders, API access and SSO need Enterprise</w:t>
      </w:r>
    </w:p>
    <w:p>
      <w:pPr>
        <w:pStyle w:val="Heading2"/>
        <w:keepNext/>
        <w:spacing w:after="120" w:before="320"/>
      </w:pPr>
      <w:r>
        <w:rPr>
          <w:rFonts w:ascii="Arial" w:cs="Arial" w:eastAsia="Arial" w:hAnsi="Arial"/>
        </w:rPr>
        <w:t xml:space="preserve">Feature comparison: EZO vs UpKeep</w:t>
      </w:r>
    </w:p>
    <w:p>
      <w:pPr>
        <w:spacing w:after="120" w:line="276"/>
      </w:pPr>
      <w:r>
        <w:rPr>
          <w:rFonts w:ascii="Arial" w:cs="Arial" w:eastAsia="Arial" w:hAnsi="Arial"/>
        </w:rPr>
        <w:t xml:space="preserve">30 capabilities compared. UpKeep leads on 12, EZO leads on 7, and 11 are 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030"/>
        <w:gridCol w:w="3030"/>
        <w:gridCol w:w="800"/>
      </w:tblGrid>
      <w:tr>
        <w:trPr>
          <w:tblHeader/>
        </w:trPr>
        <w:tc>
          <w:tcPr>
            <w:tcW w:type="dxa" w:w="2500"/>
            <w:tcBorders>
              <w:top w:val="single" w:color="C9CED6" w:sz="4"/>
              <w:left w:val="single" w:color="C9CED6" w:sz="4"/>
              <w:bottom w:val="single" w:color="C9CED6" w:sz="4"/>
              <w:right w:val="single" w:color="C9CED6" w:sz="4"/>
            </w:tcBorders>
            <w:shd w:fill="1F3A5F" w:color="auto" w:val="clear"/>
            <w:tcMar>
              <w:top w:type="dxa" w:w="60"/>
              <w:left w:type="dxa" w:w="100"/>
              <w:bottom w:type="dxa" w:w="60"/>
              <w:right w:type="dxa" w:w="100"/>
            </w:tcMar>
          </w:tcPr>
          <w:p>
            <w:r>
              <w:rPr>
                <w:rFonts w:ascii="Arial" w:cs="Arial" w:eastAsia="Arial" w:hAnsi="Arial"/>
                <w:b/>
                <w:bCs/>
                <w:color w:val="FFFFFF"/>
                <w:sz w:val="18"/>
                <w:szCs w:val="18"/>
              </w:rPr>
              <w:t xml:space="preserve">Capability</w:t>
            </w:r>
          </w:p>
        </w:tc>
        <w:tc>
          <w:tcPr>
            <w:tcW w:type="dxa" w:w="3030"/>
            <w:tcBorders>
              <w:top w:val="single" w:color="C9CED6" w:sz="4"/>
              <w:left w:val="single" w:color="C9CED6" w:sz="4"/>
              <w:bottom w:val="single" w:color="C9CED6" w:sz="4"/>
              <w:right w:val="single" w:color="C9CED6" w:sz="4"/>
            </w:tcBorders>
            <w:shd w:fill="1F3A5F" w:color="auto" w:val="clear"/>
            <w:tcMar>
              <w:top w:type="dxa" w:w="60"/>
              <w:left w:type="dxa" w:w="100"/>
              <w:bottom w:type="dxa" w:w="60"/>
              <w:right w:type="dxa" w:w="100"/>
            </w:tcMar>
          </w:tcPr>
          <w:p>
            <w:r>
              <w:rPr>
                <w:rFonts w:ascii="Arial" w:cs="Arial" w:eastAsia="Arial" w:hAnsi="Arial"/>
                <w:b/>
                <w:bCs/>
                <w:color w:val="FFFFFF"/>
                <w:sz w:val="18"/>
                <w:szCs w:val="18"/>
              </w:rPr>
              <w:t xml:space="preserve">UpKeep</w:t>
            </w:r>
          </w:p>
        </w:tc>
        <w:tc>
          <w:tcPr>
            <w:tcW w:type="dxa" w:w="3030"/>
            <w:tcBorders>
              <w:top w:val="single" w:color="C9CED6" w:sz="4"/>
              <w:left w:val="single" w:color="C9CED6" w:sz="4"/>
              <w:bottom w:val="single" w:color="C9CED6" w:sz="4"/>
              <w:right w:val="single" w:color="C9CED6" w:sz="4"/>
            </w:tcBorders>
            <w:shd w:fill="1F3A5F" w:color="auto" w:val="clear"/>
            <w:tcMar>
              <w:top w:type="dxa" w:w="60"/>
              <w:left w:type="dxa" w:w="100"/>
              <w:bottom w:type="dxa" w:w="60"/>
              <w:right w:type="dxa" w:w="100"/>
            </w:tcMar>
          </w:tcPr>
          <w:p>
            <w:r>
              <w:rPr>
                <w:rFonts w:ascii="Arial" w:cs="Arial" w:eastAsia="Arial" w:hAnsi="Arial"/>
                <w:b/>
                <w:bCs/>
                <w:color w:val="FFFFFF"/>
                <w:sz w:val="18"/>
                <w:szCs w:val="18"/>
              </w:rPr>
              <w:t xml:space="preserve">EZO</w:t>
            </w:r>
          </w:p>
        </w:tc>
        <w:tc>
          <w:tcPr>
            <w:tcW w:type="dxa" w:w="800"/>
            <w:tcBorders>
              <w:top w:val="single" w:color="C9CED6" w:sz="4"/>
              <w:left w:val="single" w:color="C9CED6" w:sz="4"/>
              <w:bottom w:val="single" w:color="C9CED6" w:sz="4"/>
              <w:right w:val="single" w:color="C9CED6" w:sz="4"/>
            </w:tcBorders>
            <w:shd w:fill="1F3A5F" w:color="auto" w:val="clear"/>
            <w:tcMar>
              <w:top w:type="dxa" w:w="60"/>
              <w:left w:type="dxa" w:w="100"/>
              <w:bottom w:type="dxa" w:w="60"/>
              <w:right w:type="dxa" w:w="100"/>
            </w:tcMar>
          </w:tcPr>
          <w:p>
            <w:r>
              <w:rPr>
                <w:rFonts w:ascii="Arial" w:cs="Arial" w:eastAsia="Arial" w:hAnsi="Arial"/>
                <w:b/>
                <w:bCs/>
                <w:color w:val="FFFFFF"/>
                <w:sz w:val="18"/>
                <w:szCs w:val="18"/>
              </w:rPr>
              <w:t xml:space="preserve">Edge</w:t>
            </w:r>
          </w:p>
        </w:tc>
      </w:tr>
      <w:tr>
        <w:tc>
          <w:tcPr>
            <w:tcW w:type="dxa" w:w="9360"/>
            <w:gridSpan w:val="4"/>
            <w:tcBorders>
              <w:top w:val="single" w:color="C9CED6" w:sz="4"/>
              <w:left w:val="single" w:color="C9CED6" w:sz="4"/>
              <w:bottom w:val="single" w:color="C9CED6" w:sz="4"/>
              <w:right w:val="single" w:color="C9CED6" w:sz="4"/>
            </w:tcBorders>
            <w:shd w:fill="E8EDF3" w:color="auto" w:val="clear"/>
            <w:tcMar>
              <w:top w:type="dxa" w:w="60"/>
              <w:left w:type="dxa" w:w="100"/>
              <w:bottom w:type="dxa" w:w="60"/>
              <w:right w:type="dxa" w:w="100"/>
            </w:tcMar>
          </w:tcPr>
          <w:p>
            <w:r>
              <w:rPr>
                <w:rFonts w:ascii="Arial" w:cs="Arial" w:eastAsia="Arial" w:hAnsi="Arial"/>
                <w:b/>
                <w:bCs/>
                <w:sz w:val="18"/>
                <w:szCs w:val="18"/>
              </w:rPr>
              <w:t xml:space="preserve">AI</w:t>
            </w:r>
          </w:p>
        </w:tc>
      </w:tr>
      <w:tr>
        <w:tc>
          <w:tcPr>
            <w:tcW w:type="dxa" w:w="25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AI assistant for work orders, assets and insights</w:t>
            </w:r>
          </w:p>
        </w:tc>
        <w:tc>
          <w:tcPr>
            <w:tcW w:type="dxa" w:w="303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Yes — Nova on every plan (250–1,000 credits/month)</w:t>
            </w:r>
          </w:p>
        </w:tc>
        <w:tc>
          <w:tcPr>
            <w:tcW w:type="dxa" w:w="303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Zoe, launched August 2026; plan availability varies</w:t>
            </w:r>
          </w:p>
        </w:tc>
        <w:tc>
          <w:tcPr>
            <w:tcW w:type="dxa" w:w="8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UpKeep</w:t>
            </w:r>
          </w:p>
        </w:tc>
      </w:tr>
      <w:tr>
        <w:tc>
          <w:tcPr>
            <w:tcW w:type="dxa" w:w="25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Autonomous AI agents for multi-step tasks</w:t>
            </w:r>
          </w:p>
        </w:tc>
        <w:tc>
          <w:tcPr>
            <w:tcW w:type="dxa" w:w="303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Yes — Supernova</w:t>
            </w:r>
          </w:p>
        </w:tc>
        <w:tc>
          <w:tcPr>
            <w:tcW w:type="dxa" w:w="303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Not offered</w:t>
            </w:r>
          </w:p>
        </w:tc>
        <w:tc>
          <w:tcPr>
            <w:tcW w:type="dxa" w:w="8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UpKeep</w:t>
            </w:r>
          </w:p>
        </w:tc>
      </w:tr>
      <w:tr>
        <w:tc>
          <w:tcPr>
            <w:tcW w:type="dxa" w:w="25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AI data audits and anomaly detection</w:t>
            </w:r>
          </w:p>
        </w:tc>
        <w:tc>
          <w:tcPr>
            <w:tcW w:type="dxa" w:w="303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Yes — Smart Data Cleanup, Nova Intelligence</w:t>
            </w:r>
          </w:p>
        </w:tc>
        <w:tc>
          <w:tcPr>
            <w:tcW w:type="dxa" w:w="303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Not offered</w:t>
            </w:r>
          </w:p>
        </w:tc>
        <w:tc>
          <w:tcPr>
            <w:tcW w:type="dxa" w:w="8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UpKeep</w:t>
            </w:r>
          </w:p>
        </w:tc>
      </w:tr>
      <w:tr>
        <w:tc>
          <w:tcPr>
            <w:tcW w:type="dxa" w:w="9360"/>
            <w:gridSpan w:val="4"/>
            <w:tcBorders>
              <w:top w:val="single" w:color="C9CED6" w:sz="4"/>
              <w:left w:val="single" w:color="C9CED6" w:sz="4"/>
              <w:bottom w:val="single" w:color="C9CED6" w:sz="4"/>
              <w:right w:val="single" w:color="C9CED6" w:sz="4"/>
            </w:tcBorders>
            <w:shd w:fill="E8EDF3" w:color="auto" w:val="clear"/>
            <w:tcMar>
              <w:top w:type="dxa" w:w="60"/>
              <w:left w:type="dxa" w:w="100"/>
              <w:bottom w:type="dxa" w:w="60"/>
              <w:right w:type="dxa" w:w="100"/>
            </w:tcMar>
          </w:tcPr>
          <w:p>
            <w:r>
              <w:rPr>
                <w:rFonts w:ascii="Arial" w:cs="Arial" w:eastAsia="Arial" w:hAnsi="Arial"/>
                <w:b/>
                <w:bCs/>
                <w:sz w:val="18"/>
                <w:szCs w:val="18"/>
              </w:rPr>
              <w:t xml:space="preserve">Work orders &amp; PM</w:t>
            </w:r>
          </w:p>
        </w:tc>
      </w:tr>
      <w:tr>
        <w:tc>
          <w:tcPr>
            <w:tcW w:type="dxa" w:w="25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Dedicated preventive maintenance module</w:t>
            </w:r>
          </w:p>
        </w:tc>
        <w:tc>
          <w:tcPr>
            <w:tcW w:type="dxa" w:w="303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Yes, from Premium ($55)</w:t>
            </w:r>
          </w:p>
        </w:tc>
        <w:tc>
          <w:tcPr>
            <w:tcW w:type="dxa" w:w="303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Included from Essential ($12–$14)</w:t>
            </w:r>
          </w:p>
        </w:tc>
        <w:tc>
          <w:tcPr>
            <w:tcW w:type="dxa" w:w="8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EZO</w:t>
            </w:r>
          </w:p>
        </w:tc>
      </w:tr>
      <w:tr>
        <w:tc>
          <w:tcPr>
            <w:tcW w:type="dxa" w:w="25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Meter- and sensor-based PM triggers</w:t>
            </w:r>
          </w:p>
        </w:tc>
        <w:tc>
          <w:tcPr>
            <w:tcW w:type="dxa" w:w="303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Meter-based PMs from Premium; Edge sensor triggers</w:t>
            </w:r>
          </w:p>
        </w:tc>
        <w:tc>
          <w:tcPr>
            <w:tcW w:type="dxa" w:w="303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Meter-based PM; sensor data only through API meter imports</w:t>
            </w:r>
          </w:p>
        </w:tc>
        <w:tc>
          <w:tcPr>
            <w:tcW w:type="dxa" w:w="8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UpKeep</w:t>
            </w:r>
          </w:p>
        </w:tc>
      </w:tr>
      <w:tr>
        <w:tc>
          <w:tcPr>
            <w:tcW w:type="dxa" w:w="25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Custom work order statuses</w:t>
            </w:r>
          </w:p>
        </w:tc>
        <w:tc>
          <w:tcPr>
            <w:tcW w:type="dxa" w:w="303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Enterprise</w:t>
            </w:r>
          </w:p>
        </w:tc>
        <w:tc>
          <w:tcPr>
            <w:tcW w:type="dxa" w:w="303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Custom fields; custom statuses not confirmed</w:t>
            </w:r>
          </w:p>
        </w:tc>
        <w:tc>
          <w:tcPr>
            <w:tcW w:type="dxa" w:w="8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Tie</w:t>
            </w:r>
          </w:p>
        </w:tc>
      </w:tr>
      <w:tr>
        <w:tc>
          <w:tcPr>
            <w:tcW w:type="dxa" w:w="25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Bulk actions for work orders, assets and schedules</w:t>
            </w:r>
          </w:p>
        </w:tc>
        <w:tc>
          <w:tcPr>
            <w:tcW w:type="dxa" w:w="303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Yes</w:t>
            </w:r>
          </w:p>
        </w:tc>
        <w:tc>
          <w:tcPr>
            <w:tcW w:type="dxa" w:w="303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Available, but reviewers report slow bulk operations</w:t>
            </w:r>
          </w:p>
        </w:tc>
        <w:tc>
          <w:tcPr>
            <w:tcW w:type="dxa" w:w="8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UpKeep</w:t>
            </w:r>
          </w:p>
        </w:tc>
      </w:tr>
      <w:tr>
        <w:tc>
          <w:tcPr>
            <w:tcW w:type="dxa" w:w="9360"/>
            <w:gridSpan w:val="4"/>
            <w:tcBorders>
              <w:top w:val="single" w:color="C9CED6" w:sz="4"/>
              <w:left w:val="single" w:color="C9CED6" w:sz="4"/>
              <w:bottom w:val="single" w:color="C9CED6" w:sz="4"/>
              <w:right w:val="single" w:color="C9CED6" w:sz="4"/>
            </w:tcBorders>
            <w:shd w:fill="E8EDF3" w:color="auto" w:val="clear"/>
            <w:tcMar>
              <w:top w:type="dxa" w:w="60"/>
              <w:left w:type="dxa" w:w="100"/>
              <w:bottom w:type="dxa" w:w="60"/>
              <w:right w:type="dxa" w:w="100"/>
            </w:tcMar>
          </w:tcPr>
          <w:p>
            <w:r>
              <w:rPr>
                <w:rFonts w:ascii="Arial" w:cs="Arial" w:eastAsia="Arial" w:hAnsi="Arial"/>
                <w:b/>
                <w:bCs/>
                <w:sz w:val="18"/>
                <w:szCs w:val="18"/>
              </w:rPr>
              <w:t xml:space="preserve">Assets</w:t>
            </w:r>
          </w:p>
        </w:tc>
      </w:tr>
      <w:tr>
        <w:tc>
          <w:tcPr>
            <w:tcW w:type="dxa" w:w="25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Asset hierarchy depth</w:t>
            </w:r>
          </w:p>
        </w:tc>
        <w:tc>
          <w:tcPr>
            <w:tcW w:type="dxa" w:w="303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4 levels</w:t>
            </w:r>
          </w:p>
        </w:tc>
        <w:tc>
          <w:tcPr>
            <w:tcW w:type="dxa" w:w="303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Parent-child assets with check-in/out</w:t>
            </w:r>
          </w:p>
        </w:tc>
        <w:tc>
          <w:tcPr>
            <w:tcW w:type="dxa" w:w="8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Tie</w:t>
            </w:r>
          </w:p>
        </w:tc>
      </w:tr>
      <w:tr>
        <w:tc>
          <w:tcPr>
            <w:tcW w:type="dxa" w:w="25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Asset lifecycle and depreciation</w:t>
            </w:r>
          </w:p>
        </w:tc>
        <w:tc>
          <w:tcPr>
            <w:tcW w:type="dxa" w:w="303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Lifecycle on Professional; depreciation on Enterprise</w:t>
            </w:r>
          </w:p>
        </w:tc>
        <w:tc>
          <w:tcPr>
            <w:tcW w:type="dxa" w:w="303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Depreciation and lifecycle tracking, a core EZO strength</w:t>
            </w:r>
          </w:p>
        </w:tc>
        <w:tc>
          <w:tcPr>
            <w:tcW w:type="dxa" w:w="8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EZO</w:t>
            </w:r>
          </w:p>
        </w:tc>
      </w:tr>
      <w:tr>
        <w:tc>
          <w:tcPr>
            <w:tcW w:type="dxa" w:w="9360"/>
            <w:gridSpan w:val="4"/>
            <w:tcBorders>
              <w:top w:val="single" w:color="C9CED6" w:sz="4"/>
              <w:left w:val="single" w:color="C9CED6" w:sz="4"/>
              <w:bottom w:val="single" w:color="C9CED6" w:sz="4"/>
              <w:right w:val="single" w:color="C9CED6" w:sz="4"/>
            </w:tcBorders>
            <w:shd w:fill="E8EDF3" w:color="auto" w:val="clear"/>
            <w:tcMar>
              <w:top w:type="dxa" w:w="60"/>
              <w:left w:type="dxa" w:w="100"/>
              <w:bottom w:type="dxa" w:w="60"/>
              <w:right w:type="dxa" w:w="100"/>
            </w:tcMar>
          </w:tcPr>
          <w:p>
            <w:r>
              <w:rPr>
                <w:rFonts w:ascii="Arial" w:cs="Arial" w:eastAsia="Arial" w:hAnsi="Arial"/>
                <w:b/>
                <w:bCs/>
                <w:sz w:val="18"/>
                <w:szCs w:val="18"/>
              </w:rPr>
              <w:t xml:space="preserve">Parts &amp; inventory</w:t>
            </w:r>
          </w:p>
        </w:tc>
      </w:tr>
      <w:tr>
        <w:tc>
          <w:tcPr>
            <w:tcW w:type="dxa" w:w="25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Parts and inventory tracking</w:t>
            </w:r>
          </w:p>
        </w:tc>
        <w:tc>
          <w:tcPr>
            <w:tcW w:type="dxa" w:w="303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Premium ($55), with costing</w:t>
            </w:r>
          </w:p>
        </w:tc>
        <w:tc>
          <w:tcPr>
            <w:tcW w:type="dxa" w:w="303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Inventory linked to work orders on Plus ($22–$26)</w:t>
            </w:r>
          </w:p>
        </w:tc>
        <w:tc>
          <w:tcPr>
            <w:tcW w:type="dxa" w:w="8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EZO</w:t>
            </w:r>
          </w:p>
        </w:tc>
      </w:tr>
      <w:tr>
        <w:tc>
          <w:tcPr>
            <w:tcW w:type="dxa" w:w="25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Purchase orders</w:t>
            </w:r>
          </w:p>
        </w:tc>
        <w:tc>
          <w:tcPr>
            <w:tcW w:type="dxa" w:w="303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Enterprise</w:t>
            </w:r>
          </w:p>
        </w:tc>
        <w:tc>
          <w:tcPr>
            <w:tcW w:type="dxa" w:w="303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Purchasing linked to work orders on Plus</w:t>
            </w:r>
          </w:p>
        </w:tc>
        <w:tc>
          <w:tcPr>
            <w:tcW w:type="dxa" w:w="8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EZO</w:t>
            </w:r>
          </w:p>
        </w:tc>
      </w:tr>
      <w:tr>
        <w:tc>
          <w:tcPr>
            <w:tcW w:type="dxa" w:w="9360"/>
            <w:gridSpan w:val="4"/>
            <w:tcBorders>
              <w:top w:val="single" w:color="C9CED6" w:sz="4"/>
              <w:left w:val="single" w:color="C9CED6" w:sz="4"/>
              <w:bottom w:val="single" w:color="C9CED6" w:sz="4"/>
              <w:right w:val="single" w:color="C9CED6" w:sz="4"/>
            </w:tcBorders>
            <w:shd w:fill="E8EDF3" w:color="auto" w:val="clear"/>
            <w:tcMar>
              <w:top w:type="dxa" w:w="60"/>
              <w:left w:type="dxa" w:w="100"/>
              <w:bottom w:type="dxa" w:w="60"/>
              <w:right w:type="dxa" w:w="100"/>
            </w:tcMar>
          </w:tcPr>
          <w:p>
            <w:r>
              <w:rPr>
                <w:rFonts w:ascii="Arial" w:cs="Arial" w:eastAsia="Arial" w:hAnsi="Arial"/>
                <w:b/>
                <w:bCs/>
                <w:sz w:val="18"/>
                <w:szCs w:val="18"/>
              </w:rPr>
              <w:t xml:space="preserve">Reporting</w:t>
            </w:r>
          </w:p>
        </w:tc>
      </w:tr>
      <w:tr>
        <w:tc>
          <w:tcPr>
            <w:tcW w:type="dxa" w:w="25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Custom reports and dashboards</w:t>
            </w:r>
          </w:p>
        </w:tc>
        <w:tc>
          <w:tcPr>
            <w:tcW w:type="dxa" w:w="303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Drill-down reports from Premium; custom dashboards on Enterprise</w:t>
            </w:r>
          </w:p>
        </w:tc>
        <w:tc>
          <w:tcPr>
            <w:tcW w:type="dxa" w:w="303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Pre-built and custom reports; reviewers cite complexity</w:t>
            </w:r>
          </w:p>
        </w:tc>
        <w:tc>
          <w:tcPr>
            <w:tcW w:type="dxa" w:w="8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Tie</w:t>
            </w:r>
          </w:p>
        </w:tc>
      </w:tr>
      <w:tr>
        <w:tc>
          <w:tcPr>
            <w:tcW w:type="dxa" w:w="25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Asset-level reporting (MTBF, MTTR, downtime)</w:t>
            </w:r>
          </w:p>
        </w:tc>
        <w:tc>
          <w:tcPr>
            <w:tcW w:type="dxa" w:w="303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Downtime and reliability reports on Enterprise</w:t>
            </w:r>
          </w:p>
        </w:tc>
        <w:tc>
          <w:tcPr>
            <w:tcW w:type="dxa" w:w="303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Asset maintenance history and cost reports</w:t>
            </w:r>
          </w:p>
        </w:tc>
        <w:tc>
          <w:tcPr>
            <w:tcW w:type="dxa" w:w="8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Tie</w:t>
            </w:r>
          </w:p>
        </w:tc>
      </w:tr>
      <w:tr>
        <w:tc>
          <w:tcPr>
            <w:tcW w:type="dxa" w:w="25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PDF / CSV export</w:t>
            </w:r>
          </w:p>
        </w:tc>
        <w:tc>
          <w:tcPr>
            <w:tcW w:type="dxa" w:w="303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PDF and CSV from Premium</w:t>
            </w:r>
          </w:p>
        </w:tc>
        <w:tc>
          <w:tcPr>
            <w:tcW w:type="dxa" w:w="303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Yes</w:t>
            </w:r>
          </w:p>
        </w:tc>
        <w:tc>
          <w:tcPr>
            <w:tcW w:type="dxa" w:w="8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Tie</w:t>
            </w:r>
          </w:p>
        </w:tc>
      </w:tr>
      <w:tr>
        <w:tc>
          <w:tcPr>
            <w:tcW w:type="dxa" w:w="9360"/>
            <w:gridSpan w:val="4"/>
            <w:tcBorders>
              <w:top w:val="single" w:color="C9CED6" w:sz="4"/>
              <w:left w:val="single" w:color="C9CED6" w:sz="4"/>
              <w:bottom w:val="single" w:color="C9CED6" w:sz="4"/>
              <w:right w:val="single" w:color="C9CED6" w:sz="4"/>
            </w:tcBorders>
            <w:shd w:fill="E8EDF3" w:color="auto" w:val="clear"/>
            <w:tcMar>
              <w:top w:type="dxa" w:w="60"/>
              <w:left w:type="dxa" w:w="100"/>
              <w:bottom w:type="dxa" w:w="60"/>
              <w:right w:type="dxa" w:w="100"/>
            </w:tcMar>
          </w:tcPr>
          <w:p>
            <w:r>
              <w:rPr>
                <w:rFonts w:ascii="Arial" w:cs="Arial" w:eastAsia="Arial" w:hAnsi="Arial"/>
                <w:b/>
                <w:bCs/>
                <w:sz w:val="18"/>
                <w:szCs w:val="18"/>
              </w:rPr>
              <w:t xml:space="preserve">Mobile</w:t>
            </w:r>
          </w:p>
        </w:tc>
      </w:tr>
      <w:tr>
        <w:tc>
          <w:tcPr>
            <w:tcW w:type="dxa" w:w="25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iOS and Android apps</w:t>
            </w:r>
          </w:p>
        </w:tc>
        <w:tc>
          <w:tcPr>
            <w:tcW w:type="dxa" w:w="303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Yes, mobile-first</w:t>
            </w:r>
          </w:p>
        </w:tc>
        <w:tc>
          <w:tcPr>
            <w:tcW w:type="dxa" w:w="303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Yes, with QR and barcode scanning; reviewers report glitches</w:t>
            </w:r>
          </w:p>
        </w:tc>
        <w:tc>
          <w:tcPr>
            <w:tcW w:type="dxa" w:w="8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UpKeep</w:t>
            </w:r>
          </w:p>
        </w:tc>
      </w:tr>
      <w:tr>
        <w:tc>
          <w:tcPr>
            <w:tcW w:type="dxa" w:w="25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Offline mode</w:t>
            </w:r>
          </w:p>
        </w:tc>
        <w:tc>
          <w:tcPr>
            <w:tcW w:type="dxa" w:w="303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Professional and up</w:t>
            </w:r>
          </w:p>
        </w:tc>
        <w:tc>
          <w:tcPr>
            <w:tcW w:type="dxa" w:w="303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Offline work logs for up to 20 work orders and 100 bookmarked assets</w:t>
            </w:r>
          </w:p>
        </w:tc>
        <w:tc>
          <w:tcPr>
            <w:tcW w:type="dxa" w:w="8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Tie</w:t>
            </w:r>
          </w:p>
        </w:tc>
      </w:tr>
      <w:tr>
        <w:tc>
          <w:tcPr>
            <w:tcW w:type="dxa" w:w="9360"/>
            <w:gridSpan w:val="4"/>
            <w:tcBorders>
              <w:top w:val="single" w:color="C9CED6" w:sz="4"/>
              <w:left w:val="single" w:color="C9CED6" w:sz="4"/>
              <w:bottom w:val="single" w:color="C9CED6" w:sz="4"/>
              <w:right w:val="single" w:color="C9CED6" w:sz="4"/>
            </w:tcBorders>
            <w:shd w:fill="E8EDF3" w:color="auto" w:val="clear"/>
            <w:tcMar>
              <w:top w:type="dxa" w:w="60"/>
              <w:left w:type="dxa" w:w="100"/>
              <w:bottom w:type="dxa" w:w="60"/>
              <w:right w:type="dxa" w:w="100"/>
            </w:tcMar>
          </w:tcPr>
          <w:p>
            <w:r>
              <w:rPr>
                <w:rFonts w:ascii="Arial" w:cs="Arial" w:eastAsia="Arial" w:hAnsi="Arial"/>
                <w:b/>
                <w:bCs/>
                <w:sz w:val="18"/>
                <w:szCs w:val="18"/>
              </w:rPr>
              <w:t xml:space="preserve">Multi-site</w:t>
            </w:r>
          </w:p>
        </w:tc>
      </w:tr>
      <w:tr>
        <w:tc>
          <w:tcPr>
            <w:tcW w:type="dxa" w:w="25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Location-based permissions per site</w:t>
            </w:r>
          </w:p>
        </w:tc>
        <w:tc>
          <w:tcPr>
            <w:tcW w:type="dxa" w:w="303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Multi-site modules on Enterprise</w:t>
            </w:r>
          </w:p>
        </w:tc>
        <w:tc>
          <w:tcPr>
            <w:tcW w:type="dxa" w:w="303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Multiple locations; per-site permissions not confirmed</w:t>
            </w:r>
          </w:p>
        </w:tc>
        <w:tc>
          <w:tcPr>
            <w:tcW w:type="dxa" w:w="8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Tie</w:t>
            </w:r>
          </w:p>
        </w:tc>
      </w:tr>
      <w:tr>
        <w:tc>
          <w:tcPr>
            <w:tcW w:type="dxa" w:w="25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Custom user roles</w:t>
            </w:r>
          </w:p>
        </w:tc>
        <w:tc>
          <w:tcPr>
            <w:tcW w:type="dxa" w:w="303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Enterprise</w:t>
            </w:r>
          </w:p>
        </w:tc>
        <w:tc>
          <w:tcPr>
            <w:tcW w:type="dxa" w:w="303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Role-based permissions; reviewers cite rigid permission tiers</w:t>
            </w:r>
          </w:p>
        </w:tc>
        <w:tc>
          <w:tcPr>
            <w:tcW w:type="dxa" w:w="8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Tie</w:t>
            </w:r>
          </w:p>
        </w:tc>
      </w:tr>
      <w:tr>
        <w:tc>
          <w:tcPr>
            <w:tcW w:type="dxa" w:w="25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Free view-only seats for leadership</w:t>
            </w:r>
          </w:p>
        </w:tc>
        <w:tc>
          <w:tcPr>
            <w:tcW w:type="dxa" w:w="303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Unlimited on every plan</w:t>
            </w:r>
          </w:p>
        </w:tc>
        <w:tc>
          <w:tcPr>
            <w:tcW w:type="dxa" w:w="303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Priced per user</w:t>
            </w:r>
          </w:p>
        </w:tc>
        <w:tc>
          <w:tcPr>
            <w:tcW w:type="dxa" w:w="8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UpKeep</w:t>
            </w:r>
          </w:p>
        </w:tc>
      </w:tr>
      <w:tr>
        <w:tc>
          <w:tcPr>
            <w:tcW w:type="dxa" w:w="9360"/>
            <w:gridSpan w:val="4"/>
            <w:tcBorders>
              <w:top w:val="single" w:color="C9CED6" w:sz="4"/>
              <w:left w:val="single" w:color="C9CED6" w:sz="4"/>
              <w:bottom w:val="single" w:color="C9CED6" w:sz="4"/>
              <w:right w:val="single" w:color="C9CED6" w:sz="4"/>
            </w:tcBorders>
            <w:shd w:fill="E8EDF3" w:color="auto" w:val="clear"/>
            <w:tcMar>
              <w:top w:type="dxa" w:w="60"/>
              <w:left w:type="dxa" w:w="100"/>
              <w:bottom w:type="dxa" w:w="60"/>
              <w:right w:type="dxa" w:w="100"/>
            </w:tcMar>
          </w:tcPr>
          <w:p>
            <w:r>
              <w:rPr>
                <w:rFonts w:ascii="Arial" w:cs="Arial" w:eastAsia="Arial" w:hAnsi="Arial"/>
                <w:b/>
                <w:bCs/>
                <w:sz w:val="18"/>
                <w:szCs w:val="18"/>
              </w:rPr>
              <w:t xml:space="preserve">Customization</w:t>
            </w:r>
          </w:p>
        </w:tc>
      </w:tr>
      <w:tr>
        <w:tc>
          <w:tcPr>
            <w:tcW w:type="dxa" w:w="25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No-code app builder</w:t>
            </w:r>
          </w:p>
        </w:tc>
        <w:tc>
          <w:tcPr>
            <w:tcW w:type="dxa" w:w="303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Nova App Builder from Premium</w:t>
            </w:r>
          </w:p>
        </w:tc>
        <w:tc>
          <w:tcPr>
            <w:tcW w:type="dxa" w:w="303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Not offered; configurable fields only</w:t>
            </w:r>
          </w:p>
        </w:tc>
        <w:tc>
          <w:tcPr>
            <w:tcW w:type="dxa" w:w="8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UpKeep</w:t>
            </w:r>
          </w:p>
        </w:tc>
      </w:tr>
      <w:tr>
        <w:tc>
          <w:tcPr>
            <w:tcW w:type="dxa" w:w="9360"/>
            <w:gridSpan w:val="4"/>
            <w:tcBorders>
              <w:top w:val="single" w:color="C9CED6" w:sz="4"/>
              <w:left w:val="single" w:color="C9CED6" w:sz="4"/>
              <w:bottom w:val="single" w:color="C9CED6" w:sz="4"/>
              <w:right w:val="single" w:color="C9CED6" w:sz="4"/>
            </w:tcBorders>
            <w:shd w:fill="E8EDF3" w:color="auto" w:val="clear"/>
            <w:tcMar>
              <w:top w:type="dxa" w:w="60"/>
              <w:left w:type="dxa" w:w="100"/>
              <w:bottom w:type="dxa" w:w="60"/>
              <w:right w:type="dxa" w:w="100"/>
            </w:tcMar>
          </w:tcPr>
          <w:p>
            <w:r>
              <w:rPr>
                <w:rFonts w:ascii="Arial" w:cs="Arial" w:eastAsia="Arial" w:hAnsi="Arial"/>
                <w:b/>
                <w:bCs/>
                <w:sz w:val="18"/>
                <w:szCs w:val="18"/>
              </w:rPr>
              <w:t xml:space="preserve">Integrations</w:t>
            </w:r>
          </w:p>
        </w:tc>
      </w:tr>
      <w:tr>
        <w:tc>
          <w:tcPr>
            <w:tcW w:type="dxa" w:w="25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Open API</w:t>
            </w:r>
          </w:p>
        </w:tc>
        <w:tc>
          <w:tcPr>
            <w:tcW w:type="dxa" w:w="303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Enterprise</w:t>
            </w:r>
          </w:p>
        </w:tc>
        <w:tc>
          <w:tcPr>
            <w:tcW w:type="dxa" w:w="303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REST API on Plus</w:t>
            </w:r>
          </w:p>
        </w:tc>
        <w:tc>
          <w:tcPr>
            <w:tcW w:type="dxa" w:w="8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EZO</w:t>
            </w:r>
          </w:p>
        </w:tc>
      </w:tr>
      <w:tr>
        <w:tc>
          <w:tcPr>
            <w:tcW w:type="dxa" w:w="25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ERP integrations (e.g. SAP)</w:t>
            </w:r>
          </w:p>
        </w:tc>
        <w:tc>
          <w:tcPr>
            <w:tcW w:type="dxa" w:w="303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Business and custom integrations on Enterprise</w:t>
            </w:r>
          </w:p>
        </w:tc>
        <w:tc>
          <w:tcPr>
            <w:tcW w:type="dxa" w:w="303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Integrations listed; ERP depth not confirmed</w:t>
            </w:r>
          </w:p>
        </w:tc>
        <w:tc>
          <w:tcPr>
            <w:tcW w:type="dxa" w:w="8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Tie</w:t>
            </w:r>
          </w:p>
        </w:tc>
      </w:tr>
      <w:tr>
        <w:tc>
          <w:tcPr>
            <w:tcW w:type="dxa" w:w="9360"/>
            <w:gridSpan w:val="4"/>
            <w:tcBorders>
              <w:top w:val="single" w:color="C9CED6" w:sz="4"/>
              <w:left w:val="single" w:color="C9CED6" w:sz="4"/>
              <w:bottom w:val="single" w:color="C9CED6" w:sz="4"/>
              <w:right w:val="single" w:color="C9CED6" w:sz="4"/>
            </w:tcBorders>
            <w:shd w:fill="E8EDF3" w:color="auto" w:val="clear"/>
            <w:tcMar>
              <w:top w:type="dxa" w:w="60"/>
              <w:left w:type="dxa" w:w="100"/>
              <w:bottom w:type="dxa" w:w="60"/>
              <w:right w:type="dxa" w:w="100"/>
            </w:tcMar>
          </w:tcPr>
          <w:p>
            <w:r>
              <w:rPr>
                <w:rFonts w:ascii="Arial" w:cs="Arial" w:eastAsia="Arial" w:hAnsi="Arial"/>
                <w:b/>
                <w:bCs/>
                <w:sz w:val="18"/>
                <w:szCs w:val="18"/>
              </w:rPr>
              <w:t xml:space="preserve">Communication</w:t>
            </w:r>
          </w:p>
        </w:tc>
      </w:tr>
      <w:tr>
        <w:tc>
          <w:tcPr>
            <w:tcW w:type="dxa" w:w="25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In-app team messaging</w:t>
            </w:r>
          </w:p>
        </w:tc>
        <w:tc>
          <w:tcPr>
            <w:tcW w:type="dxa" w:w="303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Work order comments and notifications</w:t>
            </w:r>
          </w:p>
        </w:tc>
        <w:tc>
          <w:tcPr>
            <w:tcW w:type="dxa" w:w="303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Work order comments and notifications</w:t>
            </w:r>
          </w:p>
        </w:tc>
        <w:tc>
          <w:tcPr>
            <w:tcW w:type="dxa" w:w="8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Tie</w:t>
            </w:r>
          </w:p>
        </w:tc>
      </w:tr>
      <w:tr>
        <w:tc>
          <w:tcPr>
            <w:tcW w:type="dxa" w:w="9360"/>
            <w:gridSpan w:val="4"/>
            <w:tcBorders>
              <w:top w:val="single" w:color="C9CED6" w:sz="4"/>
              <w:left w:val="single" w:color="C9CED6" w:sz="4"/>
              <w:bottom w:val="single" w:color="C9CED6" w:sz="4"/>
              <w:right w:val="single" w:color="C9CED6" w:sz="4"/>
            </w:tcBorders>
            <w:shd w:fill="E8EDF3" w:color="auto" w:val="clear"/>
            <w:tcMar>
              <w:top w:type="dxa" w:w="60"/>
              <w:left w:type="dxa" w:w="100"/>
              <w:bottom w:type="dxa" w:w="60"/>
              <w:right w:type="dxa" w:w="100"/>
            </w:tcMar>
          </w:tcPr>
          <w:p>
            <w:r>
              <w:rPr>
                <w:rFonts w:ascii="Arial" w:cs="Arial" w:eastAsia="Arial" w:hAnsi="Arial"/>
                <w:b/>
                <w:bCs/>
                <w:sz w:val="18"/>
                <w:szCs w:val="18"/>
              </w:rPr>
              <w:t xml:space="preserve">Safety / EHS</w:t>
            </w:r>
          </w:p>
        </w:tc>
      </w:tr>
      <w:tr>
        <w:tc>
          <w:tcPr>
            <w:tcW w:type="dxa" w:w="25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Safety module with OSHA recordkeeping</w:t>
            </w:r>
          </w:p>
        </w:tc>
        <w:tc>
          <w:tcPr>
            <w:tcW w:type="dxa" w:w="303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Yes — UpKeep Safety</w:t>
            </w:r>
          </w:p>
        </w:tc>
        <w:tc>
          <w:tcPr>
            <w:tcW w:type="dxa" w:w="303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No EHS module</w:t>
            </w:r>
          </w:p>
        </w:tc>
        <w:tc>
          <w:tcPr>
            <w:tcW w:type="dxa" w:w="8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UpKeep</w:t>
            </w:r>
          </w:p>
        </w:tc>
      </w:tr>
      <w:tr>
        <w:tc>
          <w:tcPr>
            <w:tcW w:type="dxa" w:w="9360"/>
            <w:gridSpan w:val="4"/>
            <w:tcBorders>
              <w:top w:val="single" w:color="C9CED6" w:sz="4"/>
              <w:left w:val="single" w:color="C9CED6" w:sz="4"/>
              <w:bottom w:val="single" w:color="C9CED6" w:sz="4"/>
              <w:right w:val="single" w:color="C9CED6" w:sz="4"/>
            </w:tcBorders>
            <w:shd w:fill="E8EDF3" w:color="auto" w:val="clear"/>
            <w:tcMar>
              <w:top w:type="dxa" w:w="60"/>
              <w:left w:type="dxa" w:w="100"/>
              <w:bottom w:type="dxa" w:w="60"/>
              <w:right w:type="dxa" w:w="100"/>
            </w:tcMar>
          </w:tcPr>
          <w:p>
            <w:r>
              <w:rPr>
                <w:rFonts w:ascii="Arial" w:cs="Arial" w:eastAsia="Arial" w:hAnsi="Arial"/>
                <w:b/>
                <w:bCs/>
                <w:sz w:val="18"/>
                <w:szCs w:val="18"/>
              </w:rPr>
              <w:t xml:space="preserve">Fleet</w:t>
            </w:r>
          </w:p>
        </w:tc>
      </w:tr>
      <w:tr>
        <w:tc>
          <w:tcPr>
            <w:tcW w:type="dxa" w:w="25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Native fleet module (DVIRs, VIN lookup, telematics)</w:t>
            </w:r>
          </w:p>
        </w:tc>
        <w:tc>
          <w:tcPr>
            <w:tcW w:type="dxa" w:w="303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Yes — UpKeep Fleet</w:t>
            </w:r>
          </w:p>
        </w:tc>
        <w:tc>
          <w:tcPr>
            <w:tcW w:type="dxa" w:w="303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No fleet module</w:t>
            </w:r>
          </w:p>
        </w:tc>
        <w:tc>
          <w:tcPr>
            <w:tcW w:type="dxa" w:w="8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UpKeep</w:t>
            </w:r>
          </w:p>
        </w:tc>
      </w:tr>
      <w:tr>
        <w:tc>
          <w:tcPr>
            <w:tcW w:type="dxa" w:w="9360"/>
            <w:gridSpan w:val="4"/>
            <w:tcBorders>
              <w:top w:val="single" w:color="C9CED6" w:sz="4"/>
              <w:left w:val="single" w:color="C9CED6" w:sz="4"/>
              <w:bottom w:val="single" w:color="C9CED6" w:sz="4"/>
              <w:right w:val="single" w:color="C9CED6" w:sz="4"/>
            </w:tcBorders>
            <w:shd w:fill="E8EDF3" w:color="auto" w:val="clear"/>
            <w:tcMar>
              <w:top w:type="dxa" w:w="60"/>
              <w:left w:type="dxa" w:w="100"/>
              <w:bottom w:type="dxa" w:w="60"/>
              <w:right w:type="dxa" w:w="100"/>
            </w:tcMar>
          </w:tcPr>
          <w:p>
            <w:r>
              <w:rPr>
                <w:rFonts w:ascii="Arial" w:cs="Arial" w:eastAsia="Arial" w:hAnsi="Arial"/>
                <w:b/>
                <w:bCs/>
                <w:sz w:val="18"/>
                <w:szCs w:val="18"/>
              </w:rPr>
              <w:t xml:space="preserve">Training</w:t>
            </w:r>
          </w:p>
        </w:tc>
      </w:tr>
      <w:tr>
        <w:tc>
          <w:tcPr>
            <w:tcW w:type="dxa" w:w="25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Learning and certification management</w:t>
            </w:r>
          </w:p>
        </w:tc>
        <w:tc>
          <w:tcPr>
            <w:tcW w:type="dxa" w:w="303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Yes — UpKeep Learn</w:t>
            </w:r>
          </w:p>
        </w:tc>
        <w:tc>
          <w:tcPr>
            <w:tcW w:type="dxa" w:w="303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Not offered</w:t>
            </w:r>
          </w:p>
        </w:tc>
        <w:tc>
          <w:tcPr>
            <w:tcW w:type="dxa" w:w="8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UpKeep</w:t>
            </w:r>
          </w:p>
        </w:tc>
      </w:tr>
      <w:tr>
        <w:tc>
          <w:tcPr>
            <w:tcW w:type="dxa" w:w="9360"/>
            <w:gridSpan w:val="4"/>
            <w:tcBorders>
              <w:top w:val="single" w:color="C9CED6" w:sz="4"/>
              <w:left w:val="single" w:color="C9CED6" w:sz="4"/>
              <w:bottom w:val="single" w:color="C9CED6" w:sz="4"/>
              <w:right w:val="single" w:color="C9CED6" w:sz="4"/>
            </w:tcBorders>
            <w:shd w:fill="E8EDF3" w:color="auto" w:val="clear"/>
            <w:tcMar>
              <w:top w:type="dxa" w:w="60"/>
              <w:left w:type="dxa" w:w="100"/>
              <w:bottom w:type="dxa" w:w="60"/>
              <w:right w:type="dxa" w:w="100"/>
            </w:tcMar>
          </w:tcPr>
          <w:p>
            <w:r>
              <w:rPr>
                <w:rFonts w:ascii="Arial" w:cs="Arial" w:eastAsia="Arial" w:hAnsi="Arial"/>
                <w:b/>
                <w:bCs/>
                <w:sz w:val="18"/>
                <w:szCs w:val="18"/>
              </w:rPr>
              <w:t xml:space="preserve">Sensors / IoT</w:t>
            </w:r>
          </w:p>
        </w:tc>
      </w:tr>
      <w:tr>
        <w:tc>
          <w:tcPr>
            <w:tcW w:type="dxa" w:w="25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Wireless condition-monitoring sensors</w:t>
            </w:r>
          </w:p>
        </w:tc>
        <w:tc>
          <w:tcPr>
            <w:tcW w:type="dxa" w:w="303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Yes — UpKeep Edge (own hardware)</w:t>
            </w:r>
          </w:p>
        </w:tc>
        <w:tc>
          <w:tcPr>
            <w:tcW w:type="dxa" w:w="303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Not offered; API meter imports only</w:t>
            </w:r>
          </w:p>
        </w:tc>
        <w:tc>
          <w:tcPr>
            <w:tcW w:type="dxa" w:w="8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UpKeep</w:t>
            </w:r>
          </w:p>
        </w:tc>
      </w:tr>
      <w:tr>
        <w:tc>
          <w:tcPr>
            <w:tcW w:type="dxa" w:w="9360"/>
            <w:gridSpan w:val="4"/>
            <w:tcBorders>
              <w:top w:val="single" w:color="C9CED6" w:sz="4"/>
              <w:left w:val="single" w:color="C9CED6" w:sz="4"/>
              <w:bottom w:val="single" w:color="C9CED6" w:sz="4"/>
              <w:right w:val="single" w:color="C9CED6" w:sz="4"/>
            </w:tcBorders>
            <w:shd w:fill="E8EDF3" w:color="auto" w:val="clear"/>
            <w:tcMar>
              <w:top w:type="dxa" w:w="60"/>
              <w:left w:type="dxa" w:w="100"/>
              <w:bottom w:type="dxa" w:w="60"/>
              <w:right w:type="dxa" w:w="100"/>
            </w:tcMar>
          </w:tcPr>
          <w:p>
            <w:r>
              <w:rPr>
                <w:rFonts w:ascii="Arial" w:cs="Arial" w:eastAsia="Arial" w:hAnsi="Arial"/>
                <w:b/>
                <w:bCs/>
                <w:sz w:val="18"/>
                <w:szCs w:val="18"/>
              </w:rPr>
              <w:t xml:space="preserve">Support</w:t>
            </w:r>
          </w:p>
        </w:tc>
      </w:tr>
      <w:tr>
        <w:tc>
          <w:tcPr>
            <w:tcW w:type="dxa" w:w="25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24/7 live chat</w:t>
            </w:r>
          </w:p>
        </w:tc>
        <w:tc>
          <w:tcPr>
            <w:tcW w:type="dxa" w:w="303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Yes, standard support</w:t>
            </w:r>
          </w:p>
        </w:tc>
        <w:tc>
          <w:tcPr>
            <w:tcW w:type="dxa" w:w="303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Email, phone and chat support; 24/7 not confirmed</w:t>
            </w:r>
          </w:p>
        </w:tc>
        <w:tc>
          <w:tcPr>
            <w:tcW w:type="dxa" w:w="8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Tie</w:t>
            </w:r>
          </w:p>
        </w:tc>
      </w:tr>
      <w:tr>
        <w:tc>
          <w:tcPr>
            <w:tcW w:type="dxa" w:w="9360"/>
            <w:gridSpan w:val="4"/>
            <w:tcBorders>
              <w:top w:val="single" w:color="C9CED6" w:sz="4"/>
              <w:left w:val="single" w:color="C9CED6" w:sz="4"/>
              <w:bottom w:val="single" w:color="C9CED6" w:sz="4"/>
              <w:right w:val="single" w:color="C9CED6" w:sz="4"/>
            </w:tcBorders>
            <w:shd w:fill="E8EDF3" w:color="auto" w:val="clear"/>
            <w:tcMar>
              <w:top w:type="dxa" w:w="60"/>
              <w:left w:type="dxa" w:w="100"/>
              <w:bottom w:type="dxa" w:w="60"/>
              <w:right w:type="dxa" w:w="100"/>
            </w:tcMar>
          </w:tcPr>
          <w:p>
            <w:r>
              <w:rPr>
                <w:rFonts w:ascii="Arial" w:cs="Arial" w:eastAsia="Arial" w:hAnsi="Arial"/>
                <w:b/>
                <w:bCs/>
                <w:sz w:val="18"/>
                <w:szCs w:val="18"/>
              </w:rPr>
              <w:t xml:space="preserve">Security</w:t>
            </w:r>
          </w:p>
        </w:tc>
      </w:tr>
      <w:tr>
        <w:tc>
          <w:tcPr>
            <w:tcW w:type="dxa" w:w="25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SSO</w:t>
            </w:r>
          </w:p>
        </w:tc>
        <w:tc>
          <w:tcPr>
            <w:tcW w:type="dxa" w:w="303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Enterprise</w:t>
            </w:r>
          </w:p>
        </w:tc>
        <w:tc>
          <w:tcPr>
            <w:tcW w:type="dxa" w:w="303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Professional ($39–$46)</w:t>
            </w:r>
          </w:p>
        </w:tc>
        <w:tc>
          <w:tcPr>
            <w:tcW w:type="dxa" w:w="8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EZO</w:t>
            </w:r>
          </w:p>
        </w:tc>
      </w:tr>
      <w:tr>
        <w:tc>
          <w:tcPr>
            <w:tcW w:type="dxa" w:w="9360"/>
            <w:gridSpan w:val="4"/>
            <w:tcBorders>
              <w:top w:val="single" w:color="C9CED6" w:sz="4"/>
              <w:left w:val="single" w:color="C9CED6" w:sz="4"/>
              <w:bottom w:val="single" w:color="C9CED6" w:sz="4"/>
              <w:right w:val="single" w:color="C9CED6" w:sz="4"/>
            </w:tcBorders>
            <w:shd w:fill="E8EDF3" w:color="auto" w:val="clear"/>
            <w:tcMar>
              <w:top w:type="dxa" w:w="60"/>
              <w:left w:type="dxa" w:w="100"/>
              <w:bottom w:type="dxa" w:w="60"/>
              <w:right w:type="dxa" w:w="100"/>
            </w:tcMar>
          </w:tcPr>
          <w:p>
            <w:r>
              <w:rPr>
                <w:rFonts w:ascii="Arial" w:cs="Arial" w:eastAsia="Arial" w:hAnsi="Arial"/>
                <w:b/>
                <w:bCs/>
                <w:sz w:val="18"/>
                <w:szCs w:val="18"/>
              </w:rPr>
              <w:t xml:space="preserve">IT assets</w:t>
            </w:r>
          </w:p>
        </w:tc>
      </w:tr>
      <w:tr>
        <w:tc>
          <w:tcPr>
            <w:tcW w:type="dxa" w:w="25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IT asset management and equipment check-in/out</w:t>
            </w:r>
          </w:p>
        </w:tc>
        <w:tc>
          <w:tcPr>
            <w:tcW w:type="dxa" w:w="303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Not offered</w:t>
            </w:r>
          </w:p>
        </w:tc>
        <w:tc>
          <w:tcPr>
            <w:tcW w:type="dxa" w:w="303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Yes, through AssetSonar and EZOfficeInventory</w:t>
            </w:r>
          </w:p>
        </w:tc>
        <w:tc>
          <w:tcPr>
            <w:tcW w:type="dxa" w:w="8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EZO</w:t>
            </w:r>
          </w:p>
        </w:tc>
      </w:tr>
    </w:tbl>
    <w:p>
      <w:pPr>
        <w:pStyle w:val="Heading2"/>
        <w:keepNext/>
        <w:spacing w:after="120" w:before="320"/>
      </w:pPr>
      <w:r>
        <w:rPr>
          <w:rFonts w:ascii="Arial" w:cs="Arial" w:eastAsia="Arial" w:hAnsi="Arial"/>
        </w:rPr>
        <w:t xml:space="preserve">EZO vs UpKeep: feature-by-feature breakdown</w:t>
      </w:r>
    </w:p>
    <w:p>
      <w:pPr>
        <w:pStyle w:val="Heading3"/>
        <w:keepNext/>
        <w:spacing w:after="120" w:before="200"/>
      </w:pPr>
      <w:r>
        <w:rPr>
          <w:rFonts w:ascii="Arial" w:cs="Arial" w:eastAsia="Arial" w:hAnsi="Arial"/>
        </w:rPr>
        <w:t xml:space="preserve">Work order management (winner: Tie)</w:t>
      </w:r>
    </w:p>
    <w:p>
      <w:pPr>
        <w:spacing w:after="120" w:line="276"/>
      </w:pPr>
      <w:r>
        <w:rPr>
          <w:rFonts w:ascii="Arial" w:cs="Arial" w:eastAsia="Arial" w:hAnsi="Arial"/>
          <w:b/>
          <w:bCs/>
        </w:rPr>
        <w:t xml:space="preserve">EZO: </w:t>
      </w:r>
      <w:r>
        <w:rPr>
          <w:rFonts w:ascii="Arial" w:cs="Arial" w:eastAsia="Arial" w:hAnsi="Arial"/>
        </w:rPr>
        <w:t xml:space="preserve">EZO CMMS includes unlimited work orders and work requests on its Essential plan, with scheduling in the Planner and QR and barcode scanning to pull up assets. Reviewers find it easy to learn, though some describe the Planner as desktop-first.</w:t>
      </w:r>
    </w:p>
    <w:p>
      <w:pPr>
        <w:spacing w:after="120" w:line="276"/>
      </w:pPr>
      <w:r>
        <w:rPr>
          <w:rFonts w:ascii="Arial" w:cs="Arial" w:eastAsia="Arial" w:hAnsi="Arial"/>
          <w:b/>
          <w:bCs/>
        </w:rPr>
        <w:t xml:space="preserve">UpKeep: </w:t>
      </w:r>
      <w:r>
        <w:rPr>
          <w:rFonts w:ascii="Arial" w:cs="Arial" w:eastAsia="Arial" w:hAnsi="Arial"/>
        </w:rPr>
        <w:t xml:space="preserve">Every plan includes unlimited work orders and locations, data importing and unlimited requesters. Technicians create work orders by voice with Voice Fill, and Nova drafts closeout notes and activity summaries. Checklists and time and cost tracking start on Premium, and custom statuses and workflow automation on Enterprise.</w:t>
      </w:r>
    </w:p>
    <w:p>
      <w:pPr>
        <w:spacing w:after="120" w:line="276"/>
      </w:pPr>
      <w:r>
        <w:rPr>
          <w:rFonts w:ascii="Arial" w:cs="Arial" w:eastAsia="Arial" w:hAnsi="Arial"/>
          <w:b/>
          <w:bCs/>
        </w:rPr>
        <w:t xml:space="preserve">The difference: </w:t>
      </w:r>
      <w:r>
        <w:rPr>
          <w:rFonts w:ascii="Arial" w:cs="Arial" w:eastAsia="Arial" w:hAnsi="Arial"/>
        </w:rPr>
        <w:t xml:space="preserve">EZO covers work orders cheaply; UpKeep is built for technicians working from their phones.</w:t>
      </w:r>
    </w:p>
    <w:p>
      <w:pPr>
        <w:pStyle w:val="Heading3"/>
        <w:keepNext/>
        <w:spacing w:after="120" w:before="200"/>
      </w:pPr>
      <w:r>
        <w:rPr>
          <w:rFonts w:ascii="Arial" w:cs="Arial" w:eastAsia="Arial" w:hAnsi="Arial"/>
        </w:rPr>
        <w:t xml:space="preserve">Preventive maintenance (winner: EZO)</w:t>
      </w:r>
    </w:p>
    <w:p>
      <w:pPr>
        <w:spacing w:after="120" w:line="276"/>
      </w:pPr>
      <w:r>
        <w:rPr>
          <w:rFonts w:ascii="Arial" w:cs="Arial" w:eastAsia="Arial" w:hAnsi="Arial"/>
          <w:b/>
          <w:bCs/>
        </w:rPr>
        <w:t xml:space="preserve">EZO: </w:t>
      </w:r>
      <w:r>
        <w:rPr>
          <w:rFonts w:ascii="Arial" w:cs="Arial" w:eastAsia="Arial" w:hAnsi="Arial"/>
        </w:rPr>
        <w:t xml:space="preserve">Preventive maintenance is included from the Essential plan at $12–$14/user/month, with time-based and meter-based schedules. Sensor readings can feed meters through the API, but EZO has no sensors of its own.</w:t>
      </w:r>
    </w:p>
    <w:p>
      <w:pPr>
        <w:spacing w:after="120" w:line="276"/>
      </w:pPr>
      <w:r>
        <w:rPr>
          <w:rFonts w:ascii="Arial" w:cs="Arial" w:eastAsia="Arial" w:hAnsi="Arial"/>
          <w:b/>
          <w:bCs/>
        </w:rPr>
        <w:t xml:space="preserve">UpKeep: </w:t>
      </w:r>
      <w:r>
        <w:rPr>
          <w:rFonts w:ascii="Arial" w:cs="Arial" w:eastAsia="Arial" w:hAnsi="Arial"/>
        </w:rPr>
        <w:t xml:space="preserve">PM scheduling starts on Premium at $55/user/month. It covers time-based and meter-based schedules and custom checklists, with the Smart Checklist Builder writing checklists from a short description. Edge sensors can open a work order automatically when a reading leaves its range.</w:t>
      </w:r>
    </w:p>
    <w:p>
      <w:pPr>
        <w:spacing w:after="120" w:line="276"/>
      </w:pPr>
      <w:r>
        <w:rPr>
          <w:rFonts w:ascii="Arial" w:cs="Arial" w:eastAsia="Arial" w:hAnsi="Arial"/>
          <w:b/>
          <w:bCs/>
        </w:rPr>
        <w:t xml:space="preserve">The difference: </w:t>
      </w:r>
      <w:r>
        <w:rPr>
          <w:rFonts w:ascii="Arial" w:cs="Arial" w:eastAsia="Arial" w:hAnsi="Arial"/>
        </w:rPr>
        <w:t xml:space="preserve">EZO gets you PM at a lower price; UpKeep adds sensor triggers and AI-drafted procedures.</w:t>
      </w:r>
    </w:p>
    <w:p>
      <w:pPr>
        <w:pStyle w:val="Heading3"/>
        <w:keepNext/>
        <w:spacing w:after="120" w:before="200"/>
      </w:pPr>
      <w:r>
        <w:rPr>
          <w:rFonts w:ascii="Arial" w:cs="Arial" w:eastAsia="Arial" w:hAnsi="Arial"/>
        </w:rPr>
        <w:t xml:space="preserve">Asset management (winner: EZO)</w:t>
      </w:r>
    </w:p>
    <w:p>
      <w:pPr>
        <w:spacing w:after="120" w:line="276"/>
      </w:pPr>
      <w:r>
        <w:rPr>
          <w:rFonts w:ascii="Arial" w:cs="Arial" w:eastAsia="Arial" w:hAnsi="Arial"/>
          <w:b/>
          <w:bCs/>
        </w:rPr>
        <w:t xml:space="preserve">EZO: </w:t>
      </w:r>
      <w:r>
        <w:rPr>
          <w:rFonts w:ascii="Arial" w:cs="Arial" w:eastAsia="Arial" w:hAnsi="Arial"/>
        </w:rPr>
        <w:t xml:space="preserve">Asset tracking is EZO's core strength. It supports parent-child assets, QR and barcode tags, check-in and check-out, and depreciation, and the same company sells AssetSonar for IT assets.</w:t>
      </w:r>
    </w:p>
    <w:p>
      <w:pPr>
        <w:spacing w:after="120" w:line="276"/>
      </w:pPr>
      <w:r>
        <w:rPr>
          <w:rFonts w:ascii="Arial" w:cs="Arial" w:eastAsia="Arial" w:hAnsi="Arial"/>
          <w:b/>
          <w:bCs/>
        </w:rPr>
        <w:t xml:space="preserve">UpKeep: </w:t>
      </w:r>
      <w:r>
        <w:rPr>
          <w:rFonts w:ascii="Arial" w:cs="Arial" w:eastAsia="Arial" w:hAnsi="Arial"/>
        </w:rPr>
        <w:t xml:space="preserve">UpKeep supports a four-level asset hierarchy, barcode scanning and meter readings from Premium, and asset lifecycle tracking on Professional. Enterprise adds depreciation, warranty and downtime tracking, custom asset statuses and check-in/check-out for shared equipment.</w:t>
      </w:r>
    </w:p>
    <w:p>
      <w:pPr>
        <w:spacing w:after="120" w:line="276"/>
      </w:pPr>
      <w:r>
        <w:rPr>
          <w:rFonts w:ascii="Arial" w:cs="Arial" w:eastAsia="Arial" w:hAnsi="Arial"/>
          <w:b/>
          <w:bCs/>
        </w:rPr>
        <w:t xml:space="preserve">The difference: </w:t>
      </w:r>
      <w:r>
        <w:rPr>
          <w:rFonts w:ascii="Arial" w:cs="Arial" w:eastAsia="Arial" w:hAnsi="Arial"/>
        </w:rPr>
        <w:t xml:space="preserve">EZO is stronger for tracking where assets are; UpKeep is stronger for maintaining them.</w:t>
      </w:r>
    </w:p>
    <w:p>
      <w:pPr>
        <w:pStyle w:val="Heading3"/>
        <w:keepNext/>
        <w:spacing w:after="120" w:before="200"/>
      </w:pPr>
      <w:r>
        <w:rPr>
          <w:rFonts w:ascii="Arial" w:cs="Arial" w:eastAsia="Arial" w:hAnsi="Arial"/>
        </w:rPr>
        <w:t xml:space="preserve">Parts and inventory (winner: EZO)</w:t>
      </w:r>
    </w:p>
    <w:p>
      <w:pPr>
        <w:spacing w:after="120" w:line="276"/>
      </w:pPr>
      <w:r>
        <w:rPr>
          <w:rFonts w:ascii="Arial" w:cs="Arial" w:eastAsia="Arial" w:hAnsi="Arial"/>
          <w:b/>
          <w:bCs/>
        </w:rPr>
        <w:t xml:space="preserve">EZO: </w:t>
      </w:r>
      <w:r>
        <w:rPr>
          <w:rFonts w:ascii="Arial" w:cs="Arial" w:eastAsia="Arial" w:hAnsi="Arial"/>
        </w:rPr>
        <w:t xml:space="preserve">The Plus plan ($22–$26) adds parts inventory linked to work orders, plus purchasing linked to work orders. That puts purchasing on a lower tier than UpKeep, where purchase orders are on Enterprise.</w:t>
      </w:r>
    </w:p>
    <w:p>
      <w:pPr>
        <w:spacing w:after="120" w:line="276"/>
      </w:pPr>
      <w:r>
        <w:rPr>
          <w:rFonts w:ascii="Arial" w:cs="Arial" w:eastAsia="Arial" w:hAnsi="Arial"/>
          <w:b/>
          <w:bCs/>
        </w:rPr>
        <w:t xml:space="preserve">UpKeep: </w:t>
      </w:r>
      <w:r>
        <w:rPr>
          <w:rFonts w:ascii="Arial" w:cs="Arial" w:eastAsia="Arial" w:hAnsi="Arial"/>
        </w:rPr>
        <w:t xml:space="preserve">Parts and inventory management with costing starts on Premium at $55/user/month, with multiple inventory lines per part. Photo-to-Parts creates part records from a photo. Purchase orders sit on Enterprise.</w:t>
      </w:r>
    </w:p>
    <w:p>
      <w:pPr>
        <w:spacing w:after="120" w:line="276"/>
      </w:pPr>
      <w:r>
        <w:rPr>
          <w:rFonts w:ascii="Arial" w:cs="Arial" w:eastAsia="Arial" w:hAnsi="Arial"/>
          <w:b/>
          <w:bCs/>
        </w:rPr>
        <w:t xml:space="preserve">The difference: </w:t>
      </w:r>
      <w:r>
        <w:rPr>
          <w:rFonts w:ascii="Arial" w:cs="Arial" w:eastAsia="Arial" w:hAnsi="Arial"/>
        </w:rPr>
        <w:t xml:space="preserve">EZO puts inventory and purchasing on a cheaper tier; UpKeep adds costing and Nova insights.</w:t>
      </w:r>
    </w:p>
    <w:p>
      <w:pPr>
        <w:pStyle w:val="Heading3"/>
        <w:keepNext/>
        <w:spacing w:after="120" w:before="200"/>
      </w:pPr>
      <w:r>
        <w:rPr>
          <w:rFonts w:ascii="Arial" w:cs="Arial" w:eastAsia="Arial" w:hAnsi="Arial"/>
        </w:rPr>
        <w:t xml:space="preserve">Reporting and analytics (winner: Tie)</w:t>
      </w:r>
    </w:p>
    <w:p>
      <w:pPr>
        <w:spacing w:after="120" w:line="276"/>
      </w:pPr>
      <w:r>
        <w:rPr>
          <w:rFonts w:ascii="Arial" w:cs="Arial" w:eastAsia="Arial" w:hAnsi="Arial"/>
          <w:b/>
          <w:bCs/>
        </w:rPr>
        <w:t xml:space="preserve">EZO: </w:t>
      </w:r>
      <w:r>
        <w:rPr>
          <w:rFonts w:ascii="Arial" w:cs="Arial" w:eastAsia="Arial" w:hAnsi="Arial"/>
        </w:rPr>
        <w:t xml:space="preserve">EZO includes pre-built and custom reports on asset usage, maintenance history and costs. Reviewers like the data available but say building custom reports can be complex. Zoe, EZO's AI assistant, can answer questions about reports.</w:t>
      </w:r>
    </w:p>
    <w:p>
      <w:pPr>
        <w:spacing w:after="120" w:line="276"/>
      </w:pPr>
      <w:r>
        <w:rPr>
          <w:rFonts w:ascii="Arial" w:cs="Arial" w:eastAsia="Arial" w:hAnsi="Arial"/>
          <w:b/>
          <w:bCs/>
        </w:rPr>
        <w:t xml:space="preserve">UpKeep: </w:t>
      </w:r>
      <w:r>
        <w:rPr>
          <w:rFonts w:ascii="Arial" w:cs="Arial" w:eastAsia="Arial" w:hAnsi="Arial"/>
        </w:rPr>
        <w:t xml:space="preserve">Drill-down reporting starts on Premium (30 days of history), with full history from Professional. Enterprise adds custom dashboards, asset downtime and equipment reliability reports, and multi-site modules. Nova can answer questions about your data in plain language on every plan.</w:t>
      </w:r>
    </w:p>
    <w:p>
      <w:pPr>
        <w:spacing w:after="120" w:line="276"/>
      </w:pPr>
      <w:r>
        <w:rPr>
          <w:rFonts w:ascii="Arial" w:cs="Arial" w:eastAsia="Arial" w:hAnsi="Arial"/>
          <w:b/>
          <w:bCs/>
        </w:rPr>
        <w:t xml:space="preserve">The difference: </w:t>
      </w:r>
      <w:r>
        <w:rPr>
          <w:rFonts w:ascii="Arial" w:cs="Arial" w:eastAsia="Arial" w:hAnsi="Arial"/>
        </w:rPr>
        <w:t xml:space="preserve">Both cover standard reporting; UpKeep's Nova answers data questions on every plan.</w:t>
      </w:r>
    </w:p>
    <w:p>
      <w:pPr>
        <w:pStyle w:val="Heading3"/>
        <w:keepNext/>
        <w:spacing w:after="120" w:before="200"/>
      </w:pPr>
      <w:r>
        <w:rPr>
          <w:rFonts w:ascii="Arial" w:cs="Arial" w:eastAsia="Arial" w:hAnsi="Arial"/>
        </w:rPr>
        <w:t xml:space="preserve">Mobile app and offline use (winner: UpKeep)</w:t>
      </w:r>
    </w:p>
    <w:p>
      <w:pPr>
        <w:spacing w:after="120" w:line="276"/>
      </w:pPr>
      <w:r>
        <w:rPr>
          <w:rFonts w:ascii="Arial" w:cs="Arial" w:eastAsia="Arial" w:hAnsi="Arial"/>
          <w:b/>
          <w:bCs/>
        </w:rPr>
        <w:t xml:space="preserve">EZO: </w:t>
      </w:r>
      <w:r>
        <w:rPr>
          <w:rFonts w:ascii="Arial" w:cs="Arial" w:eastAsia="Arial" w:hAnsi="Arial"/>
        </w:rPr>
        <w:t xml:space="preserve">EZO's iOS and Android apps support QR and barcode scanning and work orders. Offline, technicians can add work logs to up to 20 work orders and bookmark up to 100 assets. Reviewers report occasional glitches.</w:t>
      </w:r>
    </w:p>
    <w:p>
      <w:pPr>
        <w:spacing w:after="120" w:line="276"/>
      </w:pPr>
      <w:r>
        <w:rPr>
          <w:rFonts w:ascii="Arial" w:cs="Arial" w:eastAsia="Arial" w:hAnsi="Arial"/>
          <w:b/>
          <w:bCs/>
        </w:rPr>
        <w:t xml:space="preserve">UpKeep: </w:t>
      </w:r>
      <w:r>
        <w:rPr>
          <w:rFonts w:ascii="Arial" w:cs="Arial" w:eastAsia="Arial" w:hAnsi="Arial"/>
        </w:rPr>
        <w:t xml:space="preserve">UpKeep started as a mobile app, and its iOS and Android apps cover work orders, scanning, photos, signatures and voice entry. Offline work orders start on Professional, with bookmarked and auto-cached work orders and offline drafts.</w:t>
      </w:r>
    </w:p>
    <w:p>
      <w:pPr>
        <w:spacing w:after="120" w:line="276"/>
      </w:pPr>
      <w:r>
        <w:rPr>
          <w:rFonts w:ascii="Arial" w:cs="Arial" w:eastAsia="Arial" w:hAnsi="Arial"/>
          <w:b/>
          <w:bCs/>
        </w:rPr>
        <w:t xml:space="preserve">The difference: </w:t>
      </w:r>
      <w:r>
        <w:rPr>
          <w:rFonts w:ascii="Arial" w:cs="Arial" w:eastAsia="Arial" w:hAnsi="Arial"/>
        </w:rPr>
        <w:t xml:space="preserve">UpKeep is mobile-first for technicians; EZO's app grew from asset scanning.</w:t>
      </w:r>
    </w:p>
    <w:p>
      <w:pPr>
        <w:pStyle w:val="Heading3"/>
        <w:keepNext/>
        <w:spacing w:after="120" w:before="200"/>
      </w:pPr>
      <w:r>
        <w:rPr>
          <w:rFonts w:ascii="Arial" w:cs="Arial" w:eastAsia="Arial" w:hAnsi="Arial"/>
        </w:rPr>
        <w:t xml:space="preserve">AI features (winner: UpKeep)</w:t>
      </w:r>
    </w:p>
    <w:p>
      <w:pPr>
        <w:spacing w:after="120" w:line="276"/>
      </w:pPr>
      <w:r>
        <w:rPr>
          <w:rFonts w:ascii="Arial" w:cs="Arial" w:eastAsia="Arial" w:hAnsi="Arial"/>
          <w:b/>
          <w:bCs/>
        </w:rPr>
        <w:t xml:space="preserve">EZO: </w:t>
      </w:r>
      <w:r>
        <w:rPr>
          <w:rFonts w:ascii="Arial" w:cs="Arial" w:eastAsia="Arial" w:hAnsi="Arial"/>
        </w:rPr>
        <w:t xml:space="preserve">In August 2026 EZO launched Zoe, a contextual AI assistant that works across reports, assets, tickets and procurement. It answers utilization questions and generates checklists. EZO has no autonomous agents or AI data audits.</w:t>
      </w:r>
    </w:p>
    <w:p>
      <w:pPr>
        <w:spacing w:after="120" w:line="276"/>
      </w:pPr>
      <w:r>
        <w:rPr>
          <w:rFonts w:ascii="Arial" w:cs="Arial" w:eastAsia="Arial" w:hAnsi="Arial"/>
          <w:b/>
          <w:bCs/>
        </w:rPr>
        <w:t xml:space="preserve">UpKeep: </w:t>
      </w:r>
      <w:r>
        <w:rPr>
          <w:rFonts w:ascii="Arial" w:cs="Arial" w:eastAsia="Arial" w:hAnsi="Arial"/>
        </w:rPr>
        <w:t xml:space="preserve">Every plan includes Nova with monthly credits (250 on Essential up to 1,000 on Enterprise). Nova answers questions about your data, drafts closeout notes, cleans up data and builds checklists. The Nova App Builder creates custom apps from a description, starting on Premium.</w:t>
      </w:r>
    </w:p>
    <w:p>
      <w:pPr>
        <w:spacing w:after="120" w:line="276"/>
      </w:pPr>
      <w:r>
        <w:rPr>
          <w:rFonts w:ascii="Arial" w:cs="Arial" w:eastAsia="Arial" w:hAnsi="Arial"/>
          <w:b/>
          <w:bCs/>
        </w:rPr>
        <w:t xml:space="preserve">The difference: </w:t>
      </w:r>
      <w:r>
        <w:rPr>
          <w:rFonts w:ascii="Arial" w:cs="Arial" w:eastAsia="Arial" w:hAnsi="Arial"/>
        </w:rPr>
        <w:t xml:space="preserve">UpKeep's Nova is built for maintenance work; EZO's Zoe is newer and broader across IT and assets.</w:t>
      </w:r>
    </w:p>
    <w:p>
      <w:pPr>
        <w:pStyle w:val="Heading3"/>
        <w:keepNext/>
        <w:spacing w:after="120" w:before="200"/>
      </w:pPr>
      <w:r>
        <w:rPr>
          <w:rFonts w:ascii="Arial" w:cs="Arial" w:eastAsia="Arial" w:hAnsi="Arial"/>
        </w:rPr>
        <w:t xml:space="preserve">Integrations (winner: EZO)</w:t>
      </w:r>
    </w:p>
    <w:p>
      <w:pPr>
        <w:spacing w:after="120" w:line="276"/>
      </w:pPr>
      <w:r>
        <w:rPr>
          <w:rFonts w:ascii="Arial" w:cs="Arial" w:eastAsia="Arial" w:hAnsi="Arial"/>
          <w:b/>
          <w:bCs/>
        </w:rPr>
        <w:t xml:space="preserve">EZO: </w:t>
      </w:r>
      <w:r>
        <w:rPr>
          <w:rFonts w:ascii="Arial" w:cs="Arial" w:eastAsia="Arial" w:hAnsi="Arial"/>
        </w:rPr>
        <w:t xml:space="preserve">EZO's Plus plan includes a REST API, and Professional adds SSO and Active Directory. EZO also connects to its own IT asset products, which suits teams that manage IT and facilities together.</w:t>
      </w:r>
    </w:p>
    <w:p>
      <w:pPr>
        <w:spacing w:after="120" w:line="276"/>
      </w:pPr>
      <w:r>
        <w:rPr>
          <w:rFonts w:ascii="Arial" w:cs="Arial" w:eastAsia="Arial" w:hAnsi="Arial"/>
          <w:b/>
          <w:bCs/>
        </w:rPr>
        <w:t xml:space="preserve">UpKeep: </w:t>
      </w:r>
      <w:r>
        <w:rPr>
          <w:rFonts w:ascii="Arial" w:cs="Arial" w:eastAsia="Arial" w:hAnsi="Arial"/>
        </w:rPr>
        <w:t xml:space="preserve">API access, business integrations and custom integrations are on Enterprise. UpKeep's own Edge sensors connect natively without an integration project.</w:t>
      </w:r>
    </w:p>
    <w:p>
      <w:pPr>
        <w:spacing w:after="120" w:line="276"/>
      </w:pPr>
      <w:r>
        <w:rPr>
          <w:rFonts w:ascii="Arial" w:cs="Arial" w:eastAsia="Arial" w:hAnsi="Arial"/>
          <w:b/>
          <w:bCs/>
        </w:rPr>
        <w:t xml:space="preserve">The difference: </w:t>
      </w:r>
      <w:r>
        <w:rPr>
          <w:rFonts w:ascii="Arial" w:cs="Arial" w:eastAsia="Arial" w:hAnsi="Arial"/>
        </w:rPr>
        <w:t xml:space="preserve">EZO opens its API and SSO on lower tiers; UpKeep lists deeper ERP integrations on Enterprise.</w:t>
      </w:r>
    </w:p>
    <w:p>
      <w:pPr>
        <w:pStyle w:val="Heading3"/>
        <w:keepNext/>
        <w:spacing w:after="120" w:before="200"/>
      </w:pPr>
      <w:r>
        <w:rPr>
          <w:rFonts w:ascii="Arial" w:cs="Arial" w:eastAsia="Arial" w:hAnsi="Arial"/>
        </w:rPr>
        <w:t xml:space="preserve">Safety, fleet and training (winner: UpKeep)</w:t>
      </w:r>
    </w:p>
    <w:p>
      <w:pPr>
        <w:spacing w:after="120" w:line="276"/>
      </w:pPr>
      <w:r>
        <w:rPr>
          <w:rFonts w:ascii="Arial" w:cs="Arial" w:eastAsia="Arial" w:hAnsi="Arial"/>
          <w:b/>
          <w:bCs/>
        </w:rPr>
        <w:t xml:space="preserve">EZO: </w:t>
      </w:r>
      <w:r>
        <w:rPr>
          <w:rFonts w:ascii="Arial" w:cs="Arial" w:eastAsia="Arial" w:hAnsi="Arial"/>
        </w:rPr>
        <w:t xml:space="preserve">EZO CMMS has no EHS or OSHA module, no fleet module with DVIRs or telematics, and no learning or certification management.</w:t>
      </w:r>
    </w:p>
    <w:p>
      <w:pPr>
        <w:spacing w:after="120" w:line="276"/>
      </w:pPr>
      <w:r>
        <w:rPr>
          <w:rFonts w:ascii="Arial" w:cs="Arial" w:eastAsia="Arial" w:hAnsi="Arial"/>
          <w:b/>
          <w:bCs/>
        </w:rPr>
        <w:t xml:space="preserve">UpKeep: </w:t>
      </w:r>
      <w:r>
        <w:rPr>
          <w:rFonts w:ascii="Arial" w:cs="Arial" w:eastAsia="Arial" w:hAnsi="Arial"/>
        </w:rPr>
        <w:t xml:space="preserve">UpKeep sells Safety (incident capture with OSHA 300, 300A and 301 recordkeeping), Fleet (DVIRs, VIN lookup, telematics) and Learn (courses and certifications) as modules on the same platform and login as maintenance.</w:t>
      </w:r>
    </w:p>
    <w:p>
      <w:pPr>
        <w:spacing w:after="120" w:line="276"/>
      </w:pPr>
      <w:r>
        <w:rPr>
          <w:rFonts w:ascii="Arial" w:cs="Arial" w:eastAsia="Arial" w:hAnsi="Arial"/>
          <w:b/>
          <w:bCs/>
        </w:rPr>
        <w:t xml:space="preserve">The difference: </w:t>
      </w:r>
      <w:r>
        <w:rPr>
          <w:rFonts w:ascii="Arial" w:cs="Arial" w:eastAsia="Arial" w:hAnsi="Arial"/>
        </w:rPr>
        <w:t xml:space="preserve">One vendor for maintenance, EHS, fleet and training means fewer tools and invoices.</w:t>
      </w:r>
    </w:p>
    <w:p>
      <w:pPr>
        <w:pStyle w:val="Heading3"/>
        <w:keepNext/>
        <w:spacing w:after="120" w:before="200"/>
      </w:pPr>
      <w:r>
        <w:rPr>
          <w:rFonts w:ascii="Arial" w:cs="Arial" w:eastAsia="Arial" w:hAnsi="Arial"/>
        </w:rPr>
        <w:t xml:space="preserve">Sensors and condition monitoring (winner: UpKeep)</w:t>
      </w:r>
    </w:p>
    <w:p>
      <w:pPr>
        <w:spacing w:after="120" w:line="276"/>
      </w:pPr>
      <w:r>
        <w:rPr>
          <w:rFonts w:ascii="Arial" w:cs="Arial" w:eastAsia="Arial" w:hAnsi="Arial"/>
          <w:b/>
          <w:bCs/>
        </w:rPr>
        <w:t xml:space="preserve">EZO: </w:t>
      </w:r>
      <w:r>
        <w:rPr>
          <w:rFonts w:ascii="Arial" w:cs="Arial" w:eastAsia="Arial" w:hAnsi="Arial"/>
        </w:rPr>
        <w:t xml:space="preserve">EZO doesn't sell sensors. Sensor or meter readings can be imported through the API to trigger maintenance.</w:t>
      </w:r>
    </w:p>
    <w:p>
      <w:pPr>
        <w:spacing w:after="120" w:line="276"/>
      </w:pPr>
      <w:r>
        <w:rPr>
          <w:rFonts w:ascii="Arial" w:cs="Arial" w:eastAsia="Arial" w:hAnsi="Arial"/>
          <w:b/>
          <w:bCs/>
        </w:rPr>
        <w:t xml:space="preserve">UpKeep: </w:t>
      </w:r>
      <w:r>
        <w:rPr>
          <w:rFonts w:ascii="Arial" w:cs="Arial" w:eastAsia="Arial" w:hAnsi="Arial"/>
        </w:rPr>
        <w:t xml:space="preserve">UpKeep Edge is UpKeep's own wireless sensor line for vibration, temperature and other readings. A reading outside the range you set opens a work order on that asset automatically, and dashboards show sensor trends next to maintenance history.</w:t>
      </w:r>
    </w:p>
    <w:p>
      <w:pPr>
        <w:spacing w:after="120" w:line="276"/>
      </w:pPr>
      <w:r>
        <w:rPr>
          <w:rFonts w:ascii="Arial" w:cs="Arial" w:eastAsia="Arial" w:hAnsi="Arial"/>
          <w:b/>
          <w:bCs/>
        </w:rPr>
        <w:t xml:space="preserve">The difference: </w:t>
      </w:r>
      <w:r>
        <w:rPr>
          <w:rFonts w:ascii="Arial" w:cs="Arial" w:eastAsia="Arial" w:hAnsi="Arial"/>
        </w:rPr>
        <w:t xml:space="preserve">UpKeep's Edge sensors trigger work orders out of the box; EZO needs API work.</w:t>
      </w:r>
    </w:p>
    <w:p>
      <w:pPr>
        <w:pStyle w:val="Heading2"/>
        <w:keepNext/>
        <w:spacing w:after="120" w:before="320"/>
      </w:pPr>
      <w:r>
        <w:rPr>
          <w:rFonts w:ascii="Arial" w:cs="Arial" w:eastAsia="Arial" w:hAnsi="Arial"/>
        </w:rPr>
        <w:t xml:space="preserve">EZO vs UpKeep pricing (2026)</w:t>
      </w:r>
    </w:p>
    <w:p>
      <w:pPr>
        <w:spacing w:after="120" w:line="276"/>
      </w:pPr>
      <w:r>
        <w:rPr>
          <w:rFonts w:ascii="Arial" w:cs="Arial" w:eastAsia="Arial" w:hAnsi="Arial"/>
        </w:rPr>
        <w:t xml:space="preserve">Prices are per user per month.</w:t>
      </w:r>
    </w:p>
    <w:p>
      <w:pPr>
        <w:pStyle w:val="Heading3"/>
        <w:keepNext/>
        <w:spacing w:after="120" w:before="200"/>
      </w:pPr>
      <w:r>
        <w:rPr>
          <w:rFonts w:ascii="Arial" w:cs="Arial" w:eastAsia="Arial" w:hAnsi="Arial"/>
        </w:rPr>
        <w:t xml:space="preserve">UpKeep plans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1250"/>
        <w:gridCol w:w="1250"/>
        <w:gridCol w:w="3060"/>
        <w:gridCol w:w="2500"/>
      </w:tblGrid>
      <w:tr>
        <w:trPr>
          <w:tblHeader/>
        </w:trPr>
        <w:tc>
          <w:tcPr>
            <w:tcW w:type="dxa" w:w="1300"/>
            <w:tcBorders>
              <w:top w:val="single" w:color="C9CED6" w:sz="4"/>
              <w:left w:val="single" w:color="C9CED6" w:sz="4"/>
              <w:bottom w:val="single" w:color="C9CED6" w:sz="4"/>
              <w:right w:val="single" w:color="C9CED6" w:sz="4"/>
            </w:tcBorders>
            <w:shd w:fill="1F3A5F" w:color="auto" w:val="clear"/>
            <w:tcMar>
              <w:top w:type="dxa" w:w="60"/>
              <w:left w:type="dxa" w:w="100"/>
              <w:bottom w:type="dxa" w:w="60"/>
              <w:right w:type="dxa" w:w="100"/>
            </w:tcMar>
          </w:tcPr>
          <w:p>
            <w:r>
              <w:rPr>
                <w:rFonts w:ascii="Arial" w:cs="Arial" w:eastAsia="Arial" w:hAnsi="Arial"/>
                <w:b/>
                <w:bCs/>
                <w:color w:val="FFFFFF"/>
                <w:sz w:val="18"/>
                <w:szCs w:val="18"/>
              </w:rPr>
              <w:t xml:space="preserve">Plan</w:t>
            </w:r>
          </w:p>
        </w:tc>
        <w:tc>
          <w:tcPr>
            <w:tcW w:type="dxa" w:w="1250"/>
            <w:tcBorders>
              <w:top w:val="single" w:color="C9CED6" w:sz="4"/>
              <w:left w:val="single" w:color="C9CED6" w:sz="4"/>
              <w:bottom w:val="single" w:color="C9CED6" w:sz="4"/>
              <w:right w:val="single" w:color="C9CED6" w:sz="4"/>
            </w:tcBorders>
            <w:shd w:fill="1F3A5F" w:color="auto" w:val="clear"/>
            <w:tcMar>
              <w:top w:type="dxa" w:w="60"/>
              <w:left w:type="dxa" w:w="100"/>
              <w:bottom w:type="dxa" w:w="60"/>
              <w:right w:type="dxa" w:w="100"/>
            </w:tcMar>
          </w:tcPr>
          <w:p>
            <w:r>
              <w:rPr>
                <w:rFonts w:ascii="Arial" w:cs="Arial" w:eastAsia="Arial" w:hAnsi="Arial"/>
                <w:b/>
                <w:bCs/>
                <w:color w:val="FFFFFF"/>
                <w:sz w:val="18"/>
                <w:szCs w:val="18"/>
              </w:rPr>
              <w:t xml:space="preserve">Billed annually</w:t>
            </w:r>
          </w:p>
        </w:tc>
        <w:tc>
          <w:tcPr>
            <w:tcW w:type="dxa" w:w="1250"/>
            <w:tcBorders>
              <w:top w:val="single" w:color="C9CED6" w:sz="4"/>
              <w:left w:val="single" w:color="C9CED6" w:sz="4"/>
              <w:bottom w:val="single" w:color="C9CED6" w:sz="4"/>
              <w:right w:val="single" w:color="C9CED6" w:sz="4"/>
            </w:tcBorders>
            <w:shd w:fill="1F3A5F" w:color="auto" w:val="clear"/>
            <w:tcMar>
              <w:top w:type="dxa" w:w="60"/>
              <w:left w:type="dxa" w:w="100"/>
              <w:bottom w:type="dxa" w:w="60"/>
              <w:right w:type="dxa" w:w="100"/>
            </w:tcMar>
          </w:tcPr>
          <w:p>
            <w:r>
              <w:rPr>
                <w:rFonts w:ascii="Arial" w:cs="Arial" w:eastAsia="Arial" w:hAnsi="Arial"/>
                <w:b/>
                <w:bCs/>
                <w:color w:val="FFFFFF"/>
                <w:sz w:val="18"/>
                <w:szCs w:val="18"/>
              </w:rPr>
              <w:t xml:space="preserve">Billed monthly</w:t>
            </w:r>
          </w:p>
        </w:tc>
        <w:tc>
          <w:tcPr>
            <w:tcW w:type="dxa" w:w="3060"/>
            <w:tcBorders>
              <w:top w:val="single" w:color="C9CED6" w:sz="4"/>
              <w:left w:val="single" w:color="C9CED6" w:sz="4"/>
              <w:bottom w:val="single" w:color="C9CED6" w:sz="4"/>
              <w:right w:val="single" w:color="C9CED6" w:sz="4"/>
            </w:tcBorders>
            <w:shd w:fill="1F3A5F" w:color="auto" w:val="clear"/>
            <w:tcMar>
              <w:top w:type="dxa" w:w="60"/>
              <w:left w:type="dxa" w:w="100"/>
              <w:bottom w:type="dxa" w:w="60"/>
              <w:right w:type="dxa" w:w="100"/>
            </w:tcMar>
          </w:tcPr>
          <w:p>
            <w:r>
              <w:rPr>
                <w:rFonts w:ascii="Arial" w:cs="Arial" w:eastAsia="Arial" w:hAnsi="Arial"/>
                <w:b/>
                <w:bCs/>
                <w:color w:val="FFFFFF"/>
                <w:sz w:val="18"/>
                <w:szCs w:val="18"/>
              </w:rPr>
              <w:t xml:space="preserve">What it unlocks</w:t>
            </w:r>
          </w:p>
        </w:tc>
        <w:tc>
          <w:tcPr>
            <w:tcW w:type="dxa" w:w="2500"/>
            <w:tcBorders>
              <w:top w:val="single" w:color="C9CED6" w:sz="4"/>
              <w:left w:val="single" w:color="C9CED6" w:sz="4"/>
              <w:bottom w:val="single" w:color="C9CED6" w:sz="4"/>
              <w:right w:val="single" w:color="C9CED6" w:sz="4"/>
            </w:tcBorders>
            <w:shd w:fill="1F3A5F" w:color="auto" w:val="clear"/>
            <w:tcMar>
              <w:top w:type="dxa" w:w="60"/>
              <w:left w:type="dxa" w:w="100"/>
              <w:bottom w:type="dxa" w:w="60"/>
              <w:right w:type="dxa" w:w="100"/>
            </w:tcMar>
          </w:tcPr>
          <w:p>
            <w:r>
              <w:rPr>
                <w:rFonts w:ascii="Arial" w:cs="Arial" w:eastAsia="Arial" w:hAnsi="Arial"/>
                <w:b/>
                <w:bCs/>
                <w:color w:val="FFFFFF"/>
                <w:sz w:val="18"/>
                <w:szCs w:val="18"/>
              </w:rPr>
              <w:t xml:space="preserve">Gated to higher plans</w:t>
            </w:r>
          </w:p>
        </w:tc>
      </w:tr>
      <w:tr>
        <w:tc>
          <w:tcPr>
            <w:tcW w:type="dxa" w:w="13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bCs/>
                <w:sz w:val="18"/>
                <w:szCs w:val="18"/>
              </w:rPr>
              <w:t xml:space="preserve">Essential</w:t>
            </w:r>
          </w:p>
        </w:tc>
        <w:tc>
          <w:tcPr>
            <w:tcW w:type="dxa" w:w="125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$24</w:t>
            </w:r>
          </w:p>
        </w:tc>
        <w:tc>
          <w:tcPr>
            <w:tcW w:type="dxa" w:w="125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w:t>
            </w:r>
          </w:p>
        </w:tc>
        <w:tc>
          <w:tcPr>
            <w:tcW w:type="dxa" w:w="306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Unlimited work orders and locations, Nova AI (250 credits/mo), unlimited requesters and view-only users</w:t>
            </w:r>
          </w:p>
        </w:tc>
        <w:tc>
          <w:tcPr>
            <w:tcW w:type="dxa" w:w="25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PM scheduling, checklists, inventory</w:t>
            </w:r>
          </w:p>
        </w:tc>
      </w:tr>
      <w:tr>
        <w:tc>
          <w:tcPr>
            <w:tcW w:type="dxa" w:w="13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bCs/>
                <w:sz w:val="18"/>
                <w:szCs w:val="18"/>
              </w:rPr>
              <w:t xml:space="preserve">Premium</w:t>
            </w:r>
          </w:p>
        </w:tc>
        <w:tc>
          <w:tcPr>
            <w:tcW w:type="dxa" w:w="125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$55</w:t>
            </w:r>
          </w:p>
        </w:tc>
        <w:tc>
          <w:tcPr>
            <w:tcW w:type="dxa" w:w="125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w:t>
            </w:r>
          </w:p>
        </w:tc>
        <w:tc>
          <w:tcPr>
            <w:tcW w:type="dxa" w:w="306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PM scheduling, custom checklists, parts and inventory with costing, time and labor tracking, 30-day analytics, Nova App Builder</w:t>
            </w:r>
          </w:p>
        </w:tc>
        <w:tc>
          <w:tcPr>
            <w:tcW w:type="dxa" w:w="25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Offline mode, asset lifecycle, full analytics history</w:t>
            </w:r>
          </w:p>
        </w:tc>
      </w:tr>
      <w:tr>
        <w:tc>
          <w:tcPr>
            <w:tcW w:type="dxa" w:w="13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bCs/>
                <w:sz w:val="18"/>
                <w:szCs w:val="18"/>
              </w:rPr>
              <w:t xml:space="preserve">Professional</w:t>
            </w:r>
          </w:p>
        </w:tc>
        <w:tc>
          <w:tcPr>
            <w:tcW w:type="dxa" w:w="125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Custom quote</w:t>
            </w:r>
          </w:p>
        </w:tc>
        <w:tc>
          <w:tcPr>
            <w:tcW w:type="dxa" w:w="125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Custom quote</w:t>
            </w:r>
          </w:p>
        </w:tc>
        <w:tc>
          <w:tcPr>
            <w:tcW w:type="dxa" w:w="306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Mobile offline mode, external request portal, full analytics history, asset lifecycle tracking, signature capture</w:t>
            </w:r>
          </w:p>
        </w:tc>
        <w:tc>
          <w:tcPr>
            <w:tcW w:type="dxa" w:w="25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POs, API, SSO, multi-site</w:t>
            </w:r>
          </w:p>
        </w:tc>
      </w:tr>
      <w:tr>
        <w:tc>
          <w:tcPr>
            <w:tcW w:type="dxa" w:w="13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bCs/>
                <w:sz w:val="18"/>
                <w:szCs w:val="18"/>
              </w:rPr>
              <w:t xml:space="preserve">Enterprise</w:t>
            </w:r>
          </w:p>
        </w:tc>
        <w:tc>
          <w:tcPr>
            <w:tcW w:type="dxa" w:w="125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Custom quote</w:t>
            </w:r>
          </w:p>
        </w:tc>
        <w:tc>
          <w:tcPr>
            <w:tcW w:type="dxa" w:w="125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Custom quote</w:t>
            </w:r>
          </w:p>
        </w:tc>
        <w:tc>
          <w:tcPr>
            <w:tcW w:type="dxa" w:w="306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Multi-site modules, workflow automation, reliability and downtime tracking, POs, API and custom integrations, SSO and custom roles, custom dashboards</w:t>
            </w:r>
          </w:p>
        </w:tc>
        <w:tc>
          <w:tcPr>
            <w:tcW w:type="dxa" w:w="25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w:t>
            </w:r>
          </w:p>
        </w:tc>
      </w:tr>
    </w:tbl>
    <w:p>
      <w:pPr>
        <w:spacing w:after="60"/>
      </w:pPr>
      <w:r>
        <w:rPr>
          <w:rFonts w:ascii="Arial" w:cs="Arial" w:eastAsia="Arial" w:hAnsi="Arial"/>
        </w:rPr>
        <w:t xml:space="preserve"/>
      </w:r>
    </w:p>
    <w:p>
      <w:pPr>
        <w:spacing w:after="120" w:line="276"/>
      </w:pPr>
      <w:r>
        <w:rPr>
          <w:rFonts w:ascii="Arial" w:cs="Arial" w:eastAsia="Arial" w:hAnsi="Arial"/>
          <w:b/>
          <w:bCs/>
        </w:rPr>
        <w:t xml:space="preserve">Free plan / trial: </w:t>
      </w:r>
      <w:r>
        <w:rPr>
          <w:rFonts w:ascii="Arial" w:cs="Arial" w:eastAsia="Arial" w:hAnsi="Arial"/>
        </w:rPr>
        <w:t xml:space="preserve">No free plan; free trial of Essential and Premium, no credit card required</w:t>
      </w:r>
    </w:p>
    <w:p>
      <w:pPr>
        <w:pStyle w:val="Heading3"/>
        <w:keepNext/>
        <w:spacing w:after="120" w:before="200"/>
      </w:pPr>
      <w:r>
        <w:rPr>
          <w:rFonts w:ascii="Arial" w:cs="Arial" w:eastAsia="Arial" w:hAnsi="Arial"/>
        </w:rPr>
        <w:t xml:space="preserve">EZO plans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1250"/>
        <w:gridCol w:w="1250"/>
        <w:gridCol w:w="3060"/>
        <w:gridCol w:w="2500"/>
      </w:tblGrid>
      <w:tr>
        <w:trPr>
          <w:tblHeader/>
        </w:trPr>
        <w:tc>
          <w:tcPr>
            <w:tcW w:type="dxa" w:w="1300"/>
            <w:tcBorders>
              <w:top w:val="single" w:color="C9CED6" w:sz="4"/>
              <w:left w:val="single" w:color="C9CED6" w:sz="4"/>
              <w:bottom w:val="single" w:color="C9CED6" w:sz="4"/>
              <w:right w:val="single" w:color="C9CED6" w:sz="4"/>
            </w:tcBorders>
            <w:shd w:fill="1F3A5F" w:color="auto" w:val="clear"/>
            <w:tcMar>
              <w:top w:type="dxa" w:w="60"/>
              <w:left w:type="dxa" w:w="100"/>
              <w:bottom w:type="dxa" w:w="60"/>
              <w:right w:type="dxa" w:w="100"/>
            </w:tcMar>
          </w:tcPr>
          <w:p>
            <w:r>
              <w:rPr>
                <w:rFonts w:ascii="Arial" w:cs="Arial" w:eastAsia="Arial" w:hAnsi="Arial"/>
                <w:b/>
                <w:bCs/>
                <w:color w:val="FFFFFF"/>
                <w:sz w:val="18"/>
                <w:szCs w:val="18"/>
              </w:rPr>
              <w:t xml:space="preserve">Plan</w:t>
            </w:r>
          </w:p>
        </w:tc>
        <w:tc>
          <w:tcPr>
            <w:tcW w:type="dxa" w:w="1250"/>
            <w:tcBorders>
              <w:top w:val="single" w:color="C9CED6" w:sz="4"/>
              <w:left w:val="single" w:color="C9CED6" w:sz="4"/>
              <w:bottom w:val="single" w:color="C9CED6" w:sz="4"/>
              <w:right w:val="single" w:color="C9CED6" w:sz="4"/>
            </w:tcBorders>
            <w:shd w:fill="1F3A5F" w:color="auto" w:val="clear"/>
            <w:tcMar>
              <w:top w:type="dxa" w:w="60"/>
              <w:left w:type="dxa" w:w="100"/>
              <w:bottom w:type="dxa" w:w="60"/>
              <w:right w:type="dxa" w:w="100"/>
            </w:tcMar>
          </w:tcPr>
          <w:p>
            <w:r>
              <w:rPr>
                <w:rFonts w:ascii="Arial" w:cs="Arial" w:eastAsia="Arial" w:hAnsi="Arial"/>
                <w:b/>
                <w:bCs/>
                <w:color w:val="FFFFFF"/>
                <w:sz w:val="18"/>
                <w:szCs w:val="18"/>
              </w:rPr>
              <w:t xml:space="preserve">Billed annually</w:t>
            </w:r>
          </w:p>
        </w:tc>
        <w:tc>
          <w:tcPr>
            <w:tcW w:type="dxa" w:w="1250"/>
            <w:tcBorders>
              <w:top w:val="single" w:color="C9CED6" w:sz="4"/>
              <w:left w:val="single" w:color="C9CED6" w:sz="4"/>
              <w:bottom w:val="single" w:color="C9CED6" w:sz="4"/>
              <w:right w:val="single" w:color="C9CED6" w:sz="4"/>
            </w:tcBorders>
            <w:shd w:fill="1F3A5F" w:color="auto" w:val="clear"/>
            <w:tcMar>
              <w:top w:type="dxa" w:w="60"/>
              <w:left w:type="dxa" w:w="100"/>
              <w:bottom w:type="dxa" w:w="60"/>
              <w:right w:type="dxa" w:w="100"/>
            </w:tcMar>
          </w:tcPr>
          <w:p>
            <w:r>
              <w:rPr>
                <w:rFonts w:ascii="Arial" w:cs="Arial" w:eastAsia="Arial" w:hAnsi="Arial"/>
                <w:b/>
                <w:bCs/>
                <w:color w:val="FFFFFF"/>
                <w:sz w:val="18"/>
                <w:szCs w:val="18"/>
              </w:rPr>
              <w:t xml:space="preserve">Billed monthly</w:t>
            </w:r>
          </w:p>
        </w:tc>
        <w:tc>
          <w:tcPr>
            <w:tcW w:type="dxa" w:w="3060"/>
            <w:tcBorders>
              <w:top w:val="single" w:color="C9CED6" w:sz="4"/>
              <w:left w:val="single" w:color="C9CED6" w:sz="4"/>
              <w:bottom w:val="single" w:color="C9CED6" w:sz="4"/>
              <w:right w:val="single" w:color="C9CED6" w:sz="4"/>
            </w:tcBorders>
            <w:shd w:fill="1F3A5F" w:color="auto" w:val="clear"/>
            <w:tcMar>
              <w:top w:type="dxa" w:w="60"/>
              <w:left w:type="dxa" w:w="100"/>
              <w:bottom w:type="dxa" w:w="60"/>
              <w:right w:type="dxa" w:w="100"/>
            </w:tcMar>
          </w:tcPr>
          <w:p>
            <w:r>
              <w:rPr>
                <w:rFonts w:ascii="Arial" w:cs="Arial" w:eastAsia="Arial" w:hAnsi="Arial"/>
                <w:b/>
                <w:bCs/>
                <w:color w:val="FFFFFF"/>
                <w:sz w:val="18"/>
                <w:szCs w:val="18"/>
              </w:rPr>
              <w:t xml:space="preserve">What it unlocks</w:t>
            </w:r>
          </w:p>
        </w:tc>
        <w:tc>
          <w:tcPr>
            <w:tcW w:type="dxa" w:w="2500"/>
            <w:tcBorders>
              <w:top w:val="single" w:color="C9CED6" w:sz="4"/>
              <w:left w:val="single" w:color="C9CED6" w:sz="4"/>
              <w:bottom w:val="single" w:color="C9CED6" w:sz="4"/>
              <w:right w:val="single" w:color="C9CED6" w:sz="4"/>
            </w:tcBorders>
            <w:shd w:fill="1F3A5F" w:color="auto" w:val="clear"/>
            <w:tcMar>
              <w:top w:type="dxa" w:w="60"/>
              <w:left w:type="dxa" w:w="100"/>
              <w:bottom w:type="dxa" w:w="60"/>
              <w:right w:type="dxa" w:w="100"/>
            </w:tcMar>
          </w:tcPr>
          <w:p>
            <w:r>
              <w:rPr>
                <w:rFonts w:ascii="Arial" w:cs="Arial" w:eastAsia="Arial" w:hAnsi="Arial"/>
                <w:b/>
                <w:bCs/>
                <w:color w:val="FFFFFF"/>
                <w:sz w:val="18"/>
                <w:szCs w:val="18"/>
              </w:rPr>
              <w:t xml:space="preserve">Gated to higher plans</w:t>
            </w:r>
          </w:p>
        </w:tc>
      </w:tr>
      <w:tr>
        <w:tc>
          <w:tcPr>
            <w:tcW w:type="dxa" w:w="13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bCs/>
                <w:sz w:val="18"/>
                <w:szCs w:val="18"/>
              </w:rPr>
              <w:t xml:space="preserve">Essential</w:t>
            </w:r>
          </w:p>
        </w:tc>
        <w:tc>
          <w:tcPr>
            <w:tcW w:type="dxa" w:w="125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$12</w:t>
            </w:r>
          </w:p>
        </w:tc>
        <w:tc>
          <w:tcPr>
            <w:tcW w:type="dxa" w:w="125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$14</w:t>
            </w:r>
          </w:p>
        </w:tc>
        <w:tc>
          <w:tcPr>
            <w:tcW w:type="dxa" w:w="306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Unlimited work orders and work requests, preventive maintenance, asset tracking with QR and barcodes, mobile apps, standard reports</w:t>
            </w:r>
          </w:p>
        </w:tc>
        <w:tc>
          <w:tcPr>
            <w:tcW w:type="dxa" w:w="25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Inventory, purchasing, REST API</w:t>
            </w:r>
          </w:p>
        </w:tc>
      </w:tr>
      <w:tr>
        <w:tc>
          <w:tcPr>
            <w:tcW w:type="dxa" w:w="13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bCs/>
                <w:sz w:val="18"/>
                <w:szCs w:val="18"/>
              </w:rPr>
              <w:t xml:space="preserve">Plus</w:t>
            </w:r>
          </w:p>
        </w:tc>
        <w:tc>
          <w:tcPr>
            <w:tcW w:type="dxa" w:w="125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$22</w:t>
            </w:r>
          </w:p>
        </w:tc>
        <w:tc>
          <w:tcPr>
            <w:tcW w:type="dxa" w:w="125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$26</w:t>
            </w:r>
          </w:p>
        </w:tc>
        <w:tc>
          <w:tcPr>
            <w:tcW w:type="dxa" w:w="306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Parts inventory linked to work orders, purchasing linked to work orders, REST API</w:t>
            </w:r>
          </w:p>
        </w:tc>
        <w:tc>
          <w:tcPr>
            <w:tcW w:type="dxa" w:w="25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SSO and Active Directory</w:t>
            </w:r>
          </w:p>
        </w:tc>
      </w:tr>
      <w:tr>
        <w:tc>
          <w:tcPr>
            <w:tcW w:type="dxa" w:w="13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bCs/>
                <w:sz w:val="18"/>
                <w:szCs w:val="18"/>
              </w:rPr>
              <w:t xml:space="preserve">Professional</w:t>
            </w:r>
          </w:p>
        </w:tc>
        <w:tc>
          <w:tcPr>
            <w:tcW w:type="dxa" w:w="125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$39</w:t>
            </w:r>
          </w:p>
        </w:tc>
        <w:tc>
          <w:tcPr>
            <w:tcW w:type="dxa" w:w="125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$46</w:t>
            </w:r>
          </w:p>
        </w:tc>
        <w:tc>
          <w:tcPr>
            <w:tcW w:type="dxa" w:w="306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SSO and Active Directory, plus everything in Plus</w:t>
            </w:r>
          </w:p>
        </w:tc>
        <w:tc>
          <w:tcPr>
            <w:tcW w:type="dxa" w:w="25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Custom terms and enterprise support</w:t>
            </w:r>
          </w:p>
        </w:tc>
      </w:tr>
      <w:tr>
        <w:tc>
          <w:tcPr>
            <w:tcW w:type="dxa" w:w="13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bCs/>
                <w:sz w:val="18"/>
                <w:szCs w:val="18"/>
              </w:rPr>
              <w:t xml:space="preserve">Enterprise</w:t>
            </w:r>
          </w:p>
        </w:tc>
        <w:tc>
          <w:tcPr>
            <w:tcW w:type="dxa" w:w="125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Custom quote</w:t>
            </w:r>
          </w:p>
        </w:tc>
        <w:tc>
          <w:tcPr>
            <w:tcW w:type="dxa" w:w="125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Custom quote</w:t>
            </w:r>
          </w:p>
        </w:tc>
        <w:tc>
          <w:tcPr>
            <w:tcW w:type="dxa" w:w="306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Custom pricing, onboarding and support for large teams</w:t>
            </w:r>
          </w:p>
        </w:tc>
        <w:tc>
          <w:tcPr>
            <w:tcW w:type="dxa" w:w="25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w:t>
            </w:r>
          </w:p>
        </w:tc>
      </w:tr>
    </w:tbl>
    <w:p>
      <w:pPr>
        <w:spacing w:after="60"/>
      </w:pPr>
      <w:r>
        <w:rPr>
          <w:rFonts w:ascii="Arial" w:cs="Arial" w:eastAsia="Arial" w:hAnsi="Arial"/>
        </w:rPr>
        <w:t xml:space="preserve"/>
      </w:r>
    </w:p>
    <w:p>
      <w:pPr>
        <w:spacing w:after="120" w:line="276"/>
      </w:pPr>
      <w:r>
        <w:rPr>
          <w:rFonts w:ascii="Arial" w:cs="Arial" w:eastAsia="Arial" w:hAnsi="Arial"/>
          <w:b/>
          <w:bCs/>
        </w:rPr>
        <w:t xml:space="preserve">Free plan / trial: </w:t>
      </w:r>
      <w:r>
        <w:rPr>
          <w:rFonts w:ascii="Arial" w:cs="Arial" w:eastAsia="Arial" w:hAnsi="Arial"/>
        </w:rPr>
        <w:t xml:space="preserve">No free plan; 15-day free trial</w:t>
      </w:r>
    </w:p>
    <w:p>
      <w:pPr>
        <w:pStyle w:val="Heading3"/>
        <w:keepNext/>
        <w:spacing w:after="120" w:before="200"/>
      </w:pPr>
      <w:r>
        <w:rPr>
          <w:rFonts w:ascii="Arial" w:cs="Arial" w:eastAsia="Arial" w:hAnsi="Arial"/>
        </w:rPr>
        <w:t xml:space="preserve">Worked example</w:t>
      </w:r>
    </w:p>
    <w:p>
      <w:pPr>
        <w:spacing w:after="120" w:line="276"/>
      </w:pPr>
      <w:r>
        <w:rPr>
          <w:rFonts w:ascii="Arial" w:cs="Arial" w:eastAsia="Arial" w:hAnsi="Arial"/>
        </w:rPr>
        <w:t xml:space="preserve">A single-site team of 10 technicians and 2 managers needs PM and parts inventory. EZO CMMS Plus: 12 users × $22 × 12 months = $3,168/year. UpKeep Premium: 10 paid seats × $55 × 12 = $6,600/year, with the managers on free view-only seats. EZO costs less on list price. UpKeep's price includes Nova AI, a mobile-first technician app, and access to Safety, Fleet, Learn and Edge in the same platform.</w:t>
      </w:r>
    </w:p>
    <w:p>
      <w:pPr>
        <w:pStyle w:val="Heading3"/>
        <w:keepNext/>
        <w:spacing w:after="120" w:before="200"/>
      </w:pPr>
      <w:r>
        <w:rPr>
          <w:rFonts w:ascii="Arial" w:cs="Arial" w:eastAsia="Arial" w:hAnsi="Arial"/>
        </w:rPr>
        <w:t xml:space="preserve">Costs beyond the subscription</w:t>
      </w:r>
    </w:p>
    <w:p>
      <w:pPr>
        <w:spacing w:after="120" w:line="276"/>
      </w:pPr>
      <w:r>
        <w:rPr>
          <w:rFonts w:ascii="Arial" w:cs="Arial" w:eastAsia="Arial" w:hAnsi="Arial"/>
        </w:rPr>
        <w:t xml:space="preserve">UpKeep: requesters and view-only users are free. Optional onboarding: training only $500, professional implementation and training $1,500, advanced expanded training $5,000, custom enterprise implementation by quote. Edge sensor hardware is priced separately. EZO: every user is billed, and IT asset management (AssetSonar) and EZOfficeInventory are separate subscriptions. Onboarding and premium support costs are quoted by EZO.</w:t>
      </w:r>
    </w:p>
    <w:p>
      <w:pPr>
        <w:spacing w:after="120" w:line="276"/>
      </w:pPr>
      <w:r>
        <w:rPr>
          <w:rFonts w:ascii="Arial" w:cs="Arial" w:eastAsia="Arial" w:hAnsi="Arial"/>
          <w:b/>
          <w:bCs/>
        </w:rPr>
        <w:t xml:space="preserve">Sources: </w:t>
      </w:r>
      <w:r>
        <w:rPr>
          <w:rFonts w:ascii="Arial" w:cs="Arial" w:eastAsia="Arial" w:hAnsi="Arial"/>
        </w:rPr>
        <w:t xml:space="preserve">upkeep.com/pricing · ezo.io/ezo-cmms/pricing</w:t>
      </w:r>
    </w:p>
    <w:p>
      <w:pPr>
        <w:pStyle w:val="Heading2"/>
        <w:keepNext/>
        <w:spacing w:after="120" w:before="320"/>
      </w:pPr>
      <w:r>
        <w:rPr>
          <w:rFonts w:ascii="Arial" w:cs="Arial" w:eastAsia="Arial" w:hAnsi="Arial"/>
        </w:rPr>
        <w:t xml:space="preserve">Ease of use and implementation</w:t>
      </w:r>
    </w:p>
    <w:p>
      <w:pPr>
        <w:spacing w:after="120" w:line="276"/>
      </w:pPr>
      <w:r>
        <w:rPr>
          <w:rFonts w:ascii="Arial" w:cs="Arial" w:eastAsia="Arial" w:hAnsi="Arial"/>
        </w:rPr>
        <w:t xml:space="preserve">Every new UpKeep customer gets a dedicated implementation and customer success contact through UpKeep's Pledge program, not just a free trial. Teams that want help moving their data can add professional implementation, which covers data mapping, cleaning and formatting, and migration of asset records, inventory and work order history. Training packages range from on-demand training to expanded sessions, and every plan includes the help center, live webinars and a video library. Teams moving from EZO keep their asset hierarchy and PM schedules; UpKeep's team maps them during migration.</w:t>
      </w:r>
    </w:p>
    <w:p>
      <w:pPr>
        <w:pStyle w:val="Heading2"/>
        <w:keepNext/>
        <w:spacing w:after="120" w:before="320"/>
      </w:pPr>
      <w:r>
        <w:rPr>
          <w:rFonts w:ascii="Arial" w:cs="Arial" w:eastAsia="Arial" w:hAnsi="Arial"/>
        </w:rPr>
        <w:t xml:space="preserve">Customer support and onboarding</w:t>
      </w:r>
    </w:p>
    <w:p>
      <w:pPr>
        <w:spacing w:after="120" w:line="276"/>
      </w:pPr>
      <w:r>
        <w:rPr>
          <w:rFonts w:ascii="Arial" w:cs="Arial" w:eastAsia="Arial" w:hAnsi="Arial"/>
          <w:b/>
          <w:bCs/>
        </w:rPr>
        <w:t xml:space="preserve">UpKeep: </w:t>
      </w:r>
      <w:r>
        <w:rPr>
          <w:rFonts w:ascii="Arial" w:cs="Arial" w:eastAsia="Arial" w:hAnsi="Arial"/>
        </w:rPr>
        <w:t xml:space="preserve">Standard support on every plan includes 24/7 live chat, phone support 8am–5pm PT on weekdays, and on-demand help-center articles, webinars and videos. Teams that want more can add Premium Support: a priority queue, a dedicated customer success manager, ongoing custom training and consulting, and 24/7 access by chat, text, email and phone. Professional implementation and data migration are available as add-ons.</w:t>
      </w:r>
    </w:p>
    <w:p>
      <w:pPr>
        <w:spacing w:after="120" w:line="276"/>
      </w:pPr>
      <w:r>
        <w:rPr>
          <w:rFonts w:ascii="Arial" w:cs="Arial" w:eastAsia="Arial" w:hAnsi="Arial"/>
          <w:b/>
          <w:bCs/>
        </w:rPr>
        <w:t xml:space="preserve">EZO: </w:t>
      </w:r>
      <w:r>
        <w:rPr>
          <w:rFonts w:ascii="Arial" w:cs="Arial" w:eastAsia="Arial" w:hAnsi="Arial"/>
        </w:rPr>
        <w:t xml:space="preserve">EZO offers support by email, phone and chat, a help center and onboarding help, and reviewers often mention same-day responses. Higher plans and Enterprise add more hands-on onboarding and account support.</w:t>
      </w:r>
    </w:p>
    <w:p>
      <w:pPr>
        <w:pStyle w:val="Heading2"/>
        <w:keepNext/>
        <w:spacing w:after="120" w:before="320"/>
      </w:pPr>
      <w:r>
        <w:rPr>
          <w:rFonts w:ascii="Arial" w:cs="Arial" w:eastAsia="Arial" w:hAnsi="Arial"/>
        </w:rPr>
        <w:t xml:space="preserve">Ratings and reviews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60"/>
        <w:gridCol w:w="1340"/>
        <w:gridCol w:w="1340"/>
        <w:gridCol w:w="1340"/>
        <w:gridCol w:w="1340"/>
        <w:gridCol w:w="2340"/>
      </w:tblGrid>
      <w:tr>
        <w:trPr>
          <w:tblHeader/>
        </w:trPr>
        <w:tc>
          <w:tcPr>
            <w:tcW w:type="dxa" w:w="1660"/>
            <w:tcBorders>
              <w:top w:val="single" w:color="C9CED6" w:sz="4"/>
              <w:left w:val="single" w:color="C9CED6" w:sz="4"/>
              <w:bottom w:val="single" w:color="C9CED6" w:sz="4"/>
              <w:right w:val="single" w:color="C9CED6" w:sz="4"/>
            </w:tcBorders>
            <w:shd w:fill="1F3A5F" w:color="auto" w:val="clear"/>
            <w:tcMar>
              <w:top w:type="dxa" w:w="60"/>
              <w:left w:type="dxa" w:w="100"/>
              <w:bottom w:type="dxa" w:w="60"/>
              <w:right w:type="dxa" w:w="100"/>
            </w:tcMar>
          </w:tcPr>
          <w:p>
            <w:r>
              <w:rPr>
                <w:rFonts w:ascii="Arial" w:cs="Arial" w:eastAsia="Arial" w:hAnsi="Arial"/>
                <w:b/>
                <w:bCs/>
                <w:color w:val="FFFFFF"/>
                <w:sz w:val="18"/>
                <w:szCs w:val="18"/>
              </w:rPr>
              <w:t xml:space="preserve">Source</w:t>
            </w:r>
          </w:p>
        </w:tc>
        <w:tc>
          <w:tcPr>
            <w:tcW w:type="dxa" w:w="1340"/>
            <w:tcBorders>
              <w:top w:val="single" w:color="C9CED6" w:sz="4"/>
              <w:left w:val="single" w:color="C9CED6" w:sz="4"/>
              <w:bottom w:val="single" w:color="C9CED6" w:sz="4"/>
              <w:right w:val="single" w:color="C9CED6" w:sz="4"/>
            </w:tcBorders>
            <w:shd w:fill="1F3A5F" w:color="auto" w:val="clear"/>
            <w:tcMar>
              <w:top w:type="dxa" w:w="60"/>
              <w:left w:type="dxa" w:w="100"/>
              <w:bottom w:type="dxa" w:w="60"/>
              <w:right w:type="dxa" w:w="100"/>
            </w:tcMar>
          </w:tcPr>
          <w:p>
            <w:r>
              <w:rPr>
                <w:rFonts w:ascii="Arial" w:cs="Arial" w:eastAsia="Arial" w:hAnsi="Arial"/>
                <w:b/>
                <w:bCs/>
                <w:color w:val="FFFFFF"/>
                <w:sz w:val="18"/>
                <w:szCs w:val="18"/>
              </w:rPr>
              <w:t xml:space="preserve">UpKeep</w:t>
            </w:r>
          </w:p>
        </w:tc>
        <w:tc>
          <w:tcPr>
            <w:tcW w:type="dxa" w:w="1340"/>
            <w:tcBorders>
              <w:top w:val="single" w:color="C9CED6" w:sz="4"/>
              <w:left w:val="single" w:color="C9CED6" w:sz="4"/>
              <w:bottom w:val="single" w:color="C9CED6" w:sz="4"/>
              <w:right w:val="single" w:color="C9CED6" w:sz="4"/>
            </w:tcBorders>
            <w:shd w:fill="1F3A5F" w:color="auto" w:val="clear"/>
            <w:tcMar>
              <w:top w:type="dxa" w:w="60"/>
              <w:left w:type="dxa" w:w="100"/>
              <w:bottom w:type="dxa" w:w="60"/>
              <w:right w:type="dxa" w:w="100"/>
            </w:tcMar>
          </w:tcPr>
          <w:p>
            <w:r>
              <w:rPr>
                <w:rFonts w:ascii="Arial" w:cs="Arial" w:eastAsia="Arial" w:hAnsi="Arial"/>
                <w:b/>
                <w:bCs/>
                <w:color w:val="FFFFFF"/>
                <w:sz w:val="18"/>
                <w:szCs w:val="18"/>
              </w:rPr>
              <w:t xml:space="preserve">Reviews</w:t>
            </w:r>
          </w:p>
        </w:tc>
        <w:tc>
          <w:tcPr>
            <w:tcW w:type="dxa" w:w="1340"/>
            <w:tcBorders>
              <w:top w:val="single" w:color="C9CED6" w:sz="4"/>
              <w:left w:val="single" w:color="C9CED6" w:sz="4"/>
              <w:bottom w:val="single" w:color="C9CED6" w:sz="4"/>
              <w:right w:val="single" w:color="C9CED6" w:sz="4"/>
            </w:tcBorders>
            <w:shd w:fill="1F3A5F" w:color="auto" w:val="clear"/>
            <w:tcMar>
              <w:top w:type="dxa" w:w="60"/>
              <w:left w:type="dxa" w:w="100"/>
              <w:bottom w:type="dxa" w:w="60"/>
              <w:right w:type="dxa" w:w="100"/>
            </w:tcMar>
          </w:tcPr>
          <w:p>
            <w:r>
              <w:rPr>
                <w:rFonts w:ascii="Arial" w:cs="Arial" w:eastAsia="Arial" w:hAnsi="Arial"/>
                <w:b/>
                <w:bCs/>
                <w:color w:val="FFFFFF"/>
                <w:sz w:val="18"/>
                <w:szCs w:val="18"/>
              </w:rPr>
              <w:t xml:space="preserve">EZO</w:t>
            </w:r>
          </w:p>
        </w:tc>
        <w:tc>
          <w:tcPr>
            <w:tcW w:type="dxa" w:w="1340"/>
            <w:tcBorders>
              <w:top w:val="single" w:color="C9CED6" w:sz="4"/>
              <w:left w:val="single" w:color="C9CED6" w:sz="4"/>
              <w:bottom w:val="single" w:color="C9CED6" w:sz="4"/>
              <w:right w:val="single" w:color="C9CED6" w:sz="4"/>
            </w:tcBorders>
            <w:shd w:fill="1F3A5F" w:color="auto" w:val="clear"/>
            <w:tcMar>
              <w:top w:type="dxa" w:w="60"/>
              <w:left w:type="dxa" w:w="100"/>
              <w:bottom w:type="dxa" w:w="60"/>
              <w:right w:type="dxa" w:w="100"/>
            </w:tcMar>
          </w:tcPr>
          <w:p>
            <w:r>
              <w:rPr>
                <w:rFonts w:ascii="Arial" w:cs="Arial" w:eastAsia="Arial" w:hAnsi="Arial"/>
                <w:b/>
                <w:bCs/>
                <w:color w:val="FFFFFF"/>
                <w:sz w:val="18"/>
                <w:szCs w:val="18"/>
              </w:rPr>
              <w:t xml:space="preserve">Reviews</w:t>
            </w:r>
          </w:p>
        </w:tc>
        <w:tc>
          <w:tcPr>
            <w:tcW w:type="dxa" w:w="2340"/>
            <w:tcBorders>
              <w:top w:val="single" w:color="C9CED6" w:sz="4"/>
              <w:left w:val="single" w:color="C9CED6" w:sz="4"/>
              <w:bottom w:val="single" w:color="C9CED6" w:sz="4"/>
              <w:right w:val="single" w:color="C9CED6" w:sz="4"/>
            </w:tcBorders>
            <w:shd w:fill="1F3A5F" w:color="auto" w:val="clear"/>
            <w:tcMar>
              <w:top w:type="dxa" w:w="60"/>
              <w:left w:type="dxa" w:w="100"/>
              <w:bottom w:type="dxa" w:w="60"/>
              <w:right w:type="dxa" w:w="100"/>
            </w:tcMar>
          </w:tcPr>
          <w:p>
            <w:r>
              <w:rPr>
                <w:rFonts w:ascii="Arial" w:cs="Arial" w:eastAsia="Arial" w:hAnsi="Arial"/>
                <w:b/>
                <w:bCs/>
                <w:color w:val="FFFFFF"/>
                <w:sz w:val="18"/>
                <w:szCs w:val="18"/>
              </w:rPr>
              <w:t xml:space="preserve">Checked on</w:t>
            </w:r>
          </w:p>
        </w:tc>
      </w:tr>
      <w:tr>
        <w:tc>
          <w:tcPr>
            <w:tcW w:type="dxa" w:w="166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bCs/>
                <w:sz w:val="18"/>
                <w:szCs w:val="18"/>
              </w:rPr>
              <w:t xml:space="preserve">G2</w:t>
            </w:r>
          </w:p>
        </w:tc>
        <w:tc>
          <w:tcPr>
            <w:tcW w:type="dxa" w:w="134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4.5</w:t>
            </w:r>
          </w:p>
        </w:tc>
        <w:tc>
          <w:tcPr>
            <w:tcW w:type="dxa" w:w="134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1,099</w:t>
            </w:r>
          </w:p>
        </w:tc>
        <w:tc>
          <w:tcPr>
            <w:tcW w:type="dxa" w:w="134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4.4</w:t>
            </w:r>
          </w:p>
        </w:tc>
        <w:tc>
          <w:tcPr>
            <w:tcW w:type="dxa" w:w="134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391</w:t>
            </w:r>
          </w:p>
        </w:tc>
        <w:tc>
          <w:tcPr>
            <w:tcW w:type="dxa" w:w="234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2026-10-19</w:t>
            </w:r>
          </w:p>
        </w:tc>
      </w:tr>
      <w:tr>
        <w:tc>
          <w:tcPr>
            <w:tcW w:type="dxa" w:w="166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bCs/>
                <w:sz w:val="18"/>
                <w:szCs w:val="18"/>
              </w:rPr>
              <w:t xml:space="preserve">Capterra</w:t>
            </w:r>
          </w:p>
        </w:tc>
        <w:tc>
          <w:tcPr>
            <w:tcW w:type="dxa" w:w="134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4.6</w:t>
            </w:r>
          </w:p>
        </w:tc>
        <w:tc>
          <w:tcPr>
            <w:tcW w:type="dxa" w:w="134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1,331</w:t>
            </w:r>
          </w:p>
        </w:tc>
        <w:tc>
          <w:tcPr>
            <w:tcW w:type="dxa" w:w="134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w:t>
            </w:r>
          </w:p>
        </w:tc>
        <w:tc>
          <w:tcPr>
            <w:tcW w:type="dxa" w:w="134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1,543</w:t>
            </w:r>
          </w:p>
        </w:tc>
        <w:tc>
          <w:tcPr>
            <w:tcW w:type="dxa" w:w="234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2026-10-19</w:t>
            </w:r>
          </w:p>
        </w:tc>
      </w:tr>
    </w:tbl>
    <w:p>
      <w:pPr>
        <w:spacing w:after="60"/>
      </w:pPr>
      <w:r>
        <w:rPr>
          <w:rFonts w:ascii="Arial" w:cs="Arial" w:eastAsia="Arial" w:hAnsi="Arial"/>
        </w:rPr>
        <w:t xml:space="preserve"/>
      </w:r>
    </w:p>
    <w:p>
      <w:pPr>
        <w:spacing w:after="120" w:line="276"/>
      </w:pPr>
      <w:r>
        <w:rPr>
          <w:rFonts w:ascii="Arial" w:cs="Arial" w:eastAsia="Arial" w:hAnsi="Arial"/>
          <w:b/>
          <w:bCs/>
        </w:rPr>
        <w:t xml:space="preserve">G2 report: </w:t>
      </w:r>
      <w:r>
        <w:rPr>
          <w:rFonts w:ascii="Arial" w:cs="Arial" w:eastAsia="Arial" w:hAnsi="Arial"/>
        </w:rPr>
        <w:t xml:space="preserve">G2 Fall 2026</w:t>
      </w:r>
    </w:p>
    <w:p>
      <w:pPr>
        <w:pStyle w:val="Heading2"/>
        <w:keepNext/>
        <w:spacing w:after="120" w:before="320"/>
      </w:pPr>
      <w:r>
        <w:rPr>
          <w:rFonts w:ascii="Arial" w:cs="Arial" w:eastAsia="Arial" w:hAnsi="Arial"/>
        </w:rPr>
        <w:t xml:space="preserve">Switching from EZO to UpKeep</w:t>
      </w:r>
    </w:p>
    <w:p>
      <w:pPr>
        <w:pStyle w:val="ListParagraph"/>
        <w:numPr>
          <w:ilvl w:val="0"/>
          <w:numId w:val="3"/>
        </w:numPr>
        <w:spacing w:after="60"/>
      </w:pPr>
      <w:r>
        <w:rPr>
          <w:rFonts w:ascii="Arial" w:cs="Arial" w:eastAsia="Arial" w:hAnsi="Arial"/>
        </w:rPr>
        <w:t xml:space="preserve">Export your assets, PM schedules, work order history, parts and vendors from EZO as CSV files</w:t>
      </w:r>
    </w:p>
    <w:p>
      <w:pPr>
        <w:pStyle w:val="ListParagraph"/>
        <w:numPr>
          <w:ilvl w:val="0"/>
          <w:numId w:val="3"/>
        </w:numPr>
        <w:spacing w:after="60"/>
      </w:pPr>
      <w:r>
        <w:rPr>
          <w:rFonts w:ascii="Arial" w:cs="Arial" w:eastAsia="Arial" w:hAnsi="Arial"/>
        </w:rPr>
        <w:t xml:space="preserve">UpKeep's team maps your data, builds the asset hierarchy, imports everything and checks every record with you</w:t>
      </w:r>
    </w:p>
    <w:p>
      <w:pPr>
        <w:pStyle w:val="ListParagraph"/>
        <w:numPr>
          <w:ilvl w:val="0"/>
          <w:numId w:val="3"/>
        </w:numPr>
        <w:spacing w:after="60"/>
      </w:pPr>
      <w:r>
        <w:rPr>
          <w:rFonts w:ascii="Arial" w:cs="Arial" w:eastAsia="Arial" w:hAnsi="Arial"/>
        </w:rPr>
        <w:t xml:space="preserve">Rebuild PM triggers and checklists; the Smart Checklist Builder drafts checklists from a short description</w:t>
      </w:r>
    </w:p>
    <w:p>
      <w:pPr>
        <w:pStyle w:val="ListParagraph"/>
        <w:numPr>
          <w:ilvl w:val="0"/>
          <w:numId w:val="3"/>
        </w:numPr>
        <w:spacing w:after="60"/>
      </w:pPr>
      <w:r>
        <w:rPr>
          <w:rFonts w:ascii="Arial" w:cs="Arial" w:eastAsia="Arial" w:hAnsi="Arial"/>
        </w:rPr>
        <w:t xml:space="preserve">Train technicians on the mobile app and go live, with requesters and view-only users added for free</w:t>
      </w:r>
    </w:p>
    <w:p>
      <w:pPr>
        <w:spacing w:after="120" w:before="120"/>
      </w:pPr>
      <w:r>
        <w:rPr>
          <w:rFonts w:ascii="Arial" w:cs="Arial" w:eastAsia="Arial" w:hAnsi="Arial"/>
        </w:rPr>
        <w:t xml:space="preserve">Our team migrates your assets, PMs, parts, vendors and work order history, and checks everything before go-live. Every new customer gets a dedicated implementation and customer success contact. If you use EZO for IT assets, you can keep it for that and move maintenance to UpKeep. Time the switch to the end of your EZO term.</w:t>
      </w:r>
    </w:p>
    <w:p>
      <w:pPr>
        <w:pStyle w:val="Heading2"/>
        <w:keepNext/>
        <w:spacing w:after="120" w:before="320"/>
      </w:pPr>
      <w:r>
        <w:rPr>
          <w:rFonts w:ascii="Arial" w:cs="Arial" w:eastAsia="Arial" w:hAnsi="Arial"/>
        </w:rPr>
        <w:t xml:space="preserve">Final verdict: EZO or UpKeep?</w:t>
      </w:r>
    </w:p>
    <w:p>
      <w:pPr>
        <w:spacing w:after="120" w:line="276"/>
      </w:pPr>
      <w:r>
        <w:rPr>
          <w:rFonts w:ascii="Arial" w:cs="Arial" w:eastAsia="Arial" w:hAnsi="Arial"/>
        </w:rPr>
        <w:t xml:space="preserve">EZO and UpKeep come from different places. EZO is an asset-tracking company that added a low-cost CMMS, and it suits teams that already track equipment or IT assets in EZO. UpKeep was built for maintenance technicians: a mobile-first app, Nova AI on every plan, free view-only seats, and safety, fleet, training and sensors in one system. For teams where maintenance is the main job, UpKeep is the better fit.</w:t>
      </w:r>
    </w:p>
    <w:p>
      <w:pPr>
        <w:spacing w:after="120" w:line="276"/>
      </w:pPr>
      <w:r>
        <w:rPr>
          <w:rFonts w:ascii="Arial" w:cs="Arial" w:eastAsia="Arial" w:hAnsi="Arial"/>
          <w:b/>
          <w:bCs/>
        </w:rPr>
        <w:t xml:space="preserve">Where EZO wins: </w:t>
      </w:r>
      <w:r>
        <w:rPr>
          <w:rFonts w:ascii="Arial" w:cs="Arial" w:eastAsia="Arial" w:hAnsi="Arial"/>
        </w:rPr>
        <w:t xml:space="preserve">If you already track IT or office assets in EZO, and you want basic work orders and PM at the lowest per-user price, EZO CMMS is a sensible add-on.</w:t>
      </w:r>
    </w:p>
    <w:p>
      <w:pPr>
        <w:spacing w:after="120" w:line="276"/>
      </w:pPr>
      <w:r>
        <w:rPr>
          <w:rFonts w:ascii="Arial" w:cs="Arial" w:eastAsia="Arial" w:hAnsi="Arial"/>
          <w:b/>
          <w:bCs/>
        </w:rPr>
        <w:t xml:space="preserve">Where UpKeep wins</w:t>
      </w:r>
    </w:p>
    <w:p>
      <w:pPr>
        <w:pStyle w:val="ListParagraph"/>
        <w:numPr>
          <w:ilvl w:val="0"/>
          <w:numId w:val="2"/>
        </w:numPr>
        <w:spacing w:after="60"/>
      </w:pPr>
      <w:r>
        <w:rPr>
          <w:rFonts w:ascii="Arial" w:cs="Arial" w:eastAsia="Arial" w:hAnsi="Arial"/>
        </w:rPr>
        <w:t xml:space="preserve">For teams whose technicians work from their phones, because UpKeep was built mobile-first for maintenance</w:t>
      </w:r>
    </w:p>
    <w:p>
      <w:pPr>
        <w:pStyle w:val="ListParagraph"/>
        <w:numPr>
          <w:ilvl w:val="0"/>
          <w:numId w:val="2"/>
        </w:numPr>
        <w:spacing w:after="60"/>
      </w:pPr>
      <w:r>
        <w:rPr>
          <w:rFonts w:ascii="Arial" w:cs="Arial" w:eastAsia="Arial" w:hAnsi="Arial"/>
        </w:rPr>
        <w:t xml:space="preserve">For teams that want AI in daily maintenance, because Nova drafts work orders and answers questions on every plan</w:t>
      </w:r>
    </w:p>
    <w:p>
      <w:pPr>
        <w:pStyle w:val="ListParagraph"/>
        <w:numPr>
          <w:ilvl w:val="0"/>
          <w:numId w:val="2"/>
        </w:numPr>
        <w:spacing w:after="60"/>
      </w:pPr>
      <w:r>
        <w:rPr>
          <w:rFonts w:ascii="Arial" w:cs="Arial" w:eastAsia="Arial" w:hAnsi="Arial"/>
        </w:rPr>
        <w:t xml:space="preserve">For organizations that want maintenance, safety, fleet, training and sensors in one platform, because UpKeep builds those in</w:t>
      </w:r>
    </w:p>
    <w:p>
      <w:pPr>
        <w:spacing w:after="120" w:before="120"/>
      </w:pPr>
      <w:r>
        <w:rPr>
          <w:rFonts w:ascii="Arial" w:cs="Arial" w:eastAsia="Arial" w:hAnsi="Arial"/>
          <w:b/>
          <w:bCs/>
        </w:rPr>
        <w:t xml:space="preserve">Call to action: </w:t>
      </w:r>
      <w:r>
        <w:rPr>
          <w:rFonts w:ascii="Arial" w:cs="Arial" w:eastAsia="Arial" w:hAnsi="Arial"/>
        </w:rPr>
        <w:t xml:space="preserve">Book a demo</w:t>
      </w:r>
    </w:p>
    <w:p>
      <w:pPr>
        <w:pStyle w:val="Heading2"/>
        <w:keepNext/>
        <w:spacing w:after="120" w:before="320"/>
      </w:pPr>
      <w:r>
        <w:rPr>
          <w:rFonts w:ascii="Arial" w:cs="Arial" w:eastAsia="Arial" w:hAnsi="Arial"/>
        </w:rPr>
        <w:t xml:space="preserve">EZO vs UpKeep: FAQs</w:t>
      </w:r>
    </w:p>
    <w:p>
      <w:pPr>
        <w:pStyle w:val="Heading3"/>
        <w:keepNext/>
        <w:spacing w:after="120" w:before="200"/>
      </w:pPr>
      <w:r>
        <w:rPr>
          <w:rFonts w:ascii="Arial" w:cs="Arial" w:eastAsia="Arial" w:hAnsi="Arial"/>
        </w:rPr>
        <w:t xml:space="preserve">Is EZO better than UpKeep?</w:t>
      </w:r>
    </w:p>
    <w:p>
      <w:pPr>
        <w:spacing w:after="120" w:line="276"/>
      </w:pPr>
      <w:r>
        <w:rPr>
          <w:rFonts w:ascii="Arial" w:cs="Arial" w:eastAsia="Arial" w:hAnsi="Arial"/>
        </w:rPr>
        <w:t xml:space="preserve">It depends on your team. EZO CMMS is better for teams that already track assets or IT equipment in EZO and want low-cost work orders and PM. UpKeep is better for maintenance-first teams that want a mobile app technicians adopt, Nova AI on every plan, and safety, fleet and training modules.</w:t>
      </w:r>
    </w:p>
    <w:p>
      <w:pPr>
        <w:pStyle w:val="Heading3"/>
        <w:keepNext/>
        <w:spacing w:after="120" w:before="200"/>
      </w:pPr>
      <w:r>
        <w:rPr>
          <w:rFonts w:ascii="Arial" w:cs="Arial" w:eastAsia="Arial" w:hAnsi="Arial"/>
        </w:rPr>
        <w:t xml:space="preserve">Is EZO cheaper than UpKeep?</w:t>
      </w:r>
    </w:p>
    <w:p>
      <w:pPr>
        <w:spacing w:after="120" w:line="276"/>
      </w:pPr>
      <w:r>
        <w:rPr>
          <w:rFonts w:ascii="Arial" w:cs="Arial" w:eastAsia="Arial" w:hAnsi="Arial"/>
        </w:rPr>
        <w:t xml:space="preserve">On list price, yes. EZO CMMS starts at $12/user/month billed yearly, with PM included, and Plus with inventory is $22. UpKeep starts at $24, and PM and inventory start on Premium at $55. UpKeep offsets some of that with free view-only seats and modules EZO doesn't offer.</w:t>
      </w:r>
    </w:p>
    <w:p>
      <w:pPr>
        <w:pStyle w:val="Heading3"/>
        <w:keepNext/>
        <w:spacing w:after="120" w:before="200"/>
      </w:pPr>
      <w:r>
        <w:rPr>
          <w:rFonts w:ascii="Arial" w:cs="Arial" w:eastAsia="Arial" w:hAnsi="Arial"/>
        </w:rPr>
        <w:t xml:space="preserve">What is the difference between EZO and EZO CMMS?</w:t>
      </w:r>
    </w:p>
    <w:p>
      <w:pPr>
        <w:spacing w:after="120" w:line="276"/>
      </w:pPr>
      <w:r>
        <w:rPr>
          <w:rFonts w:ascii="Arial" w:cs="Arial" w:eastAsia="Arial" w:hAnsi="Arial"/>
        </w:rPr>
        <w:t xml:space="preserve">EZO is the company and product family. EZOfficeInventory tracks assets and inventory, AssetSonar manages IT assets, EZRentOut handles rentals, and EZO CMMS adds maintenance: work orders, PM, parts and purchasing. Each is a separate subscription.</w:t>
      </w:r>
    </w:p>
    <w:p>
      <w:pPr>
        <w:pStyle w:val="Heading3"/>
        <w:keepNext/>
        <w:spacing w:after="120" w:before="200"/>
      </w:pPr>
      <w:r>
        <w:rPr>
          <w:rFonts w:ascii="Arial" w:cs="Arial" w:eastAsia="Arial" w:hAnsi="Arial"/>
        </w:rPr>
        <w:t xml:space="preserve">Does EZO have a free plan? Does UpKeep?</w:t>
      </w:r>
    </w:p>
    <w:p>
      <w:pPr>
        <w:spacing w:after="120" w:line="276"/>
      </w:pPr>
      <w:r>
        <w:rPr>
          <w:rFonts w:ascii="Arial" w:cs="Arial" w:eastAsia="Arial" w:hAnsi="Arial"/>
        </w:rPr>
        <w:t xml:space="preserve">Neither has a free plan. EZO offers a 15-day free trial. UpKeep offers a free trial with no credit card required, and requesters and view-only users are free on every paid UpKeep plan.</w:t>
      </w:r>
    </w:p>
    <w:p>
      <w:pPr>
        <w:pStyle w:val="Heading3"/>
        <w:keepNext/>
        <w:spacing w:after="120" w:before="200"/>
      </w:pPr>
      <w:r>
        <w:rPr>
          <w:rFonts w:ascii="Arial" w:cs="Arial" w:eastAsia="Arial" w:hAnsi="Arial"/>
        </w:rPr>
        <w:t xml:space="preserve">Which is easier for technicians to use, EZO or UpKeep?</w:t>
      </w:r>
    </w:p>
    <w:p>
      <w:pPr>
        <w:spacing w:after="120" w:line="276"/>
      </w:pPr>
      <w:r>
        <w:rPr>
          <w:rFonts w:ascii="Arial" w:cs="Arial" w:eastAsia="Arial" w:hAnsi="Arial"/>
        </w:rPr>
        <w:t xml:space="preserve">Most maintenance teams find UpKeep easier in the field. It started as a mobile app, and technicians can log work by voice or QR scan. EZO is easy to learn for asset tracking, but reviewers describe its Planner as desktop-first and report occasional mobile glitches.</w:t>
      </w:r>
    </w:p>
    <w:p>
      <w:pPr>
        <w:pStyle w:val="Heading3"/>
        <w:keepNext/>
        <w:spacing w:after="120" w:before="200"/>
      </w:pPr>
      <w:r>
        <w:rPr>
          <w:rFonts w:ascii="Arial" w:cs="Arial" w:eastAsia="Arial" w:hAnsi="Arial"/>
        </w:rPr>
        <w:t xml:space="preserve">Can I migrate my data from EZO to UpKeep?</w:t>
      </w:r>
    </w:p>
    <w:p>
      <w:pPr>
        <w:spacing w:after="120" w:line="276"/>
      </w:pPr>
      <w:r>
        <w:rPr>
          <w:rFonts w:ascii="Arial" w:cs="Arial" w:eastAsia="Arial" w:hAnsi="Arial"/>
        </w:rPr>
        <w:t xml:space="preserve">Yes. Export your assets, PM schedules, work order history, parts and vendors from EZO as CSV files. UpKeep's team maps and imports the data and checks every record with you before go-live. If you use EZO for IT assets, you can keep it for that.</w:t>
      </w:r>
    </w:p>
    <w:p>
      <w:pPr>
        <w:pStyle w:val="Heading3"/>
        <w:keepNext/>
        <w:spacing w:after="120" w:before="200"/>
      </w:pPr>
      <w:r>
        <w:rPr>
          <w:rFonts w:ascii="Arial" w:cs="Arial" w:eastAsia="Arial" w:hAnsi="Arial"/>
        </w:rPr>
        <w:t xml:space="preserve">Does EZO have AI features?</w:t>
      </w:r>
    </w:p>
    <w:p>
      <w:pPr>
        <w:spacing w:after="120" w:line="276"/>
      </w:pPr>
      <w:r>
        <w:rPr>
          <w:rFonts w:ascii="Arial" w:cs="Arial" w:eastAsia="Arial" w:hAnsi="Arial"/>
        </w:rPr>
        <w:t xml:space="preserve">Yes. EZO launched Zoe in August 2026, a contextual AI assistant that works across reports, assets, tickets and procurement. UpKeep's Nova is built for maintenance: it drafts work orders, surfaces recurring failures and audits asset data, and it is included on every plan.</w:t>
      </w:r>
    </w:p>
    <w:p>
      <w:pPr>
        <w:pStyle w:val="Heading3"/>
        <w:keepNext/>
        <w:spacing w:after="120" w:before="200"/>
      </w:pPr>
      <w:r>
        <w:rPr>
          <w:rFonts w:ascii="Arial" w:cs="Arial" w:eastAsia="Arial" w:hAnsi="Arial"/>
        </w:rPr>
        <w:t xml:space="preserve">Does EZO work offline?</w:t>
      </w:r>
    </w:p>
    <w:p>
      <w:pPr>
        <w:spacing w:after="120" w:line="276"/>
      </w:pPr>
      <w:r>
        <w:rPr>
          <w:rFonts w:ascii="Arial" w:cs="Arial" w:eastAsia="Arial" w:hAnsi="Arial"/>
        </w:rPr>
        <w:t xml:space="preserve">Partly. EZO's mobile app lets technicians add work logs to up to 20 work orders and bookmark up to 100 assets offline, then syncs when they reconnect. UpKeep includes offline work orders on Professional and above.</w:t>
      </w:r>
    </w:p>
    <w:p>
      <w:pPr>
        <w:pStyle w:val="Heading3"/>
        <w:keepNext/>
        <w:spacing w:after="120" w:before="200"/>
      </w:pPr>
      <w:r>
        <w:rPr>
          <w:rFonts w:ascii="Arial" w:cs="Arial" w:eastAsia="Arial" w:hAnsi="Arial"/>
        </w:rPr>
        <w:t xml:space="preserve">What are the best EZO alternatives?</w:t>
      </w:r>
    </w:p>
    <w:p>
      <w:pPr>
        <w:spacing w:after="120" w:line="276"/>
      </w:pPr>
      <w:r>
        <w:rPr>
          <w:rFonts w:ascii="Arial" w:cs="Arial" w:eastAsia="Arial" w:hAnsi="Arial"/>
        </w:rPr>
        <w:t xml:space="preserve">The most common EZO CMMS alternatives are UpKeep, MaintainX, Limble, Fiix and Coast. UpKeep suits teams that want maintenance, safety, fleet and training in one mobile-first platform. Asset Panda and Cheqroom are alternatives for pure asset tracking.</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8A93A0"/>
        <w:sz w:val="16"/>
        <w:szCs w:val="16"/>
      </w:rPr>
      <w:t xml:space="preserve">EZO vs UpKeep · page </w:t>
    </w:r>
    <w:r>
      <w:rPr>
        <w:rFonts w:ascii="Arial" w:cs="Arial" w:eastAsia="Arial" w:hAnsi="Arial"/>
        <w:color w:val="8A93A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27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rPr>
      <w:rFonts w:ascii="Arial" w:cs="Arial" w:eastAsia="Arial" w:hAnsi="Arial"/>
      <w:b/>
      <w:bCs/>
      <w:color w:val="1F3A5F"/>
      <w:sz w:val="44"/>
      <w:szCs w:val="44"/>
    </w:rPr>
  </w:style>
  <w:style w:type="paragraph" w:styleId="Heading2">
    <w:name w:val="Heading 2"/>
    <w:basedOn w:val="Normal"/>
    <w:next w:val="Normal"/>
    <w:qFormat/>
    <w:pPr>
      <w:outlineLvl w:val="1"/>
    </w:pPr>
    <w:rPr>
      <w:rFonts w:ascii="Arial" w:cs="Arial" w:eastAsia="Arial" w:hAnsi="Arial"/>
      <w:b/>
      <w:bCs/>
      <w:color w:val="1F3A5F"/>
      <w:sz w:val="30"/>
      <w:szCs w:val="30"/>
    </w:rPr>
  </w:style>
  <w:style w:type="paragraph" w:styleId="Heading3">
    <w:name w:val="Heading 3"/>
    <w:basedOn w:val="Normal"/>
    <w:next w:val="Normal"/>
    <w:qFormat/>
    <w:pPr>
      <w:outlineLvl w:val="2"/>
    </w:pPr>
    <w:rPr>
      <w:rFonts w:ascii="Arial" w:cs="Arial" w:eastAsia="Arial" w:hAnsi="Arial"/>
      <w:b/>
      <w:bCs/>
      <w:color w:val="2E4A6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EZO vs UpKeep (2026): Features, Pricing &amp; Verdict</dc:title>
  <dc:creator>UpKeep SEO</dc:creator>
  <cp:lastModifiedBy>Un-named</cp:lastModifiedBy>
  <cp:revision>1</cp:revision>
  <dcterms:created xsi:type="dcterms:W3CDTF">2026-10-19T16:28:19.896Z</dcterms:created>
  <dcterms:modified xsi:type="dcterms:W3CDTF">2026-10-19T16:28:19.896Z</dcterms:modified>
</cp:coreProperties>
</file>

<file path=docProps/custom.xml><?xml version="1.0" encoding="utf-8"?>
<Properties xmlns="http://schemas.openxmlformats.org/officeDocument/2006/custom-properties" xmlns:vt="http://schemas.openxmlformats.org/officeDocument/2006/docPropsVTypes"/>
</file>