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CA" w:rsidRPr="00B52E0E" w:rsidRDefault="008972A5" w:rsidP="008972A5">
      <w:pPr>
        <w:jc w:val="center"/>
        <w:rPr>
          <w:rFonts w:ascii="Cambria Math" w:hAnsi="Cambria Math"/>
          <w:sz w:val="40"/>
          <w:szCs w:val="40"/>
        </w:rPr>
      </w:pPr>
      <w:r w:rsidRPr="00B52E0E">
        <w:rPr>
          <w:rFonts w:ascii="Cambria Math" w:hAnsi="Cambria Math"/>
          <w:sz w:val="40"/>
          <w:szCs w:val="40"/>
        </w:rPr>
        <w:t>Shawn Phillips</w:t>
      </w:r>
    </w:p>
    <w:p w:rsidR="008972A5" w:rsidRDefault="008972A5" w:rsidP="00AD4217">
      <w:pPr>
        <w:sectPr w:rsidR="008972A5" w:rsidSect="00897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6416" w:rsidRDefault="00A16416" w:rsidP="00AD4217">
      <w:pPr>
        <w:spacing w:line="240" w:lineRule="auto"/>
        <w:jc w:val="center"/>
        <w:rPr>
          <w:rStyle w:val="IntenseEmphasis"/>
          <w:rFonts w:ascii="Cambria Math" w:hAnsi="Cambria Math"/>
          <w:sz w:val="20"/>
          <w:szCs w:val="20"/>
        </w:rPr>
      </w:pPr>
    </w:p>
    <w:p w:rsidR="005E5960" w:rsidRPr="008C4C31" w:rsidRDefault="004475F9" w:rsidP="00AD4217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Contact Info</w:t>
      </w:r>
    </w:p>
    <w:p w:rsidR="005E5960" w:rsidRPr="00B52E0E" w:rsidRDefault="005A2D54" w:rsidP="00AF1E33">
      <w:pPr>
        <w:spacing w:line="240" w:lineRule="auto"/>
        <w:jc w:val="center"/>
        <w:rPr>
          <w:rFonts w:ascii="Cambria Math" w:hAnsi="Cambria Math"/>
          <w:sz w:val="20"/>
          <w:szCs w:val="20"/>
        </w:rPr>
      </w:pPr>
      <w:r w:rsidRPr="00B52E0E">
        <w:rPr>
          <w:rFonts w:ascii="Cambria Math" w:hAnsi="Cambria Math"/>
          <w:sz w:val="20"/>
          <w:szCs w:val="20"/>
        </w:rPr>
        <w:t>physics.shawn@gmail.com</w:t>
      </w:r>
      <w:r w:rsidRPr="00B52E0E">
        <w:rPr>
          <w:rFonts w:ascii="Cambria Math" w:hAnsi="Cambria Math"/>
          <w:sz w:val="20"/>
          <w:szCs w:val="20"/>
        </w:rPr>
        <w:br/>
      </w:r>
      <w:r w:rsidR="005E5960" w:rsidRPr="00B52E0E">
        <w:rPr>
          <w:rFonts w:ascii="Cambria Math" w:hAnsi="Cambria Math"/>
          <w:sz w:val="20"/>
          <w:szCs w:val="20"/>
        </w:rPr>
        <w:t>404-281-0001</w:t>
      </w:r>
      <w:r w:rsidR="0029030C">
        <w:rPr>
          <w:rFonts w:ascii="Cambria Math" w:hAnsi="Cambria Math"/>
          <w:sz w:val="20"/>
          <w:szCs w:val="20"/>
        </w:rPr>
        <w:br/>
      </w:r>
    </w:p>
    <w:p w:rsidR="005E5960" w:rsidRPr="008C4C31" w:rsidRDefault="004475F9" w:rsidP="00AF1E33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Code Samples</w:t>
      </w:r>
    </w:p>
    <w:p w:rsidR="005E5960" w:rsidRPr="00B52E0E" w:rsidRDefault="00562CC8" w:rsidP="00AF1E33">
      <w:pPr>
        <w:spacing w:line="240" w:lineRule="auto"/>
        <w:jc w:val="center"/>
        <w:rPr>
          <w:rFonts w:ascii="Cambria Math" w:hAnsi="Cambria Math"/>
          <w:sz w:val="20"/>
          <w:szCs w:val="20"/>
        </w:rPr>
      </w:pPr>
      <w:r w:rsidRPr="00562CC8">
        <w:rPr>
          <w:rFonts w:ascii="Cambria Math" w:hAnsi="Cambria Math"/>
          <w:sz w:val="20"/>
          <w:szCs w:val="20"/>
        </w:rPr>
        <w:t>github.com/radEdward</w:t>
      </w:r>
      <w:r>
        <w:rPr>
          <w:rFonts w:ascii="Cambria Math" w:hAnsi="Cambria Math"/>
          <w:sz w:val="20"/>
          <w:szCs w:val="20"/>
        </w:rPr>
        <w:t xml:space="preserve"> </w:t>
      </w:r>
      <w:r w:rsidR="0029030C">
        <w:rPr>
          <w:rFonts w:ascii="Cambria Math" w:hAnsi="Cambria Math"/>
          <w:sz w:val="20"/>
          <w:szCs w:val="20"/>
        </w:rPr>
        <w:br/>
      </w:r>
    </w:p>
    <w:p w:rsidR="005E5960" w:rsidRPr="008C4C31" w:rsidRDefault="005E5960" w:rsidP="00AF1E33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Skills</w:t>
      </w:r>
    </w:p>
    <w:p w:rsidR="005E5960" w:rsidRPr="00C721DD" w:rsidRDefault="005E5960" w:rsidP="00777019">
      <w:pPr>
        <w:spacing w:line="240" w:lineRule="auto"/>
        <w:jc w:val="center"/>
        <w:rPr>
          <w:rFonts w:ascii="Cambria Math" w:hAnsi="Cambria Math"/>
          <w:sz w:val="20"/>
          <w:szCs w:val="20"/>
        </w:rPr>
      </w:pPr>
      <w:r w:rsidRPr="00B52E0E">
        <w:rPr>
          <w:rFonts w:ascii="Cambria Math" w:hAnsi="Cambria Math"/>
          <w:sz w:val="20"/>
          <w:szCs w:val="20"/>
        </w:rPr>
        <w:t>Java</w:t>
      </w:r>
      <w:r w:rsidR="00C721DD">
        <w:rPr>
          <w:rFonts w:ascii="Cambria Math" w:hAnsi="Cambria Math"/>
          <w:sz w:val="20"/>
          <w:szCs w:val="20"/>
        </w:rPr>
        <w:t xml:space="preserve"> (Eclipse, NetBeans</w:t>
      </w:r>
      <w:proofErr w:type="gramStart"/>
      <w:r w:rsidR="00C721DD">
        <w:rPr>
          <w:rFonts w:ascii="Cambria Math" w:hAnsi="Cambria Math"/>
          <w:sz w:val="20"/>
          <w:szCs w:val="20"/>
        </w:rPr>
        <w:t>)</w:t>
      </w:r>
      <w:proofErr w:type="gramEnd"/>
      <w:r w:rsidR="00777019">
        <w:rPr>
          <w:rFonts w:ascii="Cambria Math" w:hAnsi="Cambria Math"/>
          <w:sz w:val="20"/>
          <w:szCs w:val="20"/>
        </w:rPr>
        <w:br/>
        <w:t>Javascript, HTML, CSS</w:t>
      </w:r>
      <w:r w:rsidR="00AF1E33" w:rsidRPr="00B52E0E">
        <w:rPr>
          <w:rFonts w:ascii="Cambria Math" w:hAnsi="Cambria Math"/>
          <w:b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Basic SQL</w:t>
      </w:r>
      <w:r w:rsidR="00AF1E33" w:rsidRPr="00B52E0E">
        <w:rPr>
          <w:rFonts w:ascii="Cambria Math" w:hAnsi="Cambria Math"/>
          <w:b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VBA</w:t>
      </w:r>
      <w:r w:rsidR="00AF1E33" w:rsidRPr="00B52E0E">
        <w:rPr>
          <w:rFonts w:ascii="Cambria Math" w:hAnsi="Cambria Math"/>
          <w:b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Excel</w:t>
      </w:r>
      <w:r w:rsidR="00AF1E33" w:rsidRPr="00B52E0E">
        <w:rPr>
          <w:rFonts w:ascii="Cambria Math" w:hAnsi="Cambria Math"/>
          <w:b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OOP Principles</w:t>
      </w:r>
      <w:r w:rsidR="00AF1E33" w:rsidRPr="00B52E0E">
        <w:rPr>
          <w:rFonts w:ascii="Cambria Math" w:hAnsi="Cambria Math"/>
          <w:b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FORTRAN</w:t>
      </w:r>
      <w:r w:rsidR="00AF1E33" w:rsidRPr="00B52E0E">
        <w:rPr>
          <w:rFonts w:ascii="Cambria Math" w:hAnsi="Cambria Math"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Applied Math</w:t>
      </w:r>
      <w:r w:rsidR="00F9198B" w:rsidRPr="00B52E0E">
        <w:rPr>
          <w:rFonts w:ascii="Cambria Math" w:hAnsi="Cambria Math"/>
          <w:sz w:val="20"/>
          <w:szCs w:val="20"/>
        </w:rPr>
        <w:t xml:space="preserve"> </w:t>
      </w:r>
      <w:r w:rsidR="00AF1E33" w:rsidRPr="00B52E0E">
        <w:rPr>
          <w:rFonts w:ascii="Cambria Math" w:hAnsi="Cambria Math"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Problem Solving</w:t>
      </w:r>
      <w:r w:rsidR="00AF1E33" w:rsidRPr="00B52E0E">
        <w:rPr>
          <w:rFonts w:ascii="Cambria Math" w:hAnsi="Cambria Math"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Organization</w:t>
      </w:r>
      <w:r w:rsidR="00AF1E33" w:rsidRPr="00B52E0E">
        <w:rPr>
          <w:rFonts w:ascii="Cambria Math" w:hAnsi="Cambria Math"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Attention to Detail</w:t>
      </w:r>
      <w:r w:rsidR="00AF1E33" w:rsidRPr="00B52E0E">
        <w:rPr>
          <w:rFonts w:ascii="Cambria Math" w:hAnsi="Cambria Math"/>
          <w:sz w:val="20"/>
          <w:szCs w:val="20"/>
        </w:rPr>
        <w:br/>
      </w:r>
      <w:r w:rsidRPr="00B52E0E">
        <w:rPr>
          <w:rFonts w:ascii="Cambria Math" w:hAnsi="Cambria Math"/>
          <w:sz w:val="20"/>
          <w:szCs w:val="20"/>
        </w:rPr>
        <w:t>Team Work</w:t>
      </w:r>
      <w:r w:rsidR="0029030C">
        <w:rPr>
          <w:rFonts w:ascii="Cambria Math" w:hAnsi="Cambria Math"/>
          <w:sz w:val="20"/>
          <w:szCs w:val="20"/>
        </w:rPr>
        <w:br/>
      </w:r>
    </w:p>
    <w:p w:rsidR="005E5960" w:rsidRPr="008C4C31" w:rsidRDefault="005E5960" w:rsidP="00AF1E33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Education</w:t>
      </w:r>
    </w:p>
    <w:p w:rsidR="005E5960" w:rsidRPr="00B52E0E" w:rsidRDefault="005E5960" w:rsidP="00AF1E33">
      <w:pPr>
        <w:spacing w:line="240" w:lineRule="auto"/>
        <w:jc w:val="center"/>
        <w:rPr>
          <w:rFonts w:ascii="Cambria Math" w:hAnsi="Cambria Math"/>
          <w:sz w:val="20"/>
          <w:szCs w:val="20"/>
        </w:rPr>
      </w:pPr>
      <w:r w:rsidRPr="00B52E0E">
        <w:rPr>
          <w:rFonts w:ascii="Cambria Math" w:hAnsi="Cambria Math"/>
          <w:sz w:val="20"/>
          <w:szCs w:val="20"/>
        </w:rPr>
        <w:t>Kennesaw State University</w:t>
      </w:r>
      <w:r w:rsidR="00A363D9" w:rsidRPr="00B52E0E">
        <w:rPr>
          <w:rFonts w:ascii="Cambria Math" w:hAnsi="Cambria Math"/>
          <w:sz w:val="20"/>
          <w:szCs w:val="20"/>
        </w:rPr>
        <w:t xml:space="preserve"> (2016</w:t>
      </w:r>
      <w:proofErr w:type="gramStart"/>
      <w:r w:rsidR="00A363D9" w:rsidRPr="00B52E0E">
        <w:rPr>
          <w:rFonts w:ascii="Cambria Math" w:hAnsi="Cambria Math"/>
          <w:sz w:val="20"/>
          <w:szCs w:val="20"/>
        </w:rPr>
        <w:t>)</w:t>
      </w:r>
      <w:proofErr w:type="gramEnd"/>
      <w:r w:rsidRPr="00B52E0E">
        <w:rPr>
          <w:rFonts w:ascii="Cambria Math" w:hAnsi="Cambria Math"/>
          <w:sz w:val="20"/>
          <w:szCs w:val="20"/>
        </w:rPr>
        <w:br/>
      </w:r>
      <w:r w:rsidR="007238F3" w:rsidRPr="00B52E0E">
        <w:rPr>
          <w:rFonts w:ascii="Cambria Math" w:hAnsi="Cambria Math"/>
          <w:sz w:val="20"/>
          <w:szCs w:val="20"/>
        </w:rPr>
        <w:t xml:space="preserve">BSc Physics and </w:t>
      </w:r>
      <w:r w:rsidRPr="00B52E0E">
        <w:rPr>
          <w:rFonts w:ascii="Cambria Math" w:hAnsi="Cambria Math"/>
          <w:sz w:val="20"/>
          <w:szCs w:val="20"/>
        </w:rPr>
        <w:t>Mathematics</w:t>
      </w:r>
      <w:r w:rsidR="005F3989" w:rsidRPr="00B52E0E">
        <w:rPr>
          <w:rFonts w:ascii="Cambria Math" w:hAnsi="Cambria Math"/>
          <w:sz w:val="20"/>
          <w:szCs w:val="20"/>
        </w:rPr>
        <w:br/>
        <w:t xml:space="preserve">3.46 </w:t>
      </w:r>
      <w:r w:rsidR="00AC2536" w:rsidRPr="00B52E0E">
        <w:rPr>
          <w:rFonts w:ascii="Cambria Math" w:hAnsi="Cambria Math"/>
          <w:sz w:val="20"/>
          <w:szCs w:val="20"/>
        </w:rPr>
        <w:t xml:space="preserve">overall </w:t>
      </w:r>
      <w:r w:rsidR="005F3989" w:rsidRPr="00B52E0E">
        <w:rPr>
          <w:rFonts w:ascii="Cambria Math" w:hAnsi="Cambria Math"/>
          <w:sz w:val="20"/>
          <w:szCs w:val="20"/>
        </w:rPr>
        <w:t>GPA</w:t>
      </w:r>
    </w:p>
    <w:p w:rsidR="008972A5" w:rsidRDefault="005E5960" w:rsidP="00491086">
      <w:pPr>
        <w:spacing w:line="240" w:lineRule="auto"/>
        <w:jc w:val="center"/>
        <w:rPr>
          <w:rFonts w:ascii="Cambria Math" w:hAnsi="Cambria Math"/>
          <w:sz w:val="20"/>
          <w:szCs w:val="20"/>
        </w:rPr>
      </w:pPr>
      <w:r w:rsidRPr="00B52E0E">
        <w:rPr>
          <w:rFonts w:ascii="Cambria Math" w:hAnsi="Cambria Math"/>
          <w:sz w:val="20"/>
          <w:szCs w:val="20"/>
        </w:rPr>
        <w:t>Georgia Perimeter College</w:t>
      </w:r>
      <w:r w:rsidR="00DA6764" w:rsidRPr="00B52E0E">
        <w:rPr>
          <w:rFonts w:ascii="Cambria Math" w:hAnsi="Cambria Math"/>
          <w:sz w:val="20"/>
          <w:szCs w:val="20"/>
        </w:rPr>
        <w:t xml:space="preserve"> (2013)</w:t>
      </w:r>
      <w:r w:rsidR="0029030C">
        <w:rPr>
          <w:rFonts w:ascii="Cambria Math" w:hAnsi="Cambria Math"/>
          <w:sz w:val="20"/>
          <w:szCs w:val="20"/>
        </w:rPr>
        <w:br/>
      </w:r>
    </w:p>
    <w:p w:rsidR="006768BB" w:rsidRPr="008C4C31" w:rsidRDefault="006768BB" w:rsidP="006768BB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Extra-Curricular Activities</w:t>
      </w:r>
    </w:p>
    <w:p w:rsidR="006768BB" w:rsidRPr="00885B2C" w:rsidRDefault="006768BB" w:rsidP="00885B2C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885B2C">
        <w:rPr>
          <w:rFonts w:ascii="Cambria Math" w:hAnsi="Cambria Math"/>
          <w:sz w:val="20"/>
          <w:szCs w:val="20"/>
        </w:rPr>
        <w:t>President of KSU Society of Physics Students from 2014 to 2016</w:t>
      </w:r>
    </w:p>
    <w:p w:rsidR="006768BB" w:rsidRPr="00885B2C" w:rsidRDefault="006768BB" w:rsidP="00885B2C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885B2C">
        <w:rPr>
          <w:rFonts w:ascii="Cambria Math" w:hAnsi="Cambria Math"/>
          <w:sz w:val="20"/>
          <w:szCs w:val="20"/>
        </w:rPr>
        <w:t>Member of national honor societies for Physics and Mathematics (Sigma Pi Sigma and Pi Mu Epsilon)</w:t>
      </w:r>
    </w:p>
    <w:p w:rsidR="006768BB" w:rsidRPr="00885B2C" w:rsidRDefault="006768BB" w:rsidP="00885B2C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885B2C">
        <w:rPr>
          <w:rFonts w:ascii="Cambria Math" w:hAnsi="Cambria Math"/>
          <w:sz w:val="20"/>
          <w:szCs w:val="20"/>
        </w:rPr>
        <w:t>Research Assistant for Materials Science Project. Started an ongoing undergraduate research study to prepare students for graduate school.</w:t>
      </w:r>
    </w:p>
    <w:p w:rsidR="006768BB" w:rsidRPr="00885B2C" w:rsidRDefault="006768BB" w:rsidP="00885B2C">
      <w:pPr>
        <w:spacing w:line="240" w:lineRule="auto"/>
        <w:rPr>
          <w:rFonts w:ascii="Cambria Math" w:hAnsi="Cambria Math"/>
          <w:sz w:val="20"/>
          <w:szCs w:val="20"/>
        </w:rPr>
      </w:pPr>
      <w:r w:rsidRPr="00885B2C">
        <w:rPr>
          <w:rFonts w:ascii="Cambria Math" w:hAnsi="Cambria Math"/>
          <w:sz w:val="20"/>
          <w:szCs w:val="20"/>
        </w:rPr>
        <w:t>Research Assistant for Mathematical Biology Study. Computationally analyzed equations to determine if they made an effective model of heart disease.</w:t>
      </w:r>
    </w:p>
    <w:p w:rsidR="00D667F0" w:rsidRDefault="00D667F0" w:rsidP="00AD4217">
      <w:pPr>
        <w:spacing w:line="240" w:lineRule="auto"/>
        <w:jc w:val="center"/>
        <w:rPr>
          <w:rStyle w:val="IntenseEmphasis"/>
          <w:rFonts w:ascii="Cambria Math" w:hAnsi="Cambria Math"/>
          <w:sz w:val="20"/>
          <w:szCs w:val="20"/>
        </w:rPr>
      </w:pPr>
    </w:p>
    <w:p w:rsidR="00885B2C" w:rsidRDefault="00885B2C" w:rsidP="0029030C">
      <w:pPr>
        <w:spacing w:line="240" w:lineRule="auto"/>
        <w:rPr>
          <w:rStyle w:val="IntenseEmphasis"/>
          <w:rFonts w:ascii="Cambria Math" w:hAnsi="Cambria Math"/>
          <w:sz w:val="20"/>
          <w:szCs w:val="20"/>
        </w:rPr>
      </w:pPr>
    </w:p>
    <w:p w:rsidR="00AC4120" w:rsidRPr="008C4C31" w:rsidRDefault="00727471" w:rsidP="00AD4217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Programming Projects</w:t>
      </w:r>
    </w:p>
    <w:p w:rsidR="009857F9" w:rsidRDefault="006B1570" w:rsidP="00F61846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Board Game</w:t>
      </w:r>
      <w:r w:rsidR="00777019"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 xml:space="preserve"> Web Application</w:t>
      </w:r>
      <w:r w:rsidR="00F2253C"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 xml:space="preserve"> </w:t>
      </w:r>
      <w:r w:rsidR="00EA3904"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(v</w:t>
      </w:r>
      <w:r w:rsidR="004066E3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tt</w:t>
      </w:r>
      <w:r w:rsidR="00EA3904"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.netlify.com</w:t>
      </w:r>
      <w:proofErr w:type="gramStart"/>
      <w:r w:rsidR="00EA3904" w:rsidRPr="00EA3904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)</w:t>
      </w:r>
      <w:proofErr w:type="gramEnd"/>
      <w:r w:rsidR="005C39B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br/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Wrote an application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that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display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s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a large board with 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interactive 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game pieces on a monitor/television. The application takes a map</w:t>
      </w:r>
      <w:r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image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uploaded by the user, and allows the user to place</w:t>
      </w:r>
      <w:r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, and manipulate,</w:t>
      </w:r>
      <w:r w:rsidR="00F6184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image icons that represent game piec</w:t>
      </w:r>
      <w:r w:rsidR="00727F64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es on that map. 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Written in Javascript, HTML and CSS.</w:t>
      </w:r>
    </w:p>
    <w:p w:rsidR="009B7F8E" w:rsidRDefault="00F61846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Java Swing Applications</w:t>
      </w:r>
      <w:r w:rsidR="005C39B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br/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C</w:t>
      </w:r>
      <w:r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reated </w:t>
      </w:r>
      <w:r w:rsidR="00D3311B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three</w:t>
      </w:r>
      <w:r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small projects using Swing. These projects wer</w:t>
      </w:r>
      <w:r w:rsidR="00644E3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e: a four function calculator, a game board that was later rewritten as 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a</w:t>
      </w:r>
      <w:r w:rsidR="00644E3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web application, and an application that uses the Apache Derby API to query a SQL table for </w:t>
      </w:r>
      <w:r w:rsidR="00FD1F6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board game data.</w:t>
      </w:r>
    </w:p>
    <w:p w:rsidR="00015560" w:rsidRDefault="00015560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Applied Optics and Propagation</w:t>
      </w:r>
      <w:r w:rsidR="005C39B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br/>
      </w:r>
      <w:r w:rsidR="007F4EA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Worked</w:t>
      </w:r>
      <w:r w:rsidR="00CC76FA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under limited guidance to create a numerical s</w:t>
      </w:r>
      <w:r w:rsidR="008C15C8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imulation</w:t>
      </w:r>
      <w:r w:rsidR="002F247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using FORTRAN in Ubuntu</w:t>
      </w:r>
      <w:r w:rsidR="008C15C8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. The </w:t>
      </w:r>
      <w:r w:rsidR="00A67B8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simulation </w:t>
      </w:r>
      <w:r w:rsidR="0024194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emulated </w:t>
      </w:r>
      <w:r w:rsidR="00EE74C5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a</w:t>
      </w:r>
      <w:r w:rsidR="0024194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laser travelling through space</w:t>
      </w:r>
      <w:r w:rsidR="007F4EA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,</w:t>
      </w:r>
      <w:r w:rsidR="009456E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</w:t>
      </w:r>
      <w:r w:rsidR="00EC095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as well as the </w:t>
      </w:r>
      <w:r w:rsidR="00B54CA4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results</w:t>
      </w:r>
      <w:r w:rsidR="00EC095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of </w:t>
      </w:r>
      <w:r w:rsidR="007F4EA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the laser</w:t>
      </w:r>
      <w:r w:rsidR="00EC095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colliding with solid matter.</w:t>
      </w:r>
    </w:p>
    <w:p w:rsidR="00276FCC" w:rsidRPr="008C4C31" w:rsidRDefault="006F5F78" w:rsidP="009857F9">
      <w:pPr>
        <w:pStyle w:val="ListParagraph"/>
        <w:numPr>
          <w:ilvl w:val="0"/>
          <w:numId w:val="4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Academic Projects</w:t>
      </w:r>
      <w:r w:rsidR="005C39B3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br/>
      </w:r>
      <w:r w:rsidR="00932B0A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Several opportunities to employ programming arose from course work in college</w:t>
      </w:r>
      <w:r w:rsidR="0042464F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. </w:t>
      </w:r>
      <w:r w:rsidR="007912B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Some examples were: automating measuring devices</w:t>
      </w:r>
      <w:r w:rsidR="00FA1E6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in labs</w:t>
      </w:r>
      <w:r w:rsidR="007912B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, </w:t>
      </w:r>
      <w:r w:rsidR="00FA1E6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determining</w:t>
      </w:r>
      <w:r w:rsidR="005F509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behaviors of complicated physical systems</w:t>
      </w:r>
      <w:r w:rsidR="00DB5E2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,</w:t>
      </w:r>
      <w:r w:rsidR="00B1667C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</w:t>
      </w:r>
      <w:r w:rsidR="004E5E5E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verifying</w:t>
      </w:r>
      <w:r w:rsidR="00FA1E66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</w:t>
      </w:r>
      <w:r w:rsidR="005F7D3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mathematical patterns</w:t>
      </w:r>
      <w:r w:rsidR="00DB5E2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, and </w:t>
      </w:r>
      <w:r w:rsidR="002A755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the completion of </w:t>
      </w:r>
      <w:r w:rsidR="00DB5E20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two courses dedicated to programming techniques.</w:t>
      </w:r>
      <w:bookmarkStart w:id="0" w:name="_GoBack"/>
      <w:bookmarkEnd w:id="0"/>
      <w:r w:rsidR="002A1BBB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br/>
      </w:r>
    </w:p>
    <w:p w:rsidR="00383678" w:rsidRPr="008C4C31" w:rsidRDefault="00383678" w:rsidP="00383678">
      <w:pPr>
        <w:spacing w:line="240" w:lineRule="auto"/>
        <w:jc w:val="center"/>
        <w:rPr>
          <w:rStyle w:val="IntenseEmphasis"/>
          <w:rFonts w:ascii="Cambria Math" w:hAnsi="Cambria Math"/>
          <w:i w:val="0"/>
          <w:sz w:val="20"/>
          <w:szCs w:val="20"/>
        </w:rPr>
      </w:pPr>
      <w:r w:rsidRPr="008C4C31">
        <w:rPr>
          <w:rStyle w:val="IntenseEmphasis"/>
          <w:rFonts w:ascii="Cambria Math" w:hAnsi="Cambria Math"/>
          <w:i w:val="0"/>
          <w:sz w:val="20"/>
          <w:szCs w:val="20"/>
        </w:rPr>
        <w:t>Work Experience</w:t>
      </w:r>
    </w:p>
    <w:p w:rsidR="00383678" w:rsidRDefault="005C23C4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Data Management and Analysis (December 2017 – Ongoing</w:t>
      </w:r>
      <w:proofErr w:type="gramStart"/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)</w:t>
      </w:r>
      <w:proofErr w:type="gramEnd"/>
      <w:r w:rsidR="00483079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br/>
      </w:r>
      <w:r w:rsidR="004B358F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Currently, I am working as a Data Specialist for a blood banking company. </w:t>
      </w:r>
      <w:r w:rsidR="00972727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My team and I work</w:t>
      </w:r>
      <w:r w:rsidR="006D36D5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to identify inefficiencies </w:t>
      </w:r>
      <w:r w:rsidR="00DB4B1E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and reduce time spent in manufacturing, </w:t>
      </w:r>
      <w:r w:rsidR="00B90B4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and</w:t>
      </w:r>
      <w:r w:rsidR="00282A2A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</w:t>
      </w:r>
      <w:r w:rsidR="007F0488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ensure</w:t>
      </w:r>
      <w:r w:rsidR="00282A2A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the integrity of scientific data. </w:t>
      </w:r>
      <w:r w:rsidR="00972727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I’ve also spent </w:t>
      </w:r>
      <w:r w:rsidR="008A666B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time writing VBA scripts to pull data from several disjoint </w:t>
      </w:r>
      <w:r w:rsidR="002B2CB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data tables</w:t>
      </w:r>
      <w:r w:rsidR="008A666B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.</w:t>
      </w:r>
    </w:p>
    <w:p w:rsidR="00B61393" w:rsidRDefault="00D42A76" w:rsidP="00D86842">
      <w:pPr>
        <w:pStyle w:val="ListParagraph"/>
        <w:numPr>
          <w:ilvl w:val="0"/>
          <w:numId w:val="5"/>
        </w:numPr>
        <w:spacing w:line="240" w:lineRule="auto"/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Physics and Mathematics Tutoring (December 2014 – December 2016</w:t>
      </w:r>
      <w:proofErr w:type="gramStart"/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)</w:t>
      </w:r>
      <w:proofErr w:type="gramEnd"/>
      <w:r w:rsidR="00BD58FA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br/>
      </w:r>
      <w:r w:rsidR="00C2385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During my last two years in college, I worked as an academic tutor for my university. I regularly assisted other students in all available undergraduate math and physics courses, attended frequent meetings concerning teaching strategies or service goals</w:t>
      </w:r>
      <w:r w:rsidR="00CE4474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,</w:t>
      </w:r>
      <w:r w:rsidR="00C23859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and established a great working relationship with many students.</w:t>
      </w:r>
    </w:p>
    <w:p w:rsidR="006A0793" w:rsidRPr="00290D7A" w:rsidRDefault="00BA6376" w:rsidP="00290D7A">
      <w:pPr>
        <w:pStyle w:val="ListParagraph"/>
        <w:numPr>
          <w:ilvl w:val="0"/>
          <w:numId w:val="5"/>
        </w:numPr>
        <w:spacing w:line="240" w:lineRule="auto"/>
        <w:rPr>
          <w:rFonts w:ascii="Cambria Math" w:hAnsi="Cambria Math"/>
          <w:bCs/>
          <w:iCs/>
          <w:color w:val="000000" w:themeColor="text1"/>
          <w:sz w:val="20"/>
          <w:szCs w:val="20"/>
        </w:rPr>
      </w:pPr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Customer Service (Intermittently 2008 – 2017</w:t>
      </w:r>
      <w:proofErr w:type="gramStart"/>
      <w:r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t>)</w:t>
      </w:r>
      <w:proofErr w:type="gramEnd"/>
      <w:r w:rsidR="00BC2885">
        <w:rPr>
          <w:rStyle w:val="IntenseEmphasis"/>
          <w:rFonts w:ascii="Cambria Math" w:hAnsi="Cambria Math"/>
          <w:i w:val="0"/>
          <w:color w:val="000000" w:themeColor="text1"/>
          <w:sz w:val="20"/>
          <w:szCs w:val="20"/>
        </w:rPr>
        <w:br/>
      </w:r>
      <w:r w:rsidR="000D2F5F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For several years, I was employed in various restaurants as a server, trainer, food expeditor, and host. </w:t>
      </w:r>
      <w:r w:rsidR="0094233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I spent an accumulated 6 years in the industry. My responsibilities included handling every aspect of</w:t>
      </w:r>
      <w:r w:rsidR="005C6B1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the</w:t>
      </w:r>
      <w:r w:rsidR="0094233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customer</w:t>
      </w:r>
      <w:r w:rsidR="005C6B1D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s</w:t>
      </w:r>
      <w:r w:rsidR="0094233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experience, staying focused and organized in a dynamic environment</w:t>
      </w:r>
      <w:r w:rsidR="00137FD4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>,</w:t>
      </w:r>
      <w:r w:rsidR="00942332">
        <w:rPr>
          <w:rStyle w:val="IntenseEmphasis"/>
          <w:rFonts w:ascii="Cambria Math" w:hAnsi="Cambria Math"/>
          <w:b w:val="0"/>
          <w:i w:val="0"/>
          <w:color w:val="000000" w:themeColor="text1"/>
          <w:sz w:val="20"/>
          <w:szCs w:val="20"/>
        </w:rPr>
        <w:t xml:space="preserve"> and training new employees in standard operating procedures.</w:t>
      </w:r>
    </w:p>
    <w:sectPr w:rsidR="006A0793" w:rsidRPr="00290D7A" w:rsidSect="008972A5">
      <w:type w:val="continuous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7EA"/>
    <w:multiLevelType w:val="hybridMultilevel"/>
    <w:tmpl w:val="B7FC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A1481"/>
    <w:multiLevelType w:val="hybridMultilevel"/>
    <w:tmpl w:val="B5E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59B"/>
    <w:multiLevelType w:val="hybridMultilevel"/>
    <w:tmpl w:val="7212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B3B55"/>
    <w:multiLevelType w:val="hybridMultilevel"/>
    <w:tmpl w:val="F92C9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67534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4594F"/>
    <w:multiLevelType w:val="hybridMultilevel"/>
    <w:tmpl w:val="4B44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5"/>
    <w:rsid w:val="00001E6F"/>
    <w:rsid w:val="00015560"/>
    <w:rsid w:val="00037F69"/>
    <w:rsid w:val="0004305F"/>
    <w:rsid w:val="00055451"/>
    <w:rsid w:val="0005741F"/>
    <w:rsid w:val="00071AE6"/>
    <w:rsid w:val="00082CDA"/>
    <w:rsid w:val="000C692B"/>
    <w:rsid w:val="000D2F5F"/>
    <w:rsid w:val="000F4311"/>
    <w:rsid w:val="00111F3A"/>
    <w:rsid w:val="00130688"/>
    <w:rsid w:val="00137536"/>
    <w:rsid w:val="00137FD4"/>
    <w:rsid w:val="00176D9A"/>
    <w:rsid w:val="00176E6E"/>
    <w:rsid w:val="00186C97"/>
    <w:rsid w:val="001B0BE3"/>
    <w:rsid w:val="001D7859"/>
    <w:rsid w:val="001E2BC1"/>
    <w:rsid w:val="001F20BB"/>
    <w:rsid w:val="00216C88"/>
    <w:rsid w:val="0023120B"/>
    <w:rsid w:val="00241943"/>
    <w:rsid w:val="00276FCC"/>
    <w:rsid w:val="00282A2A"/>
    <w:rsid w:val="0029030C"/>
    <w:rsid w:val="00290D7A"/>
    <w:rsid w:val="002A0AE7"/>
    <w:rsid w:val="002A1BBB"/>
    <w:rsid w:val="002A4B79"/>
    <w:rsid w:val="002A65D2"/>
    <w:rsid w:val="002A755D"/>
    <w:rsid w:val="002B2CB9"/>
    <w:rsid w:val="002D7561"/>
    <w:rsid w:val="002F2470"/>
    <w:rsid w:val="00312FEA"/>
    <w:rsid w:val="00380036"/>
    <w:rsid w:val="0038277B"/>
    <w:rsid w:val="00383678"/>
    <w:rsid w:val="004066E3"/>
    <w:rsid w:val="0042464F"/>
    <w:rsid w:val="00434E01"/>
    <w:rsid w:val="00435E4F"/>
    <w:rsid w:val="004475F9"/>
    <w:rsid w:val="00460DB9"/>
    <w:rsid w:val="00483079"/>
    <w:rsid w:val="00491086"/>
    <w:rsid w:val="004A4B52"/>
    <w:rsid w:val="004B358F"/>
    <w:rsid w:val="004C273D"/>
    <w:rsid w:val="004D27EE"/>
    <w:rsid w:val="004E5E5E"/>
    <w:rsid w:val="005139FC"/>
    <w:rsid w:val="00533DC9"/>
    <w:rsid w:val="00551E12"/>
    <w:rsid w:val="00562CC8"/>
    <w:rsid w:val="005954CD"/>
    <w:rsid w:val="005A02F3"/>
    <w:rsid w:val="005A2D54"/>
    <w:rsid w:val="005B483B"/>
    <w:rsid w:val="005C23C4"/>
    <w:rsid w:val="005C39B3"/>
    <w:rsid w:val="005C6B1D"/>
    <w:rsid w:val="005E5960"/>
    <w:rsid w:val="005F3989"/>
    <w:rsid w:val="005F4832"/>
    <w:rsid w:val="005F4AAD"/>
    <w:rsid w:val="005F5099"/>
    <w:rsid w:val="005F7D30"/>
    <w:rsid w:val="006075AD"/>
    <w:rsid w:val="00644E39"/>
    <w:rsid w:val="006768BB"/>
    <w:rsid w:val="006A0793"/>
    <w:rsid w:val="006B13A6"/>
    <w:rsid w:val="006B1570"/>
    <w:rsid w:val="006D2462"/>
    <w:rsid w:val="006D36D5"/>
    <w:rsid w:val="006F2045"/>
    <w:rsid w:val="006F5F78"/>
    <w:rsid w:val="007238F3"/>
    <w:rsid w:val="007258C2"/>
    <w:rsid w:val="00727471"/>
    <w:rsid w:val="00727F64"/>
    <w:rsid w:val="00730B10"/>
    <w:rsid w:val="007461A3"/>
    <w:rsid w:val="00770B3C"/>
    <w:rsid w:val="00773311"/>
    <w:rsid w:val="00777019"/>
    <w:rsid w:val="007866EF"/>
    <w:rsid w:val="007912B6"/>
    <w:rsid w:val="007B4564"/>
    <w:rsid w:val="007C6AE4"/>
    <w:rsid w:val="007E1B1C"/>
    <w:rsid w:val="007F0488"/>
    <w:rsid w:val="007F4EAD"/>
    <w:rsid w:val="00844ED7"/>
    <w:rsid w:val="00873E19"/>
    <w:rsid w:val="00885B2C"/>
    <w:rsid w:val="008972A5"/>
    <w:rsid w:val="008A666B"/>
    <w:rsid w:val="008C15C8"/>
    <w:rsid w:val="008C4C31"/>
    <w:rsid w:val="008E5A6F"/>
    <w:rsid w:val="00932B0A"/>
    <w:rsid w:val="00942332"/>
    <w:rsid w:val="009456E2"/>
    <w:rsid w:val="00962B18"/>
    <w:rsid w:val="00972727"/>
    <w:rsid w:val="009857F9"/>
    <w:rsid w:val="00996054"/>
    <w:rsid w:val="009B5C2F"/>
    <w:rsid w:val="009B7F8E"/>
    <w:rsid w:val="009E6C34"/>
    <w:rsid w:val="00A16416"/>
    <w:rsid w:val="00A363D9"/>
    <w:rsid w:val="00A67B89"/>
    <w:rsid w:val="00A701C5"/>
    <w:rsid w:val="00AA621C"/>
    <w:rsid w:val="00AA6CAC"/>
    <w:rsid w:val="00AC2536"/>
    <w:rsid w:val="00AC4120"/>
    <w:rsid w:val="00AD07D1"/>
    <w:rsid w:val="00AD2761"/>
    <w:rsid w:val="00AD4217"/>
    <w:rsid w:val="00AE79E3"/>
    <w:rsid w:val="00AF0A8E"/>
    <w:rsid w:val="00AF1E33"/>
    <w:rsid w:val="00B1667C"/>
    <w:rsid w:val="00B17BCF"/>
    <w:rsid w:val="00B52E0E"/>
    <w:rsid w:val="00B54CA4"/>
    <w:rsid w:val="00B61393"/>
    <w:rsid w:val="00B90B49"/>
    <w:rsid w:val="00BA0803"/>
    <w:rsid w:val="00BA0DE5"/>
    <w:rsid w:val="00BA6376"/>
    <w:rsid w:val="00BC2885"/>
    <w:rsid w:val="00BD5545"/>
    <w:rsid w:val="00BD58FA"/>
    <w:rsid w:val="00C23859"/>
    <w:rsid w:val="00C55A76"/>
    <w:rsid w:val="00C721DD"/>
    <w:rsid w:val="00C81E11"/>
    <w:rsid w:val="00CC579D"/>
    <w:rsid w:val="00CC76FA"/>
    <w:rsid w:val="00CD6EF0"/>
    <w:rsid w:val="00CE4474"/>
    <w:rsid w:val="00D3311B"/>
    <w:rsid w:val="00D37ED6"/>
    <w:rsid w:val="00D42A76"/>
    <w:rsid w:val="00D60CC8"/>
    <w:rsid w:val="00D667F0"/>
    <w:rsid w:val="00D86842"/>
    <w:rsid w:val="00D93FD7"/>
    <w:rsid w:val="00DA2579"/>
    <w:rsid w:val="00DA6764"/>
    <w:rsid w:val="00DA75D6"/>
    <w:rsid w:val="00DB4B1E"/>
    <w:rsid w:val="00DB4F15"/>
    <w:rsid w:val="00DB5E20"/>
    <w:rsid w:val="00DD12CD"/>
    <w:rsid w:val="00DF24A3"/>
    <w:rsid w:val="00E600EA"/>
    <w:rsid w:val="00E70068"/>
    <w:rsid w:val="00E70519"/>
    <w:rsid w:val="00E8327F"/>
    <w:rsid w:val="00E845E4"/>
    <w:rsid w:val="00E92776"/>
    <w:rsid w:val="00EA3904"/>
    <w:rsid w:val="00EB49C8"/>
    <w:rsid w:val="00EC0952"/>
    <w:rsid w:val="00EC4DEE"/>
    <w:rsid w:val="00EE63C8"/>
    <w:rsid w:val="00EE74C5"/>
    <w:rsid w:val="00EF7CEA"/>
    <w:rsid w:val="00F224CC"/>
    <w:rsid w:val="00F2253C"/>
    <w:rsid w:val="00F61846"/>
    <w:rsid w:val="00F73491"/>
    <w:rsid w:val="00F9198B"/>
    <w:rsid w:val="00FA1E66"/>
    <w:rsid w:val="00FC3885"/>
    <w:rsid w:val="00FD1F60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5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475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D4D8C-21EC-4DFD-AE9B-2066D5D5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Immucor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Immucor</dc:creator>
  <cp:lastModifiedBy>Immucor</cp:lastModifiedBy>
  <cp:revision>8</cp:revision>
  <cp:lastPrinted>2018-05-16T18:17:00Z</cp:lastPrinted>
  <dcterms:created xsi:type="dcterms:W3CDTF">2018-05-16T18:18:00Z</dcterms:created>
  <dcterms:modified xsi:type="dcterms:W3CDTF">2018-05-16T20:28:00Z</dcterms:modified>
</cp:coreProperties>
</file>