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0F57E50E" w14:textId="265DD1ED" w:rsidR="004C3234" w:rsidRDefault="004C3234">
      <w:r>
        <w:t>radabanto@hotmail.com</w:t>
      </w:r>
    </w:p>
    <w:p w14:paraId="45B5B29F" w14:textId="77777777" w:rsidR="004C3234" w:rsidRDefault="004C3234"/>
    <w:p w14:paraId="177833D1" w14:textId="77777777" w:rsidR="004C3234" w:rsidRDefault="004C3234"/>
    <w:p w14:paraId="4CB05ACC" w14:textId="4D42D1D2" w:rsidR="004C3234" w:rsidRDefault="004C3234">
      <w:proofErr w:type="spellStart"/>
      <w:r>
        <w:t>Sapia</w:t>
      </w:r>
      <w:proofErr w:type="spellEnd"/>
      <w:r>
        <w:t xml:space="preserve"> QA Engineer Code Challenge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2AE8237E" w14:textId="53E9A148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upper bound limitation (</w:t>
      </w:r>
      <w:proofErr w:type="gramStart"/>
      <w:r>
        <w:t>i.e.</w:t>
      </w:r>
      <w:proofErr w:type="gramEnd"/>
      <w:r>
        <w:t xml:space="preserve"> 150 + 1)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16D2CD93" w14:textId="6ACD54AC" w:rsidR="0096408E" w:rsidRDefault="0096408E" w:rsidP="0096408E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681C5E66" w14:textId="42FD8761" w:rsidR="0096408E" w:rsidRDefault="0096408E" w:rsidP="0096408E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</w:p>
    <w:p w14:paraId="3FE5DEB2" w14:textId="7B18B0FC" w:rsidR="00683487" w:rsidRDefault="00683487" w:rsidP="00683487">
      <w:pPr>
        <w:pStyle w:val="ListParagraph"/>
        <w:numPr>
          <w:ilvl w:val="1"/>
          <w:numId w:val="1"/>
        </w:numPr>
      </w:pPr>
      <w:r>
        <w:t>Personalized responses don’t take into account user input variation with Prefixes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sectPr w:rsidR="00683487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4C3234"/>
    <w:rsid w:val="00595016"/>
    <w:rsid w:val="00683487"/>
    <w:rsid w:val="0096408E"/>
    <w:rsid w:val="00C53E57"/>
    <w:rsid w:val="00D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1</cp:revision>
  <dcterms:created xsi:type="dcterms:W3CDTF">2023-07-23T08:04:00Z</dcterms:created>
  <dcterms:modified xsi:type="dcterms:W3CDTF">2023-07-23T08:28:00Z</dcterms:modified>
</cp:coreProperties>
</file>