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240"/>
      </w:tblGrid>
      <w:tr w:rsidR="000D7C19" w14:paraId="6FA36F33" w14:textId="77777777">
        <w:trPr>
          <w:trHeight w:hRule="exact" w:val="6000"/>
        </w:trPr>
        <w:tc>
          <w:tcPr>
            <w:tcW w:w="12240" w:type="dxa"/>
            <w:shd w:val="clear" w:color="auto" w:fill="1F3864"/>
            <w:tcMar>
              <w:top w:w="1800" w:type="dxa"/>
              <w:left w:w="1800" w:type="dxa"/>
              <w:bottom w:w="400" w:type="dxa"/>
              <w:right w:w="1800" w:type="dxa"/>
            </w:tcMar>
            <w:vAlign w:val="center"/>
          </w:tcPr>
          <w:p w14:paraId="04153A9D" w14:textId="77777777" w:rsidR="000D7C19" w:rsidRDefault="00000000">
            <w:pPr>
              <w:spacing w:after="120"/>
            </w:pPr>
            <w:r>
              <w:rPr>
                <w:b/>
                <w:bCs/>
                <w:color w:val="FFFFFF"/>
                <w:sz w:val="96"/>
                <w:szCs w:val="96"/>
              </w:rPr>
              <w:t>WASEL</w:t>
            </w:r>
          </w:p>
          <w:p w14:paraId="3D76538E" w14:textId="77777777" w:rsidR="000D7C19" w:rsidRDefault="00000000">
            <w:pPr>
              <w:pBdr>
                <w:bottom w:val="single" w:sz="6" w:space="4" w:color="2E75B6"/>
              </w:pBdr>
              <w:spacing w:after="240"/>
            </w:pPr>
            <w:r>
              <w:rPr>
                <w:color w:val="D5E8F0"/>
                <w:sz w:val="28"/>
                <w:szCs w:val="28"/>
              </w:rPr>
              <w:t>To move Jordan forward — fairly.</w:t>
            </w:r>
          </w:p>
          <w:p w14:paraId="7F70431A" w14:textId="77777777" w:rsidR="000D7C19" w:rsidRDefault="000D7C19">
            <w:pPr>
              <w:spacing w:after="80"/>
            </w:pPr>
          </w:p>
          <w:p w14:paraId="10CB3874" w14:textId="77777777" w:rsidR="000D7C19" w:rsidRDefault="00000000">
            <w:pPr>
              <w:spacing w:before="160"/>
            </w:pPr>
            <w:r>
              <w:rPr>
                <w:b/>
                <w:bCs/>
                <w:color w:val="FFFFFF"/>
                <w:sz w:val="40"/>
                <w:szCs w:val="40"/>
              </w:rPr>
              <w:t>BRAND STRATEGY</w:t>
            </w:r>
          </w:p>
          <w:p w14:paraId="5F41854B" w14:textId="77777777" w:rsidR="000D7C19" w:rsidRDefault="00000000">
            <w:pPr>
              <w:spacing w:before="60"/>
            </w:pPr>
            <w:r>
              <w:rPr>
                <w:color w:val="D5E8F0"/>
              </w:rPr>
              <w:t xml:space="preserve">Investor </w:t>
            </w:r>
            <w:proofErr w:type="gramStart"/>
            <w:r>
              <w:rPr>
                <w:color w:val="D5E8F0"/>
              </w:rPr>
              <w:t>Edition  ·</w:t>
            </w:r>
            <w:proofErr w:type="gramEnd"/>
            <w:r>
              <w:rPr>
                <w:color w:val="D5E8F0"/>
              </w:rPr>
              <w:t xml:space="preserve">  February </w:t>
            </w:r>
            <w:proofErr w:type="gramStart"/>
            <w:r>
              <w:rPr>
                <w:color w:val="D5E8F0"/>
              </w:rPr>
              <w:t>2026  ·</w:t>
            </w:r>
            <w:proofErr w:type="gramEnd"/>
            <w:r>
              <w:rPr>
                <w:color w:val="D5E8F0"/>
              </w:rPr>
              <w:t xml:space="preserve">  Confidential</w:t>
            </w:r>
          </w:p>
        </w:tc>
      </w:tr>
      <w:tr w:rsidR="000D7C19" w14:paraId="3F1BCF22" w14:textId="77777777">
        <w:trPr>
          <w:trHeight w:hRule="exact" w:val="9840"/>
        </w:trPr>
        <w:tc>
          <w:tcPr>
            <w:tcW w:w="12240" w:type="dxa"/>
            <w:shd w:val="clear" w:color="auto" w:fill="FFFFFF"/>
            <w:tcMar>
              <w:top w:w="800" w:type="dxa"/>
              <w:left w:w="1800" w:type="dxa"/>
              <w:bottom w:w="400" w:type="dxa"/>
              <w:right w:w="1800" w:type="dxa"/>
            </w:tcMar>
          </w:tcPr>
          <w:p w14:paraId="6BEDF960" w14:textId="77777777" w:rsidR="000D7C19" w:rsidRDefault="00000000">
            <w:pPr>
              <w:spacing w:after="120"/>
            </w:pPr>
            <w:r>
              <w:rPr>
                <w:b/>
                <w:bCs/>
                <w:color w:val="1F3864"/>
                <w:sz w:val="22"/>
                <w:szCs w:val="22"/>
              </w:rPr>
              <w:lastRenderedPageBreak/>
              <w:t>ABOUT THIS DOCUMENT</w:t>
            </w:r>
          </w:p>
          <w:p w14:paraId="2384CFD6" w14:textId="77777777" w:rsidR="000D7C19" w:rsidRDefault="000D7C19">
            <w:pPr>
              <w:pBdr>
                <w:bottom w:val="single" w:sz="4" w:space="2" w:color="2E75B6"/>
              </w:pBdr>
              <w:spacing w:after="200"/>
            </w:pPr>
          </w:p>
          <w:p w14:paraId="3926173D" w14:textId="77777777" w:rsidR="000D7C19" w:rsidRDefault="000D7C19">
            <w:pPr>
              <w:spacing w:after="80"/>
            </w:pPr>
          </w:p>
          <w:p w14:paraId="0556587B" w14:textId="77777777" w:rsidR="000D7C19" w:rsidRDefault="00000000">
            <w:pPr>
              <w:spacing w:before="80" w:after="100"/>
            </w:pPr>
            <w:r>
              <w:t>This document sets out the complete brand strategy for Wasel, a subscription-based ride-hailing platform built for Jordan. It covers brand identity, dual-sided messaging architecture, community growth systems, trust infrastructure, boycott-resilient positioning, loyalty design, competitive analysis, go-to-market timeline, brand investment budget, and KPIs.</w:t>
            </w:r>
          </w:p>
          <w:p w14:paraId="5C8D0793" w14:textId="77777777" w:rsidR="000D7C19" w:rsidRDefault="00000000">
            <w:pPr>
              <w:spacing w:before="80" w:after="100"/>
            </w:pPr>
            <w:r>
              <w:t xml:space="preserve">The strategy is designed to be </w:t>
            </w:r>
            <w:proofErr w:type="spellStart"/>
            <w:r>
              <w:t>scrutinised</w:t>
            </w:r>
            <w:proofErr w:type="spellEnd"/>
            <w:r>
              <w:t xml:space="preserve"> by investors, regulators, drivers, and riders. Every claim is grounded in Jordan market data, LTRC regulatory context, and documented consumer </w:t>
            </w:r>
            <w:proofErr w:type="spellStart"/>
            <w:r>
              <w:t>behaviour</w:t>
            </w:r>
            <w:proofErr w:type="spellEnd"/>
            <w:r>
              <w:t>. Nothing in this document depends on a political moment lasting. The brand is built to win the decade, not the headline.</w:t>
            </w:r>
          </w:p>
          <w:p w14:paraId="296888A4" w14:textId="77777777" w:rsidR="000D7C19" w:rsidRDefault="000D7C19">
            <w:pPr>
              <w:spacing w:after="80"/>
            </w:pPr>
          </w:p>
          <w:p w14:paraId="2A4EC72F" w14:textId="77777777" w:rsidR="000D7C19" w:rsidRDefault="00000000">
            <w:pPr>
              <w:spacing w:before="120" w:after="60"/>
            </w:pPr>
            <w:r>
              <w:rPr>
                <w:b/>
                <w:bCs/>
                <w:color w:val="1F3864"/>
                <w:sz w:val="22"/>
                <w:szCs w:val="22"/>
              </w:rPr>
              <w:t>CONTENTS</w:t>
            </w:r>
          </w:p>
          <w:p w14:paraId="2B3C141E" w14:textId="77777777" w:rsidR="000D7C19" w:rsidRDefault="000D7C19">
            <w:pPr>
              <w:pBdr>
                <w:bottom w:val="single" w:sz="4" w:space="2" w:color="2E75B6"/>
              </w:pBdr>
              <w:spacing w:after="200"/>
            </w:pPr>
          </w:p>
          <w:p w14:paraId="3ADC85A9" w14:textId="77777777" w:rsidR="000D7C19" w:rsidRDefault="00000000">
            <w:pPr>
              <w:tabs>
                <w:tab w:val="right" w:leader="dot" w:pos="9026"/>
              </w:tabs>
              <w:spacing w:before="60" w:after="60"/>
            </w:pPr>
            <w:proofErr w:type="gramStart"/>
            <w:r>
              <w:rPr>
                <w:sz w:val="19"/>
                <w:szCs w:val="19"/>
              </w:rPr>
              <w:t>01  Executive</w:t>
            </w:r>
            <w:proofErr w:type="gramEnd"/>
            <w:r>
              <w:rPr>
                <w:sz w:val="19"/>
                <w:szCs w:val="19"/>
              </w:rPr>
              <w:t xml:space="preserve"> Summary</w:t>
            </w:r>
            <w:r>
              <w:rPr>
                <w:sz w:val="19"/>
                <w:szCs w:val="19"/>
              </w:rPr>
              <w:tab/>
            </w:r>
            <w:r>
              <w:rPr>
                <w:color w:val="BBBBBB"/>
                <w:sz w:val="18"/>
                <w:szCs w:val="18"/>
              </w:rPr>
              <w:t>···</w:t>
            </w:r>
          </w:p>
          <w:p w14:paraId="3900782A" w14:textId="77777777" w:rsidR="000D7C19" w:rsidRDefault="00000000">
            <w:pPr>
              <w:tabs>
                <w:tab w:val="right" w:leader="dot" w:pos="9026"/>
              </w:tabs>
              <w:spacing w:before="60" w:after="60"/>
            </w:pPr>
            <w:proofErr w:type="gramStart"/>
            <w:r>
              <w:rPr>
                <w:sz w:val="19"/>
                <w:szCs w:val="19"/>
              </w:rPr>
              <w:t>02  Market</w:t>
            </w:r>
            <w:proofErr w:type="gramEnd"/>
            <w:r>
              <w:rPr>
                <w:sz w:val="19"/>
                <w:szCs w:val="19"/>
              </w:rPr>
              <w:t xml:space="preserve"> Context — Why Now, Why Jordan</w:t>
            </w:r>
            <w:r>
              <w:rPr>
                <w:sz w:val="19"/>
                <w:szCs w:val="19"/>
              </w:rPr>
              <w:tab/>
            </w:r>
            <w:r>
              <w:rPr>
                <w:color w:val="BBBBBB"/>
                <w:sz w:val="18"/>
                <w:szCs w:val="18"/>
              </w:rPr>
              <w:t>···</w:t>
            </w:r>
          </w:p>
          <w:p w14:paraId="620EBFF1" w14:textId="77777777" w:rsidR="000D7C19" w:rsidRDefault="00000000">
            <w:pPr>
              <w:tabs>
                <w:tab w:val="right" w:leader="dot" w:pos="9026"/>
              </w:tabs>
              <w:spacing w:before="60" w:after="60"/>
            </w:pPr>
            <w:proofErr w:type="gramStart"/>
            <w:r>
              <w:rPr>
                <w:sz w:val="19"/>
                <w:szCs w:val="19"/>
              </w:rPr>
              <w:t>03  Brand</w:t>
            </w:r>
            <w:proofErr w:type="gramEnd"/>
            <w:r>
              <w:rPr>
                <w:sz w:val="19"/>
                <w:szCs w:val="19"/>
              </w:rPr>
              <w:t xml:space="preserve"> Core: Mission, Personality &amp; Tone</w:t>
            </w:r>
            <w:r>
              <w:rPr>
                <w:sz w:val="19"/>
                <w:szCs w:val="19"/>
              </w:rPr>
              <w:tab/>
            </w:r>
            <w:r>
              <w:rPr>
                <w:color w:val="BBBBBB"/>
                <w:sz w:val="18"/>
                <w:szCs w:val="18"/>
              </w:rPr>
              <w:t>···</w:t>
            </w:r>
          </w:p>
          <w:p w14:paraId="6AE674D6" w14:textId="77777777" w:rsidR="000D7C19" w:rsidRDefault="00000000">
            <w:pPr>
              <w:tabs>
                <w:tab w:val="right" w:leader="dot" w:pos="9026"/>
              </w:tabs>
              <w:spacing w:before="60" w:after="60"/>
            </w:pPr>
            <w:proofErr w:type="gramStart"/>
            <w:r>
              <w:rPr>
                <w:sz w:val="19"/>
                <w:szCs w:val="19"/>
              </w:rPr>
              <w:t>04  Dual</w:t>
            </w:r>
            <w:proofErr w:type="gramEnd"/>
            <w:r>
              <w:rPr>
                <w:sz w:val="19"/>
                <w:szCs w:val="19"/>
              </w:rPr>
              <w:t>-Sided Messaging Architecture</w:t>
            </w:r>
            <w:r>
              <w:rPr>
                <w:sz w:val="19"/>
                <w:szCs w:val="19"/>
              </w:rPr>
              <w:tab/>
            </w:r>
            <w:r>
              <w:rPr>
                <w:color w:val="BBBBBB"/>
                <w:sz w:val="18"/>
                <w:szCs w:val="18"/>
              </w:rPr>
              <w:t>···</w:t>
            </w:r>
          </w:p>
          <w:p w14:paraId="261D325A" w14:textId="77777777" w:rsidR="000D7C19" w:rsidRDefault="00000000">
            <w:pPr>
              <w:tabs>
                <w:tab w:val="right" w:leader="dot" w:pos="9026"/>
              </w:tabs>
              <w:spacing w:before="60" w:after="60"/>
            </w:pPr>
            <w:proofErr w:type="gramStart"/>
            <w:r>
              <w:rPr>
                <w:sz w:val="19"/>
                <w:szCs w:val="19"/>
              </w:rPr>
              <w:t>05  Central</w:t>
            </w:r>
            <w:proofErr w:type="gramEnd"/>
            <w:r>
              <w:rPr>
                <w:sz w:val="19"/>
                <w:szCs w:val="19"/>
              </w:rPr>
              <w:t xml:space="preserve"> Brand Narrative</w:t>
            </w:r>
            <w:r>
              <w:rPr>
                <w:sz w:val="19"/>
                <w:szCs w:val="19"/>
              </w:rPr>
              <w:tab/>
            </w:r>
            <w:r>
              <w:rPr>
                <w:color w:val="BBBBBB"/>
                <w:sz w:val="18"/>
                <w:szCs w:val="18"/>
              </w:rPr>
              <w:t>···</w:t>
            </w:r>
          </w:p>
          <w:p w14:paraId="49215CDE" w14:textId="77777777" w:rsidR="000D7C19" w:rsidRDefault="00000000">
            <w:pPr>
              <w:tabs>
                <w:tab w:val="right" w:leader="dot" w:pos="9026"/>
              </w:tabs>
              <w:spacing w:before="60" w:after="60"/>
            </w:pPr>
            <w:proofErr w:type="gramStart"/>
            <w:r>
              <w:rPr>
                <w:sz w:val="19"/>
                <w:szCs w:val="19"/>
              </w:rPr>
              <w:t>06  Community</w:t>
            </w:r>
            <w:proofErr w:type="gramEnd"/>
            <w:r>
              <w:rPr>
                <w:sz w:val="19"/>
                <w:szCs w:val="19"/>
              </w:rPr>
              <w:t>-Led Growth Engine</w:t>
            </w:r>
            <w:r>
              <w:rPr>
                <w:sz w:val="19"/>
                <w:szCs w:val="19"/>
              </w:rPr>
              <w:tab/>
            </w:r>
            <w:r>
              <w:rPr>
                <w:color w:val="BBBBBB"/>
                <w:sz w:val="18"/>
                <w:szCs w:val="18"/>
              </w:rPr>
              <w:t>···</w:t>
            </w:r>
          </w:p>
          <w:p w14:paraId="1FF49701" w14:textId="77777777" w:rsidR="000D7C19" w:rsidRDefault="00000000">
            <w:pPr>
              <w:tabs>
                <w:tab w:val="right" w:leader="dot" w:pos="9026"/>
              </w:tabs>
              <w:spacing w:before="60" w:after="60"/>
            </w:pPr>
            <w:proofErr w:type="gramStart"/>
            <w:r>
              <w:rPr>
                <w:sz w:val="19"/>
                <w:szCs w:val="19"/>
              </w:rPr>
              <w:t>07  Trust</w:t>
            </w:r>
            <w:proofErr w:type="gramEnd"/>
            <w:r>
              <w:rPr>
                <w:sz w:val="19"/>
                <w:szCs w:val="19"/>
              </w:rPr>
              <w:t xml:space="preserve"> &amp; Operational </w:t>
            </w:r>
            <w:proofErr w:type="spellStart"/>
            <w:r>
              <w:rPr>
                <w:sz w:val="19"/>
                <w:szCs w:val="19"/>
              </w:rPr>
              <w:t>Signalling</w:t>
            </w:r>
            <w:proofErr w:type="spellEnd"/>
            <w:r>
              <w:rPr>
                <w:sz w:val="19"/>
                <w:szCs w:val="19"/>
              </w:rPr>
              <w:tab/>
            </w:r>
            <w:r>
              <w:rPr>
                <w:color w:val="BBBBBB"/>
                <w:sz w:val="18"/>
                <w:szCs w:val="18"/>
              </w:rPr>
              <w:t>···</w:t>
            </w:r>
          </w:p>
          <w:p w14:paraId="0551B97D" w14:textId="77777777" w:rsidR="000D7C19" w:rsidRDefault="00000000">
            <w:pPr>
              <w:tabs>
                <w:tab w:val="right" w:leader="dot" w:pos="9026"/>
              </w:tabs>
              <w:spacing w:before="60" w:after="60"/>
            </w:pPr>
            <w:proofErr w:type="gramStart"/>
            <w:r>
              <w:rPr>
                <w:sz w:val="19"/>
                <w:szCs w:val="19"/>
              </w:rPr>
              <w:t>08  Boycott</w:t>
            </w:r>
            <w:proofErr w:type="gramEnd"/>
            <w:r>
              <w:rPr>
                <w:sz w:val="19"/>
                <w:szCs w:val="19"/>
              </w:rPr>
              <w:t>-Resilient Positioning</w:t>
            </w:r>
            <w:r>
              <w:rPr>
                <w:sz w:val="19"/>
                <w:szCs w:val="19"/>
              </w:rPr>
              <w:tab/>
            </w:r>
            <w:r>
              <w:rPr>
                <w:color w:val="BBBBBB"/>
                <w:sz w:val="18"/>
                <w:szCs w:val="18"/>
              </w:rPr>
              <w:t>···</w:t>
            </w:r>
          </w:p>
          <w:p w14:paraId="2B45A5C3" w14:textId="77777777" w:rsidR="000D7C19" w:rsidRDefault="00000000">
            <w:pPr>
              <w:tabs>
                <w:tab w:val="right" w:leader="dot" w:pos="9026"/>
              </w:tabs>
              <w:spacing w:before="60" w:after="60"/>
            </w:pPr>
            <w:proofErr w:type="gramStart"/>
            <w:r>
              <w:rPr>
                <w:sz w:val="19"/>
                <w:szCs w:val="19"/>
              </w:rPr>
              <w:t>09  Loyalty</w:t>
            </w:r>
            <w:proofErr w:type="gramEnd"/>
            <w:r>
              <w:rPr>
                <w:sz w:val="19"/>
                <w:szCs w:val="19"/>
              </w:rPr>
              <w:t xml:space="preserve"> &amp; Defensibility Systems</w:t>
            </w:r>
            <w:r>
              <w:rPr>
                <w:sz w:val="19"/>
                <w:szCs w:val="19"/>
              </w:rPr>
              <w:tab/>
            </w:r>
            <w:r>
              <w:rPr>
                <w:color w:val="BBBBBB"/>
                <w:sz w:val="18"/>
                <w:szCs w:val="18"/>
              </w:rPr>
              <w:t>···</w:t>
            </w:r>
          </w:p>
          <w:p w14:paraId="29F4E9E8" w14:textId="77777777" w:rsidR="000D7C19" w:rsidRDefault="00000000">
            <w:pPr>
              <w:tabs>
                <w:tab w:val="right" w:leader="dot" w:pos="9026"/>
              </w:tabs>
              <w:spacing w:before="60" w:after="60"/>
            </w:pPr>
            <w:proofErr w:type="gramStart"/>
            <w:r>
              <w:rPr>
                <w:sz w:val="19"/>
                <w:szCs w:val="19"/>
              </w:rPr>
              <w:t>10  Competitive</w:t>
            </w:r>
            <w:proofErr w:type="gramEnd"/>
            <w:r>
              <w:rPr>
                <w:sz w:val="19"/>
                <w:szCs w:val="19"/>
              </w:rPr>
              <w:t xml:space="preserve"> Positioning Matrix</w:t>
            </w:r>
            <w:r>
              <w:rPr>
                <w:sz w:val="19"/>
                <w:szCs w:val="19"/>
              </w:rPr>
              <w:tab/>
            </w:r>
            <w:r>
              <w:rPr>
                <w:color w:val="BBBBBB"/>
                <w:sz w:val="18"/>
                <w:szCs w:val="18"/>
              </w:rPr>
              <w:t>···</w:t>
            </w:r>
          </w:p>
          <w:p w14:paraId="33BE285F" w14:textId="77777777" w:rsidR="000D7C19" w:rsidRDefault="00000000">
            <w:pPr>
              <w:tabs>
                <w:tab w:val="right" w:leader="dot" w:pos="9026"/>
              </w:tabs>
              <w:spacing w:before="60" w:after="60"/>
            </w:pPr>
            <w:proofErr w:type="gramStart"/>
            <w:r>
              <w:rPr>
                <w:sz w:val="19"/>
                <w:szCs w:val="19"/>
              </w:rPr>
              <w:t>11  Go</w:t>
            </w:r>
            <w:proofErr w:type="gramEnd"/>
            <w:r>
              <w:rPr>
                <w:sz w:val="19"/>
                <w:szCs w:val="19"/>
              </w:rPr>
              <w:t>-to-Market Timeline</w:t>
            </w:r>
            <w:r>
              <w:rPr>
                <w:sz w:val="19"/>
                <w:szCs w:val="19"/>
              </w:rPr>
              <w:tab/>
            </w:r>
            <w:r>
              <w:rPr>
                <w:color w:val="BBBBBB"/>
                <w:sz w:val="18"/>
                <w:szCs w:val="18"/>
              </w:rPr>
              <w:t>···</w:t>
            </w:r>
          </w:p>
          <w:p w14:paraId="211F9C1B" w14:textId="77777777" w:rsidR="000D7C19" w:rsidRDefault="00000000">
            <w:pPr>
              <w:tabs>
                <w:tab w:val="right" w:leader="dot" w:pos="9026"/>
              </w:tabs>
              <w:spacing w:before="60" w:after="60"/>
            </w:pPr>
            <w:proofErr w:type="gramStart"/>
            <w:r>
              <w:rPr>
                <w:sz w:val="19"/>
                <w:szCs w:val="19"/>
              </w:rPr>
              <w:t>12  Brand</w:t>
            </w:r>
            <w:proofErr w:type="gramEnd"/>
            <w:r>
              <w:rPr>
                <w:sz w:val="19"/>
                <w:szCs w:val="19"/>
              </w:rPr>
              <w:t xml:space="preserve"> Investment Budget</w:t>
            </w:r>
            <w:r>
              <w:rPr>
                <w:sz w:val="19"/>
                <w:szCs w:val="19"/>
              </w:rPr>
              <w:tab/>
            </w:r>
            <w:r>
              <w:rPr>
                <w:color w:val="BBBBBB"/>
                <w:sz w:val="18"/>
                <w:szCs w:val="18"/>
              </w:rPr>
              <w:t>···</w:t>
            </w:r>
          </w:p>
          <w:p w14:paraId="54B4783F" w14:textId="77777777" w:rsidR="000D7C19" w:rsidRDefault="00000000">
            <w:pPr>
              <w:tabs>
                <w:tab w:val="right" w:leader="dot" w:pos="9026"/>
              </w:tabs>
              <w:spacing w:before="60" w:after="60"/>
            </w:pPr>
            <w:proofErr w:type="gramStart"/>
            <w:r>
              <w:rPr>
                <w:sz w:val="19"/>
                <w:szCs w:val="19"/>
              </w:rPr>
              <w:t>13  KPIs</w:t>
            </w:r>
            <w:proofErr w:type="gramEnd"/>
            <w:r>
              <w:rPr>
                <w:sz w:val="19"/>
                <w:szCs w:val="19"/>
              </w:rPr>
              <w:t xml:space="preserve"> &amp; Success Metrics</w:t>
            </w:r>
            <w:r>
              <w:rPr>
                <w:sz w:val="19"/>
                <w:szCs w:val="19"/>
              </w:rPr>
              <w:tab/>
            </w:r>
            <w:r>
              <w:rPr>
                <w:color w:val="BBBBBB"/>
                <w:sz w:val="18"/>
                <w:szCs w:val="18"/>
              </w:rPr>
              <w:t>···</w:t>
            </w:r>
          </w:p>
          <w:p w14:paraId="2A75EAD2" w14:textId="77777777" w:rsidR="000D7C19" w:rsidRDefault="000D7C19">
            <w:pPr>
              <w:spacing w:after="80"/>
            </w:pPr>
          </w:p>
          <w:p w14:paraId="08BE3D47" w14:textId="77777777" w:rsidR="000D7C19" w:rsidRDefault="000D7C19">
            <w:pPr>
              <w:spacing w:after="80"/>
            </w:pPr>
          </w:p>
          <w:p w14:paraId="05418F1C" w14:textId="77777777" w:rsidR="000D7C19" w:rsidRDefault="00000000">
            <w:r>
              <w:rPr>
                <w:color w:val="555555"/>
                <w:sz w:val="16"/>
                <w:szCs w:val="16"/>
              </w:rPr>
              <w:t xml:space="preserve">Confidential · Not for distribution · </w:t>
            </w:r>
            <w:r>
              <w:rPr>
                <w:b/>
                <w:bCs/>
                <w:color w:val="2E75B6"/>
                <w:sz w:val="16"/>
                <w:szCs w:val="16"/>
              </w:rPr>
              <w:t>contact@waseljordan.com</w:t>
            </w:r>
          </w:p>
        </w:tc>
      </w:tr>
    </w:tbl>
    <w:p w14:paraId="28E61A67" w14:textId="77777777" w:rsidR="000D7C19" w:rsidRDefault="000D7C19">
      <w:pPr>
        <w:sectPr w:rsidR="000D7C19">
          <w:pgSz w:w="12240" w:h="15840"/>
          <w:pgMar w:top="0" w:right="0" w:bottom="0" w:left="0" w:header="708" w:footer="708" w:gutter="0"/>
          <w:cols w:space="720"/>
          <w:docGrid w:linePitch="360"/>
        </w:sectPr>
      </w:pPr>
    </w:p>
    <w:p w14:paraId="1E8FAD19" w14:textId="77777777" w:rsidR="000D7C19" w:rsidRDefault="00000000">
      <w:pPr>
        <w:pStyle w:val="Heading1"/>
        <w:pageBreakBefore/>
      </w:pPr>
      <w:proofErr w:type="gramStart"/>
      <w:r>
        <w:lastRenderedPageBreak/>
        <w:t>01  Executive</w:t>
      </w:r>
      <w:proofErr w:type="gramEnd"/>
      <w:r>
        <w:t xml:space="preserve"> Summary</w:t>
      </w:r>
    </w:p>
    <w:p w14:paraId="08F05D18" w14:textId="77777777" w:rsidR="000D7C19" w:rsidRDefault="00000000">
      <w:pPr>
        <w:spacing w:before="80" w:after="100"/>
      </w:pPr>
      <w:r>
        <w:t>Wasel is a subscription-based ride-hailing platform designed specifically for Jordan. Where Uber and Careem take 30% of every fare a driver earns — every ride, every month, forever — Wasel charges a flat monthly fee. The platform earns whether a driver completes 5 rides or 50. The driver keeps the rest.</w:t>
      </w:r>
    </w:p>
    <w:p w14:paraId="0830205D" w14:textId="77777777" w:rsidR="000D7C19" w:rsidRDefault="00000000">
      <w:pPr>
        <w:spacing w:before="80" w:after="100"/>
      </w:pPr>
      <w:r>
        <w:t>This is not a feature difference. It is a structural shift in who the platform serves.</w:t>
      </w:r>
    </w:p>
    <w:p w14:paraId="39563D91" w14:textId="77777777" w:rsidR="000D7C19" w:rsidRDefault="000D7C19">
      <w:pPr>
        <w:spacing w:after="80"/>
      </w:pPr>
    </w:p>
    <w:p w14:paraId="3C84BCD7" w14:textId="77777777" w:rsidR="000D7C19" w:rsidRDefault="00000000">
      <w:pPr>
        <w:spacing w:before="80" w:after="100"/>
      </w:pPr>
      <w:r>
        <w:t xml:space="preserve">The brand strategy in this document is designed to accomplish three things simultaneously: recruit drivers away from commission-extraction, convert riders through value alignment rather than guilt, and build the institutional trust required for corporate adoption and long-term defensibility. The brand must be strong enough to outlive the boycott cycle that </w:t>
      </w:r>
      <w:proofErr w:type="spellStart"/>
      <w:r>
        <w:t>catalysed</w:t>
      </w:r>
      <w:proofErr w:type="spellEnd"/>
      <w:r>
        <w:t xml:space="preserve"> the opportunity, and credible enough to survive regulatory scrutiny, competitive counter-campaigns, and the natural cooling of political emotion.</w:t>
      </w:r>
    </w:p>
    <w:p w14:paraId="4B4D63CA" w14:textId="77777777" w:rsidR="000D7C19" w:rsidRDefault="000D7C1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40"/>
        <w:gridCol w:w="2340"/>
        <w:gridCol w:w="2340"/>
        <w:gridCol w:w="2340"/>
      </w:tblGrid>
      <w:tr w:rsidR="000D7C19" w14:paraId="740633FB" w14:textId="77777777">
        <w:tc>
          <w:tcPr>
            <w:tcW w:w="2340" w:type="dxa"/>
            <w:tcBorders>
              <w:top w:val="single" w:sz="1" w:space="0" w:color="BBBBBB"/>
              <w:left w:val="single" w:sz="1" w:space="0" w:color="BBBBBB"/>
              <w:bottom w:val="single" w:sz="1" w:space="0" w:color="BBBBBB"/>
              <w:right w:val="single" w:sz="1" w:space="0" w:color="BBBBBB"/>
            </w:tcBorders>
            <w:shd w:val="clear" w:color="auto" w:fill="D5E8F0"/>
            <w:tcMar>
              <w:top w:w="160" w:type="dxa"/>
              <w:left w:w="160" w:type="dxa"/>
              <w:bottom w:w="160" w:type="dxa"/>
              <w:right w:w="160" w:type="dxa"/>
            </w:tcMar>
          </w:tcPr>
          <w:p w14:paraId="72FA147F" w14:textId="77777777" w:rsidR="000D7C19" w:rsidRDefault="00000000">
            <w:pPr>
              <w:spacing w:after="40"/>
              <w:jc w:val="center"/>
            </w:pPr>
            <w:r>
              <w:rPr>
                <w:b/>
                <w:bCs/>
                <w:color w:val="1F3864"/>
                <w:sz w:val="36"/>
                <w:szCs w:val="36"/>
              </w:rPr>
              <w:t>11,600</w:t>
            </w:r>
          </w:p>
          <w:p w14:paraId="7EF13D5A" w14:textId="77777777" w:rsidR="000D7C19" w:rsidRDefault="00000000">
            <w:pPr>
              <w:jc w:val="center"/>
            </w:pPr>
            <w:r>
              <w:rPr>
                <w:color w:val="555555"/>
                <w:sz w:val="17"/>
                <w:szCs w:val="17"/>
              </w:rPr>
              <w:t>Licensed vehicles held by Uber &amp; Careem in Jordan (LTRC, 2024)</w:t>
            </w:r>
          </w:p>
        </w:tc>
        <w:tc>
          <w:tcPr>
            <w:tcW w:w="2340" w:type="dxa"/>
            <w:tcBorders>
              <w:top w:val="single" w:sz="1" w:space="0" w:color="BBBBBB"/>
              <w:left w:val="single" w:sz="1" w:space="0" w:color="BBBBBB"/>
              <w:bottom w:val="single" w:sz="1" w:space="0" w:color="BBBBBB"/>
              <w:right w:val="single" w:sz="1" w:space="0" w:color="BBBBBB"/>
            </w:tcBorders>
            <w:shd w:val="clear" w:color="auto" w:fill="FCE4D6"/>
            <w:tcMar>
              <w:top w:w="160" w:type="dxa"/>
              <w:left w:w="160" w:type="dxa"/>
              <w:bottom w:w="160" w:type="dxa"/>
              <w:right w:w="160" w:type="dxa"/>
            </w:tcMar>
          </w:tcPr>
          <w:p w14:paraId="07CB9139" w14:textId="77777777" w:rsidR="000D7C19" w:rsidRDefault="00000000">
            <w:pPr>
              <w:spacing w:after="40"/>
              <w:jc w:val="center"/>
            </w:pPr>
            <w:r>
              <w:rPr>
                <w:b/>
                <w:bCs/>
                <w:color w:val="1F3864"/>
                <w:sz w:val="36"/>
                <w:szCs w:val="36"/>
              </w:rPr>
              <w:t>JD 175</w:t>
            </w:r>
          </w:p>
          <w:p w14:paraId="278EDDFF" w14:textId="77777777" w:rsidR="000D7C19" w:rsidRDefault="00000000">
            <w:pPr>
              <w:jc w:val="center"/>
            </w:pPr>
            <w:r>
              <w:rPr>
                <w:color w:val="555555"/>
                <w:sz w:val="17"/>
                <w:szCs w:val="17"/>
              </w:rPr>
              <w:t>Average monthly commission extracted per driver at 30% rate</w:t>
            </w:r>
          </w:p>
        </w:tc>
        <w:tc>
          <w:tcPr>
            <w:tcW w:w="2340" w:type="dxa"/>
            <w:tcBorders>
              <w:top w:val="single" w:sz="1" w:space="0" w:color="BBBBBB"/>
              <w:left w:val="single" w:sz="1" w:space="0" w:color="BBBBBB"/>
              <w:bottom w:val="single" w:sz="1" w:space="0" w:color="BBBBBB"/>
              <w:right w:val="single" w:sz="1" w:space="0" w:color="BBBBBB"/>
            </w:tcBorders>
            <w:shd w:val="clear" w:color="auto" w:fill="E2EFDA"/>
            <w:tcMar>
              <w:top w:w="160" w:type="dxa"/>
              <w:left w:w="160" w:type="dxa"/>
              <w:bottom w:w="160" w:type="dxa"/>
              <w:right w:w="160" w:type="dxa"/>
            </w:tcMar>
          </w:tcPr>
          <w:p w14:paraId="2EE75282" w14:textId="77777777" w:rsidR="000D7C19" w:rsidRDefault="00000000">
            <w:pPr>
              <w:spacing w:after="40"/>
              <w:jc w:val="center"/>
            </w:pPr>
            <w:r>
              <w:rPr>
                <w:b/>
                <w:bCs/>
                <w:color w:val="1F3864"/>
                <w:sz w:val="36"/>
                <w:szCs w:val="36"/>
              </w:rPr>
              <w:t>28+</w:t>
            </w:r>
          </w:p>
          <w:p w14:paraId="7B551B04" w14:textId="77777777" w:rsidR="000D7C19" w:rsidRDefault="00000000">
            <w:pPr>
              <w:jc w:val="center"/>
            </w:pPr>
            <w:r>
              <w:rPr>
                <w:color w:val="555555"/>
                <w:sz w:val="17"/>
                <w:szCs w:val="17"/>
              </w:rPr>
              <w:t>Jordanian universities = 350,000 potential student riders</w:t>
            </w:r>
          </w:p>
        </w:tc>
        <w:tc>
          <w:tcPr>
            <w:tcW w:w="2340" w:type="dxa"/>
            <w:tcBorders>
              <w:top w:val="single" w:sz="1" w:space="0" w:color="BBBBBB"/>
              <w:left w:val="single" w:sz="1" w:space="0" w:color="BBBBBB"/>
              <w:bottom w:val="single" w:sz="1" w:space="0" w:color="BBBBBB"/>
              <w:right w:val="single" w:sz="1" w:space="0" w:color="BBBBBB"/>
            </w:tcBorders>
            <w:shd w:val="clear" w:color="auto" w:fill="FFF2CC"/>
            <w:tcMar>
              <w:top w:w="160" w:type="dxa"/>
              <w:left w:w="160" w:type="dxa"/>
              <w:bottom w:w="160" w:type="dxa"/>
              <w:right w:w="160" w:type="dxa"/>
            </w:tcMar>
          </w:tcPr>
          <w:p w14:paraId="0AFA67D6" w14:textId="77777777" w:rsidR="000D7C19" w:rsidRDefault="00000000">
            <w:pPr>
              <w:spacing w:after="40"/>
              <w:jc w:val="center"/>
            </w:pPr>
            <w:r>
              <w:rPr>
                <w:b/>
                <w:bCs/>
                <w:color w:val="1F3864"/>
                <w:sz w:val="36"/>
                <w:szCs w:val="36"/>
              </w:rPr>
              <w:t>100%</w:t>
            </w:r>
          </w:p>
          <w:p w14:paraId="436E2820" w14:textId="77777777" w:rsidR="000D7C19" w:rsidRDefault="00000000">
            <w:pPr>
              <w:jc w:val="center"/>
            </w:pPr>
            <w:r>
              <w:rPr>
                <w:color w:val="555555"/>
                <w:sz w:val="17"/>
                <w:szCs w:val="17"/>
              </w:rPr>
              <w:t>Jordanian-owned platform — profits reinvested domestically</w:t>
            </w:r>
          </w:p>
        </w:tc>
      </w:tr>
    </w:tbl>
    <w:p w14:paraId="2D0514A7" w14:textId="77777777" w:rsidR="000D7C19" w:rsidRDefault="000D7C19">
      <w:pPr>
        <w:spacing w:after="80"/>
      </w:pPr>
    </w:p>
    <w:p w14:paraId="36F616DF" w14:textId="77777777" w:rsidR="000D7C19" w:rsidRDefault="00000000">
      <w:pPr>
        <w:pBdr>
          <w:left w:val="single" w:sz="20" w:space="8" w:color="2E75B6"/>
        </w:pBdr>
        <w:shd w:val="clear" w:color="auto" w:fill="D5E8F0"/>
        <w:spacing w:before="160" w:after="160"/>
      </w:pPr>
      <w:r>
        <w:rPr>
          <w:i/>
          <w:iCs/>
          <w:sz w:val="19"/>
          <w:szCs w:val="19"/>
        </w:rPr>
        <w:t>The brand thesis: Wasel wins not by shouting loudest about being Jordanian, but by being the only platform that structurally earns the right to call itself fair. That distinction is permanent. The boycott is a catalyst. The economics are the argument.</w:t>
      </w:r>
    </w:p>
    <w:p w14:paraId="19D83870" w14:textId="77777777" w:rsidR="000D7C19" w:rsidRDefault="000D7C19">
      <w:pPr>
        <w:spacing w:after="80"/>
      </w:pPr>
    </w:p>
    <w:p w14:paraId="16F9E8D9" w14:textId="77777777" w:rsidR="000D7C19" w:rsidRDefault="00000000">
      <w:pPr>
        <w:spacing w:before="80" w:after="100"/>
      </w:pPr>
      <w:r>
        <w:t>The strategy is built on seven interlocking pillars: a brand core with enduring mission, dual-sided messaging that serves drivers and riders with equal conviction, a central narrative that translates across every channel, a community growth engine that lowers CAC while building belonging, an operational trust framework that retains what the brand attracts, boycott-resilient positioning anchored to structural fairness rather than political sentiment, and loyalty systems that create switching costs on both sides of the marketplace.</w:t>
      </w:r>
    </w:p>
    <w:p w14:paraId="0C667D3D" w14:textId="77777777" w:rsidR="000D7C19" w:rsidRDefault="00000000">
      <w:pPr>
        <w:pStyle w:val="Heading1"/>
        <w:pageBreakBefore/>
      </w:pPr>
      <w:proofErr w:type="gramStart"/>
      <w:r>
        <w:lastRenderedPageBreak/>
        <w:t>02  Market</w:t>
      </w:r>
      <w:proofErr w:type="gramEnd"/>
      <w:r>
        <w:t xml:space="preserve"> Context — Why Now, Why Jordan</w:t>
      </w:r>
    </w:p>
    <w:p w14:paraId="52DF4DAC" w14:textId="77777777" w:rsidR="000D7C19" w:rsidRDefault="00000000">
      <w:pPr>
        <w:pStyle w:val="Heading2"/>
        <w:pBdr>
          <w:bottom w:val="single" w:sz="4" w:space="1" w:color="2E75B6"/>
        </w:pBdr>
      </w:pPr>
      <w:r>
        <w:t>The Extraction Problem</w:t>
      </w:r>
    </w:p>
    <w:p w14:paraId="5BB3A862" w14:textId="77777777" w:rsidR="000D7C19" w:rsidRDefault="00000000">
      <w:pPr>
        <w:spacing w:before="80" w:after="100"/>
      </w:pPr>
      <w:r>
        <w:t>Jordan’s ride-hailing market is dominated by two foreign operators with identical business models: charge drivers 30% of every fare. At a blended monthly fare revenue of JD 585 per driver, that is JD 175 extracted monthly, JD 2,100 annually, per driver. Across 11,600 licensed vehicles, the commission economy removes approximately JD 24.4 million from Jordanian driver incomes every year and routes it to overseas shareholders.</w:t>
      </w:r>
    </w:p>
    <w:p w14:paraId="164F9CD5" w14:textId="77777777" w:rsidR="000D7C19" w:rsidRDefault="00000000">
      <w:pPr>
        <w:spacing w:before="80" w:after="100"/>
      </w:pPr>
      <w:r>
        <w:t>This is not an emotional framing. It is the arithmetic of the commission model applied to publicly available market data. Wasel’s entire brand proposition begins here — at the numbers, before the story.</w:t>
      </w:r>
    </w:p>
    <w:p w14:paraId="07405A12" w14:textId="77777777" w:rsidR="000D7C19" w:rsidRDefault="000D7C19">
      <w:pPr>
        <w:spacing w:after="80"/>
      </w:pPr>
    </w:p>
    <w:p w14:paraId="4ACC0AFA" w14:textId="77777777" w:rsidR="000D7C19" w:rsidRDefault="00000000">
      <w:pPr>
        <w:pStyle w:val="Heading2"/>
        <w:pBdr>
          <w:bottom w:val="single" w:sz="4" w:space="1" w:color="2E75B6"/>
        </w:pBdr>
      </w:pPr>
      <w:r>
        <w:t>The Boycott Catalyst</w:t>
      </w:r>
    </w:p>
    <w:p w14:paraId="10CDF9A2" w14:textId="77777777" w:rsidR="000D7C19" w:rsidRDefault="00000000">
      <w:pPr>
        <w:spacing w:before="80" w:after="100"/>
      </w:pPr>
      <w:r>
        <w:t>In September 2025, Uber announced a multi-</w:t>
      </w:r>
      <w:proofErr w:type="gramStart"/>
      <w:r>
        <w:t>million dollar</w:t>
      </w:r>
      <w:proofErr w:type="gramEnd"/>
      <w:r>
        <w:t xml:space="preserve"> investment in </w:t>
      </w:r>
      <w:proofErr w:type="spellStart"/>
      <w:r>
        <w:t>Flytrex</w:t>
      </w:r>
      <w:proofErr w:type="spellEnd"/>
      <w:r>
        <w:t>, an Israeli drone delivery company. The backlash was immediate and documented across Middle East Monitor, the Business &amp; Human Rights Resource Centre, and activist networks in Jordan and across the Arab world. Careem, being 100% Uber-owned since 2020, inherited the same reputational exposure.</w:t>
      </w:r>
    </w:p>
    <w:p w14:paraId="48EE630A" w14:textId="77777777" w:rsidR="000D7C19" w:rsidRDefault="00000000">
      <w:pPr>
        <w:spacing w:before="80" w:after="100"/>
      </w:pPr>
      <w:r>
        <w:t>Prior to this, the International Alliance of App-Based Transport Workers — representing over 100,000 gig workers across 20 countries — had already issued solidarity pledges in 2024. Consumer boycott hashtags targeting Uber and Careem had gone viral in Saudi Arabia as early as 2021. Jordan’s consumer market, one of the most politically engaged in the Arab world, represents a high-readiness environment for platform switching.</w:t>
      </w:r>
    </w:p>
    <w:p w14:paraId="7C5A5065" w14:textId="77777777" w:rsidR="000D7C19" w:rsidRDefault="00000000">
      <w:pPr>
        <w:pBdr>
          <w:left w:val="single" w:sz="20" w:space="8" w:color="2E75B6"/>
        </w:pBdr>
        <w:shd w:val="clear" w:color="auto" w:fill="FFF2CC"/>
        <w:spacing w:before="160" w:after="160"/>
      </w:pPr>
      <w:r>
        <w:rPr>
          <w:i/>
          <w:iCs/>
          <w:sz w:val="19"/>
          <w:szCs w:val="19"/>
        </w:rPr>
        <w:t>Critical distinction: the boycott created urgency, not the brand. Wasel must be built on the structural unfairness of the commission model — which existed before October 2023 and will exist after the boycott fades. The brand anchors to justice, not outrage.</w:t>
      </w:r>
    </w:p>
    <w:p w14:paraId="2FCB23C2" w14:textId="77777777" w:rsidR="000D7C19" w:rsidRDefault="000D7C19">
      <w:pPr>
        <w:spacing w:after="80"/>
      </w:pPr>
    </w:p>
    <w:p w14:paraId="1F27A710" w14:textId="77777777" w:rsidR="000D7C19" w:rsidRDefault="00000000">
      <w:pPr>
        <w:pStyle w:val="Heading2"/>
        <w:pBdr>
          <w:bottom w:val="single" w:sz="4" w:space="1" w:color="2E75B6"/>
        </w:pBdr>
      </w:pPr>
      <w:r>
        <w:t>The Competitive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3480"/>
        <w:gridCol w:w="3480"/>
      </w:tblGrid>
      <w:tr w:rsidR="000D7C19" w14:paraId="78704B46" w14:textId="77777777">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4F40E5A1" w14:textId="77777777" w:rsidR="000D7C19" w:rsidRDefault="00000000">
            <w:pPr>
              <w:jc w:val="center"/>
            </w:pPr>
            <w:r>
              <w:rPr>
                <w:b/>
                <w:bCs/>
                <w:color w:val="FFFFFF"/>
                <w:sz w:val="18"/>
                <w:szCs w:val="18"/>
              </w:rPr>
              <w:t>Factor</w:t>
            </w:r>
          </w:p>
        </w:tc>
        <w:tc>
          <w:tcPr>
            <w:tcW w:w="348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07B64302" w14:textId="77777777" w:rsidR="000D7C19" w:rsidRDefault="00000000">
            <w:pPr>
              <w:jc w:val="center"/>
            </w:pPr>
            <w:r>
              <w:rPr>
                <w:b/>
                <w:bCs/>
                <w:color w:val="FFFFFF"/>
                <w:sz w:val="18"/>
                <w:szCs w:val="18"/>
              </w:rPr>
              <w:t>Current State</w:t>
            </w:r>
          </w:p>
        </w:tc>
        <w:tc>
          <w:tcPr>
            <w:tcW w:w="348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76355E51" w14:textId="77777777" w:rsidR="000D7C19" w:rsidRDefault="00000000">
            <w:pPr>
              <w:jc w:val="center"/>
            </w:pPr>
            <w:r>
              <w:rPr>
                <w:b/>
                <w:bCs/>
                <w:color w:val="FFFFFF"/>
                <w:sz w:val="18"/>
                <w:szCs w:val="18"/>
              </w:rPr>
              <w:t>Wasel Opportunity</w:t>
            </w:r>
          </w:p>
        </w:tc>
      </w:tr>
      <w:tr w:rsidR="000D7C19" w14:paraId="41A56E5A"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0704B465" w14:textId="77777777" w:rsidR="000D7C19" w:rsidRDefault="00000000">
            <w:r>
              <w:rPr>
                <w:sz w:val="18"/>
                <w:szCs w:val="18"/>
              </w:rPr>
              <w:t>Licensed operators</w:t>
            </w:r>
          </w:p>
        </w:tc>
        <w:tc>
          <w:tcPr>
            <w:tcW w:w="34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5A8932D3" w14:textId="77777777" w:rsidR="000D7C19" w:rsidRDefault="00000000">
            <w:r>
              <w:rPr>
                <w:sz w:val="18"/>
                <w:szCs w:val="18"/>
              </w:rPr>
              <w:t xml:space="preserve">Only 4 total: Uber, Careem, Petra Ride, </w:t>
            </w:r>
            <w:proofErr w:type="spellStart"/>
            <w:r>
              <w:rPr>
                <w:sz w:val="18"/>
                <w:szCs w:val="18"/>
              </w:rPr>
              <w:t>Jeeny</w:t>
            </w:r>
            <w:proofErr w:type="spellEnd"/>
          </w:p>
        </w:tc>
        <w:tc>
          <w:tcPr>
            <w:tcW w:w="34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5C6FA1F7" w14:textId="77777777" w:rsidR="000D7C19" w:rsidRDefault="00000000">
            <w:r>
              <w:rPr>
                <w:sz w:val="18"/>
                <w:szCs w:val="18"/>
              </w:rPr>
              <w:t>Regulatory barrier protects licensed entrants; 44 unlicensed apps being blocked</w:t>
            </w:r>
          </w:p>
        </w:tc>
      </w:tr>
      <w:tr w:rsidR="000D7C19" w14:paraId="60E22E4F" w14:textId="77777777">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02874293" w14:textId="77777777" w:rsidR="000D7C19" w:rsidRDefault="00000000">
            <w:r>
              <w:rPr>
                <w:sz w:val="18"/>
                <w:szCs w:val="18"/>
              </w:rPr>
              <w:t>Market concentration</w:t>
            </w:r>
          </w:p>
        </w:tc>
        <w:tc>
          <w:tcPr>
            <w:tcW w:w="348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1A11A6A5" w14:textId="77777777" w:rsidR="000D7C19" w:rsidRDefault="00000000">
            <w:r>
              <w:rPr>
                <w:sz w:val="18"/>
                <w:szCs w:val="18"/>
              </w:rPr>
              <w:t>Uber + Careem hold 11,600 of ~11,600 licensed vehicles</w:t>
            </w:r>
          </w:p>
        </w:tc>
        <w:tc>
          <w:tcPr>
            <w:tcW w:w="348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3232C5FC" w14:textId="77777777" w:rsidR="000D7C19" w:rsidRDefault="00000000">
            <w:r>
              <w:rPr>
                <w:sz w:val="18"/>
                <w:szCs w:val="18"/>
              </w:rPr>
              <w:t>Duopoly is vulnerable to a credible third option with different economics</w:t>
            </w:r>
          </w:p>
        </w:tc>
      </w:tr>
      <w:tr w:rsidR="000D7C19" w14:paraId="78E52B27"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60177DC4" w14:textId="77777777" w:rsidR="000D7C19" w:rsidRDefault="00000000">
            <w:r>
              <w:rPr>
                <w:sz w:val="18"/>
                <w:szCs w:val="18"/>
              </w:rPr>
              <w:t>Careem’s brand loss</w:t>
            </w:r>
          </w:p>
        </w:tc>
        <w:tc>
          <w:tcPr>
            <w:tcW w:w="34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0040A5B8" w14:textId="77777777" w:rsidR="000D7C19" w:rsidRDefault="00000000">
            <w:r>
              <w:rPr>
                <w:sz w:val="18"/>
                <w:szCs w:val="18"/>
              </w:rPr>
              <w:t>Careem built on ‘local company’ perception. That narrative is gone post-Uber acquisition.</w:t>
            </w:r>
          </w:p>
        </w:tc>
        <w:tc>
          <w:tcPr>
            <w:tcW w:w="34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B222B55" w14:textId="77777777" w:rsidR="000D7C19" w:rsidRDefault="00000000">
            <w:r>
              <w:rPr>
                <w:sz w:val="18"/>
                <w:szCs w:val="18"/>
              </w:rPr>
              <w:t>The ‘local’ positioning is entirely unclaimed. Wasel owns it by default.</w:t>
            </w:r>
          </w:p>
        </w:tc>
      </w:tr>
      <w:tr w:rsidR="000D7C19" w14:paraId="1FFE23B6" w14:textId="77777777">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0AB56624" w14:textId="77777777" w:rsidR="000D7C19" w:rsidRDefault="00000000">
            <w:r>
              <w:rPr>
                <w:sz w:val="18"/>
                <w:szCs w:val="18"/>
              </w:rPr>
              <w:t>Driver dissatisfaction</w:t>
            </w:r>
          </w:p>
        </w:tc>
        <w:tc>
          <w:tcPr>
            <w:tcW w:w="348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6C1C2700" w14:textId="77777777" w:rsidR="000D7C19" w:rsidRDefault="00000000">
            <w:r>
              <w:rPr>
                <w:sz w:val="18"/>
                <w:szCs w:val="18"/>
              </w:rPr>
              <w:t>Documented protests over commission rates and licensing fees (Jordan Times, multiple reports)</w:t>
            </w:r>
          </w:p>
        </w:tc>
        <w:tc>
          <w:tcPr>
            <w:tcW w:w="348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0F11267C" w14:textId="77777777" w:rsidR="000D7C19" w:rsidRDefault="00000000">
            <w:r>
              <w:rPr>
                <w:sz w:val="18"/>
                <w:szCs w:val="18"/>
              </w:rPr>
              <w:t>Driver community is pre-disposed to switch; acquisition cost lower than average</w:t>
            </w:r>
          </w:p>
        </w:tc>
      </w:tr>
      <w:tr w:rsidR="000D7C19" w14:paraId="2C2B8CE9"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3ACCD96" w14:textId="77777777" w:rsidR="000D7C19" w:rsidRDefault="00000000">
            <w:r>
              <w:rPr>
                <w:sz w:val="18"/>
                <w:szCs w:val="18"/>
              </w:rPr>
              <w:t>Uber exit signals</w:t>
            </w:r>
          </w:p>
        </w:tc>
        <w:tc>
          <w:tcPr>
            <w:tcW w:w="34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757F6D7" w14:textId="77777777" w:rsidR="000D7C19" w:rsidRDefault="00000000">
            <w:r>
              <w:rPr>
                <w:sz w:val="18"/>
                <w:szCs w:val="18"/>
              </w:rPr>
              <w:t>Careem exited Pakistan (July 2025) citing ‘challenging macroeconomic reality and intensifying competition’</w:t>
            </w:r>
          </w:p>
        </w:tc>
        <w:tc>
          <w:tcPr>
            <w:tcW w:w="34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4A57FFB" w14:textId="77777777" w:rsidR="000D7C19" w:rsidRDefault="00000000">
            <w:r>
              <w:rPr>
                <w:sz w:val="18"/>
                <w:szCs w:val="18"/>
              </w:rPr>
              <w:t xml:space="preserve">Regional retreat </w:t>
            </w:r>
            <w:proofErr w:type="gramStart"/>
            <w:r>
              <w:rPr>
                <w:sz w:val="18"/>
                <w:szCs w:val="18"/>
              </w:rPr>
              <w:t>pattern;</w:t>
            </w:r>
            <w:proofErr w:type="gramEnd"/>
            <w:r>
              <w:rPr>
                <w:sz w:val="18"/>
                <w:szCs w:val="18"/>
              </w:rPr>
              <w:t xml:space="preserve"> Jordan is a viable consolidation target for a local champion</w:t>
            </w:r>
          </w:p>
        </w:tc>
      </w:tr>
      <w:tr w:rsidR="000D7C19" w14:paraId="06B23E07" w14:textId="77777777">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1DC9A07C" w14:textId="77777777" w:rsidR="000D7C19" w:rsidRDefault="00000000">
            <w:r>
              <w:rPr>
                <w:sz w:val="18"/>
                <w:szCs w:val="18"/>
              </w:rPr>
              <w:t>LTRC crackdown</w:t>
            </w:r>
          </w:p>
        </w:tc>
        <w:tc>
          <w:tcPr>
            <w:tcW w:w="348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5B1E86B8" w14:textId="77777777" w:rsidR="000D7C19" w:rsidRDefault="00000000">
            <w:r>
              <w:rPr>
                <w:sz w:val="18"/>
                <w:szCs w:val="18"/>
              </w:rPr>
              <w:t>Ministry blocked 24+ unlicensed apps in 2024, 44+ by September 2025</w:t>
            </w:r>
          </w:p>
        </w:tc>
        <w:tc>
          <w:tcPr>
            <w:tcW w:w="348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3D231A3C" w14:textId="77777777" w:rsidR="000D7C19" w:rsidRDefault="00000000">
            <w:r>
              <w:rPr>
                <w:sz w:val="18"/>
                <w:szCs w:val="18"/>
              </w:rPr>
              <w:t>Regulatory compliance is a competitive barrier; Wasel’s license is a moat</w:t>
            </w:r>
          </w:p>
        </w:tc>
      </w:tr>
    </w:tbl>
    <w:p w14:paraId="7F0237EE" w14:textId="77777777" w:rsidR="000D7C19" w:rsidRDefault="00000000">
      <w:pPr>
        <w:pStyle w:val="Heading1"/>
        <w:pageBreakBefore/>
      </w:pPr>
      <w:proofErr w:type="gramStart"/>
      <w:r>
        <w:lastRenderedPageBreak/>
        <w:t>03  Brand</w:t>
      </w:r>
      <w:proofErr w:type="gramEnd"/>
      <w:r>
        <w:t xml:space="preserve"> Core: Mission, Personality &amp; Tone</w:t>
      </w:r>
    </w:p>
    <w:p w14:paraId="132897CE" w14:textId="77777777" w:rsidR="000D7C19" w:rsidRDefault="00000000">
      <w:pPr>
        <w:pStyle w:val="Heading2"/>
        <w:pBdr>
          <w:bottom w:val="single" w:sz="4" w:space="1" w:color="2E75B6"/>
        </w:pBdr>
      </w:pPr>
      <w:r>
        <w:t>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0D7C19" w14:paraId="185D5269" w14:textId="77777777">
        <w:tc>
          <w:tcPr>
            <w:tcW w:w="9360" w:type="dxa"/>
            <w:tcBorders>
              <w:top w:val="single" w:sz="1" w:space="0" w:color="BBBBBB"/>
              <w:left w:val="single" w:sz="1" w:space="0" w:color="BBBBBB"/>
              <w:bottom w:val="single" w:sz="1" w:space="0" w:color="BBBBBB"/>
              <w:right w:val="single" w:sz="1" w:space="0" w:color="BBBBBB"/>
            </w:tcBorders>
            <w:shd w:val="clear" w:color="auto" w:fill="1F3864"/>
            <w:tcMar>
              <w:top w:w="400" w:type="dxa"/>
              <w:left w:w="600" w:type="dxa"/>
              <w:bottom w:w="400" w:type="dxa"/>
              <w:right w:w="600" w:type="dxa"/>
            </w:tcMar>
          </w:tcPr>
          <w:p w14:paraId="1754745C" w14:textId="77777777" w:rsidR="000D7C19" w:rsidRDefault="00000000">
            <w:pPr>
              <w:spacing w:after="80"/>
              <w:jc w:val="center"/>
            </w:pPr>
            <w:r>
              <w:rPr>
                <w:b/>
                <w:bCs/>
                <w:color w:val="FFFFFF"/>
                <w:sz w:val="40"/>
                <w:szCs w:val="40"/>
              </w:rPr>
              <w:t>To move Jordan forward — fairly.</w:t>
            </w:r>
          </w:p>
          <w:p w14:paraId="1E009B95" w14:textId="77777777" w:rsidR="000D7C19" w:rsidRDefault="00000000">
            <w:pPr>
              <w:jc w:val="center"/>
            </w:pPr>
            <w:r>
              <w:rPr>
                <w:i/>
                <w:iCs/>
                <w:color w:val="D5E8F0"/>
                <w:sz w:val="19"/>
                <w:szCs w:val="19"/>
              </w:rPr>
              <w:t>Four words. Every element earns its place.</w:t>
            </w:r>
          </w:p>
        </w:tc>
      </w:tr>
    </w:tbl>
    <w:p w14:paraId="4F2F5139" w14:textId="77777777" w:rsidR="000D7C19" w:rsidRDefault="000D7C1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360"/>
      </w:tblGrid>
      <w:tr w:rsidR="000D7C19" w14:paraId="48114394"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654BD1B2" w14:textId="77777777" w:rsidR="000D7C19" w:rsidRDefault="00000000">
            <w:pPr>
              <w:jc w:val="center"/>
            </w:pPr>
            <w:r>
              <w:rPr>
                <w:b/>
                <w:bCs/>
                <w:color w:val="FFFFFF"/>
                <w:sz w:val="18"/>
                <w:szCs w:val="18"/>
              </w:rPr>
              <w:t>Word</w:t>
            </w:r>
          </w:p>
        </w:tc>
        <w:tc>
          <w:tcPr>
            <w:tcW w:w="736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28B87946" w14:textId="77777777" w:rsidR="000D7C19" w:rsidRDefault="00000000">
            <w:pPr>
              <w:jc w:val="center"/>
            </w:pPr>
            <w:r>
              <w:rPr>
                <w:b/>
                <w:bCs/>
                <w:color w:val="FFFFFF"/>
                <w:sz w:val="18"/>
                <w:szCs w:val="18"/>
              </w:rPr>
              <w:t>What it carries</w:t>
            </w:r>
          </w:p>
        </w:tc>
      </w:tr>
      <w:tr w:rsidR="000D7C19" w14:paraId="5C64496D"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595A53BD" w14:textId="77777777" w:rsidR="000D7C19" w:rsidRDefault="00000000">
            <w:r>
              <w:rPr>
                <w:sz w:val="18"/>
                <w:szCs w:val="18"/>
              </w:rPr>
              <w:t>"Move"</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94B64BB" w14:textId="77777777" w:rsidR="000D7C19" w:rsidRDefault="00000000">
            <w:r>
              <w:rPr>
                <w:sz w:val="18"/>
                <w:szCs w:val="18"/>
              </w:rPr>
              <w:t>Transport — the literal service. Also: progress, momentum, agency.</w:t>
            </w:r>
          </w:p>
        </w:tc>
      </w:tr>
      <w:tr w:rsidR="000D7C19" w14:paraId="19ED7912" w14:textId="77777777">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0E61BF3B" w14:textId="77777777" w:rsidR="000D7C19" w:rsidRDefault="00000000">
            <w:r>
              <w:rPr>
                <w:sz w:val="18"/>
                <w:szCs w:val="18"/>
              </w:rPr>
              <w:t>"Jordan"</w:t>
            </w:r>
          </w:p>
        </w:tc>
        <w:tc>
          <w:tcPr>
            <w:tcW w:w="736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56F1EBBC" w14:textId="77777777" w:rsidR="000D7C19" w:rsidRDefault="00000000">
            <w:r>
              <w:rPr>
                <w:sz w:val="18"/>
                <w:szCs w:val="18"/>
              </w:rPr>
              <w:t>Specificity, not abstraction. Not ‘the region’. Not ‘our community’. Jordan, by name.</w:t>
            </w:r>
          </w:p>
        </w:tc>
      </w:tr>
      <w:tr w:rsidR="000D7C19" w14:paraId="3BF7E338"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64A5EFC" w14:textId="77777777" w:rsidR="000D7C19" w:rsidRDefault="00000000">
            <w:r>
              <w:rPr>
                <w:sz w:val="18"/>
                <w:szCs w:val="18"/>
              </w:rPr>
              <w:t>"Forward"</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E2AD346" w14:textId="77777777" w:rsidR="000D7C19" w:rsidRDefault="00000000">
            <w:r>
              <w:rPr>
                <w:sz w:val="18"/>
                <w:szCs w:val="18"/>
              </w:rPr>
              <w:t>Direction. Progress. The platform does not just go — it goes somewhere.</w:t>
            </w:r>
          </w:p>
        </w:tc>
      </w:tr>
      <w:tr w:rsidR="000D7C19" w14:paraId="68ED01BF" w14:textId="77777777">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2FD4BD6D" w14:textId="77777777" w:rsidR="000D7C19" w:rsidRDefault="00000000">
            <w:r>
              <w:rPr>
                <w:sz w:val="18"/>
                <w:szCs w:val="18"/>
              </w:rPr>
              <w:t>"Fairly"</w:t>
            </w:r>
          </w:p>
        </w:tc>
        <w:tc>
          <w:tcPr>
            <w:tcW w:w="736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0F73CF86" w14:textId="77777777" w:rsidR="000D7C19" w:rsidRDefault="00000000">
            <w:r>
              <w:rPr>
                <w:sz w:val="18"/>
                <w:szCs w:val="18"/>
              </w:rPr>
              <w:t>The entire moral contract. Fair for drivers. Fair for riders. Fair pricing. Fair earnings. One word holds the whole brief.</w:t>
            </w:r>
          </w:p>
        </w:tc>
      </w:tr>
    </w:tbl>
    <w:p w14:paraId="6768F3D2" w14:textId="77777777" w:rsidR="000D7C19" w:rsidRDefault="000D7C19">
      <w:pPr>
        <w:spacing w:after="80"/>
      </w:pPr>
    </w:p>
    <w:p w14:paraId="405EADA9" w14:textId="77777777" w:rsidR="000D7C19" w:rsidRDefault="00000000">
      <w:pPr>
        <w:spacing w:before="80" w:after="100"/>
      </w:pPr>
      <w:r>
        <w:t>This mission does not reference boycotts, foreign companies, commissions, or political events. It will be just as true in 2035. It survives every news cycle by being grounded in a condition — fairness — that will always need defending.</w:t>
      </w:r>
    </w:p>
    <w:p w14:paraId="0B38F53A" w14:textId="77777777" w:rsidR="000D7C19" w:rsidRDefault="00000000">
      <w:pPr>
        <w:pStyle w:val="Heading2"/>
        <w:pBdr>
          <w:bottom w:val="single" w:sz="4" w:space="1" w:color="2E75B6"/>
        </w:pBdr>
      </w:pPr>
      <w:r>
        <w:t>Brand Personality — The Human Archetype</w:t>
      </w:r>
    </w:p>
    <w:p w14:paraId="23247AD4" w14:textId="77777777" w:rsidR="000D7C19" w:rsidRDefault="00000000">
      <w:pPr>
        <w:spacing w:before="80" w:after="100"/>
      </w:pPr>
      <w:r>
        <w:t xml:space="preserve">Imagine a specific type of Jordanian man. Not the flashy one. The one who fixed your car and wouldn’t take money for it. The one who drives a decent car, knows everyone in the </w:t>
      </w:r>
      <w:proofErr w:type="spellStart"/>
      <w:r>
        <w:t>neighbourhood</w:t>
      </w:r>
      <w:proofErr w:type="spellEnd"/>
      <w:r>
        <w:t>, and doesn’t need to announce he’s trustworthy — it shows. He says “</w:t>
      </w:r>
      <w:proofErr w:type="spellStart"/>
      <w:r>
        <w:t>هاد</w:t>
      </w:r>
      <w:proofErr w:type="spellEnd"/>
      <w:r>
        <w:t xml:space="preserve"> </w:t>
      </w:r>
      <w:proofErr w:type="spellStart"/>
      <w:r>
        <w:t>حقك</w:t>
      </w:r>
      <w:proofErr w:type="spellEnd"/>
      <w:r>
        <w:t>” (this is your right) before you ask for it. He has pride but not arrogance. Capability without performance.</w:t>
      </w:r>
    </w:p>
    <w:p w14:paraId="4988D8CD" w14:textId="77777777" w:rsidR="000D7C19" w:rsidRDefault="000D7C1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3680"/>
        <w:gridCol w:w="3680"/>
      </w:tblGrid>
      <w:tr w:rsidR="000D7C19" w14:paraId="033B010C"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21F21CBF" w14:textId="77777777" w:rsidR="000D7C19" w:rsidRDefault="00000000">
            <w:pPr>
              <w:jc w:val="center"/>
            </w:pPr>
            <w:r>
              <w:rPr>
                <w:b/>
                <w:bCs/>
                <w:color w:val="FFFFFF"/>
                <w:sz w:val="18"/>
                <w:szCs w:val="18"/>
              </w:rPr>
              <w:t>Trait</w:t>
            </w:r>
          </w:p>
        </w:tc>
        <w:tc>
          <w:tcPr>
            <w:tcW w:w="368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604590EB" w14:textId="77777777" w:rsidR="000D7C19" w:rsidRDefault="00000000">
            <w:pPr>
              <w:jc w:val="center"/>
            </w:pPr>
            <w:r>
              <w:rPr>
                <w:b/>
                <w:bCs/>
                <w:color w:val="FFFFFF"/>
                <w:sz w:val="18"/>
                <w:szCs w:val="18"/>
              </w:rPr>
              <w:t>What it means in practice</w:t>
            </w:r>
          </w:p>
        </w:tc>
        <w:tc>
          <w:tcPr>
            <w:tcW w:w="368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67D576CA" w14:textId="77777777" w:rsidR="000D7C19" w:rsidRDefault="00000000">
            <w:pPr>
              <w:jc w:val="center"/>
            </w:pPr>
            <w:r>
              <w:rPr>
                <w:b/>
                <w:bCs/>
                <w:color w:val="FFFFFF"/>
                <w:sz w:val="18"/>
                <w:szCs w:val="18"/>
              </w:rPr>
              <w:t>What it rules out</w:t>
            </w:r>
          </w:p>
        </w:tc>
      </w:tr>
      <w:tr w:rsidR="000D7C19" w14:paraId="707BFD56"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09A3DEC9" w14:textId="77777777" w:rsidR="000D7C19" w:rsidRDefault="00000000">
            <w:r>
              <w:rPr>
                <w:sz w:val="18"/>
                <w:szCs w:val="18"/>
              </w:rPr>
              <w:t>Honest</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6EA68C0D" w14:textId="77777777" w:rsidR="000D7C19" w:rsidRDefault="00000000">
            <w:r>
              <w:rPr>
                <w:sz w:val="18"/>
                <w:szCs w:val="18"/>
              </w:rPr>
              <w:t>Shares real numbers. Says the hard thing clearly. Never over-promises.</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0657C70D" w14:textId="77777777" w:rsidR="000D7C19" w:rsidRDefault="00000000">
            <w:r>
              <w:rPr>
                <w:sz w:val="18"/>
                <w:szCs w:val="18"/>
              </w:rPr>
              <w:t>Vague language, inflated claims, corporate euphemisms</w:t>
            </w:r>
          </w:p>
        </w:tc>
      </w:tr>
      <w:tr w:rsidR="000D7C19" w14:paraId="0D38081E" w14:textId="77777777">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5FB2AE3F" w14:textId="77777777" w:rsidR="000D7C19" w:rsidRDefault="00000000">
            <w:r>
              <w:rPr>
                <w:sz w:val="18"/>
                <w:szCs w:val="18"/>
              </w:rPr>
              <w:t>Grounded</w:t>
            </w:r>
          </w:p>
        </w:tc>
        <w:tc>
          <w:tcPr>
            <w:tcW w:w="368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64D39734" w14:textId="77777777" w:rsidR="000D7C19" w:rsidRDefault="00000000">
            <w:r>
              <w:rPr>
                <w:sz w:val="18"/>
                <w:szCs w:val="18"/>
              </w:rPr>
              <w:t xml:space="preserve">Understands how Jordan </w:t>
            </w:r>
            <w:proofErr w:type="gramStart"/>
            <w:r>
              <w:rPr>
                <w:sz w:val="18"/>
                <w:szCs w:val="18"/>
              </w:rPr>
              <w:t>actually works</w:t>
            </w:r>
            <w:proofErr w:type="gramEnd"/>
            <w:r>
              <w:rPr>
                <w:sz w:val="18"/>
                <w:szCs w:val="18"/>
              </w:rPr>
              <w:t xml:space="preserve"> — economically, socially, culturally.</w:t>
            </w:r>
          </w:p>
        </w:tc>
        <w:tc>
          <w:tcPr>
            <w:tcW w:w="368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245C8A72" w14:textId="77777777" w:rsidR="000D7C19" w:rsidRDefault="00000000">
            <w:r>
              <w:rPr>
                <w:sz w:val="18"/>
                <w:szCs w:val="18"/>
              </w:rPr>
              <w:t>Aspirational Western brand language that doesn’t land in Amman</w:t>
            </w:r>
          </w:p>
        </w:tc>
      </w:tr>
      <w:tr w:rsidR="000D7C19" w14:paraId="3204E8BF"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399C0C10" w14:textId="77777777" w:rsidR="000D7C19" w:rsidRDefault="00000000">
            <w:r>
              <w:rPr>
                <w:sz w:val="18"/>
                <w:szCs w:val="18"/>
              </w:rPr>
              <w:t>Dependable</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32879F40" w14:textId="77777777" w:rsidR="000D7C19" w:rsidRDefault="00000000">
            <w:r>
              <w:rPr>
                <w:sz w:val="18"/>
                <w:szCs w:val="18"/>
              </w:rPr>
              <w:t>Shows up. Every time. If something goes wrong, it is acknowledged and fixed.</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7F52123" w14:textId="77777777" w:rsidR="000D7C19" w:rsidRDefault="00000000">
            <w:r>
              <w:rPr>
                <w:sz w:val="18"/>
                <w:szCs w:val="18"/>
              </w:rPr>
              <w:t>Excuses, deflection, customer service theatre</w:t>
            </w:r>
          </w:p>
        </w:tc>
      </w:tr>
      <w:tr w:rsidR="000D7C19" w14:paraId="4F2FFE78" w14:textId="77777777">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0161C799" w14:textId="77777777" w:rsidR="000D7C19" w:rsidRDefault="00000000">
            <w:r>
              <w:rPr>
                <w:sz w:val="18"/>
                <w:szCs w:val="18"/>
              </w:rPr>
              <w:t>Quietly proud</w:t>
            </w:r>
          </w:p>
        </w:tc>
        <w:tc>
          <w:tcPr>
            <w:tcW w:w="368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1F32F4C0" w14:textId="77777777" w:rsidR="000D7C19" w:rsidRDefault="00000000">
            <w:r>
              <w:rPr>
                <w:sz w:val="18"/>
                <w:szCs w:val="18"/>
              </w:rPr>
              <w:t>Confident without being loud. “</w:t>
            </w:r>
            <w:proofErr w:type="spellStart"/>
            <w:r>
              <w:rPr>
                <w:sz w:val="18"/>
                <w:szCs w:val="18"/>
              </w:rPr>
              <w:t>هاد</w:t>
            </w:r>
            <w:proofErr w:type="spellEnd"/>
            <w:r>
              <w:rPr>
                <w:sz w:val="18"/>
                <w:szCs w:val="18"/>
              </w:rPr>
              <w:t xml:space="preserve"> </w:t>
            </w:r>
            <w:proofErr w:type="spellStart"/>
            <w:r>
              <w:rPr>
                <w:sz w:val="18"/>
                <w:szCs w:val="18"/>
              </w:rPr>
              <w:t>بلدنا</w:t>
            </w:r>
            <w:proofErr w:type="spellEnd"/>
            <w:r>
              <w:rPr>
                <w:sz w:val="18"/>
                <w:szCs w:val="18"/>
              </w:rPr>
              <w:t>” — this is ours — said once, calmly.</w:t>
            </w:r>
          </w:p>
        </w:tc>
        <w:tc>
          <w:tcPr>
            <w:tcW w:w="368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00E43E20" w14:textId="77777777" w:rsidR="000D7C19" w:rsidRDefault="00000000">
            <w:r>
              <w:rPr>
                <w:sz w:val="18"/>
                <w:szCs w:val="18"/>
              </w:rPr>
              <w:t>Flag-waving, chest-thumping, performative nationalism</w:t>
            </w:r>
          </w:p>
        </w:tc>
      </w:tr>
      <w:tr w:rsidR="000D7C19" w14:paraId="0D73F8FD"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F42238F" w14:textId="77777777" w:rsidR="000D7C19" w:rsidRDefault="00000000">
            <w:r>
              <w:rPr>
                <w:sz w:val="18"/>
                <w:szCs w:val="18"/>
              </w:rPr>
              <w:t>Warm</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75B3078" w14:textId="77777777" w:rsidR="000D7C19" w:rsidRDefault="00000000">
            <w:r>
              <w:rPr>
                <w:sz w:val="18"/>
                <w:szCs w:val="18"/>
              </w:rPr>
              <w:t>Genuinely cares about people. Treats drivers as professionals. Treats riders as adults.</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05F274F" w14:textId="77777777" w:rsidR="000D7C19" w:rsidRDefault="00000000">
            <w:r>
              <w:rPr>
                <w:sz w:val="18"/>
                <w:szCs w:val="18"/>
              </w:rPr>
              <w:t xml:space="preserve">Corporate ‘partner’ language, </w:t>
            </w:r>
            <w:proofErr w:type="spellStart"/>
            <w:r>
              <w:rPr>
                <w:sz w:val="18"/>
                <w:szCs w:val="18"/>
              </w:rPr>
              <w:t>patronising</w:t>
            </w:r>
            <w:proofErr w:type="spellEnd"/>
            <w:r>
              <w:rPr>
                <w:sz w:val="18"/>
                <w:szCs w:val="18"/>
              </w:rPr>
              <w:t xml:space="preserve"> safety messaging, hollow inclusivity</w:t>
            </w:r>
          </w:p>
        </w:tc>
      </w:tr>
    </w:tbl>
    <w:p w14:paraId="3523BBFB" w14:textId="77777777" w:rsidR="000D7C19" w:rsidRDefault="00000000">
      <w:pPr>
        <w:pStyle w:val="Heading2"/>
        <w:pBdr>
          <w:bottom w:val="single" w:sz="4" w:space="1" w:color="2E75B6"/>
        </w:pBdr>
      </w:pPr>
      <w:r>
        <w:t>Tone of Voice</w:t>
      </w:r>
    </w:p>
    <w:p w14:paraId="36EF5D42" w14:textId="77777777" w:rsidR="000D7C19" w:rsidRDefault="00000000">
      <w:pPr>
        <w:spacing w:before="80" w:after="100"/>
      </w:pPr>
      <w:r>
        <w:t xml:space="preserve">Wasel speaks Jordanian vernacular — not Gulf Arabic, not formal MSA. Uses </w:t>
      </w:r>
      <w:proofErr w:type="spellStart"/>
      <w:r>
        <w:t>احنا</w:t>
      </w:r>
      <w:proofErr w:type="spellEnd"/>
      <w:r>
        <w:t xml:space="preserve"> (us) not </w:t>
      </w:r>
      <w:proofErr w:type="spellStart"/>
      <w:r>
        <w:t>نحن</w:t>
      </w:r>
      <w:proofErr w:type="spellEnd"/>
      <w:r>
        <w:t xml:space="preserve">. Direct statements, not marketing fluff. Real numbers. Short sentences that land. </w:t>
      </w:r>
      <w:proofErr w:type="gramStart"/>
      <w:r>
        <w:t xml:space="preserve">Dry </w:t>
      </w:r>
      <w:proofErr w:type="spellStart"/>
      <w:r>
        <w:t>humour</w:t>
      </w:r>
      <w:proofErr w:type="spellEnd"/>
      <w:r>
        <w:t>,</w:t>
      </w:r>
      <w:proofErr w:type="gramEnd"/>
      <w:r>
        <w:t xml:space="preserve"> used sparingly and well.</w:t>
      </w:r>
    </w:p>
    <w:p w14:paraId="17D974FC" w14:textId="77777777" w:rsidR="000D7C19" w:rsidRDefault="000D7C1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3480"/>
        <w:gridCol w:w="4480"/>
      </w:tblGrid>
      <w:tr w:rsidR="000D7C19" w14:paraId="4F413C81" w14:textId="77777777">
        <w:trPr>
          <w:tblHeader/>
        </w:trPr>
        <w:tc>
          <w:tcPr>
            <w:tcW w:w="14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0C69B061" w14:textId="77777777" w:rsidR="000D7C19" w:rsidRDefault="00000000">
            <w:pPr>
              <w:jc w:val="center"/>
            </w:pPr>
            <w:r>
              <w:rPr>
                <w:b/>
                <w:bCs/>
                <w:color w:val="FFFFFF"/>
                <w:sz w:val="18"/>
                <w:szCs w:val="18"/>
              </w:rPr>
              <w:lastRenderedPageBreak/>
              <w:t>Register</w:t>
            </w:r>
          </w:p>
        </w:tc>
        <w:tc>
          <w:tcPr>
            <w:tcW w:w="348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4DA041FE" w14:textId="77777777" w:rsidR="000D7C19" w:rsidRDefault="00000000">
            <w:pPr>
              <w:jc w:val="center"/>
            </w:pPr>
            <w:r>
              <w:rPr>
                <w:b/>
                <w:bCs/>
                <w:color w:val="FFFFFF"/>
                <w:sz w:val="18"/>
                <w:szCs w:val="18"/>
              </w:rPr>
              <w:t>Principle</w:t>
            </w:r>
          </w:p>
        </w:tc>
        <w:tc>
          <w:tcPr>
            <w:tcW w:w="448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1810956D" w14:textId="77777777" w:rsidR="000D7C19" w:rsidRDefault="00000000">
            <w:pPr>
              <w:jc w:val="center"/>
            </w:pPr>
            <w:r>
              <w:rPr>
                <w:b/>
                <w:bCs/>
                <w:color w:val="FFFFFF"/>
                <w:sz w:val="18"/>
                <w:szCs w:val="18"/>
              </w:rPr>
              <w:t>Example</w:t>
            </w:r>
          </w:p>
        </w:tc>
      </w:tr>
      <w:tr w:rsidR="000D7C19" w14:paraId="7EE441FB"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4BB0CC3" w14:textId="77777777" w:rsidR="000D7C19" w:rsidRDefault="00000000">
            <w:r>
              <w:rPr>
                <w:sz w:val="18"/>
                <w:szCs w:val="18"/>
              </w:rPr>
              <w:t>Emotional</w:t>
            </w:r>
          </w:p>
        </w:tc>
        <w:tc>
          <w:tcPr>
            <w:tcW w:w="34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66E55DE5" w14:textId="77777777" w:rsidR="000D7C19" w:rsidRDefault="00000000">
            <w:r>
              <w:rPr>
                <w:sz w:val="18"/>
                <w:szCs w:val="18"/>
              </w:rPr>
              <w:t>Low-key ownership. “This is ours” energy, not “long live Jordan” energy.</w:t>
            </w:r>
          </w:p>
        </w:tc>
        <w:tc>
          <w:tcPr>
            <w:tcW w:w="44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084FF7DB" w14:textId="77777777" w:rsidR="000D7C19" w:rsidRDefault="00000000">
            <w:r>
              <w:rPr>
                <w:sz w:val="18"/>
                <w:szCs w:val="18"/>
              </w:rPr>
              <w:t>“Your city. Your app.” — not “Proud to serve the great Jordanian people”</w:t>
            </w:r>
          </w:p>
        </w:tc>
      </w:tr>
      <w:tr w:rsidR="000D7C19" w14:paraId="186614A4" w14:textId="77777777">
        <w:tc>
          <w:tcPr>
            <w:tcW w:w="14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15C42795" w14:textId="77777777" w:rsidR="000D7C19" w:rsidRDefault="00000000">
            <w:r>
              <w:rPr>
                <w:sz w:val="18"/>
                <w:szCs w:val="18"/>
              </w:rPr>
              <w:t>Rational</w:t>
            </w:r>
          </w:p>
        </w:tc>
        <w:tc>
          <w:tcPr>
            <w:tcW w:w="348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212F3A1A" w14:textId="77777777" w:rsidR="000D7C19" w:rsidRDefault="00000000">
            <w:r>
              <w:rPr>
                <w:sz w:val="18"/>
                <w:szCs w:val="18"/>
              </w:rPr>
              <w:t>Proof over promise. Show the math, then make the claim.</w:t>
            </w:r>
          </w:p>
        </w:tc>
        <w:tc>
          <w:tcPr>
            <w:tcW w:w="448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2BD4A90D" w14:textId="77777777" w:rsidR="000D7C19" w:rsidRDefault="00000000">
            <w:r>
              <w:rPr>
                <w:sz w:val="18"/>
                <w:szCs w:val="18"/>
              </w:rPr>
              <w:t>“JD 175 a month stays with you, not with a shareholder in San Francisco.”</w:t>
            </w:r>
          </w:p>
        </w:tc>
      </w:tr>
      <w:tr w:rsidR="000D7C19" w14:paraId="252EF8D4"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F32A4E8" w14:textId="77777777" w:rsidR="000D7C19" w:rsidRDefault="00000000">
            <w:r>
              <w:rPr>
                <w:sz w:val="18"/>
                <w:szCs w:val="18"/>
              </w:rPr>
              <w:t>Social/Community</w:t>
            </w:r>
          </w:p>
        </w:tc>
        <w:tc>
          <w:tcPr>
            <w:tcW w:w="34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4ED1D23" w14:textId="77777777" w:rsidR="000D7C19" w:rsidRDefault="00000000">
            <w:r>
              <w:rPr>
                <w:sz w:val="18"/>
                <w:szCs w:val="18"/>
              </w:rPr>
              <w:t>Conversational, first-person plural, self-aware. A friend, not a brand.</w:t>
            </w:r>
          </w:p>
        </w:tc>
        <w:tc>
          <w:tcPr>
            <w:tcW w:w="44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783C525" w14:textId="77777777" w:rsidR="000D7C19" w:rsidRDefault="00000000">
            <w:r>
              <w:rPr>
                <w:sz w:val="18"/>
                <w:szCs w:val="18"/>
              </w:rPr>
              <w:t>“</w:t>
            </w:r>
            <w:proofErr w:type="spellStart"/>
            <w:r>
              <w:rPr>
                <w:sz w:val="18"/>
                <w:szCs w:val="18"/>
              </w:rPr>
              <w:t>احنا</w:t>
            </w:r>
            <w:proofErr w:type="spellEnd"/>
            <w:r>
              <w:rPr>
                <w:sz w:val="18"/>
                <w:szCs w:val="18"/>
              </w:rPr>
              <w:t xml:space="preserve"> </w:t>
            </w:r>
            <w:proofErr w:type="spellStart"/>
            <w:r>
              <w:rPr>
                <w:sz w:val="18"/>
                <w:szCs w:val="18"/>
              </w:rPr>
              <w:t>واصلين</w:t>
            </w:r>
            <w:proofErr w:type="spellEnd"/>
            <w:r>
              <w:rPr>
                <w:sz w:val="18"/>
                <w:szCs w:val="18"/>
              </w:rPr>
              <w:t xml:space="preserve">. </w:t>
            </w:r>
            <w:proofErr w:type="spellStart"/>
            <w:r>
              <w:rPr>
                <w:sz w:val="18"/>
                <w:szCs w:val="18"/>
              </w:rPr>
              <w:t>انت</w:t>
            </w:r>
            <w:proofErr w:type="spellEnd"/>
            <w:r>
              <w:rPr>
                <w:sz w:val="18"/>
                <w:szCs w:val="18"/>
              </w:rPr>
              <w:t xml:space="preserve"> </w:t>
            </w:r>
            <w:proofErr w:type="spellStart"/>
            <w:r>
              <w:rPr>
                <w:sz w:val="18"/>
                <w:szCs w:val="18"/>
              </w:rPr>
              <w:t>كمان</w:t>
            </w:r>
            <w:proofErr w:type="spellEnd"/>
            <w:r>
              <w:rPr>
                <w:sz w:val="18"/>
                <w:szCs w:val="18"/>
              </w:rPr>
              <w:t>.” — We connect. You drive.</w:t>
            </w:r>
          </w:p>
        </w:tc>
      </w:tr>
      <w:tr w:rsidR="000D7C19" w14:paraId="6F1EF206" w14:textId="77777777">
        <w:tc>
          <w:tcPr>
            <w:tcW w:w="14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160CB56F" w14:textId="77777777" w:rsidR="000D7C19" w:rsidRDefault="00000000">
            <w:r>
              <w:rPr>
                <w:sz w:val="18"/>
                <w:szCs w:val="18"/>
              </w:rPr>
              <w:t>Corporate/B2B</w:t>
            </w:r>
          </w:p>
        </w:tc>
        <w:tc>
          <w:tcPr>
            <w:tcW w:w="348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009923B1" w14:textId="77777777" w:rsidR="000D7C19" w:rsidRDefault="00000000">
            <w:r>
              <w:rPr>
                <w:sz w:val="18"/>
                <w:szCs w:val="18"/>
              </w:rPr>
              <w:t xml:space="preserve">Measured, precise, </w:t>
            </w:r>
            <w:proofErr w:type="gramStart"/>
            <w:r>
              <w:rPr>
                <w:sz w:val="18"/>
                <w:szCs w:val="18"/>
              </w:rPr>
              <w:t>evidence-backed</w:t>
            </w:r>
            <w:proofErr w:type="gramEnd"/>
            <w:r>
              <w:rPr>
                <w:sz w:val="18"/>
                <w:szCs w:val="18"/>
              </w:rPr>
              <w:t>. The same values, a different register.</w:t>
            </w:r>
          </w:p>
        </w:tc>
        <w:tc>
          <w:tcPr>
            <w:tcW w:w="448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0DFAF1E7" w14:textId="77777777" w:rsidR="000D7C19" w:rsidRDefault="00000000">
            <w:r>
              <w:rPr>
                <w:sz w:val="18"/>
                <w:szCs w:val="18"/>
              </w:rPr>
              <w:t>Fairness Report, income documentation, LTRC compliance records</w:t>
            </w:r>
          </w:p>
        </w:tc>
      </w:tr>
    </w:tbl>
    <w:p w14:paraId="1137C3FC" w14:textId="77777777" w:rsidR="000D7C19" w:rsidRDefault="00000000">
      <w:pPr>
        <w:pStyle w:val="Heading1"/>
        <w:pageBreakBefore/>
      </w:pPr>
      <w:proofErr w:type="gramStart"/>
      <w:r>
        <w:lastRenderedPageBreak/>
        <w:t>04  Dual</w:t>
      </w:r>
      <w:proofErr w:type="gramEnd"/>
      <w:r>
        <w:t>-Sided Messaging Architecture</w:t>
      </w:r>
    </w:p>
    <w:p w14:paraId="236656B7" w14:textId="77777777" w:rsidR="000D7C19" w:rsidRDefault="00000000">
      <w:pPr>
        <w:spacing w:before="80" w:after="100"/>
      </w:pPr>
      <w:r>
        <w:t>Wasel is a two-sided marketplace. Both sides must be addressed with equal precision — but with distinct emotional logic. The messages must reinforce each other without requiring either side to know they are part of a strategy.</w:t>
      </w:r>
    </w:p>
    <w:p w14:paraId="28197EDA" w14:textId="77777777" w:rsidR="000D7C19" w:rsidRDefault="000D7C19">
      <w:pPr>
        <w:spacing w:after="80"/>
      </w:pPr>
    </w:p>
    <w:p w14:paraId="752438E6" w14:textId="77777777" w:rsidR="000D7C19" w:rsidRDefault="00000000">
      <w:pPr>
        <w:pStyle w:val="Heading2"/>
        <w:pBdr>
          <w:bottom w:val="single" w:sz="4" w:space="1" w:color="2E75B6"/>
        </w:pBdr>
      </w:pPr>
      <w:r>
        <w:t>For Drivers — The Central Emotional Truth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0D7C19" w14:paraId="04E00267" w14:textId="77777777">
        <w:tc>
          <w:tcPr>
            <w:tcW w:w="9360" w:type="dxa"/>
            <w:tcBorders>
              <w:top w:val="single" w:sz="1" w:space="0" w:color="BBBBBB"/>
              <w:left w:val="single" w:sz="1" w:space="0" w:color="BBBBBB"/>
              <w:bottom w:val="single" w:sz="1" w:space="0" w:color="BBBBBB"/>
              <w:right w:val="single" w:sz="1" w:space="0" w:color="BBBBBB"/>
            </w:tcBorders>
            <w:shd w:val="clear" w:color="auto" w:fill="1F3864"/>
            <w:tcMar>
              <w:top w:w="240" w:type="dxa"/>
              <w:left w:w="400" w:type="dxa"/>
              <w:bottom w:w="240" w:type="dxa"/>
              <w:right w:w="400" w:type="dxa"/>
            </w:tcMar>
          </w:tcPr>
          <w:p w14:paraId="09A7C93E" w14:textId="77777777" w:rsidR="000D7C19" w:rsidRDefault="00000000">
            <w:pPr>
              <w:jc w:val="center"/>
            </w:pPr>
            <w:r>
              <w:rPr>
                <w:b/>
                <w:bCs/>
                <w:i/>
                <w:iCs/>
                <w:color w:val="FFFFFF"/>
                <w:sz w:val="26"/>
                <w:szCs w:val="26"/>
              </w:rPr>
              <w:t>"For the first time, your work comes back to you."</w:t>
            </w:r>
          </w:p>
        </w:tc>
      </w:tr>
    </w:tbl>
    <w:p w14:paraId="20C8E9B5" w14:textId="77777777" w:rsidR="000D7C19" w:rsidRDefault="000D7C19">
      <w:pPr>
        <w:spacing w:after="80"/>
      </w:pPr>
    </w:p>
    <w:p w14:paraId="56BA98BF" w14:textId="77777777" w:rsidR="000D7C19" w:rsidRDefault="00000000">
      <w:pPr>
        <w:spacing w:before="80" w:after="100"/>
      </w:pPr>
      <w:r>
        <w:t xml:space="preserve">The indignity of the commission model is not primarily financial — it is moral. In Jordanian culture, a man’s </w:t>
      </w:r>
      <w:proofErr w:type="spellStart"/>
      <w:r>
        <w:t>labour</w:t>
      </w:r>
      <w:proofErr w:type="spellEnd"/>
      <w:r>
        <w:t xml:space="preserve"> is his dignity. Taking 30% of a man’s work every single day, with no ceiling and no reciprocity, is a moral offence that the market has </w:t>
      </w:r>
      <w:proofErr w:type="spellStart"/>
      <w:r>
        <w:t>normalised</w:t>
      </w:r>
      <w:proofErr w:type="spellEnd"/>
      <w:r>
        <w:t>. Wasel names this — not by shouting, but by offering the alternative and letting the arithmetic speak.</w:t>
      </w:r>
    </w:p>
    <w:p w14:paraId="4F82C8FA" w14:textId="77777777" w:rsidR="000D7C19" w:rsidRDefault="000D7C1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3200"/>
        <w:gridCol w:w="4160"/>
      </w:tblGrid>
      <w:tr w:rsidR="000D7C19" w14:paraId="08C00506"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676506BE" w14:textId="77777777" w:rsidR="000D7C19" w:rsidRDefault="00000000">
            <w:pPr>
              <w:jc w:val="center"/>
            </w:pPr>
            <w:r>
              <w:rPr>
                <w:b/>
                <w:bCs/>
                <w:color w:val="FFFFFF"/>
                <w:sz w:val="18"/>
                <w:szCs w:val="18"/>
              </w:rPr>
              <w:t>Message Layer</w:t>
            </w:r>
          </w:p>
        </w:tc>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29C0A4C1" w14:textId="77777777" w:rsidR="000D7C19" w:rsidRDefault="00000000">
            <w:pPr>
              <w:jc w:val="center"/>
            </w:pPr>
            <w:r>
              <w:rPr>
                <w:b/>
                <w:bCs/>
                <w:color w:val="FFFFFF"/>
                <w:sz w:val="18"/>
                <w:szCs w:val="18"/>
              </w:rPr>
              <w:t>Core Message</w:t>
            </w:r>
          </w:p>
        </w:tc>
        <w:tc>
          <w:tcPr>
            <w:tcW w:w="416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5E7D5202" w14:textId="77777777" w:rsidR="000D7C19" w:rsidRDefault="00000000">
            <w:pPr>
              <w:jc w:val="center"/>
            </w:pPr>
            <w:r>
              <w:rPr>
                <w:b/>
                <w:bCs/>
                <w:color w:val="FFFFFF"/>
                <w:sz w:val="18"/>
                <w:szCs w:val="18"/>
              </w:rPr>
              <w:t>How to Deliver It</w:t>
            </w:r>
          </w:p>
        </w:tc>
      </w:tr>
      <w:tr w:rsidR="000D7C19" w14:paraId="02F7B7D1"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98D790B" w14:textId="77777777" w:rsidR="000D7C19" w:rsidRDefault="00000000">
            <w:r>
              <w:rPr>
                <w:sz w:val="18"/>
                <w:szCs w:val="18"/>
              </w:rPr>
              <w:t>Emotional — Dignity</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536967DF" w14:textId="77777777" w:rsidR="000D7C19" w:rsidRDefault="00000000">
            <w:r>
              <w:rPr>
                <w:sz w:val="18"/>
                <w:szCs w:val="18"/>
              </w:rPr>
              <w:t>You were always worth more than 70%.</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0DC2BDCA" w14:textId="77777777" w:rsidR="000D7C19" w:rsidRDefault="00000000">
            <w:r>
              <w:rPr>
                <w:sz w:val="18"/>
                <w:szCs w:val="18"/>
              </w:rPr>
              <w:t>Driver Stories: real drivers, real income numbers, before and after. No scripts. No brand overlays.</w:t>
            </w:r>
          </w:p>
        </w:tc>
      </w:tr>
      <w:tr w:rsidR="000D7C19" w14:paraId="11A50EDA" w14:textId="77777777">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745380B3" w14:textId="77777777" w:rsidR="000D7C19" w:rsidRDefault="00000000">
            <w:r>
              <w:rPr>
                <w:sz w:val="18"/>
                <w:szCs w:val="18"/>
              </w:rPr>
              <w:t>Rational — Income</w:t>
            </w:r>
          </w:p>
        </w:tc>
        <w:tc>
          <w:tcPr>
            <w:tcW w:w="32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427D4093" w14:textId="77777777" w:rsidR="000D7C19" w:rsidRDefault="00000000">
            <w:r>
              <w:rPr>
                <w:sz w:val="18"/>
                <w:szCs w:val="18"/>
              </w:rPr>
              <w:t>JD 175/month in commission stays with you. Over 5 years, that is JD 10,500.</w:t>
            </w:r>
          </w:p>
        </w:tc>
        <w:tc>
          <w:tcPr>
            <w:tcW w:w="416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5A23273C" w14:textId="77777777" w:rsidR="000D7C19" w:rsidRDefault="00000000">
            <w:r>
              <w:rPr>
                <w:sz w:val="18"/>
                <w:szCs w:val="18"/>
              </w:rPr>
              <w:t>Income comparison on every driver acquisition touchpoint — landing page, onboarding, referral material.</w:t>
            </w:r>
          </w:p>
        </w:tc>
      </w:tr>
      <w:tr w:rsidR="000D7C19" w14:paraId="12642BEC"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043783CF" w14:textId="77777777" w:rsidR="000D7C19" w:rsidRDefault="00000000">
            <w:r>
              <w:rPr>
                <w:sz w:val="18"/>
                <w:szCs w:val="18"/>
              </w:rPr>
              <w:t>Community — Advocacy</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60C86208" w14:textId="77777777" w:rsidR="000D7C19" w:rsidRDefault="00000000">
            <w:r>
              <w:rPr>
                <w:sz w:val="18"/>
                <w:szCs w:val="18"/>
              </w:rPr>
              <w:t>Wasel is lobbying LTRC to cut the driver permit fee from JD 400 to JD 200. We are in the building on your behalf.</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0265B1D7" w14:textId="77777777" w:rsidR="000D7C19" w:rsidRDefault="00000000">
            <w:r>
              <w:rPr>
                <w:sz w:val="18"/>
                <w:szCs w:val="18"/>
              </w:rPr>
              <w:t>Monthly regulatory update to driver community WhatsApp. Wasel named as advocate in any public LTRC communication.</w:t>
            </w:r>
          </w:p>
        </w:tc>
      </w:tr>
      <w:tr w:rsidR="000D7C19" w14:paraId="2A4D426B" w14:textId="77777777">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27F5B3A9" w14:textId="77777777" w:rsidR="000D7C19" w:rsidRDefault="00000000">
            <w:r>
              <w:rPr>
                <w:sz w:val="18"/>
                <w:szCs w:val="18"/>
              </w:rPr>
              <w:t>Structural — Identity</w:t>
            </w:r>
          </w:p>
        </w:tc>
        <w:tc>
          <w:tcPr>
            <w:tcW w:w="32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17FA2A59" w14:textId="77777777" w:rsidR="000D7C19" w:rsidRDefault="00000000">
            <w:r>
              <w:rPr>
                <w:sz w:val="18"/>
                <w:szCs w:val="18"/>
              </w:rPr>
              <w:t>You are not a driver on someone else’s platform. You are Wasel.</w:t>
            </w:r>
          </w:p>
        </w:tc>
        <w:tc>
          <w:tcPr>
            <w:tcW w:w="416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73374489" w14:textId="77777777" w:rsidR="000D7C19" w:rsidRDefault="00000000">
            <w:r>
              <w:rPr>
                <w:sz w:val="18"/>
                <w:szCs w:val="18"/>
              </w:rPr>
              <w:t>Driver rating is public, portable, and grows. Referral bonuses build community. Annual Driver Summit creates belonging.</w:t>
            </w:r>
          </w:p>
        </w:tc>
      </w:tr>
    </w:tbl>
    <w:p w14:paraId="70F9C614" w14:textId="77777777" w:rsidR="000D7C19" w:rsidRDefault="000D7C19">
      <w:pPr>
        <w:spacing w:after="80"/>
      </w:pPr>
    </w:p>
    <w:p w14:paraId="3930EAD9" w14:textId="77777777" w:rsidR="000D7C19" w:rsidRDefault="00000000">
      <w:pPr>
        <w:pBdr>
          <w:left w:val="single" w:sz="20" w:space="8" w:color="2E75B6"/>
        </w:pBdr>
        <w:shd w:val="clear" w:color="auto" w:fill="FFF2CC"/>
        <w:spacing w:before="160" w:after="160"/>
      </w:pPr>
      <w:r>
        <w:rPr>
          <w:i/>
          <w:iCs/>
          <w:sz w:val="19"/>
          <w:szCs w:val="19"/>
        </w:rPr>
        <w:t>Never use the word "partner" for drivers. It is corporate lip service and Jordanian drivers detect it immediately. Instead: they are Wasel. The platform’s reputation is their reputation. That is a more honest and more powerful relationship than any corporate partnership language.</w:t>
      </w:r>
    </w:p>
    <w:p w14:paraId="24AE4ACB" w14:textId="77777777" w:rsidR="000D7C19" w:rsidRDefault="00000000">
      <w:pPr>
        <w:pStyle w:val="Heading2"/>
        <w:pBdr>
          <w:bottom w:val="single" w:sz="4" w:space="1" w:color="2E75B6"/>
        </w:pBdr>
      </w:pPr>
      <w:r>
        <w:t>For Riders — The Central Emotional Truth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0D7C19" w14:paraId="1420A7DA" w14:textId="77777777">
        <w:tc>
          <w:tcPr>
            <w:tcW w:w="9360" w:type="dxa"/>
            <w:tcBorders>
              <w:top w:val="single" w:sz="1" w:space="0" w:color="BBBBBB"/>
              <w:left w:val="single" w:sz="1" w:space="0" w:color="BBBBBB"/>
              <w:bottom w:val="single" w:sz="1" w:space="0" w:color="BBBBBB"/>
              <w:right w:val="single" w:sz="1" w:space="0" w:color="BBBBBB"/>
            </w:tcBorders>
            <w:shd w:val="clear" w:color="auto" w:fill="2E75B6"/>
            <w:tcMar>
              <w:top w:w="240" w:type="dxa"/>
              <w:left w:w="400" w:type="dxa"/>
              <w:bottom w:w="240" w:type="dxa"/>
              <w:right w:w="400" w:type="dxa"/>
            </w:tcMar>
          </w:tcPr>
          <w:p w14:paraId="4D781DEB" w14:textId="77777777" w:rsidR="000D7C19" w:rsidRDefault="00000000">
            <w:pPr>
              <w:jc w:val="center"/>
            </w:pPr>
            <w:r>
              <w:rPr>
                <w:b/>
                <w:bCs/>
                <w:i/>
                <w:iCs/>
                <w:color w:val="FFFFFF"/>
                <w:sz w:val="26"/>
                <w:szCs w:val="26"/>
              </w:rPr>
              <w:t>"When you ride with Wasel, you go somewhere and take someone with you."</w:t>
            </w:r>
          </w:p>
        </w:tc>
      </w:tr>
    </w:tbl>
    <w:p w14:paraId="43D403C0" w14:textId="77777777" w:rsidR="000D7C19" w:rsidRDefault="000D7C19">
      <w:pPr>
        <w:spacing w:after="80"/>
      </w:pPr>
    </w:p>
    <w:p w14:paraId="37A0C760" w14:textId="77777777" w:rsidR="000D7C19" w:rsidRDefault="00000000">
      <w:pPr>
        <w:spacing w:before="80" w:after="100"/>
      </w:pPr>
      <w:r>
        <w:t>Most Jordanian riders will not boycott Uber out of conviction alone — they will switch if switching feels smart, easy, and aligned with who they want to be. Guilt is not a loyalty engine. Pride is. The rider’s choice should feel like the intelligent option that also happens to be the decent one.</w:t>
      </w:r>
    </w:p>
    <w:p w14:paraId="2E0D738F" w14:textId="77777777" w:rsidR="000D7C19" w:rsidRDefault="000D7C1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3200"/>
        <w:gridCol w:w="4160"/>
      </w:tblGrid>
      <w:tr w:rsidR="000D7C19" w14:paraId="2E586DEB"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55170BF1" w14:textId="77777777" w:rsidR="000D7C19" w:rsidRDefault="00000000">
            <w:pPr>
              <w:jc w:val="center"/>
            </w:pPr>
            <w:r>
              <w:rPr>
                <w:b/>
                <w:bCs/>
                <w:color w:val="FFFFFF"/>
                <w:sz w:val="18"/>
                <w:szCs w:val="18"/>
              </w:rPr>
              <w:lastRenderedPageBreak/>
              <w:t>Message Layer</w:t>
            </w:r>
          </w:p>
        </w:tc>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7031F1F7" w14:textId="77777777" w:rsidR="000D7C19" w:rsidRDefault="00000000">
            <w:pPr>
              <w:jc w:val="center"/>
            </w:pPr>
            <w:r>
              <w:rPr>
                <w:b/>
                <w:bCs/>
                <w:color w:val="FFFFFF"/>
                <w:sz w:val="18"/>
                <w:szCs w:val="18"/>
              </w:rPr>
              <w:t>Core Message</w:t>
            </w:r>
          </w:p>
        </w:tc>
        <w:tc>
          <w:tcPr>
            <w:tcW w:w="416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471C93A1" w14:textId="77777777" w:rsidR="000D7C19" w:rsidRDefault="00000000">
            <w:pPr>
              <w:jc w:val="center"/>
            </w:pPr>
            <w:r>
              <w:rPr>
                <w:b/>
                <w:bCs/>
                <w:color w:val="FFFFFF"/>
                <w:sz w:val="18"/>
                <w:szCs w:val="18"/>
              </w:rPr>
              <w:t>How to Deliver It</w:t>
            </w:r>
          </w:p>
        </w:tc>
      </w:tr>
      <w:tr w:rsidR="000D7C19" w14:paraId="13B1E645"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17D8F77" w14:textId="77777777" w:rsidR="000D7C19" w:rsidRDefault="00000000">
            <w:r>
              <w:rPr>
                <w:sz w:val="18"/>
                <w:szCs w:val="18"/>
              </w:rPr>
              <w:t>Rational — Price</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8F57976" w14:textId="77777777" w:rsidR="000D7C19" w:rsidRDefault="00000000">
            <w:r>
              <w:rPr>
                <w:sz w:val="18"/>
                <w:szCs w:val="18"/>
              </w:rPr>
              <w:t>Fair, transparent, and 5% cheaper than Uber/Careem. What you see is what you pay. Always.</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C41644F" w14:textId="77777777" w:rsidR="000D7C19" w:rsidRDefault="00000000">
            <w:r>
              <w:rPr>
                <w:sz w:val="18"/>
                <w:szCs w:val="18"/>
              </w:rPr>
              <w:t>Pricing shown before booking confirmation. No surge for subscribers. Side-by-side fare comparison in acquisition ads.</w:t>
            </w:r>
          </w:p>
        </w:tc>
      </w:tr>
      <w:tr w:rsidR="000D7C19" w14:paraId="24E9A84A" w14:textId="77777777">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2ADBA80E" w14:textId="77777777" w:rsidR="000D7C19" w:rsidRDefault="00000000">
            <w:r>
              <w:rPr>
                <w:sz w:val="18"/>
                <w:szCs w:val="18"/>
              </w:rPr>
              <w:t>Emotional — Pride</w:t>
            </w:r>
          </w:p>
        </w:tc>
        <w:tc>
          <w:tcPr>
            <w:tcW w:w="32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47CAE366" w14:textId="77777777" w:rsidR="000D7C19" w:rsidRDefault="00000000">
            <w:r>
              <w:rPr>
                <w:sz w:val="18"/>
                <w:szCs w:val="18"/>
              </w:rPr>
              <w:t>Your ride supports a Jordanian family, not a Silicon Valley shareholder.</w:t>
            </w:r>
          </w:p>
        </w:tc>
        <w:tc>
          <w:tcPr>
            <w:tcW w:w="416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4D829061" w14:textId="77777777" w:rsidR="000D7C19" w:rsidRDefault="00000000">
            <w:r>
              <w:rPr>
                <w:sz w:val="18"/>
                <w:szCs w:val="18"/>
              </w:rPr>
              <w:t>One-line rider app copy. Shown after booking: "Your driver earned [X] tonight."</w:t>
            </w:r>
          </w:p>
        </w:tc>
      </w:tr>
      <w:tr w:rsidR="000D7C19" w14:paraId="5C3368E4"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32E9EA90" w14:textId="77777777" w:rsidR="000D7C19" w:rsidRDefault="00000000">
            <w:r>
              <w:rPr>
                <w:sz w:val="18"/>
                <w:szCs w:val="18"/>
              </w:rPr>
              <w:t>Service — Quality</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52D85B52" w14:textId="77777777" w:rsidR="000D7C19" w:rsidRDefault="00000000">
            <w:r>
              <w:rPr>
                <w:sz w:val="18"/>
                <w:szCs w:val="18"/>
              </w:rPr>
              <w:t>A driver earning fairly drives better. The link between driver income and rider experience is explicit.</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51343DCB" w14:textId="77777777" w:rsidR="000D7C19" w:rsidRDefault="00000000">
            <w:r>
              <w:rPr>
                <w:sz w:val="18"/>
                <w:szCs w:val="18"/>
              </w:rPr>
              <w:t>Driver rating display in app. Earnings disclosed monthly in Fairness Report. Service quality tied to driver satisfaction narrative.</w:t>
            </w:r>
          </w:p>
        </w:tc>
      </w:tr>
      <w:tr w:rsidR="000D7C19" w14:paraId="4DD0011D" w14:textId="77777777">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3B4BCBFE" w14:textId="77777777" w:rsidR="000D7C19" w:rsidRDefault="00000000">
            <w:r>
              <w:rPr>
                <w:sz w:val="18"/>
                <w:szCs w:val="18"/>
              </w:rPr>
              <w:t>Community — Belonging</w:t>
            </w:r>
          </w:p>
        </w:tc>
        <w:tc>
          <w:tcPr>
            <w:tcW w:w="32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65DDAEF4" w14:textId="77777777" w:rsidR="000D7C19" w:rsidRDefault="00000000">
            <w:r>
              <w:rPr>
                <w:sz w:val="18"/>
                <w:szCs w:val="18"/>
              </w:rPr>
              <w:t>Wasel users understand how Jordan works and what makes it better.</w:t>
            </w:r>
          </w:p>
        </w:tc>
        <w:tc>
          <w:tcPr>
            <w:tcW w:w="416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048DC520" w14:textId="77777777" w:rsidR="000D7C19" w:rsidRDefault="00000000">
            <w:r>
              <w:rPr>
                <w:sz w:val="18"/>
                <w:szCs w:val="18"/>
              </w:rPr>
              <w:t>University community events, corporate account culture, Wasel streak visible in app.</w:t>
            </w:r>
          </w:p>
        </w:tc>
      </w:tr>
    </w:tbl>
    <w:p w14:paraId="3FC7A0FC" w14:textId="77777777" w:rsidR="000D7C19" w:rsidRDefault="000D7C19">
      <w:pPr>
        <w:spacing w:after="80"/>
      </w:pPr>
    </w:p>
    <w:p w14:paraId="6877A927" w14:textId="77777777" w:rsidR="000D7C19" w:rsidRDefault="00000000">
      <w:pPr>
        <w:spacing w:before="80" w:after="100"/>
      </w:pPr>
      <w:r>
        <w:t>The two narratives converge at the brand level: fairness creates better outcomes for everyone. Drivers earn more → they are more motivated → service quality rises → riders prefer the platform → more rides → drivers earn more. This loop is the brand’s core mental model. It should be shown — in visual form, in the annual report, in every investor deck — until it becomes instinctive.</w:t>
      </w:r>
    </w:p>
    <w:p w14:paraId="51A1338E" w14:textId="77777777" w:rsidR="000D7C19" w:rsidRDefault="00000000">
      <w:pPr>
        <w:pStyle w:val="Heading1"/>
        <w:pageBreakBefore/>
      </w:pPr>
      <w:proofErr w:type="gramStart"/>
      <w:r>
        <w:lastRenderedPageBreak/>
        <w:t>05  Central</w:t>
      </w:r>
      <w:proofErr w:type="gramEnd"/>
      <w:r>
        <w:t xml:space="preserve"> Brand Narrative</w:t>
      </w:r>
    </w:p>
    <w:p w14:paraId="3043A820" w14:textId="77777777" w:rsidR="000D7C19" w:rsidRDefault="00000000">
      <w:pPr>
        <w:pStyle w:val="Heading2"/>
        <w:pBdr>
          <w:bottom w:val="single" w:sz="4" w:space="1" w:color="2E75B6"/>
        </w:pBdr>
      </w:pPr>
      <w:r>
        <w:t>The Fair Ride</w:t>
      </w:r>
    </w:p>
    <w:p w14:paraId="2E95AFCA" w14:textId="77777777" w:rsidR="000D7C19" w:rsidRDefault="00000000">
      <w:pPr>
        <w:spacing w:before="80" w:after="100"/>
      </w:pPr>
      <w:r>
        <w:t>Every enduring brand has a story that does not require the brand to tell it. Here is Wasel’s:</w:t>
      </w:r>
    </w:p>
    <w:p w14:paraId="3F859BE5" w14:textId="77777777" w:rsidR="000D7C19" w:rsidRDefault="000D7C1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8760"/>
      </w:tblGrid>
      <w:tr w:rsidR="000D7C19" w14:paraId="412BE24A" w14:textId="77777777">
        <w:tc>
          <w:tcPr>
            <w:tcW w:w="6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03BA6CEC" w14:textId="77777777" w:rsidR="000D7C19" w:rsidRDefault="00000000">
            <w:r>
              <w:rPr>
                <w:b/>
                <w:bCs/>
                <w:color w:val="1F3864"/>
                <w:sz w:val="18"/>
                <w:szCs w:val="18"/>
              </w:rPr>
              <w:t>The condition</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1F14D36" w14:textId="77777777" w:rsidR="000D7C19" w:rsidRDefault="00000000">
            <w:r>
              <w:rPr>
                <w:sz w:val="18"/>
                <w:szCs w:val="18"/>
              </w:rPr>
              <w:t xml:space="preserve">Two foreign companies have moved millions of Jordanians for a decade. They took 30% of every trip. Their profits left Jordan every quarter. The drivers who built their empires earned </w:t>
            </w:r>
            <w:proofErr w:type="gramStart"/>
            <w:r>
              <w:rPr>
                <w:sz w:val="18"/>
                <w:szCs w:val="18"/>
              </w:rPr>
              <w:t>less and less</w:t>
            </w:r>
            <w:proofErr w:type="gramEnd"/>
            <w:r>
              <w:rPr>
                <w:sz w:val="18"/>
                <w:szCs w:val="18"/>
              </w:rPr>
              <w:t>. The riders who funded their growth got nothing back.</w:t>
            </w:r>
          </w:p>
        </w:tc>
      </w:tr>
      <w:tr w:rsidR="000D7C19" w14:paraId="3E2511C9" w14:textId="77777777">
        <w:tc>
          <w:tcPr>
            <w:tcW w:w="6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4B950A46" w14:textId="77777777" w:rsidR="000D7C19" w:rsidRDefault="00000000">
            <w:r>
              <w:rPr>
                <w:b/>
                <w:bCs/>
                <w:color w:val="1F3864"/>
                <w:sz w:val="18"/>
                <w:szCs w:val="18"/>
              </w:rPr>
              <w:t>The moral claim</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FB7EDA8" w14:textId="77777777" w:rsidR="000D7C19" w:rsidRDefault="00000000">
            <w:r>
              <w:rPr>
                <w:sz w:val="18"/>
                <w:szCs w:val="18"/>
              </w:rPr>
              <w:t>This was never the deal Jordanians would have chosen. It was the deal they were given because there was no alternative.</w:t>
            </w:r>
          </w:p>
        </w:tc>
      </w:tr>
      <w:tr w:rsidR="000D7C19" w14:paraId="5A8F2CD6" w14:textId="77777777">
        <w:tc>
          <w:tcPr>
            <w:tcW w:w="6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2F281800" w14:textId="77777777" w:rsidR="000D7C19" w:rsidRDefault="00000000">
            <w:r>
              <w:rPr>
                <w:b/>
                <w:bCs/>
                <w:color w:val="FFFFFF"/>
                <w:sz w:val="18"/>
                <w:szCs w:val="18"/>
              </w:rPr>
              <w:t>The turn</w:t>
            </w:r>
          </w:p>
        </w:tc>
        <w:tc>
          <w:tcPr>
            <w:tcW w:w="876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302D7285" w14:textId="77777777" w:rsidR="000D7C19" w:rsidRDefault="00000000">
            <w:r>
              <w:rPr>
                <w:b/>
                <w:bCs/>
                <w:color w:val="1F3864"/>
                <w:sz w:val="18"/>
                <w:szCs w:val="18"/>
              </w:rPr>
              <w:t>Now there is one.</w:t>
            </w:r>
          </w:p>
        </w:tc>
      </w:tr>
      <w:tr w:rsidR="000D7C19" w14:paraId="46F637FC" w14:textId="77777777">
        <w:tc>
          <w:tcPr>
            <w:tcW w:w="6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41B7E363" w14:textId="77777777" w:rsidR="000D7C19" w:rsidRDefault="00000000">
            <w:r>
              <w:rPr>
                <w:b/>
                <w:bCs/>
                <w:color w:val="FFFFFF"/>
                <w:sz w:val="18"/>
                <w:szCs w:val="18"/>
              </w:rPr>
              <w:t>The resolution</w:t>
            </w:r>
          </w:p>
        </w:tc>
        <w:tc>
          <w:tcPr>
            <w:tcW w:w="876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469B180B" w14:textId="77777777" w:rsidR="000D7C19" w:rsidRDefault="00000000">
            <w:r>
              <w:rPr>
                <w:b/>
                <w:bCs/>
                <w:color w:val="1F3864"/>
                <w:sz w:val="18"/>
                <w:szCs w:val="18"/>
              </w:rPr>
              <w:t>Wasel. Flat fee. Full earnings. 100% Jordanian. The fair ride.</w:t>
            </w:r>
          </w:p>
        </w:tc>
      </w:tr>
    </w:tbl>
    <w:p w14:paraId="6ECE9E27" w14:textId="77777777" w:rsidR="000D7C19" w:rsidRDefault="000D7C19">
      <w:pPr>
        <w:spacing w:after="80"/>
      </w:pPr>
    </w:p>
    <w:p w14:paraId="079635AF" w14:textId="77777777" w:rsidR="000D7C19" w:rsidRDefault="00000000" w:rsidP="00D36146">
      <w:pPr>
        <w:pBdr>
          <w:left w:val="single" w:sz="20" w:space="8" w:color="2E75B6"/>
        </w:pBdr>
        <w:spacing w:before="160" w:after="160"/>
      </w:pPr>
      <w:r w:rsidRPr="00D36146">
        <w:rPr>
          <w:i/>
          <w:iCs/>
          <w:sz w:val="19"/>
          <w:szCs w:val="19"/>
        </w:rPr>
        <w:t>One-sentence version for all materials: "We exist to make mobility fair for every Jordanian — the one who drives, and the one who rides."</w:t>
      </w:r>
    </w:p>
    <w:p w14:paraId="28962343" w14:textId="77777777" w:rsidR="000D7C19" w:rsidRDefault="000D7C19">
      <w:pPr>
        <w:spacing w:after="80"/>
      </w:pPr>
    </w:p>
    <w:p w14:paraId="22D38D05" w14:textId="77777777" w:rsidR="000D7C19" w:rsidRDefault="00000000">
      <w:pPr>
        <w:pStyle w:val="Heading2"/>
        <w:pBdr>
          <w:bottom w:val="single" w:sz="4" w:space="1" w:color="2E75B6"/>
        </w:pBdr>
      </w:pPr>
      <w:r>
        <w:t>Why This Narrative Creates Loyalty, Not Just Usage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760"/>
      </w:tblGrid>
      <w:tr w:rsidR="000D7C19" w14:paraId="751DFD2C" w14:textId="77777777">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28D5BDD4" w14:textId="77777777" w:rsidR="000D7C19" w:rsidRDefault="00000000">
            <w:pPr>
              <w:jc w:val="center"/>
            </w:pPr>
            <w:r>
              <w:rPr>
                <w:b/>
                <w:bCs/>
                <w:color w:val="FFFFFF"/>
                <w:sz w:val="18"/>
                <w:szCs w:val="18"/>
              </w:rPr>
              <w:t>Mechanism</w:t>
            </w:r>
          </w:p>
        </w:tc>
        <w:tc>
          <w:tcPr>
            <w:tcW w:w="676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2AE02CA8" w14:textId="77777777" w:rsidR="000D7C19" w:rsidRDefault="00000000">
            <w:pPr>
              <w:jc w:val="center"/>
            </w:pPr>
            <w:r>
              <w:rPr>
                <w:b/>
                <w:bCs/>
                <w:color w:val="FFFFFF"/>
                <w:sz w:val="18"/>
                <w:szCs w:val="18"/>
              </w:rPr>
              <w:t>Explanation</w:t>
            </w:r>
          </w:p>
        </w:tc>
      </w:tr>
      <w:tr w:rsidR="000D7C19" w14:paraId="6926B28B"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A868084" w14:textId="77777777" w:rsidR="000D7C19" w:rsidRDefault="00000000">
            <w:r>
              <w:rPr>
                <w:sz w:val="18"/>
                <w:szCs w:val="18"/>
              </w:rPr>
              <w:t>It gives people a story about themselves</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34FD0146" w14:textId="77777777" w:rsidR="000D7C19" w:rsidRDefault="00000000">
            <w:r>
              <w:rPr>
                <w:sz w:val="18"/>
                <w:szCs w:val="18"/>
              </w:rPr>
              <w:t xml:space="preserve">A driver who uses Wasel is not just using an app. A rider who uses Wasel has a simple, honest answer when asked why. That story travels through families, </w:t>
            </w:r>
            <w:proofErr w:type="spellStart"/>
            <w:r>
              <w:rPr>
                <w:sz w:val="18"/>
                <w:szCs w:val="18"/>
              </w:rPr>
              <w:t>neighbourhoods</w:t>
            </w:r>
            <w:proofErr w:type="spellEnd"/>
            <w:r>
              <w:rPr>
                <w:sz w:val="18"/>
                <w:szCs w:val="18"/>
              </w:rPr>
              <w:t>, and WhatsApp groups without a marketing budget.</w:t>
            </w:r>
          </w:p>
        </w:tc>
      </w:tr>
      <w:tr w:rsidR="000D7C19" w14:paraId="25C87449" w14:textId="77777777">
        <w:tc>
          <w:tcPr>
            <w:tcW w:w="26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0C9C6FB7" w14:textId="77777777" w:rsidR="000D7C19" w:rsidRDefault="00000000">
            <w:r>
              <w:rPr>
                <w:sz w:val="18"/>
                <w:szCs w:val="18"/>
              </w:rPr>
              <w:t>It does not depend on the boycott</w:t>
            </w:r>
          </w:p>
        </w:tc>
        <w:tc>
          <w:tcPr>
            <w:tcW w:w="676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68768490" w14:textId="77777777" w:rsidR="000D7C19" w:rsidRDefault="00000000">
            <w:r>
              <w:rPr>
                <w:sz w:val="18"/>
                <w:szCs w:val="18"/>
              </w:rPr>
              <w:t xml:space="preserve">The narrative is anchored to the commission model’s structural unfairness — which predates October 2023 and will persist after political temperatures </w:t>
            </w:r>
            <w:proofErr w:type="spellStart"/>
            <w:r>
              <w:rPr>
                <w:sz w:val="18"/>
                <w:szCs w:val="18"/>
              </w:rPr>
              <w:t>normalise</w:t>
            </w:r>
            <w:proofErr w:type="spellEnd"/>
            <w:r>
              <w:rPr>
                <w:sz w:val="18"/>
                <w:szCs w:val="18"/>
              </w:rPr>
              <w:t>.</w:t>
            </w:r>
          </w:p>
        </w:tc>
      </w:tr>
      <w:tr w:rsidR="000D7C19" w14:paraId="780E6F6E"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621E48C" w14:textId="77777777" w:rsidR="000D7C19" w:rsidRDefault="00000000">
            <w:r>
              <w:rPr>
                <w:sz w:val="18"/>
                <w:szCs w:val="18"/>
              </w:rPr>
              <w:t>It scales without contradiction</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D498209" w14:textId="77777777" w:rsidR="000D7C19" w:rsidRDefault="00000000">
            <w:r>
              <w:rPr>
                <w:sz w:val="18"/>
                <w:szCs w:val="18"/>
              </w:rPr>
              <w:t>The same story works in a 30-second video, a driver onboarding speech, an investor pitch, an LTRC regulatory submission, and an app store description.</w:t>
            </w:r>
          </w:p>
        </w:tc>
      </w:tr>
      <w:tr w:rsidR="000D7C19" w14:paraId="1807D34E" w14:textId="77777777">
        <w:tc>
          <w:tcPr>
            <w:tcW w:w="26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5CD5B8D5" w14:textId="77777777" w:rsidR="000D7C19" w:rsidRDefault="00000000">
            <w:r>
              <w:rPr>
                <w:sz w:val="18"/>
                <w:szCs w:val="18"/>
              </w:rPr>
              <w:t>It positions competitors without naming them</w:t>
            </w:r>
          </w:p>
        </w:tc>
        <w:tc>
          <w:tcPr>
            <w:tcW w:w="676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0E20B68C" w14:textId="77777777" w:rsidR="000D7C19" w:rsidRDefault="00000000">
            <w:r>
              <w:rPr>
                <w:sz w:val="18"/>
                <w:szCs w:val="18"/>
              </w:rPr>
              <w:t>The commission economy is the villain. Uber and Careem are never mentioned. They are indicted by the arithmetic.</w:t>
            </w:r>
          </w:p>
        </w:tc>
      </w:tr>
    </w:tbl>
    <w:p w14:paraId="7F4224E2" w14:textId="77777777" w:rsidR="000D7C19" w:rsidRDefault="00000000">
      <w:pPr>
        <w:pStyle w:val="Heading1"/>
        <w:pageBreakBefore/>
      </w:pPr>
      <w:proofErr w:type="gramStart"/>
      <w:r>
        <w:lastRenderedPageBreak/>
        <w:t>06  Community</w:t>
      </w:r>
      <w:proofErr w:type="gramEnd"/>
      <w:r>
        <w:t>-Led Growth Engine</w:t>
      </w:r>
    </w:p>
    <w:p w14:paraId="278DF23B" w14:textId="77777777" w:rsidR="000D7C19" w:rsidRDefault="00000000">
      <w:pPr>
        <w:spacing w:before="80" w:after="100"/>
      </w:pPr>
      <w:r>
        <w:t>Community-led acquisition is not a marketing tactic. It is the structural alternative to a CAC model that would otherwise require continuous paid spend to sustain. The goal is to build referral loops on both sides of the marketplace that reduce acquisition cost over time while increasing trust.</w:t>
      </w:r>
    </w:p>
    <w:p w14:paraId="0B928C24" w14:textId="77777777" w:rsidR="000D7C19" w:rsidRDefault="000D7C19">
      <w:pPr>
        <w:spacing w:after="80"/>
      </w:pPr>
    </w:p>
    <w:p w14:paraId="1016F83B" w14:textId="77777777" w:rsidR="000D7C19" w:rsidRDefault="00000000">
      <w:pPr>
        <w:pStyle w:val="Heading2"/>
        <w:pBdr>
          <w:bottom w:val="single" w:sz="4" w:space="1" w:color="2E75B6"/>
        </w:pBdr>
      </w:pPr>
      <w:r>
        <w:t xml:space="preserve">Wasel Campus — University Ambassador </w:t>
      </w:r>
      <w:proofErr w:type="spellStart"/>
      <w:r>
        <w:t>Programme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4760"/>
        <w:gridCol w:w="2600"/>
      </w:tblGrid>
      <w:tr w:rsidR="000D7C19" w14:paraId="6D0051B5"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5C3D96EB" w14:textId="77777777" w:rsidR="000D7C19" w:rsidRDefault="00000000">
            <w:pPr>
              <w:jc w:val="center"/>
            </w:pPr>
            <w:r>
              <w:rPr>
                <w:b/>
                <w:bCs/>
                <w:color w:val="FFFFFF"/>
                <w:sz w:val="18"/>
                <w:szCs w:val="18"/>
              </w:rPr>
              <w:t>Component</w:t>
            </w:r>
          </w:p>
        </w:tc>
        <w:tc>
          <w:tcPr>
            <w:tcW w:w="476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41D3AB02" w14:textId="77777777" w:rsidR="000D7C19" w:rsidRDefault="00000000">
            <w:pPr>
              <w:jc w:val="center"/>
            </w:pPr>
            <w:r>
              <w:rPr>
                <w:b/>
                <w:bCs/>
                <w:color w:val="FFFFFF"/>
                <w:sz w:val="18"/>
                <w:szCs w:val="18"/>
              </w:rPr>
              <w:t>Detail</w:t>
            </w:r>
          </w:p>
        </w:tc>
        <w:tc>
          <w:tcPr>
            <w:tcW w:w="26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70544C4E" w14:textId="77777777" w:rsidR="000D7C19" w:rsidRDefault="00000000">
            <w:pPr>
              <w:jc w:val="center"/>
            </w:pPr>
            <w:r>
              <w:rPr>
                <w:b/>
                <w:bCs/>
                <w:color w:val="FFFFFF"/>
                <w:sz w:val="18"/>
                <w:szCs w:val="18"/>
              </w:rPr>
              <w:t>Metric Target</w:t>
            </w:r>
          </w:p>
        </w:tc>
      </w:tr>
      <w:tr w:rsidR="000D7C19" w14:paraId="3A3EC7B7"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04B72E2" w14:textId="77777777" w:rsidR="000D7C19" w:rsidRDefault="00000000">
            <w:r>
              <w:rPr>
                <w:sz w:val="18"/>
                <w:szCs w:val="18"/>
              </w:rPr>
              <w:t>Coverage</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98311C2" w14:textId="77777777" w:rsidR="000D7C19" w:rsidRDefault="00000000">
            <w:r>
              <w:rPr>
                <w:sz w:val="18"/>
                <w:szCs w:val="18"/>
              </w:rPr>
              <w:t>28 accredited Jordanian universities, ~350,000 students. Starting with Amman’s top 8 by enrolment.</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44D0829" w14:textId="77777777" w:rsidR="000D7C19" w:rsidRDefault="00000000">
            <w:r>
              <w:rPr>
                <w:sz w:val="18"/>
                <w:szCs w:val="18"/>
              </w:rPr>
              <w:t>Year 1: 8 campuses; Year 2: 20 campuses</w:t>
            </w:r>
          </w:p>
        </w:tc>
      </w:tr>
      <w:tr w:rsidR="000D7C19" w14:paraId="19E8076C" w14:textId="77777777">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15808183" w14:textId="77777777" w:rsidR="000D7C19" w:rsidRDefault="00000000">
            <w:r>
              <w:rPr>
                <w:sz w:val="18"/>
                <w:szCs w:val="18"/>
              </w:rPr>
              <w:t>Ambassador structure</w:t>
            </w:r>
          </w:p>
        </w:tc>
        <w:tc>
          <w:tcPr>
            <w:tcW w:w="476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7DF543BF" w14:textId="77777777" w:rsidR="000D7C19" w:rsidRDefault="00000000">
            <w:r>
              <w:rPr>
                <w:sz w:val="18"/>
                <w:szCs w:val="18"/>
              </w:rPr>
              <w:t>2 paid ambassadors per campus: one for rider community, one for driver recruitment in surrounding area.</w:t>
            </w:r>
          </w:p>
        </w:tc>
        <w:tc>
          <w:tcPr>
            <w:tcW w:w="26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4534E954" w14:textId="77777777" w:rsidR="000D7C19" w:rsidRDefault="00000000">
            <w:r>
              <w:rPr>
                <w:sz w:val="18"/>
                <w:szCs w:val="18"/>
              </w:rPr>
              <w:t>JD 150/month per ambassador + performance bonus</w:t>
            </w:r>
          </w:p>
        </w:tc>
      </w:tr>
      <w:tr w:rsidR="000D7C19" w14:paraId="376BC03B"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5716DC8" w14:textId="77777777" w:rsidR="000D7C19" w:rsidRDefault="00000000">
            <w:r>
              <w:rPr>
                <w:sz w:val="18"/>
                <w:szCs w:val="18"/>
              </w:rPr>
              <w:t>Student onboarding</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B8D90AA" w14:textId="77777777" w:rsidR="000D7C19" w:rsidRDefault="00000000">
            <w:r>
              <w:rPr>
                <w:sz w:val="18"/>
                <w:szCs w:val="18"/>
              </w:rPr>
              <w:t>Free Wasel Go tier (3 months) with verified university email. No payment required to activate.</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0F378BD" w14:textId="77777777" w:rsidR="000D7C19" w:rsidRDefault="00000000">
            <w:r>
              <w:rPr>
                <w:sz w:val="18"/>
                <w:szCs w:val="18"/>
              </w:rPr>
              <w:t>40% activation rate target within 60 days of enrolment</w:t>
            </w:r>
          </w:p>
        </w:tc>
      </w:tr>
      <w:tr w:rsidR="000D7C19" w14:paraId="118F473E" w14:textId="77777777">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3BBA5B8B" w14:textId="77777777" w:rsidR="000D7C19" w:rsidRDefault="00000000">
            <w:r>
              <w:rPr>
                <w:sz w:val="18"/>
                <w:szCs w:val="18"/>
              </w:rPr>
              <w:t>Campus presence</w:t>
            </w:r>
          </w:p>
        </w:tc>
        <w:tc>
          <w:tcPr>
            <w:tcW w:w="476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7756C19A" w14:textId="77777777" w:rsidR="000D7C19" w:rsidRDefault="00000000">
            <w:r>
              <w:rPr>
                <w:sz w:val="18"/>
                <w:szCs w:val="18"/>
              </w:rPr>
              <w:t>Student union partnerships, orientation week presence, exam-season transport campaigns, cafeteria Wasel point-of-sale QR.</w:t>
            </w:r>
          </w:p>
        </w:tc>
        <w:tc>
          <w:tcPr>
            <w:tcW w:w="26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564E368B" w14:textId="77777777" w:rsidR="000D7C19" w:rsidRDefault="00000000">
            <w:r>
              <w:rPr>
                <w:sz w:val="18"/>
                <w:szCs w:val="18"/>
              </w:rPr>
              <w:t>100% visibility during exam periods at target campuses</w:t>
            </w:r>
          </w:p>
        </w:tc>
      </w:tr>
      <w:tr w:rsidR="000D7C19" w14:paraId="210F05D2"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0ACD9B5" w14:textId="77777777" w:rsidR="000D7C19" w:rsidRDefault="00000000">
            <w:r>
              <w:rPr>
                <w:sz w:val="18"/>
                <w:szCs w:val="18"/>
              </w:rPr>
              <w:t>Emotional impact</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228D9D5" w14:textId="77777777" w:rsidR="000D7C19" w:rsidRDefault="00000000">
            <w:r>
              <w:rPr>
                <w:sz w:val="18"/>
                <w:szCs w:val="18"/>
              </w:rPr>
              <w:t>Students who adopt Wasel in Year 1 build a 4-year habit. Habitual users become ambassadors without being asked.</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34399B7E" w14:textId="77777777" w:rsidR="000D7C19" w:rsidRDefault="00000000">
            <w:r>
              <w:rPr>
                <w:sz w:val="18"/>
                <w:szCs w:val="18"/>
              </w:rPr>
              <w:t>LTV of student rider: 4 years minimum vs. 1.5 years average</w:t>
            </w:r>
          </w:p>
        </w:tc>
      </w:tr>
      <w:tr w:rsidR="000D7C19" w14:paraId="5CCB4C42" w14:textId="77777777">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585F02FC" w14:textId="77777777" w:rsidR="000D7C19" w:rsidRDefault="00000000">
            <w:r>
              <w:rPr>
                <w:sz w:val="18"/>
                <w:szCs w:val="18"/>
              </w:rPr>
              <w:t>Rational impact</w:t>
            </w:r>
          </w:p>
        </w:tc>
        <w:tc>
          <w:tcPr>
            <w:tcW w:w="476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50025224" w14:textId="77777777" w:rsidR="000D7C19" w:rsidRDefault="00000000">
            <w:r>
              <w:rPr>
                <w:sz w:val="18"/>
                <w:szCs w:val="18"/>
              </w:rPr>
              <w:t>University partnerships reduce digital CAC by an estimated 30-40% vs. paid social for this demographic.</w:t>
            </w:r>
          </w:p>
        </w:tc>
        <w:tc>
          <w:tcPr>
            <w:tcW w:w="26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04160BB2" w14:textId="77777777" w:rsidR="000D7C19" w:rsidRDefault="00000000">
            <w:r>
              <w:rPr>
                <w:sz w:val="18"/>
                <w:szCs w:val="18"/>
              </w:rPr>
              <w:t>Target rider CAC of JD 3.00 via campus vs. JD 8.00 via digital</w:t>
            </w:r>
          </w:p>
        </w:tc>
      </w:tr>
    </w:tbl>
    <w:p w14:paraId="7E395A56" w14:textId="77777777" w:rsidR="000D7C19" w:rsidRDefault="000D7C19">
      <w:pPr>
        <w:spacing w:after="80"/>
      </w:pPr>
    </w:p>
    <w:p w14:paraId="794B97B0" w14:textId="77777777" w:rsidR="000D7C19" w:rsidRDefault="00000000">
      <w:pPr>
        <w:pStyle w:val="Heading2"/>
        <w:pBdr>
          <w:bottom w:val="single" w:sz="4" w:space="1" w:color="2E75B6"/>
        </w:pBdr>
      </w:pPr>
      <w:r>
        <w:t>Driver Storytelling as Brand Media</w:t>
      </w:r>
    </w:p>
    <w:p w14:paraId="64074447" w14:textId="77777777" w:rsidR="000D7C19" w:rsidRDefault="00000000">
      <w:pPr>
        <w:spacing w:before="80" w:after="100"/>
      </w:pPr>
      <w:r>
        <w:t>The most powerful marketing content Wasel has is what its drivers will say when asked about their income before and after. This must be captured, produced, and distributed without the fingerprints of a marketing department.</w:t>
      </w:r>
    </w:p>
    <w:p w14:paraId="05D3560D" w14:textId="77777777" w:rsidR="000D7C19" w:rsidRDefault="00000000">
      <w:pPr>
        <w:pStyle w:val="ListParagraph"/>
        <w:numPr>
          <w:ilvl w:val="0"/>
          <w:numId w:val="2"/>
        </w:numPr>
        <w:spacing w:before="50" w:after="50"/>
      </w:pPr>
      <w:r>
        <w:rPr>
          <w:sz w:val="19"/>
          <w:szCs w:val="19"/>
        </w:rPr>
        <w:t>"Wasel Driver Stories" — weekly 90-second video series. Real driver, real numbers, real family context. Shot on a phone. No scripts. No brand overlays. Distributed via WhatsApp driver communities first, then Facebook, Instagram Reels, TikTok.</w:t>
      </w:r>
    </w:p>
    <w:p w14:paraId="1798E6AC" w14:textId="77777777" w:rsidR="000D7C19" w:rsidRDefault="00000000">
      <w:pPr>
        <w:pStyle w:val="ListParagraph"/>
        <w:numPr>
          <w:ilvl w:val="0"/>
          <w:numId w:val="2"/>
        </w:numPr>
        <w:spacing w:before="50" w:after="50"/>
      </w:pPr>
      <w:r>
        <w:rPr>
          <w:sz w:val="19"/>
          <w:szCs w:val="19"/>
        </w:rPr>
        <w:t>Authenticity is detected immediately in Jordanian culture and rewarded with trust. A real driver saying "before I paid 30% commission, now I pay JD 20 flat" is evidence. A polished corporate video saying the same thing is advertising.</w:t>
      </w:r>
    </w:p>
    <w:p w14:paraId="5FD625EE" w14:textId="77777777" w:rsidR="000D7C19" w:rsidRDefault="00000000">
      <w:pPr>
        <w:pStyle w:val="ListParagraph"/>
        <w:numPr>
          <w:ilvl w:val="0"/>
          <w:numId w:val="2"/>
        </w:numPr>
        <w:spacing w:before="50" w:after="50"/>
      </w:pPr>
      <w:r>
        <w:rPr>
          <w:sz w:val="19"/>
          <w:szCs w:val="19"/>
        </w:rPr>
        <w:t>Each story becomes earned media that costs the equivalent of a driver’s lunch. The stories that resonate get modest paid amplification. The ones that go viral were never planned — they were simply true.</w:t>
      </w:r>
    </w:p>
    <w:p w14:paraId="357A064F" w14:textId="77777777" w:rsidR="000D7C19" w:rsidRDefault="000D7C19">
      <w:pPr>
        <w:spacing w:after="80"/>
      </w:pPr>
    </w:p>
    <w:p w14:paraId="2550DF4A" w14:textId="77777777" w:rsidR="000D7C19" w:rsidRDefault="00000000">
      <w:pPr>
        <w:pStyle w:val="Heading2"/>
        <w:pBdr>
          <w:bottom w:val="single" w:sz="4" w:space="1" w:color="2E75B6"/>
        </w:pBdr>
      </w:pPr>
      <w:r>
        <w:t>Corporate &amp; Institutional Partnerships</w:t>
      </w:r>
    </w:p>
    <w:p w14:paraId="2A92E483" w14:textId="77777777" w:rsidR="000D7C19" w:rsidRDefault="00000000">
      <w:pPr>
        <w:spacing w:before="80" w:after="100"/>
      </w:pPr>
      <w:r>
        <w:t>Corporate Wasel Pass accounts represent guaranteed daily trip demand, invoice billing, and institutional switching costs that have nothing to do with loyalty or politics. Once a company’s finance team processes Wasel invoices monthly, individual employees stop making switching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4360"/>
        <w:gridCol w:w="2800"/>
      </w:tblGrid>
      <w:tr w:rsidR="000D7C19" w14:paraId="6C71EFD3" w14:textId="77777777">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60554C21" w14:textId="77777777" w:rsidR="000D7C19" w:rsidRDefault="00000000">
            <w:pPr>
              <w:jc w:val="center"/>
            </w:pPr>
            <w:r>
              <w:rPr>
                <w:b/>
                <w:bCs/>
                <w:color w:val="FFFFFF"/>
                <w:sz w:val="18"/>
                <w:szCs w:val="18"/>
              </w:rPr>
              <w:t>Target Sector</w:t>
            </w:r>
          </w:p>
        </w:tc>
        <w:tc>
          <w:tcPr>
            <w:tcW w:w="436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43568653" w14:textId="77777777" w:rsidR="000D7C19" w:rsidRDefault="00000000">
            <w:pPr>
              <w:jc w:val="center"/>
            </w:pPr>
            <w:r>
              <w:rPr>
                <w:b/>
                <w:bCs/>
                <w:color w:val="FFFFFF"/>
                <w:sz w:val="18"/>
                <w:szCs w:val="18"/>
              </w:rPr>
              <w:t>Rationale</w:t>
            </w:r>
          </w:p>
        </w:tc>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696BED0D" w14:textId="77777777" w:rsidR="000D7C19" w:rsidRDefault="00000000">
            <w:pPr>
              <w:jc w:val="center"/>
            </w:pPr>
            <w:r>
              <w:rPr>
                <w:b/>
                <w:bCs/>
                <w:color w:val="FFFFFF"/>
                <w:sz w:val="18"/>
                <w:szCs w:val="18"/>
              </w:rPr>
              <w:t>Year 1 Target</w:t>
            </w:r>
          </w:p>
        </w:tc>
      </w:tr>
      <w:tr w:rsidR="000D7C19" w14:paraId="710754B3"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6A0A6544" w14:textId="77777777" w:rsidR="000D7C19" w:rsidRDefault="00000000">
            <w:r>
              <w:rPr>
                <w:sz w:val="18"/>
                <w:szCs w:val="18"/>
              </w:rPr>
              <w:t>Hospitals &amp; healthcare</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BDBC609" w14:textId="77777777" w:rsidR="000D7C19" w:rsidRDefault="00000000">
            <w:r>
              <w:rPr>
                <w:sz w:val="18"/>
                <w:szCs w:val="18"/>
              </w:rPr>
              <w:t>Nurses and doctors on rotating shifts need sub-4-minute reliable transport. No surge tolerance.</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9490310" w14:textId="77777777" w:rsidR="000D7C19" w:rsidRDefault="00000000">
            <w:r>
              <w:rPr>
                <w:sz w:val="18"/>
                <w:szCs w:val="18"/>
              </w:rPr>
              <w:t>5 hospital accounts, 200+ employee enrolments</w:t>
            </w:r>
          </w:p>
        </w:tc>
      </w:tr>
      <w:tr w:rsidR="000D7C19" w14:paraId="7F395E71" w14:textId="77777777">
        <w:tc>
          <w:tcPr>
            <w:tcW w:w="22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414959B4" w14:textId="77777777" w:rsidR="000D7C19" w:rsidRDefault="00000000">
            <w:r>
              <w:rPr>
                <w:sz w:val="18"/>
                <w:szCs w:val="18"/>
              </w:rPr>
              <w:lastRenderedPageBreak/>
              <w:t>Media &amp; broadcasting</w:t>
            </w:r>
          </w:p>
        </w:tc>
        <w:tc>
          <w:tcPr>
            <w:tcW w:w="436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36031FD7" w14:textId="77777777" w:rsidR="000D7C19" w:rsidRDefault="00000000">
            <w:r>
              <w:rPr>
                <w:sz w:val="18"/>
                <w:szCs w:val="18"/>
              </w:rPr>
              <w:t xml:space="preserve">Al </w:t>
            </w:r>
            <w:proofErr w:type="spellStart"/>
            <w:r>
              <w:rPr>
                <w:sz w:val="18"/>
                <w:szCs w:val="18"/>
              </w:rPr>
              <w:t>Mamlaka</w:t>
            </w:r>
            <w:proofErr w:type="spellEnd"/>
            <w:r>
              <w:rPr>
                <w:sz w:val="18"/>
                <w:szCs w:val="18"/>
              </w:rPr>
              <w:t xml:space="preserve"> TV, </w:t>
            </w:r>
            <w:proofErr w:type="spellStart"/>
            <w:r>
              <w:rPr>
                <w:sz w:val="18"/>
                <w:szCs w:val="18"/>
              </w:rPr>
              <w:t>Ro’ya</w:t>
            </w:r>
            <w:proofErr w:type="spellEnd"/>
            <w:r>
              <w:rPr>
                <w:sz w:val="18"/>
                <w:szCs w:val="18"/>
              </w:rPr>
              <w:t>, and Jordan Radio — shift workers, late-night transport needs, brand alignment with local media.</w:t>
            </w:r>
          </w:p>
        </w:tc>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30E93F97" w14:textId="77777777" w:rsidR="000D7C19" w:rsidRDefault="00000000">
            <w:r>
              <w:rPr>
                <w:sz w:val="18"/>
                <w:szCs w:val="18"/>
              </w:rPr>
              <w:t>3 media accounts</w:t>
            </w:r>
          </w:p>
        </w:tc>
      </w:tr>
      <w:tr w:rsidR="000D7C19" w14:paraId="1464D4B6"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56E9060B" w14:textId="77777777" w:rsidR="000D7C19" w:rsidRDefault="00000000">
            <w:r>
              <w:rPr>
                <w:sz w:val="18"/>
                <w:szCs w:val="18"/>
              </w:rPr>
              <w:t>Banking &amp; finance</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499AA8A" w14:textId="77777777" w:rsidR="000D7C19" w:rsidRDefault="00000000">
            <w:r>
              <w:rPr>
                <w:sz w:val="18"/>
                <w:szCs w:val="18"/>
              </w:rPr>
              <w:t>Formal sector, expense-policy-compliant, invoice-billing preference, high ridership frequency.</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5630421A" w14:textId="77777777" w:rsidR="000D7C19" w:rsidRDefault="00000000">
            <w:r>
              <w:rPr>
                <w:sz w:val="18"/>
                <w:szCs w:val="18"/>
              </w:rPr>
              <w:t>8 banking/financial institution accounts</w:t>
            </w:r>
          </w:p>
        </w:tc>
      </w:tr>
      <w:tr w:rsidR="000D7C19" w14:paraId="6CB2BB37" w14:textId="77777777">
        <w:tc>
          <w:tcPr>
            <w:tcW w:w="22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7B4107DB" w14:textId="77777777" w:rsidR="000D7C19" w:rsidRDefault="00000000">
            <w:r>
              <w:rPr>
                <w:sz w:val="18"/>
                <w:szCs w:val="18"/>
              </w:rPr>
              <w:t>International NGOs &amp; UN agencies</w:t>
            </w:r>
          </w:p>
        </w:tc>
        <w:tc>
          <w:tcPr>
            <w:tcW w:w="436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08D7502D" w14:textId="77777777" w:rsidR="000D7C19" w:rsidRDefault="00000000">
            <w:r>
              <w:rPr>
                <w:sz w:val="18"/>
                <w:szCs w:val="18"/>
              </w:rPr>
              <w:t>Compliance-driven, transport budget holders, require documented and licensed operators.</w:t>
            </w:r>
          </w:p>
        </w:tc>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472B8C50" w14:textId="77777777" w:rsidR="000D7C19" w:rsidRDefault="00000000">
            <w:r>
              <w:rPr>
                <w:sz w:val="18"/>
                <w:szCs w:val="18"/>
              </w:rPr>
              <w:t>10 agency accounts; potentially highest ARPU</w:t>
            </w:r>
          </w:p>
        </w:tc>
      </w:tr>
    </w:tbl>
    <w:p w14:paraId="1FC52B3D" w14:textId="77777777" w:rsidR="000D7C19" w:rsidRDefault="000D7C19">
      <w:pPr>
        <w:spacing w:after="80"/>
      </w:pPr>
    </w:p>
    <w:p w14:paraId="6A18792E" w14:textId="77777777" w:rsidR="000D7C19" w:rsidRDefault="00000000">
      <w:pPr>
        <w:pStyle w:val="Heading2"/>
        <w:pBdr>
          <w:bottom w:val="single" w:sz="4" w:space="1" w:color="2E75B6"/>
        </w:pBdr>
      </w:pPr>
      <w:proofErr w:type="spellStart"/>
      <w:r>
        <w:t>Neighbourhood</w:t>
      </w:r>
      <w:proofErr w:type="spellEnd"/>
      <w:r>
        <w:t xml:space="preserve"> &amp; Event Presence</w:t>
      </w:r>
    </w:p>
    <w:p w14:paraId="47EDD87D" w14:textId="77777777" w:rsidR="000D7C19" w:rsidRDefault="00000000">
      <w:pPr>
        <w:spacing w:before="80" w:after="100"/>
      </w:pPr>
      <w:r>
        <w:t xml:space="preserve">Wasel should be present in Jordanian life at the </w:t>
      </w:r>
      <w:proofErr w:type="spellStart"/>
      <w:r>
        <w:t>neighbourhood</w:t>
      </w:r>
      <w:proofErr w:type="spellEnd"/>
      <w:r>
        <w:t xml:space="preserve"> level, not the stadium level. Small, real sponsorships: local futsal leagues, university graduations, Ramadan Iftar coordination for workers, school-run coordination in residential areas. The brand metric is not reach — it is recognition. "Wasel was there when we needed them." Said person to person, that sentence is worth more than any billboard on the Fifth Circle.</w:t>
      </w:r>
    </w:p>
    <w:p w14:paraId="0A971A24" w14:textId="77777777" w:rsidR="000D7C19" w:rsidRDefault="00000000">
      <w:pPr>
        <w:pStyle w:val="Heading1"/>
        <w:pageBreakBefore/>
      </w:pPr>
      <w:proofErr w:type="gramStart"/>
      <w:r>
        <w:lastRenderedPageBreak/>
        <w:t>07  Trust</w:t>
      </w:r>
      <w:proofErr w:type="gramEnd"/>
      <w:r>
        <w:t xml:space="preserve"> &amp; Operational </w:t>
      </w:r>
      <w:proofErr w:type="spellStart"/>
      <w:r>
        <w:t>Signalling</w:t>
      </w:r>
      <w:proofErr w:type="spellEnd"/>
      <w:r>
        <w:t xml:space="preserve"> Framework</w:t>
      </w:r>
    </w:p>
    <w:p w14:paraId="61D28BAD" w14:textId="77777777" w:rsidR="000D7C19" w:rsidRDefault="00000000">
      <w:pPr>
        <w:spacing w:before="80" w:after="100"/>
      </w:pPr>
      <w:r>
        <w:t>Nationalism acquires the first download. Trust acquires the second ride, the tenth, and the hundredth. Four operational signals constitute the brand’s trust infrastructure. They are not features — they are non-negotiable standards.</w:t>
      </w:r>
    </w:p>
    <w:p w14:paraId="65455951" w14:textId="77777777" w:rsidR="000D7C19" w:rsidRDefault="000D7C1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800"/>
        <w:gridCol w:w="2600"/>
        <w:gridCol w:w="2160"/>
      </w:tblGrid>
      <w:tr w:rsidR="000D7C19" w14:paraId="23F33282" w14:textId="77777777">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308060BA" w14:textId="77777777" w:rsidR="000D7C19" w:rsidRDefault="00000000">
            <w:pPr>
              <w:jc w:val="center"/>
            </w:pPr>
            <w:r>
              <w:rPr>
                <w:b/>
                <w:bCs/>
                <w:color w:val="FFFFFF"/>
                <w:sz w:val="18"/>
                <w:szCs w:val="18"/>
              </w:rPr>
              <w:t>Pillar</w:t>
            </w:r>
          </w:p>
        </w:tc>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480B936A" w14:textId="77777777" w:rsidR="000D7C19" w:rsidRDefault="00000000">
            <w:pPr>
              <w:jc w:val="center"/>
            </w:pPr>
            <w:r>
              <w:rPr>
                <w:b/>
                <w:bCs/>
                <w:color w:val="FFFFFF"/>
                <w:sz w:val="18"/>
                <w:szCs w:val="18"/>
              </w:rPr>
              <w:t>Standard</w:t>
            </w:r>
          </w:p>
        </w:tc>
        <w:tc>
          <w:tcPr>
            <w:tcW w:w="26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7F232D29" w14:textId="77777777" w:rsidR="000D7C19" w:rsidRDefault="00000000">
            <w:pPr>
              <w:jc w:val="center"/>
            </w:pPr>
            <w:r>
              <w:rPr>
                <w:b/>
                <w:bCs/>
                <w:color w:val="FFFFFF"/>
                <w:sz w:val="18"/>
                <w:szCs w:val="18"/>
              </w:rPr>
              <w:t>Brand Impact</w:t>
            </w:r>
          </w:p>
        </w:tc>
        <w:tc>
          <w:tcPr>
            <w:tcW w:w="216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03886E11" w14:textId="77777777" w:rsidR="000D7C19" w:rsidRDefault="00000000">
            <w:pPr>
              <w:jc w:val="center"/>
            </w:pPr>
            <w:r>
              <w:rPr>
                <w:b/>
                <w:bCs/>
                <w:color w:val="FFFFFF"/>
                <w:sz w:val="18"/>
                <w:szCs w:val="18"/>
              </w:rPr>
              <w:t>What Failure Costs</w:t>
            </w:r>
          </w:p>
        </w:tc>
      </w:tr>
      <w:tr w:rsidR="000D7C19" w14:paraId="3EA64A8A"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3E55EC6" w14:textId="77777777" w:rsidR="000D7C19" w:rsidRDefault="00000000">
            <w:r>
              <w:rPr>
                <w:sz w:val="18"/>
                <w:szCs w:val="18"/>
              </w:rPr>
              <w:t>Predictability</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51719896" w14:textId="77777777" w:rsidR="000D7C19" w:rsidRDefault="00000000">
            <w:r>
              <w:rPr>
                <w:sz w:val="18"/>
                <w:szCs w:val="18"/>
              </w:rPr>
              <w:t>Price shown = price paid. Always. No surge for subscribers. No end-of-trip surprises.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0DF79759" w14:textId="77777777" w:rsidR="000D7C19" w:rsidRDefault="00000000">
            <w:r>
              <w:rPr>
                <w:sz w:val="18"/>
                <w:szCs w:val="18"/>
              </w:rPr>
              <w:t>Word-of-mouth driver: "Wasel is honest." Repeated with conviction.</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6E75F78A" w14:textId="77777777" w:rsidR="000D7C19" w:rsidRDefault="00000000">
            <w:r>
              <w:rPr>
                <w:sz w:val="18"/>
                <w:szCs w:val="18"/>
              </w:rPr>
              <w:t>One broken promise = "Wasel lied." No amount of brand spend repairs it.</w:t>
            </w:r>
          </w:p>
        </w:tc>
      </w:tr>
      <w:tr w:rsidR="000D7C19" w14:paraId="450D3713" w14:textId="77777777">
        <w:tc>
          <w:tcPr>
            <w:tcW w:w="18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0C866F12" w14:textId="77777777" w:rsidR="000D7C19" w:rsidRDefault="00000000">
            <w:r>
              <w:rPr>
                <w:sz w:val="18"/>
                <w:szCs w:val="18"/>
              </w:rPr>
              <w:t>Safety</w:t>
            </w:r>
          </w:p>
        </w:tc>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1C5FBE56" w14:textId="77777777" w:rsidR="000D7C19" w:rsidRDefault="00000000">
            <w:r>
              <w:rPr>
                <w:sz w:val="18"/>
                <w:szCs w:val="18"/>
              </w:rPr>
              <w:t>Verified drivers, live share via WhatsApp (not bespoke), visible SOS from ride start, credentials visible in app.</w:t>
            </w:r>
          </w:p>
        </w:tc>
        <w:tc>
          <w:tcPr>
            <w:tcW w:w="26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2015B6F2" w14:textId="77777777" w:rsidR="000D7C19" w:rsidRDefault="00000000">
            <w:r>
              <w:rPr>
                <w:sz w:val="18"/>
                <w:szCs w:val="18"/>
              </w:rPr>
              <w:t>Corporate adoption, female ridership, family endorsement — the highest-trust segments.</w:t>
            </w:r>
          </w:p>
        </w:tc>
        <w:tc>
          <w:tcPr>
            <w:tcW w:w="216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7C182340" w14:textId="77777777" w:rsidR="000D7C19" w:rsidRDefault="00000000">
            <w:r>
              <w:rPr>
                <w:sz w:val="18"/>
                <w:szCs w:val="18"/>
              </w:rPr>
              <w:t>Single safety incident without transparent response collapses institutional trust.</w:t>
            </w:r>
          </w:p>
        </w:tc>
      </w:tr>
      <w:tr w:rsidR="000D7C19" w14:paraId="212212F5"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706B23D" w14:textId="77777777" w:rsidR="000D7C19" w:rsidRDefault="00000000">
            <w:r>
              <w:rPr>
                <w:sz w:val="18"/>
                <w:szCs w:val="18"/>
              </w:rPr>
              <w:t>Reliability</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6F09BF0" w14:textId="77777777" w:rsidR="000D7C19" w:rsidRDefault="00000000">
            <w:r>
              <w:rPr>
                <w:sz w:val="18"/>
                <w:szCs w:val="18"/>
              </w:rPr>
              <w:t>Sub-4-minute pickup in core Amman zones from Month 1. Every promise kept or compensated.</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79B0E7F" w14:textId="77777777" w:rsidR="000D7C19" w:rsidRDefault="00000000">
            <w:r>
              <w:rPr>
                <w:sz w:val="18"/>
                <w:szCs w:val="18"/>
              </w:rPr>
              <w:t>"Wasel comes fast." In a city where reliability is rare, this becomes the referral trigger.</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3287DC7A" w14:textId="77777777" w:rsidR="000D7C19" w:rsidRDefault="00000000">
            <w:r>
              <w:rPr>
                <w:sz w:val="18"/>
                <w:szCs w:val="18"/>
              </w:rPr>
              <w:t>Consistent 8-minute pickups = the platform is no different from what came before.</w:t>
            </w:r>
          </w:p>
        </w:tc>
      </w:tr>
      <w:tr w:rsidR="000D7C19" w14:paraId="2EB7E6FA" w14:textId="77777777">
        <w:tc>
          <w:tcPr>
            <w:tcW w:w="18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333E044A" w14:textId="77777777" w:rsidR="000D7C19" w:rsidRDefault="00000000">
            <w:r>
              <w:rPr>
                <w:sz w:val="18"/>
                <w:szCs w:val="18"/>
              </w:rPr>
              <w:t>Transparency</w:t>
            </w:r>
          </w:p>
        </w:tc>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6D376911" w14:textId="77777777" w:rsidR="000D7C19" w:rsidRDefault="00000000">
            <w:r>
              <w:rPr>
                <w:sz w:val="18"/>
                <w:szCs w:val="18"/>
              </w:rPr>
              <w:t>Monthly public Fairness Report: driver earnings, platform earnings, reinvestment in Jordan.</w:t>
            </w:r>
          </w:p>
        </w:tc>
        <w:tc>
          <w:tcPr>
            <w:tcW w:w="26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01C69762" w14:textId="77777777" w:rsidR="000D7C19" w:rsidRDefault="00000000">
            <w:r>
              <w:rPr>
                <w:sz w:val="18"/>
                <w:szCs w:val="18"/>
              </w:rPr>
              <w:t>Shared by believers as evidence they were right. No competitor can copy without self-indicting.</w:t>
            </w:r>
          </w:p>
        </w:tc>
        <w:tc>
          <w:tcPr>
            <w:tcW w:w="216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3AAA34C9" w14:textId="77777777" w:rsidR="000D7C19" w:rsidRDefault="00000000">
            <w:r>
              <w:rPr>
                <w:sz w:val="18"/>
                <w:szCs w:val="18"/>
              </w:rPr>
              <w:t>If numbers are massaged, it is detected. The Fairness Report turns against the brand.</w:t>
            </w:r>
          </w:p>
        </w:tc>
      </w:tr>
    </w:tbl>
    <w:p w14:paraId="6024DB23" w14:textId="77777777" w:rsidR="000D7C19" w:rsidRDefault="000D7C19">
      <w:pPr>
        <w:spacing w:after="80"/>
      </w:pPr>
    </w:p>
    <w:p w14:paraId="00F7B126" w14:textId="77777777" w:rsidR="000D7C19" w:rsidRDefault="00000000">
      <w:pPr>
        <w:pStyle w:val="Heading2"/>
        <w:pBdr>
          <w:bottom w:val="single" w:sz="4" w:space="1" w:color="2E75B6"/>
        </w:pBdr>
      </w:pPr>
      <w:r>
        <w:t>The Monthly Fairness Report</w:t>
      </w:r>
    </w:p>
    <w:p w14:paraId="3953B3B4" w14:textId="77777777" w:rsidR="000D7C19" w:rsidRDefault="00000000">
      <w:pPr>
        <w:spacing w:before="80" w:after="100"/>
      </w:pPr>
      <w:r>
        <w:t>Every month, Wasel publishes a one-page public document: total rides completed, total driver earnings on the platform, how much Wasel earned, what was reinvested in Jordan (salaries, vendor payments, technology), and one driver story with real income numbers. The document is available on the website, shared in driver communities, and distributed to corporate clients as evidence of platform health.</w:t>
      </w:r>
    </w:p>
    <w:p w14:paraId="5B21E35F" w14:textId="77777777" w:rsidR="000D7C19" w:rsidRDefault="00000000">
      <w:pPr>
        <w:spacing w:before="80" w:after="100"/>
      </w:pPr>
      <w:r>
        <w:t>No competitor can match this because their numbers would indict them. The Fairness Report transforms Wasel’s transparency from a value claim into a verified fact, renewed monthly. Over time, it becomes the most-read piece of content the platform produces — not because Wasel promotes it, but because people who believe in what Wasel stands for share it as proof that they were right to believe.</w:t>
      </w:r>
    </w:p>
    <w:p w14:paraId="3E1C96CB" w14:textId="77777777" w:rsidR="000D7C19" w:rsidRDefault="00000000">
      <w:pPr>
        <w:pStyle w:val="Heading1"/>
        <w:pageBreakBefore/>
      </w:pPr>
      <w:proofErr w:type="gramStart"/>
      <w:r>
        <w:lastRenderedPageBreak/>
        <w:t>08  Boycott</w:t>
      </w:r>
      <w:proofErr w:type="gramEnd"/>
      <w:r>
        <w:t>-Resilient Positioning</w:t>
      </w:r>
    </w:p>
    <w:p w14:paraId="69D1B712" w14:textId="77777777" w:rsidR="000D7C19" w:rsidRDefault="00000000">
      <w:pPr>
        <w:pStyle w:val="Heading2"/>
        <w:pBdr>
          <w:bottom w:val="single" w:sz="4" w:space="1" w:color="2E75B6"/>
        </w:pBdr>
      </w:pPr>
      <w:r>
        <w:t>The Core Distinction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80"/>
        <w:gridCol w:w="4680"/>
      </w:tblGrid>
      <w:tr w:rsidR="000D7C19" w14:paraId="5DECEBAB" w14:textId="77777777">
        <w:tc>
          <w:tcPr>
            <w:tcW w:w="4680" w:type="dxa"/>
            <w:tcBorders>
              <w:top w:val="single" w:sz="1" w:space="0" w:color="BBBBBB"/>
              <w:left w:val="single" w:sz="1" w:space="0" w:color="BBBBBB"/>
              <w:bottom w:val="single" w:sz="1" w:space="0" w:color="BBBBBB"/>
              <w:right w:val="single" w:sz="1" w:space="0" w:color="BBBBBB"/>
            </w:tcBorders>
            <w:shd w:val="clear" w:color="auto" w:fill="FCE4D6"/>
            <w:tcMar>
              <w:top w:w="90" w:type="dxa"/>
              <w:left w:w="130" w:type="dxa"/>
              <w:bottom w:w="90" w:type="dxa"/>
              <w:right w:w="130" w:type="dxa"/>
            </w:tcMar>
          </w:tcPr>
          <w:p w14:paraId="2D6918C3" w14:textId="77777777" w:rsidR="000D7C19" w:rsidRDefault="00000000">
            <w:r>
              <w:rPr>
                <w:b/>
                <w:bCs/>
                <w:color w:val="FFFFFF"/>
                <w:sz w:val="18"/>
                <w:szCs w:val="18"/>
              </w:rPr>
              <w:t>WRONG: Boycott-anchored positioning</w:t>
            </w:r>
          </w:p>
        </w:tc>
        <w:tc>
          <w:tcPr>
            <w:tcW w:w="4680" w:type="dxa"/>
            <w:tcBorders>
              <w:top w:val="single" w:sz="1" w:space="0" w:color="BBBBBB"/>
              <w:left w:val="single" w:sz="1" w:space="0" w:color="BBBBBB"/>
              <w:bottom w:val="single" w:sz="1" w:space="0" w:color="BBBBBB"/>
              <w:right w:val="single" w:sz="1" w:space="0" w:color="BBBBBB"/>
            </w:tcBorders>
            <w:shd w:val="clear" w:color="auto" w:fill="E2EFDA"/>
            <w:tcMar>
              <w:top w:w="90" w:type="dxa"/>
              <w:left w:w="130" w:type="dxa"/>
              <w:bottom w:w="90" w:type="dxa"/>
              <w:right w:w="130" w:type="dxa"/>
            </w:tcMar>
          </w:tcPr>
          <w:p w14:paraId="33E7C7E8" w14:textId="77777777" w:rsidR="000D7C19" w:rsidRDefault="00000000">
            <w:r>
              <w:rPr>
                <w:b/>
                <w:bCs/>
                <w:color w:val="1F3864"/>
                <w:sz w:val="18"/>
                <w:szCs w:val="18"/>
              </w:rPr>
              <w:t>RIGHT: Fairness-anchored positioning</w:t>
            </w:r>
          </w:p>
        </w:tc>
      </w:tr>
      <w:tr w:rsidR="000D7C19" w14:paraId="4A9DA819"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5F5"/>
            <w:tcMar>
              <w:top w:w="90" w:type="dxa"/>
              <w:left w:w="130" w:type="dxa"/>
              <w:bottom w:w="90" w:type="dxa"/>
              <w:right w:w="130" w:type="dxa"/>
            </w:tcMar>
          </w:tcPr>
          <w:p w14:paraId="6519D789" w14:textId="77777777" w:rsidR="000D7C19" w:rsidRDefault="00000000">
            <w:r>
              <w:rPr>
                <w:sz w:val="18"/>
                <w:szCs w:val="18"/>
              </w:rPr>
              <w:t>Reactive, political, temporary. Collapses when emotions cool. Cannot be trademarked — borrowed from someone else’s agenda.</w:t>
            </w:r>
          </w:p>
        </w:tc>
        <w:tc>
          <w:tcPr>
            <w:tcW w:w="4680" w:type="dxa"/>
            <w:tcBorders>
              <w:top w:val="single" w:sz="1" w:space="0" w:color="BBBBBB"/>
              <w:left w:val="single" w:sz="1" w:space="0" w:color="BBBBBB"/>
              <w:bottom w:val="single" w:sz="1" w:space="0" w:color="BBBBBB"/>
              <w:right w:val="single" w:sz="1" w:space="0" w:color="BBBBBB"/>
            </w:tcBorders>
            <w:shd w:val="clear" w:color="auto" w:fill="E2EFDA"/>
            <w:tcMar>
              <w:top w:w="90" w:type="dxa"/>
              <w:left w:w="130" w:type="dxa"/>
              <w:bottom w:w="90" w:type="dxa"/>
              <w:right w:w="130" w:type="dxa"/>
            </w:tcMar>
          </w:tcPr>
          <w:p w14:paraId="2B6E897F" w14:textId="77777777" w:rsidR="000D7C19" w:rsidRDefault="00000000">
            <w:r>
              <w:rPr>
                <w:sz w:val="18"/>
                <w:szCs w:val="18"/>
              </w:rPr>
              <w:t>Values-based, permanent, owned entirely by Wasel. Applies to every person regardless of their political temperature.</w:t>
            </w:r>
          </w:p>
        </w:tc>
      </w:tr>
      <w:tr w:rsidR="000D7C19" w14:paraId="7F3B8185"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5F5"/>
            <w:tcMar>
              <w:top w:w="90" w:type="dxa"/>
              <w:left w:w="130" w:type="dxa"/>
              <w:bottom w:w="90" w:type="dxa"/>
              <w:right w:w="130" w:type="dxa"/>
            </w:tcMar>
          </w:tcPr>
          <w:p w14:paraId="1D46B48E" w14:textId="77777777" w:rsidR="000D7C19" w:rsidRDefault="00000000">
            <w:r>
              <w:rPr>
                <w:sz w:val="18"/>
                <w:szCs w:val="18"/>
              </w:rPr>
              <w:t>"Boycott Uber. Choose Wasel."</w:t>
            </w:r>
          </w:p>
        </w:tc>
        <w:tc>
          <w:tcPr>
            <w:tcW w:w="4680" w:type="dxa"/>
            <w:tcBorders>
              <w:top w:val="single" w:sz="1" w:space="0" w:color="BBBBBB"/>
              <w:left w:val="single" w:sz="1" w:space="0" w:color="BBBBBB"/>
              <w:bottom w:val="single" w:sz="1" w:space="0" w:color="BBBBBB"/>
              <w:right w:val="single" w:sz="1" w:space="0" w:color="BBBBBB"/>
            </w:tcBorders>
            <w:shd w:val="clear" w:color="auto" w:fill="E2EFDA"/>
            <w:tcMar>
              <w:top w:w="90" w:type="dxa"/>
              <w:left w:w="130" w:type="dxa"/>
              <w:bottom w:w="90" w:type="dxa"/>
              <w:right w:w="130" w:type="dxa"/>
            </w:tcMar>
          </w:tcPr>
          <w:p w14:paraId="3C896D86" w14:textId="77777777" w:rsidR="000D7C19" w:rsidRDefault="00000000">
            <w:r>
              <w:rPr>
                <w:b/>
                <w:bCs/>
                <w:sz w:val="18"/>
                <w:szCs w:val="18"/>
              </w:rPr>
              <w:t>"Choose fairly. Choose Wasel."</w:t>
            </w:r>
          </w:p>
        </w:tc>
      </w:tr>
    </w:tbl>
    <w:p w14:paraId="28E4D556" w14:textId="77777777" w:rsidR="000D7C19" w:rsidRDefault="000D7C19">
      <w:pPr>
        <w:spacing w:after="80"/>
      </w:pPr>
    </w:p>
    <w:p w14:paraId="6DD90E0B" w14:textId="77777777" w:rsidR="000D7C19" w:rsidRDefault="00000000">
      <w:pPr>
        <w:pBdr>
          <w:left w:val="single" w:sz="20" w:space="8" w:color="2E75B6"/>
        </w:pBdr>
        <w:shd w:val="clear" w:color="auto" w:fill="FFF2CC"/>
        <w:spacing w:before="160" w:after="160"/>
      </w:pPr>
      <w:r>
        <w:rPr>
          <w:i/>
          <w:iCs/>
          <w:sz w:val="19"/>
          <w:szCs w:val="19"/>
        </w:rPr>
        <w:t xml:space="preserve">The rule: Wasel never says "boycott." Wasel </w:t>
      </w:r>
      <w:proofErr w:type="gramStart"/>
      <w:r>
        <w:rPr>
          <w:i/>
          <w:iCs/>
          <w:sz w:val="19"/>
          <w:szCs w:val="19"/>
        </w:rPr>
        <w:t>says</w:t>
      </w:r>
      <w:proofErr w:type="gramEnd"/>
      <w:r>
        <w:rPr>
          <w:i/>
          <w:iCs/>
          <w:sz w:val="19"/>
          <w:szCs w:val="19"/>
        </w:rPr>
        <w:t xml:space="preserve"> "choose fairly." One phrase is borrowed from a political moment. The other is owned forever.</w:t>
      </w:r>
    </w:p>
    <w:p w14:paraId="3AFCB8FA" w14:textId="77777777" w:rsidR="000D7C19" w:rsidRDefault="000D7C19">
      <w:pPr>
        <w:spacing w:after="80"/>
      </w:pPr>
    </w:p>
    <w:p w14:paraId="0C5127C4" w14:textId="77777777" w:rsidR="000D7C19" w:rsidRDefault="00000000">
      <w:pPr>
        <w:pStyle w:val="Heading2"/>
        <w:pBdr>
          <w:bottom w:val="single" w:sz="4" w:space="1" w:color="2E75B6"/>
        </w:pBdr>
      </w:pPr>
      <w:r>
        <w:t>The 12-Month Transition Arc</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1000"/>
        <w:gridCol w:w="4000"/>
        <w:gridCol w:w="3960"/>
      </w:tblGrid>
      <w:tr w:rsidR="000D7C19" w14:paraId="056D9297" w14:textId="77777777">
        <w:trPr>
          <w:tblHeader/>
        </w:trPr>
        <w:tc>
          <w:tcPr>
            <w:tcW w:w="14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206F2E9F" w14:textId="77777777" w:rsidR="000D7C19" w:rsidRDefault="00000000">
            <w:pPr>
              <w:jc w:val="center"/>
            </w:pPr>
            <w:r>
              <w:rPr>
                <w:b/>
                <w:bCs/>
                <w:color w:val="FFFFFF"/>
                <w:sz w:val="18"/>
                <w:szCs w:val="18"/>
              </w:rPr>
              <w:t>Phase</w:t>
            </w:r>
          </w:p>
        </w:tc>
        <w:tc>
          <w:tcPr>
            <w:tcW w:w="10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645C47E0" w14:textId="77777777" w:rsidR="000D7C19" w:rsidRDefault="00000000">
            <w:pPr>
              <w:jc w:val="center"/>
            </w:pPr>
            <w:r>
              <w:rPr>
                <w:b/>
                <w:bCs/>
                <w:color w:val="FFFFFF"/>
                <w:sz w:val="18"/>
                <w:szCs w:val="18"/>
              </w:rPr>
              <w:t>Months</w:t>
            </w:r>
          </w:p>
        </w:tc>
        <w:tc>
          <w:tcPr>
            <w:tcW w:w="40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433E4C78" w14:textId="77777777" w:rsidR="000D7C19" w:rsidRDefault="00000000">
            <w:pPr>
              <w:jc w:val="center"/>
            </w:pPr>
            <w:r>
              <w:rPr>
                <w:b/>
                <w:bCs/>
                <w:color w:val="FFFFFF"/>
                <w:sz w:val="18"/>
                <w:szCs w:val="18"/>
              </w:rPr>
              <w:t>Brand Focus</w:t>
            </w:r>
          </w:p>
        </w:tc>
        <w:tc>
          <w:tcPr>
            <w:tcW w:w="396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4808673E" w14:textId="77777777" w:rsidR="000D7C19" w:rsidRDefault="00000000">
            <w:pPr>
              <w:jc w:val="center"/>
            </w:pPr>
            <w:r>
              <w:rPr>
                <w:b/>
                <w:bCs/>
                <w:color w:val="FFFFFF"/>
                <w:sz w:val="18"/>
                <w:szCs w:val="18"/>
              </w:rPr>
              <w:t>Key Message</w:t>
            </w:r>
          </w:p>
        </w:tc>
      </w:tr>
      <w:tr w:rsidR="000D7C19" w14:paraId="10753715"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579D4EE5" w14:textId="77777777" w:rsidR="000D7C19" w:rsidRDefault="00000000">
            <w:r>
              <w:rPr>
                <w:sz w:val="18"/>
                <w:szCs w:val="18"/>
              </w:rPr>
              <w:t>Catalyst</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8E88F31" w14:textId="77777777" w:rsidR="000D7C19" w:rsidRDefault="00000000">
            <w:r>
              <w:rPr>
                <w:sz w:val="18"/>
                <w:szCs w:val="18"/>
              </w:rPr>
              <w:t>M1–M4</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CCA2923" w14:textId="77777777" w:rsidR="000D7C19" w:rsidRDefault="00000000">
            <w:r>
              <w:rPr>
                <w:sz w:val="18"/>
                <w:szCs w:val="18"/>
              </w:rPr>
              <w:t>Acknowledge the moment without owning it. Give people permission to switch without requiring political declaration.</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298F17E" w14:textId="77777777" w:rsidR="000D7C19" w:rsidRDefault="00000000">
            <w:r>
              <w:rPr>
                <w:sz w:val="18"/>
                <w:szCs w:val="18"/>
              </w:rPr>
              <w:t>"Finally, an alternative." Message: the fair choice is available now.</w:t>
            </w:r>
          </w:p>
        </w:tc>
      </w:tr>
      <w:tr w:rsidR="000D7C19" w14:paraId="33C6BC23" w14:textId="77777777">
        <w:tc>
          <w:tcPr>
            <w:tcW w:w="14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7BCEDEF7" w14:textId="77777777" w:rsidR="000D7C19" w:rsidRDefault="00000000">
            <w:r>
              <w:rPr>
                <w:sz w:val="18"/>
                <w:szCs w:val="18"/>
              </w:rPr>
              <w:t>Proof</w:t>
            </w:r>
          </w:p>
        </w:tc>
        <w:tc>
          <w:tcPr>
            <w:tcW w:w="10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4A4CAEBA" w14:textId="77777777" w:rsidR="000D7C19" w:rsidRDefault="00000000">
            <w:r>
              <w:rPr>
                <w:sz w:val="18"/>
                <w:szCs w:val="18"/>
              </w:rPr>
              <w:t>M5–M9</w:t>
            </w:r>
          </w:p>
        </w:tc>
        <w:tc>
          <w:tcPr>
            <w:tcW w:w="40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7AD7FF4A" w14:textId="77777777" w:rsidR="000D7C19" w:rsidRDefault="00000000">
            <w:r>
              <w:rPr>
                <w:sz w:val="18"/>
                <w:szCs w:val="18"/>
              </w:rPr>
              <w:t>Shift to economics. Real driver income stories. Real rider savings. The platform proves what it promised.</w:t>
            </w:r>
          </w:p>
        </w:tc>
        <w:tc>
          <w:tcPr>
            <w:tcW w:w="396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4B69C566" w14:textId="77777777" w:rsidR="000D7C19" w:rsidRDefault="00000000">
            <w:r>
              <w:rPr>
                <w:sz w:val="18"/>
                <w:szCs w:val="18"/>
              </w:rPr>
              <w:t>"Here’s what changed." Message: Wasel delivered. The numbers say so.</w:t>
            </w:r>
          </w:p>
        </w:tc>
      </w:tr>
      <w:tr w:rsidR="000D7C19" w14:paraId="3F036BB8"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6A2C5BA3" w14:textId="77777777" w:rsidR="000D7C19" w:rsidRDefault="00000000">
            <w:r>
              <w:rPr>
                <w:sz w:val="18"/>
                <w:szCs w:val="18"/>
              </w:rPr>
              <w:t>Institution</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2C45CA6" w14:textId="77777777" w:rsidR="000D7C19" w:rsidRDefault="00000000">
            <w:r>
              <w:rPr>
                <w:sz w:val="18"/>
                <w:szCs w:val="18"/>
              </w:rPr>
              <w:t>M10+</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02231D62" w14:textId="77777777" w:rsidR="000D7C19" w:rsidRDefault="00000000">
            <w:r>
              <w:rPr>
                <w:sz w:val="18"/>
                <w:szCs w:val="18"/>
              </w:rPr>
              <w:t>Stop talking about the competition entirely. Speak only about what Wasel has built.</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82ADA3F" w14:textId="77777777" w:rsidR="000D7C19" w:rsidRDefault="00000000">
            <w:r>
              <w:rPr>
                <w:sz w:val="18"/>
                <w:szCs w:val="18"/>
              </w:rPr>
              <w:t>"This is what Jordan chose." Message: Wasel is the norm, not the alternative.</w:t>
            </w:r>
          </w:p>
        </w:tc>
      </w:tr>
    </w:tbl>
    <w:p w14:paraId="0148519B" w14:textId="77777777" w:rsidR="000D7C19" w:rsidRDefault="000D7C19">
      <w:pPr>
        <w:spacing w:after="80"/>
      </w:pPr>
    </w:p>
    <w:p w14:paraId="4E6F6007" w14:textId="77777777" w:rsidR="000D7C19" w:rsidRDefault="00000000">
      <w:pPr>
        <w:pStyle w:val="Heading2"/>
        <w:pBdr>
          <w:bottom w:val="single" w:sz="4" w:space="1" w:color="2E75B6"/>
        </w:pBdr>
      </w:pPr>
      <w:r>
        <w:t>What Never Appears in Wasel Materials</w:t>
      </w:r>
    </w:p>
    <w:p w14:paraId="21C3D9A4" w14:textId="77777777" w:rsidR="000D7C19" w:rsidRDefault="00000000">
      <w:pPr>
        <w:pStyle w:val="ListParagraph"/>
        <w:numPr>
          <w:ilvl w:val="0"/>
          <w:numId w:val="2"/>
        </w:numPr>
        <w:spacing w:before="50" w:after="50"/>
      </w:pPr>
      <w:r>
        <w:rPr>
          <w:sz w:val="19"/>
          <w:szCs w:val="19"/>
        </w:rPr>
        <w:t xml:space="preserve">Palestinian or Jordanian flags in brand imagery — co-opts a cause, alienates segments, invites political </w:t>
      </w:r>
      <w:proofErr w:type="spellStart"/>
      <w:r>
        <w:rPr>
          <w:sz w:val="19"/>
          <w:szCs w:val="19"/>
        </w:rPr>
        <w:t>categorisation</w:t>
      </w:r>
      <w:proofErr w:type="spellEnd"/>
    </w:p>
    <w:p w14:paraId="7181397F" w14:textId="77777777" w:rsidR="000D7C19" w:rsidRDefault="00000000">
      <w:pPr>
        <w:pStyle w:val="ListParagraph"/>
        <w:numPr>
          <w:ilvl w:val="0"/>
          <w:numId w:val="2"/>
        </w:numPr>
        <w:spacing w:before="50" w:after="50"/>
      </w:pPr>
      <w:r>
        <w:rPr>
          <w:sz w:val="19"/>
          <w:szCs w:val="19"/>
        </w:rPr>
        <w:t>Direct attacks on named competitors — makes Wasel reactive and smaller, not confident and larger</w:t>
      </w:r>
    </w:p>
    <w:p w14:paraId="0587C3F0" w14:textId="77777777" w:rsidR="000D7C19" w:rsidRDefault="00000000">
      <w:pPr>
        <w:pStyle w:val="ListParagraph"/>
        <w:numPr>
          <w:ilvl w:val="0"/>
          <w:numId w:val="2"/>
        </w:numPr>
        <w:spacing w:before="50" w:after="50"/>
      </w:pPr>
      <w:r>
        <w:rPr>
          <w:sz w:val="19"/>
          <w:szCs w:val="19"/>
        </w:rPr>
        <w:t>"Foreign app" language in advertising — makes the brand's value prop dependent on an external enemy</w:t>
      </w:r>
    </w:p>
    <w:p w14:paraId="447478F9" w14:textId="77777777" w:rsidR="000D7C19" w:rsidRDefault="00000000">
      <w:pPr>
        <w:pStyle w:val="ListParagraph"/>
        <w:numPr>
          <w:ilvl w:val="0"/>
          <w:numId w:val="2"/>
        </w:numPr>
        <w:spacing w:before="50" w:after="50"/>
      </w:pPr>
      <w:r>
        <w:rPr>
          <w:sz w:val="19"/>
          <w:szCs w:val="19"/>
        </w:rPr>
        <w:t>Political figures as endorsers — ties the brand to personalities with their own expiry dates</w:t>
      </w:r>
    </w:p>
    <w:p w14:paraId="4351B76E" w14:textId="77777777" w:rsidR="000D7C19" w:rsidRDefault="00000000">
      <w:pPr>
        <w:pStyle w:val="ListParagraph"/>
        <w:numPr>
          <w:ilvl w:val="0"/>
          <w:numId w:val="2"/>
        </w:numPr>
        <w:spacing w:before="50" w:after="50"/>
      </w:pPr>
      <w:r>
        <w:rPr>
          <w:sz w:val="19"/>
          <w:szCs w:val="19"/>
        </w:rPr>
        <w:t>Boycott hashtags in campaigns — temporary, looks desperate, forfeits brand ownership of its own story</w:t>
      </w:r>
    </w:p>
    <w:p w14:paraId="30F6E209" w14:textId="77777777" w:rsidR="000D7C19" w:rsidRDefault="00000000">
      <w:pPr>
        <w:pStyle w:val="Heading1"/>
        <w:pageBreakBefore/>
      </w:pPr>
      <w:proofErr w:type="gramStart"/>
      <w:r>
        <w:lastRenderedPageBreak/>
        <w:t>09  Loyalty</w:t>
      </w:r>
      <w:proofErr w:type="gramEnd"/>
      <w:r>
        <w:t xml:space="preserve"> &amp; Defensibility Systems</w:t>
      </w:r>
    </w:p>
    <w:p w14:paraId="0A4A3C67" w14:textId="77777777" w:rsidR="000D7C19" w:rsidRDefault="00000000">
      <w:pPr>
        <w:pStyle w:val="Heading2"/>
        <w:pBdr>
          <w:bottom w:val="single" w:sz="4" w:space="1" w:color="2E75B6"/>
        </w:pBdr>
      </w:pPr>
      <w:r>
        <w:t>For Riders — Switching Costs Built on Habit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3680"/>
        <w:gridCol w:w="3680"/>
      </w:tblGrid>
      <w:tr w:rsidR="000D7C19" w14:paraId="7767EB45"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5CFBF9AF" w14:textId="77777777" w:rsidR="000D7C19" w:rsidRDefault="00000000">
            <w:pPr>
              <w:jc w:val="center"/>
            </w:pPr>
            <w:r>
              <w:rPr>
                <w:b/>
                <w:bCs/>
                <w:color w:val="FFFFFF"/>
                <w:sz w:val="18"/>
                <w:szCs w:val="18"/>
              </w:rPr>
              <w:t>Mechanism</w:t>
            </w:r>
          </w:p>
        </w:tc>
        <w:tc>
          <w:tcPr>
            <w:tcW w:w="368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49A6863D" w14:textId="77777777" w:rsidR="000D7C19" w:rsidRDefault="00000000">
            <w:pPr>
              <w:jc w:val="center"/>
            </w:pPr>
            <w:r>
              <w:rPr>
                <w:b/>
                <w:bCs/>
                <w:color w:val="FFFFFF"/>
                <w:sz w:val="18"/>
                <w:szCs w:val="18"/>
              </w:rPr>
              <w:t>Structure</w:t>
            </w:r>
          </w:p>
        </w:tc>
        <w:tc>
          <w:tcPr>
            <w:tcW w:w="368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1478BFEF" w14:textId="77777777" w:rsidR="000D7C19" w:rsidRDefault="00000000">
            <w:pPr>
              <w:jc w:val="center"/>
            </w:pPr>
            <w:r>
              <w:rPr>
                <w:b/>
                <w:bCs/>
                <w:color w:val="FFFFFF"/>
                <w:sz w:val="18"/>
                <w:szCs w:val="18"/>
              </w:rPr>
              <w:t>Switching Cost Created</w:t>
            </w:r>
          </w:p>
        </w:tc>
      </w:tr>
      <w:tr w:rsidR="000D7C19" w14:paraId="7FEB2001"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68B99FCA" w14:textId="77777777" w:rsidR="000D7C19" w:rsidRDefault="00000000">
            <w:r>
              <w:rPr>
                <w:sz w:val="18"/>
                <w:szCs w:val="18"/>
              </w:rPr>
              <w:t>Wasel Wallet</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3433ED9D" w14:textId="77777777" w:rsidR="000D7C19" w:rsidRDefault="00000000">
            <w:r>
              <w:rPr>
                <w:sz w:val="18"/>
                <w:szCs w:val="18"/>
              </w:rPr>
              <w:t>Pre-load credits: JD 20 purchased = JD 22 in platform credit (10% bonus). No subscription required.</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72F62B9" w14:textId="77777777" w:rsidR="000D7C19" w:rsidRDefault="00000000">
            <w:r>
              <w:rPr>
                <w:sz w:val="18"/>
                <w:szCs w:val="18"/>
              </w:rPr>
              <w:t>Financial: a rider with JD 18 in Wasel Wallet does not switch to Uber for their next trip. Irrational financially.</w:t>
            </w:r>
          </w:p>
        </w:tc>
      </w:tr>
      <w:tr w:rsidR="000D7C19" w14:paraId="74A46728" w14:textId="77777777">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7A37CD88" w14:textId="77777777" w:rsidR="000D7C19" w:rsidRDefault="00000000">
            <w:r>
              <w:rPr>
                <w:sz w:val="18"/>
                <w:szCs w:val="18"/>
              </w:rPr>
              <w:t>Wasel Streak</w:t>
            </w:r>
          </w:p>
        </w:tc>
        <w:tc>
          <w:tcPr>
            <w:tcW w:w="368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49D4CE52" w14:textId="77777777" w:rsidR="000D7C19" w:rsidRDefault="00000000">
            <w:r>
              <w:rPr>
                <w:sz w:val="18"/>
                <w:szCs w:val="18"/>
              </w:rPr>
              <w:t>Consecutive months of riding build visible Loyal Rider status. At 3 months: priority pickup. At 6 months: early feature access. At 12 months: quarterly ride credit.</w:t>
            </w:r>
          </w:p>
        </w:tc>
        <w:tc>
          <w:tcPr>
            <w:tcW w:w="368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03FBF9A2" w14:textId="77777777" w:rsidR="000D7C19" w:rsidRDefault="00000000">
            <w:r>
              <w:rPr>
                <w:sz w:val="18"/>
                <w:szCs w:val="18"/>
              </w:rPr>
              <w:t>Psychological: loss aversion. Users protect streaks. Streaks become identity signals. Shared in social contexts.</w:t>
            </w:r>
          </w:p>
        </w:tc>
      </w:tr>
      <w:tr w:rsidR="000D7C19" w14:paraId="13A8B4F3"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62166948" w14:textId="77777777" w:rsidR="000D7C19" w:rsidRDefault="00000000">
            <w:r>
              <w:rPr>
                <w:sz w:val="18"/>
                <w:szCs w:val="18"/>
              </w:rPr>
              <w:t>Wasel Go &amp; Pass</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0D1E3D3" w14:textId="77777777" w:rsidR="000D7C19" w:rsidRDefault="00000000">
            <w:r>
              <w:rPr>
                <w:sz w:val="18"/>
                <w:szCs w:val="18"/>
              </w:rPr>
              <w:t>Subscription tiers built on non-monetary benefits (priority dispatch, surge protection, cancellations) — no fare discounts that create unit-economics exposure.</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5F1DC202" w14:textId="77777777" w:rsidR="000D7C19" w:rsidRDefault="00000000">
            <w:r>
              <w:rPr>
                <w:sz w:val="18"/>
                <w:szCs w:val="18"/>
              </w:rPr>
              <w:t xml:space="preserve">Habitual: monthly subscription creates a reason to use Wasel over ad-hoc competitors. Default </w:t>
            </w:r>
            <w:proofErr w:type="spellStart"/>
            <w:r>
              <w:rPr>
                <w:sz w:val="18"/>
                <w:szCs w:val="18"/>
              </w:rPr>
              <w:t>behaviour</w:t>
            </w:r>
            <w:proofErr w:type="spellEnd"/>
            <w:r>
              <w:rPr>
                <w:sz w:val="18"/>
                <w:szCs w:val="18"/>
              </w:rPr>
              <w:t>.</w:t>
            </w:r>
          </w:p>
        </w:tc>
      </w:tr>
      <w:tr w:rsidR="000D7C19" w14:paraId="031E9073" w14:textId="77777777">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4A32892C" w14:textId="77777777" w:rsidR="000D7C19" w:rsidRDefault="00000000">
            <w:r>
              <w:rPr>
                <w:sz w:val="18"/>
                <w:szCs w:val="18"/>
              </w:rPr>
              <w:t>Corporate integration</w:t>
            </w:r>
          </w:p>
        </w:tc>
        <w:tc>
          <w:tcPr>
            <w:tcW w:w="368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0FC52DFC" w14:textId="77777777" w:rsidR="000D7C19" w:rsidRDefault="00000000">
            <w:r>
              <w:rPr>
                <w:sz w:val="18"/>
                <w:szCs w:val="18"/>
              </w:rPr>
              <w:t>Company expense systems process Wasel invoices. Individual employees stop making platform choices.</w:t>
            </w:r>
          </w:p>
        </w:tc>
        <w:tc>
          <w:tcPr>
            <w:tcW w:w="368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1A81DD96" w14:textId="77777777" w:rsidR="000D7C19" w:rsidRDefault="00000000">
            <w:r>
              <w:rPr>
                <w:sz w:val="18"/>
                <w:szCs w:val="18"/>
              </w:rPr>
              <w:t>Institutional: embedded in procurement. Switching requires a corporate decision, not an individual one.</w:t>
            </w:r>
          </w:p>
        </w:tc>
      </w:tr>
    </w:tbl>
    <w:p w14:paraId="46982DCB" w14:textId="77777777" w:rsidR="000D7C19" w:rsidRDefault="000D7C19">
      <w:pPr>
        <w:spacing w:after="80"/>
      </w:pPr>
    </w:p>
    <w:p w14:paraId="5721B06B" w14:textId="77777777" w:rsidR="000D7C19" w:rsidRDefault="00000000">
      <w:pPr>
        <w:pStyle w:val="Heading2"/>
        <w:pBdr>
          <w:bottom w:val="single" w:sz="4" w:space="1" w:color="2E75B6"/>
        </w:pBdr>
      </w:pPr>
      <w:r>
        <w:t>For Drivers — Reputation as a Non-Transferable Asset</w:t>
      </w:r>
    </w:p>
    <w:p w14:paraId="4279EA63" w14:textId="77777777" w:rsidR="000D7C19" w:rsidRDefault="00000000">
      <w:pPr>
        <w:spacing w:before="80" w:after="100"/>
      </w:pPr>
      <w:r>
        <w:t>A driver’s Wasel rating, earnings history, income documentation, insurance relationships, and community standing on the platform are entirely non-portable. A driver with two years on Wasel, a 4.8 rating, and 3,200 completed rides does not restart that on Uber. He walks away from two years of professional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3680"/>
        <w:gridCol w:w="3680"/>
      </w:tblGrid>
      <w:tr w:rsidR="000D7C19" w14:paraId="59DA67E3"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5A21B8EC" w14:textId="77777777" w:rsidR="000D7C19" w:rsidRDefault="00000000">
            <w:pPr>
              <w:jc w:val="center"/>
            </w:pPr>
            <w:r>
              <w:rPr>
                <w:b/>
                <w:bCs/>
                <w:color w:val="FFFFFF"/>
                <w:sz w:val="18"/>
                <w:szCs w:val="18"/>
              </w:rPr>
              <w:t>System</w:t>
            </w:r>
          </w:p>
        </w:tc>
        <w:tc>
          <w:tcPr>
            <w:tcW w:w="368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5AC01138" w14:textId="77777777" w:rsidR="000D7C19" w:rsidRDefault="00000000">
            <w:pPr>
              <w:jc w:val="center"/>
            </w:pPr>
            <w:r>
              <w:rPr>
                <w:b/>
                <w:bCs/>
                <w:color w:val="FFFFFF"/>
                <w:sz w:val="18"/>
                <w:szCs w:val="18"/>
              </w:rPr>
              <w:t>Structure</w:t>
            </w:r>
          </w:p>
        </w:tc>
        <w:tc>
          <w:tcPr>
            <w:tcW w:w="368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1561893B" w14:textId="77777777" w:rsidR="000D7C19" w:rsidRDefault="00000000">
            <w:pPr>
              <w:jc w:val="center"/>
            </w:pPr>
            <w:r>
              <w:rPr>
                <w:b/>
                <w:bCs/>
                <w:color w:val="FFFFFF"/>
                <w:sz w:val="18"/>
                <w:szCs w:val="18"/>
              </w:rPr>
              <w:t>Loyalty Effect</w:t>
            </w:r>
          </w:p>
        </w:tc>
      </w:tr>
      <w:tr w:rsidR="000D7C19" w14:paraId="646380FF"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AD045EF" w14:textId="77777777" w:rsidR="000D7C19" w:rsidRDefault="00000000">
            <w:r>
              <w:rPr>
                <w:sz w:val="18"/>
                <w:szCs w:val="18"/>
              </w:rPr>
              <w:t>Driver Rating</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317ACD5" w14:textId="77777777" w:rsidR="000D7C19" w:rsidRDefault="00000000">
            <w:r>
              <w:rPr>
                <w:sz w:val="18"/>
                <w:szCs w:val="18"/>
              </w:rPr>
              <w:t>Public, grows with tenure, earns priority dispatch queue. Top-rated drivers visible to corporate accounts.</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0E4E140A" w14:textId="77777777" w:rsidR="000D7C19" w:rsidRDefault="00000000">
            <w:r>
              <w:rPr>
                <w:sz w:val="18"/>
                <w:szCs w:val="18"/>
              </w:rPr>
              <w:t>Identity-level attachment. Protectable asset. Cannot be recreated elsewhere.</w:t>
            </w:r>
          </w:p>
        </w:tc>
      </w:tr>
      <w:tr w:rsidR="000D7C19" w14:paraId="16E3DD44" w14:textId="77777777">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5858ADC6" w14:textId="77777777" w:rsidR="000D7C19" w:rsidRDefault="00000000">
            <w:r>
              <w:rPr>
                <w:sz w:val="18"/>
                <w:szCs w:val="18"/>
              </w:rPr>
              <w:t>Income Verification Statement</w:t>
            </w:r>
          </w:p>
        </w:tc>
        <w:tc>
          <w:tcPr>
            <w:tcW w:w="368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5D0F576D" w14:textId="77777777" w:rsidR="000D7C19" w:rsidRDefault="00000000">
            <w:r>
              <w:rPr>
                <w:sz w:val="18"/>
                <w:szCs w:val="18"/>
              </w:rPr>
              <w:t xml:space="preserve">Annual earnings statement issued by Wasel. First official income </w:t>
            </w:r>
            <w:proofErr w:type="gramStart"/>
            <w:r>
              <w:rPr>
                <w:sz w:val="18"/>
                <w:szCs w:val="18"/>
              </w:rPr>
              <w:t>document</w:t>
            </w:r>
            <w:proofErr w:type="gramEnd"/>
            <w:r>
              <w:rPr>
                <w:sz w:val="18"/>
                <w:szCs w:val="18"/>
              </w:rPr>
              <w:t xml:space="preserve"> many drivers have ever received.</w:t>
            </w:r>
          </w:p>
        </w:tc>
        <w:tc>
          <w:tcPr>
            <w:tcW w:w="368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3099C9EA" w14:textId="77777777" w:rsidR="000D7C19" w:rsidRDefault="00000000">
            <w:r>
              <w:rPr>
                <w:sz w:val="18"/>
                <w:szCs w:val="18"/>
              </w:rPr>
              <w:t>Used for bank loans, rental applications, university admissions. Deep practical loyalty that has nothing to do with the app.</w:t>
            </w:r>
          </w:p>
        </w:tc>
      </w:tr>
      <w:tr w:rsidR="000D7C19" w14:paraId="59BACA59"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3EAC4994" w14:textId="77777777" w:rsidR="000D7C19" w:rsidRDefault="00000000">
            <w:r>
              <w:rPr>
                <w:sz w:val="18"/>
                <w:szCs w:val="18"/>
              </w:rPr>
              <w:t>Wasel Driver Community</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28F7E5E" w14:textId="77777777" w:rsidR="000D7C19" w:rsidRDefault="00000000">
            <w:r>
              <w:rPr>
                <w:sz w:val="18"/>
                <w:szCs w:val="18"/>
              </w:rPr>
              <w:t>WhatsApp channel + in-app community: regulatory updates, earnings digests, quarterly meetups for top 100 drivers by earnings.</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05EFC08E" w14:textId="77777777" w:rsidR="000D7C19" w:rsidRDefault="00000000">
            <w:r>
              <w:rPr>
                <w:sz w:val="18"/>
                <w:szCs w:val="18"/>
              </w:rPr>
              <w:t>Social belonging. Drivers recruit from within the community. Word-of-mouth is the dominant driver acquisition channel by Month 6.</w:t>
            </w:r>
          </w:p>
        </w:tc>
      </w:tr>
      <w:tr w:rsidR="000D7C19" w14:paraId="3538F5E8" w14:textId="77777777">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6DF18C19" w14:textId="77777777" w:rsidR="000D7C19" w:rsidRDefault="00000000">
            <w:r>
              <w:rPr>
                <w:sz w:val="18"/>
                <w:szCs w:val="18"/>
              </w:rPr>
              <w:t>Annual Driver Summit</w:t>
            </w:r>
          </w:p>
        </w:tc>
        <w:tc>
          <w:tcPr>
            <w:tcW w:w="368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66989E21" w14:textId="77777777" w:rsidR="000D7C19" w:rsidRDefault="00000000">
            <w:r>
              <w:rPr>
                <w:sz w:val="18"/>
                <w:szCs w:val="18"/>
              </w:rPr>
              <w:t>One day per year. 100 top drivers. Real conversations about what works and what doesn’t. Wasel leadership present. No corporate agenda.</w:t>
            </w:r>
          </w:p>
        </w:tc>
        <w:tc>
          <w:tcPr>
            <w:tcW w:w="368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07F74C5B" w14:textId="77777777" w:rsidR="000D7C19" w:rsidRDefault="00000000">
            <w:r>
              <w:rPr>
                <w:sz w:val="18"/>
                <w:szCs w:val="18"/>
              </w:rPr>
              <w:t xml:space="preserve">The most important loyalty event on the calendar. Worth more than any bonus </w:t>
            </w:r>
            <w:proofErr w:type="spellStart"/>
            <w:r>
              <w:rPr>
                <w:sz w:val="18"/>
                <w:szCs w:val="18"/>
              </w:rPr>
              <w:t>programme</w:t>
            </w:r>
            <w:proofErr w:type="spellEnd"/>
            <w:r>
              <w:rPr>
                <w:sz w:val="18"/>
                <w:szCs w:val="18"/>
              </w:rPr>
              <w:t>. Drivers who attend recruit every driver they know.</w:t>
            </w:r>
          </w:p>
        </w:tc>
      </w:tr>
    </w:tbl>
    <w:p w14:paraId="653E9D9F" w14:textId="77777777" w:rsidR="000D7C19" w:rsidRDefault="00000000">
      <w:pPr>
        <w:pStyle w:val="Heading1"/>
        <w:pageBreakBefore/>
      </w:pPr>
      <w:proofErr w:type="gramStart"/>
      <w:r>
        <w:lastRenderedPageBreak/>
        <w:t>10  Competitive</w:t>
      </w:r>
      <w:proofErr w:type="gramEnd"/>
      <w:r>
        <w:t xml:space="preserve"> Positioning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1740"/>
        <w:gridCol w:w="1740"/>
        <w:gridCol w:w="1340"/>
        <w:gridCol w:w="2140"/>
      </w:tblGrid>
      <w:tr w:rsidR="000D7C19" w14:paraId="31B5BF2F" w14:textId="77777777">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2E31BC86" w14:textId="77777777" w:rsidR="000D7C19" w:rsidRDefault="00000000">
            <w:pPr>
              <w:jc w:val="center"/>
            </w:pPr>
            <w:r>
              <w:rPr>
                <w:b/>
                <w:bCs/>
                <w:color w:val="FFFFFF"/>
                <w:sz w:val="18"/>
                <w:szCs w:val="18"/>
              </w:rPr>
              <w:t>Dimension</w:t>
            </w:r>
          </w:p>
        </w:tc>
        <w:tc>
          <w:tcPr>
            <w:tcW w:w="174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451A1967" w14:textId="77777777" w:rsidR="000D7C19" w:rsidRDefault="00000000">
            <w:pPr>
              <w:jc w:val="center"/>
            </w:pPr>
            <w:r>
              <w:rPr>
                <w:b/>
                <w:bCs/>
                <w:color w:val="FFFFFF"/>
                <w:sz w:val="18"/>
                <w:szCs w:val="18"/>
              </w:rPr>
              <w:t>Uber</w:t>
            </w:r>
          </w:p>
        </w:tc>
        <w:tc>
          <w:tcPr>
            <w:tcW w:w="174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154D4B27" w14:textId="77777777" w:rsidR="000D7C19" w:rsidRDefault="00000000">
            <w:pPr>
              <w:jc w:val="center"/>
            </w:pPr>
            <w:r>
              <w:rPr>
                <w:b/>
                <w:bCs/>
                <w:color w:val="FFFFFF"/>
                <w:sz w:val="18"/>
                <w:szCs w:val="18"/>
              </w:rPr>
              <w:t>Careem</w:t>
            </w:r>
          </w:p>
        </w:tc>
        <w:tc>
          <w:tcPr>
            <w:tcW w:w="134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5148DCA0" w14:textId="77777777" w:rsidR="000D7C19" w:rsidRDefault="00000000">
            <w:pPr>
              <w:jc w:val="center"/>
            </w:pPr>
            <w:proofErr w:type="spellStart"/>
            <w:r>
              <w:rPr>
                <w:b/>
                <w:bCs/>
                <w:color w:val="FFFFFF"/>
                <w:sz w:val="18"/>
                <w:szCs w:val="18"/>
              </w:rPr>
              <w:t>inDrive</w:t>
            </w:r>
            <w:proofErr w:type="spellEnd"/>
          </w:p>
        </w:tc>
        <w:tc>
          <w:tcPr>
            <w:tcW w:w="214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7344CE92" w14:textId="77777777" w:rsidR="000D7C19" w:rsidRDefault="00000000">
            <w:pPr>
              <w:jc w:val="center"/>
            </w:pPr>
            <w:r>
              <w:rPr>
                <w:b/>
                <w:bCs/>
                <w:color w:val="FFFFFF"/>
                <w:sz w:val="18"/>
                <w:szCs w:val="18"/>
              </w:rPr>
              <w:t>Wasel</w:t>
            </w:r>
          </w:p>
        </w:tc>
      </w:tr>
      <w:tr w:rsidR="000D7C19" w14:paraId="05A83796"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4744990" w14:textId="77777777" w:rsidR="000D7C19" w:rsidRDefault="00000000">
            <w:r>
              <w:rPr>
                <w:sz w:val="18"/>
                <w:szCs w:val="18"/>
              </w:rPr>
              <w:t>Revenue model</w:t>
            </w:r>
          </w:p>
        </w:tc>
        <w:tc>
          <w:tcPr>
            <w:tcW w:w="174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C36EAD6" w14:textId="77777777" w:rsidR="000D7C19" w:rsidRDefault="00000000">
            <w:r>
              <w:rPr>
                <w:sz w:val="18"/>
                <w:szCs w:val="18"/>
              </w:rPr>
              <w:t>30% commission</w:t>
            </w:r>
          </w:p>
        </w:tc>
        <w:tc>
          <w:tcPr>
            <w:tcW w:w="174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01DBDF33" w14:textId="77777777" w:rsidR="000D7C19" w:rsidRDefault="00000000">
            <w:r>
              <w:rPr>
                <w:sz w:val="18"/>
                <w:szCs w:val="18"/>
              </w:rPr>
              <w:t>30% commission</w:t>
            </w:r>
          </w:p>
        </w:tc>
        <w:tc>
          <w:tcPr>
            <w:tcW w:w="134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6B0E57A1" w14:textId="77777777" w:rsidR="000D7C19" w:rsidRDefault="00000000">
            <w:r>
              <w:rPr>
                <w:sz w:val="18"/>
                <w:szCs w:val="18"/>
              </w:rPr>
              <w:t>Bidding — variable</w:t>
            </w:r>
          </w:p>
        </w:tc>
        <w:tc>
          <w:tcPr>
            <w:tcW w:w="2140" w:type="dxa"/>
            <w:tcBorders>
              <w:top w:val="single" w:sz="1" w:space="0" w:color="BBBBBB"/>
              <w:left w:val="single" w:sz="1" w:space="0" w:color="BBBBBB"/>
              <w:bottom w:val="single" w:sz="1" w:space="0" w:color="BBBBBB"/>
              <w:right w:val="single" w:sz="1" w:space="0" w:color="BBBBBB"/>
            </w:tcBorders>
            <w:shd w:val="clear" w:color="auto" w:fill="E2EFDA"/>
            <w:tcMar>
              <w:top w:w="90" w:type="dxa"/>
              <w:left w:w="130" w:type="dxa"/>
              <w:bottom w:w="90" w:type="dxa"/>
              <w:right w:w="130" w:type="dxa"/>
            </w:tcMar>
          </w:tcPr>
          <w:p w14:paraId="2044ACDC" w14:textId="77777777" w:rsidR="000D7C19" w:rsidRDefault="00000000">
            <w:r>
              <w:rPr>
                <w:b/>
                <w:bCs/>
                <w:sz w:val="18"/>
                <w:szCs w:val="18"/>
              </w:rPr>
              <w:t>Flat monthly fee — driver keeps all fares</w:t>
            </w:r>
          </w:p>
        </w:tc>
      </w:tr>
      <w:tr w:rsidR="000D7C19" w14:paraId="72C1E291" w14:textId="77777777">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216929CB" w14:textId="77777777" w:rsidR="000D7C19" w:rsidRDefault="00000000">
            <w:r>
              <w:rPr>
                <w:sz w:val="18"/>
                <w:szCs w:val="18"/>
              </w:rPr>
              <w:t>Driver net income (blended)</w:t>
            </w:r>
          </w:p>
        </w:tc>
        <w:tc>
          <w:tcPr>
            <w:tcW w:w="174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5A752257" w14:textId="77777777" w:rsidR="000D7C19" w:rsidRDefault="00000000">
            <w:r>
              <w:rPr>
                <w:sz w:val="18"/>
                <w:szCs w:val="18"/>
              </w:rPr>
              <w:t>JD 60/month net after costs</w:t>
            </w:r>
          </w:p>
        </w:tc>
        <w:tc>
          <w:tcPr>
            <w:tcW w:w="174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5AB35C63" w14:textId="77777777" w:rsidR="000D7C19" w:rsidRDefault="00000000">
            <w:r>
              <w:rPr>
                <w:sz w:val="18"/>
                <w:szCs w:val="18"/>
              </w:rPr>
              <w:t>JD 60/month net after costs</w:t>
            </w:r>
          </w:p>
        </w:tc>
        <w:tc>
          <w:tcPr>
            <w:tcW w:w="134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2DEC3AAD" w14:textId="77777777" w:rsidR="000D7C19" w:rsidRDefault="00000000">
            <w:r>
              <w:rPr>
                <w:sz w:val="18"/>
                <w:szCs w:val="18"/>
              </w:rPr>
              <w:t>JD 80–120/month (variable)</w:t>
            </w:r>
          </w:p>
        </w:tc>
        <w:tc>
          <w:tcPr>
            <w:tcW w:w="2140" w:type="dxa"/>
            <w:tcBorders>
              <w:top w:val="single" w:sz="1" w:space="0" w:color="BBBBBB"/>
              <w:left w:val="single" w:sz="1" w:space="0" w:color="BBBBBB"/>
              <w:bottom w:val="single" w:sz="1" w:space="0" w:color="BBBBBB"/>
              <w:right w:val="single" w:sz="1" w:space="0" w:color="BBBBBB"/>
            </w:tcBorders>
            <w:shd w:val="clear" w:color="auto" w:fill="E2EFDA"/>
            <w:tcMar>
              <w:top w:w="90" w:type="dxa"/>
              <w:left w:w="130" w:type="dxa"/>
              <w:bottom w:w="90" w:type="dxa"/>
              <w:right w:w="130" w:type="dxa"/>
            </w:tcMar>
          </w:tcPr>
          <w:p w14:paraId="5A93CA39" w14:textId="77777777" w:rsidR="000D7C19" w:rsidRDefault="00000000">
            <w:r>
              <w:rPr>
                <w:b/>
                <w:bCs/>
                <w:sz w:val="18"/>
                <w:szCs w:val="18"/>
              </w:rPr>
              <w:t>JD 123–395/month by tier</w:t>
            </w:r>
          </w:p>
        </w:tc>
      </w:tr>
      <w:tr w:rsidR="000D7C19" w14:paraId="5920C58E"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31DCA2B" w14:textId="77777777" w:rsidR="000D7C19" w:rsidRDefault="00000000">
            <w:r>
              <w:rPr>
                <w:sz w:val="18"/>
                <w:szCs w:val="18"/>
              </w:rPr>
              <w:t>Jordanian ownership</w:t>
            </w:r>
          </w:p>
        </w:tc>
        <w:tc>
          <w:tcPr>
            <w:tcW w:w="174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8E17FE7" w14:textId="77777777" w:rsidR="000D7C19" w:rsidRDefault="00000000">
            <w:r>
              <w:rPr>
                <w:sz w:val="18"/>
                <w:szCs w:val="18"/>
              </w:rPr>
              <w:t>None</w:t>
            </w:r>
          </w:p>
        </w:tc>
        <w:tc>
          <w:tcPr>
            <w:tcW w:w="174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DF4A82A" w14:textId="77777777" w:rsidR="000D7C19" w:rsidRDefault="00000000">
            <w:r>
              <w:rPr>
                <w:sz w:val="18"/>
                <w:szCs w:val="18"/>
              </w:rPr>
              <w:t>None (Uber-owned)</w:t>
            </w:r>
          </w:p>
        </w:tc>
        <w:tc>
          <w:tcPr>
            <w:tcW w:w="134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DE45F00" w14:textId="77777777" w:rsidR="000D7C19" w:rsidRDefault="00000000">
            <w:r>
              <w:rPr>
                <w:sz w:val="18"/>
                <w:szCs w:val="18"/>
              </w:rPr>
              <w:t>None (HQ: Miami)</w:t>
            </w:r>
          </w:p>
        </w:tc>
        <w:tc>
          <w:tcPr>
            <w:tcW w:w="2140" w:type="dxa"/>
            <w:tcBorders>
              <w:top w:val="single" w:sz="1" w:space="0" w:color="BBBBBB"/>
              <w:left w:val="single" w:sz="1" w:space="0" w:color="BBBBBB"/>
              <w:bottom w:val="single" w:sz="1" w:space="0" w:color="BBBBBB"/>
              <w:right w:val="single" w:sz="1" w:space="0" w:color="BBBBBB"/>
            </w:tcBorders>
            <w:shd w:val="clear" w:color="auto" w:fill="E2EFDA"/>
            <w:tcMar>
              <w:top w:w="90" w:type="dxa"/>
              <w:left w:w="130" w:type="dxa"/>
              <w:bottom w:w="90" w:type="dxa"/>
              <w:right w:w="130" w:type="dxa"/>
            </w:tcMar>
          </w:tcPr>
          <w:p w14:paraId="2D1D53B3" w14:textId="77777777" w:rsidR="000D7C19" w:rsidRDefault="00000000">
            <w:r>
              <w:rPr>
                <w:b/>
                <w:bCs/>
                <w:sz w:val="18"/>
                <w:szCs w:val="18"/>
              </w:rPr>
              <w:t>100% Jordanian</w:t>
            </w:r>
          </w:p>
        </w:tc>
      </w:tr>
      <w:tr w:rsidR="000D7C19" w14:paraId="3206BB6D" w14:textId="77777777">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5947B605" w14:textId="77777777" w:rsidR="000D7C19" w:rsidRDefault="00000000">
            <w:r>
              <w:rPr>
                <w:sz w:val="18"/>
                <w:szCs w:val="18"/>
              </w:rPr>
              <w:t>LTRC licensed</w:t>
            </w:r>
          </w:p>
        </w:tc>
        <w:tc>
          <w:tcPr>
            <w:tcW w:w="174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2F1ECB10" w14:textId="77777777" w:rsidR="000D7C19" w:rsidRDefault="00000000">
            <w:r>
              <w:rPr>
                <w:sz w:val="18"/>
                <w:szCs w:val="18"/>
              </w:rPr>
              <w:t>Yes</w:t>
            </w:r>
          </w:p>
        </w:tc>
        <w:tc>
          <w:tcPr>
            <w:tcW w:w="174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4B60F835" w14:textId="77777777" w:rsidR="000D7C19" w:rsidRDefault="00000000">
            <w:r>
              <w:rPr>
                <w:sz w:val="18"/>
                <w:szCs w:val="18"/>
              </w:rPr>
              <w:t>Yes</w:t>
            </w:r>
          </w:p>
        </w:tc>
        <w:tc>
          <w:tcPr>
            <w:tcW w:w="134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621EE976" w14:textId="77777777" w:rsidR="000D7C19" w:rsidRDefault="00000000">
            <w:r>
              <w:rPr>
                <w:sz w:val="18"/>
                <w:szCs w:val="18"/>
              </w:rPr>
              <w:t>No (unlicensed)</w:t>
            </w:r>
          </w:p>
        </w:tc>
        <w:tc>
          <w:tcPr>
            <w:tcW w:w="2140" w:type="dxa"/>
            <w:tcBorders>
              <w:top w:val="single" w:sz="1" w:space="0" w:color="BBBBBB"/>
              <w:left w:val="single" w:sz="1" w:space="0" w:color="BBBBBB"/>
              <w:bottom w:val="single" w:sz="1" w:space="0" w:color="BBBBBB"/>
              <w:right w:val="single" w:sz="1" w:space="0" w:color="BBBBBB"/>
            </w:tcBorders>
            <w:shd w:val="clear" w:color="auto" w:fill="E2EFDA"/>
            <w:tcMar>
              <w:top w:w="90" w:type="dxa"/>
              <w:left w:w="130" w:type="dxa"/>
              <w:bottom w:w="90" w:type="dxa"/>
              <w:right w:w="130" w:type="dxa"/>
            </w:tcMar>
          </w:tcPr>
          <w:p w14:paraId="56EF3666" w14:textId="77777777" w:rsidR="000D7C19" w:rsidRDefault="00000000">
            <w:r>
              <w:rPr>
                <w:b/>
                <w:bCs/>
                <w:sz w:val="18"/>
                <w:szCs w:val="18"/>
              </w:rPr>
              <w:t>Yes (in application)</w:t>
            </w:r>
          </w:p>
        </w:tc>
      </w:tr>
      <w:tr w:rsidR="000D7C19" w14:paraId="25442356"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7510C4E" w14:textId="77777777" w:rsidR="000D7C19" w:rsidRDefault="00000000">
            <w:r>
              <w:rPr>
                <w:sz w:val="18"/>
                <w:szCs w:val="18"/>
              </w:rPr>
              <w:t>Boycott exposure</w:t>
            </w:r>
          </w:p>
        </w:tc>
        <w:tc>
          <w:tcPr>
            <w:tcW w:w="1740" w:type="dxa"/>
            <w:tcBorders>
              <w:top w:val="single" w:sz="1" w:space="0" w:color="BBBBBB"/>
              <w:left w:val="single" w:sz="1" w:space="0" w:color="BBBBBB"/>
              <w:bottom w:val="single" w:sz="1" w:space="0" w:color="BBBBBB"/>
              <w:right w:val="single" w:sz="1" w:space="0" w:color="BBBBBB"/>
            </w:tcBorders>
            <w:shd w:val="clear" w:color="auto" w:fill="FCE4D6"/>
            <w:tcMar>
              <w:top w:w="90" w:type="dxa"/>
              <w:left w:w="130" w:type="dxa"/>
              <w:bottom w:w="90" w:type="dxa"/>
              <w:right w:w="130" w:type="dxa"/>
            </w:tcMar>
          </w:tcPr>
          <w:p w14:paraId="0B51DFA9" w14:textId="77777777" w:rsidR="000D7C19" w:rsidRDefault="00000000">
            <w:r>
              <w:rPr>
                <w:b/>
                <w:bCs/>
                <w:sz w:val="18"/>
                <w:szCs w:val="18"/>
              </w:rPr>
              <w:t xml:space="preserve">HIGH — </w:t>
            </w:r>
            <w:proofErr w:type="spellStart"/>
            <w:r>
              <w:rPr>
                <w:b/>
                <w:bCs/>
                <w:sz w:val="18"/>
                <w:szCs w:val="18"/>
              </w:rPr>
              <w:t>Flytrex</w:t>
            </w:r>
            <w:proofErr w:type="spellEnd"/>
            <w:r>
              <w:rPr>
                <w:b/>
                <w:bCs/>
                <w:sz w:val="18"/>
                <w:szCs w:val="18"/>
              </w:rPr>
              <w:t xml:space="preserve"> investment (Sep 2025)</w:t>
            </w:r>
          </w:p>
        </w:tc>
        <w:tc>
          <w:tcPr>
            <w:tcW w:w="1740" w:type="dxa"/>
            <w:tcBorders>
              <w:top w:val="single" w:sz="1" w:space="0" w:color="BBBBBB"/>
              <w:left w:val="single" w:sz="1" w:space="0" w:color="BBBBBB"/>
              <w:bottom w:val="single" w:sz="1" w:space="0" w:color="BBBBBB"/>
              <w:right w:val="single" w:sz="1" w:space="0" w:color="BBBBBB"/>
            </w:tcBorders>
            <w:shd w:val="clear" w:color="auto" w:fill="FCE4D6"/>
            <w:tcMar>
              <w:top w:w="90" w:type="dxa"/>
              <w:left w:w="130" w:type="dxa"/>
              <w:bottom w:w="90" w:type="dxa"/>
              <w:right w:w="130" w:type="dxa"/>
            </w:tcMar>
          </w:tcPr>
          <w:p w14:paraId="5EFE0945" w14:textId="77777777" w:rsidR="000D7C19" w:rsidRDefault="00000000">
            <w:r>
              <w:rPr>
                <w:b/>
                <w:bCs/>
                <w:sz w:val="18"/>
                <w:szCs w:val="18"/>
              </w:rPr>
              <w:t>HIGH — Uber-owned</w:t>
            </w:r>
          </w:p>
        </w:tc>
        <w:tc>
          <w:tcPr>
            <w:tcW w:w="134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52B682B8" w14:textId="77777777" w:rsidR="000D7C19" w:rsidRDefault="00000000">
            <w:r>
              <w:rPr>
                <w:sz w:val="18"/>
                <w:szCs w:val="18"/>
              </w:rPr>
              <w:t>LOW</w:t>
            </w:r>
          </w:p>
        </w:tc>
        <w:tc>
          <w:tcPr>
            <w:tcW w:w="214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3EC1A0D7" w14:textId="77777777" w:rsidR="000D7C19" w:rsidRDefault="00000000">
            <w:r>
              <w:rPr>
                <w:sz w:val="18"/>
                <w:szCs w:val="18"/>
              </w:rPr>
              <w:t>None</w:t>
            </w:r>
          </w:p>
        </w:tc>
      </w:tr>
      <w:tr w:rsidR="000D7C19" w14:paraId="304294A7" w14:textId="77777777">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420C5BCE" w14:textId="77777777" w:rsidR="000D7C19" w:rsidRDefault="00000000">
            <w:r>
              <w:rPr>
                <w:sz w:val="18"/>
                <w:szCs w:val="18"/>
              </w:rPr>
              <w:t>Brand narrative</w:t>
            </w:r>
          </w:p>
        </w:tc>
        <w:tc>
          <w:tcPr>
            <w:tcW w:w="174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6F2AC533" w14:textId="77777777" w:rsidR="000D7C19" w:rsidRDefault="00000000">
            <w:r>
              <w:rPr>
                <w:sz w:val="18"/>
                <w:szCs w:val="18"/>
              </w:rPr>
              <w:t>Global convenience</w:t>
            </w:r>
          </w:p>
        </w:tc>
        <w:tc>
          <w:tcPr>
            <w:tcW w:w="174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56DC2DC9" w14:textId="77777777" w:rsidR="000D7C19" w:rsidRDefault="00000000">
            <w:r>
              <w:rPr>
                <w:sz w:val="18"/>
                <w:szCs w:val="18"/>
              </w:rPr>
              <w:t>Lost "local" identity</w:t>
            </w:r>
          </w:p>
        </w:tc>
        <w:tc>
          <w:tcPr>
            <w:tcW w:w="134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57D56663" w14:textId="77777777" w:rsidR="000D7C19" w:rsidRDefault="00000000">
            <w:r>
              <w:rPr>
                <w:sz w:val="18"/>
                <w:szCs w:val="18"/>
              </w:rPr>
              <w:t>Price-based</w:t>
            </w:r>
          </w:p>
        </w:tc>
        <w:tc>
          <w:tcPr>
            <w:tcW w:w="2140" w:type="dxa"/>
            <w:tcBorders>
              <w:top w:val="single" w:sz="1" w:space="0" w:color="BBBBBB"/>
              <w:left w:val="single" w:sz="1" w:space="0" w:color="BBBBBB"/>
              <w:bottom w:val="single" w:sz="1" w:space="0" w:color="BBBBBB"/>
              <w:right w:val="single" w:sz="1" w:space="0" w:color="BBBBBB"/>
            </w:tcBorders>
            <w:shd w:val="clear" w:color="auto" w:fill="E2EFDA"/>
            <w:tcMar>
              <w:top w:w="90" w:type="dxa"/>
              <w:left w:w="130" w:type="dxa"/>
              <w:bottom w:w="90" w:type="dxa"/>
              <w:right w:w="130" w:type="dxa"/>
            </w:tcMar>
          </w:tcPr>
          <w:p w14:paraId="30C5D329" w14:textId="77777777" w:rsidR="000D7C19" w:rsidRDefault="00000000">
            <w:r>
              <w:rPr>
                <w:b/>
                <w:bCs/>
                <w:sz w:val="18"/>
                <w:szCs w:val="18"/>
              </w:rPr>
              <w:t>Fairness-based, permanent</w:t>
            </w:r>
          </w:p>
        </w:tc>
      </w:tr>
      <w:tr w:rsidR="000D7C19" w14:paraId="552ED463"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054D8C75" w14:textId="77777777" w:rsidR="000D7C19" w:rsidRDefault="00000000">
            <w:r>
              <w:rPr>
                <w:sz w:val="18"/>
                <w:szCs w:val="18"/>
              </w:rPr>
              <w:t>Driver switching cost</w:t>
            </w:r>
          </w:p>
        </w:tc>
        <w:tc>
          <w:tcPr>
            <w:tcW w:w="174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0B122A6A" w14:textId="77777777" w:rsidR="000D7C19" w:rsidRDefault="00000000">
            <w:r>
              <w:rPr>
                <w:sz w:val="18"/>
                <w:szCs w:val="18"/>
              </w:rPr>
              <w:t>Low — drivers resent commission model</w:t>
            </w:r>
          </w:p>
        </w:tc>
        <w:tc>
          <w:tcPr>
            <w:tcW w:w="174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52F1EA0A" w14:textId="77777777" w:rsidR="000D7C19" w:rsidRDefault="00000000">
            <w:r>
              <w:rPr>
                <w:sz w:val="18"/>
                <w:szCs w:val="18"/>
              </w:rPr>
              <w:t>Low — drivers resent commission model</w:t>
            </w:r>
          </w:p>
        </w:tc>
        <w:tc>
          <w:tcPr>
            <w:tcW w:w="134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5AC710E" w14:textId="77777777" w:rsidR="000D7C19" w:rsidRDefault="00000000">
            <w:r>
              <w:rPr>
                <w:sz w:val="18"/>
                <w:szCs w:val="18"/>
              </w:rPr>
              <w:t>Low — no community</w:t>
            </w:r>
          </w:p>
        </w:tc>
        <w:tc>
          <w:tcPr>
            <w:tcW w:w="2140" w:type="dxa"/>
            <w:tcBorders>
              <w:top w:val="single" w:sz="1" w:space="0" w:color="BBBBBB"/>
              <w:left w:val="single" w:sz="1" w:space="0" w:color="BBBBBB"/>
              <w:bottom w:val="single" w:sz="1" w:space="0" w:color="BBBBBB"/>
              <w:right w:val="single" w:sz="1" w:space="0" w:color="BBBBBB"/>
            </w:tcBorders>
            <w:shd w:val="clear" w:color="auto" w:fill="E2EFDA"/>
            <w:tcMar>
              <w:top w:w="90" w:type="dxa"/>
              <w:left w:w="130" w:type="dxa"/>
              <w:bottom w:w="90" w:type="dxa"/>
              <w:right w:w="130" w:type="dxa"/>
            </w:tcMar>
          </w:tcPr>
          <w:p w14:paraId="6379DD62" w14:textId="77777777" w:rsidR="000D7C19" w:rsidRDefault="00000000">
            <w:r>
              <w:rPr>
                <w:b/>
                <w:bCs/>
                <w:sz w:val="18"/>
                <w:szCs w:val="18"/>
              </w:rPr>
              <w:t>High by Month 12 (rating, income docs, community)</w:t>
            </w:r>
          </w:p>
        </w:tc>
      </w:tr>
      <w:tr w:rsidR="000D7C19" w14:paraId="086A678E" w14:textId="77777777">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0096C75D" w14:textId="77777777" w:rsidR="000D7C19" w:rsidRDefault="00000000">
            <w:r>
              <w:rPr>
                <w:sz w:val="18"/>
                <w:szCs w:val="18"/>
              </w:rPr>
              <w:t>Rider subscription tier</w:t>
            </w:r>
          </w:p>
        </w:tc>
        <w:tc>
          <w:tcPr>
            <w:tcW w:w="174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336AF5C1" w14:textId="77777777" w:rsidR="000D7C19" w:rsidRDefault="00000000">
            <w:r>
              <w:rPr>
                <w:sz w:val="18"/>
                <w:szCs w:val="18"/>
              </w:rPr>
              <w:t>Uber One (commission-funded)</w:t>
            </w:r>
          </w:p>
        </w:tc>
        <w:tc>
          <w:tcPr>
            <w:tcW w:w="174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2962C515" w14:textId="77777777" w:rsidR="000D7C19" w:rsidRDefault="00000000">
            <w:r>
              <w:rPr>
                <w:sz w:val="18"/>
                <w:szCs w:val="18"/>
              </w:rPr>
              <w:t>None</w:t>
            </w:r>
          </w:p>
        </w:tc>
        <w:tc>
          <w:tcPr>
            <w:tcW w:w="134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4D2F7F0C" w14:textId="77777777" w:rsidR="000D7C19" w:rsidRDefault="00000000">
            <w:r>
              <w:rPr>
                <w:sz w:val="18"/>
                <w:szCs w:val="18"/>
              </w:rPr>
              <w:t>None</w:t>
            </w:r>
          </w:p>
        </w:tc>
        <w:tc>
          <w:tcPr>
            <w:tcW w:w="2140" w:type="dxa"/>
            <w:tcBorders>
              <w:top w:val="single" w:sz="1" w:space="0" w:color="BBBBBB"/>
              <w:left w:val="single" w:sz="1" w:space="0" w:color="BBBBBB"/>
              <w:bottom w:val="single" w:sz="1" w:space="0" w:color="BBBBBB"/>
              <w:right w:val="single" w:sz="1" w:space="0" w:color="BBBBBB"/>
            </w:tcBorders>
            <w:shd w:val="clear" w:color="auto" w:fill="E2EFDA"/>
            <w:tcMar>
              <w:top w:w="90" w:type="dxa"/>
              <w:left w:w="130" w:type="dxa"/>
              <w:bottom w:w="90" w:type="dxa"/>
              <w:right w:w="130" w:type="dxa"/>
            </w:tcMar>
          </w:tcPr>
          <w:p w14:paraId="3229CB56" w14:textId="77777777" w:rsidR="000D7C19" w:rsidRDefault="00000000">
            <w:r>
              <w:rPr>
                <w:b/>
                <w:bCs/>
                <w:sz w:val="18"/>
                <w:szCs w:val="18"/>
              </w:rPr>
              <w:t>Wasel Go / Pass (perks-based, sustainable unit economics)</w:t>
            </w:r>
          </w:p>
        </w:tc>
      </w:tr>
      <w:tr w:rsidR="000D7C19" w14:paraId="7D09DC2D"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51366BC" w14:textId="77777777" w:rsidR="000D7C19" w:rsidRDefault="00000000">
            <w:r>
              <w:rPr>
                <w:sz w:val="18"/>
                <w:szCs w:val="18"/>
              </w:rPr>
              <w:t>Fare pricing</w:t>
            </w:r>
          </w:p>
        </w:tc>
        <w:tc>
          <w:tcPr>
            <w:tcW w:w="174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04592453" w14:textId="77777777" w:rsidR="000D7C19" w:rsidRDefault="00000000">
            <w:r>
              <w:rPr>
                <w:sz w:val="18"/>
                <w:szCs w:val="18"/>
              </w:rPr>
              <w:t>Standard</w:t>
            </w:r>
          </w:p>
        </w:tc>
        <w:tc>
          <w:tcPr>
            <w:tcW w:w="174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6AD33886" w14:textId="77777777" w:rsidR="000D7C19" w:rsidRDefault="00000000">
            <w:r>
              <w:rPr>
                <w:sz w:val="18"/>
                <w:szCs w:val="18"/>
              </w:rPr>
              <w:t>Standard</w:t>
            </w:r>
          </w:p>
        </w:tc>
        <w:tc>
          <w:tcPr>
            <w:tcW w:w="134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42C6B9C" w14:textId="77777777" w:rsidR="000D7C19" w:rsidRDefault="00000000">
            <w:r>
              <w:rPr>
                <w:sz w:val="18"/>
                <w:szCs w:val="18"/>
              </w:rPr>
              <w:t>Variable (bidding)</w:t>
            </w:r>
          </w:p>
        </w:tc>
        <w:tc>
          <w:tcPr>
            <w:tcW w:w="2140" w:type="dxa"/>
            <w:tcBorders>
              <w:top w:val="single" w:sz="1" w:space="0" w:color="BBBBBB"/>
              <w:left w:val="single" w:sz="1" w:space="0" w:color="BBBBBB"/>
              <w:bottom w:val="single" w:sz="1" w:space="0" w:color="BBBBBB"/>
              <w:right w:val="single" w:sz="1" w:space="0" w:color="BBBBBB"/>
            </w:tcBorders>
            <w:shd w:val="clear" w:color="auto" w:fill="E2EFDA"/>
            <w:tcMar>
              <w:top w:w="90" w:type="dxa"/>
              <w:left w:w="130" w:type="dxa"/>
              <w:bottom w:w="90" w:type="dxa"/>
              <w:right w:w="130" w:type="dxa"/>
            </w:tcMar>
          </w:tcPr>
          <w:p w14:paraId="77290DF8" w14:textId="77777777" w:rsidR="000D7C19" w:rsidRDefault="00000000">
            <w:r>
              <w:rPr>
                <w:b/>
                <w:bCs/>
                <w:sz w:val="18"/>
                <w:szCs w:val="18"/>
              </w:rPr>
              <w:t>5% below standard — competitive acquisition pricing</w:t>
            </w:r>
          </w:p>
        </w:tc>
      </w:tr>
      <w:tr w:rsidR="000D7C19" w14:paraId="5C743D74" w14:textId="77777777">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7E509890" w14:textId="77777777" w:rsidR="000D7C19" w:rsidRDefault="00000000">
            <w:r>
              <w:rPr>
                <w:sz w:val="18"/>
                <w:szCs w:val="18"/>
              </w:rPr>
              <w:t>Corporate adoption suitability</w:t>
            </w:r>
          </w:p>
        </w:tc>
        <w:tc>
          <w:tcPr>
            <w:tcW w:w="174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74F9D401" w14:textId="77777777" w:rsidR="000D7C19" w:rsidRDefault="00000000">
            <w:r>
              <w:rPr>
                <w:sz w:val="18"/>
                <w:szCs w:val="18"/>
              </w:rPr>
              <w:t>High (established)</w:t>
            </w:r>
          </w:p>
        </w:tc>
        <w:tc>
          <w:tcPr>
            <w:tcW w:w="174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2F4728C5" w14:textId="77777777" w:rsidR="000D7C19" w:rsidRDefault="00000000">
            <w:r>
              <w:rPr>
                <w:sz w:val="18"/>
                <w:szCs w:val="18"/>
              </w:rPr>
              <w:t>High (established)</w:t>
            </w:r>
          </w:p>
        </w:tc>
        <w:tc>
          <w:tcPr>
            <w:tcW w:w="134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57F3D186" w14:textId="77777777" w:rsidR="000D7C19" w:rsidRDefault="00000000">
            <w:r>
              <w:rPr>
                <w:sz w:val="18"/>
                <w:szCs w:val="18"/>
              </w:rPr>
              <w:t>Low (unlicensed)</w:t>
            </w:r>
          </w:p>
        </w:tc>
        <w:tc>
          <w:tcPr>
            <w:tcW w:w="2140" w:type="dxa"/>
            <w:tcBorders>
              <w:top w:val="single" w:sz="1" w:space="0" w:color="BBBBBB"/>
              <w:left w:val="single" w:sz="1" w:space="0" w:color="BBBBBB"/>
              <w:bottom w:val="single" w:sz="1" w:space="0" w:color="BBBBBB"/>
              <w:right w:val="single" w:sz="1" w:space="0" w:color="BBBBBB"/>
            </w:tcBorders>
            <w:shd w:val="clear" w:color="auto" w:fill="FFF2CC"/>
            <w:tcMar>
              <w:top w:w="90" w:type="dxa"/>
              <w:left w:w="130" w:type="dxa"/>
              <w:bottom w:w="90" w:type="dxa"/>
              <w:right w:w="130" w:type="dxa"/>
            </w:tcMar>
          </w:tcPr>
          <w:p w14:paraId="3FB9F837" w14:textId="77777777" w:rsidR="000D7C19" w:rsidRDefault="00000000">
            <w:r>
              <w:rPr>
                <w:sz w:val="18"/>
                <w:szCs w:val="18"/>
              </w:rPr>
              <w:t>High (licensed, invoice billing, Fairness Report)</w:t>
            </w:r>
          </w:p>
        </w:tc>
      </w:tr>
    </w:tbl>
    <w:p w14:paraId="7266856C" w14:textId="77777777" w:rsidR="000D7C19" w:rsidRDefault="000D7C19">
      <w:pPr>
        <w:spacing w:after="80"/>
      </w:pPr>
    </w:p>
    <w:p w14:paraId="62196ADB" w14:textId="77777777" w:rsidR="000D7C19" w:rsidRDefault="00000000">
      <w:pPr>
        <w:pBdr>
          <w:left w:val="single" w:sz="20" w:space="8" w:color="2E75B6"/>
        </w:pBdr>
        <w:shd w:val="clear" w:color="auto" w:fill="D5E8F0"/>
        <w:spacing w:before="160" w:after="160"/>
      </w:pPr>
      <w:r>
        <w:rPr>
          <w:i/>
          <w:iCs/>
          <w:sz w:val="19"/>
          <w:szCs w:val="19"/>
        </w:rPr>
        <w:t>Wasel’s competitive advantage is structural, not cosmetic. The flat-fee model, Jordanian ownership, and LTRC compliance combine to create a positioning that incumbents cannot replicate without destroying their own business model.</w:t>
      </w:r>
    </w:p>
    <w:p w14:paraId="04253FAF" w14:textId="77777777" w:rsidR="000D7C19" w:rsidRDefault="00000000">
      <w:pPr>
        <w:pStyle w:val="Heading1"/>
        <w:pageBreakBefore/>
      </w:pPr>
      <w:proofErr w:type="gramStart"/>
      <w:r>
        <w:lastRenderedPageBreak/>
        <w:t>11  Go</w:t>
      </w:r>
      <w:proofErr w:type="gramEnd"/>
      <w:r>
        <w:t>-to-Market Timeline — Brand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1200"/>
        <w:gridCol w:w="3760"/>
        <w:gridCol w:w="3000"/>
      </w:tblGrid>
      <w:tr w:rsidR="000D7C19" w14:paraId="43E9C09C" w14:textId="77777777">
        <w:trPr>
          <w:tblHeader/>
        </w:trPr>
        <w:tc>
          <w:tcPr>
            <w:tcW w:w="14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2408D42C" w14:textId="77777777" w:rsidR="000D7C19" w:rsidRDefault="00000000">
            <w:pPr>
              <w:jc w:val="center"/>
            </w:pPr>
            <w:r>
              <w:rPr>
                <w:b/>
                <w:bCs/>
                <w:color w:val="FFFFFF"/>
                <w:sz w:val="18"/>
                <w:szCs w:val="18"/>
              </w:rPr>
              <w:t>Period</w:t>
            </w:r>
          </w:p>
        </w:tc>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01C06D49" w14:textId="77777777" w:rsidR="000D7C19" w:rsidRDefault="00000000">
            <w:pPr>
              <w:jc w:val="center"/>
            </w:pPr>
            <w:r>
              <w:rPr>
                <w:b/>
                <w:bCs/>
                <w:color w:val="FFFFFF"/>
                <w:sz w:val="18"/>
                <w:szCs w:val="18"/>
              </w:rPr>
              <w:t>Phase</w:t>
            </w:r>
          </w:p>
        </w:tc>
        <w:tc>
          <w:tcPr>
            <w:tcW w:w="376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4E2D4011" w14:textId="77777777" w:rsidR="000D7C19" w:rsidRDefault="00000000">
            <w:pPr>
              <w:jc w:val="center"/>
            </w:pPr>
            <w:r>
              <w:rPr>
                <w:b/>
                <w:bCs/>
                <w:color w:val="FFFFFF"/>
                <w:sz w:val="18"/>
                <w:szCs w:val="18"/>
              </w:rPr>
              <w:t>Brand Priorities</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38FFAF02" w14:textId="77777777" w:rsidR="000D7C19" w:rsidRDefault="00000000">
            <w:pPr>
              <w:jc w:val="center"/>
            </w:pPr>
            <w:r>
              <w:rPr>
                <w:b/>
                <w:bCs/>
                <w:color w:val="FFFFFF"/>
                <w:sz w:val="18"/>
                <w:szCs w:val="18"/>
              </w:rPr>
              <w:t>Key Milestones</w:t>
            </w:r>
          </w:p>
        </w:tc>
      </w:tr>
      <w:tr w:rsidR="000D7C19" w14:paraId="56671735"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98EF530" w14:textId="77777777" w:rsidR="000D7C19" w:rsidRDefault="00000000">
            <w:r>
              <w:rPr>
                <w:sz w:val="18"/>
                <w:szCs w:val="18"/>
              </w:rPr>
              <w:t>Pre-Launch (Month 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C612E71" w14:textId="77777777" w:rsidR="000D7C19" w:rsidRDefault="00000000">
            <w:r>
              <w:rPr>
                <w:sz w:val="18"/>
                <w:szCs w:val="18"/>
              </w:rPr>
              <w:t>Foundation</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373F9691" w14:textId="77777777" w:rsidR="000D7C19" w:rsidRDefault="00000000">
            <w:r>
              <w:rPr>
                <w:sz w:val="18"/>
                <w:szCs w:val="18"/>
              </w:rPr>
              <w:t>Brand identity locked. Driver community seeded. "100% Jordanian" narrative live on social. First 250 driver stories captured.</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D8019B6" w14:textId="77777777" w:rsidR="000D7C19" w:rsidRDefault="00000000">
            <w:r>
              <w:rPr>
                <w:sz w:val="18"/>
                <w:szCs w:val="18"/>
              </w:rPr>
              <w:t xml:space="preserve">Brand guidelines </w:t>
            </w:r>
            <w:proofErr w:type="spellStart"/>
            <w:r>
              <w:rPr>
                <w:sz w:val="18"/>
                <w:szCs w:val="18"/>
              </w:rPr>
              <w:t>finalised</w:t>
            </w:r>
            <w:proofErr w:type="spellEnd"/>
            <w:r>
              <w:rPr>
                <w:sz w:val="18"/>
                <w:szCs w:val="18"/>
              </w:rPr>
              <w:t>. Wasel Driver WhatsApp community active with 250+ members. Teaser campaign live.</w:t>
            </w:r>
          </w:p>
        </w:tc>
      </w:tr>
      <w:tr w:rsidR="000D7C19" w14:paraId="12BC25F8" w14:textId="77777777">
        <w:tc>
          <w:tcPr>
            <w:tcW w:w="14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4BF24005" w14:textId="77777777" w:rsidR="000D7C19" w:rsidRDefault="00000000">
            <w:r>
              <w:rPr>
                <w:sz w:val="18"/>
                <w:szCs w:val="18"/>
              </w:rPr>
              <w:t>Month 1–3</w:t>
            </w:r>
          </w:p>
        </w:tc>
        <w:tc>
          <w:tcPr>
            <w:tcW w:w="12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278ECBA5" w14:textId="77777777" w:rsidR="000D7C19" w:rsidRDefault="00000000">
            <w:r>
              <w:rPr>
                <w:sz w:val="18"/>
                <w:szCs w:val="18"/>
              </w:rPr>
              <w:t>Blitz</w:t>
            </w:r>
          </w:p>
        </w:tc>
        <w:tc>
          <w:tcPr>
            <w:tcW w:w="376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2C274BE3" w14:textId="77777777" w:rsidR="000D7C19" w:rsidRDefault="00000000">
            <w:r>
              <w:rPr>
                <w:sz w:val="18"/>
                <w:szCs w:val="18"/>
              </w:rPr>
              <w:t xml:space="preserve">Launch campaign: "The Fair Ride." Driver acquisition surge. Rider first-ride promos. University ambassador </w:t>
            </w:r>
            <w:proofErr w:type="spellStart"/>
            <w:r>
              <w:rPr>
                <w:sz w:val="18"/>
                <w:szCs w:val="18"/>
              </w:rPr>
              <w:t>programme</w:t>
            </w:r>
            <w:proofErr w:type="spellEnd"/>
            <w:r>
              <w:rPr>
                <w:sz w:val="18"/>
                <w:szCs w:val="18"/>
              </w:rPr>
              <w:t xml:space="preserve"> activated at 3 campuses. JD 12K/month rider marketing.</w:t>
            </w:r>
          </w:p>
        </w:tc>
        <w:tc>
          <w:tcPr>
            <w:tcW w:w="30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7A972039" w14:textId="77777777" w:rsidR="000D7C19" w:rsidRDefault="00000000">
            <w:r>
              <w:rPr>
                <w:sz w:val="18"/>
                <w:szCs w:val="18"/>
              </w:rPr>
              <w:t>250 drivers onboarded. 2,000+ riders. 3 campus partnerships signed. First Fairness Report published.</w:t>
            </w:r>
          </w:p>
        </w:tc>
      </w:tr>
      <w:tr w:rsidR="000D7C19" w14:paraId="14B46242"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570946ED" w14:textId="77777777" w:rsidR="000D7C19" w:rsidRDefault="00000000">
            <w:r>
              <w:rPr>
                <w:sz w:val="18"/>
                <w:szCs w:val="18"/>
              </w:rPr>
              <w:t>Month 4–6</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9F2D5E8" w14:textId="77777777" w:rsidR="000D7C19" w:rsidRDefault="00000000">
            <w:r>
              <w:rPr>
                <w:sz w:val="18"/>
                <w:szCs w:val="18"/>
              </w:rPr>
              <w:t>Build</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404D6A9" w14:textId="77777777" w:rsidR="000D7C19" w:rsidRDefault="00000000">
            <w:r>
              <w:rPr>
                <w:sz w:val="18"/>
                <w:szCs w:val="18"/>
              </w:rPr>
              <w:t>Shift to income proof messaging. Driver Story series producing weekly. Corporate sales active. Wasel Go subscription launched. JD 8K/month rider marketing.</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8ABDFC6" w14:textId="77777777" w:rsidR="000D7C19" w:rsidRDefault="00000000">
            <w:r>
              <w:rPr>
                <w:sz w:val="18"/>
                <w:szCs w:val="18"/>
              </w:rPr>
              <w:t>500+ drivers. 14,000+ riders. 5 corporate accounts. Wasel Go adoption at 10% of subscriber base.</w:t>
            </w:r>
          </w:p>
        </w:tc>
      </w:tr>
      <w:tr w:rsidR="000D7C19" w14:paraId="3A82E979" w14:textId="77777777">
        <w:tc>
          <w:tcPr>
            <w:tcW w:w="14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672A41B6" w14:textId="77777777" w:rsidR="000D7C19" w:rsidRDefault="00000000">
            <w:r>
              <w:rPr>
                <w:sz w:val="18"/>
                <w:szCs w:val="18"/>
              </w:rPr>
              <w:t>Month 7–12</w:t>
            </w:r>
          </w:p>
        </w:tc>
        <w:tc>
          <w:tcPr>
            <w:tcW w:w="12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5B27C4BF" w14:textId="77777777" w:rsidR="000D7C19" w:rsidRDefault="00000000">
            <w:r>
              <w:rPr>
                <w:sz w:val="18"/>
                <w:szCs w:val="18"/>
              </w:rPr>
              <w:t>Compound</w:t>
            </w:r>
          </w:p>
        </w:tc>
        <w:tc>
          <w:tcPr>
            <w:tcW w:w="376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1FB3C73A" w14:textId="77777777" w:rsidR="000D7C19" w:rsidRDefault="00000000">
            <w:r>
              <w:rPr>
                <w:sz w:val="18"/>
                <w:szCs w:val="18"/>
              </w:rPr>
              <w:t xml:space="preserve">Boycott narrative deprecated. Wasel speaks only about what it has built. Driver Summit planned. Rider streak </w:t>
            </w:r>
            <w:proofErr w:type="spellStart"/>
            <w:r>
              <w:rPr>
                <w:sz w:val="18"/>
                <w:szCs w:val="18"/>
              </w:rPr>
              <w:t>programme</w:t>
            </w:r>
            <w:proofErr w:type="spellEnd"/>
            <w:r>
              <w:rPr>
                <w:sz w:val="18"/>
                <w:szCs w:val="18"/>
              </w:rPr>
              <w:t xml:space="preserve"> driving retention. JD 5K/month rider marketing.</w:t>
            </w:r>
          </w:p>
        </w:tc>
        <w:tc>
          <w:tcPr>
            <w:tcW w:w="30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4EEECEDE" w14:textId="77777777" w:rsidR="000D7C19" w:rsidRDefault="00000000">
            <w:r>
              <w:rPr>
                <w:sz w:val="18"/>
                <w:szCs w:val="18"/>
              </w:rPr>
              <w:t>1,300+ drivers. 36,000+ riders. 20 corporate accounts. First annual Driver Summit. Month 12: Fairness Report shows net positive driver income vs. Uber/Careem baseline.</w:t>
            </w:r>
          </w:p>
        </w:tc>
      </w:tr>
      <w:tr w:rsidR="000D7C19" w14:paraId="0B648D5B"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B43A418" w14:textId="77777777" w:rsidR="000D7C19" w:rsidRDefault="00000000">
            <w:r>
              <w:rPr>
                <w:sz w:val="18"/>
                <w:szCs w:val="18"/>
              </w:rPr>
              <w:t>Year 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CFAFE16" w14:textId="77777777" w:rsidR="000D7C19" w:rsidRDefault="00000000">
            <w:r>
              <w:rPr>
                <w:sz w:val="18"/>
                <w:szCs w:val="18"/>
              </w:rPr>
              <w:t>Institution</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3F29C3C" w14:textId="77777777" w:rsidR="000D7C19" w:rsidRDefault="00000000">
            <w:r>
              <w:rPr>
                <w:sz w:val="18"/>
                <w:szCs w:val="18"/>
              </w:rPr>
              <w:t>Wasel is the norm, not the alternative. Regional expansion narrative begins (Irbid, Zarqa, Aqaba). Brand language: "The platform Jordan built."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D608895" w14:textId="77777777" w:rsidR="000D7C19" w:rsidRDefault="00000000">
            <w:r>
              <w:rPr>
                <w:sz w:val="18"/>
                <w:szCs w:val="18"/>
              </w:rPr>
              <w:t>3,000+ drivers. Multi-city. B2B revenue &gt;15% of total. Brand unaided awareness &gt;40% in target demographic.</w:t>
            </w:r>
          </w:p>
        </w:tc>
      </w:tr>
    </w:tbl>
    <w:p w14:paraId="2B8F8BA4" w14:textId="77777777" w:rsidR="000D7C19" w:rsidRDefault="00000000">
      <w:pPr>
        <w:pStyle w:val="Heading1"/>
        <w:pageBreakBefore/>
      </w:pPr>
      <w:proofErr w:type="gramStart"/>
      <w:r>
        <w:lastRenderedPageBreak/>
        <w:t>12  Brand</w:t>
      </w:r>
      <w:proofErr w:type="gramEnd"/>
      <w:r>
        <w:t xml:space="preserve"> Investment Budget — Year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3600"/>
        <w:gridCol w:w="1800"/>
        <w:gridCol w:w="1760"/>
      </w:tblGrid>
      <w:tr w:rsidR="000D7C19" w14:paraId="4204DBB4" w14:textId="77777777">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3CECD32B" w14:textId="77777777" w:rsidR="000D7C19" w:rsidRDefault="00000000">
            <w:pPr>
              <w:jc w:val="center"/>
            </w:pPr>
            <w:r>
              <w:rPr>
                <w:b/>
                <w:bCs/>
                <w:color w:val="FFFFFF"/>
                <w:sz w:val="18"/>
                <w:szCs w:val="18"/>
              </w:rPr>
              <w:t>Category</w:t>
            </w:r>
          </w:p>
        </w:tc>
        <w:tc>
          <w:tcPr>
            <w:tcW w:w="36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646DE220" w14:textId="77777777" w:rsidR="000D7C19" w:rsidRDefault="00000000">
            <w:pPr>
              <w:jc w:val="center"/>
            </w:pPr>
            <w:r>
              <w:rPr>
                <w:b/>
                <w:bCs/>
                <w:color w:val="FFFFFF"/>
                <w:sz w:val="18"/>
                <w:szCs w:val="18"/>
              </w:rPr>
              <w:t>Line Item</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6688C6BB" w14:textId="77777777" w:rsidR="000D7C19" w:rsidRDefault="00000000">
            <w:pPr>
              <w:jc w:val="center"/>
            </w:pPr>
            <w:r>
              <w:rPr>
                <w:b/>
                <w:bCs/>
                <w:color w:val="FFFFFF"/>
                <w:sz w:val="18"/>
                <w:szCs w:val="18"/>
              </w:rPr>
              <w:t>Year 1 Budget (JOD)</w:t>
            </w:r>
          </w:p>
        </w:tc>
        <w:tc>
          <w:tcPr>
            <w:tcW w:w="176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283CDD5C" w14:textId="77777777" w:rsidR="000D7C19" w:rsidRDefault="00000000">
            <w:pPr>
              <w:jc w:val="center"/>
            </w:pPr>
            <w:r>
              <w:rPr>
                <w:b/>
                <w:bCs/>
                <w:color w:val="FFFFFF"/>
                <w:sz w:val="18"/>
                <w:szCs w:val="18"/>
              </w:rPr>
              <w:t>Notes</w:t>
            </w:r>
          </w:p>
        </w:tc>
      </w:tr>
      <w:tr w:rsidR="000D7C19" w14:paraId="31AE20B6"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F6D5498" w14:textId="77777777" w:rsidR="000D7C19" w:rsidRDefault="00000000">
            <w:r>
              <w:rPr>
                <w:sz w:val="18"/>
                <w:szCs w:val="18"/>
              </w:rPr>
              <w:t>Driver Acquisition</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30531AA5" w14:textId="77777777" w:rsidR="000D7C19" w:rsidRDefault="00000000">
            <w:r>
              <w:rPr>
                <w:sz w:val="18"/>
                <w:szCs w:val="18"/>
              </w:rPr>
              <w:t>Driver referral bonuses (JD 15 per referred driver)</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F31F418" w14:textId="77777777" w:rsidR="000D7C19" w:rsidRDefault="00000000">
            <w:r>
              <w:rPr>
                <w:sz w:val="18"/>
                <w:szCs w:val="18"/>
              </w:rPr>
              <w:t>33,360</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3A6E39DA" w14:textId="77777777" w:rsidR="000D7C19" w:rsidRDefault="00000000">
            <w:r>
              <w:rPr>
                <w:sz w:val="18"/>
                <w:szCs w:val="18"/>
              </w:rPr>
              <w:t>2,224 new drivers in Y1 model</w:t>
            </w:r>
          </w:p>
        </w:tc>
      </w:tr>
      <w:tr w:rsidR="000D7C19" w14:paraId="7487DC20" w14:textId="77777777">
        <w:tc>
          <w:tcPr>
            <w:tcW w:w="22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0029A8A8" w14:textId="77777777" w:rsidR="000D7C19" w:rsidRDefault="00000000">
            <w:r>
              <w:rPr>
                <w:sz w:val="18"/>
                <w:szCs w:val="18"/>
              </w:rPr>
              <w:t>Driver Acquisition</w:t>
            </w:r>
          </w:p>
        </w:tc>
        <w:tc>
          <w:tcPr>
            <w:tcW w:w="36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5937F3E5" w14:textId="77777777" w:rsidR="000D7C19" w:rsidRDefault="00000000">
            <w:r>
              <w:rPr>
                <w:sz w:val="18"/>
                <w:szCs w:val="18"/>
              </w:rPr>
              <w:t>Digital ads + WhatsApp community management</w:t>
            </w:r>
          </w:p>
        </w:tc>
        <w:tc>
          <w:tcPr>
            <w:tcW w:w="18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5294813E" w14:textId="77777777" w:rsidR="000D7C19" w:rsidRDefault="00000000">
            <w:r>
              <w:rPr>
                <w:sz w:val="18"/>
                <w:szCs w:val="18"/>
              </w:rPr>
              <w:t>15,000</w:t>
            </w:r>
          </w:p>
        </w:tc>
        <w:tc>
          <w:tcPr>
            <w:tcW w:w="176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262F02B7" w14:textId="77777777" w:rsidR="000D7C19" w:rsidRDefault="00000000">
            <w:r>
              <w:rPr>
                <w:sz w:val="18"/>
                <w:szCs w:val="18"/>
              </w:rPr>
              <w:t>Supplementary to referral-led acquisition</w:t>
            </w:r>
          </w:p>
        </w:tc>
      </w:tr>
      <w:tr w:rsidR="000D7C19" w14:paraId="13988D50"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B14B9EE" w14:textId="77777777" w:rsidR="000D7C19" w:rsidRDefault="00000000">
            <w:r>
              <w:rPr>
                <w:sz w:val="18"/>
                <w:szCs w:val="18"/>
              </w:rPr>
              <w:t>Driver Content</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052D8E25" w14:textId="77777777" w:rsidR="000D7C19" w:rsidRDefault="00000000">
            <w:r>
              <w:rPr>
                <w:sz w:val="18"/>
                <w:szCs w:val="18"/>
              </w:rPr>
              <w:t>Driver Story series production (weekly, 52 episodes)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3FB2DB23" w14:textId="77777777" w:rsidR="000D7C19" w:rsidRDefault="00000000">
            <w:r>
              <w:rPr>
                <w:sz w:val="18"/>
                <w:szCs w:val="18"/>
              </w:rPr>
              <w:t>7,800</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B8DA24F" w14:textId="77777777" w:rsidR="000D7C19" w:rsidRDefault="00000000">
            <w:r>
              <w:rPr>
                <w:sz w:val="18"/>
                <w:szCs w:val="18"/>
              </w:rPr>
              <w:t>JD 150/episode; phone-quality, authentic</w:t>
            </w:r>
          </w:p>
        </w:tc>
      </w:tr>
      <w:tr w:rsidR="000D7C19" w14:paraId="31E53A4D" w14:textId="77777777">
        <w:tc>
          <w:tcPr>
            <w:tcW w:w="22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5E71FD05" w14:textId="77777777" w:rsidR="000D7C19" w:rsidRDefault="00000000">
            <w:r>
              <w:rPr>
                <w:sz w:val="18"/>
                <w:szCs w:val="18"/>
              </w:rPr>
              <w:t>Rider Acquisition</w:t>
            </w:r>
          </w:p>
        </w:tc>
        <w:tc>
          <w:tcPr>
            <w:tcW w:w="36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5604832E" w14:textId="77777777" w:rsidR="000D7C19" w:rsidRDefault="00000000">
            <w:r>
              <w:rPr>
                <w:sz w:val="18"/>
                <w:szCs w:val="18"/>
              </w:rPr>
              <w:t>Phase 1 (M1–M3): blitz spend</w:t>
            </w:r>
          </w:p>
        </w:tc>
        <w:tc>
          <w:tcPr>
            <w:tcW w:w="18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062957CD" w14:textId="77777777" w:rsidR="000D7C19" w:rsidRDefault="00000000">
            <w:r>
              <w:rPr>
                <w:sz w:val="18"/>
                <w:szCs w:val="18"/>
              </w:rPr>
              <w:t>36,000</w:t>
            </w:r>
          </w:p>
        </w:tc>
        <w:tc>
          <w:tcPr>
            <w:tcW w:w="176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7B1A1003" w14:textId="77777777" w:rsidR="000D7C19" w:rsidRDefault="00000000">
            <w:r>
              <w:rPr>
                <w:sz w:val="18"/>
                <w:szCs w:val="18"/>
              </w:rPr>
              <w:t>JD 12,000/month; social, influencers, promos</w:t>
            </w:r>
          </w:p>
        </w:tc>
      </w:tr>
      <w:tr w:rsidR="000D7C19" w14:paraId="4AB1D009"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1FA7583" w14:textId="77777777" w:rsidR="000D7C19" w:rsidRDefault="00000000">
            <w:r>
              <w:rPr>
                <w:sz w:val="18"/>
                <w:szCs w:val="18"/>
              </w:rPr>
              <w:t>Rider Acquisition</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07AFEC0" w14:textId="77777777" w:rsidR="000D7C19" w:rsidRDefault="00000000">
            <w:r>
              <w:rPr>
                <w:sz w:val="18"/>
                <w:szCs w:val="18"/>
              </w:rPr>
              <w:t>Phase 2 (M4–M6): build spend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98BF5A0" w14:textId="77777777" w:rsidR="000D7C19" w:rsidRDefault="00000000">
            <w:r>
              <w:rPr>
                <w:sz w:val="18"/>
                <w:szCs w:val="18"/>
              </w:rPr>
              <w:t>24,000</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95AC7DB" w14:textId="77777777" w:rsidR="000D7C19" w:rsidRDefault="00000000">
            <w:r>
              <w:rPr>
                <w:sz w:val="18"/>
                <w:szCs w:val="18"/>
              </w:rPr>
              <w:t>JD 8,000/month; referral, corporate outreach</w:t>
            </w:r>
          </w:p>
        </w:tc>
      </w:tr>
      <w:tr w:rsidR="000D7C19" w14:paraId="47DE2956" w14:textId="77777777">
        <w:tc>
          <w:tcPr>
            <w:tcW w:w="22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2286BAF2" w14:textId="77777777" w:rsidR="000D7C19" w:rsidRDefault="00000000">
            <w:r>
              <w:rPr>
                <w:sz w:val="18"/>
                <w:szCs w:val="18"/>
              </w:rPr>
              <w:t>Rider Acquisition</w:t>
            </w:r>
          </w:p>
        </w:tc>
        <w:tc>
          <w:tcPr>
            <w:tcW w:w="36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25BE88F1" w14:textId="77777777" w:rsidR="000D7C19" w:rsidRDefault="00000000">
            <w:r>
              <w:rPr>
                <w:sz w:val="18"/>
                <w:szCs w:val="18"/>
              </w:rPr>
              <w:t xml:space="preserve">Phase 3 (M7–M12): </w:t>
            </w:r>
            <w:proofErr w:type="spellStart"/>
            <w:r>
              <w:rPr>
                <w:sz w:val="18"/>
                <w:szCs w:val="18"/>
              </w:rPr>
              <w:t>optimise</w:t>
            </w:r>
            <w:proofErr w:type="spellEnd"/>
            <w:r>
              <w:rPr>
                <w:sz w:val="18"/>
                <w:szCs w:val="18"/>
              </w:rPr>
              <w:t xml:space="preserve"> spend</w:t>
            </w:r>
          </w:p>
        </w:tc>
        <w:tc>
          <w:tcPr>
            <w:tcW w:w="18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199853C7" w14:textId="77777777" w:rsidR="000D7C19" w:rsidRDefault="00000000">
            <w:r>
              <w:rPr>
                <w:sz w:val="18"/>
                <w:szCs w:val="18"/>
              </w:rPr>
              <w:t>30,000</w:t>
            </w:r>
          </w:p>
        </w:tc>
        <w:tc>
          <w:tcPr>
            <w:tcW w:w="176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03D2C50D" w14:textId="77777777" w:rsidR="000D7C19" w:rsidRDefault="00000000">
            <w:r>
              <w:rPr>
                <w:sz w:val="18"/>
                <w:szCs w:val="18"/>
              </w:rPr>
              <w:t>JD 5,000/month; SEO/ASO, loyalist referral</w:t>
            </w:r>
          </w:p>
        </w:tc>
      </w:tr>
      <w:tr w:rsidR="000D7C19" w14:paraId="3C622987"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30E4A920" w14:textId="77777777" w:rsidR="000D7C19" w:rsidRDefault="00000000">
            <w:r>
              <w:rPr>
                <w:sz w:val="18"/>
                <w:szCs w:val="18"/>
              </w:rPr>
              <w:t xml:space="preserve">University </w:t>
            </w:r>
            <w:proofErr w:type="spellStart"/>
            <w:r>
              <w:rPr>
                <w:sz w:val="18"/>
                <w:szCs w:val="18"/>
              </w:rPr>
              <w:t>Programme</w:t>
            </w:r>
            <w:proofErr w:type="spellEnd"/>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F390525" w14:textId="77777777" w:rsidR="000D7C19" w:rsidRDefault="00000000">
            <w:r>
              <w:rPr>
                <w:sz w:val="18"/>
                <w:szCs w:val="18"/>
              </w:rPr>
              <w:t>Wasel Campus: 8 ambassadors (2 per campus × 4 campuses initially)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59873215" w14:textId="77777777" w:rsidR="000D7C19" w:rsidRDefault="00000000">
            <w:r>
              <w:rPr>
                <w:sz w:val="18"/>
                <w:szCs w:val="18"/>
              </w:rPr>
              <w:t>14,400</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32994112" w14:textId="77777777" w:rsidR="000D7C19" w:rsidRDefault="00000000">
            <w:r>
              <w:rPr>
                <w:sz w:val="18"/>
                <w:szCs w:val="18"/>
              </w:rPr>
              <w:t>JD 150/month each × 12 months</w:t>
            </w:r>
          </w:p>
        </w:tc>
      </w:tr>
      <w:tr w:rsidR="000D7C19" w14:paraId="2C5A059F" w14:textId="77777777">
        <w:tc>
          <w:tcPr>
            <w:tcW w:w="22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1CDFFFA7" w14:textId="77777777" w:rsidR="000D7C19" w:rsidRDefault="00000000">
            <w:r>
              <w:rPr>
                <w:sz w:val="18"/>
                <w:szCs w:val="18"/>
              </w:rPr>
              <w:t xml:space="preserve">University </w:t>
            </w:r>
            <w:proofErr w:type="spellStart"/>
            <w:r>
              <w:rPr>
                <w:sz w:val="18"/>
                <w:szCs w:val="18"/>
              </w:rPr>
              <w:t>Programme</w:t>
            </w:r>
            <w:proofErr w:type="spellEnd"/>
          </w:p>
        </w:tc>
        <w:tc>
          <w:tcPr>
            <w:tcW w:w="36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585F7AD0" w14:textId="77777777" w:rsidR="000D7C19" w:rsidRDefault="00000000">
            <w:r>
              <w:rPr>
                <w:sz w:val="18"/>
                <w:szCs w:val="18"/>
              </w:rPr>
              <w:t>Campus activation events, signage, student promos</w:t>
            </w:r>
          </w:p>
        </w:tc>
        <w:tc>
          <w:tcPr>
            <w:tcW w:w="18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61F772E6" w14:textId="77777777" w:rsidR="000D7C19" w:rsidRDefault="00000000">
            <w:r>
              <w:rPr>
                <w:sz w:val="18"/>
                <w:szCs w:val="18"/>
              </w:rPr>
              <w:t>8,000</w:t>
            </w:r>
          </w:p>
        </w:tc>
        <w:tc>
          <w:tcPr>
            <w:tcW w:w="176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6CFFCCA0" w14:textId="77777777" w:rsidR="000D7C19" w:rsidRDefault="00000000">
            <w:r>
              <w:rPr>
                <w:sz w:val="18"/>
                <w:szCs w:val="18"/>
              </w:rPr>
              <w:t>Orientation weeks, exam season</w:t>
            </w:r>
          </w:p>
        </w:tc>
      </w:tr>
      <w:tr w:rsidR="000D7C19" w14:paraId="052C08A3"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4966308" w14:textId="77777777" w:rsidR="000D7C19" w:rsidRDefault="00000000">
            <w:r>
              <w:rPr>
                <w:sz w:val="18"/>
                <w:szCs w:val="18"/>
              </w:rPr>
              <w:t>Corporate Sales</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6861DB35" w14:textId="77777777" w:rsidR="000D7C19" w:rsidRDefault="00000000">
            <w:r>
              <w:rPr>
                <w:sz w:val="18"/>
                <w:szCs w:val="18"/>
              </w:rPr>
              <w:t xml:space="preserve">Corporate account sales materials and outreach </w:t>
            </w:r>
            <w:proofErr w:type="spellStart"/>
            <w:r>
              <w:rPr>
                <w:sz w:val="18"/>
                <w:szCs w:val="18"/>
              </w:rPr>
              <w:t>programme</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0D236E07" w14:textId="77777777" w:rsidR="000D7C19" w:rsidRDefault="00000000">
            <w:r>
              <w:rPr>
                <w:sz w:val="18"/>
                <w:szCs w:val="18"/>
              </w:rPr>
              <w:t>4,000</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340B9FE" w14:textId="77777777" w:rsidR="000D7C19" w:rsidRDefault="00000000">
            <w:r>
              <w:rPr>
                <w:sz w:val="18"/>
                <w:szCs w:val="18"/>
              </w:rPr>
              <w:t>Account manager time + materials</w:t>
            </w:r>
          </w:p>
        </w:tc>
      </w:tr>
      <w:tr w:rsidR="000D7C19" w14:paraId="38EDA6EC" w14:textId="77777777">
        <w:tc>
          <w:tcPr>
            <w:tcW w:w="22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05541402" w14:textId="77777777" w:rsidR="000D7C19" w:rsidRDefault="00000000">
            <w:r>
              <w:rPr>
                <w:sz w:val="18"/>
                <w:szCs w:val="18"/>
              </w:rPr>
              <w:t>Community Events</w:t>
            </w:r>
          </w:p>
        </w:tc>
        <w:tc>
          <w:tcPr>
            <w:tcW w:w="36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05904C73" w14:textId="77777777" w:rsidR="000D7C19" w:rsidRDefault="00000000">
            <w:proofErr w:type="spellStart"/>
            <w:r>
              <w:rPr>
                <w:sz w:val="18"/>
                <w:szCs w:val="18"/>
              </w:rPr>
              <w:t>Neighbourhood</w:t>
            </w:r>
            <w:proofErr w:type="spellEnd"/>
            <w:r>
              <w:rPr>
                <w:sz w:val="18"/>
                <w:szCs w:val="18"/>
              </w:rPr>
              <w:t xml:space="preserve"> sponsorships, local events, grassroots presence</w:t>
            </w:r>
          </w:p>
        </w:tc>
        <w:tc>
          <w:tcPr>
            <w:tcW w:w="18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0BD18257" w14:textId="77777777" w:rsidR="000D7C19" w:rsidRDefault="00000000">
            <w:r>
              <w:rPr>
                <w:sz w:val="18"/>
                <w:szCs w:val="18"/>
              </w:rPr>
              <w:t>6,000</w:t>
            </w:r>
          </w:p>
        </w:tc>
        <w:tc>
          <w:tcPr>
            <w:tcW w:w="176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7F81FDAC" w14:textId="77777777" w:rsidR="000D7C19" w:rsidRDefault="00000000">
            <w:r>
              <w:rPr>
                <w:sz w:val="18"/>
                <w:szCs w:val="18"/>
              </w:rPr>
              <w:t>JD 500/month; high-touch, low-cost</w:t>
            </w:r>
          </w:p>
        </w:tc>
      </w:tr>
      <w:tr w:rsidR="000D7C19" w14:paraId="215046E4"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02973BE" w14:textId="77777777" w:rsidR="000D7C19" w:rsidRDefault="00000000">
            <w:r>
              <w:rPr>
                <w:sz w:val="18"/>
                <w:szCs w:val="18"/>
              </w:rPr>
              <w:t>Brand Infrastructure</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14A08DB" w14:textId="77777777" w:rsidR="000D7C19" w:rsidRDefault="00000000">
            <w:r>
              <w:rPr>
                <w:sz w:val="18"/>
                <w:szCs w:val="18"/>
              </w:rPr>
              <w:t xml:space="preserve">Brand guidelines, app UX copy, Arabic </w:t>
            </w:r>
            <w:proofErr w:type="spellStart"/>
            <w:r>
              <w:rPr>
                <w:sz w:val="18"/>
                <w:szCs w:val="18"/>
              </w:rPr>
              <w:t>localisation</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30428251" w14:textId="77777777" w:rsidR="000D7C19" w:rsidRDefault="00000000">
            <w:r>
              <w:rPr>
                <w:sz w:val="18"/>
                <w:szCs w:val="18"/>
              </w:rPr>
              <w:t>5,000</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028E1F38" w14:textId="77777777" w:rsidR="000D7C19" w:rsidRDefault="00000000">
            <w:r>
              <w:rPr>
                <w:sz w:val="18"/>
                <w:szCs w:val="18"/>
              </w:rPr>
              <w:t>One-time Year 1 cost</w:t>
            </w:r>
          </w:p>
        </w:tc>
      </w:tr>
      <w:tr w:rsidR="000D7C19" w14:paraId="7E70EA8D" w14:textId="77777777">
        <w:tc>
          <w:tcPr>
            <w:tcW w:w="22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1FBC5E5E" w14:textId="77777777" w:rsidR="000D7C19" w:rsidRDefault="00000000">
            <w:r>
              <w:rPr>
                <w:sz w:val="18"/>
                <w:szCs w:val="18"/>
              </w:rPr>
              <w:t>Fairness Report</w:t>
            </w:r>
          </w:p>
        </w:tc>
        <w:tc>
          <w:tcPr>
            <w:tcW w:w="36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187CF5D9" w14:textId="77777777" w:rsidR="000D7C19" w:rsidRDefault="00000000">
            <w:r>
              <w:rPr>
                <w:sz w:val="18"/>
                <w:szCs w:val="18"/>
              </w:rPr>
              <w:t>Monthly design and distribution (12 reports)</w:t>
            </w:r>
          </w:p>
        </w:tc>
        <w:tc>
          <w:tcPr>
            <w:tcW w:w="18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0CF03411" w14:textId="77777777" w:rsidR="000D7C19" w:rsidRDefault="00000000">
            <w:r>
              <w:rPr>
                <w:sz w:val="18"/>
                <w:szCs w:val="18"/>
              </w:rPr>
              <w:t>3,600</w:t>
            </w:r>
          </w:p>
        </w:tc>
        <w:tc>
          <w:tcPr>
            <w:tcW w:w="176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760A266C" w14:textId="77777777" w:rsidR="000D7C19" w:rsidRDefault="00000000">
            <w:r>
              <w:rPr>
                <w:sz w:val="18"/>
                <w:szCs w:val="18"/>
              </w:rPr>
              <w:t>JD 300/report; design-only cost</w:t>
            </w:r>
          </w:p>
        </w:tc>
      </w:tr>
      <w:tr w:rsidR="000D7C19" w14:paraId="5D7820D7"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CE32406" w14:textId="77777777" w:rsidR="000D7C19" w:rsidRDefault="00000000">
            <w:r>
              <w:rPr>
                <w:sz w:val="18"/>
                <w:szCs w:val="18"/>
              </w:rPr>
              <w:t>Driver Summit</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0E9DD4F" w14:textId="77777777" w:rsidR="000D7C19" w:rsidRDefault="00000000">
            <w:r>
              <w:rPr>
                <w:sz w:val="18"/>
                <w:szCs w:val="18"/>
              </w:rPr>
              <w:t>Annual Driver Summit: venue, logistics, 100 drivers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66DC0573" w14:textId="77777777" w:rsidR="000D7C19" w:rsidRDefault="00000000">
            <w:r>
              <w:rPr>
                <w:sz w:val="18"/>
                <w:szCs w:val="18"/>
              </w:rPr>
              <w:t>4,000</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1CA003E" w14:textId="77777777" w:rsidR="000D7C19" w:rsidRDefault="00000000">
            <w:r>
              <w:rPr>
                <w:sz w:val="18"/>
                <w:szCs w:val="18"/>
              </w:rPr>
              <w:t>End of Year 1</w:t>
            </w:r>
          </w:p>
        </w:tc>
      </w:tr>
      <w:tr w:rsidR="000D7C19" w14:paraId="29B9A280" w14:textId="77777777" w:rsidTr="00AB4FC3">
        <w:tc>
          <w:tcPr>
            <w:tcW w:w="2200" w:type="dxa"/>
            <w:tcBorders>
              <w:top w:val="single" w:sz="1" w:space="0" w:color="BBBBBB"/>
              <w:left w:val="single" w:sz="1" w:space="0" w:color="BBBBBB"/>
              <w:bottom w:val="single" w:sz="1" w:space="0" w:color="BBBBBB"/>
              <w:right w:val="single" w:sz="1" w:space="0" w:color="BBBBBB"/>
            </w:tcBorders>
            <w:shd w:val="clear" w:color="auto" w:fill="DAE9F7" w:themeFill="text2" w:themeFillTint="1A"/>
            <w:tcMar>
              <w:top w:w="90" w:type="dxa"/>
              <w:left w:w="130" w:type="dxa"/>
              <w:bottom w:w="90" w:type="dxa"/>
              <w:right w:w="130" w:type="dxa"/>
            </w:tcMar>
          </w:tcPr>
          <w:p w14:paraId="6490BB89" w14:textId="77777777" w:rsidR="000D7C19" w:rsidRDefault="00000000">
            <w:r>
              <w:rPr>
                <w:b/>
                <w:bCs/>
                <w:sz w:val="18"/>
                <w:szCs w:val="18"/>
              </w:rPr>
              <w:t>TOTAL YEAR 1 BRAND INVESTMENT</w:t>
            </w:r>
          </w:p>
        </w:tc>
        <w:tc>
          <w:tcPr>
            <w:tcW w:w="3600" w:type="dxa"/>
            <w:tcBorders>
              <w:top w:val="single" w:sz="1" w:space="0" w:color="BBBBBB"/>
              <w:left w:val="single" w:sz="1" w:space="0" w:color="BBBBBB"/>
              <w:bottom w:val="single" w:sz="1" w:space="0" w:color="BBBBBB"/>
              <w:right w:val="single" w:sz="1" w:space="0" w:color="BBBBBB"/>
            </w:tcBorders>
            <w:shd w:val="clear" w:color="auto" w:fill="DAE9F7" w:themeFill="text2" w:themeFillTint="1A"/>
            <w:tcMar>
              <w:top w:w="90" w:type="dxa"/>
              <w:left w:w="130" w:type="dxa"/>
              <w:bottom w:w="90" w:type="dxa"/>
              <w:right w:w="130" w:type="dxa"/>
            </w:tcMar>
          </w:tcPr>
          <w:p w14:paraId="1F775209" w14:textId="77777777" w:rsidR="000D7C19" w:rsidRDefault="000D7C19"/>
        </w:tc>
        <w:tc>
          <w:tcPr>
            <w:tcW w:w="1800" w:type="dxa"/>
            <w:tcBorders>
              <w:top w:val="single" w:sz="1" w:space="0" w:color="BBBBBB"/>
              <w:left w:val="single" w:sz="1" w:space="0" w:color="BBBBBB"/>
              <w:bottom w:val="single" w:sz="1" w:space="0" w:color="BBBBBB"/>
              <w:right w:val="single" w:sz="1" w:space="0" w:color="BBBBBB"/>
            </w:tcBorders>
            <w:shd w:val="clear" w:color="auto" w:fill="DAE9F7" w:themeFill="text2" w:themeFillTint="1A"/>
            <w:tcMar>
              <w:top w:w="90" w:type="dxa"/>
              <w:left w:w="130" w:type="dxa"/>
              <w:bottom w:w="90" w:type="dxa"/>
              <w:right w:w="130" w:type="dxa"/>
            </w:tcMar>
          </w:tcPr>
          <w:p w14:paraId="3F92DFE3" w14:textId="77777777" w:rsidR="000D7C19" w:rsidRDefault="00000000">
            <w:r>
              <w:rPr>
                <w:b/>
                <w:bCs/>
                <w:sz w:val="18"/>
                <w:szCs w:val="18"/>
              </w:rPr>
              <w:t>JD 191,160</w:t>
            </w:r>
          </w:p>
        </w:tc>
        <w:tc>
          <w:tcPr>
            <w:tcW w:w="1760" w:type="dxa"/>
            <w:tcBorders>
              <w:top w:val="single" w:sz="1" w:space="0" w:color="BBBBBB"/>
              <w:left w:val="single" w:sz="1" w:space="0" w:color="BBBBBB"/>
              <w:bottom w:val="single" w:sz="1" w:space="0" w:color="BBBBBB"/>
              <w:right w:val="single" w:sz="1" w:space="0" w:color="BBBBBB"/>
            </w:tcBorders>
            <w:shd w:val="clear" w:color="auto" w:fill="DAE9F7" w:themeFill="text2" w:themeFillTint="1A"/>
            <w:tcMar>
              <w:top w:w="90" w:type="dxa"/>
              <w:left w:w="130" w:type="dxa"/>
              <w:bottom w:w="90" w:type="dxa"/>
              <w:right w:w="130" w:type="dxa"/>
            </w:tcMar>
          </w:tcPr>
          <w:p w14:paraId="00A3DF49" w14:textId="77777777" w:rsidR="000D7C19" w:rsidRDefault="00000000">
            <w:r>
              <w:rPr>
                <w:b/>
                <w:bCs/>
                <w:sz w:val="18"/>
                <w:szCs w:val="18"/>
              </w:rPr>
              <w:t>As % of Y1 total outflows: ~16%</w:t>
            </w:r>
          </w:p>
        </w:tc>
      </w:tr>
    </w:tbl>
    <w:p w14:paraId="519BDE12" w14:textId="77777777" w:rsidR="000D7C19" w:rsidRDefault="000D7C19">
      <w:pPr>
        <w:spacing w:after="80"/>
      </w:pPr>
    </w:p>
    <w:p w14:paraId="63A32826" w14:textId="77777777" w:rsidR="000D7C19" w:rsidRDefault="00000000">
      <w:pPr>
        <w:pBdr>
          <w:left w:val="single" w:sz="20" w:space="8" w:color="2E75B6"/>
        </w:pBdr>
        <w:shd w:val="clear" w:color="auto" w:fill="E2EFDA"/>
        <w:spacing w:before="160" w:after="160"/>
      </w:pPr>
      <w:r>
        <w:rPr>
          <w:i/>
          <w:iCs/>
          <w:sz w:val="19"/>
          <w:szCs w:val="19"/>
        </w:rPr>
        <w:t>Note: JD 54,000 of the rider marketing spend is incremental vs. the base financial model (original: JD 36,000 flat). The incremental JD 54,000 is fully offset by rider subscription revenue of approximately JD 130,000 in Year 1, netting a positive contribution of ~JD 76,000.</w:t>
      </w:r>
    </w:p>
    <w:p w14:paraId="0548269B" w14:textId="77777777" w:rsidR="000D7C19" w:rsidRDefault="00000000">
      <w:pPr>
        <w:pStyle w:val="Heading1"/>
        <w:pageBreakBefore/>
      </w:pPr>
      <w:proofErr w:type="gramStart"/>
      <w:r>
        <w:lastRenderedPageBreak/>
        <w:t>13  KPIs</w:t>
      </w:r>
      <w:proofErr w:type="gramEnd"/>
      <w:r>
        <w:t xml:space="preserve"> &amp; Success Metrics</w:t>
      </w:r>
    </w:p>
    <w:p w14:paraId="3BFDB1E5" w14:textId="77777777" w:rsidR="000D7C19" w:rsidRDefault="00000000">
      <w:pPr>
        <w:spacing w:before="80" w:after="100"/>
      </w:pPr>
      <w:r>
        <w:t>Brand strategy that cannot be measured cannot be defended. The following metrics are tracked monthly, reported in the Fairness Report, and reviewed quarterly with investors.</w:t>
      </w:r>
    </w:p>
    <w:p w14:paraId="0E9E70C4" w14:textId="77777777" w:rsidR="000D7C19" w:rsidRDefault="000D7C19">
      <w:pPr>
        <w:spacing w:after="80"/>
      </w:pPr>
    </w:p>
    <w:p w14:paraId="6F58C91F" w14:textId="77777777" w:rsidR="000D7C19" w:rsidRDefault="00000000">
      <w:pPr>
        <w:pStyle w:val="Heading2"/>
        <w:pBdr>
          <w:bottom w:val="single" w:sz="4" w:space="1" w:color="2E75B6"/>
        </w:pBdr>
      </w:pPr>
      <w:r>
        <w:t>Brand Health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1200"/>
        <w:gridCol w:w="1200"/>
        <w:gridCol w:w="1400"/>
        <w:gridCol w:w="2760"/>
      </w:tblGrid>
      <w:tr w:rsidR="000D7C19" w14:paraId="4F09F885" w14:textId="77777777">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3C2893C3" w14:textId="77777777" w:rsidR="000D7C19" w:rsidRDefault="00000000">
            <w:pPr>
              <w:jc w:val="center"/>
            </w:pPr>
            <w:r>
              <w:rPr>
                <w:b/>
                <w:bCs/>
                <w:color w:val="FFFFFF"/>
                <w:sz w:val="18"/>
                <w:szCs w:val="18"/>
              </w:rPr>
              <w:t>Metric</w:t>
            </w:r>
          </w:p>
        </w:tc>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7BB97016" w14:textId="77777777" w:rsidR="000D7C19" w:rsidRDefault="00000000">
            <w:pPr>
              <w:jc w:val="center"/>
            </w:pPr>
            <w:r>
              <w:rPr>
                <w:b/>
                <w:bCs/>
                <w:color w:val="FFFFFF"/>
                <w:sz w:val="18"/>
                <w:szCs w:val="18"/>
              </w:rPr>
              <w:t>Month 3 Target</w:t>
            </w:r>
          </w:p>
        </w:tc>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140DEA71" w14:textId="77777777" w:rsidR="000D7C19" w:rsidRDefault="00000000">
            <w:pPr>
              <w:jc w:val="center"/>
            </w:pPr>
            <w:r>
              <w:rPr>
                <w:b/>
                <w:bCs/>
                <w:color w:val="FFFFFF"/>
                <w:sz w:val="18"/>
                <w:szCs w:val="18"/>
              </w:rPr>
              <w:t>Month 6 Target</w:t>
            </w:r>
          </w:p>
        </w:tc>
        <w:tc>
          <w:tcPr>
            <w:tcW w:w="14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74E79A7C" w14:textId="77777777" w:rsidR="000D7C19" w:rsidRDefault="00000000">
            <w:pPr>
              <w:jc w:val="center"/>
            </w:pPr>
            <w:r>
              <w:rPr>
                <w:b/>
                <w:bCs/>
                <w:color w:val="FFFFFF"/>
                <w:sz w:val="18"/>
                <w:szCs w:val="18"/>
              </w:rPr>
              <w:t>Month 12 Target</w:t>
            </w:r>
          </w:p>
        </w:tc>
        <w:tc>
          <w:tcPr>
            <w:tcW w:w="276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741E720B" w14:textId="77777777" w:rsidR="000D7C19" w:rsidRDefault="00000000">
            <w:pPr>
              <w:jc w:val="center"/>
            </w:pPr>
            <w:r>
              <w:rPr>
                <w:b/>
                <w:bCs/>
                <w:color w:val="FFFFFF"/>
                <w:sz w:val="18"/>
                <w:szCs w:val="18"/>
              </w:rPr>
              <w:t>Measurement Method</w:t>
            </w:r>
          </w:p>
        </w:tc>
      </w:tr>
      <w:tr w:rsidR="000D7C19" w14:paraId="7A401F65"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C8FEF24" w14:textId="77777777" w:rsidR="000D7C19" w:rsidRDefault="00000000">
            <w:r>
              <w:rPr>
                <w:sz w:val="18"/>
                <w:szCs w:val="18"/>
              </w:rPr>
              <w:t>Unaided brand awareness (Amman, 18–45)</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8D61656" w14:textId="77777777" w:rsidR="000D7C19" w:rsidRDefault="00000000">
            <w:r>
              <w:rPr>
                <w:sz w:val="18"/>
                <w:szCs w:val="18"/>
              </w:rPr>
              <w:t>8%</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5823CE69" w14:textId="77777777" w:rsidR="000D7C19" w:rsidRDefault="00000000">
            <w:r>
              <w:rPr>
                <w:sz w:val="18"/>
                <w:szCs w:val="18"/>
              </w:rPr>
              <w:t>18%</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0B284EF" w14:textId="77777777" w:rsidR="000D7C19" w:rsidRDefault="00000000">
            <w:r>
              <w:rPr>
                <w:sz w:val="18"/>
                <w:szCs w:val="18"/>
              </w:rPr>
              <w:t>35%</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0BA2A928" w14:textId="77777777" w:rsidR="000D7C19" w:rsidRDefault="00000000">
            <w:r>
              <w:rPr>
                <w:sz w:val="18"/>
                <w:szCs w:val="18"/>
              </w:rPr>
              <w:t>Monthly online panel survey (n=200)</w:t>
            </w:r>
          </w:p>
        </w:tc>
      </w:tr>
      <w:tr w:rsidR="000D7C19" w14:paraId="13E4F8BE" w14:textId="77777777">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09016AEB" w14:textId="77777777" w:rsidR="000D7C19" w:rsidRDefault="00000000">
            <w:r>
              <w:rPr>
                <w:sz w:val="18"/>
                <w:szCs w:val="18"/>
              </w:rPr>
              <w:t>Brand association: "fair"</w:t>
            </w:r>
          </w:p>
        </w:tc>
        <w:tc>
          <w:tcPr>
            <w:tcW w:w="12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166F6B34" w14:textId="77777777" w:rsidR="000D7C19" w:rsidRDefault="00000000">
            <w:r>
              <w:rPr>
                <w:sz w:val="18"/>
                <w:szCs w:val="18"/>
              </w:rPr>
              <w:t>45% of aware respondents</w:t>
            </w:r>
          </w:p>
        </w:tc>
        <w:tc>
          <w:tcPr>
            <w:tcW w:w="12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4B705559" w14:textId="77777777" w:rsidR="000D7C19" w:rsidRDefault="00000000">
            <w:r>
              <w:rPr>
                <w:sz w:val="18"/>
                <w:szCs w:val="18"/>
              </w:rPr>
              <w:t>60%</w:t>
            </w:r>
          </w:p>
        </w:tc>
        <w:tc>
          <w:tcPr>
            <w:tcW w:w="14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2F871EA9" w14:textId="77777777" w:rsidR="000D7C19" w:rsidRDefault="00000000">
            <w:r>
              <w:rPr>
                <w:sz w:val="18"/>
                <w:szCs w:val="18"/>
              </w:rPr>
              <w:t>70%</w:t>
            </w:r>
          </w:p>
        </w:tc>
        <w:tc>
          <w:tcPr>
            <w:tcW w:w="276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6DAFFF60" w14:textId="77777777" w:rsidR="000D7C19" w:rsidRDefault="00000000">
            <w:r>
              <w:rPr>
                <w:sz w:val="18"/>
                <w:szCs w:val="18"/>
              </w:rPr>
              <w:t>Brand tracker survey</w:t>
            </w:r>
          </w:p>
        </w:tc>
      </w:tr>
      <w:tr w:rsidR="000D7C19" w14:paraId="7E7D879C"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52275608" w14:textId="77777777" w:rsidR="000D7C19" w:rsidRDefault="00000000">
            <w:r>
              <w:rPr>
                <w:sz w:val="18"/>
                <w:szCs w:val="18"/>
              </w:rPr>
              <w:t>Brand association: "reliable"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A1C55E9" w14:textId="77777777" w:rsidR="000D7C19" w:rsidRDefault="00000000">
            <w:r>
              <w:rPr>
                <w:sz w:val="18"/>
                <w:szCs w:val="18"/>
              </w:rPr>
              <w:t>30%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3C189FCA" w14:textId="77777777" w:rsidR="000D7C19" w:rsidRDefault="00000000">
            <w:r>
              <w:rPr>
                <w:sz w:val="18"/>
                <w:szCs w:val="18"/>
              </w:rPr>
              <w:t>50%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7B6E18D" w14:textId="77777777" w:rsidR="000D7C19" w:rsidRDefault="00000000">
            <w:r>
              <w:rPr>
                <w:sz w:val="18"/>
                <w:szCs w:val="18"/>
              </w:rPr>
              <w:t>65%</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5DF7978B" w14:textId="77777777" w:rsidR="000D7C19" w:rsidRDefault="00000000">
            <w:r>
              <w:rPr>
                <w:sz w:val="18"/>
                <w:szCs w:val="18"/>
              </w:rPr>
              <w:t>Brand tracker survey</w:t>
            </w:r>
          </w:p>
        </w:tc>
      </w:tr>
      <w:tr w:rsidR="000D7C19" w14:paraId="5F1CE575" w14:textId="77777777">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30C85CE4" w14:textId="77777777" w:rsidR="000D7C19" w:rsidRDefault="00000000">
            <w:r>
              <w:rPr>
                <w:sz w:val="18"/>
                <w:szCs w:val="18"/>
              </w:rPr>
              <w:t>Net Promoter Score — Drivers</w:t>
            </w:r>
          </w:p>
        </w:tc>
        <w:tc>
          <w:tcPr>
            <w:tcW w:w="12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11A05BFD" w14:textId="77777777" w:rsidR="000D7C19" w:rsidRDefault="00000000">
            <w:r>
              <w:rPr>
                <w:sz w:val="18"/>
                <w:szCs w:val="18"/>
              </w:rPr>
              <w:t>40+</w:t>
            </w:r>
          </w:p>
        </w:tc>
        <w:tc>
          <w:tcPr>
            <w:tcW w:w="12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4FF5C57C" w14:textId="77777777" w:rsidR="000D7C19" w:rsidRDefault="00000000">
            <w:r>
              <w:rPr>
                <w:sz w:val="18"/>
                <w:szCs w:val="18"/>
              </w:rPr>
              <w:t>50+</w:t>
            </w:r>
          </w:p>
        </w:tc>
        <w:tc>
          <w:tcPr>
            <w:tcW w:w="14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22A61851" w14:textId="77777777" w:rsidR="000D7C19" w:rsidRDefault="00000000">
            <w:r>
              <w:rPr>
                <w:sz w:val="18"/>
                <w:szCs w:val="18"/>
              </w:rPr>
              <w:t>60+</w:t>
            </w:r>
          </w:p>
        </w:tc>
        <w:tc>
          <w:tcPr>
            <w:tcW w:w="276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58FF8EFA" w14:textId="77777777" w:rsidR="000D7C19" w:rsidRDefault="00000000">
            <w:r>
              <w:rPr>
                <w:sz w:val="18"/>
                <w:szCs w:val="18"/>
              </w:rPr>
              <w:t>Monthly in-app survey</w:t>
            </w:r>
          </w:p>
        </w:tc>
      </w:tr>
      <w:tr w:rsidR="000D7C19" w14:paraId="44DC2C8E"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29BB522" w14:textId="77777777" w:rsidR="000D7C19" w:rsidRDefault="00000000">
            <w:r>
              <w:rPr>
                <w:sz w:val="18"/>
                <w:szCs w:val="18"/>
              </w:rPr>
              <w:t>Net Promoter Score — Riders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5A80CE50" w14:textId="77777777" w:rsidR="000D7C19" w:rsidRDefault="00000000">
            <w:r>
              <w:rPr>
                <w:sz w:val="18"/>
                <w:szCs w:val="18"/>
              </w:rPr>
              <w:t>30+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A77C1BC" w14:textId="77777777" w:rsidR="000D7C19" w:rsidRDefault="00000000">
            <w:r>
              <w:rPr>
                <w:sz w:val="18"/>
                <w:szCs w:val="18"/>
              </w:rPr>
              <w:t>42+</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F5007A2" w14:textId="77777777" w:rsidR="000D7C19" w:rsidRDefault="00000000">
            <w:r>
              <w:rPr>
                <w:sz w:val="18"/>
                <w:szCs w:val="18"/>
              </w:rPr>
              <w:t>55+</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3C41D6DA" w14:textId="77777777" w:rsidR="000D7C19" w:rsidRDefault="00000000">
            <w:r>
              <w:rPr>
                <w:sz w:val="18"/>
                <w:szCs w:val="18"/>
              </w:rPr>
              <w:t>Monthly in-app survey</w:t>
            </w:r>
          </w:p>
        </w:tc>
      </w:tr>
      <w:tr w:rsidR="000D7C19" w14:paraId="1F28B5CA" w14:textId="77777777">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4DA628BD" w14:textId="77777777" w:rsidR="000D7C19" w:rsidRDefault="00000000">
            <w:r>
              <w:rPr>
                <w:sz w:val="18"/>
                <w:szCs w:val="18"/>
              </w:rPr>
              <w:t>Fairness Report shares (organic)</w:t>
            </w:r>
          </w:p>
        </w:tc>
        <w:tc>
          <w:tcPr>
            <w:tcW w:w="12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7A75BCBD" w14:textId="77777777" w:rsidR="000D7C19" w:rsidRDefault="00000000">
            <w:r>
              <w:rPr>
                <w:sz w:val="18"/>
                <w:szCs w:val="18"/>
              </w:rPr>
              <w:t>200/month</w:t>
            </w:r>
          </w:p>
        </w:tc>
        <w:tc>
          <w:tcPr>
            <w:tcW w:w="12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11D695F3" w14:textId="77777777" w:rsidR="000D7C19" w:rsidRDefault="00000000">
            <w:r>
              <w:rPr>
                <w:sz w:val="18"/>
                <w:szCs w:val="18"/>
              </w:rPr>
              <w:t>500/month</w:t>
            </w:r>
          </w:p>
        </w:tc>
        <w:tc>
          <w:tcPr>
            <w:tcW w:w="14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70434558" w14:textId="77777777" w:rsidR="000D7C19" w:rsidRDefault="00000000">
            <w:r>
              <w:rPr>
                <w:sz w:val="18"/>
                <w:szCs w:val="18"/>
              </w:rPr>
              <w:t>1,200/month</w:t>
            </w:r>
          </w:p>
        </w:tc>
        <w:tc>
          <w:tcPr>
            <w:tcW w:w="276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5FC83867" w14:textId="77777777" w:rsidR="000D7C19" w:rsidRDefault="00000000">
            <w:r>
              <w:rPr>
                <w:sz w:val="18"/>
                <w:szCs w:val="18"/>
              </w:rPr>
              <w:t>Social analytics</w:t>
            </w:r>
          </w:p>
        </w:tc>
      </w:tr>
    </w:tbl>
    <w:p w14:paraId="77D2CF36" w14:textId="77777777" w:rsidR="000D7C19" w:rsidRDefault="000D7C19">
      <w:pPr>
        <w:spacing w:after="80"/>
      </w:pPr>
    </w:p>
    <w:p w14:paraId="6D6439BC" w14:textId="77777777" w:rsidR="000D7C19" w:rsidRDefault="00000000">
      <w:pPr>
        <w:pStyle w:val="Heading2"/>
        <w:pBdr>
          <w:bottom w:val="single" w:sz="4" w:space="1" w:color="2E75B6"/>
        </w:pBdr>
      </w:pPr>
      <w:r>
        <w:t>Acquisition &amp; Retention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1200"/>
        <w:gridCol w:w="1200"/>
        <w:gridCol w:w="1400"/>
        <w:gridCol w:w="2760"/>
      </w:tblGrid>
      <w:tr w:rsidR="000D7C19" w14:paraId="3F0EEDD0" w14:textId="77777777">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3907C986" w14:textId="77777777" w:rsidR="000D7C19" w:rsidRDefault="00000000">
            <w:pPr>
              <w:jc w:val="center"/>
            </w:pPr>
            <w:r>
              <w:rPr>
                <w:b/>
                <w:bCs/>
                <w:color w:val="FFFFFF"/>
                <w:sz w:val="18"/>
                <w:szCs w:val="18"/>
              </w:rPr>
              <w:t>Metric</w:t>
            </w:r>
          </w:p>
        </w:tc>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7ACAE6A1" w14:textId="77777777" w:rsidR="000D7C19" w:rsidRDefault="00000000">
            <w:pPr>
              <w:jc w:val="center"/>
            </w:pPr>
            <w:r>
              <w:rPr>
                <w:b/>
                <w:bCs/>
                <w:color w:val="FFFFFF"/>
                <w:sz w:val="18"/>
                <w:szCs w:val="18"/>
              </w:rPr>
              <w:t>Month 3</w:t>
            </w:r>
          </w:p>
        </w:tc>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54FE9D3B" w14:textId="77777777" w:rsidR="000D7C19" w:rsidRDefault="00000000">
            <w:pPr>
              <w:jc w:val="center"/>
            </w:pPr>
            <w:r>
              <w:rPr>
                <w:b/>
                <w:bCs/>
                <w:color w:val="FFFFFF"/>
                <w:sz w:val="18"/>
                <w:szCs w:val="18"/>
              </w:rPr>
              <w:t>Month 6</w:t>
            </w:r>
          </w:p>
        </w:tc>
        <w:tc>
          <w:tcPr>
            <w:tcW w:w="14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46E2CC1B" w14:textId="77777777" w:rsidR="000D7C19" w:rsidRDefault="00000000">
            <w:pPr>
              <w:jc w:val="center"/>
            </w:pPr>
            <w:r>
              <w:rPr>
                <w:b/>
                <w:bCs/>
                <w:color w:val="FFFFFF"/>
                <w:sz w:val="18"/>
                <w:szCs w:val="18"/>
              </w:rPr>
              <w:t>Month 12</w:t>
            </w:r>
          </w:p>
        </w:tc>
        <w:tc>
          <w:tcPr>
            <w:tcW w:w="276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05BD0253" w14:textId="77777777" w:rsidR="000D7C19" w:rsidRDefault="00000000">
            <w:pPr>
              <w:jc w:val="center"/>
            </w:pPr>
            <w:r>
              <w:rPr>
                <w:b/>
                <w:bCs/>
                <w:color w:val="FFFFFF"/>
                <w:sz w:val="18"/>
                <w:szCs w:val="18"/>
              </w:rPr>
              <w:t>Notes</w:t>
            </w:r>
          </w:p>
        </w:tc>
      </w:tr>
      <w:tr w:rsidR="000D7C19" w14:paraId="32809E55"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3AC61F3A" w14:textId="77777777" w:rsidR="000D7C19" w:rsidRDefault="00000000">
            <w:r>
              <w:rPr>
                <w:sz w:val="18"/>
                <w:szCs w:val="18"/>
              </w:rPr>
              <w:t>Active drivers (</w:t>
            </w:r>
            <w:proofErr w:type="spellStart"/>
            <w:r>
              <w:rPr>
                <w:sz w:val="18"/>
                <w:szCs w:val="18"/>
              </w:rPr>
              <w:t>EoM</w:t>
            </w:r>
            <w:proofErr w:type="spellEnd"/>
            <w:r>
              <w:rPr>
                <w:sz w:val="18"/>
                <w:szCs w:val="18"/>
              </w:rPr>
              <w:t>)</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5DA8C5AA" w14:textId="77777777" w:rsidR="000D7C19" w:rsidRDefault="00000000">
            <w:r>
              <w:rPr>
                <w:sz w:val="18"/>
                <w:szCs w:val="18"/>
              </w:rPr>
              <w:t>300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EB4038B" w14:textId="77777777" w:rsidR="000D7C19" w:rsidRDefault="00000000">
            <w:r>
              <w:rPr>
                <w:sz w:val="18"/>
                <w:szCs w:val="18"/>
              </w:rPr>
              <w:t>509</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AF8BDD8" w14:textId="77777777" w:rsidR="000D7C19" w:rsidRDefault="00000000">
            <w:r>
              <w:rPr>
                <w:sz w:val="18"/>
                <w:szCs w:val="18"/>
              </w:rPr>
              <w:t>1,300+</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397D2D9" w14:textId="77777777" w:rsidR="000D7C19" w:rsidRDefault="00000000">
            <w:r>
              <w:rPr>
                <w:sz w:val="18"/>
                <w:szCs w:val="18"/>
              </w:rPr>
              <w:t>Per revised 28% MoM growth model</w:t>
            </w:r>
          </w:p>
        </w:tc>
      </w:tr>
      <w:tr w:rsidR="000D7C19" w14:paraId="7B9BABB9" w14:textId="77777777">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0B46F202" w14:textId="77777777" w:rsidR="000D7C19" w:rsidRDefault="00000000">
            <w:r>
              <w:rPr>
                <w:sz w:val="18"/>
                <w:szCs w:val="18"/>
              </w:rPr>
              <w:t>Driver CAC (fully loaded)</w:t>
            </w:r>
          </w:p>
        </w:tc>
        <w:tc>
          <w:tcPr>
            <w:tcW w:w="12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3BBEE303" w14:textId="77777777" w:rsidR="000D7C19" w:rsidRDefault="00000000">
            <w:r>
              <w:rPr>
                <w:sz w:val="18"/>
                <w:szCs w:val="18"/>
              </w:rPr>
              <w:t>JD 45</w:t>
            </w:r>
          </w:p>
        </w:tc>
        <w:tc>
          <w:tcPr>
            <w:tcW w:w="12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2517AAFB" w14:textId="77777777" w:rsidR="000D7C19" w:rsidRDefault="00000000">
            <w:r>
              <w:rPr>
                <w:sz w:val="18"/>
                <w:szCs w:val="18"/>
              </w:rPr>
              <w:t>JD 40</w:t>
            </w:r>
          </w:p>
        </w:tc>
        <w:tc>
          <w:tcPr>
            <w:tcW w:w="14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18071E33" w14:textId="77777777" w:rsidR="000D7C19" w:rsidRDefault="00000000">
            <w:r>
              <w:rPr>
                <w:sz w:val="18"/>
                <w:szCs w:val="18"/>
              </w:rPr>
              <w:t>JD 35</w:t>
            </w:r>
          </w:p>
        </w:tc>
        <w:tc>
          <w:tcPr>
            <w:tcW w:w="276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641E5B26" w14:textId="77777777" w:rsidR="000D7C19" w:rsidRDefault="00000000">
            <w:r>
              <w:rPr>
                <w:sz w:val="18"/>
                <w:szCs w:val="18"/>
              </w:rPr>
              <w:t>Declining as referral % increases</w:t>
            </w:r>
          </w:p>
        </w:tc>
      </w:tr>
      <w:tr w:rsidR="000D7C19" w14:paraId="1DE23573"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E17E021" w14:textId="77777777" w:rsidR="000D7C19" w:rsidRDefault="00000000">
            <w:r>
              <w:rPr>
                <w:sz w:val="18"/>
                <w:szCs w:val="18"/>
              </w:rPr>
              <w:t>Driver referral rate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4FE1880" w14:textId="77777777" w:rsidR="000D7C19" w:rsidRDefault="00000000">
            <w:r>
              <w:rPr>
                <w:sz w:val="18"/>
                <w:szCs w:val="18"/>
              </w:rPr>
              <w:t>25%</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2FE970D" w14:textId="77777777" w:rsidR="000D7C19" w:rsidRDefault="00000000">
            <w:r>
              <w:rPr>
                <w:sz w:val="18"/>
                <w:szCs w:val="18"/>
              </w:rPr>
              <w:t>38%</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BF5C28A" w14:textId="77777777" w:rsidR="000D7C19" w:rsidRDefault="00000000">
            <w:r>
              <w:rPr>
                <w:sz w:val="18"/>
                <w:szCs w:val="18"/>
              </w:rPr>
              <w:t>50%+</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0E34E281" w14:textId="77777777" w:rsidR="000D7C19" w:rsidRDefault="00000000">
            <w:r>
              <w:rPr>
                <w:sz w:val="18"/>
                <w:szCs w:val="18"/>
              </w:rPr>
              <w:t>Target: majority of new drivers via referral by M12</w:t>
            </w:r>
          </w:p>
        </w:tc>
      </w:tr>
      <w:tr w:rsidR="000D7C19" w14:paraId="17AD7A22" w14:textId="77777777">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0A29344E" w14:textId="77777777" w:rsidR="000D7C19" w:rsidRDefault="00000000">
            <w:r>
              <w:rPr>
                <w:sz w:val="18"/>
                <w:szCs w:val="18"/>
              </w:rPr>
              <w:t>M0 → M1 retention</w:t>
            </w:r>
          </w:p>
        </w:tc>
        <w:tc>
          <w:tcPr>
            <w:tcW w:w="12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69C8384D" w14:textId="77777777" w:rsidR="000D7C19" w:rsidRDefault="00000000">
            <w:r>
              <w:rPr>
                <w:sz w:val="18"/>
                <w:szCs w:val="18"/>
              </w:rPr>
              <w:t>75%</w:t>
            </w:r>
          </w:p>
        </w:tc>
        <w:tc>
          <w:tcPr>
            <w:tcW w:w="12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4124C301" w14:textId="77777777" w:rsidR="000D7C19" w:rsidRDefault="00000000">
            <w:r>
              <w:rPr>
                <w:sz w:val="18"/>
                <w:szCs w:val="18"/>
              </w:rPr>
              <w:t>78%</w:t>
            </w:r>
          </w:p>
        </w:tc>
        <w:tc>
          <w:tcPr>
            <w:tcW w:w="14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3A59DFD2" w14:textId="77777777" w:rsidR="000D7C19" w:rsidRDefault="00000000">
            <w:r>
              <w:rPr>
                <w:sz w:val="18"/>
                <w:szCs w:val="18"/>
              </w:rPr>
              <w:t>80%</w:t>
            </w:r>
          </w:p>
        </w:tc>
        <w:tc>
          <w:tcPr>
            <w:tcW w:w="276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24EC48B1" w14:textId="77777777" w:rsidR="000D7C19" w:rsidRDefault="00000000">
            <w:r>
              <w:rPr>
                <w:sz w:val="18"/>
                <w:szCs w:val="18"/>
              </w:rPr>
              <w:t>Improved by driver earnings fix (JD 123 net, not JD 20)</w:t>
            </w:r>
          </w:p>
        </w:tc>
      </w:tr>
      <w:tr w:rsidR="000D7C19" w14:paraId="7CEE36E0"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53316EE" w14:textId="77777777" w:rsidR="000D7C19" w:rsidRDefault="00000000">
            <w:r>
              <w:rPr>
                <w:sz w:val="18"/>
                <w:szCs w:val="18"/>
              </w:rPr>
              <w:t>Rider base (</w:t>
            </w:r>
            <w:proofErr w:type="spellStart"/>
            <w:r>
              <w:rPr>
                <w:sz w:val="18"/>
                <w:szCs w:val="18"/>
              </w:rPr>
              <w:t>EoM</w:t>
            </w:r>
            <w:proofErr w:type="spellEnd"/>
            <w:r>
              <w:rPr>
                <w:sz w:val="18"/>
                <w:szCs w:val="18"/>
              </w:rPr>
              <w:t>)</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4403AB96" w14:textId="77777777" w:rsidR="000D7C19" w:rsidRDefault="00000000">
            <w:r>
              <w:rPr>
                <w:sz w:val="18"/>
                <w:szCs w:val="18"/>
              </w:rPr>
              <w:t>8,900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5BDA6E62" w14:textId="77777777" w:rsidR="000D7C19" w:rsidRDefault="00000000">
            <w:r>
              <w:rPr>
                <w:sz w:val="18"/>
                <w:szCs w:val="18"/>
              </w:rPr>
              <w:t>17,500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65C99E16" w14:textId="77777777" w:rsidR="000D7C19" w:rsidRDefault="00000000">
            <w:r>
              <w:rPr>
                <w:sz w:val="18"/>
                <w:szCs w:val="18"/>
              </w:rPr>
              <w:t>36,000+</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02C28ED5" w14:textId="77777777" w:rsidR="000D7C19" w:rsidRDefault="00000000">
            <w:r>
              <w:rPr>
                <w:sz w:val="18"/>
                <w:szCs w:val="18"/>
              </w:rPr>
              <w:t>Per Rider Economics model</w:t>
            </w:r>
          </w:p>
        </w:tc>
      </w:tr>
      <w:tr w:rsidR="000D7C19" w14:paraId="51E1AC15" w14:textId="77777777">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59BC23BD" w14:textId="77777777" w:rsidR="000D7C19" w:rsidRDefault="00000000">
            <w:r>
              <w:rPr>
                <w:sz w:val="18"/>
                <w:szCs w:val="18"/>
              </w:rPr>
              <w:t>Rider monthly retention rate</w:t>
            </w:r>
          </w:p>
        </w:tc>
        <w:tc>
          <w:tcPr>
            <w:tcW w:w="12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21B3FDE0" w14:textId="77777777" w:rsidR="000D7C19" w:rsidRDefault="00000000">
            <w:r>
              <w:rPr>
                <w:sz w:val="18"/>
                <w:szCs w:val="18"/>
              </w:rPr>
              <w:t>80%</w:t>
            </w:r>
          </w:p>
        </w:tc>
        <w:tc>
          <w:tcPr>
            <w:tcW w:w="12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111F49A7" w14:textId="77777777" w:rsidR="000D7C19" w:rsidRDefault="00000000">
            <w:r>
              <w:rPr>
                <w:sz w:val="18"/>
                <w:szCs w:val="18"/>
              </w:rPr>
              <w:t>85%</w:t>
            </w:r>
          </w:p>
        </w:tc>
        <w:tc>
          <w:tcPr>
            <w:tcW w:w="14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785945E2" w14:textId="77777777" w:rsidR="000D7C19" w:rsidRDefault="00000000">
            <w:r>
              <w:rPr>
                <w:sz w:val="18"/>
                <w:szCs w:val="18"/>
              </w:rPr>
              <w:t>88%</w:t>
            </w:r>
          </w:p>
        </w:tc>
        <w:tc>
          <w:tcPr>
            <w:tcW w:w="276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13DAF47A" w14:textId="77777777" w:rsidR="000D7C19" w:rsidRDefault="00000000">
            <w:r>
              <w:rPr>
                <w:sz w:val="18"/>
                <w:szCs w:val="18"/>
              </w:rPr>
              <w:t>Improved by Wasel Wallet and streak mechanics</w:t>
            </w:r>
          </w:p>
        </w:tc>
      </w:tr>
      <w:tr w:rsidR="000D7C19" w14:paraId="6AF87C7F"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59939192" w14:textId="77777777" w:rsidR="000D7C19" w:rsidRDefault="00000000">
            <w:r>
              <w:rPr>
                <w:sz w:val="18"/>
                <w:szCs w:val="18"/>
              </w:rPr>
              <w:t>Wasel Go/Pass subscriber rate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0D44761E" w14:textId="77777777" w:rsidR="000D7C19" w:rsidRDefault="00000000">
            <w:r>
              <w:rPr>
                <w:sz w:val="18"/>
                <w:szCs w:val="18"/>
              </w:rPr>
              <w:t>8%</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6741BD7" w14:textId="77777777" w:rsidR="000D7C19" w:rsidRDefault="00000000">
            <w:r>
              <w:rPr>
                <w:sz w:val="18"/>
                <w:szCs w:val="18"/>
              </w:rPr>
              <w:t>12%</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F5CD0C2" w14:textId="77777777" w:rsidR="000D7C19" w:rsidRDefault="00000000">
            <w:r>
              <w:rPr>
                <w:sz w:val="18"/>
                <w:szCs w:val="18"/>
              </w:rPr>
              <w:t>15%</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6C19186" w14:textId="77777777" w:rsidR="000D7C19" w:rsidRDefault="00000000">
            <w:r>
              <w:rPr>
                <w:sz w:val="18"/>
                <w:szCs w:val="18"/>
              </w:rPr>
              <w:t>Of total active rider base</w:t>
            </w:r>
          </w:p>
        </w:tc>
      </w:tr>
      <w:tr w:rsidR="000D7C19" w14:paraId="5900884A" w14:textId="77777777">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59CD0487" w14:textId="77777777" w:rsidR="000D7C19" w:rsidRDefault="00000000">
            <w:r>
              <w:rPr>
                <w:sz w:val="18"/>
                <w:szCs w:val="18"/>
              </w:rPr>
              <w:t>Corporate accounts active</w:t>
            </w:r>
          </w:p>
        </w:tc>
        <w:tc>
          <w:tcPr>
            <w:tcW w:w="12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29339A91" w14:textId="77777777" w:rsidR="000D7C19" w:rsidRDefault="00000000">
            <w:r>
              <w:rPr>
                <w:sz w:val="18"/>
                <w:szCs w:val="18"/>
              </w:rPr>
              <w:t>3</w:t>
            </w:r>
          </w:p>
        </w:tc>
        <w:tc>
          <w:tcPr>
            <w:tcW w:w="12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3BBD7941" w14:textId="77777777" w:rsidR="000D7C19" w:rsidRDefault="00000000">
            <w:r>
              <w:rPr>
                <w:sz w:val="18"/>
                <w:szCs w:val="18"/>
              </w:rPr>
              <w:t>10</w:t>
            </w:r>
          </w:p>
        </w:tc>
        <w:tc>
          <w:tcPr>
            <w:tcW w:w="14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6EE17E83" w14:textId="77777777" w:rsidR="000D7C19" w:rsidRDefault="00000000">
            <w:r>
              <w:rPr>
                <w:sz w:val="18"/>
                <w:szCs w:val="18"/>
              </w:rPr>
              <w:t>20</w:t>
            </w:r>
          </w:p>
        </w:tc>
        <w:tc>
          <w:tcPr>
            <w:tcW w:w="276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5BBF67DE" w14:textId="77777777" w:rsidR="000D7C19" w:rsidRDefault="00000000">
            <w:r>
              <w:rPr>
                <w:sz w:val="18"/>
                <w:szCs w:val="18"/>
              </w:rPr>
              <w:t>Target sector: healthcare, media, banking, NGOs</w:t>
            </w:r>
          </w:p>
        </w:tc>
      </w:tr>
      <w:tr w:rsidR="000D7C19" w14:paraId="253DE2DB"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04795428" w14:textId="77777777" w:rsidR="000D7C19" w:rsidRDefault="00000000">
            <w:r>
              <w:rPr>
                <w:sz w:val="18"/>
                <w:szCs w:val="18"/>
              </w:rPr>
              <w:t>Rider CAC (blended)</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3D9E2AC5" w14:textId="77777777" w:rsidR="000D7C19" w:rsidRDefault="00000000">
            <w:r>
              <w:rPr>
                <w:sz w:val="18"/>
                <w:szCs w:val="18"/>
              </w:rPr>
              <w:t>JD 6.85</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7DB8FCB" w14:textId="77777777" w:rsidR="000D7C19" w:rsidRDefault="00000000">
            <w:r>
              <w:rPr>
                <w:sz w:val="18"/>
                <w:szCs w:val="18"/>
              </w:rPr>
              <w:t>JD 5.50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3D2862D8" w14:textId="77777777" w:rsidR="000D7C19" w:rsidRDefault="00000000">
            <w:r>
              <w:rPr>
                <w:sz w:val="18"/>
                <w:szCs w:val="18"/>
              </w:rPr>
              <w:t>JD 4.20</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5164DB4C" w14:textId="77777777" w:rsidR="000D7C19" w:rsidRDefault="00000000">
            <w:r>
              <w:rPr>
                <w:sz w:val="18"/>
                <w:szCs w:val="18"/>
              </w:rPr>
              <w:t>Declining as campus + referral channels mature</w:t>
            </w:r>
          </w:p>
        </w:tc>
      </w:tr>
    </w:tbl>
    <w:p w14:paraId="5234A2C8" w14:textId="77777777" w:rsidR="000D7C19" w:rsidRDefault="000D7C19">
      <w:pPr>
        <w:spacing w:after="80"/>
      </w:pPr>
    </w:p>
    <w:p w14:paraId="4855A77A" w14:textId="77777777" w:rsidR="000D7C19" w:rsidRDefault="00000000">
      <w:pPr>
        <w:pStyle w:val="Heading2"/>
        <w:pBdr>
          <w:bottom w:val="single" w:sz="4" w:space="1" w:color="2E75B6"/>
        </w:pBdr>
      </w:pPr>
      <w:r>
        <w:t>Financial Brand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1800"/>
        <w:gridCol w:w="1800"/>
        <w:gridCol w:w="2960"/>
      </w:tblGrid>
      <w:tr w:rsidR="000D7C19" w14:paraId="49E867D9" w14:textId="77777777">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1906BE7A" w14:textId="77777777" w:rsidR="000D7C19" w:rsidRDefault="00000000">
            <w:pPr>
              <w:jc w:val="center"/>
            </w:pPr>
            <w:r>
              <w:rPr>
                <w:b/>
                <w:bCs/>
                <w:color w:val="FFFFFF"/>
                <w:sz w:val="18"/>
                <w:szCs w:val="18"/>
              </w:rPr>
              <w:lastRenderedPageBreak/>
              <w:t>Metric</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32C608EA" w14:textId="77777777" w:rsidR="000D7C19" w:rsidRDefault="00000000">
            <w:pPr>
              <w:jc w:val="center"/>
            </w:pPr>
            <w:r>
              <w:rPr>
                <w:b/>
                <w:bCs/>
                <w:color w:val="FFFFFF"/>
                <w:sz w:val="18"/>
                <w:szCs w:val="18"/>
              </w:rPr>
              <w:t>Year 1</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7250D47E" w14:textId="77777777" w:rsidR="000D7C19" w:rsidRDefault="00000000">
            <w:pPr>
              <w:jc w:val="center"/>
            </w:pPr>
            <w:r>
              <w:rPr>
                <w:b/>
                <w:bCs/>
                <w:color w:val="FFFFFF"/>
                <w:sz w:val="18"/>
                <w:szCs w:val="18"/>
              </w:rPr>
              <w:t>Year 2 Target</w:t>
            </w:r>
          </w:p>
        </w:tc>
        <w:tc>
          <w:tcPr>
            <w:tcW w:w="2960" w:type="dxa"/>
            <w:tcBorders>
              <w:top w:val="single" w:sz="1" w:space="0" w:color="BBBBBB"/>
              <w:left w:val="single" w:sz="1" w:space="0" w:color="BBBBBB"/>
              <w:bottom w:val="single" w:sz="1" w:space="0" w:color="BBBBBB"/>
              <w:right w:val="single" w:sz="1" w:space="0" w:color="BBBBBB"/>
            </w:tcBorders>
            <w:shd w:val="clear" w:color="auto" w:fill="1F3864"/>
            <w:tcMar>
              <w:top w:w="90" w:type="dxa"/>
              <w:left w:w="130" w:type="dxa"/>
              <w:bottom w:w="90" w:type="dxa"/>
              <w:right w:w="130" w:type="dxa"/>
            </w:tcMar>
          </w:tcPr>
          <w:p w14:paraId="21F4DDA9" w14:textId="77777777" w:rsidR="000D7C19" w:rsidRDefault="00000000">
            <w:pPr>
              <w:jc w:val="center"/>
            </w:pPr>
            <w:r>
              <w:rPr>
                <w:b/>
                <w:bCs/>
                <w:color w:val="FFFFFF"/>
                <w:sz w:val="18"/>
                <w:szCs w:val="18"/>
              </w:rPr>
              <w:t>Significance</w:t>
            </w:r>
          </w:p>
        </w:tc>
      </w:tr>
      <w:tr w:rsidR="000D7C19" w14:paraId="3AC1B668"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3E4C64C" w14:textId="77777777" w:rsidR="000D7C19" w:rsidRDefault="00000000">
            <w:r>
              <w:rPr>
                <w:sz w:val="18"/>
                <w:szCs w:val="18"/>
              </w:rPr>
              <w:t>Rider subscription revenue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A9842FA" w14:textId="77777777" w:rsidR="000D7C19" w:rsidRDefault="00000000">
            <w:r>
              <w:rPr>
                <w:sz w:val="18"/>
                <w:szCs w:val="18"/>
              </w:rPr>
              <w:t>~JD 130,000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2E4E43EB" w14:textId="77777777" w:rsidR="000D7C19" w:rsidRDefault="00000000">
            <w:r>
              <w:rPr>
                <w:sz w:val="18"/>
                <w:szCs w:val="18"/>
              </w:rPr>
              <w:t>~JD 400,000+</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0B9052B6" w14:textId="77777777" w:rsidR="000D7C19" w:rsidRDefault="00000000">
            <w:r>
              <w:rPr>
                <w:sz w:val="18"/>
                <w:szCs w:val="18"/>
              </w:rPr>
              <w:t>Second revenue pillar; validates dual-sided model</w:t>
            </w:r>
          </w:p>
        </w:tc>
      </w:tr>
      <w:tr w:rsidR="000D7C19" w14:paraId="5163A944" w14:textId="77777777">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347F86A7" w14:textId="77777777" w:rsidR="000D7C19" w:rsidRDefault="00000000">
            <w:r>
              <w:rPr>
                <w:sz w:val="18"/>
                <w:szCs w:val="18"/>
              </w:rPr>
              <w:t>Brand-driven CAC reduction vs. paid-only model</w:t>
            </w:r>
          </w:p>
        </w:tc>
        <w:tc>
          <w:tcPr>
            <w:tcW w:w="18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1B5D8A77" w14:textId="77777777" w:rsidR="000D7C19" w:rsidRDefault="00000000">
            <w:r>
              <w:rPr>
                <w:sz w:val="18"/>
                <w:szCs w:val="18"/>
              </w:rPr>
              <w:t>25–35%</w:t>
            </w:r>
          </w:p>
        </w:tc>
        <w:tc>
          <w:tcPr>
            <w:tcW w:w="18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6E95A9E1" w14:textId="77777777" w:rsidR="000D7C19" w:rsidRDefault="00000000">
            <w:r>
              <w:rPr>
                <w:sz w:val="18"/>
                <w:szCs w:val="18"/>
              </w:rPr>
              <w:t>35–45%</w:t>
            </w:r>
          </w:p>
        </w:tc>
        <w:tc>
          <w:tcPr>
            <w:tcW w:w="296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7EA314D8" w14:textId="77777777" w:rsidR="000D7C19" w:rsidRDefault="00000000">
            <w:r>
              <w:rPr>
                <w:sz w:val="18"/>
                <w:szCs w:val="18"/>
              </w:rPr>
              <w:t>Community engine measurably reducing cost of growth</w:t>
            </w:r>
          </w:p>
        </w:tc>
      </w:tr>
      <w:tr w:rsidR="000D7C19" w14:paraId="08C29553"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76166D9" w14:textId="77777777" w:rsidR="000D7C19" w:rsidRDefault="00000000">
            <w:r>
              <w:rPr>
                <w:sz w:val="18"/>
                <w:szCs w:val="18"/>
              </w:rPr>
              <w:t>Corporate account revenue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6EB3882B" w14:textId="77777777" w:rsidR="000D7C19" w:rsidRDefault="00000000">
            <w:r>
              <w:rPr>
                <w:sz w:val="18"/>
                <w:szCs w:val="18"/>
              </w:rPr>
              <w:t>JD 15,000+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87BC4B1" w14:textId="77777777" w:rsidR="000D7C19" w:rsidRDefault="00000000">
            <w:r>
              <w:rPr>
                <w:sz w:val="18"/>
                <w:szCs w:val="18"/>
              </w:rPr>
              <w:t>JD 80,000+</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3F35A9DF" w14:textId="77777777" w:rsidR="000D7C19" w:rsidRDefault="00000000">
            <w:r>
              <w:rPr>
                <w:sz w:val="18"/>
                <w:szCs w:val="18"/>
              </w:rPr>
              <w:t>Institutional adoption = highest-quality revenue</w:t>
            </w:r>
          </w:p>
        </w:tc>
      </w:tr>
      <w:tr w:rsidR="000D7C19" w14:paraId="3D07AF76" w14:textId="77777777">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2BE7454E" w14:textId="77777777" w:rsidR="000D7C19" w:rsidRDefault="00000000">
            <w:r>
              <w:rPr>
                <w:sz w:val="18"/>
                <w:szCs w:val="18"/>
              </w:rPr>
              <w:t>Driver LTV / CAC ratio</w:t>
            </w:r>
          </w:p>
        </w:tc>
        <w:tc>
          <w:tcPr>
            <w:tcW w:w="18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625A84FF" w14:textId="77777777" w:rsidR="000D7C19" w:rsidRDefault="00000000">
            <w:r>
              <w:rPr>
                <w:sz w:val="18"/>
                <w:szCs w:val="18"/>
              </w:rPr>
              <w:t>13.9x (base)</w:t>
            </w:r>
          </w:p>
        </w:tc>
        <w:tc>
          <w:tcPr>
            <w:tcW w:w="180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45AD054D" w14:textId="77777777" w:rsidR="000D7C19" w:rsidRDefault="00000000">
            <w:r>
              <w:rPr>
                <w:sz w:val="18"/>
                <w:szCs w:val="18"/>
              </w:rPr>
              <w:t>14.5x</w:t>
            </w:r>
          </w:p>
        </w:tc>
        <w:tc>
          <w:tcPr>
            <w:tcW w:w="2960" w:type="dxa"/>
            <w:tcBorders>
              <w:top w:val="single" w:sz="1" w:space="0" w:color="BBBBBB"/>
              <w:left w:val="single" w:sz="1" w:space="0" w:color="BBBBBB"/>
              <w:bottom w:val="single" w:sz="1" w:space="0" w:color="BBBBBB"/>
              <w:right w:val="single" w:sz="1" w:space="0" w:color="BBBBBB"/>
            </w:tcBorders>
            <w:shd w:val="clear" w:color="auto" w:fill="D5E8F0"/>
            <w:tcMar>
              <w:top w:w="90" w:type="dxa"/>
              <w:left w:w="130" w:type="dxa"/>
              <w:bottom w:w="90" w:type="dxa"/>
              <w:right w:w="130" w:type="dxa"/>
            </w:tcMar>
          </w:tcPr>
          <w:p w14:paraId="19B12C92" w14:textId="77777777" w:rsidR="000D7C19" w:rsidRDefault="00000000">
            <w:r>
              <w:rPr>
                <w:sz w:val="18"/>
                <w:szCs w:val="18"/>
              </w:rPr>
              <w:t>Improving as churn falls due to earnings and community</w:t>
            </w:r>
          </w:p>
        </w:tc>
      </w:tr>
    </w:tbl>
    <w:p w14:paraId="6AE31436" w14:textId="77777777" w:rsidR="000D7C19" w:rsidRDefault="000D7C19">
      <w:pPr>
        <w:spacing w:after="80"/>
      </w:pPr>
    </w:p>
    <w:p w14:paraId="248B4D5C" w14:textId="77777777" w:rsidR="000D7C19" w:rsidRDefault="000D7C19">
      <w:pPr>
        <w:pBdr>
          <w:bottom w:val="single" w:sz="4" w:space="1" w:color="D5E8F0"/>
        </w:pBdr>
        <w:spacing w:before="160" w:after="160"/>
      </w:pPr>
    </w:p>
    <w:p w14:paraId="0F2391ED" w14:textId="77777777" w:rsidR="000D7C19" w:rsidRDefault="000D7C1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0D7C19" w14:paraId="397EC1F2" w14:textId="77777777">
        <w:tc>
          <w:tcPr>
            <w:tcW w:w="9360" w:type="dxa"/>
            <w:tcBorders>
              <w:top w:val="single" w:sz="1" w:space="0" w:color="BBBBBB"/>
              <w:left w:val="single" w:sz="1" w:space="0" w:color="BBBBBB"/>
              <w:bottom w:val="single" w:sz="1" w:space="0" w:color="BBBBBB"/>
              <w:right w:val="single" w:sz="1" w:space="0" w:color="BBBBBB"/>
            </w:tcBorders>
            <w:shd w:val="clear" w:color="auto" w:fill="1F3864"/>
            <w:tcMar>
              <w:top w:w="300" w:type="dxa"/>
              <w:left w:w="500" w:type="dxa"/>
              <w:bottom w:w="300" w:type="dxa"/>
              <w:right w:w="500" w:type="dxa"/>
            </w:tcMar>
          </w:tcPr>
          <w:p w14:paraId="62A1D9DB" w14:textId="77777777" w:rsidR="000D7C19" w:rsidRDefault="00000000">
            <w:pPr>
              <w:spacing w:after="120"/>
              <w:jc w:val="center"/>
            </w:pPr>
            <w:r>
              <w:rPr>
                <w:b/>
                <w:bCs/>
                <w:color w:val="D5E8F0"/>
                <w:sz w:val="22"/>
                <w:szCs w:val="22"/>
              </w:rPr>
              <w:t>The brand thesis in one paragraph</w:t>
            </w:r>
          </w:p>
          <w:p w14:paraId="762F9F91" w14:textId="77777777" w:rsidR="000D7C19" w:rsidRDefault="00000000">
            <w:pPr>
              <w:spacing w:after="120"/>
              <w:jc w:val="center"/>
            </w:pPr>
            <w:r>
              <w:rPr>
                <w:i/>
                <w:iCs/>
                <w:color w:val="FFFFFF"/>
              </w:rPr>
              <w:t>Wasel wins Jordan not by being loudest about being Jordanian, but by being the only platform that structurally earns the right to call itself fair. That distinction does not require a boycott to survive. It does not require a political moment to sustain it. It requires only that drivers continue to earn more than they did yesterday, that riders continue to trust what they are told, and that the Fairness Report continues to show numbers that Uber and Careem would never publish. That is the brand. Build it that way and it will outlast every competitor, every campaign, and every news cycle.</w:t>
            </w:r>
          </w:p>
          <w:p w14:paraId="1C0964EE" w14:textId="77777777" w:rsidR="000D7C19" w:rsidRDefault="000D7C19">
            <w:pPr>
              <w:spacing w:after="80"/>
            </w:pPr>
          </w:p>
          <w:p w14:paraId="2F71BD7A" w14:textId="77777777" w:rsidR="000D7C19" w:rsidRDefault="00000000">
            <w:pPr>
              <w:jc w:val="center"/>
            </w:pPr>
            <w:proofErr w:type="gramStart"/>
            <w:r>
              <w:rPr>
                <w:color w:val="D5E8F0"/>
                <w:sz w:val="18"/>
                <w:szCs w:val="18"/>
              </w:rPr>
              <w:t>contact@waseljordan.com  ·</w:t>
            </w:r>
            <w:proofErr w:type="gramEnd"/>
            <w:r>
              <w:rPr>
                <w:color w:val="D5E8F0"/>
                <w:sz w:val="18"/>
                <w:szCs w:val="18"/>
              </w:rPr>
              <w:t xml:space="preserve">  waseljordan.com</w:t>
            </w:r>
          </w:p>
        </w:tc>
      </w:tr>
    </w:tbl>
    <w:p w14:paraId="4EE32579" w14:textId="77777777" w:rsidR="003318BC" w:rsidRDefault="003318BC"/>
    <w:sectPr w:rsidR="003318B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D9948" w14:textId="77777777" w:rsidR="001950B7" w:rsidRDefault="001950B7">
      <w:r>
        <w:separator/>
      </w:r>
    </w:p>
  </w:endnote>
  <w:endnote w:type="continuationSeparator" w:id="0">
    <w:p w14:paraId="2AFAF891" w14:textId="77777777" w:rsidR="001950B7" w:rsidRDefault="001950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F34FE" w14:textId="45F8F9F9" w:rsidR="000D7C19" w:rsidRDefault="00000000">
    <w:pPr>
      <w:pBdr>
        <w:top w:val="single" w:sz="4" w:space="1" w:color="2E75B6"/>
      </w:pBdr>
      <w:tabs>
        <w:tab w:val="right" w:pos="9026"/>
      </w:tabs>
      <w:spacing w:before="120"/>
    </w:pPr>
    <w:proofErr w:type="gramStart"/>
    <w:r>
      <w:rPr>
        <w:color w:val="555555"/>
        <w:sz w:val="15"/>
        <w:szCs w:val="15"/>
      </w:rPr>
      <w:t>Wasel  ·</w:t>
    </w:r>
    <w:proofErr w:type="gramEnd"/>
    <w:r>
      <w:rPr>
        <w:color w:val="555555"/>
        <w:sz w:val="15"/>
        <w:szCs w:val="15"/>
      </w:rPr>
      <w:t xml:space="preserve">  Brand </w:t>
    </w:r>
    <w:proofErr w:type="gramStart"/>
    <w:r>
      <w:rPr>
        <w:color w:val="555555"/>
        <w:sz w:val="15"/>
        <w:szCs w:val="15"/>
      </w:rPr>
      <w:t>Strategy  ·</w:t>
    </w:r>
    <w:proofErr w:type="gramEnd"/>
    <w:r>
      <w:rPr>
        <w:color w:val="555555"/>
        <w:sz w:val="15"/>
        <w:szCs w:val="15"/>
      </w:rPr>
      <w:t xml:space="preserve">  Confidential</w:t>
    </w:r>
    <w:r>
      <w:rPr>
        <w:sz w:val="15"/>
        <w:szCs w:val="15"/>
      </w:rPr>
      <w:tab/>
    </w:r>
    <w:r>
      <w:rPr>
        <w:b/>
        <w:bCs/>
        <w:color w:val="1F3864"/>
        <w:sz w:val="15"/>
        <w:szCs w:val="15"/>
      </w:rPr>
      <w:fldChar w:fldCharType="begin"/>
    </w:r>
    <w:r>
      <w:rPr>
        <w:b/>
        <w:bCs/>
        <w:color w:val="1F3864"/>
        <w:sz w:val="15"/>
        <w:szCs w:val="15"/>
      </w:rPr>
      <w:instrText>PAGE</w:instrText>
    </w:r>
    <w:r>
      <w:rPr>
        <w:b/>
        <w:bCs/>
        <w:color w:val="1F3864"/>
        <w:sz w:val="15"/>
        <w:szCs w:val="15"/>
      </w:rPr>
      <w:fldChar w:fldCharType="separate"/>
    </w:r>
    <w:r w:rsidR="00436BCA">
      <w:rPr>
        <w:b/>
        <w:bCs/>
        <w:noProof/>
        <w:color w:val="1F3864"/>
        <w:sz w:val="15"/>
        <w:szCs w:val="15"/>
      </w:rPr>
      <w:t>3</w:t>
    </w:r>
    <w:r>
      <w:rPr>
        <w:b/>
        <w:bCs/>
        <w:color w:val="1F3864"/>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2ABFD" w14:textId="77777777" w:rsidR="001950B7" w:rsidRDefault="001950B7">
      <w:r>
        <w:separator/>
      </w:r>
    </w:p>
  </w:footnote>
  <w:footnote w:type="continuationSeparator" w:id="0">
    <w:p w14:paraId="722A12E6" w14:textId="77777777" w:rsidR="001950B7" w:rsidRDefault="001950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C862E" w14:textId="77777777" w:rsidR="000D7C19" w:rsidRDefault="00000000">
    <w:pPr>
      <w:pBdr>
        <w:bottom w:val="single" w:sz="4" w:space="1" w:color="2E75B6"/>
      </w:pBdr>
      <w:tabs>
        <w:tab w:val="right" w:pos="9026"/>
      </w:tabs>
      <w:spacing w:after="120"/>
    </w:pPr>
    <w:proofErr w:type="gramStart"/>
    <w:r>
      <w:rPr>
        <w:b/>
        <w:bCs/>
        <w:color w:val="1F3864"/>
        <w:sz w:val="16"/>
        <w:szCs w:val="16"/>
      </w:rPr>
      <w:t>WASEL  ·</w:t>
    </w:r>
    <w:proofErr w:type="gramEnd"/>
    <w:r>
      <w:rPr>
        <w:b/>
        <w:bCs/>
        <w:color w:val="1F3864"/>
        <w:sz w:val="16"/>
        <w:szCs w:val="16"/>
      </w:rPr>
      <w:t xml:space="preserve">  BRAND STRATEGY</w:t>
    </w:r>
    <w:r>
      <w:rPr>
        <w:color w:val="555555"/>
        <w:sz w:val="15"/>
        <w:szCs w:val="15"/>
      </w:rPr>
      <w:tab/>
      <w:t>Confidential · Investor Edition · February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20CED"/>
    <w:multiLevelType w:val="hybridMultilevel"/>
    <w:tmpl w:val="1BFAA782"/>
    <w:lvl w:ilvl="0" w:tplc="A1E67EA6">
      <w:start w:val="1"/>
      <w:numFmt w:val="bullet"/>
      <w:lvlText w:val="•"/>
      <w:lvlJc w:val="left"/>
      <w:pPr>
        <w:ind w:left="540" w:hanging="270"/>
      </w:pPr>
    </w:lvl>
    <w:lvl w:ilvl="1" w:tplc="3B28C4AC">
      <w:start w:val="1"/>
      <w:numFmt w:val="bullet"/>
      <w:lvlText w:val="–"/>
      <w:lvlJc w:val="left"/>
      <w:pPr>
        <w:ind w:left="900" w:hanging="270"/>
      </w:pPr>
    </w:lvl>
    <w:lvl w:ilvl="2" w:tplc="905A5722">
      <w:numFmt w:val="decimal"/>
      <w:lvlText w:val=""/>
      <w:lvlJc w:val="left"/>
    </w:lvl>
    <w:lvl w:ilvl="3" w:tplc="0D221FAE">
      <w:numFmt w:val="decimal"/>
      <w:lvlText w:val=""/>
      <w:lvlJc w:val="left"/>
    </w:lvl>
    <w:lvl w:ilvl="4" w:tplc="9B70B448">
      <w:numFmt w:val="decimal"/>
      <w:lvlText w:val=""/>
      <w:lvlJc w:val="left"/>
    </w:lvl>
    <w:lvl w:ilvl="5" w:tplc="C6787B70">
      <w:numFmt w:val="decimal"/>
      <w:lvlText w:val=""/>
      <w:lvlJc w:val="left"/>
    </w:lvl>
    <w:lvl w:ilvl="6" w:tplc="126E7E1A">
      <w:numFmt w:val="decimal"/>
      <w:lvlText w:val=""/>
      <w:lvlJc w:val="left"/>
    </w:lvl>
    <w:lvl w:ilvl="7" w:tplc="232E189E">
      <w:numFmt w:val="decimal"/>
      <w:lvlText w:val=""/>
      <w:lvlJc w:val="left"/>
    </w:lvl>
    <w:lvl w:ilvl="8" w:tplc="CFEC1C38">
      <w:numFmt w:val="decimal"/>
      <w:lvlText w:val=""/>
      <w:lvlJc w:val="left"/>
    </w:lvl>
  </w:abstractNum>
  <w:abstractNum w:abstractNumId="1" w15:restartNumberingAfterBreak="0">
    <w:nsid w:val="6975794A"/>
    <w:multiLevelType w:val="hybridMultilevel"/>
    <w:tmpl w:val="E0966A54"/>
    <w:lvl w:ilvl="0" w:tplc="93D85D46">
      <w:start w:val="1"/>
      <w:numFmt w:val="bullet"/>
      <w:lvlText w:val="●"/>
      <w:lvlJc w:val="left"/>
      <w:pPr>
        <w:ind w:left="720" w:hanging="360"/>
      </w:pPr>
    </w:lvl>
    <w:lvl w:ilvl="1" w:tplc="BF4E916A">
      <w:start w:val="1"/>
      <w:numFmt w:val="bullet"/>
      <w:lvlText w:val="○"/>
      <w:lvlJc w:val="left"/>
      <w:pPr>
        <w:ind w:left="1440" w:hanging="360"/>
      </w:pPr>
    </w:lvl>
    <w:lvl w:ilvl="2" w:tplc="1EBA3FD0">
      <w:start w:val="1"/>
      <w:numFmt w:val="bullet"/>
      <w:lvlText w:val="■"/>
      <w:lvlJc w:val="left"/>
      <w:pPr>
        <w:ind w:left="2160" w:hanging="360"/>
      </w:pPr>
    </w:lvl>
    <w:lvl w:ilvl="3" w:tplc="76A2A654">
      <w:start w:val="1"/>
      <w:numFmt w:val="bullet"/>
      <w:lvlText w:val="●"/>
      <w:lvlJc w:val="left"/>
      <w:pPr>
        <w:ind w:left="2880" w:hanging="360"/>
      </w:pPr>
    </w:lvl>
    <w:lvl w:ilvl="4" w:tplc="76C49A96">
      <w:start w:val="1"/>
      <w:numFmt w:val="bullet"/>
      <w:lvlText w:val="○"/>
      <w:lvlJc w:val="left"/>
      <w:pPr>
        <w:ind w:left="3600" w:hanging="360"/>
      </w:pPr>
    </w:lvl>
    <w:lvl w:ilvl="5" w:tplc="F814C13A">
      <w:start w:val="1"/>
      <w:numFmt w:val="bullet"/>
      <w:lvlText w:val="■"/>
      <w:lvlJc w:val="left"/>
      <w:pPr>
        <w:ind w:left="4320" w:hanging="360"/>
      </w:pPr>
    </w:lvl>
    <w:lvl w:ilvl="6" w:tplc="70C807BA">
      <w:start w:val="1"/>
      <w:numFmt w:val="bullet"/>
      <w:lvlText w:val="●"/>
      <w:lvlJc w:val="left"/>
      <w:pPr>
        <w:ind w:left="5040" w:hanging="360"/>
      </w:pPr>
    </w:lvl>
    <w:lvl w:ilvl="7" w:tplc="E60ABB3E">
      <w:start w:val="1"/>
      <w:numFmt w:val="bullet"/>
      <w:lvlText w:val="●"/>
      <w:lvlJc w:val="left"/>
      <w:pPr>
        <w:ind w:left="5760" w:hanging="360"/>
      </w:pPr>
    </w:lvl>
    <w:lvl w:ilvl="8" w:tplc="E772BC26">
      <w:start w:val="1"/>
      <w:numFmt w:val="bullet"/>
      <w:lvlText w:val="●"/>
      <w:lvlJc w:val="left"/>
      <w:pPr>
        <w:ind w:left="6480" w:hanging="360"/>
      </w:pPr>
    </w:lvl>
  </w:abstractNum>
  <w:num w:numId="1" w16cid:durableId="11151516">
    <w:abstractNumId w:val="1"/>
    <w:lvlOverride w:ilvl="0">
      <w:startOverride w:val="1"/>
    </w:lvlOverride>
  </w:num>
  <w:num w:numId="2" w16cid:durableId="12927128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C19"/>
    <w:rsid w:val="000D7C19"/>
    <w:rsid w:val="00184E62"/>
    <w:rsid w:val="001950B7"/>
    <w:rsid w:val="001A6B4D"/>
    <w:rsid w:val="003318BC"/>
    <w:rsid w:val="003A773C"/>
    <w:rsid w:val="00436BCA"/>
    <w:rsid w:val="00486B6A"/>
    <w:rsid w:val="00AB4FC3"/>
    <w:rsid w:val="00D36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0583F"/>
  <w15:docId w15:val="{63204825-AB44-E940-86FA-6E5E240E5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1F3864"/>
      <w:sz w:val="36"/>
      <w:szCs w:val="36"/>
    </w:rPr>
  </w:style>
  <w:style w:type="paragraph" w:styleId="Heading2">
    <w:name w:val="heading 2"/>
    <w:uiPriority w:val="9"/>
    <w:unhideWhenUsed/>
    <w:qFormat/>
    <w:pPr>
      <w:spacing w:before="280" w:after="100"/>
      <w:outlineLvl w:val="1"/>
    </w:pPr>
    <w:rPr>
      <w:b/>
      <w:bCs/>
      <w:color w:val="2E75B6"/>
      <w:sz w:val="26"/>
      <w:szCs w:val="26"/>
    </w:rPr>
  </w:style>
  <w:style w:type="paragraph" w:styleId="Heading3">
    <w:name w:val="heading 3"/>
    <w:uiPriority w:val="9"/>
    <w:semiHidden/>
    <w:unhideWhenUsed/>
    <w:qFormat/>
    <w:pPr>
      <w:spacing w:before="200" w:after="8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4750</Words>
  <Characters>27460</Characters>
  <Application>Microsoft Office Word</Application>
  <DocSecurity>0</DocSecurity>
  <Lines>1098</Lines>
  <Paragraphs>671</Paragraphs>
  <ScaleCrop>false</ScaleCrop>
  <Company/>
  <LinksUpToDate>false</LinksUpToDate>
  <CharactersWithSpaces>31539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Rad Al Zubi</cp:lastModifiedBy>
  <cp:revision>6</cp:revision>
  <dcterms:created xsi:type="dcterms:W3CDTF">2026-02-21T22:24:00Z</dcterms:created>
  <dcterms:modified xsi:type="dcterms:W3CDTF">2026-02-21T22:27:00Z</dcterms:modified>
</cp:coreProperties>
</file>