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6383" w14:textId="77777777" w:rsidR="002B4C85" w:rsidRDefault="00000000">
      <w:pPr>
        <w:spacing w:before="720" w:after="120"/>
      </w:pPr>
      <w:r>
        <w:rPr>
          <w:b/>
          <w:bCs/>
          <w:color w:val="1F3864"/>
          <w:sz w:val="72"/>
          <w:szCs w:val="72"/>
        </w:rPr>
        <w:t>WASEL</w:t>
      </w:r>
    </w:p>
    <w:p w14:paraId="014872A8" w14:textId="77777777" w:rsidR="002B4C85" w:rsidRDefault="00000000">
      <w:pPr>
        <w:pBdr>
          <w:bottom w:val="single" w:sz="8" w:space="2" w:color="2E75B6"/>
        </w:pBdr>
        <w:spacing w:after="60"/>
      </w:pPr>
      <w:r>
        <w:rPr>
          <w:b/>
          <w:bCs/>
          <w:color w:val="2E75B6"/>
          <w:sz w:val="36"/>
          <w:szCs w:val="36"/>
        </w:rPr>
        <w:t>Revised Model Pipeline &amp; Strategic Fixes</w:t>
      </w:r>
    </w:p>
    <w:p w14:paraId="5363573E" w14:textId="77777777" w:rsidR="002B4C85" w:rsidRDefault="002B4C85"/>
    <w:p w14:paraId="2516D8EB" w14:textId="77777777" w:rsidR="002B4C85" w:rsidRDefault="00000000">
      <w:pPr>
        <w:spacing w:before="60" w:after="40"/>
      </w:pPr>
      <w:r>
        <w:rPr>
          <w:color w:val="555555"/>
        </w:rPr>
        <w:t xml:space="preserve">Subscription-Based Ride-Hailing </w:t>
      </w:r>
      <w:proofErr w:type="gramStart"/>
      <w:r>
        <w:rPr>
          <w:color w:val="555555"/>
        </w:rPr>
        <w:t>Platform  |</w:t>
      </w:r>
      <w:proofErr w:type="gramEnd"/>
      <w:r>
        <w:rPr>
          <w:color w:val="555555"/>
        </w:rPr>
        <w:t xml:space="preserve">  Jordan </w:t>
      </w:r>
      <w:proofErr w:type="gramStart"/>
      <w:r>
        <w:rPr>
          <w:color w:val="555555"/>
        </w:rPr>
        <w:t>Market  |</w:t>
      </w:r>
      <w:proofErr w:type="gramEnd"/>
      <w:r>
        <w:rPr>
          <w:color w:val="555555"/>
        </w:rPr>
        <w:t xml:space="preserve">  Revised February 2026</w:t>
      </w:r>
    </w:p>
    <w:p w14:paraId="788C63D1" w14:textId="77777777" w:rsidR="002B4C85" w:rsidRDefault="00000000">
      <w:pPr>
        <w:spacing w:before="20" w:after="240"/>
      </w:pPr>
      <w:r>
        <w:rPr>
          <w:i/>
          <w:iCs/>
          <w:color w:val="777777"/>
          <w:sz w:val="18"/>
          <w:szCs w:val="18"/>
        </w:rPr>
        <w:t xml:space="preserve">Incorporating: Boycott Tailwind </w:t>
      </w:r>
      <w:proofErr w:type="gramStart"/>
      <w:r>
        <w:rPr>
          <w:i/>
          <w:iCs/>
          <w:color w:val="777777"/>
          <w:sz w:val="18"/>
          <w:szCs w:val="18"/>
        </w:rPr>
        <w:t>Analysis  ·</w:t>
      </w:r>
      <w:proofErr w:type="gramEnd"/>
      <w:r>
        <w:rPr>
          <w:i/>
          <w:iCs/>
          <w:color w:val="777777"/>
          <w:sz w:val="18"/>
          <w:szCs w:val="18"/>
        </w:rPr>
        <w:t xml:space="preserve">  LTRC Regulatory </w:t>
      </w:r>
      <w:proofErr w:type="gramStart"/>
      <w:r>
        <w:rPr>
          <w:i/>
          <w:iCs/>
          <w:color w:val="777777"/>
          <w:sz w:val="18"/>
          <w:szCs w:val="18"/>
        </w:rPr>
        <w:t>Corrections  ·</w:t>
      </w:r>
      <w:proofErr w:type="gramEnd"/>
      <w:r>
        <w:rPr>
          <w:i/>
          <w:iCs/>
          <w:color w:val="777777"/>
          <w:sz w:val="18"/>
          <w:szCs w:val="18"/>
        </w:rPr>
        <w:t xml:space="preserve">  Rider </w:t>
      </w:r>
      <w:proofErr w:type="gramStart"/>
      <w:r>
        <w:rPr>
          <w:i/>
          <w:iCs/>
          <w:color w:val="777777"/>
          <w:sz w:val="18"/>
          <w:szCs w:val="18"/>
        </w:rPr>
        <w:t>Economics  ·</w:t>
      </w:r>
      <w:proofErr w:type="gramEnd"/>
      <w:r>
        <w:rPr>
          <w:i/>
          <w:iCs/>
          <w:color w:val="777777"/>
          <w:sz w:val="18"/>
          <w:szCs w:val="18"/>
        </w:rPr>
        <w:t xml:space="preserve">  Revised Driver Tiers</w:t>
      </w:r>
    </w:p>
    <w:p w14:paraId="3CDE4ED3" w14:textId="77777777" w:rsidR="002B4C85" w:rsidRDefault="002B4C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4C85" w14:paraId="55A74B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782BEE8" w14:textId="77777777" w:rsidR="002B4C85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EXECUTIVE SUMMARY</w:t>
            </w:r>
          </w:p>
          <w:p w14:paraId="2DE2A459" w14:textId="77777777" w:rsidR="002B4C85" w:rsidRDefault="002B4C85"/>
          <w:p w14:paraId="6AC7AA8B" w14:textId="77777777" w:rsidR="002B4C85" w:rsidRDefault="00000000">
            <w:r>
              <w:rPr>
                <w:sz w:val="19"/>
                <w:szCs w:val="19"/>
              </w:rPr>
              <w:t>This pipeline addresses nine structural weaknesses in the Wasel base financial model, incorporating real LTRC regulatory data, a rider-side demand model built on the documented Uber/Careem boycott tailwind, revised driver tier economics, phased rider marketing spend, and decomposed OPEX variance.</w:t>
            </w:r>
          </w:p>
          <w:p w14:paraId="08E689E4" w14:textId="77777777" w:rsidR="002B4C85" w:rsidRDefault="002B4C85"/>
          <w:p w14:paraId="0F4498D1" w14:textId="77777777" w:rsidR="002B4C85" w:rsidRDefault="00000000">
            <w:r>
              <w:rPr>
                <w:b/>
                <w:bCs/>
                <w:color w:val="1F3864"/>
                <w:sz w:val="19"/>
                <w:szCs w:val="19"/>
              </w:rPr>
              <w:t>Net Year 1 Impact: Revised model reduces funding gap by ~JD 74,000 and adds a second revenue pillar (rider subscriptions, ~JD 130K Year 1). Recommended raise drops from JD 568K to JD 472K.</w:t>
            </w:r>
          </w:p>
        </w:tc>
      </w:tr>
    </w:tbl>
    <w:p w14:paraId="0DF9726D" w14:textId="233578BE" w:rsidR="002B4C85" w:rsidRDefault="00000000">
      <w:r>
        <w:br w:type="page"/>
      </w:r>
      <w:r w:rsidR="003F44AF">
        <w:lastRenderedPageBreak/>
        <w:br/>
      </w:r>
    </w:p>
    <w:p w14:paraId="35A77FBD" w14:textId="77777777" w:rsidR="002B4C85" w:rsidRDefault="00000000">
      <w:pPr>
        <w:pStyle w:val="Heading1"/>
      </w:pPr>
      <w:r>
        <w:t>1. Boycott Tailwind: The Market Opportunity Nobody Priced</w:t>
      </w:r>
    </w:p>
    <w:p w14:paraId="75DC3BB7" w14:textId="77777777" w:rsidR="002B4C85" w:rsidRDefault="00000000">
      <w:pPr>
        <w:spacing w:before="60" w:after="60"/>
      </w:pPr>
      <w:r>
        <w:t>The base model treated rider acquisition as a cost problem solvable with JD 3,000/month in promotions. It missed the single most powerful demand-side variable available to a Jordanian ride-hailing startup in 2025–2026: the active and documented boycott of Uber and Careem.</w:t>
      </w:r>
    </w:p>
    <w:p w14:paraId="1CEBD551" w14:textId="77777777" w:rsidR="002B4C85" w:rsidRDefault="002B4C85"/>
    <w:p w14:paraId="1E63453E" w14:textId="77777777" w:rsidR="002B4C85" w:rsidRDefault="00000000">
      <w:pPr>
        <w:pStyle w:val="Heading2"/>
        <w:pBdr>
          <w:bottom w:val="single" w:sz="4" w:space="1" w:color="2E75B6"/>
        </w:pBdr>
      </w:pPr>
      <w:r>
        <w:t>1.1 The Trigger</w:t>
      </w:r>
    </w:p>
    <w:p w14:paraId="61641391" w14:textId="77777777" w:rsidR="002B4C85" w:rsidRDefault="00000000">
      <w:pPr>
        <w:spacing w:before="60" w:after="60"/>
      </w:pPr>
      <w:r>
        <w:t>In September 2025, Uber announced a multi-</w:t>
      </w:r>
      <w:proofErr w:type="gramStart"/>
      <w:r>
        <w:t>million dollar</w:t>
      </w:r>
      <w:proofErr w:type="gramEnd"/>
      <w:r>
        <w:t xml:space="preserve"> investment in </w:t>
      </w:r>
      <w:proofErr w:type="spellStart"/>
      <w:r>
        <w:t>Flytrex</w:t>
      </w:r>
      <w:proofErr w:type="spellEnd"/>
      <w:r>
        <w:t>, an Israeli drone delivery company. The backlash was immediate:</w:t>
      </w:r>
    </w:p>
    <w:p w14:paraId="574F9CC8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Middle East Monitor, Business &amp; Human Rights Resource Centre, and BDS Coalition all documented activist calls to boycott Uber</w:t>
      </w:r>
    </w:p>
    <w:p w14:paraId="243E8F35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Careem is 100% Uber-owned — same reputational contagion applies</w:t>
      </w:r>
    </w:p>
    <w:p w14:paraId="0F08A2F9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The International Alliance of App-Based Transport Workers (100,000+ drivers across 20 countries including MENA) had already pledged solidarity boycotts of Uber-adjacent companies in 2024</w:t>
      </w:r>
    </w:p>
    <w:p w14:paraId="5960DF35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Prior hashtag campaigns (#boycottUberandCareem) had gone viral in Saudi Arabia as early as 2021</w:t>
      </w:r>
    </w:p>
    <w:p w14:paraId="745FC94B" w14:textId="77777777" w:rsidR="002B4C85" w:rsidRDefault="002B4C85"/>
    <w:p w14:paraId="19BA48AC" w14:textId="77777777" w:rsidR="002B4C85" w:rsidRDefault="00000000">
      <w:pPr>
        <w:pStyle w:val="Heading2"/>
        <w:pBdr>
          <w:bottom w:val="single" w:sz="4" w:space="1" w:color="2E75B6"/>
        </w:pBdr>
      </w:pPr>
      <w:r>
        <w:t>1.2 Jordan-Specific Dynamics</w:t>
      </w:r>
    </w:p>
    <w:p w14:paraId="1A829CB8" w14:textId="77777777" w:rsidR="002B4C85" w:rsidRDefault="00000000">
      <w:pPr>
        <w:spacing w:before="60" w:after="60"/>
      </w:pPr>
      <w:r>
        <w:t>Jordan is not a passive market in this context:</w:t>
      </w:r>
    </w:p>
    <w:p w14:paraId="1FC2F518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Jordan has one of the highest per-capita pro-Palestine activist bases in the Arab world</w:t>
      </w:r>
    </w:p>
    <w:p w14:paraId="154160AE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Only 4 licensed ride-hailing operators exist in Jordan; Uber and Careem hold 11,600 of ~11,600 licensed vehicles (LTRC, Dec 2024)</w:t>
      </w:r>
    </w:p>
    <w:p w14:paraId="0826A737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Careem's original competitive advantage was the 'local company' perception — it was built in Dubai, run by Arabs, for Arab markets. That perception is gone since the Uber acquisition. A truly Jordanian-owned platform reclaims exactly this position.</w:t>
      </w:r>
    </w:p>
    <w:p w14:paraId="4DE99EB4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Local competitors (Petra Ride, </w:t>
      </w:r>
      <w:proofErr w:type="spellStart"/>
      <w:r>
        <w:rPr>
          <w:sz w:val="19"/>
          <w:szCs w:val="19"/>
        </w:rPr>
        <w:t>Jeeny</w:t>
      </w:r>
      <w:proofErr w:type="spellEnd"/>
      <w:r>
        <w:rPr>
          <w:sz w:val="19"/>
          <w:szCs w:val="19"/>
        </w:rPr>
        <w:t>) have shown minimal market impact, leaving the nationalist alternative niche completely open</w:t>
      </w:r>
    </w:p>
    <w:p w14:paraId="167A424D" w14:textId="77777777" w:rsidR="002B4C85" w:rsidRDefault="002B4C85"/>
    <w:p w14:paraId="6B4E2E74" w14:textId="77777777" w:rsidR="002B4C85" w:rsidRDefault="00000000">
      <w:pPr>
        <w:pStyle w:val="Heading2"/>
        <w:pBdr>
          <w:bottom w:val="single" w:sz="4" w:space="1" w:color="2E75B6"/>
        </w:pBdr>
      </w:pPr>
      <w:r>
        <w:t>1.3 Quantified Assumption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2B4C85" w14:paraId="07F9E44F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17F8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5A4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9084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Basis</w:t>
            </w:r>
          </w:p>
        </w:tc>
      </w:tr>
      <w:tr w:rsidR="002B4C85" w14:paraId="3173F4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861B3" w14:textId="77777777" w:rsidR="002B4C85" w:rsidRDefault="00000000">
            <w:r>
              <w:rPr>
                <w:sz w:val="17"/>
                <w:szCs w:val="17"/>
              </w:rPr>
              <w:t>Boycott efficiency multiplier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8CFF0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1.25×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E2811" w14:textId="77777777" w:rsidR="002B4C85" w:rsidRDefault="00000000">
            <w:proofErr w:type="gramStart"/>
            <w:r>
              <w:rPr>
                <w:sz w:val="17"/>
                <w:szCs w:val="17"/>
              </w:rPr>
              <w:t>Conservative;</w:t>
            </w:r>
            <w:proofErr w:type="gramEnd"/>
            <w:r>
              <w:rPr>
                <w:sz w:val="17"/>
                <w:szCs w:val="17"/>
              </w:rPr>
              <w:t xml:space="preserve"> same JOD of rider marketing acquires 25% more riders vs. neutral market</w:t>
            </w:r>
          </w:p>
        </w:tc>
      </w:tr>
      <w:tr w:rsidR="002B4C85" w14:paraId="5980897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4D6C7" w14:textId="77777777" w:rsidR="002B4C85" w:rsidRDefault="00000000">
            <w:r>
              <w:rPr>
                <w:sz w:val="17"/>
                <w:szCs w:val="17"/>
              </w:rPr>
              <w:t>Driver switching tailwind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07944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10-15% CAC reduction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911E6" w14:textId="77777777" w:rsidR="002B4C85" w:rsidRDefault="00000000">
            <w:r>
              <w:rPr>
                <w:sz w:val="17"/>
                <w:szCs w:val="17"/>
              </w:rPr>
              <w:t>Drivers prefer 'working Jordanian'; qualitative, consistent with Careem's own 2014-2016 MENA growth story</w:t>
            </w:r>
          </w:p>
        </w:tc>
      </w:tr>
      <w:tr w:rsidR="002B4C85" w14:paraId="3132A4C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72739" w14:textId="77777777" w:rsidR="002B4C85" w:rsidRDefault="00000000">
            <w:r>
              <w:rPr>
                <w:sz w:val="17"/>
                <w:szCs w:val="17"/>
              </w:rPr>
              <w:t>Organic rider acquisition boost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892FF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+500-1,000 riders/month from M3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BF995" w14:textId="77777777" w:rsidR="002B4C85" w:rsidRDefault="00000000">
            <w:r>
              <w:rPr>
                <w:sz w:val="17"/>
                <w:szCs w:val="17"/>
              </w:rPr>
              <w:t>Social media word-of-mouth amplification; 'Download the Jordanian app' message</w:t>
            </w:r>
          </w:p>
        </w:tc>
      </w:tr>
      <w:tr w:rsidR="002B4C85" w14:paraId="3C9538C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7E04C" w14:textId="77777777" w:rsidR="002B4C85" w:rsidRDefault="00000000">
            <w:r>
              <w:rPr>
                <w:sz w:val="17"/>
                <w:szCs w:val="17"/>
              </w:rPr>
              <w:t>Brand moat created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AF6F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AF77D" w14:textId="77777777" w:rsidR="002B4C85" w:rsidRDefault="00000000">
            <w:r>
              <w:rPr>
                <w:sz w:val="17"/>
                <w:szCs w:val="17"/>
              </w:rPr>
              <w:t>Once 'Wasel = the Jordanian alternative', Uber/Careem PR spend cannot undo it</w:t>
            </w:r>
          </w:p>
        </w:tc>
      </w:tr>
      <w:tr w:rsidR="002B4C85" w14:paraId="754E3C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0C167" w14:textId="77777777" w:rsidR="002B4C85" w:rsidRDefault="00000000">
            <w:r>
              <w:rPr>
                <w:sz w:val="17"/>
                <w:szCs w:val="17"/>
              </w:rPr>
              <w:t>Competitor response 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86E59" w14:textId="77777777" w:rsidR="002B4C85" w:rsidRDefault="00000000">
            <w:r>
              <w:rPr>
                <w:sz w:val="17"/>
                <w:szCs w:val="17"/>
              </w:rPr>
              <w:t>Low in Year 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E35AE" w14:textId="77777777" w:rsidR="002B4C85" w:rsidRDefault="00000000">
            <w:r>
              <w:rPr>
                <w:sz w:val="17"/>
                <w:szCs w:val="17"/>
              </w:rPr>
              <w:t>Uber/Careem cannot rebrand as 'Jordanian'; structural disadvantage</w:t>
            </w:r>
          </w:p>
        </w:tc>
      </w:tr>
    </w:tbl>
    <w:p w14:paraId="5582A0C9" w14:textId="77777777" w:rsidR="002B4C85" w:rsidRDefault="002B4C85"/>
    <w:p w14:paraId="0F5F346F" w14:textId="77777777" w:rsidR="002B4C85" w:rsidRDefault="00000000">
      <w:pPr>
        <w:pBdr>
          <w:left w:val="single" w:sz="12" w:space="5" w:color="2E75B6"/>
        </w:pBdr>
        <w:shd w:val="clear" w:color="auto" w:fill="D5E8F0"/>
        <w:spacing w:before="120" w:after="120"/>
      </w:pPr>
      <w:r>
        <w:rPr>
          <w:i/>
          <w:iCs/>
          <w:sz w:val="19"/>
          <w:szCs w:val="19"/>
        </w:rPr>
        <w:t xml:space="preserve">Strategic implication: Wasel's messaging must lead with '100% Jordanian' — not with price, not with features. The boycott tailwind is free customer acquisition that no amount of Uber marketing can </w:t>
      </w:r>
      <w:proofErr w:type="spellStart"/>
      <w:r>
        <w:rPr>
          <w:i/>
          <w:iCs/>
          <w:sz w:val="19"/>
          <w:szCs w:val="19"/>
        </w:rPr>
        <w:t>neutralise</w:t>
      </w:r>
      <w:proofErr w:type="spellEnd"/>
      <w:r>
        <w:rPr>
          <w:i/>
          <w:iCs/>
          <w:sz w:val="19"/>
          <w:szCs w:val="19"/>
        </w:rPr>
        <w:t>. This is the one asymmetric advantage in the entire model.</w:t>
      </w:r>
    </w:p>
    <w:p w14:paraId="526B5200" w14:textId="77777777" w:rsidR="002B4C85" w:rsidRDefault="00000000">
      <w:r>
        <w:br w:type="page"/>
      </w:r>
    </w:p>
    <w:p w14:paraId="7A35B55E" w14:textId="77777777" w:rsidR="002B4C85" w:rsidRDefault="00000000">
      <w:pPr>
        <w:pStyle w:val="Heading1"/>
      </w:pPr>
      <w:r>
        <w:lastRenderedPageBreak/>
        <w:t>2. LTRC Regulatory Corrections</w:t>
      </w:r>
    </w:p>
    <w:p w14:paraId="797BE283" w14:textId="77777777" w:rsidR="002B4C85" w:rsidRDefault="00000000">
      <w:pPr>
        <w:spacing w:before="60" w:after="60"/>
      </w:pPr>
      <w:r>
        <w:t>The base model contained one confirmed factual error and several assumptions that required alignment with current LTRC published regulations.</w:t>
      </w:r>
    </w:p>
    <w:p w14:paraId="20ADB61A" w14:textId="77777777" w:rsidR="002B4C85" w:rsidRDefault="002B4C85"/>
    <w:p w14:paraId="432FB652" w14:textId="77777777" w:rsidR="002B4C85" w:rsidRDefault="00000000">
      <w:pPr>
        <w:pStyle w:val="Heading2"/>
        <w:pBdr>
          <w:bottom w:val="single" w:sz="4" w:space="1" w:color="2E75B6"/>
        </w:pBdr>
      </w:pPr>
      <w:r>
        <w:t>2.1 Bank Guarantee: JD 50,000 → JD 25,000</w:t>
      </w:r>
    </w:p>
    <w:p w14:paraId="18724E72" w14:textId="77777777" w:rsidR="002B4C85" w:rsidRDefault="00000000">
      <w:pPr>
        <w:spacing w:before="60" w:after="60"/>
      </w:pPr>
      <w:r>
        <w:t>The base model assumed a JD 50,000 bank guarantee. LTRC's official published regulation (jordan.gov.jo) specifies JD 25,000. This frees JD 25,000 in pre-launch capital.</w:t>
      </w:r>
    </w:p>
    <w:p w14:paraId="7438190B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Pre-launch capital requirement: revised from JD 240,000 to JD 215,000</w:t>
      </w:r>
    </w:p>
    <w:p w14:paraId="2725AC97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The freed JD 25,000 is reallocated: JD 15,000 to rider marketing Phase 1, JD 10,000 to working capital buffer</w:t>
      </w:r>
    </w:p>
    <w:p w14:paraId="6B5ADE6A" w14:textId="77777777" w:rsidR="002B4C85" w:rsidRDefault="002B4C85"/>
    <w:p w14:paraId="1813863E" w14:textId="77777777" w:rsidR="002B4C85" w:rsidRDefault="00000000">
      <w:pPr>
        <w:pStyle w:val="Heading2"/>
        <w:pBdr>
          <w:bottom w:val="single" w:sz="4" w:space="1" w:color="2E75B6"/>
        </w:pBdr>
      </w:pPr>
      <w:r>
        <w:t>2.2 Current Licensing Landscape (LTRC, Dec 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2B4C85" w14:paraId="4B4C622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A40F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9B60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Licensed Vehicles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C076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Market Position</w:t>
            </w:r>
          </w:p>
        </w:tc>
      </w:tr>
      <w:tr w:rsidR="002B4C85" w14:paraId="019A86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F6D74" w14:textId="77777777" w:rsidR="002B4C85" w:rsidRDefault="00000000">
            <w:r>
              <w:rPr>
                <w:sz w:val="17"/>
                <w:szCs w:val="17"/>
              </w:rPr>
              <w:t>Uber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6E6D1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6,000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19414" w14:textId="77777777" w:rsidR="002B4C85" w:rsidRDefault="00000000">
            <w:r>
              <w:rPr>
                <w:sz w:val="17"/>
                <w:szCs w:val="17"/>
              </w:rPr>
              <w:t>Dominant — boycott target</w:t>
            </w:r>
          </w:p>
        </w:tc>
      </w:tr>
      <w:tr w:rsidR="002B4C85" w14:paraId="3564A5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70CC3" w14:textId="77777777" w:rsidR="002B4C85" w:rsidRDefault="00000000">
            <w:r>
              <w:rPr>
                <w:sz w:val="17"/>
                <w:szCs w:val="17"/>
              </w:rPr>
              <w:t>Careem (Uber-owned)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666F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6,000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3B49D" w14:textId="77777777" w:rsidR="002B4C85" w:rsidRDefault="00000000">
            <w:r>
              <w:rPr>
                <w:sz w:val="17"/>
                <w:szCs w:val="17"/>
              </w:rPr>
              <w:t>Dominant — boycott target, 'local' perception lost</w:t>
            </w:r>
          </w:p>
        </w:tc>
      </w:tr>
      <w:tr w:rsidR="002B4C85" w14:paraId="09740F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CCD8" w14:textId="77777777" w:rsidR="002B4C85" w:rsidRDefault="00000000">
            <w:r>
              <w:rPr>
                <w:sz w:val="17"/>
                <w:szCs w:val="17"/>
              </w:rPr>
              <w:t>Petra Ride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06E3C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1BFB4" w14:textId="77777777" w:rsidR="002B4C85" w:rsidRDefault="00000000">
            <w:r>
              <w:rPr>
                <w:sz w:val="17"/>
                <w:szCs w:val="17"/>
              </w:rPr>
              <w:t>Marginal</w:t>
            </w:r>
          </w:p>
        </w:tc>
      </w:tr>
      <w:tr w:rsidR="002B4C85" w14:paraId="4BD86C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46931" w14:textId="77777777" w:rsidR="002B4C85" w:rsidRDefault="00000000" w:rsidP="002430D9">
            <w:proofErr w:type="spellStart"/>
            <w:r>
              <w:rPr>
                <w:sz w:val="17"/>
                <w:szCs w:val="17"/>
              </w:rPr>
              <w:t>Jeeny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45213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D4B24" w14:textId="77777777" w:rsidR="002B4C85" w:rsidRDefault="00000000">
            <w:r>
              <w:rPr>
                <w:sz w:val="17"/>
                <w:szCs w:val="17"/>
              </w:rPr>
              <w:t>Marginal</w:t>
            </w:r>
          </w:p>
        </w:tc>
      </w:tr>
      <w:tr w:rsidR="002B4C85" w14:paraId="4BF6F4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FF06F" w14:textId="77777777" w:rsidR="002B4C85" w:rsidRDefault="00000000">
            <w:r>
              <w:rPr>
                <w:b/>
                <w:bCs/>
                <w:sz w:val="17"/>
                <w:szCs w:val="17"/>
              </w:rPr>
              <w:t>Wasel (target Phase 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B515" w14:textId="77777777" w:rsidR="002B4C85" w:rsidRDefault="00000000">
            <w:r>
              <w:rPr>
                <w:b/>
                <w:bCs/>
                <w:sz w:val="17"/>
                <w:szCs w:val="17"/>
              </w:rPr>
              <w:t>Up to 3,000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AA98A" w14:textId="77777777" w:rsidR="002B4C85" w:rsidRDefault="00000000">
            <w:r>
              <w:rPr>
                <w:b/>
                <w:bCs/>
                <w:sz w:val="17"/>
                <w:szCs w:val="17"/>
              </w:rPr>
              <w:t>Within JD 100K license tier (up to 3,000 cars)</w:t>
            </w:r>
          </w:p>
        </w:tc>
      </w:tr>
    </w:tbl>
    <w:p w14:paraId="5C1BB08C" w14:textId="77777777" w:rsidR="002B4C85" w:rsidRDefault="002B4C85"/>
    <w:p w14:paraId="2D50DFE6" w14:textId="77777777" w:rsidR="002B4C85" w:rsidRDefault="00000000">
      <w:pPr>
        <w:pStyle w:val="Heading2"/>
        <w:pBdr>
          <w:bottom w:val="single" w:sz="4" w:space="1" w:color="2E75B6"/>
        </w:pBdr>
      </w:pPr>
      <w:r>
        <w:t>2.3 Driver Permit Fee Negotiation</w:t>
      </w:r>
    </w:p>
    <w:p w14:paraId="12AA49C2" w14:textId="77777777" w:rsidR="002B4C85" w:rsidRDefault="00000000">
      <w:pPr>
        <w:spacing w:before="60" w:after="60"/>
      </w:pPr>
      <w:r>
        <w:t>The base model correctly notes drivers currently pay JD 400/year in permit fees, with active lobbying to reduce to JD 200. LTRC has confirmed discussions on fee reduction (Jordan Times). Wasel's platform positioning as a driver-rights advocate — lobbying for the reduction — creates a dual benefit: goodwill with the driver community and potential cost reduction that improves driver net income further.</w:t>
      </w:r>
    </w:p>
    <w:p w14:paraId="29DC4ABB" w14:textId="77777777" w:rsidR="002B4C85" w:rsidRDefault="002B4C85"/>
    <w:p w14:paraId="032BA4B4" w14:textId="77777777" w:rsidR="002B4C85" w:rsidRDefault="00000000">
      <w:pPr>
        <w:pStyle w:val="Heading2"/>
        <w:pBdr>
          <w:bottom w:val="single" w:sz="4" w:space="1" w:color="2E75B6"/>
        </w:pBdr>
      </w:pPr>
      <w:r>
        <w:t>2.4 Unlicensed App Crackdown: Tailwind</w:t>
      </w:r>
    </w:p>
    <w:p w14:paraId="3C5A4CC8" w14:textId="77777777" w:rsidR="002B4C85" w:rsidRDefault="00000000">
      <w:pPr>
        <w:spacing w:before="60" w:after="60"/>
      </w:pPr>
      <w:r>
        <w:t>The Ministry of Digital Economy blocked 24 unlicensed apps in 2024, and 42 more by September 2025. This forces riders and drivers toward the 4 licensed platforms. Wasel, as a fully licensed operator, benefits directly from every unlicensed app that gets shut down.</w:t>
      </w:r>
    </w:p>
    <w:p w14:paraId="6F4061C2" w14:textId="77777777" w:rsidR="002B4C85" w:rsidRDefault="00000000">
      <w:pPr>
        <w:pBdr>
          <w:left w:val="single" w:sz="12" w:space="5" w:color="2E75B6"/>
        </w:pBdr>
        <w:shd w:val="clear" w:color="auto" w:fill="E2EFDA"/>
        <w:spacing w:before="120" w:after="120"/>
      </w:pPr>
      <w:r>
        <w:rPr>
          <w:i/>
          <w:iCs/>
          <w:sz w:val="19"/>
          <w:szCs w:val="19"/>
        </w:rPr>
        <w:t>LTRC compliance is not just a cost — it's a competitive barrier. The JD 100K license + JD 25K guarantee locks out underfunded competitors and makes Wasel one of only 5 licensed platforms in Jordan.</w:t>
      </w:r>
    </w:p>
    <w:p w14:paraId="13F33CCD" w14:textId="77777777" w:rsidR="002B4C85" w:rsidRDefault="00000000">
      <w:r>
        <w:br w:type="page"/>
      </w:r>
    </w:p>
    <w:p w14:paraId="7570388B" w14:textId="77777777" w:rsidR="002B4C85" w:rsidRDefault="00000000">
      <w:pPr>
        <w:pStyle w:val="Heading1"/>
      </w:pPr>
      <w:r>
        <w:lastRenderedPageBreak/>
        <w:t>3. Driver Tier Restructure</w:t>
      </w:r>
    </w:p>
    <w:p w14:paraId="6D3635EA" w14:textId="77777777" w:rsidR="002B4C85" w:rsidRDefault="00000000">
      <w:pPr>
        <w:spacing w:before="60" w:after="60"/>
      </w:pPr>
      <w:r>
        <w:t xml:space="preserve">The original Starter tier netted drivers JD 20/month after costs and subscription fee. This is not a viable income. A driver earning JD 20/month net will not stay on the platform. The fix requires raising the trip </w:t>
      </w:r>
      <w:proofErr w:type="gramStart"/>
      <w:r>
        <w:t>soft-cap</w:t>
      </w:r>
      <w:proofErr w:type="gramEnd"/>
      <w:r>
        <w:t>, not the subscription price.</w:t>
      </w:r>
    </w:p>
    <w:p w14:paraId="53BF30CB" w14:textId="77777777" w:rsidR="002B4C85" w:rsidRDefault="002B4C85"/>
    <w:p w14:paraId="68BFAD0B" w14:textId="77777777" w:rsidR="002B4C85" w:rsidRDefault="00000000">
      <w:pPr>
        <w:pStyle w:val="Heading2"/>
        <w:pBdr>
          <w:bottom w:val="single" w:sz="4" w:space="1" w:color="2E75B6"/>
        </w:pBdr>
      </w:pPr>
      <w:r>
        <w:t>3.1 Revised Trip Economics (Fare: JD 2.37, 5% below Uber/Careem)</w:t>
      </w:r>
    </w:p>
    <w:p w14:paraId="1C5E5BE9" w14:textId="77777777" w:rsidR="002B4C85" w:rsidRDefault="00000000">
      <w:pPr>
        <w:spacing w:before="60" w:after="60"/>
      </w:pPr>
      <w:r>
        <w:t>The fare reduction from JD 2.50 to JD 2.37 is a rider acquisition strategy — not a platform revenue haircut. Wasel earns flat subscriptions, not a percentage of fares. A lower fare increases rider adoption and trip volume without reducing subscription revenue. The key insight: higher trip caps (enabled by better driver economics) more than offset the lower per-trip fare.</w:t>
      </w:r>
    </w:p>
    <w:p w14:paraId="6AF8B61C" w14:textId="77777777" w:rsidR="002B4C85" w:rsidRDefault="002B4C85"/>
    <w:tbl>
      <w:tblPr>
        <w:tblW w:w="10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400"/>
        <w:gridCol w:w="1400"/>
        <w:gridCol w:w="1400"/>
        <w:gridCol w:w="1200"/>
        <w:gridCol w:w="1200"/>
        <w:gridCol w:w="960"/>
      </w:tblGrid>
      <w:tr w:rsidR="002B4C85" w14:paraId="7C389340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406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0017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Fee (JOD/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6D89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Trips/Day (Cap)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1249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Gross Revenue/Mo (JOD)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5B79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Operating Costs (JOD)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32D0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Net Take-Home (JOD)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00CD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Original Net (JOD)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6488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Change</w:t>
            </w:r>
          </w:p>
        </w:tc>
      </w:tr>
      <w:tr w:rsidR="002B4C85" w14:paraId="535C5CC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5FEAE" w14:textId="77777777" w:rsidR="002B4C85" w:rsidRDefault="00000000">
            <w:r>
              <w:rPr>
                <w:sz w:val="17"/>
                <w:szCs w:val="17"/>
              </w:rPr>
              <w:t>Standard (was Starter)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8196D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437A0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8 (was 6)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6C479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492.96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C3D81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350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7F1D" w14:textId="77777777" w:rsidR="002B4C85" w:rsidRDefault="00000000">
            <w:r>
              <w:rPr>
                <w:b/>
                <w:bCs/>
                <w:sz w:val="17"/>
                <w:szCs w:val="17"/>
              </w:rPr>
              <w:t>JD 122.96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96209" w14:textId="77777777" w:rsidR="002B4C85" w:rsidRDefault="00000000">
            <w:r>
              <w:rPr>
                <w:sz w:val="17"/>
                <w:szCs w:val="17"/>
              </w:rPr>
              <w:t>JD 20.00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2DFB1" w14:textId="77777777" w:rsidR="002B4C85" w:rsidRDefault="00000000">
            <w:r>
              <w:rPr>
                <w:b/>
                <w:bCs/>
                <w:sz w:val="17"/>
                <w:szCs w:val="17"/>
              </w:rPr>
              <w:t>+JD 102.96</w:t>
            </w:r>
          </w:p>
        </w:tc>
      </w:tr>
      <w:tr w:rsidR="002B4C85" w14:paraId="79F5890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FD8BF" w14:textId="77777777" w:rsidR="002B4C85" w:rsidRDefault="00000000">
            <w:r>
              <w:rPr>
                <w:sz w:val="17"/>
                <w:szCs w:val="17"/>
              </w:rPr>
              <w:t>Plus (was Core)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ACF70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AA11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11 (was 9)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38B8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678.06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5F649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350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29B5" w14:textId="77777777" w:rsidR="002B4C85" w:rsidRDefault="00000000">
            <w:r>
              <w:rPr>
                <w:b/>
                <w:bCs/>
                <w:sz w:val="17"/>
                <w:szCs w:val="17"/>
              </w:rPr>
              <w:t>JD 293.06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AE0C5" w14:textId="77777777" w:rsidR="002B4C85" w:rsidRDefault="00000000">
            <w:r>
              <w:rPr>
                <w:sz w:val="17"/>
                <w:szCs w:val="17"/>
              </w:rPr>
              <w:t>JD 200.00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D9B23" w14:textId="77777777" w:rsidR="002B4C85" w:rsidRDefault="00000000">
            <w:r>
              <w:rPr>
                <w:b/>
                <w:bCs/>
                <w:sz w:val="17"/>
                <w:szCs w:val="17"/>
              </w:rPr>
              <w:t>+JD 93.06</w:t>
            </w:r>
          </w:p>
        </w:tc>
      </w:tr>
      <w:tr w:rsidR="002B4C85" w14:paraId="13E1EA8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76A73" w14:textId="77777777" w:rsidR="002B4C85" w:rsidRDefault="00000000">
            <w:r>
              <w:rPr>
                <w:sz w:val="17"/>
                <w:szCs w:val="17"/>
              </w:rPr>
              <w:t>Pro (unchanged)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B9691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C1BE2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13 (was 12)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67375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800.34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83ED9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350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FE186" w14:textId="77777777" w:rsidR="002B4C85" w:rsidRDefault="00000000">
            <w:r>
              <w:rPr>
                <w:b/>
                <w:bCs/>
                <w:sz w:val="17"/>
                <w:szCs w:val="17"/>
              </w:rPr>
              <w:t>JD 395.34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BB196" w14:textId="77777777" w:rsidR="002B4C85" w:rsidRDefault="00000000">
            <w:r>
              <w:rPr>
                <w:sz w:val="17"/>
                <w:szCs w:val="17"/>
              </w:rPr>
              <w:t>JD 375.00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8B483" w14:textId="77777777" w:rsidR="002B4C85" w:rsidRDefault="00000000">
            <w:r>
              <w:rPr>
                <w:sz w:val="17"/>
                <w:szCs w:val="17"/>
              </w:rPr>
              <w:t>+JD 20.34</w:t>
            </w:r>
          </w:p>
        </w:tc>
      </w:tr>
      <w:tr w:rsidR="002B4C85" w14:paraId="655DF3B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EBD7E" w14:textId="77777777" w:rsidR="002B4C85" w:rsidRDefault="00000000">
            <w:r>
              <w:rPr>
                <w:b/>
                <w:bCs/>
                <w:sz w:val="17"/>
                <w:szCs w:val="17"/>
              </w:rPr>
              <w:t>vs. Uber/Careem (30% commission)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8680F" w14:textId="77777777" w:rsidR="002B4C85" w:rsidRDefault="00000000">
            <w:r>
              <w:rPr>
                <w:sz w:val="17"/>
                <w:szCs w:val="17"/>
              </w:rPr>
              <w:t>~JD 175/</w:t>
            </w:r>
            <w:proofErr w:type="spellStart"/>
            <w:r>
              <w:rPr>
                <w:sz w:val="17"/>
                <w:szCs w:val="17"/>
              </w:rPr>
              <w:t>mo</w:t>
            </w:r>
            <w:proofErr w:type="spellEnd"/>
            <w:r>
              <w:rPr>
                <w:sz w:val="17"/>
                <w:szCs w:val="17"/>
              </w:rPr>
              <w:t xml:space="preserve"> (30% × JD 585)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CE6C2" w14:textId="77777777" w:rsidR="002B4C85" w:rsidRDefault="00000000">
            <w:r>
              <w:rPr>
                <w:sz w:val="17"/>
                <w:szCs w:val="17"/>
              </w:rPr>
              <w:t>No cap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D7C1E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585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F43FE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350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050DA" w14:textId="77777777" w:rsidR="002B4C85" w:rsidRDefault="00000000">
            <w:r>
              <w:rPr>
                <w:b/>
                <w:bCs/>
                <w:sz w:val="17"/>
                <w:szCs w:val="17"/>
              </w:rPr>
              <w:t>JD 60.00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A6C0C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FF2AF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605CCDDC" w14:textId="77777777" w:rsidR="002B4C85" w:rsidRDefault="002B4C85"/>
    <w:p w14:paraId="63526B34" w14:textId="77777777" w:rsidR="002B4C85" w:rsidRDefault="00000000">
      <w:pPr>
        <w:spacing w:before="60" w:after="60"/>
      </w:pPr>
      <w:r>
        <w:t>Note: Gross revenue = JD 2.37/trip × trips/day × 26 days. Platform subscription revenue is unchanged (JD 20/35/55). The blended platform ARPU remains JD 32.25/month.</w:t>
      </w:r>
    </w:p>
    <w:p w14:paraId="6BE79483" w14:textId="77777777" w:rsidR="002B4C85" w:rsidRDefault="002B4C85"/>
    <w:p w14:paraId="2E3951A3" w14:textId="77777777" w:rsidR="002B4C85" w:rsidRDefault="00000000">
      <w:pPr>
        <w:pBdr>
          <w:left w:val="single" w:sz="12" w:space="5" w:color="2E75B6"/>
        </w:pBdr>
        <w:shd w:val="clear" w:color="auto" w:fill="E2EFDA"/>
        <w:spacing w:before="120" w:after="120"/>
      </w:pPr>
      <w:r>
        <w:rPr>
          <w:i/>
          <w:iCs/>
          <w:sz w:val="19"/>
          <w:szCs w:val="19"/>
        </w:rPr>
        <w:t>The Standard tier fix is the most important structural change. A driver earning JD 123/month net income — not JD 20 — is a driver who stays on the platform, refers other drivers, and builds the word-of-mouth acquisition engine that justifies 28% MoM growth.</w:t>
      </w:r>
    </w:p>
    <w:p w14:paraId="67FDB134" w14:textId="77777777" w:rsidR="002B4C85" w:rsidRDefault="00000000">
      <w:r>
        <w:br w:type="page"/>
      </w:r>
    </w:p>
    <w:p w14:paraId="0A8413AD" w14:textId="77777777" w:rsidR="002B4C85" w:rsidRDefault="00000000">
      <w:pPr>
        <w:pStyle w:val="Heading1"/>
      </w:pPr>
      <w:r>
        <w:lastRenderedPageBreak/>
        <w:t>4. Rider Economics: The Missing Half of the Model</w:t>
      </w:r>
    </w:p>
    <w:p w14:paraId="07F38A06" w14:textId="77777777" w:rsidR="002B4C85" w:rsidRDefault="00000000">
      <w:pPr>
        <w:spacing w:before="60" w:after="60"/>
      </w:pPr>
      <w:r>
        <w:t>The base model had zero rider-side analysis. It assumed trips per driver per day without establishing whether enough riders exist to generate those trips. This section builds the demand side of the marketplace.</w:t>
      </w:r>
    </w:p>
    <w:p w14:paraId="2502C82C" w14:textId="77777777" w:rsidR="002B4C85" w:rsidRDefault="002B4C85"/>
    <w:p w14:paraId="76C5F81A" w14:textId="77777777" w:rsidR="002B4C85" w:rsidRDefault="00000000">
      <w:pPr>
        <w:pStyle w:val="Heading2"/>
        <w:pBdr>
          <w:bottom w:val="single" w:sz="4" w:space="1" w:color="2E75B6"/>
        </w:pBdr>
      </w:pPr>
      <w:r>
        <w:t>4.1 Rider Tier Structure (Jordan-</w:t>
      </w:r>
      <w:proofErr w:type="spellStart"/>
      <w:r>
        <w:t>Optimised</w:t>
      </w:r>
      <w:proofErr w:type="spellEnd"/>
      <w:r>
        <w:t>)</w:t>
      </w:r>
    </w:p>
    <w:p w14:paraId="23CBFF86" w14:textId="77777777" w:rsidR="002B4C85" w:rsidRDefault="00000000">
      <w:pPr>
        <w:spacing w:before="60" w:after="60"/>
      </w:pPr>
      <w:r>
        <w:t>Rider subscription tiers must be designed for Jordan's specific payment constraints (65% cash economy) and income profile. Complexity kills adoption. Three tiers, designed for real Jordan rider segments:</w:t>
      </w:r>
    </w:p>
    <w:p w14:paraId="641677BE" w14:textId="77777777" w:rsidR="002B4C85" w:rsidRDefault="002B4C85"/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1500"/>
        <w:gridCol w:w="1360"/>
        <w:gridCol w:w="1400"/>
        <w:gridCol w:w="3000"/>
      </w:tblGrid>
      <w:tr w:rsidR="002B4C85" w14:paraId="3921CAD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997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B4E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Fee (JOD/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3573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Fare Discount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3858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Cancellations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7151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Break-Even Rides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1919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Segment</w:t>
            </w:r>
          </w:p>
        </w:tc>
      </w:tr>
      <w:tr w:rsidR="002B4C85" w14:paraId="5916C2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F968F" w14:textId="77777777" w:rsidR="002B4C85" w:rsidRDefault="00000000">
            <w:r>
              <w:rPr>
                <w:sz w:val="17"/>
                <w:szCs w:val="17"/>
              </w:rPr>
              <w:t>Standard (Free)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FE0D7" w14:textId="77777777" w:rsidR="002B4C85" w:rsidRDefault="00000000" w:rsidP="003B2451">
            <w:r>
              <w:rPr>
                <w:sz w:val="17"/>
                <w:szCs w:val="17"/>
              </w:rPr>
              <w:t>JD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1595F" w14:textId="77777777" w:rsidR="002B4C85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E4D02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2 free/month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D01BE" w14:textId="77777777" w:rsidR="002B4C85" w:rsidRDefault="00000000">
            <w:r>
              <w:rPr>
                <w:sz w:val="17"/>
                <w:szCs w:val="17"/>
              </w:rPr>
              <w:t>N/A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8C2D1" w14:textId="77777777" w:rsidR="002B4C85" w:rsidRDefault="00000000">
            <w:r>
              <w:rPr>
                <w:sz w:val="17"/>
                <w:szCs w:val="17"/>
              </w:rPr>
              <w:t>Occasional users; cash-preferring riders</w:t>
            </w:r>
          </w:p>
        </w:tc>
      </w:tr>
      <w:tr w:rsidR="002B4C85" w14:paraId="457E5B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670BB" w14:textId="77777777" w:rsidR="002B4C85" w:rsidRDefault="00000000">
            <w:r>
              <w:rPr>
                <w:b/>
                <w:bCs/>
                <w:sz w:val="17"/>
                <w:szCs w:val="17"/>
              </w:rPr>
              <w:t>Wasel Go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F9638" w14:textId="77777777" w:rsidR="002B4C85" w:rsidRDefault="00000000">
            <w:r>
              <w:rPr>
                <w:sz w:val="17"/>
                <w:szCs w:val="17"/>
              </w:rPr>
              <w:t>JD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2A57A" w14:textId="77777777" w:rsidR="002B4C85" w:rsidRDefault="00000000">
            <w:r>
              <w:rPr>
                <w:sz w:val="17"/>
                <w:szCs w:val="17"/>
              </w:rPr>
              <w:t>10% off all rides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32FEE" w14:textId="77777777" w:rsidR="002B4C85" w:rsidRDefault="00000000">
            <w:r>
              <w:rPr>
                <w:sz w:val="17"/>
                <w:szCs w:val="17"/>
              </w:rPr>
              <w:t>6 free/month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2ABFB" w14:textId="77777777" w:rsidR="002B4C85" w:rsidRDefault="00000000">
            <w:r>
              <w:rPr>
                <w:sz w:val="17"/>
                <w:szCs w:val="17"/>
              </w:rPr>
              <w:t>21 rides/month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C92F3" w14:textId="77777777" w:rsidR="002B4C85" w:rsidRDefault="00000000">
            <w:r>
              <w:rPr>
                <w:sz w:val="17"/>
                <w:szCs w:val="17"/>
              </w:rPr>
              <w:t>Regular commuters, students (3×/week)</w:t>
            </w:r>
          </w:p>
        </w:tc>
      </w:tr>
      <w:tr w:rsidR="002B4C85" w14:paraId="690F60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BD012" w14:textId="77777777" w:rsidR="002B4C85" w:rsidRDefault="00000000">
            <w:r>
              <w:rPr>
                <w:b/>
                <w:bCs/>
                <w:sz w:val="17"/>
                <w:szCs w:val="17"/>
              </w:rPr>
              <w:t>Wasel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A0167" w14:textId="77777777" w:rsidR="002B4C85" w:rsidRDefault="00000000">
            <w:r>
              <w:rPr>
                <w:sz w:val="17"/>
                <w:szCs w:val="17"/>
              </w:rPr>
              <w:t>JD 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4B577" w14:textId="77777777" w:rsidR="002B4C85" w:rsidRDefault="00000000">
            <w:r>
              <w:rPr>
                <w:sz w:val="17"/>
                <w:szCs w:val="17"/>
              </w:rPr>
              <w:t>18% off + 2 free rides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28965" w14:textId="77777777" w:rsidR="002B4C85" w:rsidRDefault="00000000">
            <w:r>
              <w:rPr>
                <w:sz w:val="17"/>
                <w:szCs w:val="17"/>
              </w:rPr>
              <w:t>Unlimited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DC87F" w14:textId="77777777" w:rsidR="002B4C85" w:rsidRDefault="00000000">
            <w:r>
              <w:rPr>
                <w:sz w:val="17"/>
                <w:szCs w:val="17"/>
              </w:rPr>
              <w:t>12 rides/month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1A40D" w14:textId="77777777" w:rsidR="002B4C85" w:rsidRDefault="00000000">
            <w:r>
              <w:rPr>
                <w:sz w:val="17"/>
                <w:szCs w:val="17"/>
              </w:rPr>
              <w:t>Daily commuters, corporate, road-warriors</w:t>
            </w:r>
          </w:p>
        </w:tc>
      </w:tr>
    </w:tbl>
    <w:p w14:paraId="0DF5661E" w14:textId="77777777" w:rsidR="002B4C85" w:rsidRDefault="002B4C85"/>
    <w:p w14:paraId="1A5B440C" w14:textId="77777777" w:rsidR="002B4C85" w:rsidRDefault="00000000">
      <w:pPr>
        <w:spacing w:before="160" w:after="60"/>
      </w:pPr>
      <w:r>
        <w:rPr>
          <w:b/>
          <w:bCs/>
          <w:color w:val="333333"/>
        </w:rPr>
        <w:t>Payment Strategy for Cash Economy</w:t>
      </w:r>
    </w:p>
    <w:p w14:paraId="3A4E4E36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Digital payment (app wallet, </w:t>
      </w:r>
      <w:proofErr w:type="spellStart"/>
      <w:r>
        <w:rPr>
          <w:sz w:val="19"/>
          <w:szCs w:val="19"/>
        </w:rPr>
        <w:t>eFAWATEERcom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MadfooatCom</w:t>
      </w:r>
      <w:proofErr w:type="spellEnd"/>
      <w:r>
        <w:rPr>
          <w:sz w:val="19"/>
          <w:szCs w:val="19"/>
        </w:rPr>
        <w:t>): Immediate launch</w:t>
      </w:r>
    </w:p>
    <w:p w14:paraId="691B3CE4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Cash-equivalent subscription top-up via partner agents (petrol stations, pharmacies): Phase 2 (Month 4+)</w:t>
      </w:r>
    </w:p>
    <w:p w14:paraId="54FBD769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Corporate billing / invoice-based accounts: Launched Month 3 as a priority revenue channel</w:t>
      </w:r>
    </w:p>
    <w:p w14:paraId="5C83B627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University Student Wasel Go — 3 months free with verified student ID: Month 2 launch, targeting 350,000 students across Jordan's 28 universities</w:t>
      </w:r>
    </w:p>
    <w:p w14:paraId="43EFDC4C" w14:textId="77777777" w:rsidR="002B4C85" w:rsidRDefault="002B4C85"/>
    <w:p w14:paraId="63E31930" w14:textId="77777777" w:rsidR="002B4C85" w:rsidRDefault="00000000">
      <w:pPr>
        <w:pStyle w:val="Heading2"/>
        <w:pBdr>
          <w:bottom w:val="single" w:sz="4" w:space="1" w:color="2E75B6"/>
        </w:pBdr>
      </w:pPr>
      <w:r>
        <w:t>4.2 Rider Acquisition Model (12-Month)</w:t>
      </w:r>
    </w:p>
    <w:p w14:paraId="1A4A2E84" w14:textId="77777777" w:rsidR="002B4C85" w:rsidRDefault="00000000">
      <w:pPr>
        <w:spacing w:before="60" w:after="60"/>
      </w:pPr>
      <w:r>
        <w:t>Phased marketing spend designed to front-load rider acquisition during the driver supply build-up period. Boycott efficiency multiplier of 1.25× applied to all paid acquisition channels.</w:t>
      </w:r>
    </w:p>
    <w:p w14:paraId="2AE73CE5" w14:textId="77777777" w:rsidR="002B4C85" w:rsidRDefault="002B4C85"/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1400"/>
        <w:gridCol w:w="3560"/>
        <w:gridCol w:w="1800"/>
      </w:tblGrid>
      <w:tr w:rsidR="002B4C85" w14:paraId="1A1D139F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E6D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DB84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11C6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Marketing Spend/Mo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A2F5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Channels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7C87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New Riders/Mo</w:t>
            </w:r>
          </w:p>
        </w:tc>
      </w:tr>
      <w:tr w:rsidR="002B4C85" w14:paraId="777402F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686A9" w14:textId="77777777" w:rsidR="002B4C85" w:rsidRDefault="00000000">
            <w:r>
              <w:rPr>
                <w:sz w:val="17"/>
                <w:szCs w:val="17"/>
              </w:rPr>
              <w:t>Phase 1: Blitz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901AD" w14:textId="77777777" w:rsidR="002B4C85" w:rsidRDefault="00000000">
            <w:r>
              <w:rPr>
                <w:sz w:val="17"/>
                <w:szCs w:val="17"/>
              </w:rPr>
              <w:t>M1–M3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1FC21" w14:textId="77777777" w:rsidR="002B4C85" w:rsidRDefault="00000000">
            <w:r>
              <w:rPr>
                <w:sz w:val="17"/>
                <w:szCs w:val="17"/>
              </w:rPr>
              <w:t>JD 12,000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22CE5" w14:textId="77777777" w:rsidR="002B4C85" w:rsidRDefault="00000000">
            <w:r>
              <w:rPr>
                <w:sz w:val="17"/>
                <w:szCs w:val="17"/>
              </w:rPr>
              <w:t>Social media ('100% Jordanian'), influencers, first-ride promos (JD 2 off first 3 rides), university sign-ups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11BCB" w14:textId="77777777" w:rsidR="002B4C85" w:rsidRDefault="00000000">
            <w:r>
              <w:rPr>
                <w:sz w:val="17"/>
                <w:szCs w:val="17"/>
              </w:rPr>
              <w:t>2,000–3,500</w:t>
            </w:r>
          </w:p>
        </w:tc>
      </w:tr>
      <w:tr w:rsidR="002B4C85" w14:paraId="6B655D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30E8E" w14:textId="77777777" w:rsidR="002B4C85" w:rsidRDefault="00000000">
            <w:r>
              <w:rPr>
                <w:sz w:val="17"/>
                <w:szCs w:val="17"/>
              </w:rPr>
              <w:t>Phase 2: Build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2406A" w14:textId="77777777" w:rsidR="002B4C85" w:rsidRDefault="00000000">
            <w:r>
              <w:rPr>
                <w:sz w:val="17"/>
                <w:szCs w:val="17"/>
              </w:rPr>
              <w:t>M4–M6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E12C0" w14:textId="77777777" w:rsidR="002B4C85" w:rsidRDefault="00000000">
            <w:r>
              <w:rPr>
                <w:sz w:val="17"/>
                <w:szCs w:val="17"/>
              </w:rPr>
              <w:t>JD 8,000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22D56" w14:textId="77777777" w:rsidR="002B4C85" w:rsidRDefault="00000000">
            <w:r>
              <w:rPr>
                <w:sz w:val="17"/>
                <w:szCs w:val="17"/>
              </w:rPr>
              <w:t>Referral program (JD 2 credit per referred rider), corporate account outreach, digital retargeting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2110F" w14:textId="77777777" w:rsidR="002B4C85" w:rsidRDefault="00000000">
            <w:r>
              <w:rPr>
                <w:sz w:val="17"/>
                <w:szCs w:val="17"/>
              </w:rPr>
              <w:t>3,500</w:t>
            </w:r>
          </w:p>
        </w:tc>
      </w:tr>
      <w:tr w:rsidR="002B4C85" w14:paraId="5BE236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2ADB0" w14:textId="77777777" w:rsidR="002B4C85" w:rsidRDefault="00000000">
            <w:r>
              <w:rPr>
                <w:sz w:val="17"/>
                <w:szCs w:val="17"/>
              </w:rPr>
              <w:t xml:space="preserve">Phase 3: </w:t>
            </w:r>
            <w:proofErr w:type="spellStart"/>
            <w:r>
              <w:rPr>
                <w:sz w:val="17"/>
                <w:szCs w:val="17"/>
              </w:rPr>
              <w:t>Optimise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E146C" w14:textId="77777777" w:rsidR="002B4C85" w:rsidRDefault="00000000">
            <w:r>
              <w:rPr>
                <w:sz w:val="17"/>
                <w:szCs w:val="17"/>
              </w:rPr>
              <w:t>M7–M12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26B20" w14:textId="77777777" w:rsidR="002B4C85" w:rsidRDefault="00000000">
            <w:r>
              <w:rPr>
                <w:sz w:val="17"/>
                <w:szCs w:val="17"/>
              </w:rPr>
              <w:t>JD 5,000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44FB8" w14:textId="77777777" w:rsidR="002B4C85" w:rsidRDefault="00000000">
            <w:r>
              <w:rPr>
                <w:sz w:val="17"/>
                <w:szCs w:val="17"/>
              </w:rPr>
              <w:t>SEO/ASO, loyalist referral, corporate contract renewals, boycott PR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2F5F3" w14:textId="77777777" w:rsidR="002B4C85" w:rsidRDefault="00000000">
            <w:r>
              <w:rPr>
                <w:sz w:val="17"/>
                <w:szCs w:val="17"/>
              </w:rPr>
              <w:t>2,800–3,000</w:t>
            </w:r>
          </w:p>
        </w:tc>
      </w:tr>
    </w:tbl>
    <w:p w14:paraId="10493B2E" w14:textId="77777777" w:rsidR="002B4C85" w:rsidRDefault="002B4C85"/>
    <w:p w14:paraId="64701113" w14:textId="77777777" w:rsidR="002B4C85" w:rsidRDefault="00000000">
      <w:pPr>
        <w:pStyle w:val="Heading2"/>
        <w:pBdr>
          <w:bottom w:val="single" w:sz="4" w:space="1" w:color="2E75B6"/>
        </w:pBdr>
      </w:pPr>
      <w:r>
        <w:t>4.3 Rider Revenue Projections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90"/>
        <w:gridCol w:w="1390"/>
        <w:gridCol w:w="1390"/>
        <w:gridCol w:w="1390"/>
        <w:gridCol w:w="1400"/>
      </w:tblGrid>
      <w:tr w:rsidR="002B4C85" w14:paraId="256DBE3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FD0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3B22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 3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3A4E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 6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8998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 9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5C19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 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D052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Year 1 Total</w:t>
            </w:r>
          </w:p>
        </w:tc>
      </w:tr>
      <w:tr w:rsidR="002B4C85" w14:paraId="3780D6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646EC" w14:textId="77777777" w:rsidR="002B4C85" w:rsidRDefault="00000000">
            <w:r>
              <w:rPr>
                <w:sz w:val="17"/>
                <w:szCs w:val="17"/>
              </w:rPr>
              <w:t>Active Rider Base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BC5DF" w14:textId="77777777" w:rsidR="002B4C85" w:rsidRDefault="00000000">
            <w:r>
              <w:rPr>
                <w:sz w:val="17"/>
                <w:szCs w:val="17"/>
              </w:rPr>
              <w:t>~8,900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2B256" w14:textId="77777777" w:rsidR="002B4C85" w:rsidRDefault="00000000">
            <w:r>
              <w:rPr>
                <w:sz w:val="17"/>
                <w:szCs w:val="17"/>
              </w:rPr>
              <w:t>~17,500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05B2B" w14:textId="77777777" w:rsidR="002B4C85" w:rsidRDefault="00000000">
            <w:r>
              <w:rPr>
                <w:sz w:val="17"/>
                <w:szCs w:val="17"/>
              </w:rPr>
              <w:t>~28,200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656DC" w14:textId="77777777" w:rsidR="002B4C85" w:rsidRDefault="00000000">
            <w:r>
              <w:rPr>
                <w:sz w:val="17"/>
                <w:szCs w:val="17"/>
              </w:rPr>
              <w:t>~36,200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F38BF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2B4C85" w14:paraId="419A39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C262C" w14:textId="77777777" w:rsidR="002B4C85" w:rsidRDefault="00000000">
            <w:r>
              <w:rPr>
                <w:sz w:val="17"/>
                <w:szCs w:val="17"/>
              </w:rPr>
              <w:t>Paid Subscribers (15%)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14153" w14:textId="77777777" w:rsidR="002B4C85" w:rsidRDefault="00000000">
            <w:r>
              <w:rPr>
                <w:sz w:val="17"/>
                <w:szCs w:val="17"/>
              </w:rPr>
              <w:t>~1,335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3D0BD" w14:textId="77777777" w:rsidR="002B4C85" w:rsidRDefault="00000000">
            <w:r>
              <w:rPr>
                <w:sz w:val="17"/>
                <w:szCs w:val="17"/>
              </w:rPr>
              <w:t>~2,625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B65A" w14:textId="77777777" w:rsidR="002B4C85" w:rsidRDefault="00000000">
            <w:r>
              <w:rPr>
                <w:sz w:val="17"/>
                <w:szCs w:val="17"/>
              </w:rPr>
              <w:t>~4,230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F96C7" w14:textId="77777777" w:rsidR="002B4C85" w:rsidRDefault="00000000">
            <w:r>
              <w:rPr>
                <w:sz w:val="17"/>
                <w:szCs w:val="17"/>
              </w:rPr>
              <w:t>~5,430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82257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2B4C85" w14:paraId="36E432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BB6F0" w14:textId="77777777" w:rsidR="002B4C85" w:rsidRDefault="00000000">
            <w:r>
              <w:rPr>
                <w:sz w:val="17"/>
                <w:szCs w:val="17"/>
              </w:rPr>
              <w:t xml:space="preserve">  — Wasel Go (10%)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6092C" w14:textId="77777777" w:rsidR="002B4C85" w:rsidRDefault="00000000">
            <w:r>
              <w:rPr>
                <w:sz w:val="17"/>
                <w:szCs w:val="17"/>
              </w:rPr>
              <w:t>~890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AE414" w14:textId="77777777" w:rsidR="002B4C85" w:rsidRDefault="00000000">
            <w:r>
              <w:rPr>
                <w:sz w:val="17"/>
                <w:szCs w:val="17"/>
              </w:rPr>
              <w:t>~1,750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CC049" w14:textId="77777777" w:rsidR="002B4C85" w:rsidRDefault="00000000">
            <w:r>
              <w:rPr>
                <w:sz w:val="17"/>
                <w:szCs w:val="17"/>
              </w:rPr>
              <w:t>~2,820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99573" w14:textId="77777777" w:rsidR="002B4C85" w:rsidRDefault="00000000">
            <w:r>
              <w:rPr>
                <w:sz w:val="17"/>
                <w:szCs w:val="17"/>
              </w:rPr>
              <w:t>~3,620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72A08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2B4C85" w14:paraId="67A09F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D974B" w14:textId="77777777" w:rsidR="002B4C85" w:rsidRDefault="00000000">
            <w:r>
              <w:rPr>
                <w:sz w:val="17"/>
                <w:szCs w:val="17"/>
              </w:rPr>
              <w:t xml:space="preserve">  — Wasel Pass (5%)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21A9F" w14:textId="77777777" w:rsidR="002B4C85" w:rsidRDefault="00000000">
            <w:r>
              <w:rPr>
                <w:sz w:val="17"/>
                <w:szCs w:val="17"/>
              </w:rPr>
              <w:t>~445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421B3" w14:textId="77777777" w:rsidR="002B4C85" w:rsidRDefault="00000000">
            <w:r>
              <w:rPr>
                <w:sz w:val="17"/>
                <w:szCs w:val="17"/>
              </w:rPr>
              <w:t>~875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DA4FF" w14:textId="77777777" w:rsidR="002B4C85" w:rsidRDefault="00000000">
            <w:r>
              <w:rPr>
                <w:sz w:val="17"/>
                <w:szCs w:val="17"/>
              </w:rPr>
              <w:t>~1,410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FA3BA" w14:textId="77777777" w:rsidR="002B4C85" w:rsidRDefault="00000000">
            <w:r>
              <w:rPr>
                <w:sz w:val="17"/>
                <w:szCs w:val="17"/>
              </w:rPr>
              <w:t>~1,810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8EF49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2B4C85" w14:paraId="36A217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D9FF5" w14:textId="77777777" w:rsidR="002B4C85" w:rsidRDefault="00000000">
            <w:r>
              <w:rPr>
                <w:b/>
                <w:bCs/>
                <w:sz w:val="17"/>
                <w:szCs w:val="17"/>
              </w:rPr>
              <w:lastRenderedPageBreak/>
              <w:t>Rider Sub Revenue (JOD)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E429C" w14:textId="77777777" w:rsidR="002B4C85" w:rsidRDefault="00000000">
            <w:r>
              <w:rPr>
                <w:b/>
                <w:bCs/>
                <w:sz w:val="17"/>
                <w:szCs w:val="17"/>
              </w:rPr>
              <w:t>~JD 8,925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E34E3" w14:textId="77777777" w:rsidR="002B4C85" w:rsidRDefault="00000000">
            <w:r>
              <w:rPr>
                <w:b/>
                <w:bCs/>
                <w:sz w:val="17"/>
                <w:szCs w:val="17"/>
              </w:rPr>
              <w:t>~JD 17,500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FB69E" w14:textId="77777777" w:rsidR="002B4C85" w:rsidRDefault="00000000">
            <w:r>
              <w:rPr>
                <w:b/>
                <w:bCs/>
                <w:sz w:val="17"/>
                <w:szCs w:val="17"/>
              </w:rPr>
              <w:t>~JD 28,200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902F" w14:textId="77777777" w:rsidR="002B4C85" w:rsidRDefault="00000000">
            <w:r>
              <w:rPr>
                <w:b/>
                <w:bCs/>
                <w:sz w:val="17"/>
                <w:szCs w:val="17"/>
              </w:rPr>
              <w:t>~JD 36,200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12B2C" w14:textId="77777777" w:rsidR="002B4C85" w:rsidRDefault="00000000">
            <w:r>
              <w:rPr>
                <w:b/>
                <w:bCs/>
                <w:sz w:val="17"/>
                <w:szCs w:val="17"/>
              </w:rPr>
              <w:t>~JD 130,000</w:t>
            </w:r>
          </w:p>
        </w:tc>
      </w:tr>
      <w:tr w:rsidR="002B4C85" w14:paraId="255FC9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C14D1" w14:textId="77777777" w:rsidR="002B4C85" w:rsidRDefault="00000000">
            <w:r>
              <w:rPr>
                <w:sz w:val="17"/>
                <w:szCs w:val="17"/>
              </w:rPr>
              <w:t>Rider Marketing Spend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759CF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12,000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D49C4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8,000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3CFCE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5,000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7BF05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5,000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7EA99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90,000</w:t>
            </w:r>
          </w:p>
        </w:tc>
      </w:tr>
      <w:tr w:rsidR="002B4C85" w14:paraId="3E5214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04521" w14:textId="77777777" w:rsidR="002B4C85" w:rsidRDefault="00000000">
            <w:r>
              <w:rPr>
                <w:b/>
                <w:bCs/>
                <w:sz w:val="17"/>
                <w:szCs w:val="17"/>
              </w:rPr>
              <w:t>Net Rider Contribution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8EA03" w14:textId="77777777" w:rsidR="002B4C85" w:rsidRDefault="00000000">
            <w:r>
              <w:rPr>
                <w:b/>
                <w:bCs/>
                <w:sz w:val="17"/>
                <w:szCs w:val="17"/>
              </w:rPr>
              <w:t>−JD 3,075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66BEE" w14:textId="77777777" w:rsidR="002B4C85" w:rsidRDefault="00000000">
            <w:r>
              <w:rPr>
                <w:b/>
                <w:bCs/>
                <w:sz w:val="17"/>
                <w:szCs w:val="17"/>
              </w:rPr>
              <w:t>+JD 9,500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74015" w14:textId="77777777" w:rsidR="002B4C85" w:rsidRDefault="00000000">
            <w:r>
              <w:rPr>
                <w:b/>
                <w:bCs/>
                <w:sz w:val="17"/>
                <w:szCs w:val="17"/>
              </w:rPr>
              <w:t>+JD 23,200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24F6D" w14:textId="77777777" w:rsidR="002B4C85" w:rsidRDefault="00000000">
            <w:r>
              <w:rPr>
                <w:b/>
                <w:bCs/>
                <w:sz w:val="17"/>
                <w:szCs w:val="17"/>
              </w:rPr>
              <w:t>+JD 31,200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DF4B8" w14:textId="77777777" w:rsidR="002B4C85" w:rsidRDefault="00000000">
            <w:r>
              <w:rPr>
                <w:b/>
                <w:bCs/>
                <w:sz w:val="17"/>
                <w:szCs w:val="17"/>
              </w:rPr>
              <w:t>+JD 40,000</w:t>
            </w:r>
          </w:p>
        </w:tc>
      </w:tr>
    </w:tbl>
    <w:p w14:paraId="6DF4F421" w14:textId="77777777" w:rsidR="002B4C85" w:rsidRDefault="002B4C85"/>
    <w:p w14:paraId="69469943" w14:textId="77777777" w:rsidR="002B4C85" w:rsidRDefault="00000000">
      <w:pPr>
        <w:pStyle w:val="Heading2"/>
        <w:pBdr>
          <w:bottom w:val="single" w:sz="4" w:space="1" w:color="2E75B6"/>
        </w:pBdr>
      </w:pPr>
      <w:r>
        <w:t>4.4 Demand-Side Validation</w:t>
      </w:r>
    </w:p>
    <w:p w14:paraId="5472822B" w14:textId="77777777" w:rsidR="002B4C85" w:rsidRDefault="00000000">
      <w:pPr>
        <w:spacing w:before="60" w:after="60"/>
      </w:pPr>
      <w:r>
        <w:t>The critical test: does the rider base generate enough trips to support the driver trip-per-day assumptions in the base model?</w:t>
      </w:r>
    </w:p>
    <w:p w14:paraId="47F89BDD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Month 12 active riders: ~36,200</w:t>
      </w:r>
    </w:p>
    <w:p w14:paraId="27804ADF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Average trips per rider per month: 8.5 (blended: 60% light/4 rides, 30% regular/12 rides, 10% heavy/25 rides)</w:t>
      </w:r>
    </w:p>
    <w:p w14:paraId="7FC521D4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Month 12 rider-generated rides: ~307,700</w:t>
      </w:r>
    </w:p>
    <w:p w14:paraId="48AFB388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Month 12 driver capacity from base model: 346,086 rides</w:t>
      </w:r>
    </w:p>
    <w:p w14:paraId="17874971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Demand coverage: 89% — approaching full </w:t>
      </w:r>
      <w:proofErr w:type="spellStart"/>
      <w:r>
        <w:rPr>
          <w:sz w:val="19"/>
          <w:szCs w:val="19"/>
        </w:rPr>
        <w:t>utilisation</w:t>
      </w:r>
      <w:proofErr w:type="spellEnd"/>
      <w:r>
        <w:rPr>
          <w:sz w:val="19"/>
          <w:szCs w:val="19"/>
        </w:rPr>
        <w:t>; target 40,000 riders by Month 12 for 100% validation</w:t>
      </w:r>
    </w:p>
    <w:p w14:paraId="3C193025" w14:textId="77777777" w:rsidR="002B4C85" w:rsidRDefault="00000000">
      <w:pPr>
        <w:pBdr>
          <w:left w:val="single" w:sz="12" w:space="5" w:color="2E75B6"/>
        </w:pBdr>
        <w:shd w:val="clear" w:color="auto" w:fill="FFF2CC"/>
        <w:spacing w:before="120" w:after="120"/>
      </w:pPr>
      <w:r>
        <w:rPr>
          <w:i/>
          <w:iCs/>
          <w:sz w:val="19"/>
          <w:szCs w:val="19"/>
        </w:rPr>
        <w:t>Gap action: Accelerate corporate account sign-ups (guaranteed repeat demand), expand university partnerships, and run the 'free Month 4' promo for lapsed riders to close the final 11% gap. Alternatively, model driver trips/day at 8.0 for Months 10-12 (more conservative) instead of 9.0.</w:t>
      </w:r>
    </w:p>
    <w:p w14:paraId="2D58C8D8" w14:textId="77777777" w:rsidR="002B4C85" w:rsidRDefault="00000000">
      <w:r>
        <w:br w:type="page"/>
      </w:r>
    </w:p>
    <w:p w14:paraId="421DD24C" w14:textId="77777777" w:rsidR="002B4C85" w:rsidRDefault="00000000">
      <w:pPr>
        <w:pStyle w:val="Heading1"/>
      </w:pPr>
      <w:r>
        <w:lastRenderedPageBreak/>
        <w:t>5. OPEX Variance Decomposition</w:t>
      </w:r>
    </w:p>
    <w:p w14:paraId="0D19808F" w14:textId="77777777" w:rsidR="002B4C85" w:rsidRDefault="00000000">
      <w:pPr>
        <w:spacing w:before="60" w:after="60"/>
      </w:pPr>
      <w:r>
        <w:t>The base model carried a single line — 'OPEX Variance Adjustment' — worth JD 403,880 in Year 1, dropping to zero in Year 2 and beyond. This is not credible. Every investor will ask what it is. Here it is decomposed:</w:t>
      </w:r>
    </w:p>
    <w:p w14:paraId="2665A459" w14:textId="77777777" w:rsidR="002B4C85" w:rsidRDefault="002B4C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100"/>
        <w:gridCol w:w="1200"/>
        <w:gridCol w:w="1200"/>
        <w:gridCol w:w="3060"/>
      </w:tblGrid>
      <w:tr w:rsidR="002B4C85" w14:paraId="78B2A1F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BF3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Line Item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E631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Y1 (JOD)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C2A4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Y2 Tail (JOD)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C313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Y3 Tail (JOD)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A443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B4C85" w14:paraId="285A65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D464A" w14:textId="77777777" w:rsidR="002B4C85" w:rsidRDefault="00000000">
            <w:r>
              <w:rPr>
                <w:sz w:val="17"/>
                <w:szCs w:val="17"/>
              </w:rPr>
              <w:t>Legal &amp; regulatory dispute reserves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E8DED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50,000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79F7A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7,500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DF81E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2,500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466D9" w14:textId="77777777" w:rsidR="002B4C85" w:rsidRDefault="00000000">
            <w:r>
              <w:rPr>
                <w:sz w:val="17"/>
                <w:szCs w:val="17"/>
              </w:rPr>
              <w:t>LTRC challenges, driver disputes, IP filings</w:t>
            </w:r>
          </w:p>
        </w:tc>
      </w:tr>
      <w:tr w:rsidR="002B4C85" w14:paraId="65B8FF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100B4" w14:textId="77777777" w:rsidR="002B4C85" w:rsidRDefault="00000000">
            <w:r>
              <w:rPr>
                <w:sz w:val="17"/>
                <w:szCs w:val="17"/>
              </w:rPr>
              <w:t xml:space="preserve">Technology </w:t>
            </w:r>
            <w:proofErr w:type="gramStart"/>
            <w:r>
              <w:rPr>
                <w:sz w:val="17"/>
                <w:szCs w:val="17"/>
              </w:rPr>
              <w:t>rebuild</w:t>
            </w:r>
            <w:proofErr w:type="gramEnd"/>
            <w:r>
              <w:rPr>
                <w:sz w:val="17"/>
                <w:szCs w:val="17"/>
              </w:rPr>
              <w:t xml:space="preserve"> — MVP v2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4BC86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40,000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1574B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6,000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EA066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2,000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6630" w14:textId="77777777" w:rsidR="002B4C85" w:rsidRDefault="00000000">
            <w:r>
              <w:rPr>
                <w:sz w:val="17"/>
                <w:szCs w:val="17"/>
              </w:rPr>
              <w:t>Post-launch UX rebuild based on real usage</w:t>
            </w:r>
          </w:p>
        </w:tc>
      </w:tr>
      <w:tr w:rsidR="002B4C85" w14:paraId="375FF4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FF62E" w14:textId="77777777" w:rsidR="002B4C85" w:rsidRDefault="00000000">
            <w:r>
              <w:rPr>
                <w:sz w:val="17"/>
                <w:szCs w:val="17"/>
              </w:rPr>
              <w:t>Regulatory compliance contingency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40194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80,000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D4D74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12,000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127F1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4,000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6405D" w14:textId="77777777" w:rsidR="002B4C85" w:rsidRDefault="00000000">
            <w:r>
              <w:rPr>
                <w:sz w:val="17"/>
                <w:szCs w:val="17"/>
              </w:rPr>
              <w:t>LTRC annual audit, data compliance, permit management</w:t>
            </w:r>
          </w:p>
        </w:tc>
      </w:tr>
      <w:tr w:rsidR="002B4C85" w14:paraId="160C0C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AD5A7" w14:textId="77777777" w:rsidR="002B4C85" w:rsidRDefault="00000000">
            <w:r>
              <w:rPr>
                <w:sz w:val="17"/>
                <w:szCs w:val="17"/>
              </w:rPr>
              <w:t>Launch friction / operational delays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358A9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50,000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D21F0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7,500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BC629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2,500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DE1CB" w14:textId="77777777" w:rsidR="002B4C85" w:rsidRDefault="00000000">
            <w:r>
              <w:rPr>
                <w:sz w:val="17"/>
                <w:szCs w:val="17"/>
              </w:rPr>
              <w:t>Hiring delays, vendor disputes, logistics overruns</w:t>
            </w:r>
          </w:p>
        </w:tc>
      </w:tr>
      <w:tr w:rsidR="002B4C85" w14:paraId="5321FE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5D472" w14:textId="77777777" w:rsidR="002B4C85" w:rsidRDefault="00000000">
            <w:r>
              <w:rPr>
                <w:sz w:val="17"/>
                <w:szCs w:val="17"/>
              </w:rPr>
              <w:t>Additional rider marketing (reclassified)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3FDAB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54,000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76450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006B6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E500E" w14:textId="77777777" w:rsidR="002B4C85" w:rsidRDefault="00000000">
            <w:r>
              <w:rPr>
                <w:sz w:val="17"/>
                <w:szCs w:val="17"/>
              </w:rPr>
              <w:t>Moved to dedicated rider marketing budget line</w:t>
            </w:r>
          </w:p>
        </w:tc>
      </w:tr>
      <w:tr w:rsidR="002B4C85" w14:paraId="0D6217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C382D" w14:textId="77777777" w:rsidR="002B4C85" w:rsidRDefault="00000000">
            <w:r>
              <w:rPr>
                <w:sz w:val="17"/>
                <w:szCs w:val="17"/>
              </w:rPr>
              <w:t>OPEX overrun buffer (</w:t>
            </w:r>
            <w:proofErr w:type="spellStart"/>
            <w:r>
              <w:rPr>
                <w:sz w:val="17"/>
                <w:szCs w:val="17"/>
              </w:rPr>
              <w:t>misc</w:t>
            </w:r>
            <w:proofErr w:type="spellEnd"/>
            <w:r>
              <w:rPr>
                <w:sz w:val="17"/>
                <w:szCs w:val="17"/>
              </w:rPr>
              <w:t xml:space="preserve"> &lt;JD 5K items)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3EF11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83,880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7150D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12,582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F5E34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4,194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DB980" w14:textId="77777777" w:rsidR="002B4C85" w:rsidRDefault="00000000">
            <w:r>
              <w:rPr>
                <w:sz w:val="17"/>
                <w:szCs w:val="17"/>
              </w:rPr>
              <w:t>Rolling contingency for sub-threshold items</w:t>
            </w:r>
          </w:p>
        </w:tc>
      </w:tr>
      <w:tr w:rsidR="002B4C85" w14:paraId="2AA571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6A5D9" w14:textId="77777777" w:rsidR="002B4C85" w:rsidRDefault="00000000">
            <w:r>
              <w:rPr>
                <w:b/>
                <w:bCs/>
                <w:sz w:val="17"/>
                <w:szCs w:val="17"/>
              </w:rPr>
              <w:t>TOTAL REVISED OPEX VARIANCE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53A9D" w14:textId="77777777" w:rsidR="002B4C85" w:rsidRDefault="00000000">
            <w:r>
              <w:rPr>
                <w:b/>
                <w:bCs/>
                <w:sz w:val="17"/>
                <w:szCs w:val="17"/>
              </w:rPr>
              <w:t>357,880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68F7E" w14:textId="77777777" w:rsidR="002B4C85" w:rsidRDefault="00000000">
            <w:r>
              <w:rPr>
                <w:b/>
                <w:bCs/>
                <w:sz w:val="17"/>
                <w:szCs w:val="17"/>
              </w:rPr>
              <w:t>45,582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BDBB7" w14:textId="77777777" w:rsidR="002B4C85" w:rsidRDefault="00000000">
            <w:r>
              <w:rPr>
                <w:b/>
                <w:bCs/>
                <w:sz w:val="17"/>
                <w:szCs w:val="17"/>
              </w:rPr>
              <w:t>15,194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900ED" w14:textId="77777777" w:rsidR="002B4C85" w:rsidRDefault="00000000">
            <w:r>
              <w:rPr>
                <w:b/>
                <w:bCs/>
                <w:sz w:val="17"/>
                <w:szCs w:val="17"/>
              </w:rPr>
              <w:t>Y2/Y3 tail modelled vs JD 0 in original</w:t>
            </w:r>
          </w:p>
        </w:tc>
      </w:tr>
    </w:tbl>
    <w:p w14:paraId="27F7307F" w14:textId="77777777" w:rsidR="002B4C85" w:rsidRDefault="002B4C85"/>
    <w:p w14:paraId="510C361A" w14:textId="77777777" w:rsidR="002B4C85" w:rsidRDefault="00000000">
      <w:pPr>
        <w:spacing w:before="60" w:after="60"/>
      </w:pPr>
      <w:r>
        <w:t>Net effect: Original Y1 variance was JD 403,880. Revised total is JD 357,880 — a reduction of JD 46,000 (reclassified to explicit rider marketing budget). Year 2 now carries JD 45,582 in tail costs instead of zero, which partially offsets the Y2 profitability improvement — but makes the model far more credible to investors.</w:t>
      </w:r>
    </w:p>
    <w:p w14:paraId="5C84659A" w14:textId="77777777" w:rsidR="002B4C85" w:rsidRDefault="00000000">
      <w:pPr>
        <w:pBdr>
          <w:left w:val="single" w:sz="12" w:space="5" w:color="2E75B6"/>
        </w:pBdr>
        <w:shd w:val="clear" w:color="auto" w:fill="D5E8F0"/>
        <w:spacing w:before="120" w:after="120"/>
      </w:pPr>
      <w:r>
        <w:rPr>
          <w:i/>
          <w:iCs/>
          <w:sz w:val="19"/>
          <w:szCs w:val="19"/>
        </w:rPr>
        <w:t>Rule: any single line item &gt;JD 30,000 that cannot be explained in two sentences should not appear in an investor model. Every item above has a one-sentence rationale. Use this decomposition in your investor presentation.</w:t>
      </w:r>
    </w:p>
    <w:p w14:paraId="5E3A9CD6" w14:textId="77777777" w:rsidR="002B4C85" w:rsidRDefault="00000000">
      <w:r>
        <w:br w:type="page"/>
      </w:r>
    </w:p>
    <w:p w14:paraId="099F9A0F" w14:textId="77777777" w:rsidR="002B4C85" w:rsidRDefault="00000000">
      <w:pPr>
        <w:pStyle w:val="Heading1"/>
      </w:pPr>
      <w:r>
        <w:lastRenderedPageBreak/>
        <w:t>6. Defending the ~28-30% MoM Driver Growth Rate</w:t>
      </w:r>
    </w:p>
    <w:p w14:paraId="4AE5DC88" w14:textId="77777777" w:rsidR="002B4C85" w:rsidRDefault="00000000">
      <w:pPr>
        <w:spacing w:before="60" w:after="60"/>
      </w:pPr>
      <w:r>
        <w:t>The base model stated 30% MoM driver growth as a given. Here is the structure that makes it defensible:</w:t>
      </w:r>
    </w:p>
    <w:p w14:paraId="6F4A3840" w14:textId="77777777" w:rsidR="002B4C85" w:rsidRDefault="002B4C85"/>
    <w:p w14:paraId="0D5CF034" w14:textId="77777777" w:rsidR="002B4C85" w:rsidRDefault="00000000">
      <w:pPr>
        <w:pStyle w:val="Heading2"/>
        <w:pBdr>
          <w:bottom w:val="single" w:sz="4" w:space="1" w:color="2E75B6"/>
        </w:pBdr>
      </w:pPr>
      <w:r>
        <w:t>6.1 Supply-Side Drivers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1160"/>
      </w:tblGrid>
      <w:tr w:rsidR="002B4C85" w14:paraId="3BA0324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C598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Growth Driver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35BB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Mechanism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14C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Magnitude</w:t>
            </w:r>
          </w:p>
        </w:tc>
      </w:tr>
      <w:tr w:rsidR="002B4C85" w14:paraId="498BE3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647D5" w14:textId="77777777" w:rsidR="002B4C85" w:rsidRDefault="00000000">
            <w:r>
              <w:rPr>
                <w:sz w:val="17"/>
                <w:szCs w:val="17"/>
              </w:rPr>
              <w:t>Driver economics fix (Standard tier)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E6F06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20 → JD 123/month net income. Word-of-mouth referral rate increases non-linearly.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61F4E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2B4C85" w14:paraId="091CF0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DE2BE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JD 15 referral bonus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04DD8" w14:textId="77777777" w:rsidR="002B4C85" w:rsidRDefault="00000000">
            <w:r>
              <w:rPr>
                <w:sz w:val="17"/>
                <w:szCs w:val="17"/>
              </w:rPr>
              <w:t>Each existing driver who refers gets JD 15. At 30% MoM growth, ~30-40% of new drivers come via referral.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72180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2B4C85" w14:paraId="172379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94FF9" w14:textId="77777777" w:rsidR="002B4C85" w:rsidRDefault="00000000">
            <w:r>
              <w:rPr>
                <w:sz w:val="17"/>
                <w:szCs w:val="17"/>
              </w:rPr>
              <w:t>Boycott narrative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DCF5C" w14:textId="77777777" w:rsidR="002B4C85" w:rsidRDefault="00000000">
            <w:r>
              <w:rPr>
                <w:sz w:val="17"/>
                <w:szCs w:val="17"/>
              </w:rPr>
              <w:t>Drivers want to 'work Jordanian'. Organic acquisition via WhatsApp driver communities.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8D657" w14:textId="77777777" w:rsidR="002B4C85" w:rsidRDefault="00000000">
            <w:r>
              <w:rPr>
                <w:sz w:val="17"/>
                <w:szCs w:val="17"/>
              </w:rPr>
              <w:t>MEDIUM-HIGH</w:t>
            </w:r>
          </w:p>
        </w:tc>
      </w:tr>
      <w:tr w:rsidR="002B4C85" w14:paraId="45E3C7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7A85F" w14:textId="77777777" w:rsidR="002B4C85" w:rsidRDefault="00000000">
            <w:r>
              <w:rPr>
                <w:sz w:val="17"/>
                <w:szCs w:val="17"/>
              </w:rPr>
              <w:t>LTRC crackdown on unlicensed apps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3131D" w14:textId="77777777" w:rsidR="002B4C85" w:rsidRDefault="00000000">
            <w:r>
              <w:rPr>
                <w:sz w:val="17"/>
                <w:szCs w:val="17"/>
              </w:rPr>
              <w:t>Drivers on 44 unlicensed apps are being displaced. Wasel is one of 5 licensed alternatives.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107C4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</w:tr>
      <w:tr w:rsidR="002B4C85" w14:paraId="3AB387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A24F1" w14:textId="77777777" w:rsidR="002B4C85" w:rsidRDefault="00000000">
            <w:r>
              <w:rPr>
                <w:sz w:val="17"/>
                <w:szCs w:val="17"/>
              </w:rPr>
              <w:t>Driver permit advocacy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81AD3" w14:textId="77777777" w:rsidR="002B4C85" w:rsidRDefault="00000000">
            <w:r>
              <w:rPr>
                <w:sz w:val="17"/>
                <w:szCs w:val="17"/>
              </w:rPr>
              <w:t>Wasel lobbies for JD 400 → JD 200 driver permit reduction. Creates loyalty pre-launch.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9F25B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</w:tr>
    </w:tbl>
    <w:p w14:paraId="14701E53" w14:textId="77777777" w:rsidR="002B4C85" w:rsidRDefault="002B4C85"/>
    <w:p w14:paraId="2C48255A" w14:textId="77777777" w:rsidR="002B4C85" w:rsidRDefault="00000000">
      <w:pPr>
        <w:pStyle w:val="Heading2"/>
        <w:pBdr>
          <w:bottom w:val="single" w:sz="4" w:space="1" w:color="2E75B6"/>
        </w:pBdr>
      </w:pPr>
      <w:r>
        <w:t>6.2 Demand-Side Anchors</w:t>
      </w:r>
    </w:p>
    <w:p w14:paraId="66CDC74F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36,200 riders by Month 12 provides the demand floor that makes 9 trips/day achievable</w:t>
      </w:r>
    </w:p>
    <w:p w14:paraId="7F6404D3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Corporate accounts (target: 20 corporate clients by Month 6) guarantee fixed daily trip demand</w:t>
      </w:r>
    </w:p>
    <w:p w14:paraId="3B1A1EC5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University partnerships create captive rider clusters near university campuses — high density = high driver </w:t>
      </w:r>
      <w:proofErr w:type="spellStart"/>
      <w:r>
        <w:rPr>
          <w:sz w:val="19"/>
          <w:szCs w:val="19"/>
        </w:rPr>
        <w:t>utilisation</w:t>
      </w:r>
      <w:proofErr w:type="spellEnd"/>
    </w:p>
    <w:p w14:paraId="741B38AA" w14:textId="77777777" w:rsidR="002B4C85" w:rsidRDefault="002B4C85"/>
    <w:p w14:paraId="5359CE70" w14:textId="77777777" w:rsidR="002B4C85" w:rsidRDefault="00000000">
      <w:pPr>
        <w:pStyle w:val="Heading2"/>
        <w:pBdr>
          <w:bottom w:val="single" w:sz="4" w:space="1" w:color="2E75B6"/>
        </w:pBdr>
      </w:pPr>
      <w:r>
        <w:t>6.3 Revised Growth Rate: 28% MoM (Modestly Conservative)</w:t>
      </w:r>
    </w:p>
    <w:p w14:paraId="3751821E" w14:textId="77777777" w:rsidR="002B4C85" w:rsidRDefault="00000000">
      <w:pPr>
        <w:spacing w:before="60" w:after="60"/>
      </w:pPr>
      <w:r>
        <w:t>The base model used 30%. The revised model uses 28% — a 2-percentage-point reduction that acknowledges real-world friction while remaining aggressive enough to support Year 2 break-even. At 28%:</w:t>
      </w:r>
    </w:p>
    <w:p w14:paraId="4CF99429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Month 12 active drivers: ~1,380 (vs. 1,479 at 30%) — a 7% reduction in driver base</w:t>
      </w:r>
    </w:p>
    <w:p w14:paraId="1DB5CBE1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Year 1 subscription revenue impact: approximately −JD 11,000 vs. base case</w:t>
      </w:r>
    </w:p>
    <w:p w14:paraId="625B2830" w14:textId="77777777" w:rsidR="002B4C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Year 2 break-even timing: unchanged — still achievable with rider revenue added</w:t>
      </w:r>
    </w:p>
    <w:p w14:paraId="5E21B525" w14:textId="77777777" w:rsidR="002B4C85" w:rsidRDefault="00000000">
      <w:pPr>
        <w:pBdr>
          <w:left w:val="single" w:sz="12" w:space="5" w:color="2E75B6"/>
        </w:pBdr>
        <w:shd w:val="clear" w:color="auto" w:fill="D5E8F0"/>
        <w:spacing w:before="120" w:after="120"/>
      </w:pPr>
      <w:r>
        <w:rPr>
          <w:i/>
          <w:iCs/>
          <w:sz w:val="19"/>
          <w:szCs w:val="19"/>
        </w:rPr>
        <w:t>The move from 30% to 28% MoM is not a concession to pessimism. It is the difference between an unvalidated assumption and a justified projection. Present 28% with the driver and demand-side evidence above, and no investor can challenge it on first principles.</w:t>
      </w:r>
    </w:p>
    <w:p w14:paraId="4E2F2202" w14:textId="77777777" w:rsidR="002B4C85" w:rsidRDefault="00000000">
      <w:r>
        <w:br w:type="page"/>
      </w:r>
    </w:p>
    <w:p w14:paraId="01389134" w14:textId="77777777" w:rsidR="002B4C85" w:rsidRDefault="00000000">
      <w:pPr>
        <w:pStyle w:val="Heading1"/>
      </w:pPr>
      <w:r>
        <w:lastRenderedPageBreak/>
        <w:t>7. Revised Year 1 Financial Summary</w:t>
      </w:r>
    </w:p>
    <w:p w14:paraId="72272FA2" w14:textId="77777777" w:rsidR="002B4C85" w:rsidRDefault="002B4C85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1500"/>
        <w:gridCol w:w="1660"/>
      </w:tblGrid>
      <w:tr w:rsidR="002B4C85" w14:paraId="727824A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5F73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Line 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9EEA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Model (JOD)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2C36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Revised Model (JOD)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C5BE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Delta (JOD)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F7B8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Driver</w:t>
            </w:r>
          </w:p>
        </w:tc>
      </w:tr>
      <w:tr w:rsidR="002B4C85" w14:paraId="507A12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43B6C" w14:textId="77777777" w:rsidR="002B4C85" w:rsidRDefault="00000000">
            <w:r>
              <w:rPr>
                <w:sz w:val="17"/>
                <w:szCs w:val="17"/>
              </w:rPr>
              <w:t>Driver Subscription 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85CA7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157,261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731E8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154,376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276D0" w14:textId="77777777" w:rsidR="002B4C85" w:rsidRDefault="00000000">
            <w:r>
              <w:rPr>
                <w:sz w:val="17"/>
                <w:szCs w:val="17"/>
              </w:rPr>
              <w:t>−2,885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4C1C3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28% vs 30% MoM growth</w:t>
            </w:r>
          </w:p>
        </w:tc>
      </w:tr>
      <w:tr w:rsidR="002B4C85" w14:paraId="3F880D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76AD6" w14:textId="77777777" w:rsidR="002B4C85" w:rsidRDefault="00000000">
            <w:r>
              <w:rPr>
                <w:b/>
                <w:bCs/>
                <w:sz w:val="17"/>
                <w:szCs w:val="17"/>
              </w:rPr>
              <w:t>Rider Subscription Revenue (NEW)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A7991" w14:textId="77777777" w:rsidR="002B4C85" w:rsidRDefault="00000000">
            <w:r>
              <w:rPr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6AA2F" w14:textId="77777777" w:rsidR="002B4C85" w:rsidRDefault="00000000">
            <w:r>
              <w:rPr>
                <w:b/>
                <w:bCs/>
                <w:sz w:val="17"/>
                <w:szCs w:val="17"/>
              </w:rPr>
              <w:t>~130,000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A650" w14:textId="77777777" w:rsidR="002B4C85" w:rsidRDefault="00000000">
            <w:r>
              <w:rPr>
                <w:b/>
                <w:bCs/>
                <w:sz w:val="17"/>
                <w:szCs w:val="17"/>
              </w:rPr>
              <w:t>+130,000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831B7" w14:textId="77777777" w:rsidR="002B4C85" w:rsidRDefault="00000000">
            <w:r>
              <w:rPr>
                <w:b/>
                <w:bCs/>
                <w:sz w:val="17"/>
                <w:szCs w:val="17"/>
              </w:rPr>
              <w:t>New Rider Economics model</w:t>
            </w:r>
          </w:p>
        </w:tc>
      </w:tr>
      <w:tr w:rsidR="002B4C85" w14:paraId="5116FF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9CC8C" w14:textId="77777777" w:rsidR="002B4C85" w:rsidRDefault="00000000">
            <w:r>
              <w:rPr>
                <w:b/>
                <w:bCs/>
                <w:sz w:val="17"/>
                <w:szCs w:val="17"/>
              </w:rPr>
              <w:t>Total 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FECA" w14:textId="77777777" w:rsidR="002B4C85" w:rsidRDefault="00000000">
            <w:r>
              <w:rPr>
                <w:b/>
                <w:bCs/>
                <w:sz w:val="17"/>
                <w:szCs w:val="17"/>
              </w:rPr>
              <w:t>157,261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33C63" w14:textId="77777777" w:rsidR="002B4C85" w:rsidRDefault="00000000">
            <w:r>
              <w:rPr>
                <w:b/>
                <w:bCs/>
                <w:sz w:val="17"/>
                <w:szCs w:val="17"/>
              </w:rPr>
              <w:t>~284,376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073DC" w14:textId="77777777" w:rsidR="002B4C85" w:rsidRDefault="00000000">
            <w:r>
              <w:rPr>
                <w:b/>
                <w:bCs/>
                <w:sz w:val="17"/>
                <w:szCs w:val="17"/>
              </w:rPr>
              <w:t>+127,115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9AD38" w14:textId="77777777" w:rsidR="002B4C85" w:rsidRDefault="002B4C85"/>
        </w:tc>
      </w:tr>
      <w:tr w:rsidR="002B4C85" w14:paraId="63CC6B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96121" w14:textId="77777777" w:rsidR="002B4C85" w:rsidRDefault="00000000">
            <w:r>
              <w:rPr>
                <w:sz w:val="17"/>
                <w:szCs w:val="17"/>
              </w:rPr>
              <w:t>Cost of 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0223A" w14:textId="77777777" w:rsidR="002B4C85" w:rsidRDefault="00000000">
            <w:r>
              <w:rPr>
                <w:sz w:val="17"/>
                <w:szCs w:val="17"/>
              </w:rPr>
              <w:t>(139,169)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DF2D9" w14:textId="77777777" w:rsidR="002B4C85" w:rsidRDefault="00000000">
            <w:proofErr w:type="gramStart"/>
            <w:r>
              <w:rPr>
                <w:sz w:val="17"/>
                <w:szCs w:val="17"/>
              </w:rPr>
              <w:t>~(</w:t>
            </w:r>
            <w:proofErr w:type="gramEnd"/>
            <w:r>
              <w:rPr>
                <w:sz w:val="17"/>
                <w:szCs w:val="17"/>
              </w:rPr>
              <w:t>136,800)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A3857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+2,369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01C5A" w14:textId="77777777" w:rsidR="002B4C85" w:rsidRDefault="00000000">
            <w:r>
              <w:rPr>
                <w:sz w:val="17"/>
                <w:szCs w:val="17"/>
              </w:rPr>
              <w:t>Lower driver onboarding (28% growth)</w:t>
            </w:r>
          </w:p>
        </w:tc>
      </w:tr>
      <w:tr w:rsidR="002B4C85" w14:paraId="6963E8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EBAC2" w14:textId="77777777" w:rsidR="002B4C85" w:rsidRDefault="00000000">
            <w:r>
              <w:rPr>
                <w:b/>
                <w:bCs/>
                <w:sz w:val="17"/>
                <w:szCs w:val="17"/>
              </w:rPr>
              <w:t>Gross Profit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F70AE" w14:textId="77777777" w:rsidR="002B4C85" w:rsidRDefault="00000000">
            <w:r>
              <w:rPr>
                <w:b/>
                <w:bCs/>
                <w:sz w:val="17"/>
                <w:szCs w:val="17"/>
              </w:rPr>
              <w:t>18,092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292A3" w14:textId="77777777" w:rsidR="002B4C85" w:rsidRDefault="00000000">
            <w:r>
              <w:rPr>
                <w:b/>
                <w:bCs/>
                <w:sz w:val="17"/>
                <w:szCs w:val="17"/>
              </w:rPr>
              <w:t>~147,576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03F5E" w14:textId="77777777" w:rsidR="002B4C85" w:rsidRDefault="00000000">
            <w:r>
              <w:rPr>
                <w:b/>
                <w:bCs/>
                <w:sz w:val="17"/>
                <w:szCs w:val="17"/>
              </w:rPr>
              <w:t>+129,484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BF647" w14:textId="77777777" w:rsidR="002B4C85" w:rsidRDefault="002B4C85"/>
        </w:tc>
      </w:tr>
      <w:tr w:rsidR="002B4C85" w14:paraId="3CB1F8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1D119" w14:textId="77777777" w:rsidR="002B4C85" w:rsidRDefault="00000000">
            <w:r>
              <w:rPr>
                <w:b/>
                <w:bCs/>
                <w:sz w:val="17"/>
                <w:szCs w:val="17"/>
              </w:rPr>
              <w:t xml:space="preserve">  Gross Margin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F71EA" w14:textId="77777777" w:rsidR="002B4C85" w:rsidRDefault="00000000">
            <w:r>
              <w:rPr>
                <w:b/>
                <w:bCs/>
                <w:sz w:val="17"/>
                <w:szCs w:val="17"/>
              </w:rPr>
              <w:t>11.5%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202F0" w14:textId="77777777" w:rsidR="002B4C85" w:rsidRDefault="00000000">
            <w:r>
              <w:rPr>
                <w:b/>
                <w:bCs/>
                <w:sz w:val="17"/>
                <w:szCs w:val="17"/>
              </w:rPr>
              <w:t>~51.9%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77E5D" w14:textId="77777777" w:rsidR="002B4C85" w:rsidRDefault="00000000">
            <w:r>
              <w:rPr>
                <w:b/>
                <w:bCs/>
                <w:sz w:val="17"/>
                <w:szCs w:val="17"/>
              </w:rPr>
              <w:t>+40.4 pp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79312" w14:textId="77777777" w:rsidR="002B4C85" w:rsidRDefault="00000000">
            <w:r>
              <w:rPr>
                <w:sz w:val="17"/>
                <w:szCs w:val="17"/>
              </w:rPr>
              <w:t>Rider revenue has high gross margin</w:t>
            </w:r>
          </w:p>
        </w:tc>
      </w:tr>
      <w:tr w:rsidR="002B4C85" w14:paraId="054267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47879" w14:textId="77777777" w:rsidR="002B4C85" w:rsidRDefault="00000000">
            <w:r>
              <w:rPr>
                <w:sz w:val="17"/>
                <w:szCs w:val="17"/>
              </w:rPr>
              <w:t>Base OPEX (before adjustments)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E730D" w14:textId="77777777" w:rsidR="002B4C85" w:rsidRDefault="00000000">
            <w:r>
              <w:rPr>
                <w:sz w:val="17"/>
                <w:szCs w:val="17"/>
              </w:rPr>
              <w:t>(807,760)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0A34C" w14:textId="77777777" w:rsidR="002B4C85" w:rsidRDefault="00000000">
            <w:r>
              <w:rPr>
                <w:sz w:val="17"/>
                <w:szCs w:val="17"/>
              </w:rPr>
              <w:t>(807,760)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571D3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C95F9" w14:textId="77777777" w:rsidR="002B4C85" w:rsidRDefault="00000000">
            <w:r>
              <w:rPr>
                <w:sz w:val="17"/>
                <w:szCs w:val="17"/>
              </w:rPr>
              <w:t>Unchanged</w:t>
            </w:r>
          </w:p>
        </w:tc>
      </w:tr>
      <w:tr w:rsidR="002B4C85" w14:paraId="5F019D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C62BF" w14:textId="77777777" w:rsidR="002B4C85" w:rsidRDefault="00000000">
            <w:r>
              <w:rPr>
                <w:sz w:val="17"/>
                <w:szCs w:val="17"/>
              </w:rPr>
              <w:t>Additional Rider Marketing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533AC" w14:textId="77777777" w:rsidR="002B4C85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C11BE" w14:textId="77777777" w:rsidR="002B4C85" w:rsidRDefault="00000000">
            <w:r>
              <w:rPr>
                <w:sz w:val="17"/>
                <w:szCs w:val="17"/>
              </w:rPr>
              <w:t>(54,000)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19212" w14:textId="77777777" w:rsidR="002B4C85" w:rsidRDefault="00000000">
            <w:r>
              <w:rPr>
                <w:sz w:val="17"/>
                <w:szCs w:val="17"/>
              </w:rPr>
              <w:t>−54,000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D9388" w14:textId="77777777" w:rsidR="002B4C85" w:rsidRDefault="00000000">
            <w:r>
              <w:rPr>
                <w:sz w:val="17"/>
                <w:szCs w:val="17"/>
              </w:rPr>
              <w:t>Phase 1-3 rider acquisition</w:t>
            </w:r>
          </w:p>
        </w:tc>
      </w:tr>
      <w:tr w:rsidR="002B4C85" w14:paraId="697993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08430" w14:textId="77777777" w:rsidR="002B4C85" w:rsidRDefault="00000000">
            <w:r>
              <w:rPr>
                <w:b/>
                <w:bCs/>
                <w:sz w:val="17"/>
                <w:szCs w:val="17"/>
              </w:rPr>
              <w:t>Adjusted EBITDA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C0BCB" w14:textId="77777777" w:rsidR="002B4C85" w:rsidRDefault="00000000">
            <w:r>
              <w:rPr>
                <w:b/>
                <w:bCs/>
                <w:sz w:val="17"/>
                <w:szCs w:val="17"/>
              </w:rPr>
              <w:t>(789,667)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D22DE" w14:textId="77777777" w:rsidR="002B4C85" w:rsidRDefault="00000000">
            <w:proofErr w:type="gramStart"/>
            <w:r>
              <w:rPr>
                <w:b/>
                <w:bCs/>
                <w:sz w:val="17"/>
                <w:szCs w:val="17"/>
              </w:rPr>
              <w:t>~(</w:t>
            </w:r>
            <w:proofErr w:type="gramEnd"/>
            <w:r>
              <w:rPr>
                <w:b/>
                <w:bCs/>
                <w:sz w:val="17"/>
                <w:szCs w:val="17"/>
              </w:rPr>
              <w:t>714,184)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F7A5D" w14:textId="77777777" w:rsidR="002B4C85" w:rsidRDefault="00000000">
            <w:r>
              <w:rPr>
                <w:b/>
                <w:bCs/>
                <w:sz w:val="17"/>
                <w:szCs w:val="17"/>
              </w:rPr>
              <w:t>+75,483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60D51" w14:textId="77777777" w:rsidR="002B4C85" w:rsidRDefault="002B4C85"/>
        </w:tc>
      </w:tr>
      <w:tr w:rsidR="002B4C85" w14:paraId="1A1A67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5C61" w14:textId="77777777" w:rsidR="002B4C85" w:rsidRDefault="00000000">
            <w:r>
              <w:rPr>
                <w:b/>
                <w:bCs/>
                <w:sz w:val="17"/>
                <w:szCs w:val="17"/>
              </w:rPr>
              <w:t>Estimated Net Loss (Year 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0EEFE" w14:textId="77777777" w:rsidR="002B4C85" w:rsidRDefault="00000000">
            <w:r>
              <w:rPr>
                <w:b/>
                <w:bCs/>
                <w:sz w:val="17"/>
                <w:szCs w:val="17"/>
              </w:rPr>
              <w:t>(801,334)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D8CEB" w14:textId="77777777" w:rsidR="002B4C85" w:rsidRDefault="00000000">
            <w:proofErr w:type="gramStart"/>
            <w:r>
              <w:rPr>
                <w:b/>
                <w:bCs/>
                <w:sz w:val="17"/>
                <w:szCs w:val="17"/>
              </w:rPr>
              <w:t>~(</w:t>
            </w:r>
            <w:proofErr w:type="gramEnd"/>
            <w:r>
              <w:rPr>
                <w:b/>
                <w:bCs/>
                <w:sz w:val="17"/>
                <w:szCs w:val="17"/>
              </w:rPr>
              <w:t>725,851)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3FCF1" w14:textId="77777777" w:rsidR="002B4C85" w:rsidRDefault="00000000">
            <w:r>
              <w:rPr>
                <w:b/>
                <w:bCs/>
                <w:sz w:val="17"/>
                <w:szCs w:val="17"/>
              </w:rPr>
              <w:t>+75,483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BA735" w14:textId="77777777" w:rsidR="002B4C85" w:rsidRDefault="002B4C85"/>
        </w:tc>
      </w:tr>
      <w:tr w:rsidR="002B4C85" w14:paraId="3F386E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82200" w14:textId="77777777" w:rsidR="002B4C85" w:rsidRDefault="00000000">
            <w:r>
              <w:rPr>
                <w:b/>
                <w:bCs/>
                <w:sz w:val="17"/>
                <w:szCs w:val="17"/>
              </w:rPr>
              <w:t>Bank Guarantee (capital freed)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D175E" w14:textId="77777777" w:rsidR="002B4C85" w:rsidRDefault="00000000">
            <w:r>
              <w:rPr>
                <w:b/>
                <w:bCs/>
                <w:sz w:val="17"/>
                <w:szCs w:val="17"/>
              </w:rPr>
              <w:t>50,000 locked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641EC" w14:textId="77777777" w:rsidR="002B4C85" w:rsidRDefault="00000000">
            <w:r>
              <w:rPr>
                <w:b/>
                <w:bCs/>
                <w:sz w:val="17"/>
                <w:szCs w:val="17"/>
              </w:rPr>
              <w:t>25,000 locked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BE43D" w14:textId="77777777" w:rsidR="002B4C85" w:rsidRDefault="00000000">
            <w:r>
              <w:rPr>
                <w:b/>
                <w:bCs/>
                <w:sz w:val="17"/>
                <w:szCs w:val="17"/>
              </w:rPr>
              <w:t>+25,000 freed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FA20B" w14:textId="77777777" w:rsidR="002B4C85" w:rsidRDefault="00000000">
            <w:r>
              <w:rPr>
                <w:b/>
                <w:bCs/>
                <w:sz w:val="17"/>
                <w:szCs w:val="17"/>
              </w:rPr>
              <w:t>LTRC confirmed JD 25K</w:t>
            </w:r>
          </w:p>
        </w:tc>
      </w:tr>
      <w:tr w:rsidR="002B4C85" w14:paraId="0CCA18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1B4D9" w14:textId="77777777" w:rsidR="002B4C85" w:rsidRDefault="00000000">
            <w:r>
              <w:rPr>
                <w:b/>
                <w:bCs/>
                <w:sz w:val="17"/>
                <w:szCs w:val="17"/>
              </w:rPr>
              <w:t>Effective Funding Gap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3D3D5" w14:textId="77777777" w:rsidR="002B4C85" w:rsidRDefault="00000000">
            <w:r>
              <w:rPr>
                <w:b/>
                <w:bCs/>
                <w:sz w:val="17"/>
                <w:szCs w:val="17"/>
              </w:rPr>
              <w:t>(436,944)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2548B" w14:textId="77777777" w:rsidR="002B4C85" w:rsidRDefault="00000000">
            <w:proofErr w:type="gramStart"/>
            <w:r>
              <w:rPr>
                <w:b/>
                <w:bCs/>
                <w:sz w:val="17"/>
                <w:szCs w:val="17"/>
              </w:rPr>
              <w:t>~(</w:t>
            </w:r>
            <w:proofErr w:type="gramEnd"/>
            <w:r>
              <w:rPr>
                <w:b/>
                <w:bCs/>
                <w:sz w:val="17"/>
                <w:szCs w:val="17"/>
              </w:rPr>
              <w:t>362,944)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21AE2" w14:textId="77777777" w:rsidR="002B4C85" w:rsidRDefault="00000000">
            <w:r>
              <w:rPr>
                <w:b/>
                <w:bCs/>
                <w:sz w:val="17"/>
                <w:szCs w:val="17"/>
              </w:rPr>
              <w:t>+74,000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E2764" w14:textId="77777777" w:rsidR="002B4C85" w:rsidRDefault="00000000">
            <w:r>
              <w:rPr>
                <w:sz w:val="17"/>
                <w:szCs w:val="17"/>
              </w:rPr>
              <w:t>Combined improvement</w:t>
            </w:r>
          </w:p>
        </w:tc>
      </w:tr>
      <w:tr w:rsidR="002B4C85" w14:paraId="683605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F57D0" w14:textId="77777777" w:rsidR="002B4C85" w:rsidRDefault="00000000">
            <w:r>
              <w:rPr>
                <w:b/>
                <w:bCs/>
                <w:sz w:val="17"/>
                <w:szCs w:val="17"/>
              </w:rPr>
              <w:t>Recommended Raise (30% buffer)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8AE6B" w14:textId="77777777" w:rsidR="002B4C85" w:rsidRDefault="00000000">
            <w:r>
              <w:rPr>
                <w:b/>
                <w:bCs/>
                <w:sz w:val="17"/>
                <w:szCs w:val="17"/>
              </w:rPr>
              <w:t>JD 568,000 / ~$801K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E8E7" w14:textId="77777777" w:rsidR="002B4C85" w:rsidRDefault="00000000">
            <w:r>
              <w:rPr>
                <w:b/>
                <w:bCs/>
                <w:sz w:val="17"/>
                <w:szCs w:val="17"/>
              </w:rPr>
              <w:t>JD 472,000 / ~$665K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EE24D" w14:textId="77777777" w:rsidR="002B4C85" w:rsidRDefault="00000000">
            <w:r>
              <w:rPr>
                <w:b/>
                <w:bCs/>
                <w:sz w:val="17"/>
                <w:szCs w:val="17"/>
              </w:rPr>
              <w:t>−JD 96,000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C6B87" w14:textId="77777777" w:rsidR="002B4C85" w:rsidRDefault="00000000">
            <w:r>
              <w:rPr>
                <w:sz w:val="17"/>
                <w:szCs w:val="17"/>
              </w:rPr>
              <w:t>Lower ask, same runway</w:t>
            </w:r>
          </w:p>
        </w:tc>
      </w:tr>
    </w:tbl>
    <w:p w14:paraId="7B88F7DC" w14:textId="77777777" w:rsidR="002B4C85" w:rsidRDefault="002B4C85"/>
    <w:p w14:paraId="5099BF30" w14:textId="77777777" w:rsidR="002B4C85" w:rsidRDefault="00000000">
      <w:pPr>
        <w:pBdr>
          <w:left w:val="single" w:sz="12" w:space="5" w:color="2E75B6"/>
        </w:pBdr>
        <w:shd w:val="clear" w:color="auto" w:fill="D5E8F0"/>
        <w:spacing w:before="120" w:after="120"/>
      </w:pPr>
      <w:r>
        <w:rPr>
          <w:i/>
          <w:iCs/>
          <w:sz w:val="19"/>
          <w:szCs w:val="19"/>
        </w:rPr>
        <w:t>The revised model does not fix Year 1 profitability — that was never the goal. Year 1 is a regulatory and supply-side investment period. What the revision does is: (1) add a credible second revenue pillar, (2) reduce the required capital raise, and (3) make the growth assumptions defensible on first principles.</w:t>
      </w:r>
    </w:p>
    <w:p w14:paraId="35486F7A" w14:textId="77777777" w:rsidR="002B4C85" w:rsidRDefault="00000000">
      <w:r>
        <w:br w:type="page"/>
      </w:r>
    </w:p>
    <w:p w14:paraId="36E96965" w14:textId="77777777" w:rsidR="002B4C85" w:rsidRDefault="00000000">
      <w:pPr>
        <w:pStyle w:val="Heading1"/>
      </w:pPr>
      <w:r>
        <w:lastRenderedPageBreak/>
        <w:t>8. Implementation Pipeline — Priority Order</w:t>
      </w:r>
    </w:p>
    <w:p w14:paraId="337D2BDF" w14:textId="77777777" w:rsidR="002B4C85" w:rsidRDefault="00000000">
      <w:pPr>
        <w:spacing w:before="60" w:after="60"/>
      </w:pPr>
      <w:r>
        <w:t>Not all nine fixes are equal. Below is the execution sequence by impact and urgency:</w:t>
      </w:r>
    </w:p>
    <w:p w14:paraId="6408DE3B" w14:textId="77777777" w:rsidR="002B4C85" w:rsidRDefault="002B4C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1600"/>
        <w:gridCol w:w="1700"/>
        <w:gridCol w:w="1760"/>
      </w:tblGrid>
      <w:tr w:rsidR="002B4C85" w14:paraId="33001CF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5D91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5F3C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7FA6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Who Owns 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F100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Deadline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63D9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Blocking?</w:t>
            </w:r>
          </w:p>
        </w:tc>
      </w:tr>
      <w:tr w:rsidR="002B4C85" w14:paraId="7D5937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37B0F" w14:textId="77777777" w:rsidR="002B4C85" w:rsidRDefault="00000000">
            <w:r>
              <w:rPr>
                <w:b/>
                <w:bCs/>
                <w:sz w:val="17"/>
                <w:szCs w:val="17"/>
              </w:rPr>
              <w:t>P0 — MUST DO NOW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C4B1" w14:textId="77777777" w:rsidR="002B4C85" w:rsidRDefault="00000000">
            <w:r>
              <w:rPr>
                <w:sz w:val="17"/>
                <w:szCs w:val="17"/>
              </w:rPr>
              <w:t>Correct LTRC bank guarantee to JD 25K in all investor materials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A96C4" w14:textId="77777777" w:rsidR="002B4C85" w:rsidRDefault="00000000">
            <w:r>
              <w:rPr>
                <w:sz w:val="17"/>
                <w:szCs w:val="17"/>
              </w:rPr>
              <w:t>Finance / Legal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69639" w14:textId="77777777" w:rsidR="002B4C85" w:rsidRDefault="00000000">
            <w:r>
              <w:rPr>
                <w:sz w:val="17"/>
                <w:szCs w:val="17"/>
              </w:rPr>
              <w:t>Before any investor meeting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DEB51" w14:textId="77777777" w:rsidR="002B4C85" w:rsidRDefault="00000000">
            <w:r>
              <w:rPr>
                <w:sz w:val="17"/>
                <w:szCs w:val="17"/>
              </w:rPr>
              <w:t>YES — factual error</w:t>
            </w:r>
          </w:p>
        </w:tc>
      </w:tr>
      <w:tr w:rsidR="002B4C85" w14:paraId="17F9DEC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F2E00" w14:textId="77777777" w:rsidR="002B4C85" w:rsidRDefault="00000000">
            <w:r>
              <w:rPr>
                <w:b/>
                <w:bCs/>
                <w:sz w:val="17"/>
                <w:szCs w:val="17"/>
              </w:rPr>
              <w:t>P0 — MUST DO NOW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B00E" w14:textId="77777777" w:rsidR="002B4C85" w:rsidRDefault="00000000">
            <w:r>
              <w:rPr>
                <w:sz w:val="17"/>
                <w:szCs w:val="17"/>
              </w:rPr>
              <w:t>Raise Standard tier trip cap from 6 to 8 trips/day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3052A" w14:textId="77777777" w:rsidR="002B4C85" w:rsidRDefault="00000000">
            <w:r>
              <w:rPr>
                <w:sz w:val="17"/>
                <w:szCs w:val="17"/>
              </w:rPr>
              <w:t>Product / Operations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14AB" w14:textId="77777777" w:rsidR="002B4C85" w:rsidRDefault="00000000">
            <w:r>
              <w:rPr>
                <w:sz w:val="17"/>
                <w:szCs w:val="17"/>
              </w:rPr>
              <w:t>Before driver onboarding begins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7BA10" w14:textId="77777777" w:rsidR="002B4C85" w:rsidRDefault="00000000">
            <w:r>
              <w:rPr>
                <w:sz w:val="17"/>
                <w:szCs w:val="17"/>
              </w:rPr>
              <w:t>YES — viability risk</w:t>
            </w:r>
          </w:p>
        </w:tc>
      </w:tr>
      <w:tr w:rsidR="002B4C85" w14:paraId="20828C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3CEB5" w14:textId="77777777" w:rsidR="002B4C85" w:rsidRDefault="00000000">
            <w:r>
              <w:rPr>
                <w:b/>
                <w:bCs/>
                <w:sz w:val="17"/>
                <w:szCs w:val="17"/>
              </w:rPr>
              <w:t>P1 — LAUNCH WEEK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DD6DD" w14:textId="77777777" w:rsidR="002B4C85" w:rsidRDefault="00000000">
            <w:r>
              <w:rPr>
                <w:sz w:val="17"/>
                <w:szCs w:val="17"/>
              </w:rPr>
              <w:t>Set fare to JD 2.37 (5% below Uber/Careem) as launch positioning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89F58" w14:textId="77777777" w:rsidR="002B4C85" w:rsidRDefault="00000000">
            <w:r>
              <w:rPr>
                <w:sz w:val="17"/>
                <w:szCs w:val="17"/>
              </w:rPr>
              <w:t>Pricing / Operations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5E29C" w14:textId="77777777" w:rsidR="002B4C85" w:rsidRDefault="00000000">
            <w:r>
              <w:rPr>
                <w:sz w:val="17"/>
                <w:szCs w:val="17"/>
              </w:rPr>
              <w:t>Launch day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6D3C" w14:textId="77777777" w:rsidR="002B4C85" w:rsidRDefault="00000000">
            <w:r>
              <w:rPr>
                <w:sz w:val="17"/>
                <w:szCs w:val="17"/>
              </w:rPr>
              <w:t>Rider acquisition depends on this</w:t>
            </w:r>
          </w:p>
        </w:tc>
      </w:tr>
      <w:tr w:rsidR="002B4C85" w14:paraId="0D1431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AFE85" w14:textId="77777777" w:rsidR="002B4C85" w:rsidRDefault="00000000">
            <w:r>
              <w:rPr>
                <w:b/>
                <w:bCs/>
                <w:sz w:val="17"/>
                <w:szCs w:val="17"/>
              </w:rPr>
              <w:t>P1 — LAUNCH WEEK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06F5" w14:textId="77777777" w:rsidR="002B4C85" w:rsidRDefault="00000000">
            <w:r>
              <w:rPr>
                <w:sz w:val="17"/>
                <w:szCs w:val="17"/>
              </w:rPr>
              <w:t>Build rider acquisition plan: university partnerships, corporate outreach, first-ride promos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EF29F" w14:textId="77777777" w:rsidR="002B4C85" w:rsidRDefault="00000000">
            <w:r>
              <w:rPr>
                <w:sz w:val="17"/>
                <w:szCs w:val="17"/>
              </w:rPr>
              <w:t>Marketing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E7CC8" w14:textId="77777777" w:rsidR="002B4C85" w:rsidRDefault="00000000">
            <w:r>
              <w:rPr>
                <w:sz w:val="17"/>
                <w:szCs w:val="17"/>
              </w:rPr>
              <w:t>Month 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5AEEA" w14:textId="77777777" w:rsidR="002B4C85" w:rsidRDefault="00000000">
            <w:r>
              <w:rPr>
                <w:sz w:val="17"/>
                <w:szCs w:val="17"/>
              </w:rPr>
              <w:t>Demand floor for driver trip assumptions</w:t>
            </w:r>
          </w:p>
        </w:tc>
      </w:tr>
      <w:tr w:rsidR="002B4C85" w14:paraId="299B56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C7005" w14:textId="77777777" w:rsidR="002B4C85" w:rsidRDefault="00000000">
            <w:r>
              <w:rPr>
                <w:b/>
                <w:bCs/>
                <w:sz w:val="17"/>
                <w:szCs w:val="17"/>
              </w:rPr>
              <w:t>P1 — LAUNCH WEEK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2539E" w14:textId="77777777" w:rsidR="002B4C85" w:rsidRDefault="00000000">
            <w:r>
              <w:rPr>
                <w:sz w:val="17"/>
                <w:szCs w:val="17"/>
              </w:rPr>
              <w:t>Develop '100% Jordanian' brand campaign; boycott-adjacent messaging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ED281" w14:textId="77777777" w:rsidR="002B4C85" w:rsidRDefault="00000000">
            <w:r>
              <w:rPr>
                <w:sz w:val="17"/>
                <w:szCs w:val="17"/>
              </w:rPr>
              <w:t>Marketing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E6D51" w14:textId="77777777" w:rsidR="002B4C85" w:rsidRDefault="00000000">
            <w:r>
              <w:rPr>
                <w:sz w:val="17"/>
                <w:szCs w:val="17"/>
              </w:rPr>
              <w:t>Pre-launch (Month 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476B9" w14:textId="77777777" w:rsidR="002B4C85" w:rsidRDefault="00000000">
            <w:r>
              <w:rPr>
                <w:sz w:val="17"/>
                <w:szCs w:val="17"/>
              </w:rPr>
              <w:t>Free CAC efficiency multiplier</w:t>
            </w:r>
          </w:p>
        </w:tc>
      </w:tr>
      <w:tr w:rsidR="002B4C85" w14:paraId="0CB81C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E984C" w14:textId="77777777" w:rsidR="002B4C85" w:rsidRDefault="00000000">
            <w:r>
              <w:rPr>
                <w:b/>
                <w:bCs/>
                <w:sz w:val="17"/>
                <w:szCs w:val="17"/>
              </w:rPr>
              <w:t>P2 — MONTH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56591" w14:textId="77777777" w:rsidR="002B4C85" w:rsidRDefault="00000000">
            <w:r>
              <w:rPr>
                <w:sz w:val="17"/>
                <w:szCs w:val="17"/>
              </w:rPr>
              <w:t>Launch Wasel Go (JD 5/month) + student promo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629DE" w14:textId="77777777" w:rsidR="002B4C85" w:rsidRDefault="00000000">
            <w:r>
              <w:rPr>
                <w:sz w:val="17"/>
                <w:szCs w:val="17"/>
              </w:rPr>
              <w:t>Product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0FA58" w14:textId="77777777" w:rsidR="002B4C85" w:rsidRDefault="00000000">
            <w:r>
              <w:rPr>
                <w:sz w:val="17"/>
                <w:szCs w:val="17"/>
              </w:rPr>
              <w:t>Month 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0F3DB" w14:textId="77777777" w:rsidR="002B4C85" w:rsidRDefault="00000000">
            <w:r>
              <w:rPr>
                <w:sz w:val="17"/>
                <w:szCs w:val="17"/>
              </w:rPr>
              <w:t>Rider revenue stream #1</w:t>
            </w:r>
          </w:p>
        </w:tc>
      </w:tr>
      <w:tr w:rsidR="002B4C85" w14:paraId="1B8544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4BC62" w14:textId="77777777" w:rsidR="002B4C85" w:rsidRDefault="00000000">
            <w:r>
              <w:rPr>
                <w:b/>
                <w:bCs/>
                <w:sz w:val="17"/>
                <w:szCs w:val="17"/>
              </w:rPr>
              <w:t>P2 — MONTH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BAF9A" w14:textId="77777777" w:rsidR="002B4C85" w:rsidRDefault="00000000">
            <w:r>
              <w:rPr>
                <w:sz w:val="17"/>
                <w:szCs w:val="17"/>
              </w:rPr>
              <w:t>Launch Wasel Pass (JD 10/month) for corporate + daily commuters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C8309" w14:textId="77777777" w:rsidR="002B4C85" w:rsidRDefault="00000000">
            <w:r>
              <w:rPr>
                <w:sz w:val="17"/>
                <w:szCs w:val="17"/>
              </w:rPr>
              <w:t>Sales / Product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BACD0" w14:textId="77777777" w:rsidR="002B4C85" w:rsidRDefault="00000000">
            <w:r>
              <w:rPr>
                <w:sz w:val="17"/>
                <w:szCs w:val="17"/>
              </w:rPr>
              <w:t>Month 2-3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1786A" w14:textId="77777777" w:rsidR="002B4C85" w:rsidRDefault="00000000">
            <w:r>
              <w:rPr>
                <w:sz w:val="17"/>
                <w:szCs w:val="17"/>
              </w:rPr>
              <w:t>Rider revenue stream #2</w:t>
            </w:r>
          </w:p>
        </w:tc>
      </w:tr>
      <w:tr w:rsidR="002B4C85" w14:paraId="7797F4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60729" w14:textId="77777777" w:rsidR="002B4C85" w:rsidRDefault="00000000">
            <w:r>
              <w:rPr>
                <w:b/>
                <w:bCs/>
                <w:sz w:val="17"/>
                <w:szCs w:val="17"/>
              </w:rPr>
              <w:t>P2 — MONTH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D9EB7" w14:textId="77777777" w:rsidR="002B4C85" w:rsidRDefault="00000000">
            <w:r>
              <w:rPr>
                <w:sz w:val="17"/>
                <w:szCs w:val="17"/>
              </w:rPr>
              <w:t>Decompose OPEX variance into real budget lines (internal)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E9EC3" w14:textId="77777777" w:rsidR="002B4C85" w:rsidRDefault="00000000">
            <w:r>
              <w:rPr>
                <w:sz w:val="17"/>
                <w:szCs w:val="17"/>
              </w:rPr>
              <w:t>Finance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D4EDE" w14:textId="77777777" w:rsidR="002B4C85" w:rsidRDefault="00000000">
            <w:r>
              <w:rPr>
                <w:sz w:val="17"/>
                <w:szCs w:val="17"/>
              </w:rPr>
              <w:t>Before Month 2 board report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7850C" w14:textId="77777777" w:rsidR="002B4C85" w:rsidRDefault="00000000">
            <w:r>
              <w:rPr>
                <w:sz w:val="17"/>
                <w:szCs w:val="17"/>
              </w:rPr>
              <w:t>Investor credibility</w:t>
            </w:r>
          </w:p>
        </w:tc>
      </w:tr>
      <w:tr w:rsidR="002B4C85" w14:paraId="151796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BB5DC" w14:textId="77777777" w:rsidR="002B4C85" w:rsidRDefault="00000000">
            <w:r>
              <w:rPr>
                <w:b/>
                <w:bCs/>
                <w:sz w:val="17"/>
                <w:szCs w:val="17"/>
              </w:rPr>
              <w:t>P3 — MONTH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C66DA" w14:textId="77777777" w:rsidR="002B4C85" w:rsidRDefault="00000000">
            <w:r>
              <w:rPr>
                <w:sz w:val="17"/>
                <w:szCs w:val="17"/>
              </w:rPr>
              <w:t xml:space="preserve">Launch </w:t>
            </w:r>
            <w:proofErr w:type="spellStart"/>
            <w:r>
              <w:rPr>
                <w:sz w:val="17"/>
                <w:szCs w:val="17"/>
              </w:rPr>
              <w:t>eFAWATEERcom</w:t>
            </w:r>
            <w:proofErr w:type="spellEnd"/>
            <w:r>
              <w:rPr>
                <w:sz w:val="17"/>
                <w:szCs w:val="17"/>
              </w:rPr>
              <w:t xml:space="preserve"> / cash agent network for subscription payment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2A04D" w14:textId="77777777" w:rsidR="002B4C85" w:rsidRDefault="00000000">
            <w:r>
              <w:rPr>
                <w:sz w:val="17"/>
                <w:szCs w:val="17"/>
              </w:rPr>
              <w:t>Operations / BD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5B0D" w14:textId="77777777" w:rsidR="002B4C85" w:rsidRDefault="00000000">
            <w:r>
              <w:rPr>
                <w:sz w:val="17"/>
                <w:szCs w:val="17"/>
              </w:rPr>
              <w:t>Month 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DA96" w14:textId="77777777" w:rsidR="002B4C85" w:rsidRDefault="00000000">
            <w:r>
              <w:rPr>
                <w:sz w:val="17"/>
                <w:szCs w:val="17"/>
              </w:rPr>
              <w:t>Converts cash-economy users to paid subscribers</w:t>
            </w:r>
          </w:p>
        </w:tc>
      </w:tr>
    </w:tbl>
    <w:p w14:paraId="44FBE06F" w14:textId="77777777" w:rsidR="002B4C85" w:rsidRDefault="00000000">
      <w:r>
        <w:br w:type="page"/>
      </w:r>
    </w:p>
    <w:p w14:paraId="0DDDD2A7" w14:textId="77777777" w:rsidR="002B4C85" w:rsidRDefault="00000000">
      <w:pPr>
        <w:pStyle w:val="Heading1"/>
      </w:pPr>
      <w:r>
        <w:lastRenderedPageBreak/>
        <w:t>9. Residual Risks (Not Eliminated by This Pipeline)</w:t>
      </w:r>
    </w:p>
    <w:p w14:paraId="11E6F95B" w14:textId="77777777" w:rsidR="002B4C85" w:rsidRDefault="00000000">
      <w:pPr>
        <w:spacing w:before="60" w:after="60"/>
      </w:pPr>
      <w:r>
        <w:t>The pipeline improves the model materially. It does not eliminate the following risks, which remain the most likely causes of failure:</w:t>
      </w:r>
    </w:p>
    <w:p w14:paraId="64F8E3BC" w14:textId="77777777" w:rsidR="002B4C85" w:rsidRDefault="002B4C85"/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1000"/>
        <w:gridCol w:w="4060"/>
      </w:tblGrid>
      <w:tr w:rsidR="002B4C85" w14:paraId="0650497E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8EAB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1B1F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Probability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6EC6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54CF" w14:textId="77777777" w:rsidR="002B4C8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Mitigation in Revised Model</w:t>
            </w:r>
          </w:p>
        </w:tc>
      </w:tr>
      <w:tr w:rsidR="002B4C85" w14:paraId="2917DE2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01467" w14:textId="77777777" w:rsidR="002B4C85" w:rsidRDefault="00000000">
            <w:pPr>
              <w:jc w:val="right"/>
            </w:pPr>
            <w:r>
              <w:rPr>
                <w:sz w:val="17"/>
                <w:szCs w:val="17"/>
              </w:rPr>
              <w:t>30%→28% MoM driver growth still fragile if first 250 drivers don't refer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BA502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625A6" w14:textId="77777777" w:rsidR="002B4C85" w:rsidRDefault="00000000"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F4F09" w14:textId="77777777" w:rsidR="002B4C85" w:rsidRDefault="00000000">
            <w:r>
              <w:rPr>
                <w:sz w:val="17"/>
                <w:szCs w:val="17"/>
              </w:rPr>
              <w:t>Driver economics improvement (JD 123 net vs JD 20) makes referral self-interested, not altruistic</w:t>
            </w:r>
          </w:p>
        </w:tc>
      </w:tr>
      <w:tr w:rsidR="002B4C85" w14:paraId="7E28D8E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2DF8E" w14:textId="77777777" w:rsidR="002B4C85" w:rsidRDefault="00000000">
            <w:r>
              <w:rPr>
                <w:sz w:val="17"/>
                <w:szCs w:val="17"/>
              </w:rPr>
              <w:t>Rider subscription adoption below 10%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0C72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564A7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34271" w14:textId="77777777" w:rsidR="002B4C85" w:rsidRDefault="00000000">
            <w:r>
              <w:rPr>
                <w:sz w:val="17"/>
                <w:szCs w:val="17"/>
              </w:rPr>
              <w:t>Student promo, corporate billing, cash agent network all improve conversion. Model still works at 7% adoption.</w:t>
            </w:r>
          </w:p>
        </w:tc>
      </w:tr>
      <w:tr w:rsidR="002B4C85" w14:paraId="2498F89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6908F" w14:textId="77777777" w:rsidR="002B4C85" w:rsidRDefault="00000000">
            <w:r>
              <w:rPr>
                <w:sz w:val="17"/>
                <w:szCs w:val="17"/>
              </w:rPr>
              <w:t>LTRC license fee increase / new conditions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461B0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8F6E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F450E" w14:textId="77777777" w:rsidR="002B4C85" w:rsidRDefault="00000000">
            <w:r>
              <w:rPr>
                <w:sz w:val="17"/>
                <w:szCs w:val="17"/>
              </w:rPr>
              <w:t>Model correctly budgets JD 100K/year. Political engagement + LTRC advisory board participation recommended.</w:t>
            </w:r>
          </w:p>
        </w:tc>
      </w:tr>
      <w:tr w:rsidR="002B4C85" w14:paraId="41AB2C8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6604D" w14:textId="77777777" w:rsidR="002B4C85" w:rsidRDefault="00000000">
            <w:r>
              <w:rPr>
                <w:sz w:val="17"/>
                <w:szCs w:val="17"/>
              </w:rPr>
              <w:t>Uber/Careem price war on rider side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92578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F289C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5D577" w14:textId="77777777" w:rsidR="002B4C85" w:rsidRDefault="00000000">
            <w:r>
              <w:rPr>
                <w:sz w:val="17"/>
                <w:szCs w:val="17"/>
              </w:rPr>
              <w:t>Wasel's cost structure (subscription, not commission) means it can sustain lower fares indefinitely. Uber/Careem cannot.</w:t>
            </w:r>
          </w:p>
        </w:tc>
      </w:tr>
      <w:tr w:rsidR="002B4C85" w14:paraId="3E8E5E1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8A311" w14:textId="77777777" w:rsidR="002B4C85" w:rsidRDefault="00000000">
            <w:r>
              <w:rPr>
                <w:sz w:val="17"/>
                <w:szCs w:val="17"/>
              </w:rPr>
              <w:t>Insurance repricing (group policy)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4A376" w14:textId="77777777" w:rsidR="002B4C85" w:rsidRDefault="00000000">
            <w:r>
              <w:rPr>
                <w:sz w:val="17"/>
                <w:szCs w:val="17"/>
              </w:rPr>
              <w:t>LOW-MEDIUM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FA901" w14:textId="77777777" w:rsidR="002B4C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35B9D" w14:textId="77777777" w:rsidR="002B4C85" w:rsidRDefault="00000000">
            <w:r>
              <w:rPr>
                <w:sz w:val="17"/>
                <w:szCs w:val="17"/>
              </w:rPr>
              <w:t>By Year 3, negotiate multi-year fixed-rate policy. Diversify to 2+ insurers by Year 2.</w:t>
            </w:r>
          </w:p>
        </w:tc>
      </w:tr>
      <w:tr w:rsidR="002B4C85" w14:paraId="44F6168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D74B2" w14:textId="77777777" w:rsidR="002B4C85" w:rsidRDefault="00000000">
            <w:r>
              <w:rPr>
                <w:sz w:val="17"/>
                <w:szCs w:val="17"/>
              </w:rPr>
              <w:t>Rider demand 89% coverage at Month 12 (gap)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2BBA9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62AEB" w14:textId="77777777" w:rsidR="002B4C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9621F" w14:textId="77777777" w:rsidR="002B4C85" w:rsidRDefault="00000000">
            <w:r>
              <w:rPr>
                <w:sz w:val="17"/>
                <w:szCs w:val="17"/>
              </w:rPr>
              <w:t>Corporate account acceleration + 40K rider target closes gap. If not, reduce trip assumption to 8.0/day for M10-12.</w:t>
            </w:r>
          </w:p>
        </w:tc>
      </w:tr>
    </w:tbl>
    <w:p w14:paraId="2FCC1084" w14:textId="77777777" w:rsidR="002B4C85" w:rsidRDefault="002B4C85"/>
    <w:p w14:paraId="42A26401" w14:textId="77777777" w:rsidR="002B4C85" w:rsidRDefault="002B4C85"/>
    <w:p w14:paraId="6AE36236" w14:textId="77777777" w:rsidR="002B4C85" w:rsidRDefault="00000000">
      <w:pPr>
        <w:pBdr>
          <w:top w:val="single" w:sz="6" w:space="4" w:color="2E75B6"/>
        </w:pBdr>
        <w:spacing w:before="360" w:after="120"/>
      </w:pPr>
      <w:r>
        <w:rPr>
          <w:i/>
          <w:iCs/>
          <w:color w:val="444444"/>
          <w:sz w:val="19"/>
          <w:szCs w:val="19"/>
        </w:rPr>
        <w:t>Pipeline Status: 9 fixes identified. 2 are P0 (non-negotiable before investor conversations). 3 are P1 (launch-week). 4 are P2-P3 (within 120 days of launch). The revised model is materially stronger than the base version — but survivability still depends on execution quality, not model construction.</w:t>
      </w:r>
    </w:p>
    <w:p w14:paraId="303BA861" w14:textId="77777777" w:rsidR="002B4C85" w:rsidRDefault="002B4C85"/>
    <w:p w14:paraId="7BB76754" w14:textId="77777777" w:rsidR="002B4C85" w:rsidRDefault="00000000">
      <w:pPr>
        <w:spacing w:before="120" w:after="60"/>
        <w:jc w:val="center"/>
      </w:pPr>
      <w:r>
        <w:rPr>
          <w:i/>
          <w:iCs/>
          <w:color w:val="999999"/>
          <w:sz w:val="18"/>
          <w:szCs w:val="18"/>
        </w:rPr>
        <w:t>— End of Pipeline Document —</w:t>
      </w:r>
    </w:p>
    <w:p w14:paraId="4603F667" w14:textId="77777777" w:rsidR="002B4C85" w:rsidRDefault="00000000">
      <w:pPr>
        <w:spacing w:after="60"/>
        <w:jc w:val="center"/>
      </w:pPr>
      <w:r>
        <w:rPr>
          <w:color w:val="2E75B6"/>
          <w:sz w:val="17"/>
          <w:szCs w:val="17"/>
        </w:rPr>
        <w:t>See accompanying file: Wasel Revised Model v2.xlsx (Pipeline Overview + Rider Economics sheets)</w:t>
      </w:r>
    </w:p>
    <w:sectPr w:rsidR="002B4C8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3945" w14:textId="77777777" w:rsidR="000562FC" w:rsidRDefault="000562FC">
      <w:r>
        <w:separator/>
      </w:r>
    </w:p>
  </w:endnote>
  <w:endnote w:type="continuationSeparator" w:id="0">
    <w:p w14:paraId="72DC8CD8" w14:textId="77777777" w:rsidR="000562FC" w:rsidRDefault="00056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3844" w14:textId="77777777" w:rsidR="002B4C85" w:rsidRDefault="00000000">
    <w:pPr>
      <w:pBdr>
        <w:top w:val="single" w:sz="4" w:space="1" w:color="2E75B6"/>
      </w:pBdr>
    </w:pPr>
    <w:r>
      <w:rPr>
        <w:color w:val="888888"/>
        <w:sz w:val="14"/>
        <w:szCs w:val="14"/>
      </w:rPr>
      <w:t xml:space="preserve">Wasel Revised Model </w:t>
    </w:r>
    <w:proofErr w:type="gramStart"/>
    <w:r>
      <w:rPr>
        <w:color w:val="888888"/>
        <w:sz w:val="14"/>
        <w:szCs w:val="14"/>
      </w:rPr>
      <w:t>Pipeline  |</w:t>
    </w:r>
    <w:proofErr w:type="gramEnd"/>
    <w:r>
      <w:rPr>
        <w:color w:val="888888"/>
        <w:sz w:val="14"/>
        <w:szCs w:val="14"/>
      </w:rPr>
      <w:t xml:space="preserve">  Page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3F5F32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B679" w14:textId="77777777" w:rsidR="000562FC" w:rsidRDefault="000562FC">
      <w:r>
        <w:separator/>
      </w:r>
    </w:p>
  </w:footnote>
  <w:footnote w:type="continuationSeparator" w:id="0">
    <w:p w14:paraId="7FD86510" w14:textId="77777777" w:rsidR="000562FC" w:rsidRDefault="00056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2761" w14:textId="77777777" w:rsidR="002B4C85" w:rsidRDefault="00000000">
    <w:pPr>
      <w:pBdr>
        <w:bottom w:val="single" w:sz="4" w:space="1" w:color="2E75B6"/>
      </w:pBdr>
    </w:pPr>
    <w:proofErr w:type="gramStart"/>
    <w:r>
      <w:rPr>
        <w:b/>
        <w:bCs/>
        <w:color w:val="1F3864"/>
        <w:sz w:val="16"/>
        <w:szCs w:val="16"/>
      </w:rPr>
      <w:t>WASEL  |</w:t>
    </w:r>
    <w:proofErr w:type="gramEnd"/>
    <w:r>
      <w:rPr>
        <w:b/>
        <w:bCs/>
        <w:color w:val="1F3864"/>
        <w:sz w:val="16"/>
        <w:szCs w:val="16"/>
      </w:rPr>
      <w:t xml:space="preserve">  REVISED MODEL PIPELINE</w:t>
    </w:r>
    <w:r>
      <w:rPr>
        <w:color w:val="888888"/>
        <w:sz w:val="14"/>
        <w:szCs w:val="14"/>
      </w:rPr>
      <w:t xml:space="preserve">   Confidential — For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368D9"/>
    <w:multiLevelType w:val="hybridMultilevel"/>
    <w:tmpl w:val="2DDEE51C"/>
    <w:lvl w:ilvl="0" w:tplc="01823342">
      <w:start w:val="1"/>
      <w:numFmt w:val="bullet"/>
      <w:lvlText w:val="●"/>
      <w:lvlJc w:val="left"/>
      <w:pPr>
        <w:ind w:left="720" w:hanging="360"/>
      </w:pPr>
    </w:lvl>
    <w:lvl w:ilvl="1" w:tplc="F1D86F84">
      <w:start w:val="1"/>
      <w:numFmt w:val="bullet"/>
      <w:lvlText w:val="○"/>
      <w:lvlJc w:val="left"/>
      <w:pPr>
        <w:ind w:left="1440" w:hanging="360"/>
      </w:pPr>
    </w:lvl>
    <w:lvl w:ilvl="2" w:tplc="AC5264BE">
      <w:start w:val="1"/>
      <w:numFmt w:val="bullet"/>
      <w:lvlText w:val="■"/>
      <w:lvlJc w:val="left"/>
      <w:pPr>
        <w:ind w:left="2160" w:hanging="360"/>
      </w:pPr>
    </w:lvl>
    <w:lvl w:ilvl="3" w:tplc="5D68C4BA">
      <w:start w:val="1"/>
      <w:numFmt w:val="bullet"/>
      <w:lvlText w:val="●"/>
      <w:lvlJc w:val="left"/>
      <w:pPr>
        <w:ind w:left="2880" w:hanging="360"/>
      </w:pPr>
    </w:lvl>
    <w:lvl w:ilvl="4" w:tplc="CAE8AFA4">
      <w:start w:val="1"/>
      <w:numFmt w:val="bullet"/>
      <w:lvlText w:val="○"/>
      <w:lvlJc w:val="left"/>
      <w:pPr>
        <w:ind w:left="3600" w:hanging="360"/>
      </w:pPr>
    </w:lvl>
    <w:lvl w:ilvl="5" w:tplc="9BFEFF5A">
      <w:start w:val="1"/>
      <w:numFmt w:val="bullet"/>
      <w:lvlText w:val="■"/>
      <w:lvlJc w:val="left"/>
      <w:pPr>
        <w:ind w:left="4320" w:hanging="360"/>
      </w:pPr>
    </w:lvl>
    <w:lvl w:ilvl="6" w:tplc="A37C7DF2">
      <w:start w:val="1"/>
      <w:numFmt w:val="bullet"/>
      <w:lvlText w:val="●"/>
      <w:lvlJc w:val="left"/>
      <w:pPr>
        <w:ind w:left="5040" w:hanging="360"/>
      </w:pPr>
    </w:lvl>
    <w:lvl w:ilvl="7" w:tplc="0BBEB3DE">
      <w:start w:val="1"/>
      <w:numFmt w:val="bullet"/>
      <w:lvlText w:val="●"/>
      <w:lvlJc w:val="left"/>
      <w:pPr>
        <w:ind w:left="5760" w:hanging="360"/>
      </w:pPr>
    </w:lvl>
    <w:lvl w:ilvl="8" w:tplc="CE1481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FB2B72"/>
    <w:multiLevelType w:val="hybridMultilevel"/>
    <w:tmpl w:val="EA182498"/>
    <w:lvl w:ilvl="0" w:tplc="5876198C">
      <w:start w:val="1"/>
      <w:numFmt w:val="bullet"/>
      <w:lvlText w:val="•"/>
      <w:lvlJc w:val="left"/>
      <w:pPr>
        <w:ind w:left="540" w:hanging="270"/>
      </w:pPr>
    </w:lvl>
    <w:lvl w:ilvl="1" w:tplc="99549AC0">
      <w:start w:val="1"/>
      <w:numFmt w:val="bullet"/>
      <w:lvlText w:val="–"/>
      <w:lvlJc w:val="left"/>
      <w:pPr>
        <w:ind w:left="900" w:hanging="270"/>
      </w:pPr>
    </w:lvl>
    <w:lvl w:ilvl="2" w:tplc="25FA32C0">
      <w:numFmt w:val="decimal"/>
      <w:lvlText w:val=""/>
      <w:lvlJc w:val="left"/>
    </w:lvl>
    <w:lvl w:ilvl="3" w:tplc="669833D2">
      <w:numFmt w:val="decimal"/>
      <w:lvlText w:val=""/>
      <w:lvlJc w:val="left"/>
    </w:lvl>
    <w:lvl w:ilvl="4" w:tplc="526ECAAE">
      <w:numFmt w:val="decimal"/>
      <w:lvlText w:val=""/>
      <w:lvlJc w:val="left"/>
    </w:lvl>
    <w:lvl w:ilvl="5" w:tplc="FD5EA490">
      <w:numFmt w:val="decimal"/>
      <w:lvlText w:val=""/>
      <w:lvlJc w:val="left"/>
    </w:lvl>
    <w:lvl w:ilvl="6" w:tplc="CFF20946">
      <w:numFmt w:val="decimal"/>
      <w:lvlText w:val=""/>
      <w:lvlJc w:val="left"/>
    </w:lvl>
    <w:lvl w:ilvl="7" w:tplc="285CDE74">
      <w:numFmt w:val="decimal"/>
      <w:lvlText w:val=""/>
      <w:lvlJc w:val="left"/>
    </w:lvl>
    <w:lvl w:ilvl="8" w:tplc="93B2A32E">
      <w:numFmt w:val="decimal"/>
      <w:lvlText w:val=""/>
      <w:lvlJc w:val="left"/>
    </w:lvl>
  </w:abstractNum>
  <w:num w:numId="1" w16cid:durableId="239950600">
    <w:abstractNumId w:val="0"/>
    <w:lvlOverride w:ilvl="0">
      <w:startOverride w:val="1"/>
    </w:lvlOverride>
  </w:num>
  <w:num w:numId="2" w16cid:durableId="1850019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85"/>
    <w:rsid w:val="000562FC"/>
    <w:rsid w:val="00177822"/>
    <w:rsid w:val="002430D9"/>
    <w:rsid w:val="002B4C85"/>
    <w:rsid w:val="003B2451"/>
    <w:rsid w:val="003C53CE"/>
    <w:rsid w:val="003F44AF"/>
    <w:rsid w:val="003F5F32"/>
    <w:rsid w:val="004276FF"/>
    <w:rsid w:val="004D716B"/>
    <w:rsid w:val="00694439"/>
    <w:rsid w:val="00804B43"/>
    <w:rsid w:val="00A731C5"/>
    <w:rsid w:val="00B90F6D"/>
    <w:rsid w:val="00C14FB2"/>
    <w:rsid w:val="00D6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E280F"/>
  <w15:docId w15:val="{A3E7FA3E-13AF-3E44-85BC-59592D34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2699</Words>
  <Characters>15198</Characters>
  <Application>Microsoft Office Word</Application>
  <DocSecurity>0</DocSecurity>
  <Lines>687</Lines>
  <Paragraphs>449</Paragraphs>
  <ScaleCrop>false</ScaleCrop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 Al Zubi</cp:lastModifiedBy>
  <cp:revision>11</cp:revision>
  <dcterms:created xsi:type="dcterms:W3CDTF">2026-02-18T22:39:00Z</dcterms:created>
  <dcterms:modified xsi:type="dcterms:W3CDTF">2026-02-19T23:05:00Z</dcterms:modified>
</cp:coreProperties>
</file>