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6F4866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Estudo de Caso: Sistema da "Delícias Gourmet".</w:t>
      </w:r>
    </w:p>
    <w:p w14:paraId="00000002" w14:textId="77777777" w:rsidR="006F4866" w:rsidRDefault="006F4866">
      <w:pPr>
        <w:jc w:val="center"/>
        <w:rPr>
          <w:sz w:val="30"/>
          <w:szCs w:val="30"/>
        </w:rPr>
      </w:pPr>
    </w:p>
    <w:p w14:paraId="00000003" w14:textId="77777777" w:rsidR="006F4866" w:rsidRDefault="006F4866"/>
    <w:p w14:paraId="00000004" w14:textId="77777777" w:rsidR="006F4866" w:rsidRDefault="00000000">
      <w:pPr>
        <w:ind w:firstLine="720"/>
      </w:pPr>
      <w:r>
        <w:t xml:space="preserve">Em uma indústria alimentícia chamada "Delícias Gourmet", o controle de materiais é um processo-chave para garantir a qualidade e a eficiência dos </w:t>
      </w:r>
      <w:proofErr w:type="gramStart"/>
      <w:r>
        <w:t>produtos finais</w:t>
      </w:r>
      <w:proofErr w:type="gramEnd"/>
      <w:r>
        <w:t>. Nesta história, vamos explorar como diferentes atores desempenham funções importantes em seus respectivos setores, interagindo e colaborando para manter o sistema de controle de materiais funcionando sem problemas.</w:t>
      </w:r>
    </w:p>
    <w:p w14:paraId="00000005" w14:textId="77777777" w:rsidR="006F4866" w:rsidRDefault="006F4866"/>
    <w:p w14:paraId="00000006" w14:textId="77777777" w:rsidR="006F4866" w:rsidRDefault="00000000">
      <w:pPr>
        <w:ind w:firstLine="720"/>
      </w:pPr>
      <w: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14:paraId="00000007" w14:textId="77777777" w:rsidR="006F4866" w:rsidRDefault="006F4866"/>
    <w:p w14:paraId="00000008" w14:textId="77777777" w:rsidR="006F4866" w:rsidRDefault="00000000">
      <w:pPr>
        <w:ind w:firstLine="720"/>
      </w:pPr>
      <w: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00000009" w14:textId="77777777" w:rsidR="006F4866" w:rsidRDefault="006F4866"/>
    <w:p w14:paraId="00000011" w14:textId="65C16F0E" w:rsidR="006F4866" w:rsidRDefault="00000000" w:rsidP="003A5177">
      <w:pPr>
        <w:ind w:firstLine="720"/>
      </w:pPr>
      <w: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sectPr w:rsidR="006F4866">
      <w:pgSz w:w="12240" w:h="15840"/>
      <w:pgMar w:top="566" w:right="0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866"/>
    <w:rsid w:val="003A5177"/>
    <w:rsid w:val="00456C6C"/>
    <w:rsid w:val="006F4866"/>
    <w:rsid w:val="0073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6281"/>
  <w15:docId w15:val="{72279278-7796-44D8-A8DB-4C347F46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1240</Characters>
  <Application>Microsoft Office Word</Application>
  <DocSecurity>0</DocSecurity>
  <Lines>44</Lines>
  <Paragraphs>33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Aulas</dc:creator>
  <cp:lastModifiedBy>Radamés Pereira</cp:lastModifiedBy>
  <cp:revision>3</cp:revision>
  <dcterms:created xsi:type="dcterms:W3CDTF">2025-02-26T00:23:00Z</dcterms:created>
  <dcterms:modified xsi:type="dcterms:W3CDTF">2025-02-26T00:23:00Z</dcterms:modified>
</cp:coreProperties>
</file>