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B8" w:rsidRPr="005719B8" w:rsidRDefault="005719B8" w:rsidP="005719B8">
      <w:pPr>
        <w:keepNext/>
        <w:keepLines/>
        <w:pBdr>
          <w:bottom w:val="single" w:sz="4" w:space="1" w:color="5B9BD5"/>
        </w:pBdr>
        <w:spacing w:before="400" w:after="40" w:line="240" w:lineRule="auto"/>
        <w:outlineLvl w:val="0"/>
        <w:rPr>
          <w:rFonts w:ascii="Consolas" w:eastAsia="Times New Roman" w:hAnsi="Consolas" w:cs="Times New Roman"/>
          <w:color w:val="2E74B5"/>
          <w:sz w:val="36"/>
          <w:szCs w:val="36"/>
        </w:rPr>
      </w:pPr>
      <w:r>
        <w:rPr>
          <w:rFonts w:ascii="Consolas" w:eastAsia="Times New Roman" w:hAnsi="Consolas" w:cs="Times New Roman"/>
          <w:color w:val="2E74B5"/>
          <w:sz w:val="36"/>
          <w:szCs w:val="36"/>
        </w:rPr>
        <w:t>2</w:t>
      </w:r>
      <w:r w:rsidR="00680684">
        <w:rPr>
          <w:rFonts w:ascii="Consolas" w:eastAsia="Times New Roman" w:hAnsi="Consolas" w:cs="Times New Roman"/>
          <w:color w:val="2E74B5"/>
          <w:sz w:val="36"/>
          <w:szCs w:val="36"/>
        </w:rPr>
        <w:t>3</w:t>
      </w:r>
      <w:bookmarkStart w:id="0" w:name="_GoBack"/>
      <w:bookmarkEnd w:id="0"/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  <w:r>
        <w:rPr>
          <w:rFonts w:ascii="Consolas" w:eastAsia="Times New Roman" w:hAnsi="Consolas" w:cs="Times New Roman"/>
          <w:color w:val="2E74B5"/>
          <w:sz w:val="36"/>
          <w:szCs w:val="36"/>
        </w:rPr>
        <w:t xml:space="preserve"> Metódusok 2</w:t>
      </w:r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</w:p>
    <w:p w:rsidR="007A7219" w:rsidRPr="005719B8" w:rsidRDefault="007A7219" w:rsidP="005719B8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 w:rsidRPr="005719B8">
        <w:rPr>
          <w:rFonts w:ascii="Consolas" w:eastAsia="Times New Roman" w:hAnsi="Consolas" w:cs="Times New Roman"/>
          <w:color w:val="2E74B5"/>
          <w:sz w:val="28"/>
          <w:szCs w:val="28"/>
        </w:rPr>
        <w:t>Hatókörök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Korábban már említettük, hogy egy változó abban a blokkban használható, amelyben deklaráljuk. 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Ha mondjuk egy </w:t>
      </w:r>
      <w:r w:rsidRPr="004D263D">
        <w:rPr>
          <w:rFonts w:ascii="Consolas" w:eastAsia="Times New Roman" w:hAnsi="Consolas" w:cs="Times New Roman"/>
        </w:rPr>
        <w:t>for</w:t>
      </w:r>
      <w:r>
        <w:rPr>
          <w:rFonts w:ascii="Verdana" w:eastAsia="Times New Roman" w:hAnsi="Verdana" w:cs="Times New Roman"/>
        </w:rPr>
        <w:t xml:space="preserve"> ciklus elején deklaráljuk a változót, akkor csak abban a ciklusban használható, az a hatóköre.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egy metódusban adjuk meg a változót, akkor az a metódus lesz a hatóköre, csak abban használható helyi változó lesz. Ugyanez vonatkozik a metódusok paramétereire is.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azt szeretnénk, hogy az osztály minden metódusában használható legyen a változó, akkor a metódusok előtt, külön kell deklarálnunk. Ezeket nevezik globális változóknak.</w:t>
      </w:r>
      <w:r w:rsidR="0022374C">
        <w:rPr>
          <w:rFonts w:ascii="Verdana" w:eastAsia="Times New Roman" w:hAnsi="Verdana" w:cs="Times New Roman"/>
        </w:rPr>
        <w:t xml:space="preserve"> Minél kevesebb globális változót célszerű használni.</w:t>
      </w:r>
    </w:p>
    <w:p w:rsidR="004D263D" w:rsidRPr="004D263D" w:rsidRDefault="00AB5642" w:rsidP="004D263D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A k</w:t>
      </w:r>
      <w:r w:rsidR="004D263D" w:rsidRPr="004D263D">
        <w:rPr>
          <w:rFonts w:ascii="Consolas" w:eastAsia="Times New Roman" w:hAnsi="Consolas" w:cs="Times New Roman"/>
          <w:color w:val="2E74B5"/>
          <w:sz w:val="28"/>
          <w:szCs w:val="28"/>
        </w:rPr>
        <w:t>ockajáték</w:t>
      </w:r>
      <w:r>
        <w:rPr>
          <w:rFonts w:ascii="Consolas" w:eastAsia="Times New Roman" w:hAnsi="Consolas" w:cs="Times New Roman"/>
          <w:color w:val="2E74B5"/>
          <w:sz w:val="28"/>
          <w:szCs w:val="28"/>
        </w:rPr>
        <w:t xml:space="preserve"> még egyszer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>Nyissuk meg, és módosítsuk a nemrég készített kockajáték programot úgy, hogy a játékosok minden körben 5-ször dobjanak, és a dobások összege számítson! (Az nyer, aki többet dob.) Úgy készítsük el a megoldást, hogy a dobások száma könnyen módosítható legyen!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>Nézzük a megoldást:</w:t>
      </w:r>
    </w:p>
    <w:p w:rsidR="007A7219" w:rsidRPr="005719B8" w:rsidRDefault="007019FB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4E2D04BA" wp14:editId="0649220A">
            <wp:extent cx="5334000" cy="5838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19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Először is definiálunk</w:t>
      </w:r>
      <w:r w:rsidR="007A7219" w:rsidRPr="005719B8">
        <w:rPr>
          <w:rFonts w:ascii="Verdana" w:eastAsia="Times New Roman" w:hAnsi="Verdana" w:cs="Times New Roman"/>
        </w:rPr>
        <w:t xml:space="preserve"> egy </w:t>
      </w:r>
      <w:r w:rsidR="007A7219" w:rsidRPr="00B71EF0">
        <w:rPr>
          <w:rFonts w:ascii="Consolas" w:eastAsia="Times New Roman" w:hAnsi="Consolas" w:cs="Times New Roman"/>
        </w:rPr>
        <w:t>dobas()</w:t>
      </w:r>
      <w:r w:rsidR="007A7219" w:rsidRPr="005719B8">
        <w:rPr>
          <w:rFonts w:ascii="Verdana" w:eastAsia="Times New Roman" w:hAnsi="Verdana" w:cs="Times New Roman"/>
        </w:rPr>
        <w:t xml:space="preserve"> nevű metódust</w:t>
      </w:r>
      <w:r w:rsidR="007019FB">
        <w:rPr>
          <w:rFonts w:ascii="Verdana" w:eastAsia="Times New Roman" w:hAnsi="Verdana" w:cs="Times New Roman"/>
        </w:rPr>
        <w:t xml:space="preserve"> (8-14. sor)</w:t>
      </w:r>
      <w:r w:rsidR="007A7219" w:rsidRPr="005719B8">
        <w:rPr>
          <w:rFonts w:ascii="Verdana" w:eastAsia="Times New Roman" w:hAnsi="Verdana" w:cs="Times New Roman"/>
        </w:rPr>
        <w:t xml:space="preserve">, amely annyiszor </w:t>
      </w:r>
      <w:r w:rsidR="007019FB">
        <w:rPr>
          <w:rFonts w:ascii="Verdana" w:eastAsia="Times New Roman" w:hAnsi="Verdana" w:cs="Times New Roman"/>
        </w:rPr>
        <w:t xml:space="preserve">"dob a kockával", amennyit a </w:t>
      </w:r>
      <w:r w:rsidR="007019FB" w:rsidRPr="00B71EF0">
        <w:rPr>
          <w:rFonts w:ascii="Consolas" w:eastAsia="Times New Roman" w:hAnsi="Consolas" w:cs="Times New Roman"/>
        </w:rPr>
        <w:t>db</w:t>
      </w:r>
      <w:r w:rsidR="007019FB">
        <w:rPr>
          <w:rFonts w:ascii="Verdana" w:eastAsia="Times New Roman" w:hAnsi="Verdana" w:cs="Times New Roman"/>
        </w:rPr>
        <w:t xml:space="preserve"> paraméterben megadtunk neki, és a dobások összegét adja vissza.</w:t>
      </w:r>
    </w:p>
    <w:p w:rsidR="007019FB" w:rsidRDefault="007019FB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főprogram majdnem változatlan, csak két módosítás van benne.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Az egyik a dobások generálása (20. és 22. sorok). Ezekben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metódust hívjuk meg.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másik a kocka változó létrehozásának áthelyezése a </w:t>
      </w:r>
      <w:r w:rsidR="00AB5642">
        <w:rPr>
          <w:rFonts w:ascii="Verdana" w:eastAsia="Times New Roman" w:hAnsi="Verdana" w:cs="Times New Roman"/>
        </w:rPr>
        <w:t>8</w:t>
      </w:r>
      <w:r>
        <w:rPr>
          <w:rFonts w:ascii="Verdana" w:eastAsia="Times New Roman" w:hAnsi="Verdana" w:cs="Times New Roman"/>
        </w:rPr>
        <w:t xml:space="preserve">. sorba. Ez eredetileg a </w:t>
      </w:r>
      <w:r w:rsidRPr="00B71EF0">
        <w:rPr>
          <w:rFonts w:ascii="Consolas" w:eastAsia="Times New Roman" w:hAnsi="Consolas" w:cs="Times New Roman"/>
        </w:rPr>
        <w:t>main()</w:t>
      </w:r>
      <w:r>
        <w:rPr>
          <w:rFonts w:ascii="Verdana" w:eastAsia="Times New Roman" w:hAnsi="Verdana" w:cs="Times New Roman"/>
        </w:rPr>
        <w:t xml:space="preserve"> metódusban volt, de úgy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metódusban nem volt használható. </w:t>
      </w:r>
      <w:r w:rsidR="00AB5642">
        <w:rPr>
          <w:rFonts w:ascii="Verdana" w:eastAsia="Times New Roman" w:hAnsi="Verdana" w:cs="Times New Roman"/>
        </w:rPr>
        <w:t xml:space="preserve">Mivel a </w:t>
      </w:r>
      <w:r w:rsidR="00AB5642" w:rsidRPr="00B71EF0">
        <w:rPr>
          <w:rFonts w:ascii="Consolas" w:eastAsia="Times New Roman" w:hAnsi="Consolas" w:cs="Times New Roman"/>
        </w:rPr>
        <w:t>kocka</w:t>
      </w:r>
      <w:r w:rsidR="00AB5642">
        <w:rPr>
          <w:rFonts w:ascii="Verdana" w:eastAsia="Times New Roman" w:hAnsi="Verdana" w:cs="Times New Roman"/>
        </w:rPr>
        <w:t xml:space="preserve"> változót csak a </w:t>
      </w:r>
      <w:r w:rsidR="00AB5642" w:rsidRPr="00B71EF0">
        <w:rPr>
          <w:rFonts w:ascii="Consolas" w:eastAsia="Times New Roman" w:hAnsi="Consolas" w:cs="Times New Roman"/>
        </w:rPr>
        <w:t>dobas()</w:t>
      </w:r>
      <w:r w:rsidR="00B71EF0">
        <w:rPr>
          <w:rFonts w:ascii="Verdana" w:eastAsia="Times New Roman" w:hAnsi="Verdana" w:cs="Times New Roman"/>
        </w:rPr>
        <w:t xml:space="preserve"> metódusba</w:t>
      </w:r>
      <w:r w:rsidR="00AB5642">
        <w:rPr>
          <w:rFonts w:ascii="Verdana" w:eastAsia="Times New Roman" w:hAnsi="Verdana" w:cs="Times New Roman"/>
        </w:rPr>
        <w:t xml:space="preserve">n használjuk, így már jól működik a program. </w:t>
      </w:r>
      <w:r w:rsidR="0022374C">
        <w:rPr>
          <w:rFonts w:ascii="Verdana" w:eastAsia="Times New Roman" w:hAnsi="Verdana" w:cs="Times New Roman"/>
        </w:rPr>
        <w:br/>
      </w:r>
      <w:r w:rsidR="00AB5642">
        <w:rPr>
          <w:rFonts w:ascii="Verdana" w:eastAsia="Times New Roman" w:hAnsi="Verdana" w:cs="Times New Roman"/>
        </w:rPr>
        <w:t xml:space="preserve">Ha a </w:t>
      </w:r>
      <w:r w:rsidR="00AB5642" w:rsidRPr="00B71EF0">
        <w:rPr>
          <w:rFonts w:ascii="Consolas" w:eastAsia="Times New Roman" w:hAnsi="Consolas" w:cs="Times New Roman"/>
        </w:rPr>
        <w:t>main()</w:t>
      </w:r>
      <w:r w:rsidR="00AB5642">
        <w:rPr>
          <w:rFonts w:ascii="Verdana" w:eastAsia="Times New Roman" w:hAnsi="Verdana" w:cs="Times New Roman"/>
        </w:rPr>
        <w:t xml:space="preserve"> metódusban is szükség lenne rá, akkor a 6. sorba kellett volna áthelyezni, hogy globális változó legyen, és elé kelle</w:t>
      </w:r>
      <w:r w:rsidR="00B71EF0">
        <w:rPr>
          <w:rFonts w:ascii="Verdana" w:eastAsia="Times New Roman" w:hAnsi="Verdana" w:cs="Times New Roman"/>
        </w:rPr>
        <w:t>t</w:t>
      </w:r>
      <w:r w:rsidR="00AB5642">
        <w:rPr>
          <w:rFonts w:ascii="Verdana" w:eastAsia="Times New Roman" w:hAnsi="Verdana" w:cs="Times New Roman"/>
        </w:rPr>
        <w:t xml:space="preserve">t volna írni a </w:t>
      </w:r>
      <w:r w:rsidR="00AB5642" w:rsidRPr="00B71EF0">
        <w:rPr>
          <w:rFonts w:ascii="Consolas" w:eastAsia="Times New Roman" w:hAnsi="Consolas" w:cs="Times New Roman"/>
        </w:rPr>
        <w:t>static</w:t>
      </w:r>
      <w:r w:rsidR="00AB5642">
        <w:rPr>
          <w:rFonts w:ascii="Verdana" w:eastAsia="Times New Roman" w:hAnsi="Verdana" w:cs="Times New Roman"/>
        </w:rPr>
        <w:t xml:space="preserve"> szót is (lásd később).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a fentiek szerint, és próbáld ki!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6C794D04" wp14:editId="7014DEE9">
            <wp:extent cx="2009775" cy="1552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úgy, hogy minden körben 10-10 dobás legyen, és próbáld ki így is!</w:t>
      </w:r>
    </w:p>
    <w:p w:rsidR="0022374C" w:rsidRPr="004D263D" w:rsidRDefault="0022374C" w:rsidP="0022374C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Feladat</w:t>
      </w:r>
    </w:p>
    <w:p w:rsidR="007019FB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Egy szám reciprokát úgy kapjuk meg, hogy az 1-et elosztjuk a számmal. Például a 3 reciproka 1/3.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Készíts programot </w:t>
      </w:r>
      <w:r w:rsidRPr="0022374C">
        <w:rPr>
          <w:rFonts w:ascii="Verdana" w:eastAsia="Times New Roman" w:hAnsi="Verdana" w:cs="Times New Roman"/>
          <w:i/>
        </w:rPr>
        <w:t>perx</w:t>
      </w:r>
      <w:r>
        <w:rPr>
          <w:rFonts w:ascii="Verdana" w:eastAsia="Times New Roman" w:hAnsi="Verdana" w:cs="Times New Roman"/>
        </w:rPr>
        <w:t xml:space="preserve"> néven, amely elszámol 1-től 10-ig egyesével, és minden szám mellé kiírja a reciprokát!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Minta: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158A77AE" wp14:editId="22B495DA">
            <wp:extent cx="2295525" cy="2047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reciprok előállításához használj metódust, amely paraméterként kapja meg a számot, amelynek a reciprokát elő kell állítania. A metódust úgy készítsd el, hogy tört számokkal is jól működjön!</w:t>
      </w:r>
    </w:p>
    <w:p w:rsidR="003235B1" w:rsidRPr="005719B8" w:rsidRDefault="003235B1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</w:t>
      </w:r>
      <w:r w:rsidRPr="003235B1">
        <w:rPr>
          <w:rFonts w:ascii="Verdana" w:eastAsia="Times New Roman" w:hAnsi="Verdana" w:cs="Times New Roman"/>
        </w:rPr>
        <w:t>0</w:t>
      </w:r>
      <w:r>
        <w:rPr>
          <w:rFonts w:ascii="Verdana" w:eastAsia="Times New Roman" w:hAnsi="Verdana" w:cs="Times New Roman"/>
        </w:rPr>
        <w:t>.0</w:t>
      </w:r>
      <w:r w:rsidRPr="003235B1">
        <w:rPr>
          <w:rFonts w:ascii="Verdana" w:eastAsia="Times New Roman" w:hAnsi="Verdana" w:cs="Times New Roman"/>
        </w:rPr>
        <w:t xml:space="preserve"> paraméter hibát okozna, ezért akkor 0.0-t adjon vissza a</w:t>
      </w:r>
      <w:r>
        <w:rPr>
          <w:rFonts w:ascii="Verdana" w:eastAsia="Times New Roman" w:hAnsi="Verdana" w:cs="Times New Roman"/>
        </w:rPr>
        <w:t xml:space="preserve"> metódus</w:t>
      </w:r>
      <w:r w:rsidRPr="003235B1">
        <w:rPr>
          <w:rFonts w:ascii="Verdana" w:eastAsia="Times New Roman" w:hAnsi="Verdana" w:cs="Times New Roman"/>
        </w:rPr>
        <w:t>!</w:t>
      </w:r>
      <w:r w:rsidRPr="003235B1">
        <w:rPr>
          <w:rFonts w:ascii="Verdana" w:eastAsia="Times New Roman" w:hAnsi="Verdana" w:cs="Times New Roman"/>
        </w:rPr>
        <w:br/>
      </w:r>
    </w:p>
    <w:p w:rsidR="00314E2F" w:rsidRDefault="00314E2F"/>
    <w:sectPr w:rsidR="0031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65CF2"/>
    <w:multiLevelType w:val="hybridMultilevel"/>
    <w:tmpl w:val="616622F8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19"/>
    <w:rsid w:val="000243F3"/>
    <w:rsid w:val="0022374C"/>
    <w:rsid w:val="00314E2F"/>
    <w:rsid w:val="003235B1"/>
    <w:rsid w:val="004D263D"/>
    <w:rsid w:val="005719B8"/>
    <w:rsid w:val="00680684"/>
    <w:rsid w:val="007019FB"/>
    <w:rsid w:val="007A7219"/>
    <w:rsid w:val="007D70EC"/>
    <w:rsid w:val="00980909"/>
    <w:rsid w:val="00AB5642"/>
    <w:rsid w:val="00B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AAAEC-7C24-49B7-9F8B-F2FA25A8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374C"/>
    <w:pPr>
      <w:spacing w:after="120" w:line="264" w:lineRule="auto"/>
    </w:pPr>
    <w:rPr>
      <w:rFonts w:eastAsiaTheme="minorEastAsia"/>
      <w:szCs w:val="21"/>
    </w:rPr>
  </w:style>
  <w:style w:type="paragraph" w:styleId="Cmsor1">
    <w:name w:val="heading 1"/>
    <w:basedOn w:val="Norml"/>
    <w:next w:val="Norml"/>
    <w:link w:val="Cmsor1Char"/>
    <w:uiPriority w:val="9"/>
    <w:qFormat/>
    <w:rsid w:val="0057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219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A72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57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0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293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7</cp:revision>
  <dcterms:created xsi:type="dcterms:W3CDTF">2016-07-16T11:09:00Z</dcterms:created>
  <dcterms:modified xsi:type="dcterms:W3CDTF">2016-08-09T06:24:00Z</dcterms:modified>
</cp:coreProperties>
</file>