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2000250</wp:posOffset>
            </wp:positionH>
            <wp:positionV relativeFrom="paragraph">
              <wp:posOffset>114300</wp:posOffset>
            </wp:positionV>
            <wp:extent cx="1944165" cy="2751488"/>
            <wp:effectExtent b="0" l="0" r="0" t="0"/>
            <wp:wrapNone/>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944165" cy="27514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Welcome to Season 5. </w:t>
        <w:br w:type="textWrapping"/>
        <w:br w:type="textWrapping"/>
        <w:t xml:space="preserve">Thank you all for playing this game with me.</w:t>
        <w:br w:type="textWrapping"/>
        <w:br w:type="textWrapping"/>
      </w:r>
      <w:r w:rsidDel="00000000" w:rsidR="00000000" w:rsidRPr="00000000">
        <w:rPr>
          <w:b w:val="1"/>
          <w:bCs w:val="1"/>
          <w:rtl w:val="0"/>
        </w:rPr>
        <w:t xml:space="preserve">Setting info:</w:t>
        <w:br w:type="textWrapping"/>
      </w:r>
      <w:r w:rsidDel="00000000" w:rsidR="00000000" w:rsidRPr="00000000">
        <w:rPr/>
        <w:drawing>
          <wp:inline distB="114300" distT="114300" distL="114300" distR="114300">
            <wp:extent cx="5943600" cy="3276600"/>
            <wp:effectExtent b="0" l="0" r="0" t="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br w:type="textWrapping"/>
      </w:r>
      <w:r w:rsidDel="00000000" w:rsidR="00000000" w:rsidRPr="00000000">
        <w:rPr>
          <w:b w:val="1"/>
          <w:bCs w:val="1"/>
          <w:rtl w:val="0"/>
        </w:rPr>
        <w:t xml:space="preserve">The official name for the country we will be in is the Brown Bear Republic.</w:t>
      </w:r>
      <w:r w:rsidDel="00000000" w:rsidR="00000000" w:rsidRPr="00000000">
        <w:rPr>
          <w:rtl w:val="0"/>
        </w:rPr>
        <w:t xml:space="preserve">  </w:t>
        <w:br w:type="textWrapping"/>
        <w:br w:type="textWrapping"/>
        <w:br w:type="textWrapping"/>
      </w:r>
      <w:r w:rsidDel="00000000" w:rsidR="00000000" w:rsidRPr="00000000">
        <w:rPr>
          <w:b w:val="1"/>
          <w:bCs w:val="1"/>
          <w:rtl w:val="0"/>
        </w:rPr>
        <w:t xml:space="preserve">Politics</w:t>
      </w:r>
      <w:r w:rsidDel="00000000" w:rsidR="00000000" w:rsidRPr="00000000">
        <w:rPr>
          <w:rtl w:val="0"/>
        </w:rPr>
        <w:br w:type="textWrapping"/>
        <w:br w:type="textWrapping"/>
        <w:t xml:space="preserve">TLDR: Our bear race the Bruneborn govern this country. Switch spanish to english for naming convention. San Gabriel -&gt; Saint Gabriel.</w:t>
        <w:br w:type="textWrapping"/>
        <w:br w:type="textWrapping"/>
        <w:t xml:space="preserve">The Brown Bear Republic is more or less governed by a series of city states, the largest of which is Idyllwyld (pronounced idle wild). For the purposes of the game, Saints will be a Bruneborn leaders (incase you are asked). The Brown Bear Republic is a merit-informed republic. Those who are found to be most capable in their field are submitted for leadership by subordinates or superior may be submitted. Peers may only submit a recommendation if they are in an expert in a field that does not include either superiors or subordinates (such as Artists or Artisans). They are then removed from society and sequestered by a council of elders. </w:t>
        <w:br w:type="textWrapping"/>
      </w:r>
    </w:p>
    <w:p w:rsidR="00000000" w:rsidDel="00000000" w:rsidP="00000000" w:rsidRDefault="00000000" w:rsidRPr="00000000" w14:paraId="00000015">
      <w:pPr>
        <w:rPr/>
      </w:pPr>
      <w:r w:rsidDel="00000000" w:rsidR="00000000" w:rsidRPr="00000000">
        <w:rPr>
          <w:rtl w:val="0"/>
        </w:rPr>
        <w:t xml:space="preserve">A test of wisdom, a testament of character from colleagues, and remarks from the elders will be made available to the people.The people will then vote for their leaders based solely upon the information presented.  </w:t>
        <w:br w:type="textWrapping"/>
        <w:br w:type="textWrapping"/>
        <w:t xml:space="preserve">This is repeated for each of the city states. </w:t>
        <w:br w:type="textWrapping"/>
        <w:br w:type="textWrapping"/>
      </w:r>
      <w:r w:rsidDel="00000000" w:rsidR="00000000" w:rsidRPr="00000000">
        <w:rPr>
          <w:b w:val="1"/>
          <w:bCs w:val="1"/>
          <w:rtl w:val="0"/>
        </w:rPr>
        <w:t xml:space="preserve">Regional information and naming conventions:</w:t>
        <w:br w:type="textWrapping"/>
      </w:r>
      <w:r w:rsidDel="00000000" w:rsidR="00000000" w:rsidRPr="00000000">
        <w:rPr>
          <w:rtl w:val="0"/>
        </w:rPr>
        <w:t xml:space="preserve">An appropriate City State name that an npc is from would include any of the national parks in the state. Others in the area which are all in actually the same forest (listed with in-game names) include: The Golden City, Yoemitie, Death Valley, Mojave and The forest of the Fathers.</w:t>
        <w:br w:type="textWrapping"/>
        <w:br w:type="textWrapping"/>
        <w:t xml:space="preserve">Because of the past seasons’ lore, we will be removing traces of Spain (Elloden) from the region. Thus San Diego becomes Saint Diego, Alcatraz Island would be Pelican Island ect.</w:t>
      </w:r>
    </w:p>
    <w:p w:rsidR="00000000" w:rsidDel="00000000" w:rsidP="00000000" w:rsidRDefault="00000000" w:rsidRPr="00000000" w14:paraId="00000016">
      <w:pPr>
        <w:rPr/>
      </w:pPr>
      <w:r w:rsidDel="00000000" w:rsidR="00000000" w:rsidRPr="00000000">
        <w:rPr>
          <w:rtl w:val="0"/>
        </w:rPr>
        <w:t xml:space="preserve">The most important of these to our game is that the San Gabriel Mountains and the </w:t>
      </w:r>
      <w:commentRangeStart w:id="0"/>
      <w:r w:rsidDel="00000000" w:rsidR="00000000" w:rsidRPr="00000000">
        <w:rPr>
          <w:rtl w:val="0"/>
        </w:rPr>
        <w:t xml:space="preserve">San Gabriel River</w:t>
      </w:r>
      <w:commentRangeEnd w:id="0"/>
      <w:r w:rsidDel="00000000" w:rsidR="00000000" w:rsidRPr="00000000">
        <w:commentReference w:id="0"/>
      </w:r>
      <w:r w:rsidDel="00000000" w:rsidR="00000000" w:rsidRPr="00000000">
        <w:rPr>
          <w:rtl w:val="0"/>
        </w:rPr>
        <w:t xml:space="preserve"> be shortened to the Gabriel or Saint Gabriel river.</w:t>
        <w:br w:type="textWrapping"/>
        <w:br w:type="textWrapping"/>
        <w:t xml:space="preserve">Area name= Area Map/Places of interest, prompts, item tables/stores, suggested monsters and foreshadowing needs. See first entries for examples. Breakdown </w:t>
      </w:r>
      <w:hyperlink r:id="rId12">
        <w:r w:rsidDel="00000000" w:rsidR="00000000" w:rsidRPr="00000000">
          <w:rPr>
            <w:color w:val="1155cc"/>
            <w:u w:val="single"/>
            <w:rtl w:val="0"/>
          </w:rPr>
          <w:t xml:space="preserve">Template.</w:t>
        </w:r>
      </w:hyperlink>
      <w:r w:rsidDel="00000000" w:rsidR="00000000" w:rsidRPr="00000000">
        <w:rPr>
          <w:rtl w:val="0"/>
        </w:rPr>
        <w:t xml:space="preserve"> </w:t>
        <w:br w:type="textWrapping"/>
        <w:br w:type="textWrapping"/>
        <w:t xml:space="preserve">First town: Days 1-3:</w:t>
        <w:br w:type="textWrapping"/>
      </w:r>
      <w:hyperlink r:id="rId13">
        <w:r w:rsidDel="00000000" w:rsidR="00000000" w:rsidRPr="00000000">
          <w:rPr>
            <w:color w:val="1155cc"/>
            <w:u w:val="single"/>
            <w:rtl w:val="0"/>
          </w:rPr>
          <w:t xml:space="preserve">Bodfish Boomtown</w:t>
        </w:r>
      </w:hyperlink>
      <w:r w:rsidDel="00000000" w:rsidR="00000000" w:rsidRPr="00000000">
        <w:rPr>
          <w:rtl w:val="0"/>
        </w:rPr>
        <w:t xml:space="preserve"> </w:t>
      </w:r>
      <w:hyperlink r:id="rId14">
        <w:r w:rsidDel="00000000" w:rsidR="00000000" w:rsidRPr="00000000">
          <w:rPr>
            <w:color w:val="1155cc"/>
            <w:u w:val="single"/>
            <w:rtl w:val="0"/>
          </w:rPr>
          <w:t xml:space="preserve">Bodfish Breakdown</w:t>
          <w:br w:type="textWrapping"/>
        </w:r>
      </w:hyperlink>
      <w:r w:rsidDel="00000000" w:rsidR="00000000" w:rsidRPr="00000000">
        <w:rPr>
          <w:rtl w:val="0"/>
        </w:rPr>
        <w:t xml:space="preserve">First Wilderness: </w:t>
        <w:br w:type="textWrapping"/>
        <w:t xml:space="preserve">Days 4-5 Sequoia</w:t>
        <w:br w:type="textWrapping"/>
        <w:t xml:space="preserve">Ghost tree</w:t>
        <w:br w:type="textWrapping"/>
        <w:t xml:space="preserve">And TBD</w:t>
        <w:br w:type="textWrapping"/>
        <w:t xml:space="preserve">Day 5. 1st trading post</w:t>
        <w:br w:type="textWrapping"/>
        <w:t xml:space="preserve">Days 6-7 King’s Canyon</w:t>
        <w:br w:type="textWrapping"/>
        <w:t xml:space="preserve">King of the Halfwudgies </w:t>
        <w:br w:type="textWrapping"/>
        <w:t xml:space="preserve">Second Town: Days 8-10 Calico. </w:t>
        <w:br w:type="textWrapping"/>
        <w:t xml:space="preserve">Day11: Big Horn Mine </w:t>
      </w:r>
    </w:p>
    <w:p w:rsidR="00000000" w:rsidDel="00000000" w:rsidP="00000000" w:rsidRDefault="00000000" w:rsidRPr="00000000" w14:paraId="00000017">
      <w:pPr>
        <w:rPr/>
      </w:pPr>
      <w:r w:rsidDel="00000000" w:rsidR="00000000" w:rsidRPr="00000000">
        <w:rPr>
          <w:rtl w:val="0"/>
        </w:rPr>
        <w:t xml:space="preserve">Days 12 and 13: The battle of 5 small armies/ Bridge fight.</w:t>
        <w:br w:type="textWrapping"/>
        <w:t xml:space="preserve">Day 14</w:t>
      </w:r>
    </w:p>
    <w:sectPr>
      <w:headerReference r:id="rId15"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endon Faulkner" w:id="0" w:date="2022-02-13T06:51:06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IRL facts about the locations mentioned are infact quite disjointed.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Eastfork (the headwaters of the San Gabriel ), the bighorn mine and the bridge to nowhere are actually all in the Angeles National Forrest.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Calico is much further east, near the Mojave. I keep using it because I went there as a kid, and I have some pretty fond memories there.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is north of the setting for the wilderness portion of week 2.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Bodfish Homestead really did turn into a Silver Boom town. Silver city ghost town is still a place you can go to today. It is on the south end of Sequia. Both Sequia and Kings Canyon are essentially the same forest. Kings canyon was chosen for the Ghost tree, a massive still-standing sequoia.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1"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2-02-13T06:51:06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21"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t xml:space="preserve">Season 5. Legend. Game Dates: Preview: June 10. </w:t>
      <w:br w:type="textWrapping"/>
      <w:t xml:space="preserve">Week 1: June 11 - June 17th</w:t>
      <w:br w:type="textWrapping"/>
      <w:t xml:space="preserve">Week 2: June 18th -June 24th</w:t>
      <w:br w:type="textWrapping"/>
      <w:t xml:space="preserve">Week 3: June 25th -July 1st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hyperlink" Target="https://docs.google.com/document/d/1-G0zOaSmA7dCAlBd8i7cWOBBazDJWFnxDso-WBfLdnk/edit?usp=sharing" TargetMode="External"/><Relationship Id="rId12" Type="http://schemas.openxmlformats.org/officeDocument/2006/relationships/hyperlink" Target="https://docs.google.com/document/d/18rUCGpVznLSgH67lsHgh3TgWtl0tE09e1ODk_OzBIdg/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eader" Target="header1.xml"/><Relationship Id="rId14" Type="http://schemas.openxmlformats.org/officeDocument/2006/relationships/hyperlink" Target="https://docs.google.com/document/d/1m9CfO_PNT_zXmr0vAb3BNFPqY-i89p0jMaJ6v96O8xA/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