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Week 4 Set list.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Roanoke - Flooded.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Roanoke -Bridge - Flooding warnings and indications.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The Broken Sub Pub.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The Flaming Hills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Hills covered in bright red and orange flowers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The Pen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All faiths chapel - Cryptid Hunt.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Lake of the Woes-  Island games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Oleander’s rest.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