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776E18" w:rsidP="7F1BC8C7" w:rsidRDefault="2D29FF57" w14:paraId="230B6C79" w14:textId="6ADB3748">
      <w:pPr>
        <w:pStyle w:val="Title"/>
        <w:jc w:val="center"/>
        <w:rPr>
          <w:rFonts w:ascii="Aptos Display" w:hAnsi="Aptos Display" w:eastAsia="Aptos Display" w:cs="Aptos Display"/>
          <w:color w:val="000000" w:themeColor="text1"/>
        </w:rPr>
      </w:pPr>
      <w:r w:rsidRPr="0E3863B6">
        <w:rPr>
          <w:rFonts w:ascii="Aptos Display" w:hAnsi="Aptos Display" w:eastAsia="Aptos Display" w:cs="Aptos Display"/>
          <w:color w:val="000000" w:themeColor="text1"/>
        </w:rPr>
        <w:t>Help Desk Structure/Budgeting Proposal</w:t>
      </w:r>
      <w:r w:rsidR="28DD733A">
        <w:br/>
      </w:r>
      <w:r w:rsidRPr="0E3863B6">
        <w:rPr>
          <w:rFonts w:ascii="Aptos Display" w:hAnsi="Aptos Display" w:eastAsia="Aptos Display" w:cs="Aptos Display"/>
          <w:color w:val="000000" w:themeColor="text1"/>
        </w:rPr>
        <w:t>CSTN4015</w:t>
      </w:r>
      <w:r w:rsidR="28DD733A">
        <w:br/>
      </w:r>
      <w:r w:rsidRPr="0E3863B6">
        <w:rPr>
          <w:rFonts w:ascii="Aptos Display" w:hAnsi="Aptos Display" w:eastAsia="Aptos Display" w:cs="Aptos Display"/>
          <w:color w:val="000000" w:themeColor="text1"/>
        </w:rPr>
        <w:t>CSTN Web Designs</w:t>
      </w:r>
    </w:p>
    <w:p w:rsidR="00776E18" w:rsidP="7F1BC8C7" w:rsidRDefault="00776E18" w14:paraId="079C9023" w14:textId="2085E667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1F6A5B35" w14:textId="7A499739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0B1C78D0" w14:textId="1E3F3F69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13CD1781" w14:textId="68412EA9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0B516879" w14:textId="54E702C3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57A4BE64" w14:textId="00678658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5339BA38" w14:textId="7284D401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1AEA0BBB" w14:textId="382F826E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0A772098" w14:textId="4E710716">
      <w:pPr>
        <w:rPr>
          <w:rFonts w:ascii="Aptos" w:hAnsi="Aptos" w:eastAsia="Aptos" w:cs="Aptos"/>
          <w:color w:val="000000" w:themeColor="text1"/>
          <w:sz w:val="40"/>
          <w:szCs w:val="40"/>
        </w:rPr>
      </w:pPr>
    </w:p>
    <w:p w:rsidR="00776E18" w:rsidP="7F1BC8C7" w:rsidRDefault="6250E0AD" w14:paraId="58F48DAF" w14:textId="5D7E26AA">
      <w:pPr>
        <w:jc w:val="center"/>
        <w:rPr>
          <w:rFonts w:ascii="Aptos" w:hAnsi="Aptos" w:eastAsia="Aptos" w:cs="Aptos"/>
          <w:color w:val="000000" w:themeColor="text1"/>
          <w:sz w:val="40"/>
          <w:szCs w:val="40"/>
        </w:rPr>
      </w:pPr>
      <w:r w:rsidRPr="7F1BC8C7">
        <w:rPr>
          <w:rFonts w:ascii="Aptos" w:hAnsi="Aptos" w:eastAsia="Aptos" w:cs="Aptos"/>
          <w:b/>
          <w:bCs/>
          <w:color w:val="000000" w:themeColor="text1"/>
          <w:sz w:val="40"/>
          <w:szCs w:val="40"/>
        </w:rPr>
        <w:t>Created, and reviewed by</w:t>
      </w:r>
      <w:r w:rsidRPr="7F1BC8C7">
        <w:rPr>
          <w:rFonts w:ascii="Aptos" w:hAnsi="Aptos" w:eastAsia="Aptos" w:cs="Aptos"/>
          <w:color w:val="000000" w:themeColor="text1"/>
          <w:sz w:val="40"/>
          <w:szCs w:val="40"/>
        </w:rPr>
        <w:t xml:space="preserve">: Kyle Walker, Hannah Babin Stiene, </w:t>
      </w:r>
      <w:r w:rsidRPr="1103B82B">
        <w:rPr>
          <w:rFonts w:ascii="Aptos" w:hAnsi="Aptos" w:eastAsia="Aptos" w:cs="Aptos"/>
          <w:color w:val="000000" w:themeColor="text1"/>
          <w:sz w:val="40"/>
          <w:szCs w:val="40"/>
        </w:rPr>
        <w:t xml:space="preserve">and </w:t>
      </w:r>
      <w:r w:rsidRPr="7F1BC8C7">
        <w:rPr>
          <w:rFonts w:ascii="Aptos" w:hAnsi="Aptos" w:eastAsia="Aptos" w:cs="Aptos"/>
          <w:color w:val="000000" w:themeColor="text1"/>
          <w:sz w:val="40"/>
          <w:szCs w:val="40"/>
        </w:rPr>
        <w:t>Jack Gordon</w:t>
      </w:r>
      <w:r w:rsidRPr="1103B82B">
        <w:rPr>
          <w:rFonts w:ascii="Aptos" w:hAnsi="Aptos" w:eastAsia="Aptos" w:cs="Aptos"/>
          <w:color w:val="000000" w:themeColor="text1"/>
          <w:sz w:val="40"/>
          <w:szCs w:val="40"/>
        </w:rPr>
        <w:t>.</w:t>
      </w:r>
    </w:p>
    <w:p w:rsidR="00776E18" w:rsidP="7F1BC8C7" w:rsidRDefault="00776E18" w14:paraId="6588836B" w14:textId="3AAB1095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58329048" w14:textId="7F456D03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5D36A58A" w14:textId="658991BC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00776E18" w14:paraId="6705BDCB" w14:textId="39F329AC">
      <w:pPr>
        <w:rPr>
          <w:rFonts w:ascii="Aptos" w:hAnsi="Aptos" w:eastAsia="Aptos" w:cs="Aptos"/>
          <w:color w:val="000000" w:themeColor="text1"/>
        </w:rPr>
      </w:pPr>
    </w:p>
    <w:p w:rsidR="00776E18" w:rsidP="7F1BC8C7" w:rsidRDefault="6250E0AD" w14:paraId="6FF36065" w14:textId="15E6558E">
      <w:pPr>
        <w:jc w:val="center"/>
        <w:rPr>
          <w:rFonts w:ascii="Aptos" w:hAnsi="Aptos" w:eastAsia="Aptos" w:cs="Aptos"/>
          <w:color w:val="000000" w:themeColor="text1"/>
        </w:rPr>
      </w:pPr>
      <w:r w:rsidRPr="7F1BC8C7">
        <w:rPr>
          <w:rFonts w:ascii="Aptos" w:hAnsi="Aptos" w:eastAsia="Aptos" w:cs="Aptos"/>
          <w:color w:val="000000" w:themeColor="text1"/>
        </w:rPr>
        <w:t>Web Wizards – Room 316</w:t>
      </w:r>
    </w:p>
    <w:p w:rsidR="00776E18" w:rsidP="7F1BC8C7" w:rsidRDefault="6250E0AD" w14:paraId="04E2F01C" w14:textId="4C79EF9C">
      <w:pPr>
        <w:jc w:val="center"/>
        <w:rPr>
          <w:rFonts w:ascii="Aptos" w:hAnsi="Aptos" w:eastAsia="Aptos" w:cs="Aptos"/>
          <w:color w:val="000000" w:themeColor="text1"/>
        </w:rPr>
      </w:pPr>
      <w:r w:rsidRPr="1103B82B">
        <w:rPr>
          <w:rFonts w:ascii="Aptos" w:hAnsi="Aptos" w:eastAsia="Aptos" w:cs="Aptos"/>
          <w:color w:val="000000" w:themeColor="text1"/>
          <w:vertAlign w:val="superscript"/>
        </w:rPr>
        <w:t>Feb 3rd</w:t>
      </w:r>
      <w:r w:rsidRPr="7F1BC8C7">
        <w:rPr>
          <w:rFonts w:ascii="Aptos" w:hAnsi="Aptos" w:eastAsia="Aptos" w:cs="Aptos"/>
          <w:color w:val="000000" w:themeColor="text1"/>
        </w:rPr>
        <w:t>, 2025</w:t>
      </w:r>
    </w:p>
    <w:p w:rsidR="1103B82B" w:rsidP="1103B82B" w:rsidRDefault="1103B82B" w14:paraId="3E697CAD" w14:textId="61D09FD5">
      <w:pPr>
        <w:jc w:val="center"/>
        <w:rPr>
          <w:rFonts w:ascii="Aptos" w:hAnsi="Aptos" w:eastAsia="Aptos" w:cs="Aptos"/>
          <w:color w:val="000000" w:themeColor="text1"/>
        </w:rPr>
      </w:pPr>
    </w:p>
    <w:p w:rsidR="7AAFC1D9" w:rsidP="689717ED" w:rsidRDefault="7AAFC1D9" w14:paraId="4D934DD1" w14:textId="7CCC541B">
      <w:pPr>
        <w:keepNext/>
        <w:keepLines/>
        <w:spacing w:before="281" w:after="281"/>
        <w:jc w:val="center"/>
        <w:rPr>
          <w:rFonts w:ascii="Aptos" w:hAnsi="Aptos" w:eastAsia="Aptos" w:cs="Aptos"/>
          <w:color w:val="000000" w:themeColor="text1"/>
        </w:rPr>
      </w:pPr>
    </w:p>
    <w:sdt>
      <w:sdtPr>
        <w:id w:val="1213876076"/>
        <w:docPartObj>
          <w:docPartGallery w:val="Table of Contents"/>
          <w:docPartUnique/>
        </w:docPartObj>
      </w:sdtPr>
      <w:sdtContent>
        <w:p w:rsidR="1103B82B" w:rsidP="1CBDB94A" w:rsidRDefault="0E3863B6" w14:paraId="089C61BB" w14:textId="5715D63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4DD8F69B">
            <w:instrText>TOC \o "1-9" \z \u \h</w:instrText>
          </w:r>
          <w:r>
            <w:fldChar w:fldCharType="separate"/>
          </w:r>
          <w:hyperlink w:anchor="_Toc2093943629">
            <w:r w:rsidRPr="0E3863B6">
              <w:rPr>
                <w:rStyle w:val="Hyperlink"/>
              </w:rPr>
              <w:t>Task 1: Help Desk Structure</w:t>
            </w:r>
            <w:r w:rsidR="4DD8F69B">
              <w:tab/>
            </w:r>
            <w:r w:rsidR="4DD8F69B">
              <w:fldChar w:fldCharType="begin"/>
            </w:r>
            <w:r w:rsidR="4DD8F69B">
              <w:instrText>PAGEREF _Toc2093943629 \h</w:instrText>
            </w:r>
            <w:r w:rsidR="4DD8F69B">
              <w:fldChar w:fldCharType="separate"/>
            </w:r>
            <w:r w:rsidRPr="0E3863B6">
              <w:rPr>
                <w:rStyle w:val="Hyperlink"/>
              </w:rPr>
              <w:t>2</w:t>
            </w:r>
            <w:r w:rsidR="4DD8F69B">
              <w:fldChar w:fldCharType="end"/>
            </w:r>
          </w:hyperlink>
        </w:p>
        <w:p w:rsidR="4DD8F69B" w:rsidP="4DD8F69B" w:rsidRDefault="0E3863B6" w14:paraId="5612E63C" w14:textId="2CCD6C7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66468977">
            <w:r w:rsidRPr="0E3863B6">
              <w:rPr>
                <w:rStyle w:val="Hyperlink"/>
              </w:rPr>
              <w:t>Help Desk Structure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_Toc1566468977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2</w:t>
            </w:r>
            <w:r w:rsidR="689717ED">
              <w:fldChar w:fldCharType="end"/>
            </w:r>
          </w:hyperlink>
        </w:p>
        <w:p w:rsidR="4DD8F69B" w:rsidP="4DD8F69B" w:rsidRDefault="0E3863B6" w14:paraId="3387886F" w14:textId="24BD713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9720271">
            <w:r w:rsidRPr="0E3863B6">
              <w:rPr>
                <w:rStyle w:val="Hyperlink"/>
              </w:rPr>
              <w:t>Communication Channels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_Toc89720271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2</w:t>
            </w:r>
            <w:r w:rsidR="689717ED">
              <w:fldChar w:fldCharType="end"/>
            </w:r>
          </w:hyperlink>
        </w:p>
        <w:p w:rsidR="4DD8F69B" w:rsidP="4DD8F69B" w:rsidRDefault="0E3863B6" w14:paraId="173F1165" w14:textId="3E615D0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71234817">
            <w:r w:rsidRPr="0E3863B6">
              <w:rPr>
                <w:rStyle w:val="Hyperlink"/>
              </w:rPr>
              <w:t>Escalation Processes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_Toc971234817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2</w:t>
            </w:r>
            <w:r w:rsidR="689717ED">
              <w:fldChar w:fldCharType="end"/>
            </w:r>
          </w:hyperlink>
        </w:p>
        <w:p w:rsidR="4DD8F69B" w:rsidP="4DD8F69B" w:rsidRDefault="0E3863B6" w14:paraId="734A3351" w14:textId="4F5D656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047651781">
            <w:r w:rsidRPr="0E3863B6">
              <w:rPr>
                <w:rStyle w:val="Hyperlink"/>
              </w:rPr>
              <w:t>Work Flow Diagram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_Toc1047651781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2</w:t>
            </w:r>
            <w:r w:rsidR="689717ED">
              <w:fldChar w:fldCharType="end"/>
            </w:r>
          </w:hyperlink>
        </w:p>
        <w:p w:rsidR="4DD8F69B" w:rsidP="4DD8F69B" w:rsidRDefault="0E3863B6" w14:paraId="64BF2B35" w14:textId="7D6793D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84850642">
            <w:r w:rsidRPr="0E3863B6">
              <w:rPr>
                <w:rStyle w:val="Hyperlink"/>
              </w:rPr>
              <w:t>Timelines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_Toc1984850642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3</w:t>
            </w:r>
            <w:r w:rsidR="689717ED">
              <w:fldChar w:fldCharType="end"/>
            </w:r>
          </w:hyperlink>
        </w:p>
        <w:p w:rsidR="4DD8F69B" w:rsidP="4DD8F69B" w:rsidRDefault="0E3863B6" w14:paraId="711AFF03" w14:textId="3BAFE969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182294835">
            <w:r w:rsidRPr="0E3863B6">
              <w:rPr>
                <w:rStyle w:val="Hyperlink"/>
              </w:rPr>
              <w:t>Task 2: Budgeting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_Toc1182294835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4</w:t>
            </w:r>
            <w:r w:rsidR="689717ED">
              <w:fldChar w:fldCharType="end"/>
            </w:r>
          </w:hyperlink>
        </w:p>
        <w:p w:rsidR="4DD8F69B" w:rsidP="4DD8F69B" w:rsidRDefault="0E3863B6" w14:paraId="10C80505" w14:textId="2C10B6E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26207984">
            <w:r w:rsidRPr="0E3863B6">
              <w:rPr>
                <w:rStyle w:val="Hyperlink"/>
              </w:rPr>
              <w:t>Budget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_Toc226207984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4</w:t>
            </w:r>
            <w:r w:rsidR="689717ED">
              <w:fldChar w:fldCharType="end"/>
            </w:r>
          </w:hyperlink>
        </w:p>
        <w:p w:rsidR="4DD8F69B" w:rsidP="4DD8F69B" w:rsidRDefault="0E3863B6" w14:paraId="156D3A39" w14:textId="16B8F03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76956825">
            <w:r w:rsidRPr="0E3863B6">
              <w:rPr>
                <w:rStyle w:val="Hyperlink"/>
              </w:rPr>
              <w:t>Main Concerns</w:t>
            </w:r>
            <w:r w:rsidR="689717ED">
              <w:tab/>
            </w:r>
            <w:r w:rsidR="689717ED">
              <w:fldChar w:fldCharType="begin"/>
            </w:r>
            <w:r w:rsidR="689717ED">
              <w:instrText>PAGEREF _Toc1476956825 \h</w:instrText>
            </w:r>
            <w:r w:rsidR="689717ED">
              <w:fldChar w:fldCharType="separate"/>
            </w:r>
            <w:r w:rsidRPr="0E3863B6">
              <w:rPr>
                <w:rStyle w:val="Hyperlink"/>
              </w:rPr>
              <w:t>4</w:t>
            </w:r>
            <w:r w:rsidR="689717ED">
              <w:fldChar w:fldCharType="end"/>
            </w:r>
          </w:hyperlink>
        </w:p>
        <w:p w:rsidR="0E3863B6" w:rsidP="0E3863B6" w:rsidRDefault="0E3863B6" w14:paraId="2AD77ADB" w14:textId="5C63A444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2018201">
            <w:r w:rsidRPr="0E3863B6">
              <w:rPr>
                <w:rStyle w:val="Hyperlink"/>
              </w:rPr>
              <w:t>Resources</w:t>
            </w:r>
            <w:r>
              <w:tab/>
            </w:r>
            <w:r>
              <w:fldChar w:fldCharType="begin"/>
            </w:r>
            <w:r>
              <w:instrText>PAGEREF _Toc152018201 \h</w:instrText>
            </w:r>
            <w:r>
              <w:fldChar w:fldCharType="separate"/>
            </w:r>
            <w:r w:rsidRPr="0E3863B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E3863B6" w:rsidP="0E3863B6" w:rsidRDefault="0E3863B6" w14:paraId="4B441499" w14:textId="6B3C2A1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854873898">
            <w:r w:rsidRPr="0E3863B6">
              <w:rPr>
                <w:rStyle w:val="Hyperlink"/>
              </w:rPr>
              <w:t>Work Log</w:t>
            </w:r>
            <w:r>
              <w:tab/>
            </w:r>
            <w:r>
              <w:fldChar w:fldCharType="begin"/>
            </w:r>
            <w:r>
              <w:instrText>PAGEREF _Toc1854873898 \h</w:instrText>
            </w:r>
            <w:r>
              <w:fldChar w:fldCharType="separate"/>
            </w:r>
            <w:r w:rsidRPr="0E3863B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E3863B6" w:rsidP="0E3863B6" w:rsidRDefault="0E3863B6" w14:paraId="748F122B" w14:textId="728B2D4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09909967">
            <w:r w:rsidRPr="0E3863B6">
              <w:rPr>
                <w:rStyle w:val="Hyperlink"/>
              </w:rPr>
              <w:t>Team Rubric and Evaluation</w:t>
            </w:r>
            <w:r>
              <w:tab/>
            </w:r>
            <w:r>
              <w:fldChar w:fldCharType="begin"/>
            </w:r>
            <w:r>
              <w:instrText>PAGEREF _Toc809909967 \h</w:instrText>
            </w:r>
            <w:r>
              <w:fldChar w:fldCharType="separate"/>
            </w:r>
            <w:r w:rsidRPr="0E3863B6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76E18" w:rsidP="7F1BC8C7" w:rsidRDefault="00776E18" w14:paraId="024D1585" w14:textId="3A5EA394">
      <w:pPr>
        <w:rPr>
          <w:rFonts w:ascii="Aptos" w:hAnsi="Aptos" w:eastAsia="Aptos" w:cs="Aptos"/>
          <w:color w:val="000000" w:themeColor="text1"/>
        </w:rPr>
      </w:pPr>
    </w:p>
    <w:p w:rsidR="7014BEB5" w:rsidP="7014BEB5" w:rsidRDefault="7014BEB5" w14:paraId="7EB343F5" w14:textId="7F08BC7C"/>
    <w:p w:rsidR="00422C67" w:rsidP="00F24943" w:rsidRDefault="0D6A7837" w14:paraId="38B6F170" w14:textId="3DF78792">
      <w:pPr>
        <w:pStyle w:val="Heading1"/>
      </w:pPr>
      <w:bookmarkStart w:name="_Toc2093943629" w:id="0"/>
      <w:r>
        <w:t xml:space="preserve">Task </w:t>
      </w:r>
      <w:r w:rsidR="57306163">
        <w:t xml:space="preserve">1: </w:t>
      </w:r>
      <w:r w:rsidR="4B5693DA">
        <w:t>Help</w:t>
      </w:r>
      <w:r w:rsidR="6EB65042">
        <w:t xml:space="preserve"> Desk St</w:t>
      </w:r>
      <w:r w:rsidR="5DFBDD49">
        <w:t>ructure</w:t>
      </w:r>
      <w:bookmarkEnd w:id="0"/>
      <w:r w:rsidR="039DCF9E">
        <w:t xml:space="preserve"> </w:t>
      </w:r>
    </w:p>
    <w:p w:rsidR="0A21AF4B" w:rsidP="689717ED" w:rsidRDefault="0A21AF4B" w14:paraId="5AD9D9C8" w14:textId="7C579A65">
      <w:r>
        <w:t>Authored by Kyle W.</w:t>
      </w:r>
      <w:r>
        <w:br/>
      </w:r>
      <w:r w:rsidR="3250C244">
        <w:t>Edited by Hannah B.S.</w:t>
      </w:r>
    </w:p>
    <w:p w:rsidR="4B5251CB" w:rsidP="528E3DEE" w:rsidRDefault="778BDF78" w14:paraId="228AE432" w14:textId="62A431ED">
      <w:pPr>
        <w:pStyle w:val="Heading2"/>
      </w:pPr>
      <w:bookmarkStart w:name="_Toc1566468977" w:id="1"/>
      <w:r>
        <w:t>Help Desk Structure</w:t>
      </w:r>
      <w:bookmarkEnd w:id="1"/>
    </w:p>
    <w:p w:rsidR="00242248" w:rsidRDefault="598A4CF4" w14:paraId="1729A391" w14:textId="7EE5F28F">
      <w:r>
        <w:t xml:space="preserve">Tier-based system with 3 technicians, </w:t>
      </w:r>
      <w:r w:rsidR="2F6E005B">
        <w:t>two</w:t>
      </w:r>
      <w:r>
        <w:t xml:space="preserve"> tier 1 technicians using ticketing</w:t>
      </w:r>
      <w:r w:rsidR="0D75ACF7">
        <w:t xml:space="preserve"> software</w:t>
      </w:r>
      <w:r>
        <w:t>.</w:t>
      </w:r>
      <w:r w:rsidR="75E69EAF">
        <w:t xml:space="preserve"> </w:t>
      </w:r>
      <w:r w:rsidR="6ABF91CB">
        <w:t>Help Desk Portal</w:t>
      </w:r>
      <w:r w:rsidR="76D127BE">
        <w:t xml:space="preserve"> </w:t>
      </w:r>
      <w:r w:rsidR="5136308A">
        <w:t>set up</w:t>
      </w:r>
      <w:r w:rsidR="76D127BE">
        <w:t xml:space="preserve"> for common Tier 1 issues</w:t>
      </w:r>
      <w:r w:rsidR="76E8F8E5">
        <w:t xml:space="preserve"> </w:t>
      </w:r>
      <w:r w:rsidR="7584E8BC">
        <w:t xml:space="preserve">alongside </w:t>
      </w:r>
      <w:r w:rsidR="65F5A5C9">
        <w:t xml:space="preserve">troubleshooting workflows. </w:t>
      </w:r>
      <w:r w:rsidR="47AE750B">
        <w:t>If incident is unresolved by Tier 1, escalate to Tier 2 and document ticket with steps taken</w:t>
      </w:r>
      <w:r w:rsidR="48401055">
        <w:t>.</w:t>
      </w:r>
      <w:r w:rsidR="52DE54D9">
        <w:t xml:space="preserve"> </w:t>
      </w:r>
      <w:r w:rsidR="01FB4A70">
        <w:t>Documenting and Updating a KBA to resolve issues/provide solutions to improve future response time.</w:t>
      </w:r>
    </w:p>
    <w:p w:rsidR="00242248" w:rsidP="112AA845" w:rsidRDefault="526BBBD4" w14:paraId="1D581630" w14:textId="4A5A316B">
      <w:pPr>
        <w:pStyle w:val="Heading2"/>
      </w:pPr>
      <w:bookmarkStart w:name="_Toc89720271" w:id="2"/>
      <w:r>
        <w:t>Communication Channels</w:t>
      </w:r>
      <w:bookmarkEnd w:id="2"/>
    </w:p>
    <w:p w:rsidR="1AECC0A9" w:rsidP="47097F02" w:rsidRDefault="0D75ACF7" w14:paraId="46508FFF" w14:textId="5A4B3A06">
      <w:r>
        <w:t xml:space="preserve">Zendesk </w:t>
      </w:r>
      <w:r w:rsidR="5A8DF9A7">
        <w:t>will be used</w:t>
      </w:r>
      <w:r>
        <w:t xml:space="preserve"> for ticketing </w:t>
      </w:r>
      <w:r w:rsidR="2D0D7F97">
        <w:t>and documentation.</w:t>
      </w:r>
      <w:r>
        <w:t xml:space="preserve"> </w:t>
      </w:r>
      <w:r w:rsidR="224A47F6">
        <w:t>Microsoft Teams used to communicate between technicians and tiers.</w:t>
      </w:r>
    </w:p>
    <w:p w:rsidR="1AECC0A9" w:rsidP="11A96324" w:rsidRDefault="526BBBD4" w14:paraId="24E7D104" w14:textId="7093A7A5">
      <w:pPr>
        <w:pStyle w:val="Heading2"/>
      </w:pPr>
      <w:bookmarkStart w:name="_Toc971234817" w:id="3"/>
      <w:r>
        <w:t>Escalation Processes</w:t>
      </w:r>
      <w:bookmarkEnd w:id="3"/>
    </w:p>
    <w:p w:rsidR="0F7273FD" w:rsidRDefault="0F7273FD" w14:paraId="46BD14E9" w14:textId="0EDB0AA9">
      <w:r>
        <w:t>-</w:t>
      </w:r>
      <w:r w:rsidR="224A47F6">
        <w:t>Zendesk ticket escalation for forma</w:t>
      </w:r>
      <w:r w:rsidR="232E1677">
        <w:t>l</w:t>
      </w:r>
      <w:r w:rsidR="224A47F6">
        <w:t xml:space="preserve"> filing and organization</w:t>
      </w:r>
      <w:r w:rsidR="232E1677">
        <w:t>.</w:t>
      </w:r>
      <w:r w:rsidR="224A47F6">
        <w:t xml:space="preserve"> </w:t>
      </w:r>
      <w:r>
        <w:br/>
      </w:r>
      <w:r w:rsidR="0F257F67">
        <w:t>-</w:t>
      </w:r>
      <w:r w:rsidR="224A47F6">
        <w:t xml:space="preserve">Teams </w:t>
      </w:r>
      <w:r w:rsidR="232E1677">
        <w:t xml:space="preserve">messaging </w:t>
      </w:r>
      <w:r w:rsidR="23E3D3B5">
        <w:t>for communications between techs and tiers.</w:t>
      </w:r>
      <w:r>
        <w:br/>
      </w:r>
      <w:r w:rsidR="0F257F67">
        <w:t>-</w:t>
      </w:r>
      <w:r w:rsidR="29A54B26">
        <w:t>Email and Phone support for employee helpdesk requests</w:t>
      </w:r>
      <w:r>
        <w:br/>
      </w:r>
      <w:r w:rsidR="2BDADF45">
        <w:t>-A Help Desk Portal including a KBA for self-service help and FAQs.</w:t>
      </w:r>
    </w:p>
    <w:p w:rsidR="1F938806" w:rsidP="157E34D3" w:rsidRDefault="227C808C" w14:paraId="20FD3061" w14:textId="3FD43D00">
      <w:pPr>
        <w:pStyle w:val="Heading2"/>
      </w:pPr>
      <w:bookmarkStart w:name="_Toc1047651781" w:id="4"/>
      <w:proofErr w:type="gramStart"/>
      <w:r>
        <w:t>Work Flow</w:t>
      </w:r>
      <w:proofErr w:type="gramEnd"/>
      <w:r>
        <w:t xml:space="preserve"> Diagram</w:t>
      </w:r>
      <w:bookmarkEnd w:id="4"/>
    </w:p>
    <w:p w:rsidR="1F938806" w:rsidP="6AC43563" w:rsidRDefault="080B25B3" w14:paraId="07C85985" w14:textId="2C645697">
      <w:r>
        <w:t>Created by: Kyle Walker</w:t>
      </w:r>
    </w:p>
    <w:p w:rsidRPr="002701FA" w:rsidR="002701FA" w:rsidP="002701FA" w:rsidRDefault="00EF2ADE" w14:paraId="54D232D2" w14:textId="76F79D6A">
      <w:r w:rsidRPr="00EF2ADE">
        <w:rPr>
          <w:noProof/>
        </w:rPr>
        <w:drawing>
          <wp:inline distT="0" distB="0" distL="0" distR="0" wp14:anchorId="145EE98B" wp14:editId="41A4D8D5">
            <wp:extent cx="6710343" cy="3962400"/>
            <wp:effectExtent l="0" t="0" r="0" b="0"/>
            <wp:docPr id="1983640479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40479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023" cy="3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57B8F" w:rsidP="4EF7293D" w:rsidRDefault="227C808C" w14:paraId="45F7F211" w14:textId="1E287095">
      <w:pPr>
        <w:pStyle w:val="Heading2"/>
      </w:pPr>
      <w:bookmarkStart w:name="_Toc1984850642" w:id="5"/>
      <w:r>
        <w:t>Timelines</w:t>
      </w:r>
      <w:bookmarkEnd w:id="5"/>
    </w:p>
    <w:p w:rsidR="3B9BCF4C" w:rsidP="0E3863B6" w:rsidRDefault="3B9BCF4C" w14:paraId="1BB1C49C" w14:textId="6F0474AC">
      <w:r>
        <w:t>Author: Hannah Babin Stiene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E3863B6" w:rsidTr="0E3863B6" w14:paraId="0D32D99F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51277B87" w14:textId="03363D46">
            <w:pPr>
              <w:rPr>
                <w:b/>
                <w:bCs/>
              </w:rPr>
            </w:pPr>
            <w:r w:rsidRPr="0E3863B6">
              <w:rPr>
                <w:b/>
                <w:bCs/>
              </w:rPr>
              <w:t>Phase</w:t>
            </w:r>
          </w:p>
        </w:tc>
        <w:tc>
          <w:tcPr>
            <w:tcW w:w="3120" w:type="dxa"/>
          </w:tcPr>
          <w:p w:rsidR="3B9BCF4C" w:rsidP="0E3863B6" w:rsidRDefault="3B9BCF4C" w14:paraId="50DFFEE0" w14:textId="318AD712">
            <w:pPr>
              <w:rPr>
                <w:b/>
                <w:bCs/>
              </w:rPr>
            </w:pPr>
            <w:r w:rsidRPr="0E3863B6">
              <w:rPr>
                <w:b/>
                <w:bCs/>
              </w:rPr>
              <w:t>Task</w:t>
            </w:r>
          </w:p>
        </w:tc>
        <w:tc>
          <w:tcPr>
            <w:tcW w:w="3120" w:type="dxa"/>
          </w:tcPr>
          <w:p w:rsidR="3B9BCF4C" w:rsidP="0E3863B6" w:rsidRDefault="3B9BCF4C" w14:paraId="778AA692" w14:textId="7FF14AEC">
            <w:pPr>
              <w:rPr>
                <w:b/>
                <w:bCs/>
              </w:rPr>
            </w:pPr>
            <w:r w:rsidRPr="0E3863B6">
              <w:rPr>
                <w:b/>
                <w:bCs/>
              </w:rPr>
              <w:t>Projected Completion Date</w:t>
            </w:r>
          </w:p>
        </w:tc>
      </w:tr>
      <w:tr w:rsidR="0E3863B6" w:rsidTr="0E3863B6" w14:paraId="19408BBC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3BFFA35E" w14:textId="1CE48937">
            <w:r>
              <w:t>Planning</w:t>
            </w:r>
          </w:p>
        </w:tc>
        <w:tc>
          <w:tcPr>
            <w:tcW w:w="3120" w:type="dxa"/>
          </w:tcPr>
          <w:p w:rsidR="3B9BCF4C" w:rsidP="0E3863B6" w:rsidRDefault="3B9BCF4C" w14:paraId="38B466C2" w14:textId="26FD613C">
            <w:r>
              <w:t>Finalizing the budgets for the hardware, software, and determining what is needed.</w:t>
            </w:r>
          </w:p>
        </w:tc>
        <w:tc>
          <w:tcPr>
            <w:tcW w:w="3120" w:type="dxa"/>
          </w:tcPr>
          <w:p w:rsidR="3B9BCF4C" w:rsidP="0E3863B6" w:rsidRDefault="3B9BCF4C" w14:paraId="0381E3E7" w14:textId="2E376096">
            <w:r>
              <w:t>Feb 15</w:t>
            </w:r>
          </w:p>
        </w:tc>
      </w:tr>
      <w:tr w:rsidR="0E3863B6" w:rsidTr="0E3863B6" w14:paraId="683CC762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2066B081" w14:textId="668C9782">
            <w:r>
              <w:t>Hardware Setup</w:t>
            </w:r>
          </w:p>
        </w:tc>
        <w:tc>
          <w:tcPr>
            <w:tcW w:w="3120" w:type="dxa"/>
          </w:tcPr>
          <w:p w:rsidR="0E3863B6" w:rsidP="0E3863B6" w:rsidRDefault="0E3863B6" w14:paraId="5AA8C368" w14:textId="29293654">
            <w:r>
              <w:t>Install and configure workstations</w:t>
            </w:r>
          </w:p>
        </w:tc>
        <w:tc>
          <w:tcPr>
            <w:tcW w:w="3120" w:type="dxa"/>
          </w:tcPr>
          <w:p w:rsidR="3B9BCF4C" w:rsidP="0E3863B6" w:rsidRDefault="3B9BCF4C" w14:paraId="04439EEE" w14:textId="6B79C687">
            <w:r>
              <w:t>Feb 21, 2025</w:t>
            </w:r>
          </w:p>
        </w:tc>
      </w:tr>
      <w:tr w:rsidR="0E3863B6" w:rsidTr="0E3863B6" w14:paraId="247F61AA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38C5D48C" w14:textId="732492DF">
            <w:r>
              <w:t>Software Installations</w:t>
            </w:r>
          </w:p>
        </w:tc>
        <w:tc>
          <w:tcPr>
            <w:tcW w:w="3120" w:type="dxa"/>
          </w:tcPr>
          <w:p w:rsidR="3B9BCF4C" w:rsidP="0E3863B6" w:rsidRDefault="3B9BCF4C" w14:paraId="31F49E1B" w14:textId="0FD259C0">
            <w:r>
              <w:t>Release the Ticketing System and any Security Software</w:t>
            </w:r>
          </w:p>
        </w:tc>
        <w:tc>
          <w:tcPr>
            <w:tcW w:w="3120" w:type="dxa"/>
          </w:tcPr>
          <w:p w:rsidR="3B9BCF4C" w:rsidP="0E3863B6" w:rsidRDefault="3B9BCF4C" w14:paraId="6CD303CB" w14:textId="644DBB6A">
            <w:r>
              <w:t>Mar 1, 2025</w:t>
            </w:r>
          </w:p>
        </w:tc>
      </w:tr>
      <w:tr w:rsidR="0E3863B6" w:rsidTr="0E3863B6" w14:paraId="5C722120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0B3122AD" w14:textId="36D27B9B">
            <w:r>
              <w:t>Staffing</w:t>
            </w:r>
          </w:p>
        </w:tc>
        <w:tc>
          <w:tcPr>
            <w:tcW w:w="3120" w:type="dxa"/>
          </w:tcPr>
          <w:p w:rsidR="3B9BCF4C" w:rsidP="0E3863B6" w:rsidRDefault="3B9BCF4C" w14:paraId="1F10CFF2" w14:textId="7BA1C7C9">
            <w:r>
              <w:t>Hire helpdesk technicians</w:t>
            </w:r>
          </w:p>
        </w:tc>
        <w:tc>
          <w:tcPr>
            <w:tcW w:w="3120" w:type="dxa"/>
          </w:tcPr>
          <w:p w:rsidR="3B9BCF4C" w:rsidP="0E3863B6" w:rsidRDefault="3B9BCF4C" w14:paraId="59B5E09B" w14:textId="428605CF">
            <w:r>
              <w:t>Mar 14, 2025</w:t>
            </w:r>
          </w:p>
        </w:tc>
      </w:tr>
      <w:tr w:rsidR="0E3863B6" w:rsidTr="0E3863B6" w14:paraId="54C30A59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46D0A101" w14:textId="3727512C">
            <w:r>
              <w:t>Training</w:t>
            </w:r>
          </w:p>
        </w:tc>
        <w:tc>
          <w:tcPr>
            <w:tcW w:w="3120" w:type="dxa"/>
          </w:tcPr>
          <w:p w:rsidR="3B9BCF4C" w:rsidP="0E3863B6" w:rsidRDefault="3B9BCF4C" w14:paraId="7682BED3" w14:textId="7D1D4B35">
            <w:r>
              <w:t>Protocol training for helpdesk</w:t>
            </w:r>
          </w:p>
        </w:tc>
        <w:tc>
          <w:tcPr>
            <w:tcW w:w="3120" w:type="dxa"/>
          </w:tcPr>
          <w:p w:rsidR="3B9BCF4C" w:rsidP="0E3863B6" w:rsidRDefault="3B9BCF4C" w14:paraId="3CB8F41A" w14:textId="56F30F56">
            <w:r>
              <w:t>Mar 21, 2025</w:t>
            </w:r>
          </w:p>
        </w:tc>
      </w:tr>
      <w:tr w:rsidR="0E3863B6" w:rsidTr="0E3863B6" w14:paraId="3D52146C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6D7AE44E" w14:textId="54B22E6E">
            <w:r>
              <w:t>Go-Live and Testing</w:t>
            </w:r>
          </w:p>
        </w:tc>
        <w:tc>
          <w:tcPr>
            <w:tcW w:w="3120" w:type="dxa"/>
          </w:tcPr>
          <w:p w:rsidR="3B9BCF4C" w:rsidP="0E3863B6" w:rsidRDefault="3B9BCF4C" w14:paraId="550AB709" w14:textId="7DEF4D1F">
            <w:r>
              <w:t>Final system testing and deployment!</w:t>
            </w:r>
          </w:p>
        </w:tc>
        <w:tc>
          <w:tcPr>
            <w:tcW w:w="3120" w:type="dxa"/>
          </w:tcPr>
          <w:p w:rsidR="3B9BCF4C" w:rsidP="0E3863B6" w:rsidRDefault="3B9BCF4C" w14:paraId="2A732724" w14:textId="6B133F7C">
            <w:r>
              <w:t>Mar 31, 2025</w:t>
            </w:r>
          </w:p>
        </w:tc>
      </w:tr>
      <w:tr w:rsidR="0E3863B6" w:rsidTr="0E3863B6" w14:paraId="286E9884" w14:textId="77777777">
        <w:trPr>
          <w:trHeight w:val="300"/>
        </w:trPr>
        <w:tc>
          <w:tcPr>
            <w:tcW w:w="3120" w:type="dxa"/>
          </w:tcPr>
          <w:p w:rsidR="3B9BCF4C" w:rsidP="0E3863B6" w:rsidRDefault="3B9BCF4C" w14:paraId="4E34AA62" w14:textId="4E273C94">
            <w:r>
              <w:t>General Upkeep</w:t>
            </w:r>
          </w:p>
        </w:tc>
        <w:tc>
          <w:tcPr>
            <w:tcW w:w="3120" w:type="dxa"/>
          </w:tcPr>
          <w:p w:rsidR="3B9BCF4C" w:rsidP="0E3863B6" w:rsidRDefault="3B9BCF4C" w14:paraId="7B5AFA3E" w14:textId="0D6D2473">
            <w:r>
              <w:t>Ongoing support for 1 year regarding the setup of the help desk.</w:t>
            </w:r>
          </w:p>
        </w:tc>
        <w:tc>
          <w:tcPr>
            <w:tcW w:w="3120" w:type="dxa"/>
          </w:tcPr>
          <w:p w:rsidR="3B9BCF4C" w:rsidP="0E3863B6" w:rsidRDefault="3B9BCF4C" w14:paraId="1E95E858" w14:textId="1780DB1D">
            <w:r>
              <w:t>Mar, 2026</w:t>
            </w:r>
          </w:p>
        </w:tc>
      </w:tr>
    </w:tbl>
    <w:p w:rsidR="4B9B3267" w:rsidP="52932E91" w:rsidRDefault="478FA954" w14:paraId="4DC390EF" w14:textId="5976CF6A">
      <w:pPr>
        <w:pStyle w:val="Heading1"/>
      </w:pPr>
      <w:bookmarkStart w:name="_Toc1182294835" w:id="6"/>
      <w:r>
        <w:t>Task 2: Budgeting</w:t>
      </w:r>
      <w:bookmarkEnd w:id="6"/>
    </w:p>
    <w:p w:rsidR="275B4853" w:rsidP="0E3863B6" w:rsidRDefault="275B4853" w14:paraId="40618261" w14:textId="0D1CA831">
      <w:r>
        <w:t>Author: Hannah Babin Stiene</w:t>
      </w:r>
    </w:p>
    <w:p w:rsidR="4B9B3267" w:rsidP="52932E91" w:rsidRDefault="478FA954" w14:paraId="73B15300" w14:textId="4A54CA86">
      <w:pPr>
        <w:pStyle w:val="Heading2"/>
      </w:pPr>
      <w:bookmarkStart w:name="_Toc226207984" w:id="7"/>
      <w:r>
        <w:t>Budget</w:t>
      </w:r>
      <w:bookmarkEnd w:id="7"/>
    </w:p>
    <w:p w:rsidR="4B9B3267" w:rsidP="0A78274E" w:rsidRDefault="3634B15B" w14:paraId="1AB14B10" w14:textId="13AA1E77">
      <w:r>
        <w:t xml:space="preserve">Staffing: Salaries for the </w:t>
      </w:r>
      <w:proofErr w:type="gramStart"/>
      <w:r>
        <w:t>3 helpdesk</w:t>
      </w:r>
      <w:proofErr w:type="gramEnd"/>
      <w:r>
        <w:t xml:space="preserve"> staff</w:t>
      </w:r>
    </w:p>
    <w:p w:rsidR="43F5F897" w:rsidP="0E3863B6" w:rsidRDefault="43F5F897" w14:paraId="306C1824" w14:textId="589FF70B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>one Level 2 Technician (for advanced troubleshooting and system maintenance).</w:t>
      </w:r>
      <w:r w:rsidRPr="0E3863B6" w:rsidR="54B32FB5">
        <w:rPr>
          <w:rFonts w:ascii="Aptos" w:hAnsi="Aptos" w:eastAsia="Aptos" w:cs="Aptos"/>
        </w:rPr>
        <w:t xml:space="preserve"> Paid at $</w:t>
      </w:r>
      <w:r w:rsidRPr="0E3863B6" w:rsidR="0E7E1705">
        <w:rPr>
          <w:rFonts w:ascii="Aptos" w:hAnsi="Aptos" w:eastAsia="Aptos" w:cs="Aptos"/>
        </w:rPr>
        <w:t>6</w:t>
      </w:r>
      <w:r w:rsidRPr="0E3863B6" w:rsidR="54B32FB5">
        <w:rPr>
          <w:rFonts w:ascii="Aptos" w:hAnsi="Aptos" w:eastAsia="Aptos" w:cs="Aptos"/>
        </w:rPr>
        <w:t>0,000/yr</w:t>
      </w:r>
    </w:p>
    <w:p w:rsidR="43F5F897" w:rsidP="0E3863B6" w:rsidRDefault="43F5F897" w14:paraId="6D54820E" w14:textId="0EEFF264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>two Level 1 Technicians (for basic troubleshooting, ticket resolution, and user assistance).</w:t>
      </w:r>
      <w:r w:rsidRPr="0E3863B6" w:rsidR="4EBE2E19">
        <w:rPr>
          <w:rFonts w:ascii="Aptos" w:hAnsi="Aptos" w:eastAsia="Aptos" w:cs="Aptos"/>
        </w:rPr>
        <w:t xml:space="preserve"> Paid at $4</w:t>
      </w:r>
      <w:r w:rsidRPr="0E3863B6" w:rsidR="1B437D9C">
        <w:rPr>
          <w:rFonts w:ascii="Aptos" w:hAnsi="Aptos" w:eastAsia="Aptos" w:cs="Aptos"/>
        </w:rPr>
        <w:t>2</w:t>
      </w:r>
      <w:r w:rsidRPr="0E3863B6" w:rsidR="4EBE2E19">
        <w:rPr>
          <w:rFonts w:ascii="Aptos" w:hAnsi="Aptos" w:eastAsia="Aptos" w:cs="Aptos"/>
        </w:rPr>
        <w:t>,</w:t>
      </w:r>
      <w:r w:rsidRPr="0E3863B6" w:rsidR="2D916239">
        <w:rPr>
          <w:rFonts w:ascii="Aptos" w:hAnsi="Aptos" w:eastAsia="Aptos" w:cs="Aptos"/>
        </w:rPr>
        <w:t>5</w:t>
      </w:r>
      <w:r w:rsidRPr="0E3863B6" w:rsidR="4EBE2E19">
        <w:rPr>
          <w:rFonts w:ascii="Aptos" w:hAnsi="Aptos" w:eastAsia="Aptos" w:cs="Aptos"/>
        </w:rPr>
        <w:t>00/yr ea.</w:t>
      </w:r>
    </w:p>
    <w:p w:rsidR="43F5F897" w:rsidP="0E3863B6" w:rsidRDefault="43F5F897" w14:paraId="4445FEDC" w14:textId="6F5BD964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>Competitive salaries</w:t>
      </w:r>
      <w:r w:rsidRPr="0E3863B6" w:rsidR="773EE7C0">
        <w:rPr>
          <w:rFonts w:ascii="Aptos" w:hAnsi="Aptos" w:eastAsia="Aptos" w:cs="Aptos"/>
        </w:rPr>
        <w:t xml:space="preserve"> offered</w:t>
      </w:r>
    </w:p>
    <w:p w:rsidR="0E3863B6" w:rsidRDefault="0E3863B6" w14:paraId="14639AF5" w14:textId="6C1AD4C8"/>
    <w:p w:rsidR="7A606921" w:rsidRDefault="3634B15B" w14:paraId="3843350F" w14:textId="69CC278B">
      <w:r>
        <w:t>Hardware: three setups with 3 monitors, a keyboard, mouse, headset, backup power supply, and any other necessary peripherals.</w:t>
      </w:r>
    </w:p>
    <w:p w:rsidR="00B719D2" w:rsidP="0E3863B6" w:rsidRDefault="00B719D2" w14:paraId="0B096E4D" w14:textId="07F2729A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>Three Workstations ($1,500/</w:t>
      </w:r>
      <w:proofErr w:type="spellStart"/>
      <w:r w:rsidRPr="0E3863B6">
        <w:rPr>
          <w:rFonts w:ascii="Aptos" w:hAnsi="Aptos" w:eastAsia="Aptos" w:cs="Aptos"/>
        </w:rPr>
        <w:t>ea</w:t>
      </w:r>
      <w:proofErr w:type="spellEnd"/>
      <w:r w:rsidRPr="0E3863B6">
        <w:rPr>
          <w:rFonts w:ascii="Aptos" w:hAnsi="Aptos" w:eastAsia="Aptos" w:cs="Aptos"/>
        </w:rPr>
        <w:t>)</w:t>
      </w:r>
    </w:p>
    <w:p w:rsidR="00B719D2" w:rsidP="0E3863B6" w:rsidRDefault="00B719D2" w14:paraId="3ECD9236" w14:textId="7F22611A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>Nine Monitors ($250/</w:t>
      </w:r>
      <w:proofErr w:type="spellStart"/>
      <w:r w:rsidRPr="0E3863B6">
        <w:rPr>
          <w:rFonts w:ascii="Aptos" w:hAnsi="Aptos" w:eastAsia="Aptos" w:cs="Aptos"/>
        </w:rPr>
        <w:t>ea</w:t>
      </w:r>
      <w:proofErr w:type="spellEnd"/>
      <w:r w:rsidRPr="0E3863B6">
        <w:rPr>
          <w:rFonts w:ascii="Aptos" w:hAnsi="Aptos" w:eastAsia="Aptos" w:cs="Aptos"/>
        </w:rPr>
        <w:t>)</w:t>
      </w:r>
    </w:p>
    <w:p w:rsidR="00B719D2" w:rsidP="0E3863B6" w:rsidRDefault="00B719D2" w14:paraId="0FC2340B" w14:textId="4AB0EB88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 xml:space="preserve">Peripheral Devices (Headset, Keyboards, Mice, </w:t>
      </w:r>
      <w:proofErr w:type="spellStart"/>
      <w:r w:rsidRPr="0E3863B6">
        <w:rPr>
          <w:rFonts w:ascii="Aptos" w:hAnsi="Aptos" w:eastAsia="Aptos" w:cs="Aptos"/>
        </w:rPr>
        <w:t>etc</w:t>
      </w:r>
      <w:proofErr w:type="spellEnd"/>
      <w:r w:rsidRPr="0E3863B6">
        <w:rPr>
          <w:rFonts w:ascii="Aptos" w:hAnsi="Aptos" w:eastAsia="Aptos" w:cs="Aptos"/>
        </w:rPr>
        <w:t>) ($5,000)</w:t>
      </w:r>
    </w:p>
    <w:p w:rsidR="00B719D2" w:rsidP="0E3863B6" w:rsidRDefault="00B719D2" w14:paraId="7DFBB187" w14:textId="7688F5AA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>Backup Power Supplies ($4,000)</w:t>
      </w:r>
    </w:p>
    <w:p w:rsidR="00B719D2" w:rsidP="0E3863B6" w:rsidRDefault="00B719D2" w14:paraId="7AD622C6" w14:textId="66ED7AA9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0E3863B6">
        <w:rPr>
          <w:rFonts w:ascii="Aptos" w:hAnsi="Aptos" w:eastAsia="Aptos" w:cs="Aptos"/>
        </w:rPr>
        <w:t>Desks and Chairs ($8,000)</w:t>
      </w:r>
    </w:p>
    <w:p w:rsidR="7A606921" w:rsidP="0E3863B6" w:rsidRDefault="3634B15B" w14:paraId="4007F6CB" w14:textId="0A539BD1">
      <w:pPr>
        <w:pStyle w:val="ListParagraph"/>
        <w:numPr>
          <w:ilvl w:val="0"/>
          <w:numId w:val="1"/>
        </w:numPr>
        <w:rPr>
          <w:rFonts w:ascii="Aptos" w:hAnsi="Aptos" w:eastAsia="Aptos" w:cs="Aptos"/>
        </w:rPr>
      </w:pPr>
      <w:r>
        <w:t xml:space="preserve">Software: Zendesk subscription, Microsoft 365 Subscription, </w:t>
      </w:r>
      <w:proofErr w:type="spellStart"/>
      <w:r>
        <w:t>AnyDe</w:t>
      </w:r>
      <w:r w:rsidR="74EA6DC5">
        <w:t>sk</w:t>
      </w:r>
      <w:proofErr w:type="spellEnd"/>
      <w:r w:rsidR="74EA6DC5">
        <w:t xml:space="preserve"> subscription (for remote desktop access), SolarWinds for inventory management and resource allocation.</w:t>
      </w:r>
      <w:r w:rsidR="41167779">
        <w:t xml:space="preserve"> (Zendesk $10,000/yr) (Microsoft 365 $8,000/yr) (</w:t>
      </w:r>
      <w:proofErr w:type="spellStart"/>
      <w:r w:rsidR="41167779">
        <w:t>AnyDesk</w:t>
      </w:r>
      <w:proofErr w:type="spellEnd"/>
      <w:r w:rsidR="41167779">
        <w:t xml:space="preserve"> $5,000/yr) (SolarWinds $8,000/yr</w:t>
      </w:r>
    </w:p>
    <w:p w:rsidR="7A606921" w:rsidP="0E3863B6" w:rsidRDefault="7A606921" w14:paraId="767822E3" w14:textId="4A7491ED">
      <w:pPr>
        <w:pStyle w:val="ListParagraph"/>
        <w:rPr>
          <w:rFonts w:ascii="Aptos" w:hAnsi="Aptos" w:eastAsia="Aptos" w:cs="Aptos"/>
        </w:rPr>
      </w:pPr>
      <w:r>
        <w:br/>
      </w:r>
      <w:r w:rsidRPr="0E3863B6" w:rsidR="3293A3B0">
        <w:rPr>
          <w:rFonts w:ascii="Aptos" w:hAnsi="Aptos" w:eastAsia="Aptos" w:cs="Aptos"/>
          <w:b/>
          <w:bCs/>
        </w:rPr>
        <w:t>Contingency Fund</w:t>
      </w:r>
      <w:r w:rsidRPr="0E3863B6" w:rsidR="3293A3B0">
        <w:rPr>
          <w:rFonts w:ascii="Aptos" w:hAnsi="Aptos" w:eastAsia="Aptos" w:cs="Aptos"/>
        </w:rPr>
        <w:t>: $10,000 for emergency IT failures or security issues.</w:t>
      </w:r>
    </w:p>
    <w:p w:rsidR="7A606921" w:rsidRDefault="7A606921" w14:paraId="5BCA5737" w14:textId="6A4727AA"/>
    <w:p w:rsidR="0A78274E" w:rsidP="2C6EA6F3" w:rsidRDefault="478FA954" w14:paraId="14EB89AB" w14:textId="79024EEA">
      <w:pPr>
        <w:pStyle w:val="Heading2"/>
      </w:pPr>
      <w:bookmarkStart w:name="_Toc1476956825" w:id="8"/>
      <w:r>
        <w:t>Main Concerns</w:t>
      </w:r>
      <w:bookmarkEnd w:id="8"/>
    </w:p>
    <w:p w:rsidR="65213385" w:rsidP="0E3863B6" w:rsidRDefault="47A501D2" w14:paraId="3E1C6686" w14:textId="6EE81302">
      <w:pPr>
        <w:rPr>
          <w:rFonts w:ascii="Aptos" w:hAnsi="Aptos" w:eastAsia="Aptos" w:cs="Aptos"/>
        </w:rPr>
      </w:pPr>
      <w:r>
        <w:t xml:space="preserve">Author: </w:t>
      </w:r>
      <w:r w:rsidR="44341E62">
        <w:t xml:space="preserve">Hannah Babin Stiene, </w:t>
      </w:r>
      <w:r>
        <w:t>Jack Gordon</w:t>
      </w:r>
    </w:p>
    <w:p w:rsidR="65213385" w:rsidP="0E3863B6" w:rsidRDefault="478FA954" w14:paraId="59A0556E" w14:textId="02883BC4">
      <w:pPr>
        <w:rPr>
          <w:rFonts w:ascii="Aptos" w:hAnsi="Aptos" w:eastAsia="Aptos" w:cs="Aptos"/>
        </w:rPr>
      </w:pPr>
      <w:r>
        <w:t>1.)</w:t>
      </w:r>
      <w:r w:rsidR="722B0669">
        <w:t xml:space="preserve"> </w:t>
      </w:r>
      <w:r w:rsidR="10295299">
        <w:t xml:space="preserve"> Subscription Costs/Change</w:t>
      </w:r>
      <w:r w:rsidR="19E88CF3">
        <w:t>s</w:t>
      </w:r>
      <w:r w:rsidR="65213385">
        <w:br/>
      </w:r>
      <w:r w:rsidRPr="0E3863B6" w:rsidR="095D4BE5">
        <w:rPr>
          <w:rFonts w:ascii="Aptos" w:hAnsi="Aptos" w:eastAsia="Aptos" w:cs="Aptos"/>
          <w:b/>
          <w:bCs/>
        </w:rPr>
        <w:t>C</w:t>
      </w:r>
      <w:r w:rsidRPr="0E3863B6" w:rsidR="19E88CF3">
        <w:rPr>
          <w:rFonts w:ascii="Aptos" w:hAnsi="Aptos" w:eastAsia="Aptos" w:cs="Aptos"/>
          <w:b/>
          <w:bCs/>
        </w:rPr>
        <w:t xml:space="preserve">oncern: </w:t>
      </w:r>
      <w:r w:rsidRPr="0E3863B6" w:rsidR="24F6F145">
        <w:rPr>
          <w:rFonts w:ascii="Aptos" w:hAnsi="Aptos" w:eastAsia="Aptos" w:cs="Aptos"/>
        </w:rPr>
        <w:t>Inflating</w:t>
      </w:r>
      <w:r w:rsidRPr="0E3863B6" w:rsidR="19E88CF3">
        <w:rPr>
          <w:rFonts w:ascii="Aptos" w:hAnsi="Aptos" w:eastAsia="Aptos" w:cs="Aptos"/>
        </w:rPr>
        <w:t xml:space="preserve"> costs of software subscriptions can impact budgeting. </w:t>
      </w:r>
      <w:r w:rsidR="65213385">
        <w:br/>
      </w:r>
      <w:r w:rsidRPr="0E3863B6" w:rsidR="403FF6A7">
        <w:rPr>
          <w:rFonts w:ascii="Aptos" w:hAnsi="Aptos" w:eastAsia="Aptos" w:cs="Aptos"/>
          <w:b/>
          <w:bCs/>
        </w:rPr>
        <w:t>Justification:</w:t>
      </w:r>
      <w:r w:rsidRPr="0E3863B6" w:rsidR="403FF6A7">
        <w:rPr>
          <w:rFonts w:ascii="Aptos" w:hAnsi="Aptos" w:eastAsia="Aptos" w:cs="Aptos"/>
        </w:rPr>
        <w:t xml:space="preserve"> Cloud-based software pricing is constantly fluctuating due to demand, licensing requirements, and more. Programs such as Zendesk may also need upgrades to support more users as the company grows.</w:t>
      </w:r>
    </w:p>
    <w:p w:rsidR="00C576A4" w:rsidP="0E3863B6" w:rsidRDefault="478FA954" w14:paraId="33F9949B" w14:textId="5AFD0388">
      <w:pPr>
        <w:spacing w:before="240" w:after="240"/>
        <w:rPr>
          <w:rFonts w:ascii="Aptos" w:hAnsi="Aptos" w:eastAsia="Aptos" w:cs="Aptos"/>
        </w:rPr>
      </w:pPr>
      <w:r>
        <w:t>2.)</w:t>
      </w:r>
      <w:r w:rsidR="10295299">
        <w:t xml:space="preserve"> </w:t>
      </w:r>
      <w:r w:rsidR="57BB8E64">
        <w:t>Cybersecurity/Data Protection</w:t>
      </w:r>
      <w:r w:rsidR="00C576A4">
        <w:br/>
      </w:r>
      <w:r w:rsidRPr="0E3863B6" w:rsidR="654D6AAB">
        <w:rPr>
          <w:rFonts w:ascii="Aptos" w:hAnsi="Aptos" w:eastAsia="Aptos" w:cs="Aptos"/>
          <w:b/>
          <w:bCs/>
        </w:rPr>
        <w:t>Concern:</w:t>
      </w:r>
      <w:r w:rsidRPr="0E3863B6" w:rsidR="654D6AAB">
        <w:rPr>
          <w:rFonts w:ascii="Aptos" w:hAnsi="Aptos" w:eastAsia="Aptos" w:cs="Aptos"/>
        </w:rPr>
        <w:t xml:space="preserve"> Helpdesk staff handle sensitive data, making them a target for cyber threats </w:t>
      </w:r>
      <w:r w:rsidRPr="0E3863B6" w:rsidR="468758E8">
        <w:rPr>
          <w:rFonts w:ascii="Aptos" w:hAnsi="Aptos" w:eastAsia="Aptos" w:cs="Aptos"/>
        </w:rPr>
        <w:t>(IBM Security, 2023)</w:t>
      </w:r>
      <w:r w:rsidRPr="0E3863B6" w:rsidR="2B85A7DE">
        <w:rPr>
          <w:rFonts w:ascii="Aptos" w:hAnsi="Aptos" w:eastAsia="Aptos" w:cs="Aptos"/>
        </w:rPr>
        <w:t>.</w:t>
      </w:r>
      <w:r w:rsidR="00C576A4">
        <w:br/>
      </w:r>
      <w:r w:rsidRPr="0E3863B6" w:rsidR="52CE2246">
        <w:rPr>
          <w:rFonts w:ascii="Aptos" w:hAnsi="Aptos" w:eastAsia="Aptos" w:cs="Aptos"/>
          <w:b/>
          <w:bCs/>
        </w:rPr>
        <w:t>Justification:</w:t>
      </w:r>
      <w:r w:rsidRPr="0E3863B6" w:rsidR="76B5DE48">
        <w:rPr>
          <w:rFonts w:ascii="Aptos" w:hAnsi="Aptos" w:eastAsia="Aptos" w:cs="Aptos"/>
          <w:b/>
          <w:bCs/>
        </w:rPr>
        <w:t xml:space="preserve"> </w:t>
      </w:r>
      <w:r w:rsidRPr="0E3863B6" w:rsidR="76B5DE48">
        <w:rPr>
          <w:rFonts w:ascii="Aptos" w:hAnsi="Aptos" w:eastAsia="Aptos" w:cs="Aptos"/>
        </w:rPr>
        <w:t>The average cost of a data breach is $4.45 MILLION, which is a cost that the company cannot afford.</w:t>
      </w:r>
    </w:p>
    <w:p w:rsidR="00C576A4" w:rsidP="0E3863B6" w:rsidRDefault="478FA954" w14:paraId="5D9F5CCC" w14:textId="7E3D6CAE">
      <w:pPr>
        <w:rPr>
          <w:rFonts w:ascii="Aptos" w:hAnsi="Aptos" w:eastAsia="Aptos" w:cs="Aptos"/>
        </w:rPr>
      </w:pPr>
      <w:r w:rsidR="551AD9F8">
        <w:rPr/>
        <w:t>3.)</w:t>
      </w:r>
      <w:r w:rsidR="54FF3F51">
        <w:rPr/>
        <w:t xml:space="preserve"> System Downtime</w:t>
      </w:r>
      <w:r>
        <w:br/>
      </w:r>
      <w:r w:rsidRPr="38131B30" w:rsidR="18F7B1FF">
        <w:rPr>
          <w:b w:val="1"/>
          <w:bCs w:val="1"/>
        </w:rPr>
        <w:t>Concern:</w:t>
      </w:r>
      <w:r w:rsidRPr="38131B30" w:rsidR="7CA776AB">
        <w:rPr>
          <w:b w:val="1"/>
          <w:bCs w:val="1"/>
        </w:rPr>
        <w:t xml:space="preserve"> </w:t>
      </w:r>
      <w:r w:rsidR="7CA776AB">
        <w:rPr/>
        <w:t>Any downtime with the helpdesk system will affect the business operations</w:t>
      </w:r>
      <w:r w:rsidR="55BC2D06">
        <w:rPr/>
        <w:t xml:space="preserve"> (Big Panda, 2024)</w:t>
      </w:r>
      <w:r w:rsidR="1F7E0EFB">
        <w:rPr/>
        <w:t>.</w:t>
      </w:r>
      <w:r>
        <w:br/>
      </w:r>
      <w:r w:rsidRPr="38131B30" w:rsidR="27A8D3BB">
        <w:rPr>
          <w:b w:val="1"/>
          <w:bCs w:val="1"/>
        </w:rPr>
        <w:t>Justification:</w:t>
      </w:r>
      <w:r w:rsidRPr="38131B30" w:rsidR="5740BF52">
        <w:rPr>
          <w:b w:val="1"/>
          <w:bCs w:val="1"/>
        </w:rPr>
        <w:t xml:space="preserve"> </w:t>
      </w:r>
      <w:r w:rsidRPr="38131B30" w:rsidR="5740BF52">
        <w:rPr>
          <w:rFonts w:ascii="Aptos" w:hAnsi="Aptos" w:eastAsia="Aptos" w:cs="Aptos"/>
        </w:rPr>
        <w:t xml:space="preserve">A 2024 report by </w:t>
      </w:r>
      <w:r w:rsidRPr="38131B30" w:rsidR="5740BF52">
        <w:rPr>
          <w:rFonts w:ascii="Aptos" w:hAnsi="Aptos" w:eastAsia="Aptos" w:cs="Aptos"/>
        </w:rPr>
        <w:t>BigPanda</w:t>
      </w:r>
      <w:r w:rsidRPr="38131B30" w:rsidR="5740BF52">
        <w:rPr>
          <w:rFonts w:ascii="Aptos" w:hAnsi="Aptos" w:eastAsia="Aptos" w:cs="Aptos"/>
        </w:rPr>
        <w:t xml:space="preserve"> shows that unplanned IT downtime averages</w:t>
      </w:r>
      <w:r w:rsidRPr="38131B30" w:rsidR="2EFAFBF6">
        <w:rPr>
          <w:rFonts w:ascii="Aptos" w:hAnsi="Aptos" w:eastAsia="Aptos" w:cs="Aptos"/>
        </w:rPr>
        <w:t xml:space="preserve"> a cost of</w:t>
      </w:r>
      <w:r w:rsidRPr="38131B30" w:rsidR="5740BF52">
        <w:rPr>
          <w:rFonts w:ascii="Aptos" w:hAnsi="Aptos" w:eastAsia="Aptos" w:cs="Aptos"/>
        </w:rPr>
        <w:t xml:space="preserve"> $14,056 per minute, highlighting the large financial impact that IT outages have.</w:t>
      </w:r>
    </w:p>
    <w:p w:rsidR="00C576A4" w:rsidP="0E3863B6" w:rsidRDefault="478FA954" w14:paraId="0EC0DFBF" w14:textId="2EFB14FE">
      <w:pPr>
        <w:spacing w:before="240" w:after="240"/>
      </w:pPr>
      <w:r>
        <w:t>4.)</w:t>
      </w:r>
      <w:r w:rsidR="675D6B10">
        <w:t xml:space="preserve"> Employee Satisfaction</w:t>
      </w:r>
      <w:r w:rsidR="00C576A4">
        <w:br/>
      </w:r>
      <w:r w:rsidRPr="0E3863B6" w:rsidR="6BA51904">
        <w:rPr>
          <w:b/>
          <w:bCs/>
        </w:rPr>
        <w:t>Concern:</w:t>
      </w:r>
      <w:r w:rsidRPr="0E3863B6" w:rsidR="50DA5DFC">
        <w:rPr>
          <w:b/>
          <w:bCs/>
        </w:rPr>
        <w:t xml:space="preserve"> </w:t>
      </w:r>
      <w:r w:rsidRPr="0E3863B6" w:rsidR="50DA5DFC">
        <w:rPr>
          <w:rFonts w:ascii="Aptos" w:hAnsi="Aptos" w:eastAsia="Aptos" w:cs="Aptos"/>
        </w:rPr>
        <w:t>Slow ticket resolution time can frustrate the employees, leading to a lack in productivity</w:t>
      </w:r>
      <w:r w:rsidRPr="0E3863B6" w:rsidR="1F6EA28F">
        <w:rPr>
          <w:rFonts w:ascii="Aptos" w:hAnsi="Aptos" w:eastAsia="Aptos" w:cs="Aptos"/>
        </w:rPr>
        <w:t xml:space="preserve"> </w:t>
      </w:r>
      <w:r w:rsidRPr="0E3863B6" w:rsidR="1CD0AE3E">
        <w:rPr>
          <w:rFonts w:ascii="Aptos" w:hAnsi="Aptos" w:eastAsia="Aptos" w:cs="Aptos"/>
        </w:rPr>
        <w:t>(</w:t>
      </w:r>
      <w:proofErr w:type="spellStart"/>
      <w:r w:rsidRPr="0E3863B6" w:rsidR="63A61F7D">
        <w:rPr>
          <w:rFonts w:ascii="Aptos" w:hAnsi="Aptos" w:eastAsia="Aptos" w:cs="Aptos"/>
        </w:rPr>
        <w:t>LincolnIT</w:t>
      </w:r>
      <w:proofErr w:type="spellEnd"/>
      <w:r w:rsidRPr="0E3863B6" w:rsidR="63A61F7D">
        <w:rPr>
          <w:rFonts w:ascii="Aptos" w:hAnsi="Aptos" w:eastAsia="Aptos" w:cs="Aptos"/>
        </w:rPr>
        <w:t>, 2024</w:t>
      </w:r>
      <w:r w:rsidRPr="0E3863B6" w:rsidR="1CD0AE3E">
        <w:rPr>
          <w:rFonts w:ascii="Aptos" w:hAnsi="Aptos" w:eastAsia="Aptos" w:cs="Aptos"/>
        </w:rPr>
        <w:t>)</w:t>
      </w:r>
      <w:r w:rsidRPr="0E3863B6" w:rsidR="271422D1">
        <w:rPr>
          <w:rFonts w:ascii="Aptos" w:hAnsi="Aptos" w:eastAsia="Aptos" w:cs="Aptos"/>
        </w:rPr>
        <w:t>.</w:t>
      </w:r>
      <w:r w:rsidR="00C576A4">
        <w:br/>
      </w:r>
      <w:r w:rsidRPr="0E3863B6" w:rsidR="6BA51904">
        <w:rPr>
          <w:b/>
          <w:bCs/>
        </w:rPr>
        <w:t>Justification:</w:t>
      </w:r>
      <w:r w:rsidRPr="0E3863B6" w:rsidR="4F7EBB6A">
        <w:rPr>
          <w:b/>
          <w:bCs/>
        </w:rPr>
        <w:t xml:space="preserve"> </w:t>
      </w:r>
      <w:r w:rsidR="4F7EBB6A">
        <w:t xml:space="preserve">Fast IT support will keep employees happy, which should ensure that they </w:t>
      </w:r>
      <w:r w:rsidR="33B55BA7">
        <w:t>complete</w:t>
      </w:r>
      <w:r w:rsidR="4F7EBB6A">
        <w:t xml:space="preserve"> </w:t>
      </w:r>
      <w:proofErr w:type="gramStart"/>
      <w:r w:rsidR="4F7EBB6A">
        <w:t>all of</w:t>
      </w:r>
      <w:proofErr w:type="gramEnd"/>
      <w:r w:rsidR="4F7EBB6A">
        <w:t xml:space="preserve"> their other tasks on time/as planned.</w:t>
      </w:r>
    </w:p>
    <w:p w:rsidR="00C576A4" w:rsidP="0E3863B6" w:rsidRDefault="478FA954" w14:paraId="0B5BA0BB" w14:textId="28A08CE2">
      <w:pPr>
        <w:spacing w:before="240" w:after="240"/>
      </w:pPr>
      <w:r>
        <w:t>5.)</w:t>
      </w:r>
      <w:r w:rsidR="60DC840E">
        <w:t xml:space="preserve"> Scalability</w:t>
      </w:r>
      <w:r w:rsidR="00C576A4">
        <w:br/>
      </w:r>
      <w:r w:rsidRPr="0E3863B6" w:rsidR="2455C2EE">
        <w:rPr>
          <w:b/>
          <w:bCs/>
        </w:rPr>
        <w:t>Concern:</w:t>
      </w:r>
      <w:r w:rsidRPr="0E3863B6" w:rsidR="659EF504">
        <w:rPr>
          <w:b/>
          <w:bCs/>
        </w:rPr>
        <w:t xml:space="preserve"> </w:t>
      </w:r>
      <w:r w:rsidRPr="0E3863B6" w:rsidR="659EF504">
        <w:rPr>
          <w:rFonts w:ascii="Aptos" w:hAnsi="Aptos" w:eastAsia="Aptos" w:cs="Aptos"/>
        </w:rPr>
        <w:t>As the company grows, the helpdesk will need to support more users and devices</w:t>
      </w:r>
      <w:r w:rsidRPr="0E3863B6" w:rsidR="639A75C4">
        <w:rPr>
          <w:rFonts w:ascii="Aptos" w:hAnsi="Aptos" w:eastAsia="Aptos" w:cs="Aptos"/>
        </w:rPr>
        <w:t xml:space="preserve"> </w:t>
      </w:r>
      <w:r w:rsidRPr="0E3863B6" w:rsidR="34E31D9E">
        <w:rPr>
          <w:rFonts w:ascii="Aptos" w:hAnsi="Aptos" w:eastAsia="Aptos" w:cs="Aptos"/>
        </w:rPr>
        <w:t>(</w:t>
      </w:r>
      <w:proofErr w:type="spellStart"/>
      <w:r w:rsidRPr="0E3863B6" w:rsidR="34E31D9E">
        <w:rPr>
          <w:rFonts w:ascii="Aptos" w:hAnsi="Aptos" w:eastAsia="Aptos" w:cs="Aptos"/>
        </w:rPr>
        <w:t>Aglibar</w:t>
      </w:r>
      <w:proofErr w:type="spellEnd"/>
      <w:r w:rsidRPr="0E3863B6" w:rsidR="34E31D9E">
        <w:rPr>
          <w:rFonts w:ascii="Aptos" w:hAnsi="Aptos" w:eastAsia="Aptos" w:cs="Aptos"/>
        </w:rPr>
        <w:t xml:space="preserve"> &amp; Rodelas, 2022).</w:t>
      </w:r>
      <w:r w:rsidR="00C576A4">
        <w:br/>
      </w:r>
      <w:r w:rsidRPr="0E3863B6" w:rsidR="2455C2EE">
        <w:rPr>
          <w:b/>
          <w:bCs/>
        </w:rPr>
        <w:t>Justification:</w:t>
      </w:r>
      <w:r w:rsidRPr="0E3863B6" w:rsidR="1E3C57EE">
        <w:rPr>
          <w:b/>
          <w:bCs/>
        </w:rPr>
        <w:t xml:space="preserve"> </w:t>
      </w:r>
      <w:r w:rsidR="1E3C57EE">
        <w:t>A study on the help that ticketing systems provide found that critical ticket management, and tier systems, affect worker productivity.</w:t>
      </w:r>
    </w:p>
    <w:p w:rsidR="0A7D240E" w:rsidP="0E3863B6" w:rsidRDefault="0A7D240E" w14:paraId="09866A4D" w14:textId="6A467C42">
      <w:pPr>
        <w:pStyle w:val="Heading2"/>
      </w:pPr>
      <w:bookmarkStart w:name="_Toc152018201" w:id="9"/>
      <w:r>
        <w:t>Resources</w:t>
      </w:r>
      <w:bookmarkEnd w:id="9"/>
    </w:p>
    <w:p w:rsidR="5E697E3E" w:rsidP="0E3863B6" w:rsidRDefault="5E697E3E" w14:paraId="0626DF84" w14:textId="450556B4">
      <w:pPr>
        <w:spacing w:before="240" w:after="240"/>
      </w:pPr>
      <w:proofErr w:type="spellStart"/>
      <w:r w:rsidRPr="0E3863B6">
        <w:rPr>
          <w:rFonts w:ascii="Aptos" w:hAnsi="Aptos" w:eastAsia="Aptos" w:cs="Aptos"/>
        </w:rPr>
        <w:t>Aglibar</w:t>
      </w:r>
      <w:proofErr w:type="spellEnd"/>
      <w:r w:rsidRPr="0E3863B6">
        <w:rPr>
          <w:rFonts w:ascii="Aptos" w:hAnsi="Aptos" w:eastAsia="Aptos" w:cs="Aptos"/>
        </w:rPr>
        <w:t xml:space="preserve">, K. D., &amp; Rodelas, N. (2022). </w:t>
      </w:r>
      <w:r w:rsidRPr="0E3863B6">
        <w:rPr>
          <w:rFonts w:ascii="Aptos" w:hAnsi="Aptos" w:eastAsia="Aptos" w:cs="Aptos"/>
          <w:i/>
          <w:iCs/>
        </w:rPr>
        <w:t>Impact of Critical and Auto Ticket: Analysis for Management and Workers Productivity in using a Ticketing System</w:t>
      </w:r>
      <w:r w:rsidRPr="0E3863B6">
        <w:rPr>
          <w:rFonts w:ascii="Aptos" w:hAnsi="Aptos" w:eastAsia="Aptos" w:cs="Aptos"/>
        </w:rPr>
        <w:t xml:space="preserve">. </w:t>
      </w:r>
      <w:proofErr w:type="spellStart"/>
      <w:r w:rsidRPr="0E3863B6">
        <w:rPr>
          <w:rFonts w:ascii="Aptos" w:hAnsi="Aptos" w:eastAsia="Aptos" w:cs="Aptos"/>
        </w:rPr>
        <w:t>arXiv</w:t>
      </w:r>
      <w:proofErr w:type="spellEnd"/>
      <w:r w:rsidRPr="0E3863B6">
        <w:rPr>
          <w:rFonts w:ascii="Aptos" w:hAnsi="Aptos" w:eastAsia="Aptos" w:cs="Aptos"/>
        </w:rPr>
        <w:t xml:space="preserve"> preprint arXiv:2203.03709. Retrieved from </w:t>
      </w:r>
      <w:hyperlink r:id="rId9">
        <w:r w:rsidRPr="0E3863B6">
          <w:rPr>
            <w:rStyle w:val="Hyperlink"/>
            <w:rFonts w:ascii="Aptos" w:hAnsi="Aptos" w:eastAsia="Aptos" w:cs="Aptos"/>
          </w:rPr>
          <w:t>https://arxiv.org/abs/2203.03709</w:t>
        </w:r>
      </w:hyperlink>
    </w:p>
    <w:p w:rsidR="5E697E3E" w:rsidP="0E3863B6" w:rsidRDefault="5E697E3E" w14:paraId="60438620" w14:textId="54759247">
      <w:pPr>
        <w:spacing w:before="240" w:after="240"/>
      </w:pPr>
      <w:proofErr w:type="spellStart"/>
      <w:r w:rsidRPr="0E3863B6">
        <w:rPr>
          <w:rFonts w:ascii="Aptos" w:hAnsi="Aptos" w:eastAsia="Aptos" w:cs="Aptos"/>
        </w:rPr>
        <w:t>BigPanda</w:t>
      </w:r>
      <w:proofErr w:type="spellEnd"/>
      <w:r w:rsidRPr="0E3863B6">
        <w:rPr>
          <w:rFonts w:ascii="Aptos" w:hAnsi="Aptos" w:eastAsia="Aptos" w:cs="Aptos"/>
        </w:rPr>
        <w:t xml:space="preserve">. (2024). </w:t>
      </w:r>
      <w:r w:rsidRPr="0E3863B6">
        <w:rPr>
          <w:rFonts w:ascii="Aptos" w:hAnsi="Aptos" w:eastAsia="Aptos" w:cs="Aptos"/>
          <w:i/>
          <w:iCs/>
        </w:rPr>
        <w:t>The rising costs of downtime</w:t>
      </w:r>
      <w:r w:rsidRPr="0E3863B6">
        <w:rPr>
          <w:rFonts w:ascii="Aptos" w:hAnsi="Aptos" w:eastAsia="Aptos" w:cs="Aptos"/>
        </w:rPr>
        <w:t xml:space="preserve">. Retrieved from </w:t>
      </w:r>
      <w:hyperlink r:id="rId10">
        <w:r w:rsidRPr="0E3863B6">
          <w:rPr>
            <w:rStyle w:val="Hyperlink"/>
            <w:rFonts w:ascii="Aptos" w:hAnsi="Aptos" w:eastAsia="Aptos" w:cs="Aptos"/>
          </w:rPr>
          <w:t>https://www.bigpanda.io/blog/it-outage-costs-2024/</w:t>
        </w:r>
      </w:hyperlink>
    </w:p>
    <w:p w:rsidR="5E697E3E" w:rsidP="0E3863B6" w:rsidRDefault="5E697E3E" w14:paraId="13519C22" w14:textId="1B12BF56">
      <w:pPr>
        <w:spacing w:before="240" w:after="240"/>
      </w:pPr>
      <w:r w:rsidRPr="0E3863B6">
        <w:rPr>
          <w:rFonts w:ascii="Aptos" w:hAnsi="Aptos" w:eastAsia="Aptos" w:cs="Aptos"/>
        </w:rPr>
        <w:t xml:space="preserve">IBM Security. (2023). </w:t>
      </w:r>
      <w:r w:rsidRPr="0E3863B6">
        <w:rPr>
          <w:rFonts w:ascii="Aptos" w:hAnsi="Aptos" w:eastAsia="Aptos" w:cs="Aptos"/>
          <w:i/>
          <w:iCs/>
        </w:rPr>
        <w:t>Cost of a Data Breach Report 2023</w:t>
      </w:r>
      <w:r w:rsidRPr="0E3863B6">
        <w:rPr>
          <w:rFonts w:ascii="Aptos" w:hAnsi="Aptos" w:eastAsia="Aptos" w:cs="Aptos"/>
        </w:rPr>
        <w:t xml:space="preserve">. Retrieved from </w:t>
      </w:r>
      <w:hyperlink r:id="rId11">
        <w:r w:rsidRPr="0E3863B6">
          <w:rPr>
            <w:rStyle w:val="Hyperlink"/>
            <w:rFonts w:ascii="Aptos" w:hAnsi="Aptos" w:eastAsia="Aptos" w:cs="Aptos"/>
          </w:rPr>
          <w:t>https://www.ibm.com/security/data-breach</w:t>
        </w:r>
      </w:hyperlink>
    </w:p>
    <w:p w:rsidR="0E3863B6" w:rsidP="0E3863B6" w:rsidRDefault="5E697E3E" w14:paraId="41808970" w14:textId="2A7C5A91">
      <w:pPr>
        <w:spacing w:before="240" w:after="240"/>
      </w:pPr>
      <w:proofErr w:type="spellStart"/>
      <w:r w:rsidRPr="0E3863B6">
        <w:rPr>
          <w:rFonts w:ascii="Aptos" w:hAnsi="Aptos" w:eastAsia="Aptos" w:cs="Aptos"/>
        </w:rPr>
        <w:t>LincolnIT</w:t>
      </w:r>
      <w:proofErr w:type="spellEnd"/>
      <w:r w:rsidRPr="0E3863B6">
        <w:rPr>
          <w:rFonts w:ascii="Aptos" w:hAnsi="Aptos" w:eastAsia="Aptos" w:cs="Aptos"/>
        </w:rPr>
        <w:t xml:space="preserve">. (2024). </w:t>
      </w:r>
      <w:r w:rsidRPr="0E3863B6">
        <w:rPr>
          <w:rFonts w:ascii="Aptos" w:hAnsi="Aptos" w:eastAsia="Aptos" w:cs="Aptos"/>
          <w:i/>
          <w:iCs/>
        </w:rPr>
        <w:t>How IT Support Unlocks Employee Productivity</w:t>
      </w:r>
      <w:r w:rsidRPr="0E3863B6">
        <w:rPr>
          <w:rFonts w:ascii="Aptos" w:hAnsi="Aptos" w:eastAsia="Aptos" w:cs="Aptos"/>
        </w:rPr>
        <w:t xml:space="preserve">. Retrieved from </w:t>
      </w:r>
      <w:hyperlink r:id="rId12">
        <w:r w:rsidRPr="0E3863B6">
          <w:rPr>
            <w:rStyle w:val="Hyperlink"/>
            <w:rFonts w:ascii="Aptos" w:hAnsi="Aptos" w:eastAsia="Aptos" w:cs="Aptos"/>
          </w:rPr>
          <w:t>https://www.lincolnit.com/blog/how-it-support-unlocks-employee-productivity/</w:t>
        </w:r>
      </w:hyperlink>
    </w:p>
    <w:p w:rsidR="54B64849" w:rsidP="0E3863B6" w:rsidRDefault="54B64849" w14:paraId="7CF9C2AC" w14:textId="77980CF2">
      <w:pPr>
        <w:pStyle w:val="Heading2"/>
      </w:pPr>
      <w:bookmarkStart w:name="_Toc1854873898" w:id="10"/>
      <w:r>
        <w:t>Work Log</w:t>
      </w:r>
      <w:bookmarkEnd w:id="10"/>
    </w:p>
    <w:p w:rsidR="54B64849" w:rsidP="0E3863B6" w:rsidRDefault="54B64849" w14:paraId="5C0E9272" w14:textId="54556792">
      <w:pPr>
        <w:rPr>
          <w:b/>
          <w:bCs/>
        </w:rPr>
      </w:pPr>
      <w:r w:rsidRPr="0E3863B6">
        <w:rPr>
          <w:b/>
          <w:bCs/>
        </w:rPr>
        <w:t>Hannah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E3863B6" w:rsidTr="0E3863B6" w14:paraId="6D12A7E9" w14:textId="77777777">
        <w:trPr>
          <w:trHeight w:val="300"/>
        </w:trPr>
        <w:tc>
          <w:tcPr>
            <w:tcW w:w="3120" w:type="dxa"/>
          </w:tcPr>
          <w:p w:rsidR="630F534D" w:rsidP="0E3863B6" w:rsidRDefault="630F534D" w14:paraId="5A1301AA" w14:textId="7AAFAEB7">
            <w:r>
              <w:t>Feb 3</w:t>
            </w:r>
          </w:p>
        </w:tc>
        <w:tc>
          <w:tcPr>
            <w:tcW w:w="3120" w:type="dxa"/>
          </w:tcPr>
          <w:p w:rsidR="630F534D" w:rsidP="0E3863B6" w:rsidRDefault="630F534D" w14:paraId="50CE8080" w14:textId="7834E9A0">
            <w:r>
              <w:t>1~ hour</w:t>
            </w:r>
          </w:p>
        </w:tc>
        <w:tc>
          <w:tcPr>
            <w:tcW w:w="3120" w:type="dxa"/>
          </w:tcPr>
          <w:p w:rsidR="254D107D" w:rsidP="0E3863B6" w:rsidRDefault="254D107D" w14:paraId="5A642397" w14:textId="481B16B5">
            <w:proofErr w:type="gramStart"/>
            <w:r>
              <w:t>Overall</w:t>
            </w:r>
            <w:proofErr w:type="gramEnd"/>
            <w:r>
              <w:t xml:space="preserve"> formatting of the document, adding the headers, table of contents, etc.</w:t>
            </w:r>
          </w:p>
        </w:tc>
      </w:tr>
      <w:tr w:rsidR="0E3863B6" w:rsidTr="0E3863B6" w14:paraId="286F9EA9" w14:textId="77777777">
        <w:trPr>
          <w:trHeight w:val="300"/>
        </w:trPr>
        <w:tc>
          <w:tcPr>
            <w:tcW w:w="3120" w:type="dxa"/>
          </w:tcPr>
          <w:p w:rsidR="630F534D" w:rsidP="0E3863B6" w:rsidRDefault="630F534D" w14:paraId="108A9334" w14:textId="2E7EC8EF">
            <w:r>
              <w:t>Feb 5</w:t>
            </w:r>
          </w:p>
        </w:tc>
        <w:tc>
          <w:tcPr>
            <w:tcW w:w="3120" w:type="dxa"/>
          </w:tcPr>
          <w:p w:rsidR="630F534D" w:rsidP="0E3863B6" w:rsidRDefault="630F534D" w14:paraId="54609C3D" w14:textId="33BED6D8">
            <w:r>
              <w:t>2~ hours</w:t>
            </w:r>
          </w:p>
        </w:tc>
        <w:tc>
          <w:tcPr>
            <w:tcW w:w="3120" w:type="dxa"/>
          </w:tcPr>
          <w:p w:rsidR="58E8B14C" w:rsidP="0E3863B6" w:rsidRDefault="58E8B14C" w14:paraId="5DF10332" w14:textId="4CE3F72E">
            <w:r>
              <w:t>Planning the budgeting</w:t>
            </w:r>
          </w:p>
        </w:tc>
      </w:tr>
      <w:tr w:rsidR="0E3863B6" w:rsidTr="0E3863B6" w14:paraId="275122C5" w14:textId="77777777">
        <w:trPr>
          <w:trHeight w:val="300"/>
        </w:trPr>
        <w:tc>
          <w:tcPr>
            <w:tcW w:w="3120" w:type="dxa"/>
          </w:tcPr>
          <w:p w:rsidR="630F534D" w:rsidP="0E3863B6" w:rsidRDefault="630F534D" w14:paraId="1A858826" w14:textId="2399C7B7">
            <w:r>
              <w:t>Feb 10</w:t>
            </w:r>
          </w:p>
        </w:tc>
        <w:tc>
          <w:tcPr>
            <w:tcW w:w="3120" w:type="dxa"/>
          </w:tcPr>
          <w:p w:rsidR="630F534D" w:rsidP="0E3863B6" w:rsidRDefault="630F534D" w14:paraId="59048E3D" w14:textId="38397B3E">
            <w:r>
              <w:t>1.5~ hours</w:t>
            </w:r>
          </w:p>
        </w:tc>
        <w:tc>
          <w:tcPr>
            <w:tcW w:w="3120" w:type="dxa"/>
          </w:tcPr>
          <w:p w:rsidR="630F534D" w:rsidP="0E3863B6" w:rsidRDefault="630F534D" w14:paraId="744BF06F" w14:textId="2D8A69D0">
            <w:r>
              <w:t>Thinking of/researching main concerns</w:t>
            </w:r>
          </w:p>
        </w:tc>
      </w:tr>
      <w:tr w:rsidR="0E3863B6" w:rsidTr="0E3863B6" w14:paraId="70FB4B3A" w14:textId="77777777">
        <w:trPr>
          <w:trHeight w:val="300"/>
        </w:trPr>
        <w:tc>
          <w:tcPr>
            <w:tcW w:w="3120" w:type="dxa"/>
          </w:tcPr>
          <w:p w:rsidR="630F534D" w:rsidP="0E3863B6" w:rsidRDefault="630F534D" w14:paraId="38FFCBBD" w14:textId="3FA5C87C">
            <w:r>
              <w:t>Feb 13</w:t>
            </w:r>
          </w:p>
        </w:tc>
        <w:tc>
          <w:tcPr>
            <w:tcW w:w="3120" w:type="dxa"/>
          </w:tcPr>
          <w:p w:rsidR="3D0CFD6C" w:rsidP="0E3863B6" w:rsidRDefault="3D0CFD6C" w14:paraId="44A3C537" w14:textId="7947DFBB">
            <w:r>
              <w:t>3</w:t>
            </w:r>
            <w:r w:rsidR="630F534D">
              <w:t xml:space="preserve"> hours</w:t>
            </w:r>
          </w:p>
        </w:tc>
        <w:tc>
          <w:tcPr>
            <w:tcW w:w="3120" w:type="dxa"/>
          </w:tcPr>
          <w:p w:rsidR="630F534D" w:rsidP="0E3863B6" w:rsidRDefault="630F534D" w14:paraId="63037B95" w14:textId="10932738">
            <w:r>
              <w:t>Finishing up the assignment wherever possible, including formatting</w:t>
            </w:r>
          </w:p>
        </w:tc>
      </w:tr>
    </w:tbl>
    <w:p w:rsidR="54B64849" w:rsidP="0E3863B6" w:rsidRDefault="54B64849" w14:paraId="63EA3E9F" w14:textId="0677488E">
      <w:pPr>
        <w:rPr>
          <w:b/>
          <w:bCs/>
        </w:rPr>
      </w:pPr>
      <w:r w:rsidRPr="0E3863B6">
        <w:rPr>
          <w:b/>
          <w:bCs/>
        </w:rPr>
        <w:t>Jack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E3863B6" w:rsidTr="0E3863B6" w14:paraId="3B020FE7" w14:textId="77777777">
        <w:trPr>
          <w:trHeight w:val="300"/>
        </w:trPr>
        <w:tc>
          <w:tcPr>
            <w:tcW w:w="3120" w:type="dxa"/>
          </w:tcPr>
          <w:p w:rsidR="0E3863B6" w:rsidP="00745011" w:rsidRDefault="00745011" w14:paraId="03C52CD7" w14:textId="61ECA683">
            <w:pPr>
              <w:ind w:firstLine="720"/>
            </w:pPr>
            <w:r>
              <w:t>Feb 5</w:t>
            </w:r>
          </w:p>
        </w:tc>
        <w:tc>
          <w:tcPr>
            <w:tcW w:w="3120" w:type="dxa"/>
          </w:tcPr>
          <w:p w:rsidR="0E3863B6" w:rsidP="0E3863B6" w:rsidRDefault="00343E8A" w14:paraId="66DF650D" w14:textId="6DCB205C">
            <w:r>
              <w:t>2 hours</w:t>
            </w:r>
          </w:p>
        </w:tc>
        <w:tc>
          <w:tcPr>
            <w:tcW w:w="3120" w:type="dxa"/>
          </w:tcPr>
          <w:p w:rsidR="0E3863B6" w:rsidP="0E3863B6" w:rsidRDefault="00EA11D0" w14:paraId="377E7C33" w14:textId="283519D7">
            <w:r>
              <w:t>Researching/Writing</w:t>
            </w:r>
            <w:r w:rsidR="00141536">
              <w:t xml:space="preserve"> on Main Concerns</w:t>
            </w:r>
          </w:p>
        </w:tc>
      </w:tr>
      <w:tr w:rsidR="0E3863B6" w:rsidTr="0E3863B6" w14:paraId="3FB8216C" w14:textId="77777777">
        <w:trPr>
          <w:trHeight w:val="300"/>
        </w:trPr>
        <w:tc>
          <w:tcPr>
            <w:tcW w:w="3120" w:type="dxa"/>
          </w:tcPr>
          <w:p w:rsidR="0E3863B6" w:rsidP="0E3863B6" w:rsidRDefault="00272C07" w14:paraId="58A6A466" w14:textId="0B9C3530">
            <w:r>
              <w:t>Feb 1</w:t>
            </w:r>
            <w:r w:rsidR="00594A2C">
              <w:t>0</w:t>
            </w:r>
          </w:p>
        </w:tc>
        <w:tc>
          <w:tcPr>
            <w:tcW w:w="3120" w:type="dxa"/>
          </w:tcPr>
          <w:p w:rsidR="0E3863B6" w:rsidP="0E3863B6" w:rsidRDefault="00AC68C8" w14:paraId="0323F6C9" w14:textId="3D64CA9E">
            <w:r>
              <w:t>1.5</w:t>
            </w:r>
            <w:r w:rsidR="002C26D0">
              <w:t xml:space="preserve"> hours</w:t>
            </w:r>
          </w:p>
        </w:tc>
        <w:tc>
          <w:tcPr>
            <w:tcW w:w="3120" w:type="dxa"/>
          </w:tcPr>
          <w:p w:rsidR="0E3863B6" w:rsidP="0E3863B6" w:rsidRDefault="00E85B2B" w14:paraId="391C41E0" w14:textId="3BC17F4B">
            <w:r>
              <w:t xml:space="preserve">Research of </w:t>
            </w:r>
            <w:r w:rsidR="00B9467D">
              <w:t>Main Concerns/Revising</w:t>
            </w:r>
          </w:p>
        </w:tc>
      </w:tr>
      <w:tr w:rsidR="0E3863B6" w:rsidTr="0E3863B6" w14:paraId="7DE69EA8" w14:textId="77777777">
        <w:trPr>
          <w:trHeight w:val="300"/>
        </w:trPr>
        <w:tc>
          <w:tcPr>
            <w:tcW w:w="3120" w:type="dxa"/>
          </w:tcPr>
          <w:p w:rsidR="0E3863B6" w:rsidP="0E3863B6" w:rsidRDefault="00A7744E" w14:paraId="50B690C4" w14:textId="04E8EF58">
            <w:r>
              <w:t>Feb 13</w:t>
            </w:r>
          </w:p>
        </w:tc>
        <w:tc>
          <w:tcPr>
            <w:tcW w:w="3120" w:type="dxa"/>
          </w:tcPr>
          <w:p w:rsidR="0E3863B6" w:rsidP="0E3863B6" w:rsidRDefault="00932A30" w14:paraId="67B4A41B" w14:textId="21EEADE2">
            <w:r>
              <w:t>30 min</w:t>
            </w:r>
          </w:p>
        </w:tc>
        <w:tc>
          <w:tcPr>
            <w:tcW w:w="3120" w:type="dxa"/>
          </w:tcPr>
          <w:p w:rsidR="0E3863B6" w:rsidP="0E3863B6" w:rsidRDefault="003A5FDD" w14:paraId="227929BA" w14:textId="07A096AB">
            <w:r>
              <w:t>Final Review</w:t>
            </w:r>
          </w:p>
        </w:tc>
      </w:tr>
    </w:tbl>
    <w:p w:rsidR="54B64849" w:rsidP="0E3863B6" w:rsidRDefault="54B64849" w14:paraId="6930E80C" w14:textId="656C72CB">
      <w:pPr>
        <w:rPr>
          <w:b/>
          <w:bCs/>
        </w:rPr>
      </w:pPr>
      <w:r w:rsidRPr="0E3863B6">
        <w:rPr>
          <w:b/>
          <w:bCs/>
        </w:rPr>
        <w:t>Kyle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E3863B6" w:rsidTr="0E3863B6" w14:paraId="349823A2" w14:textId="77777777">
        <w:trPr>
          <w:trHeight w:val="300"/>
        </w:trPr>
        <w:tc>
          <w:tcPr>
            <w:tcW w:w="3120" w:type="dxa"/>
          </w:tcPr>
          <w:p w:rsidR="0E3863B6" w:rsidP="0E3863B6" w:rsidRDefault="7075F576" w14:paraId="21748F73" w14:textId="7370880E">
            <w:r>
              <w:t>Feb 3</w:t>
            </w:r>
          </w:p>
        </w:tc>
        <w:tc>
          <w:tcPr>
            <w:tcW w:w="3120" w:type="dxa"/>
          </w:tcPr>
          <w:p w:rsidR="0E3863B6" w:rsidP="0E3863B6" w:rsidRDefault="7075F576" w14:paraId="4A6CF400" w14:textId="26B5879F">
            <w:r>
              <w:t>2~ hours</w:t>
            </w:r>
          </w:p>
        </w:tc>
        <w:tc>
          <w:tcPr>
            <w:tcW w:w="3120" w:type="dxa"/>
          </w:tcPr>
          <w:p w:rsidR="0E3863B6" w:rsidP="0E3863B6" w:rsidRDefault="7075F576" w14:paraId="7FE193E9" w14:textId="0A2C838B">
            <w:r>
              <w:t>Task 1 Structure and Workflow Diagram creation</w:t>
            </w:r>
          </w:p>
        </w:tc>
      </w:tr>
      <w:tr w:rsidR="0E3863B6" w:rsidTr="0E3863B6" w14:paraId="72E2AF71" w14:textId="77777777">
        <w:trPr>
          <w:trHeight w:val="300"/>
        </w:trPr>
        <w:tc>
          <w:tcPr>
            <w:tcW w:w="3120" w:type="dxa"/>
          </w:tcPr>
          <w:p w:rsidR="0E3863B6" w:rsidP="0E3863B6" w:rsidRDefault="0E3863B6" w14:paraId="1801A457" w14:textId="42E19110"/>
        </w:tc>
        <w:tc>
          <w:tcPr>
            <w:tcW w:w="3120" w:type="dxa"/>
          </w:tcPr>
          <w:p w:rsidR="0E3863B6" w:rsidP="0E3863B6" w:rsidRDefault="0E3863B6" w14:paraId="0E486075" w14:textId="42E19110"/>
        </w:tc>
        <w:tc>
          <w:tcPr>
            <w:tcW w:w="3120" w:type="dxa"/>
          </w:tcPr>
          <w:p w:rsidR="0E3863B6" w:rsidP="0E3863B6" w:rsidRDefault="0E3863B6" w14:paraId="558585D6" w14:textId="42E19110"/>
        </w:tc>
      </w:tr>
      <w:tr w:rsidR="0E3863B6" w:rsidTr="0E3863B6" w14:paraId="27D38015" w14:textId="77777777">
        <w:trPr>
          <w:trHeight w:val="300"/>
        </w:trPr>
        <w:tc>
          <w:tcPr>
            <w:tcW w:w="3120" w:type="dxa"/>
          </w:tcPr>
          <w:p w:rsidR="0E3863B6" w:rsidP="0E3863B6" w:rsidRDefault="0E3863B6" w14:paraId="58E51744" w14:textId="42E19110"/>
        </w:tc>
        <w:tc>
          <w:tcPr>
            <w:tcW w:w="3120" w:type="dxa"/>
          </w:tcPr>
          <w:p w:rsidR="0E3863B6" w:rsidP="0E3863B6" w:rsidRDefault="0E3863B6" w14:paraId="2CBD0839" w14:textId="42E19110"/>
        </w:tc>
        <w:tc>
          <w:tcPr>
            <w:tcW w:w="3120" w:type="dxa"/>
          </w:tcPr>
          <w:p w:rsidR="0E3863B6" w:rsidP="0E3863B6" w:rsidRDefault="0E3863B6" w14:paraId="18C3B7B0" w14:textId="42E19110"/>
        </w:tc>
      </w:tr>
    </w:tbl>
    <w:p w:rsidR="0E3863B6" w:rsidP="0E3863B6" w:rsidRDefault="0E3863B6" w14:paraId="433E1E8E" w14:textId="454F6DC3"/>
    <w:p w:rsidRPr="009B359F" w:rsidR="009B359F" w:rsidP="0E3863B6" w:rsidRDefault="286831BA" w14:paraId="719648F7" w14:textId="25319BCF">
      <w:pPr>
        <w:pStyle w:val="Heading2"/>
      </w:pPr>
      <w:bookmarkStart w:name="_Toc809909967" w:id="11"/>
      <w:r>
        <w:t>Team Rubric and Evaluation</w:t>
      </w:r>
      <w:bookmarkEnd w:id="11"/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440"/>
        <w:gridCol w:w="1560"/>
        <w:gridCol w:w="1560"/>
        <w:gridCol w:w="1560"/>
        <w:gridCol w:w="1560"/>
      </w:tblGrid>
      <w:tr w:rsidR="0E3863B6" w:rsidTr="0E3863B6" w14:paraId="2FD2F2A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E3863B6" w:rsidP="0E3863B6" w:rsidRDefault="0E3863B6" w14:paraId="4D4E2CB5" w14:textId="57752114">
            <w:pPr>
              <w:rPr>
                <w:rFonts w:ascii="Aptos" w:hAnsi="Aptos" w:eastAsia="Aptos" w:cs="Aptos"/>
                <w:color w:val="000000" w:themeColor="text1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E3863B6" w:rsidP="0E3863B6" w:rsidRDefault="0E3863B6" w14:paraId="13CE0043" w14:textId="6DE52FE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0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6D137E1C" w14:textId="5FF90FE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1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53ABBDDB" w14:textId="78CBA204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23E584E1" w14:textId="5F2479F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3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03FCA2CB" w14:textId="17D5BDE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4</w:t>
            </w:r>
          </w:p>
        </w:tc>
      </w:tr>
      <w:tr w:rsidR="0E3863B6" w:rsidTr="0E3863B6" w14:paraId="0E36823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E3863B6" w:rsidP="0E3863B6" w:rsidRDefault="0E3863B6" w14:paraId="5DDEA49C" w14:textId="5C800B4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Work Quality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E3863B6" w:rsidP="0E3863B6" w:rsidRDefault="0E3863B6" w14:paraId="2F4C791E" w14:textId="3CD68D64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No work has been submitted to determine quality.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2445103D" w14:textId="34AE3682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There is little effort put into the work.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0F4A6E39" w14:textId="63B6588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Work requires corrections to be approved.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52A1B829" w14:textId="5BF1816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Work requires some attention and adjustments, is “okay”.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63C1CAAD" w14:textId="11AA3645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No corrections or attention was needed, work is high quality!</w:t>
            </w:r>
          </w:p>
        </w:tc>
      </w:tr>
      <w:tr w:rsidR="0E3863B6" w:rsidTr="0E3863B6" w14:paraId="753A7BA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E3863B6" w:rsidP="0E3863B6" w:rsidRDefault="0E3863B6" w14:paraId="39A850E2" w14:textId="6408336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Attendance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E3863B6" w:rsidP="0E3863B6" w:rsidRDefault="0E3863B6" w14:paraId="5787ADAE" w14:textId="5E8725A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No attendance, or any communication.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54F74D02" w14:textId="7B1B69BC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An increase in attendance is desired.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5AEA28D7" w14:textId="17CB7B0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Attends but lacks participation in meetings.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442E38EC" w14:textId="44FD7EB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Attends most of the time, with some participation.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3A4F343B" w14:textId="0F8D978B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Attends every class with full participation.</w:t>
            </w:r>
          </w:p>
        </w:tc>
      </w:tr>
      <w:tr w:rsidR="0E3863B6" w:rsidTr="0E3863B6" w14:paraId="4A90E36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E3863B6" w:rsidP="0E3863B6" w:rsidRDefault="0E3863B6" w14:paraId="68B89D1A" w14:textId="46FA76C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Initiative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E3863B6" w:rsidP="0E3863B6" w:rsidRDefault="0E3863B6" w14:paraId="330468D1" w14:textId="78F7284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No initiative has been shown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41DE142F" w14:textId="5417730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Requires aid from all team members to complete work/all tasks completed with supervision.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70BE4CD5" w14:textId="370E4F9B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Required push from the Team Lead, some tasks completed under supervision.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3A511CCF" w14:textId="3CBB3372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Required no Team Lead, most tasks were done without any supervision.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70A4CADB" w14:textId="105A7391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Help from Team Lead was not needed, all tasks were completed with ease!</w:t>
            </w:r>
          </w:p>
        </w:tc>
      </w:tr>
      <w:tr w:rsidR="0E3863B6" w:rsidTr="0E3863B6" w14:paraId="7776C491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E3863B6" w:rsidP="0E3863B6" w:rsidRDefault="0E3863B6" w14:paraId="6E7E6C45" w14:textId="1492F461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Deadlines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E3863B6" w:rsidP="0E3863B6" w:rsidRDefault="0E3863B6" w14:paraId="2AFE5D37" w14:textId="1B866A3A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Nothing submitted to Team Lead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7A21F651" w14:textId="50D49D05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Little to no communication, and very little work submitted to team lead on-time.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710C5795" w14:textId="530E07F1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Some documents submitted with minimal communication to the team.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18C2A6A8" w14:textId="640057D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Some documents were submitted with proper communication to the team.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5585B0B6" w14:textId="0864C1C4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All documentation submitted to the Team Lead in a timely manner.</w:t>
            </w:r>
          </w:p>
        </w:tc>
      </w:tr>
      <w:tr w:rsidR="0E3863B6" w:rsidTr="0E3863B6" w14:paraId="0A91A26F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E3863B6" w:rsidP="0E3863B6" w:rsidRDefault="0E3863B6" w14:paraId="6524C6F4" w14:textId="7B0EFAB3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Collaboration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E3863B6" w:rsidP="0E3863B6" w:rsidRDefault="0E3863B6" w14:paraId="3E4B079A" w14:textId="31EA3514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No collaboration or effort to work with other group members.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0CF0F59D" w14:textId="3375499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 xml:space="preserve">Minimal collaboration with </w:t>
            </w:r>
            <w:proofErr w:type="gramStart"/>
            <w:r w:rsidRPr="0E3863B6">
              <w:rPr>
                <w:rFonts w:ascii="Aptos" w:hAnsi="Aptos" w:eastAsia="Aptos" w:cs="Aptos"/>
                <w:color w:val="000000" w:themeColor="text1"/>
              </w:rPr>
              <w:t>team,</w:t>
            </w:r>
            <w:proofErr w:type="gramEnd"/>
            <w:r w:rsidRPr="0E3863B6">
              <w:rPr>
                <w:rFonts w:ascii="Aptos" w:hAnsi="Aptos" w:eastAsia="Aptos" w:cs="Aptos"/>
                <w:color w:val="000000" w:themeColor="text1"/>
              </w:rPr>
              <w:t xml:space="preserve"> needs improvement.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0564CE0F" w14:textId="18CC4A49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Some collaboration, but inconsistent.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5D6E4369" w14:textId="7FD1584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 xml:space="preserve">Good collaboration with team, consistent contributions to the </w:t>
            </w:r>
            <w:proofErr w:type="gramStart"/>
            <w:r w:rsidRPr="0E3863B6">
              <w:rPr>
                <w:rFonts w:ascii="Aptos" w:hAnsi="Aptos" w:eastAsia="Aptos" w:cs="Aptos"/>
                <w:color w:val="000000" w:themeColor="text1"/>
              </w:rPr>
              <w:t>teams’</w:t>
            </w:r>
            <w:proofErr w:type="gramEnd"/>
            <w:r w:rsidRPr="0E3863B6">
              <w:rPr>
                <w:rFonts w:ascii="Aptos" w:hAnsi="Aptos" w:eastAsia="Aptos" w:cs="Aptos"/>
                <w:color w:val="000000" w:themeColor="text1"/>
              </w:rPr>
              <w:t xml:space="preserve"> success.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7AF20F3E" w14:textId="01ADB29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 xml:space="preserve">Good collaboration and teamwork </w:t>
            </w:r>
            <w:proofErr w:type="gramStart"/>
            <w:r w:rsidRPr="0E3863B6">
              <w:rPr>
                <w:rFonts w:ascii="Aptos" w:hAnsi="Aptos" w:eastAsia="Aptos" w:cs="Aptos"/>
                <w:color w:val="000000" w:themeColor="text1"/>
              </w:rPr>
              <w:t>goes</w:t>
            </w:r>
            <w:proofErr w:type="gramEnd"/>
            <w:r w:rsidRPr="0E3863B6">
              <w:rPr>
                <w:rFonts w:ascii="Aptos" w:hAnsi="Aptos" w:eastAsia="Aptos" w:cs="Aptos"/>
                <w:color w:val="000000" w:themeColor="text1"/>
              </w:rPr>
              <w:t xml:space="preserve"> above-and-beyond.</w:t>
            </w:r>
          </w:p>
        </w:tc>
      </w:tr>
      <w:tr w:rsidR="0E3863B6" w:rsidTr="0E3863B6" w14:paraId="60E7573A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E3863B6" w:rsidP="0E3863B6" w:rsidRDefault="0E3863B6" w14:paraId="58229555" w14:textId="3B119783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Participation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="0E3863B6" w:rsidP="0E3863B6" w:rsidRDefault="0E3863B6" w14:paraId="255ED866" w14:textId="43362FCE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No participation in discussions, meetings, or assignments.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0072AD28" w14:textId="7809E96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Minimal participation, little effort, poor engagement.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2740B989" w14:textId="0F644648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Moderate participation, occasional effort but inconsistent engagement.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468DA304" w14:textId="770BB7DA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Active participation in most discussions and shows good engagement.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:rsidR="0E3863B6" w:rsidP="0E3863B6" w:rsidRDefault="0E3863B6" w14:paraId="7E8763CB" w14:textId="75EF8A1B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Consistently active and engaged with discussions, meetings, etc.</w:t>
            </w:r>
          </w:p>
        </w:tc>
      </w:tr>
    </w:tbl>
    <w:p w:rsidR="0E3863B6" w:rsidP="0E3863B6" w:rsidRDefault="0E3863B6" w14:paraId="4F19BAC1" w14:textId="05EB09DC"/>
    <w:p w:rsidR="00422C67" w:rsidRDefault="43D0C392" w14:paraId="5D592855" w14:textId="3BB51342">
      <w:r>
        <w:t>Hannah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335"/>
        <w:gridCol w:w="1335"/>
        <w:gridCol w:w="1485"/>
        <w:gridCol w:w="1185"/>
        <w:gridCol w:w="1335"/>
        <w:gridCol w:w="1335"/>
        <w:gridCol w:w="1335"/>
      </w:tblGrid>
      <w:tr w:rsidR="0E3863B6" w:rsidTr="0E3863B6" w14:paraId="72338EF1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39789612" w14:textId="28C9FEDE">
            <w:pPr>
              <w:rPr>
                <w:rFonts w:ascii="Aptos" w:hAnsi="Aptos" w:eastAsia="Aptos" w:cs="Aptos"/>
                <w:color w:val="000000" w:themeColor="text1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4791D6EA" w14:textId="0E8566A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Work Quality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0E3863B6" w14:paraId="2C00D1F2" w14:textId="19D65B0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Attendance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0E3863B6" w14:paraId="5E03A718" w14:textId="2134A7BC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Initiative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5F06A3D7" w14:textId="620F74D1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Deadlines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570F1F5E" w14:textId="5A3236B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Collaboration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42CD8B70" w14:textId="4B6FF388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Participation</w:t>
            </w:r>
          </w:p>
        </w:tc>
      </w:tr>
      <w:tr w:rsidR="0E3863B6" w:rsidTr="0E3863B6" w14:paraId="5A8C996A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211613C0" w14:textId="67C88B2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Hannah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1A7753AE" w:rsidP="0E3863B6" w:rsidRDefault="1A7753AE" w14:paraId="428CDAD4" w14:textId="5806001A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6BAF0265" w:rsidP="0E3863B6" w:rsidRDefault="6BAF0265" w14:paraId="5AFC5E59" w14:textId="1BA99BF2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1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7AC8C2EC" w:rsidP="0E3863B6" w:rsidRDefault="7AC8C2EC" w14:paraId="7E6B2797" w14:textId="5E20E8A4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77DA3A4C" w14:textId="49ABCD85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320AB235" w14:textId="1EFC704E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5CD7E87A" w14:textId="2BC449CD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</w:tr>
      <w:tr w:rsidR="0E3863B6" w:rsidTr="0E3863B6" w14:paraId="0CBCE148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590CFB15" w14:textId="2DBF1FF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Jack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76991AB" w:rsidP="0E3863B6" w:rsidRDefault="076991AB" w14:paraId="60FDA0CE" w14:textId="54781F78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5DB2045C" w:rsidP="0E3863B6" w:rsidRDefault="5DB2045C" w14:paraId="0E00363A" w14:textId="61F0DAFB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3709E23D" w:rsidP="0E3863B6" w:rsidRDefault="3709E23D" w14:paraId="18C850C1" w14:textId="11CF247F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2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415E7F80" w14:textId="0760B297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19CBF5C5" w14:textId="317E1FAD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33F4D8F2" w14:textId="516B7046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</w:tr>
      <w:tr w:rsidR="0E3863B6" w:rsidTr="0E3863B6" w14:paraId="1942459F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7B5F8608" w14:textId="44191FF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Kyle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1FF6FEA4" w:rsidP="0E3863B6" w:rsidRDefault="1FF6FEA4" w14:paraId="6EDA475B" w14:textId="55BCC94E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63B90F9D" w:rsidP="0E3863B6" w:rsidRDefault="63B90F9D" w14:paraId="12249B36" w14:textId="4595A1EE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7AC8C2EC" w:rsidP="0E3863B6" w:rsidRDefault="7AC8C2EC" w14:paraId="51A3AC73" w14:textId="54992E01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1A2B1449" w14:textId="46ABFCE8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60575D88" w14:textId="7CF5C836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6D335E29" w:rsidP="0E3863B6" w:rsidRDefault="6D335E29" w14:paraId="315E7B57" w14:textId="267E97CF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</w:tr>
    </w:tbl>
    <w:p w:rsidR="0E3863B6" w:rsidRDefault="0E3863B6" w14:paraId="560F4E10" w14:textId="663ECBDF"/>
    <w:p w:rsidR="10ECFCD8" w:rsidRDefault="10ECFCD8" w14:paraId="3E9A2898" w14:textId="042C5B65">
      <w:r>
        <w:t>Jack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335"/>
        <w:gridCol w:w="1335"/>
        <w:gridCol w:w="1485"/>
        <w:gridCol w:w="1185"/>
        <w:gridCol w:w="1335"/>
        <w:gridCol w:w="1335"/>
        <w:gridCol w:w="1335"/>
      </w:tblGrid>
      <w:tr w:rsidR="0E3863B6" w:rsidTr="0E3863B6" w14:paraId="44A74174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7B05ADD1" w14:textId="28C9FEDE">
            <w:pPr>
              <w:rPr>
                <w:rFonts w:ascii="Aptos" w:hAnsi="Aptos" w:eastAsia="Aptos" w:cs="Aptos"/>
                <w:color w:val="000000" w:themeColor="text1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29748F6F" w14:textId="0E8566A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Work Quality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0E3863B6" w14:paraId="1C654C1B" w14:textId="19D65B0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Attendance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0E3863B6" w14:paraId="44568A39" w14:textId="2134A7BC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Initiative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7FA96053" w14:textId="620F74D1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Deadlines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12CF4D82" w14:textId="5A3236B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Collaboration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5589A5F0" w14:textId="4B6FF388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Participation</w:t>
            </w:r>
          </w:p>
        </w:tc>
      </w:tr>
      <w:tr w:rsidR="0E3863B6" w:rsidTr="0E3863B6" w14:paraId="508118BF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6F2B527B" w14:textId="67C88B2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Hannah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806A60" w14:paraId="3D19AEDB" w14:textId="5DD5E54B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004466A7" w14:paraId="6B4AF8CB" w14:textId="4CA12DEE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004466A7" w14:paraId="720EDDB8" w14:textId="5E6BE77D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4466A7" w14:paraId="1D7E9D2A" w14:textId="6C9C930E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4466A7" w14:paraId="3512CDC7" w14:textId="65392373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4466A7" w14:paraId="46E74523" w14:textId="735D8F38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</w:tr>
      <w:tr w:rsidR="0E3863B6" w:rsidTr="0E3863B6" w14:paraId="28B65EEF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5BE59978" w14:textId="2DBF1FF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Jack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4466A7" w14:paraId="3EC2F663" w14:textId="36B89925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006B15DC" w14:paraId="65C53416" w14:textId="1EC1720B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004466A7" w14:paraId="4E3452DC" w14:textId="06C1FD63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2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4466A7" w14:paraId="20AADB35" w14:textId="5B227E6E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4466A7" w14:paraId="35996703" w14:textId="55591608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4466A7" w14:paraId="51FF12FE" w14:textId="55AF031A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</w:tr>
      <w:tr w:rsidR="0E3863B6" w:rsidTr="0E3863B6" w14:paraId="27781F47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0BBCFD83" w14:textId="44191FF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Kyle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6B15DC" w14:paraId="3AAF52B3" w14:textId="16C87CEC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006B15DC" w14:paraId="2EFB0D76" w14:textId="7E40CB69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006B15DC" w14:paraId="78BC9A2E" w14:textId="246D344A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6B15DC" w14:paraId="23E5260E" w14:textId="0C7BCA76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6B15DC" w14:paraId="1F0C9425" w14:textId="0412C09A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06B15DC" w14:paraId="6BBAFF61" w14:textId="5E737C1B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</w:tr>
    </w:tbl>
    <w:p w:rsidR="0E3863B6" w:rsidRDefault="0E3863B6" w14:paraId="7938034F" w14:textId="2E84690A">
      <w:r>
        <w:br/>
      </w:r>
      <w:r w:rsidR="759B8BF8">
        <w:t>Kyle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335"/>
        <w:gridCol w:w="1335"/>
        <w:gridCol w:w="1485"/>
        <w:gridCol w:w="1185"/>
        <w:gridCol w:w="1335"/>
        <w:gridCol w:w="1335"/>
        <w:gridCol w:w="1335"/>
      </w:tblGrid>
      <w:tr w:rsidR="0E3863B6" w:rsidTr="0E3863B6" w14:paraId="6E61FE3E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719C1EDB" w14:textId="28C9FEDE">
            <w:pPr>
              <w:rPr>
                <w:rFonts w:ascii="Aptos" w:hAnsi="Aptos" w:eastAsia="Aptos" w:cs="Aptos"/>
                <w:color w:val="000000" w:themeColor="text1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070520FE" w14:textId="0E8566AF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Work Quality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0E3863B6" w14:paraId="066AE459" w14:textId="19D65B0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Attendance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0E3863B6" w14:paraId="496FEE8F" w14:textId="2134A7BC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Initiative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120C45ED" w14:textId="620F74D1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Deadlines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570FF978" w14:textId="5A3236BD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Collaboration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35F26140" w14:textId="4B6FF388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Participation</w:t>
            </w:r>
          </w:p>
        </w:tc>
      </w:tr>
      <w:tr w:rsidR="0E3863B6" w:rsidTr="0E3863B6" w14:paraId="5939D77C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5DCAF136" w14:textId="67C88B2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Hannah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407A9B68" w14:paraId="74C486E4" w14:textId="131E6D34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4E987C90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407A9B68" w14:paraId="393EA50D" w14:textId="24898D4C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210373DD">
              <w:rPr>
                <w:rFonts w:ascii="Aptos" w:hAnsi="Aptos" w:eastAsia="Aptos" w:cs="Aptos"/>
                <w:smallCaps/>
                <w:color w:val="000000" w:themeColor="text1"/>
              </w:rPr>
              <w:t>2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407A9B68" w14:paraId="292B716C" w14:textId="5BE256D1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3467EC2B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407A9B68" w14:paraId="12E45980" w14:textId="3E4A9F59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5C763AE5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407A9B68" w14:paraId="7CA32DF3" w14:textId="673C9B74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5C763AE5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407A9B68" w14:paraId="01C4BFA1" w14:textId="32FA2CF3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5C763AE5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</w:tr>
      <w:tr w:rsidR="0E3863B6" w:rsidTr="0E3863B6" w14:paraId="6E4D1FF0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6E5B1939" w14:textId="2DBF1FF7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Jack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6AC8AA34" w14:paraId="5A748935" w14:textId="74DFA0F6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5A8135A0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6AC8AA34" w14:paraId="749DD921" w14:textId="43B6AD73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5A8135A0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6AC8AA34" w14:paraId="0878BD2F" w14:textId="0FB30966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5A8135A0">
              <w:rPr>
                <w:rFonts w:ascii="Aptos" w:hAnsi="Aptos" w:eastAsia="Aptos" w:cs="Aptos"/>
                <w:smallCaps/>
                <w:color w:val="000000" w:themeColor="text1"/>
              </w:rPr>
              <w:t>2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6AC8AA34" w14:paraId="4D002EA1" w14:textId="19314EF4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6AC8AA34" w14:paraId="22E315F5" w14:textId="6000A799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6AC8AA34" w14:paraId="203737C9" w14:textId="0C92D1A2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</w:tr>
      <w:tr w:rsidR="0E3863B6" w:rsidTr="0E3863B6" w14:paraId="4EA3D37E" w14:textId="7777777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0E3863B6" w14:paraId="46C96358" w14:textId="44191FF0">
            <w:pPr>
              <w:rPr>
                <w:rFonts w:ascii="Aptos" w:hAnsi="Aptos" w:eastAsia="Aptos" w:cs="Aptos"/>
                <w:color w:val="000000" w:themeColor="text1"/>
              </w:rPr>
            </w:pPr>
            <w:r w:rsidRPr="0E3863B6">
              <w:rPr>
                <w:rFonts w:ascii="Aptos" w:hAnsi="Aptos" w:eastAsia="Aptos" w:cs="Aptos"/>
                <w:color w:val="000000" w:themeColor="text1"/>
              </w:rPr>
              <w:t>Kyle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7A6B6C08" w14:paraId="6AC83ABC" w14:textId="67560891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</w:tcPr>
          <w:p w:rsidR="0E3863B6" w:rsidP="0E3863B6" w:rsidRDefault="7A6B6C08" w14:paraId="3253E0D0" w14:textId="040D74F0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="0E3863B6" w:rsidP="0E3863B6" w:rsidRDefault="7A6B6C08" w14:paraId="187C6DFC" w14:textId="79E64521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7A6B6C08" w14:paraId="5BB04B4C" w14:textId="21412DA2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7A6B6C08" w14:paraId="7C19FE21" w14:textId="3DE861FF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</w:tcPr>
          <w:p w:rsidR="0E3863B6" w:rsidP="0E3863B6" w:rsidRDefault="7A6B6C08" w14:paraId="16A4F0B2" w14:textId="64630C22">
            <w:pPr>
              <w:rPr>
                <w:rFonts w:ascii="Aptos" w:hAnsi="Aptos" w:eastAsia="Aptos" w:cs="Aptos"/>
                <w:smallCaps/>
                <w:color w:val="000000" w:themeColor="text1"/>
              </w:rPr>
            </w:pPr>
            <w:r w:rsidRPr="0DC62A2F">
              <w:rPr>
                <w:rFonts w:ascii="Aptos" w:hAnsi="Aptos" w:eastAsia="Aptos" w:cs="Aptos"/>
                <w:smallCaps/>
                <w:color w:val="000000" w:themeColor="text1"/>
              </w:rPr>
              <w:t>3</w:t>
            </w:r>
          </w:p>
        </w:tc>
      </w:tr>
    </w:tbl>
    <w:p w:rsidR="0E3863B6" w:rsidRDefault="0E3863B6" w14:paraId="6B2BB475" w14:textId="29B79BCF"/>
    <w:p w:rsidR="006C3742" w:rsidP="38131B30" w:rsidRDefault="006C3742" w14:paraId="1852A97E" w14:textId="1DDD5995">
      <w:pPr>
        <w:pStyle w:val="Normal"/>
      </w:pPr>
    </w:p>
    <w:sectPr w:rsidR="006C37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EC76"/>
    <w:multiLevelType w:val="hybridMultilevel"/>
    <w:tmpl w:val="ACB89572"/>
    <w:lvl w:ilvl="0" w:tplc="CC928C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7CC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3A7E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164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3C4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EED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5288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DA4A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EE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FE29E0"/>
    <w:multiLevelType w:val="hybridMultilevel"/>
    <w:tmpl w:val="1B70195C"/>
    <w:lvl w:ilvl="0" w:tplc="0D828B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734"/>
    <w:multiLevelType w:val="hybridMultilevel"/>
    <w:tmpl w:val="1AC43946"/>
    <w:lvl w:ilvl="0" w:tplc="6CBE40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A4A48"/>
    <w:multiLevelType w:val="hybridMultilevel"/>
    <w:tmpl w:val="D8CA423A"/>
    <w:lvl w:ilvl="0" w:tplc="297494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F441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1E6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24E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0E85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6AC1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386F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5C0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3C2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517215">
    <w:abstractNumId w:val="3"/>
  </w:num>
  <w:num w:numId="2" w16cid:durableId="1030447257">
    <w:abstractNumId w:val="0"/>
  </w:num>
  <w:num w:numId="3" w16cid:durableId="1577471255">
    <w:abstractNumId w:val="2"/>
  </w:num>
  <w:num w:numId="4" w16cid:durableId="136420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4EF165"/>
    <w:rsid w:val="00004F38"/>
    <w:rsid w:val="0000686F"/>
    <w:rsid w:val="00006DAA"/>
    <w:rsid w:val="00011423"/>
    <w:rsid w:val="00012DBF"/>
    <w:rsid w:val="00014B68"/>
    <w:rsid w:val="00015A56"/>
    <w:rsid w:val="0002025F"/>
    <w:rsid w:val="00034A7F"/>
    <w:rsid w:val="000626C2"/>
    <w:rsid w:val="00065776"/>
    <w:rsid w:val="00090855"/>
    <w:rsid w:val="000A1431"/>
    <w:rsid w:val="000A1E0B"/>
    <w:rsid w:val="000A1E7E"/>
    <w:rsid w:val="000A4D29"/>
    <w:rsid w:val="000A4DF5"/>
    <w:rsid w:val="000A7CDD"/>
    <w:rsid w:val="000B1926"/>
    <w:rsid w:val="000B1E22"/>
    <w:rsid w:val="000B3545"/>
    <w:rsid w:val="000B44EC"/>
    <w:rsid w:val="000C6984"/>
    <w:rsid w:val="000E1C87"/>
    <w:rsid w:val="000E3FD7"/>
    <w:rsid w:val="000E7B86"/>
    <w:rsid w:val="000F6030"/>
    <w:rsid w:val="0010293D"/>
    <w:rsid w:val="00121961"/>
    <w:rsid w:val="001337FE"/>
    <w:rsid w:val="001339A6"/>
    <w:rsid w:val="0013724E"/>
    <w:rsid w:val="00141536"/>
    <w:rsid w:val="00142B34"/>
    <w:rsid w:val="00146094"/>
    <w:rsid w:val="00150D70"/>
    <w:rsid w:val="0015513A"/>
    <w:rsid w:val="001559E0"/>
    <w:rsid w:val="001674EA"/>
    <w:rsid w:val="00183F10"/>
    <w:rsid w:val="001A2FB2"/>
    <w:rsid w:val="001C3ABF"/>
    <w:rsid w:val="001C63CD"/>
    <w:rsid w:val="001C7907"/>
    <w:rsid w:val="001D2FFF"/>
    <w:rsid w:val="001D4EE2"/>
    <w:rsid w:val="001E251A"/>
    <w:rsid w:val="001E32EE"/>
    <w:rsid w:val="001E334B"/>
    <w:rsid w:val="001E402A"/>
    <w:rsid w:val="001E58D3"/>
    <w:rsid w:val="001F06C3"/>
    <w:rsid w:val="00201787"/>
    <w:rsid w:val="00201D95"/>
    <w:rsid w:val="002023B3"/>
    <w:rsid w:val="00215F14"/>
    <w:rsid w:val="002373F6"/>
    <w:rsid w:val="00242248"/>
    <w:rsid w:val="00244DCF"/>
    <w:rsid w:val="00257CB4"/>
    <w:rsid w:val="002701FA"/>
    <w:rsid w:val="00270BD8"/>
    <w:rsid w:val="00272C07"/>
    <w:rsid w:val="00275691"/>
    <w:rsid w:val="00275F00"/>
    <w:rsid w:val="00280191"/>
    <w:rsid w:val="00283349"/>
    <w:rsid w:val="00285956"/>
    <w:rsid w:val="002A3D70"/>
    <w:rsid w:val="002B7A08"/>
    <w:rsid w:val="002C26D0"/>
    <w:rsid w:val="002C45AA"/>
    <w:rsid w:val="002C7BAC"/>
    <w:rsid w:val="002D2875"/>
    <w:rsid w:val="002D358D"/>
    <w:rsid w:val="002D39F9"/>
    <w:rsid w:val="002D570E"/>
    <w:rsid w:val="002E420E"/>
    <w:rsid w:val="002E6F9A"/>
    <w:rsid w:val="00314A64"/>
    <w:rsid w:val="0033476A"/>
    <w:rsid w:val="003357B9"/>
    <w:rsid w:val="00343E8A"/>
    <w:rsid w:val="00350112"/>
    <w:rsid w:val="0035062A"/>
    <w:rsid w:val="00353817"/>
    <w:rsid w:val="00362A6C"/>
    <w:rsid w:val="00371DE6"/>
    <w:rsid w:val="00374A36"/>
    <w:rsid w:val="0038345B"/>
    <w:rsid w:val="003856ED"/>
    <w:rsid w:val="00394F6F"/>
    <w:rsid w:val="0039515D"/>
    <w:rsid w:val="00397C50"/>
    <w:rsid w:val="003A5FDD"/>
    <w:rsid w:val="003A64F4"/>
    <w:rsid w:val="003B04AF"/>
    <w:rsid w:val="003B2FD8"/>
    <w:rsid w:val="003C16AF"/>
    <w:rsid w:val="003C56E6"/>
    <w:rsid w:val="003C5D80"/>
    <w:rsid w:val="003E5C7E"/>
    <w:rsid w:val="003E710D"/>
    <w:rsid w:val="003F4B6A"/>
    <w:rsid w:val="003F71B6"/>
    <w:rsid w:val="0040433C"/>
    <w:rsid w:val="00406D9B"/>
    <w:rsid w:val="00415851"/>
    <w:rsid w:val="00422C67"/>
    <w:rsid w:val="00424E63"/>
    <w:rsid w:val="004466A7"/>
    <w:rsid w:val="0045027A"/>
    <w:rsid w:val="00452425"/>
    <w:rsid w:val="00456EBC"/>
    <w:rsid w:val="00461DFE"/>
    <w:rsid w:val="00465A60"/>
    <w:rsid w:val="0047375D"/>
    <w:rsid w:val="004831BB"/>
    <w:rsid w:val="0048529C"/>
    <w:rsid w:val="00497A54"/>
    <w:rsid w:val="004B3DA9"/>
    <w:rsid w:val="004B6EB9"/>
    <w:rsid w:val="004C05AB"/>
    <w:rsid w:val="004C3338"/>
    <w:rsid w:val="004D6FB3"/>
    <w:rsid w:val="004E072E"/>
    <w:rsid w:val="004E4BBE"/>
    <w:rsid w:val="005106AA"/>
    <w:rsid w:val="00524B7B"/>
    <w:rsid w:val="00525123"/>
    <w:rsid w:val="005321AB"/>
    <w:rsid w:val="005346EF"/>
    <w:rsid w:val="00536221"/>
    <w:rsid w:val="00540942"/>
    <w:rsid w:val="00562315"/>
    <w:rsid w:val="005658A1"/>
    <w:rsid w:val="00573917"/>
    <w:rsid w:val="0057625A"/>
    <w:rsid w:val="005807F2"/>
    <w:rsid w:val="0058181E"/>
    <w:rsid w:val="00583422"/>
    <w:rsid w:val="005931A6"/>
    <w:rsid w:val="00594055"/>
    <w:rsid w:val="00594A2C"/>
    <w:rsid w:val="0059740C"/>
    <w:rsid w:val="005A74F5"/>
    <w:rsid w:val="005C2A52"/>
    <w:rsid w:val="005D1A9A"/>
    <w:rsid w:val="005D40C2"/>
    <w:rsid w:val="005D6ADF"/>
    <w:rsid w:val="005E5693"/>
    <w:rsid w:val="005F351C"/>
    <w:rsid w:val="00601674"/>
    <w:rsid w:val="00605F5B"/>
    <w:rsid w:val="00607194"/>
    <w:rsid w:val="00612E3D"/>
    <w:rsid w:val="0061429F"/>
    <w:rsid w:val="00624F9D"/>
    <w:rsid w:val="00634276"/>
    <w:rsid w:val="006346FB"/>
    <w:rsid w:val="00637338"/>
    <w:rsid w:val="00637D33"/>
    <w:rsid w:val="00644D17"/>
    <w:rsid w:val="00667BC3"/>
    <w:rsid w:val="00674287"/>
    <w:rsid w:val="00674D2C"/>
    <w:rsid w:val="00684FE2"/>
    <w:rsid w:val="006958AA"/>
    <w:rsid w:val="006A1D33"/>
    <w:rsid w:val="006B15DC"/>
    <w:rsid w:val="006B3F4F"/>
    <w:rsid w:val="006B7F7B"/>
    <w:rsid w:val="006C03D7"/>
    <w:rsid w:val="006C1522"/>
    <w:rsid w:val="006C3742"/>
    <w:rsid w:val="006C741A"/>
    <w:rsid w:val="006D30A9"/>
    <w:rsid w:val="006D7B8E"/>
    <w:rsid w:val="006F4F10"/>
    <w:rsid w:val="006F57B8"/>
    <w:rsid w:val="00704FAF"/>
    <w:rsid w:val="00711262"/>
    <w:rsid w:val="00726DC2"/>
    <w:rsid w:val="00730A94"/>
    <w:rsid w:val="00745011"/>
    <w:rsid w:val="00746DFC"/>
    <w:rsid w:val="00751496"/>
    <w:rsid w:val="007728E5"/>
    <w:rsid w:val="007729AE"/>
    <w:rsid w:val="00775753"/>
    <w:rsid w:val="00776E18"/>
    <w:rsid w:val="007806D3"/>
    <w:rsid w:val="007812B2"/>
    <w:rsid w:val="00784EE4"/>
    <w:rsid w:val="007902FE"/>
    <w:rsid w:val="007943E0"/>
    <w:rsid w:val="007A3375"/>
    <w:rsid w:val="007A6979"/>
    <w:rsid w:val="007D0223"/>
    <w:rsid w:val="007E26A8"/>
    <w:rsid w:val="007E455A"/>
    <w:rsid w:val="007E5393"/>
    <w:rsid w:val="007F2FAF"/>
    <w:rsid w:val="007F6A8D"/>
    <w:rsid w:val="00805BAE"/>
    <w:rsid w:val="00806A60"/>
    <w:rsid w:val="008120B9"/>
    <w:rsid w:val="00813CFF"/>
    <w:rsid w:val="00822123"/>
    <w:rsid w:val="00822640"/>
    <w:rsid w:val="00826685"/>
    <w:rsid w:val="008407DC"/>
    <w:rsid w:val="008444E8"/>
    <w:rsid w:val="008502EE"/>
    <w:rsid w:val="00853625"/>
    <w:rsid w:val="0085547C"/>
    <w:rsid w:val="00857E3B"/>
    <w:rsid w:val="008628E7"/>
    <w:rsid w:val="008665ED"/>
    <w:rsid w:val="008762AA"/>
    <w:rsid w:val="0088179E"/>
    <w:rsid w:val="008850DC"/>
    <w:rsid w:val="008902C7"/>
    <w:rsid w:val="00895723"/>
    <w:rsid w:val="00896EDA"/>
    <w:rsid w:val="008A1F54"/>
    <w:rsid w:val="008A4AEA"/>
    <w:rsid w:val="008A7C26"/>
    <w:rsid w:val="008B78B2"/>
    <w:rsid w:val="008C3079"/>
    <w:rsid w:val="008D1D70"/>
    <w:rsid w:val="008D4714"/>
    <w:rsid w:val="008E4CCF"/>
    <w:rsid w:val="008F1758"/>
    <w:rsid w:val="008F3ACD"/>
    <w:rsid w:val="00907063"/>
    <w:rsid w:val="00911D70"/>
    <w:rsid w:val="00911E12"/>
    <w:rsid w:val="009174E8"/>
    <w:rsid w:val="00921DEE"/>
    <w:rsid w:val="00930E30"/>
    <w:rsid w:val="00932A30"/>
    <w:rsid w:val="00942931"/>
    <w:rsid w:val="0094681D"/>
    <w:rsid w:val="00956C60"/>
    <w:rsid w:val="00956F49"/>
    <w:rsid w:val="00961F39"/>
    <w:rsid w:val="00981486"/>
    <w:rsid w:val="00981AEF"/>
    <w:rsid w:val="009907B7"/>
    <w:rsid w:val="009B359F"/>
    <w:rsid w:val="009B35FE"/>
    <w:rsid w:val="009B51B5"/>
    <w:rsid w:val="009C2CE2"/>
    <w:rsid w:val="009C4754"/>
    <w:rsid w:val="009E3018"/>
    <w:rsid w:val="009F319D"/>
    <w:rsid w:val="00A01210"/>
    <w:rsid w:val="00A02317"/>
    <w:rsid w:val="00A30C1A"/>
    <w:rsid w:val="00A3111A"/>
    <w:rsid w:val="00A32841"/>
    <w:rsid w:val="00A33229"/>
    <w:rsid w:val="00A40A0D"/>
    <w:rsid w:val="00A45B98"/>
    <w:rsid w:val="00A515E2"/>
    <w:rsid w:val="00A5192B"/>
    <w:rsid w:val="00A619FF"/>
    <w:rsid w:val="00A623A7"/>
    <w:rsid w:val="00A67298"/>
    <w:rsid w:val="00A737D3"/>
    <w:rsid w:val="00A73A7E"/>
    <w:rsid w:val="00A7744E"/>
    <w:rsid w:val="00A8704F"/>
    <w:rsid w:val="00A957EE"/>
    <w:rsid w:val="00AA0846"/>
    <w:rsid w:val="00AA0AF2"/>
    <w:rsid w:val="00AA4106"/>
    <w:rsid w:val="00AA5B60"/>
    <w:rsid w:val="00AB2F7E"/>
    <w:rsid w:val="00AC2E95"/>
    <w:rsid w:val="00AC68C8"/>
    <w:rsid w:val="00AD0B1C"/>
    <w:rsid w:val="00AE0011"/>
    <w:rsid w:val="00AE3568"/>
    <w:rsid w:val="00AE608A"/>
    <w:rsid w:val="00AF18EF"/>
    <w:rsid w:val="00B03E47"/>
    <w:rsid w:val="00B12C03"/>
    <w:rsid w:val="00B156E8"/>
    <w:rsid w:val="00B248FE"/>
    <w:rsid w:val="00B278DB"/>
    <w:rsid w:val="00B4347E"/>
    <w:rsid w:val="00B719D2"/>
    <w:rsid w:val="00B73E08"/>
    <w:rsid w:val="00B842D9"/>
    <w:rsid w:val="00B903EF"/>
    <w:rsid w:val="00B9337E"/>
    <w:rsid w:val="00B9467D"/>
    <w:rsid w:val="00B94CFE"/>
    <w:rsid w:val="00B96846"/>
    <w:rsid w:val="00B96CFB"/>
    <w:rsid w:val="00BA796B"/>
    <w:rsid w:val="00BB4FBE"/>
    <w:rsid w:val="00BB7A33"/>
    <w:rsid w:val="00BC377F"/>
    <w:rsid w:val="00BE1C93"/>
    <w:rsid w:val="00BE54C5"/>
    <w:rsid w:val="00BE73CC"/>
    <w:rsid w:val="00BF0050"/>
    <w:rsid w:val="00BF4B05"/>
    <w:rsid w:val="00C062E4"/>
    <w:rsid w:val="00C120D2"/>
    <w:rsid w:val="00C165E2"/>
    <w:rsid w:val="00C24749"/>
    <w:rsid w:val="00C257BE"/>
    <w:rsid w:val="00C27DA7"/>
    <w:rsid w:val="00C343DC"/>
    <w:rsid w:val="00C344CE"/>
    <w:rsid w:val="00C34D3D"/>
    <w:rsid w:val="00C363F5"/>
    <w:rsid w:val="00C42E24"/>
    <w:rsid w:val="00C5246D"/>
    <w:rsid w:val="00C576A4"/>
    <w:rsid w:val="00C654D6"/>
    <w:rsid w:val="00C77328"/>
    <w:rsid w:val="00C8201E"/>
    <w:rsid w:val="00C825F6"/>
    <w:rsid w:val="00C96BE2"/>
    <w:rsid w:val="00CB38AE"/>
    <w:rsid w:val="00CB3BCC"/>
    <w:rsid w:val="00CB796F"/>
    <w:rsid w:val="00CC047F"/>
    <w:rsid w:val="00CC7E4F"/>
    <w:rsid w:val="00CD29E7"/>
    <w:rsid w:val="00CE42CC"/>
    <w:rsid w:val="00CF31F7"/>
    <w:rsid w:val="00CF3AC3"/>
    <w:rsid w:val="00D261CA"/>
    <w:rsid w:val="00D26FA6"/>
    <w:rsid w:val="00D3099A"/>
    <w:rsid w:val="00D3237E"/>
    <w:rsid w:val="00D418B3"/>
    <w:rsid w:val="00D43FB5"/>
    <w:rsid w:val="00D44C97"/>
    <w:rsid w:val="00D455A5"/>
    <w:rsid w:val="00D66606"/>
    <w:rsid w:val="00D722F6"/>
    <w:rsid w:val="00D77A87"/>
    <w:rsid w:val="00D77FA4"/>
    <w:rsid w:val="00D81806"/>
    <w:rsid w:val="00D82249"/>
    <w:rsid w:val="00D83CBB"/>
    <w:rsid w:val="00D92641"/>
    <w:rsid w:val="00DA4347"/>
    <w:rsid w:val="00DB0C26"/>
    <w:rsid w:val="00DB493F"/>
    <w:rsid w:val="00DC5F8F"/>
    <w:rsid w:val="00DD0BB3"/>
    <w:rsid w:val="00DE352B"/>
    <w:rsid w:val="00DE4585"/>
    <w:rsid w:val="00DE74D9"/>
    <w:rsid w:val="00DF1DC4"/>
    <w:rsid w:val="00E124DF"/>
    <w:rsid w:val="00E16754"/>
    <w:rsid w:val="00E17895"/>
    <w:rsid w:val="00E20844"/>
    <w:rsid w:val="00E27953"/>
    <w:rsid w:val="00E30D4E"/>
    <w:rsid w:val="00E34613"/>
    <w:rsid w:val="00E43533"/>
    <w:rsid w:val="00E444AB"/>
    <w:rsid w:val="00E574CF"/>
    <w:rsid w:val="00E6249C"/>
    <w:rsid w:val="00E73099"/>
    <w:rsid w:val="00E7511E"/>
    <w:rsid w:val="00E85B2B"/>
    <w:rsid w:val="00EA11D0"/>
    <w:rsid w:val="00EB0106"/>
    <w:rsid w:val="00EB1115"/>
    <w:rsid w:val="00EC043B"/>
    <w:rsid w:val="00EC7B3B"/>
    <w:rsid w:val="00EE2345"/>
    <w:rsid w:val="00EE5EFD"/>
    <w:rsid w:val="00EF0A15"/>
    <w:rsid w:val="00EF1C9D"/>
    <w:rsid w:val="00EF2ADE"/>
    <w:rsid w:val="00F014B6"/>
    <w:rsid w:val="00F16930"/>
    <w:rsid w:val="00F24943"/>
    <w:rsid w:val="00F34088"/>
    <w:rsid w:val="00F3798E"/>
    <w:rsid w:val="00F37FC3"/>
    <w:rsid w:val="00F46330"/>
    <w:rsid w:val="00F4660B"/>
    <w:rsid w:val="00F514BF"/>
    <w:rsid w:val="00F6346E"/>
    <w:rsid w:val="00F64486"/>
    <w:rsid w:val="00F6611F"/>
    <w:rsid w:val="00F7160D"/>
    <w:rsid w:val="00F77396"/>
    <w:rsid w:val="00F77801"/>
    <w:rsid w:val="00F808AD"/>
    <w:rsid w:val="00F85474"/>
    <w:rsid w:val="00FA34FB"/>
    <w:rsid w:val="00FA719B"/>
    <w:rsid w:val="00FB32C0"/>
    <w:rsid w:val="00FC414F"/>
    <w:rsid w:val="00FC786E"/>
    <w:rsid w:val="00FD310C"/>
    <w:rsid w:val="00FE5AD2"/>
    <w:rsid w:val="00FE7636"/>
    <w:rsid w:val="00FF7F83"/>
    <w:rsid w:val="00FF7FFE"/>
    <w:rsid w:val="0167FBB7"/>
    <w:rsid w:val="01C67C25"/>
    <w:rsid w:val="01FB4A70"/>
    <w:rsid w:val="020C6E8C"/>
    <w:rsid w:val="021E8474"/>
    <w:rsid w:val="039DCF9E"/>
    <w:rsid w:val="0405A624"/>
    <w:rsid w:val="04133482"/>
    <w:rsid w:val="0590C731"/>
    <w:rsid w:val="0595F1A7"/>
    <w:rsid w:val="06501C1D"/>
    <w:rsid w:val="071116C2"/>
    <w:rsid w:val="076991AB"/>
    <w:rsid w:val="07CEB090"/>
    <w:rsid w:val="080B25B3"/>
    <w:rsid w:val="08F63ED8"/>
    <w:rsid w:val="095D4BE5"/>
    <w:rsid w:val="09F1F9EC"/>
    <w:rsid w:val="0A0D14A0"/>
    <w:rsid w:val="0A21AF4B"/>
    <w:rsid w:val="0A78274E"/>
    <w:rsid w:val="0A7D240E"/>
    <w:rsid w:val="0BD188EA"/>
    <w:rsid w:val="0D6A7837"/>
    <w:rsid w:val="0D6CC1E1"/>
    <w:rsid w:val="0D75ACF7"/>
    <w:rsid w:val="0DC62A2F"/>
    <w:rsid w:val="0DE5592D"/>
    <w:rsid w:val="0E3863B6"/>
    <w:rsid w:val="0E6B18BA"/>
    <w:rsid w:val="0E7E1705"/>
    <w:rsid w:val="0EF019AB"/>
    <w:rsid w:val="0F257F67"/>
    <w:rsid w:val="0F5C4B0E"/>
    <w:rsid w:val="0F5E4137"/>
    <w:rsid w:val="0F7273FD"/>
    <w:rsid w:val="0FD02CC6"/>
    <w:rsid w:val="10295299"/>
    <w:rsid w:val="103C33BC"/>
    <w:rsid w:val="10780741"/>
    <w:rsid w:val="10E59790"/>
    <w:rsid w:val="10ECFCD8"/>
    <w:rsid w:val="1103B82B"/>
    <w:rsid w:val="1106B9F3"/>
    <w:rsid w:val="11093E5F"/>
    <w:rsid w:val="112AA845"/>
    <w:rsid w:val="11A96324"/>
    <w:rsid w:val="12F0B0EA"/>
    <w:rsid w:val="13D6B540"/>
    <w:rsid w:val="146E9518"/>
    <w:rsid w:val="157E34D3"/>
    <w:rsid w:val="162DA57A"/>
    <w:rsid w:val="16383A39"/>
    <w:rsid w:val="1716E2F5"/>
    <w:rsid w:val="176E3639"/>
    <w:rsid w:val="17E0EFBD"/>
    <w:rsid w:val="18F7B1FF"/>
    <w:rsid w:val="19568C1C"/>
    <w:rsid w:val="19903C56"/>
    <w:rsid w:val="19E88CF3"/>
    <w:rsid w:val="19EBA9F7"/>
    <w:rsid w:val="19F3FBAD"/>
    <w:rsid w:val="1A7753AE"/>
    <w:rsid w:val="1AECC0A9"/>
    <w:rsid w:val="1B437D9C"/>
    <w:rsid w:val="1BC80440"/>
    <w:rsid w:val="1BD49903"/>
    <w:rsid w:val="1BE1F2EA"/>
    <w:rsid w:val="1BE33D4D"/>
    <w:rsid w:val="1C3326A4"/>
    <w:rsid w:val="1CBDB94A"/>
    <w:rsid w:val="1CD0AE3E"/>
    <w:rsid w:val="1D51C406"/>
    <w:rsid w:val="1DF98608"/>
    <w:rsid w:val="1E3C57EE"/>
    <w:rsid w:val="1F6EA28F"/>
    <w:rsid w:val="1F7E0EFB"/>
    <w:rsid w:val="1F938806"/>
    <w:rsid w:val="1FA44361"/>
    <w:rsid w:val="1FF6FEA4"/>
    <w:rsid w:val="20755F59"/>
    <w:rsid w:val="210373DD"/>
    <w:rsid w:val="21EC556E"/>
    <w:rsid w:val="22120620"/>
    <w:rsid w:val="224A47F6"/>
    <w:rsid w:val="227C808C"/>
    <w:rsid w:val="232E1677"/>
    <w:rsid w:val="23B42541"/>
    <w:rsid w:val="23E3D3B5"/>
    <w:rsid w:val="23F6D723"/>
    <w:rsid w:val="24182FFC"/>
    <w:rsid w:val="2455C2EE"/>
    <w:rsid w:val="246B2E75"/>
    <w:rsid w:val="24F6F145"/>
    <w:rsid w:val="254D107D"/>
    <w:rsid w:val="258C4BFD"/>
    <w:rsid w:val="2647F558"/>
    <w:rsid w:val="271422D1"/>
    <w:rsid w:val="2758CF96"/>
    <w:rsid w:val="275B4853"/>
    <w:rsid w:val="27A8D3BB"/>
    <w:rsid w:val="286831BA"/>
    <w:rsid w:val="28891089"/>
    <w:rsid w:val="28DD733A"/>
    <w:rsid w:val="29A54B26"/>
    <w:rsid w:val="2B29D7CE"/>
    <w:rsid w:val="2B388274"/>
    <w:rsid w:val="2B4388DC"/>
    <w:rsid w:val="2B85A7DE"/>
    <w:rsid w:val="2BDADF45"/>
    <w:rsid w:val="2C322EA9"/>
    <w:rsid w:val="2C6EA6F3"/>
    <w:rsid w:val="2D0D7F97"/>
    <w:rsid w:val="2D1B93BE"/>
    <w:rsid w:val="2D29FF57"/>
    <w:rsid w:val="2D916239"/>
    <w:rsid w:val="2E7B2D65"/>
    <w:rsid w:val="2EFAFBF6"/>
    <w:rsid w:val="2F55CE33"/>
    <w:rsid w:val="2F6E005B"/>
    <w:rsid w:val="2F71F791"/>
    <w:rsid w:val="2FF272E5"/>
    <w:rsid w:val="3027970F"/>
    <w:rsid w:val="30993A06"/>
    <w:rsid w:val="30A193BC"/>
    <w:rsid w:val="30A5CA15"/>
    <w:rsid w:val="30E0F284"/>
    <w:rsid w:val="3106AD45"/>
    <w:rsid w:val="31933117"/>
    <w:rsid w:val="31AC893D"/>
    <w:rsid w:val="3250C244"/>
    <w:rsid w:val="3293A3B0"/>
    <w:rsid w:val="32F14B21"/>
    <w:rsid w:val="33B55BA7"/>
    <w:rsid w:val="34155051"/>
    <w:rsid w:val="343BA79A"/>
    <w:rsid w:val="344EF165"/>
    <w:rsid w:val="3467EC2B"/>
    <w:rsid w:val="34E31D9E"/>
    <w:rsid w:val="354A6051"/>
    <w:rsid w:val="361E6FE9"/>
    <w:rsid w:val="3634B15B"/>
    <w:rsid w:val="36FADD8A"/>
    <w:rsid w:val="3709E23D"/>
    <w:rsid w:val="38131B30"/>
    <w:rsid w:val="3A07D9A0"/>
    <w:rsid w:val="3A9A2D35"/>
    <w:rsid w:val="3B9BCF4C"/>
    <w:rsid w:val="3BFB5B55"/>
    <w:rsid w:val="3CBC1B20"/>
    <w:rsid w:val="3CC50BB5"/>
    <w:rsid w:val="3D0CFD6C"/>
    <w:rsid w:val="3DEB79D4"/>
    <w:rsid w:val="3F8B57C9"/>
    <w:rsid w:val="403FF6A7"/>
    <w:rsid w:val="407A9B68"/>
    <w:rsid w:val="41167779"/>
    <w:rsid w:val="4170C5A7"/>
    <w:rsid w:val="420512A0"/>
    <w:rsid w:val="42E1BB38"/>
    <w:rsid w:val="42EAA2AB"/>
    <w:rsid w:val="431D4B74"/>
    <w:rsid w:val="4340E32D"/>
    <w:rsid w:val="43604EED"/>
    <w:rsid w:val="43AF2A6C"/>
    <w:rsid w:val="43B482C4"/>
    <w:rsid w:val="43C70E12"/>
    <w:rsid w:val="43D0C392"/>
    <w:rsid w:val="43D2F504"/>
    <w:rsid w:val="43F5F897"/>
    <w:rsid w:val="44341E62"/>
    <w:rsid w:val="44A6DC8F"/>
    <w:rsid w:val="4536FA42"/>
    <w:rsid w:val="45402E85"/>
    <w:rsid w:val="45C5028E"/>
    <w:rsid w:val="46109C51"/>
    <w:rsid w:val="468758E8"/>
    <w:rsid w:val="47097F02"/>
    <w:rsid w:val="478FA954"/>
    <w:rsid w:val="47A501D2"/>
    <w:rsid w:val="47AE750B"/>
    <w:rsid w:val="47B2FDA7"/>
    <w:rsid w:val="47CE9D97"/>
    <w:rsid w:val="48401055"/>
    <w:rsid w:val="4A606F62"/>
    <w:rsid w:val="4A9734CA"/>
    <w:rsid w:val="4AF5FB66"/>
    <w:rsid w:val="4B5251CB"/>
    <w:rsid w:val="4B5693DA"/>
    <w:rsid w:val="4B9B3267"/>
    <w:rsid w:val="4C56929D"/>
    <w:rsid w:val="4C8281A6"/>
    <w:rsid w:val="4D221F1A"/>
    <w:rsid w:val="4D50F757"/>
    <w:rsid w:val="4D8E8498"/>
    <w:rsid w:val="4D948289"/>
    <w:rsid w:val="4DCBE4BB"/>
    <w:rsid w:val="4DD8F69B"/>
    <w:rsid w:val="4E987C90"/>
    <w:rsid w:val="4EBE2E19"/>
    <w:rsid w:val="4EF7293D"/>
    <w:rsid w:val="4F1D240B"/>
    <w:rsid w:val="4F7EBB6A"/>
    <w:rsid w:val="4FDD2F2C"/>
    <w:rsid w:val="502FD632"/>
    <w:rsid w:val="50DA5DFC"/>
    <w:rsid w:val="5136308A"/>
    <w:rsid w:val="514E463C"/>
    <w:rsid w:val="51902273"/>
    <w:rsid w:val="51B693FA"/>
    <w:rsid w:val="51BDD96B"/>
    <w:rsid w:val="526BBBD4"/>
    <w:rsid w:val="528E3DEE"/>
    <w:rsid w:val="52932E91"/>
    <w:rsid w:val="52CE2246"/>
    <w:rsid w:val="52DE54D9"/>
    <w:rsid w:val="5317772C"/>
    <w:rsid w:val="54B32FB5"/>
    <w:rsid w:val="54B64849"/>
    <w:rsid w:val="54FF3F51"/>
    <w:rsid w:val="550A7332"/>
    <w:rsid w:val="551AD9F8"/>
    <w:rsid w:val="556370EA"/>
    <w:rsid w:val="556984B6"/>
    <w:rsid w:val="55BC2D06"/>
    <w:rsid w:val="5658F943"/>
    <w:rsid w:val="572C1F26"/>
    <w:rsid w:val="57306163"/>
    <w:rsid w:val="5740BF52"/>
    <w:rsid w:val="57BB8E64"/>
    <w:rsid w:val="58C3695D"/>
    <w:rsid w:val="58E8B14C"/>
    <w:rsid w:val="598A4CF4"/>
    <w:rsid w:val="5A00BC16"/>
    <w:rsid w:val="5A4EF27F"/>
    <w:rsid w:val="5A8135A0"/>
    <w:rsid w:val="5A8DF9A7"/>
    <w:rsid w:val="5C763AE5"/>
    <w:rsid w:val="5CCB81E3"/>
    <w:rsid w:val="5D0CA88D"/>
    <w:rsid w:val="5DB2045C"/>
    <w:rsid w:val="5DF9437E"/>
    <w:rsid w:val="5DFBDD49"/>
    <w:rsid w:val="5E384966"/>
    <w:rsid w:val="5E697E3E"/>
    <w:rsid w:val="5F957B8F"/>
    <w:rsid w:val="60AAAC99"/>
    <w:rsid w:val="60DC840E"/>
    <w:rsid w:val="612AA2BC"/>
    <w:rsid w:val="615FD3F2"/>
    <w:rsid w:val="6250E0AD"/>
    <w:rsid w:val="630F534D"/>
    <w:rsid w:val="639A75C4"/>
    <w:rsid w:val="63A61F7D"/>
    <w:rsid w:val="63B90F9D"/>
    <w:rsid w:val="63E6BBB8"/>
    <w:rsid w:val="6499F9F8"/>
    <w:rsid w:val="6514EF7D"/>
    <w:rsid w:val="65213385"/>
    <w:rsid w:val="654D6AAB"/>
    <w:rsid w:val="659EF504"/>
    <w:rsid w:val="65B459C2"/>
    <w:rsid w:val="65F5A5C9"/>
    <w:rsid w:val="664D1D09"/>
    <w:rsid w:val="670BDBC2"/>
    <w:rsid w:val="675D6B10"/>
    <w:rsid w:val="67715C6A"/>
    <w:rsid w:val="677AFCCF"/>
    <w:rsid w:val="6812ECCC"/>
    <w:rsid w:val="689717ED"/>
    <w:rsid w:val="69D829A8"/>
    <w:rsid w:val="6A6DCA5C"/>
    <w:rsid w:val="6ABF91CB"/>
    <w:rsid w:val="6AC43563"/>
    <w:rsid w:val="6AC8AA34"/>
    <w:rsid w:val="6B0B3D94"/>
    <w:rsid w:val="6B3831E5"/>
    <w:rsid w:val="6BA51904"/>
    <w:rsid w:val="6BAF0265"/>
    <w:rsid w:val="6D335E29"/>
    <w:rsid w:val="6D638EB8"/>
    <w:rsid w:val="6EB65042"/>
    <w:rsid w:val="7014BEB5"/>
    <w:rsid w:val="70655741"/>
    <w:rsid w:val="7075F576"/>
    <w:rsid w:val="71B0ED2A"/>
    <w:rsid w:val="71CE7F0D"/>
    <w:rsid w:val="722B0669"/>
    <w:rsid w:val="734D6A5B"/>
    <w:rsid w:val="7353FC13"/>
    <w:rsid w:val="73ACB36A"/>
    <w:rsid w:val="746E0D14"/>
    <w:rsid w:val="74EA6DC5"/>
    <w:rsid w:val="7514D05E"/>
    <w:rsid w:val="7584E8BC"/>
    <w:rsid w:val="759B8BF8"/>
    <w:rsid w:val="75E69EAF"/>
    <w:rsid w:val="76716C07"/>
    <w:rsid w:val="76B5DE48"/>
    <w:rsid w:val="76D127BE"/>
    <w:rsid w:val="76E8F8E5"/>
    <w:rsid w:val="7703EF64"/>
    <w:rsid w:val="773EE7C0"/>
    <w:rsid w:val="778BDF78"/>
    <w:rsid w:val="78B981B2"/>
    <w:rsid w:val="7973C63D"/>
    <w:rsid w:val="7A606921"/>
    <w:rsid w:val="7A6B6C08"/>
    <w:rsid w:val="7AAFC1D9"/>
    <w:rsid w:val="7AB771A1"/>
    <w:rsid w:val="7AC8C2EC"/>
    <w:rsid w:val="7CA776AB"/>
    <w:rsid w:val="7D097336"/>
    <w:rsid w:val="7EE33232"/>
    <w:rsid w:val="7F1BC8C7"/>
    <w:rsid w:val="7F572983"/>
    <w:rsid w:val="7FDEF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F165"/>
  <w15:chartTrackingRefBased/>
  <w15:docId w15:val="{6CF2C469-C0D1-4CFE-9F0E-BEFFBE54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unhideWhenUsed/>
    <w:rsid w:val="00394F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4F6F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AA0AF2"/>
    <w:pPr>
      <w:ind w:left="720"/>
      <w:contextualSpacing/>
    </w:pPr>
  </w:style>
  <w:style w:type="paragraph" w:styleId="TOC2">
    <w:name w:val="toc 2"/>
    <w:basedOn w:val="Normal"/>
    <w:next w:val="Normal"/>
    <w:uiPriority w:val="39"/>
    <w:unhideWhenUsed/>
    <w:rsid w:val="009B359F"/>
    <w:pPr>
      <w:spacing w:after="100"/>
      <w:ind w:left="22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lincolnit.com/blog/how-it-support-unlocks-employee-productivity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ibm.com/security/data-breach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bigpanda.io/blog/it-outage-costs-2024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arxiv.org/abs/2203.03709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2F09DDFC4694EA91556B9F6ADAEE0" ma:contentTypeVersion="4" ma:contentTypeDescription="Create a new document." ma:contentTypeScope="" ma:versionID="5d03ed3fd4c06bf180a8cfaaff5076e3">
  <xsd:schema xmlns:xsd="http://www.w3.org/2001/XMLSchema" xmlns:xs="http://www.w3.org/2001/XMLSchema" xmlns:p="http://schemas.microsoft.com/office/2006/metadata/properties" xmlns:ns2="4ef68a46-946f-4786-a6f0-4e7e1e0b6629" targetNamespace="http://schemas.microsoft.com/office/2006/metadata/properties" ma:root="true" ma:fieldsID="77dabacfc45af1685726bc70a2ee865a" ns2:_="">
    <xsd:import namespace="4ef68a46-946f-4786-a6f0-4e7e1e0b66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8a46-946f-4786-a6f0-4e7e1e0b6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67944-2694-4380-B05F-25C5E2E761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D733B5-3826-4DEE-AD33-53E57FB9F183}">
  <ds:schemaRefs>
    <ds:schemaRef ds:uri="http://schemas.microsoft.com/office/2006/documentManagement/types"/>
    <ds:schemaRef ds:uri="4ef68a46-946f-4786-a6f0-4e7e1e0b6629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80918F6-1336-49AE-AD1A-F6CDE79F9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68a46-946f-4786-a6f0-4e7e1e0b6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Walker,Kyle</dc:creator>
  <keywords/>
  <dc:description/>
  <lastModifiedBy>Babin Stiene,Hannah</lastModifiedBy>
  <revision>112</revision>
  <dcterms:created xsi:type="dcterms:W3CDTF">2025-02-03T22:56:00.0000000Z</dcterms:created>
  <dcterms:modified xsi:type="dcterms:W3CDTF">2025-02-16T19:30:26.0634215Z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0x0101004832F09DDFC4694EA91556B9F6ADAEE0</vt:lpwstr>
  </property>
</Properties>
</file>