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53267" w14:textId="77777777" w:rsidR="00267032" w:rsidRDefault="00267032" w:rsidP="00267032">
      <w:pPr>
        <w:pStyle w:val="Title"/>
        <w:jc w:val="center"/>
      </w:pPr>
    </w:p>
    <w:p w14:paraId="7AFB1B2B" w14:textId="77777777" w:rsidR="00267032" w:rsidRDefault="00267032" w:rsidP="00267032">
      <w:pPr>
        <w:pStyle w:val="Title"/>
        <w:jc w:val="center"/>
      </w:pPr>
    </w:p>
    <w:p w14:paraId="674E1C1C" w14:textId="77777777" w:rsidR="00267032" w:rsidRDefault="00267032" w:rsidP="00267032">
      <w:pPr>
        <w:pStyle w:val="Title"/>
        <w:jc w:val="center"/>
      </w:pPr>
    </w:p>
    <w:p w14:paraId="25C6DD14" w14:textId="77777777" w:rsidR="00267032" w:rsidRDefault="00267032" w:rsidP="00267032">
      <w:pPr>
        <w:pStyle w:val="Title"/>
        <w:jc w:val="center"/>
      </w:pPr>
    </w:p>
    <w:p w14:paraId="256F6D57" w14:textId="77777777" w:rsidR="00267032" w:rsidRDefault="00267032" w:rsidP="00267032">
      <w:pPr>
        <w:pStyle w:val="Title"/>
        <w:jc w:val="center"/>
      </w:pPr>
    </w:p>
    <w:p w14:paraId="78E09C48" w14:textId="3460CF0C" w:rsidR="00267032" w:rsidRDefault="00267032" w:rsidP="00267032">
      <w:pPr>
        <w:pStyle w:val="Title"/>
        <w:jc w:val="center"/>
        <w:rPr>
          <w:sz w:val="72"/>
          <w:szCs w:val="72"/>
        </w:rPr>
      </w:pPr>
      <w:r w:rsidRPr="00267032">
        <w:rPr>
          <w:sz w:val="72"/>
          <w:szCs w:val="72"/>
        </w:rPr>
        <w:t xml:space="preserve">Assignment </w:t>
      </w:r>
      <w:r w:rsidR="008F5276">
        <w:rPr>
          <w:sz w:val="72"/>
          <w:szCs w:val="72"/>
        </w:rPr>
        <w:t>2</w:t>
      </w:r>
      <w:r w:rsidRPr="00267032">
        <w:rPr>
          <w:sz w:val="72"/>
          <w:szCs w:val="72"/>
        </w:rPr>
        <w:t>:</w:t>
      </w:r>
      <w:r w:rsidRPr="00267032">
        <w:rPr>
          <w:sz w:val="72"/>
          <w:szCs w:val="72"/>
        </w:rPr>
        <w:br/>
      </w:r>
      <w:r w:rsidR="008F5276">
        <w:rPr>
          <w:sz w:val="72"/>
          <w:szCs w:val="72"/>
        </w:rPr>
        <w:t>Server Monitoring, Auditing, Remote Access and IIS</w:t>
      </w:r>
    </w:p>
    <w:p w14:paraId="413F0BDC" w14:textId="77777777" w:rsidR="00267032" w:rsidRDefault="00267032" w:rsidP="00267032"/>
    <w:p w14:paraId="434B30D0" w14:textId="1218D5A1" w:rsidR="00267032" w:rsidRDefault="00267032" w:rsidP="00267032">
      <w:pPr>
        <w:jc w:val="center"/>
        <w:rPr>
          <w:i/>
          <w:iCs/>
          <w:sz w:val="32"/>
          <w:szCs w:val="32"/>
        </w:rPr>
      </w:pPr>
    </w:p>
    <w:p w14:paraId="6698E2E6" w14:textId="77777777" w:rsidR="00267032" w:rsidRDefault="00267032" w:rsidP="00267032">
      <w:pPr>
        <w:jc w:val="center"/>
        <w:rPr>
          <w:i/>
          <w:iCs/>
          <w:sz w:val="32"/>
          <w:szCs w:val="32"/>
        </w:rPr>
      </w:pPr>
    </w:p>
    <w:p w14:paraId="0DEABFB6" w14:textId="3AA57DDD" w:rsidR="00267032" w:rsidRDefault="00267032" w:rsidP="00267032">
      <w:pPr>
        <w:jc w:val="center"/>
        <w:rPr>
          <w:i/>
          <w:iCs/>
          <w:sz w:val="32"/>
          <w:szCs w:val="32"/>
        </w:rPr>
      </w:pPr>
      <w:r>
        <w:rPr>
          <w:i/>
          <w:iCs/>
          <w:sz w:val="32"/>
          <w:szCs w:val="32"/>
        </w:rPr>
        <w:t>Kyle Walker</w:t>
      </w:r>
    </w:p>
    <w:p w14:paraId="4748F744" w14:textId="4878346B" w:rsidR="00267032" w:rsidRPr="00267032" w:rsidRDefault="00485F39" w:rsidP="00267032">
      <w:pPr>
        <w:jc w:val="center"/>
        <w:rPr>
          <w:i/>
          <w:iCs/>
          <w:sz w:val="24"/>
          <w:szCs w:val="24"/>
        </w:rPr>
      </w:pPr>
      <w:r>
        <w:rPr>
          <w:i/>
          <w:iCs/>
          <w:sz w:val="24"/>
          <w:szCs w:val="24"/>
        </w:rPr>
        <w:t>NETW</w:t>
      </w:r>
      <w:r w:rsidR="008F5276">
        <w:rPr>
          <w:i/>
          <w:iCs/>
          <w:sz w:val="24"/>
          <w:szCs w:val="24"/>
        </w:rPr>
        <w:t>2500</w:t>
      </w:r>
    </w:p>
    <w:p w14:paraId="745B6F03" w14:textId="61795865" w:rsidR="00267032" w:rsidRDefault="00267032" w:rsidP="00267032">
      <w:pPr>
        <w:jc w:val="center"/>
        <w:rPr>
          <w:i/>
          <w:iCs/>
          <w:sz w:val="24"/>
          <w:szCs w:val="24"/>
        </w:rPr>
      </w:pPr>
    </w:p>
    <w:p w14:paraId="238B73C5" w14:textId="77777777" w:rsidR="00082B46" w:rsidRDefault="00082B46" w:rsidP="00267032">
      <w:pPr>
        <w:jc w:val="center"/>
        <w:rPr>
          <w:i/>
          <w:iCs/>
          <w:sz w:val="24"/>
          <w:szCs w:val="24"/>
        </w:rPr>
      </w:pPr>
    </w:p>
    <w:p w14:paraId="67A41324" w14:textId="50BCE154" w:rsidR="00082B46" w:rsidRDefault="008F5276" w:rsidP="00267032">
      <w:pPr>
        <w:jc w:val="center"/>
        <w:rPr>
          <w:i/>
          <w:iCs/>
          <w:sz w:val="24"/>
          <w:szCs w:val="24"/>
        </w:rPr>
      </w:pPr>
      <w:r>
        <w:rPr>
          <w:i/>
          <w:iCs/>
          <w:sz w:val="24"/>
          <w:szCs w:val="24"/>
        </w:rPr>
        <w:t>10/03</w:t>
      </w:r>
      <w:r w:rsidR="00F50C1A">
        <w:rPr>
          <w:i/>
          <w:iCs/>
          <w:sz w:val="24"/>
          <w:szCs w:val="24"/>
        </w:rPr>
        <w:t>/2024</w:t>
      </w:r>
    </w:p>
    <w:p w14:paraId="50FCC541" w14:textId="77777777" w:rsidR="00082B46" w:rsidRDefault="00082B46" w:rsidP="00267032">
      <w:pPr>
        <w:jc w:val="center"/>
        <w:rPr>
          <w:i/>
          <w:iCs/>
          <w:sz w:val="24"/>
          <w:szCs w:val="24"/>
        </w:rPr>
      </w:pPr>
    </w:p>
    <w:p w14:paraId="7E2E5E95" w14:textId="77777777" w:rsidR="00082B46" w:rsidRDefault="00082B46" w:rsidP="00267032">
      <w:pPr>
        <w:jc w:val="center"/>
        <w:rPr>
          <w:i/>
          <w:iCs/>
          <w:sz w:val="24"/>
          <w:szCs w:val="24"/>
        </w:rPr>
      </w:pPr>
    </w:p>
    <w:p w14:paraId="5C4ECF23" w14:textId="77777777" w:rsidR="00267032" w:rsidRDefault="00267032" w:rsidP="00267032">
      <w:pPr>
        <w:jc w:val="center"/>
        <w:rPr>
          <w:i/>
          <w:iCs/>
          <w:sz w:val="24"/>
          <w:szCs w:val="24"/>
        </w:rPr>
      </w:pPr>
    </w:p>
    <w:p w14:paraId="3CAD1917" w14:textId="77777777" w:rsidR="00267032" w:rsidRDefault="00267032" w:rsidP="00267032">
      <w:pPr>
        <w:jc w:val="center"/>
        <w:rPr>
          <w:i/>
          <w:iCs/>
          <w:sz w:val="24"/>
          <w:szCs w:val="24"/>
        </w:rPr>
      </w:pPr>
    </w:p>
    <w:p w14:paraId="7238263D" w14:textId="77777777" w:rsidR="00267032" w:rsidRDefault="00267032" w:rsidP="00267032">
      <w:pPr>
        <w:jc w:val="center"/>
        <w:rPr>
          <w:i/>
          <w:iCs/>
          <w:sz w:val="24"/>
          <w:szCs w:val="24"/>
        </w:rPr>
      </w:pPr>
    </w:p>
    <w:p w14:paraId="34D02BEB" w14:textId="77777777" w:rsidR="00267032" w:rsidRDefault="00267032" w:rsidP="00267032">
      <w:pPr>
        <w:jc w:val="center"/>
        <w:rPr>
          <w:i/>
          <w:iCs/>
          <w:sz w:val="24"/>
          <w:szCs w:val="24"/>
        </w:rPr>
      </w:pPr>
    </w:p>
    <w:p w14:paraId="59FCDC64" w14:textId="77777777" w:rsidR="00267032" w:rsidRDefault="00267032" w:rsidP="00267032">
      <w:pPr>
        <w:jc w:val="center"/>
        <w:rPr>
          <w:i/>
          <w:iCs/>
          <w:sz w:val="24"/>
          <w:szCs w:val="24"/>
        </w:rPr>
      </w:pPr>
    </w:p>
    <w:p w14:paraId="132A57CB" w14:textId="77777777" w:rsidR="00267032" w:rsidRDefault="00267032" w:rsidP="00267032">
      <w:pPr>
        <w:jc w:val="center"/>
        <w:rPr>
          <w:i/>
          <w:iCs/>
          <w:sz w:val="24"/>
          <w:szCs w:val="24"/>
        </w:rPr>
      </w:pPr>
    </w:p>
    <w:p w14:paraId="16E1793F" w14:textId="77777777" w:rsidR="00267032" w:rsidRDefault="00267032" w:rsidP="00267032">
      <w:pPr>
        <w:jc w:val="center"/>
        <w:rPr>
          <w:i/>
          <w:iCs/>
          <w:sz w:val="24"/>
          <w:szCs w:val="24"/>
        </w:rPr>
      </w:pPr>
    </w:p>
    <w:p w14:paraId="6FEC15AE" w14:textId="77777777" w:rsidR="00267032" w:rsidRDefault="00267032" w:rsidP="00267032">
      <w:pPr>
        <w:jc w:val="center"/>
        <w:rPr>
          <w:i/>
          <w:iCs/>
          <w:sz w:val="24"/>
          <w:szCs w:val="24"/>
        </w:rPr>
      </w:pPr>
    </w:p>
    <w:sdt>
      <w:sdtPr>
        <w:rPr>
          <w:rFonts w:asciiTheme="minorHAnsi" w:eastAsiaTheme="minorHAnsi" w:hAnsiTheme="minorHAnsi" w:cstheme="minorBidi"/>
          <w:color w:val="auto"/>
          <w:kern w:val="2"/>
          <w:sz w:val="22"/>
          <w:szCs w:val="22"/>
          <w:lang w:val="en-CA"/>
          <w14:ligatures w14:val="standardContextual"/>
        </w:rPr>
        <w:id w:val="1333257505"/>
        <w:docPartObj>
          <w:docPartGallery w:val="Table of Contents"/>
          <w:docPartUnique/>
        </w:docPartObj>
      </w:sdtPr>
      <w:sdtEndPr>
        <w:rPr>
          <w:b/>
          <w:bCs/>
          <w:noProof/>
        </w:rPr>
      </w:sdtEndPr>
      <w:sdtContent>
        <w:p w14:paraId="403BD75E" w14:textId="7889291F" w:rsidR="00082B46" w:rsidRDefault="00082B46">
          <w:pPr>
            <w:pStyle w:val="TOCHeading"/>
          </w:pPr>
          <w:r>
            <w:t>Table of Contents</w:t>
          </w:r>
        </w:p>
        <w:p w14:paraId="256979A8" w14:textId="69C15AB2" w:rsidR="00D1165C" w:rsidRDefault="00082B46">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78866628" w:history="1">
            <w:r w:rsidR="00D1165C" w:rsidRPr="003A4722">
              <w:rPr>
                <w:rStyle w:val="Hyperlink"/>
                <w:noProof/>
              </w:rPr>
              <w:t>Task 1: Preparing Domain Management Environment</w:t>
            </w:r>
            <w:r w:rsidR="00D1165C">
              <w:rPr>
                <w:noProof/>
                <w:webHidden/>
              </w:rPr>
              <w:tab/>
            </w:r>
            <w:r w:rsidR="00D1165C">
              <w:rPr>
                <w:noProof/>
                <w:webHidden/>
              </w:rPr>
              <w:fldChar w:fldCharType="begin"/>
            </w:r>
            <w:r w:rsidR="00D1165C">
              <w:rPr>
                <w:noProof/>
                <w:webHidden/>
              </w:rPr>
              <w:instrText xml:space="preserve"> PAGEREF _Toc178866628 \h </w:instrText>
            </w:r>
            <w:r w:rsidR="00D1165C">
              <w:rPr>
                <w:noProof/>
                <w:webHidden/>
              </w:rPr>
            </w:r>
            <w:r w:rsidR="00D1165C">
              <w:rPr>
                <w:noProof/>
                <w:webHidden/>
              </w:rPr>
              <w:fldChar w:fldCharType="separate"/>
            </w:r>
            <w:r w:rsidR="00D1165C">
              <w:rPr>
                <w:noProof/>
                <w:webHidden/>
              </w:rPr>
              <w:t>2</w:t>
            </w:r>
            <w:r w:rsidR="00D1165C">
              <w:rPr>
                <w:noProof/>
                <w:webHidden/>
              </w:rPr>
              <w:fldChar w:fldCharType="end"/>
            </w:r>
          </w:hyperlink>
        </w:p>
        <w:p w14:paraId="5A6CDF3F" w14:textId="72501DCA" w:rsidR="00D1165C" w:rsidRDefault="00D1165C">
          <w:pPr>
            <w:pStyle w:val="TOC1"/>
            <w:tabs>
              <w:tab w:val="right" w:leader="dot" w:pos="9350"/>
            </w:tabs>
            <w:rPr>
              <w:rFonts w:eastAsiaTheme="minorEastAsia"/>
              <w:noProof/>
              <w:sz w:val="24"/>
              <w:szCs w:val="24"/>
              <w:lang w:eastAsia="en-CA"/>
            </w:rPr>
          </w:pPr>
          <w:hyperlink w:anchor="_Toc178866629" w:history="1">
            <w:r w:rsidRPr="003A4722">
              <w:rPr>
                <w:rStyle w:val="Hyperlink"/>
                <w:noProof/>
              </w:rPr>
              <w:t>Task 2: System Monitoring:</w:t>
            </w:r>
            <w:r>
              <w:rPr>
                <w:noProof/>
                <w:webHidden/>
              </w:rPr>
              <w:tab/>
            </w:r>
            <w:r>
              <w:rPr>
                <w:noProof/>
                <w:webHidden/>
              </w:rPr>
              <w:fldChar w:fldCharType="begin"/>
            </w:r>
            <w:r>
              <w:rPr>
                <w:noProof/>
                <w:webHidden/>
              </w:rPr>
              <w:instrText xml:space="preserve"> PAGEREF _Toc178866629 \h </w:instrText>
            </w:r>
            <w:r>
              <w:rPr>
                <w:noProof/>
                <w:webHidden/>
              </w:rPr>
            </w:r>
            <w:r>
              <w:rPr>
                <w:noProof/>
                <w:webHidden/>
              </w:rPr>
              <w:fldChar w:fldCharType="separate"/>
            </w:r>
            <w:r>
              <w:rPr>
                <w:noProof/>
                <w:webHidden/>
              </w:rPr>
              <w:t>4</w:t>
            </w:r>
            <w:r>
              <w:rPr>
                <w:noProof/>
                <w:webHidden/>
              </w:rPr>
              <w:fldChar w:fldCharType="end"/>
            </w:r>
          </w:hyperlink>
        </w:p>
        <w:p w14:paraId="1DBD5D17" w14:textId="0016A2BB" w:rsidR="00D1165C" w:rsidRDefault="00D1165C">
          <w:pPr>
            <w:pStyle w:val="TOC2"/>
            <w:tabs>
              <w:tab w:val="right" w:leader="dot" w:pos="9350"/>
            </w:tabs>
            <w:rPr>
              <w:rFonts w:eastAsiaTheme="minorEastAsia"/>
              <w:noProof/>
              <w:sz w:val="24"/>
              <w:szCs w:val="24"/>
              <w:lang w:eastAsia="en-CA"/>
            </w:rPr>
          </w:pPr>
          <w:hyperlink w:anchor="_Toc178866630" w:history="1">
            <w:r w:rsidRPr="003A4722">
              <w:rPr>
                <w:rStyle w:val="Hyperlink"/>
                <w:noProof/>
              </w:rPr>
              <w:t>Part 3:</w:t>
            </w:r>
            <w:r>
              <w:rPr>
                <w:noProof/>
                <w:webHidden/>
              </w:rPr>
              <w:tab/>
            </w:r>
            <w:r>
              <w:rPr>
                <w:noProof/>
                <w:webHidden/>
              </w:rPr>
              <w:fldChar w:fldCharType="begin"/>
            </w:r>
            <w:r>
              <w:rPr>
                <w:noProof/>
                <w:webHidden/>
              </w:rPr>
              <w:instrText xml:space="preserve"> PAGEREF _Toc178866630 \h </w:instrText>
            </w:r>
            <w:r>
              <w:rPr>
                <w:noProof/>
                <w:webHidden/>
              </w:rPr>
            </w:r>
            <w:r>
              <w:rPr>
                <w:noProof/>
                <w:webHidden/>
              </w:rPr>
              <w:fldChar w:fldCharType="separate"/>
            </w:r>
            <w:r>
              <w:rPr>
                <w:noProof/>
                <w:webHidden/>
              </w:rPr>
              <w:t>4</w:t>
            </w:r>
            <w:r>
              <w:rPr>
                <w:noProof/>
                <w:webHidden/>
              </w:rPr>
              <w:fldChar w:fldCharType="end"/>
            </w:r>
          </w:hyperlink>
        </w:p>
        <w:p w14:paraId="04A8EFBC" w14:textId="7CD24837" w:rsidR="00D1165C" w:rsidRDefault="00D1165C">
          <w:pPr>
            <w:pStyle w:val="TOC1"/>
            <w:tabs>
              <w:tab w:val="right" w:leader="dot" w:pos="9350"/>
            </w:tabs>
            <w:rPr>
              <w:rFonts w:eastAsiaTheme="minorEastAsia"/>
              <w:noProof/>
              <w:sz w:val="24"/>
              <w:szCs w:val="24"/>
              <w:lang w:eastAsia="en-CA"/>
            </w:rPr>
          </w:pPr>
          <w:hyperlink w:anchor="_Toc178866631" w:history="1">
            <w:r w:rsidRPr="003A4722">
              <w:rPr>
                <w:rStyle w:val="Hyperlink"/>
                <w:noProof/>
              </w:rPr>
              <w:t>Task 4: IIS Service</w:t>
            </w:r>
            <w:r>
              <w:rPr>
                <w:noProof/>
                <w:webHidden/>
              </w:rPr>
              <w:tab/>
            </w:r>
            <w:r>
              <w:rPr>
                <w:noProof/>
                <w:webHidden/>
              </w:rPr>
              <w:fldChar w:fldCharType="begin"/>
            </w:r>
            <w:r>
              <w:rPr>
                <w:noProof/>
                <w:webHidden/>
              </w:rPr>
              <w:instrText xml:space="preserve"> PAGEREF _Toc178866631 \h </w:instrText>
            </w:r>
            <w:r>
              <w:rPr>
                <w:noProof/>
                <w:webHidden/>
              </w:rPr>
            </w:r>
            <w:r>
              <w:rPr>
                <w:noProof/>
                <w:webHidden/>
              </w:rPr>
              <w:fldChar w:fldCharType="separate"/>
            </w:r>
            <w:r>
              <w:rPr>
                <w:noProof/>
                <w:webHidden/>
              </w:rPr>
              <w:t>7</w:t>
            </w:r>
            <w:r>
              <w:rPr>
                <w:noProof/>
                <w:webHidden/>
              </w:rPr>
              <w:fldChar w:fldCharType="end"/>
            </w:r>
          </w:hyperlink>
        </w:p>
        <w:p w14:paraId="6001B17F" w14:textId="64355DB9" w:rsidR="00D1165C" w:rsidRDefault="00D1165C">
          <w:pPr>
            <w:pStyle w:val="TOC2"/>
            <w:tabs>
              <w:tab w:val="right" w:leader="dot" w:pos="9350"/>
            </w:tabs>
            <w:rPr>
              <w:rFonts w:eastAsiaTheme="minorEastAsia"/>
              <w:noProof/>
              <w:sz w:val="24"/>
              <w:szCs w:val="24"/>
              <w:lang w:eastAsia="en-CA"/>
            </w:rPr>
          </w:pPr>
          <w:hyperlink w:anchor="_Toc178866632" w:history="1">
            <w:r w:rsidRPr="003A4722">
              <w:rPr>
                <w:rStyle w:val="Hyperlink"/>
                <w:noProof/>
              </w:rPr>
              <w:t>Part 1 – Understanding IIS Service</w:t>
            </w:r>
            <w:r>
              <w:rPr>
                <w:noProof/>
                <w:webHidden/>
              </w:rPr>
              <w:tab/>
            </w:r>
            <w:r>
              <w:rPr>
                <w:noProof/>
                <w:webHidden/>
              </w:rPr>
              <w:fldChar w:fldCharType="begin"/>
            </w:r>
            <w:r>
              <w:rPr>
                <w:noProof/>
                <w:webHidden/>
              </w:rPr>
              <w:instrText xml:space="preserve"> PAGEREF _Toc178866632 \h </w:instrText>
            </w:r>
            <w:r>
              <w:rPr>
                <w:noProof/>
                <w:webHidden/>
              </w:rPr>
            </w:r>
            <w:r>
              <w:rPr>
                <w:noProof/>
                <w:webHidden/>
              </w:rPr>
              <w:fldChar w:fldCharType="separate"/>
            </w:r>
            <w:r>
              <w:rPr>
                <w:noProof/>
                <w:webHidden/>
              </w:rPr>
              <w:t>7</w:t>
            </w:r>
            <w:r>
              <w:rPr>
                <w:noProof/>
                <w:webHidden/>
              </w:rPr>
              <w:fldChar w:fldCharType="end"/>
            </w:r>
          </w:hyperlink>
        </w:p>
        <w:p w14:paraId="52C1F8EE" w14:textId="3C0349CD" w:rsidR="00082B46" w:rsidRDefault="00082B46">
          <w:r>
            <w:rPr>
              <w:b/>
              <w:bCs/>
              <w:noProof/>
            </w:rPr>
            <w:fldChar w:fldCharType="end"/>
          </w:r>
        </w:p>
      </w:sdtContent>
    </w:sdt>
    <w:p w14:paraId="0B095BD1" w14:textId="77777777" w:rsidR="00E27311" w:rsidRDefault="00E27311" w:rsidP="00082B46">
      <w:pPr>
        <w:rPr>
          <w:sz w:val="24"/>
          <w:szCs w:val="24"/>
        </w:rPr>
      </w:pPr>
    </w:p>
    <w:p w14:paraId="58BFFEA2" w14:textId="5CB413AC" w:rsidR="00170541" w:rsidRDefault="008F5276" w:rsidP="008F5276">
      <w:pPr>
        <w:pStyle w:val="Heading1"/>
      </w:pPr>
      <w:bookmarkStart w:id="0" w:name="_Toc178866628"/>
      <w:r>
        <w:t>Task 1: Preparing Domain Management Environment</w:t>
      </w:r>
      <w:bookmarkEnd w:id="0"/>
    </w:p>
    <w:p w14:paraId="1E4815F0" w14:textId="77777777" w:rsidR="008F5276" w:rsidRDefault="008F5276" w:rsidP="008F5276"/>
    <w:p w14:paraId="5E042C1C" w14:textId="6F409B00" w:rsidR="008F5276" w:rsidRDefault="008F5276" w:rsidP="008F5276">
      <w:pPr>
        <w:rPr>
          <w:i/>
          <w:iCs/>
          <w:u w:val="single"/>
        </w:rPr>
      </w:pPr>
      <w:r>
        <w:rPr>
          <w:i/>
          <w:iCs/>
          <w:u w:val="single"/>
        </w:rPr>
        <w:t>RSATReport.txt:</w:t>
      </w:r>
    </w:p>
    <w:p w14:paraId="4CD9487A" w14:textId="77777777" w:rsidR="008F5276" w:rsidRDefault="008F5276" w:rsidP="008F5276"/>
    <w:p w14:paraId="46BE5AB8" w14:textId="77777777" w:rsidR="008F5276" w:rsidRDefault="008F5276" w:rsidP="008F5276">
      <w:r>
        <w:t>Name                                         InstallState</w:t>
      </w:r>
    </w:p>
    <w:p w14:paraId="0FAB1BFD" w14:textId="77777777" w:rsidR="008F5276" w:rsidRDefault="008F5276" w:rsidP="008F5276">
      <w:r>
        <w:t>----                                         ------------</w:t>
      </w:r>
    </w:p>
    <w:p w14:paraId="325D75E7" w14:textId="77777777" w:rsidR="008F5276" w:rsidRDefault="008F5276" w:rsidP="008F5276">
      <w:r>
        <w:t>RSAT-RemoteAccess                               Available</w:t>
      </w:r>
    </w:p>
    <w:p w14:paraId="4680F336" w14:textId="77777777" w:rsidR="008F5276" w:rsidRDefault="008F5276" w:rsidP="008F5276">
      <w:r>
        <w:t>RSAT-RemoteAccess-Mgmt                          Available</w:t>
      </w:r>
    </w:p>
    <w:p w14:paraId="5BFF45B8" w14:textId="77777777" w:rsidR="008F5276" w:rsidRDefault="008F5276" w:rsidP="008F5276">
      <w:r>
        <w:t>RSAT-NFS-Admin                                  Available</w:t>
      </w:r>
    </w:p>
    <w:p w14:paraId="6B227B48" w14:textId="77777777" w:rsidR="008F5276" w:rsidRDefault="008F5276" w:rsidP="008F5276">
      <w:r>
        <w:t>RSAT-Print-Services                             Available</w:t>
      </w:r>
    </w:p>
    <w:p w14:paraId="24E07863" w14:textId="77777777" w:rsidR="008F5276" w:rsidRDefault="008F5276" w:rsidP="008F5276">
      <w:r>
        <w:t>RSAT-System-Insights                            Available</w:t>
      </w:r>
    </w:p>
    <w:p w14:paraId="527731ED" w14:textId="77777777" w:rsidR="008F5276" w:rsidRDefault="008F5276" w:rsidP="008F5276">
      <w:r>
        <w:t>RSAT-Storage-Replica                            Available</w:t>
      </w:r>
    </w:p>
    <w:p w14:paraId="41C32145" w14:textId="77777777" w:rsidR="008F5276" w:rsidRDefault="008F5276" w:rsidP="008F5276">
      <w:r>
        <w:t>RSAT-RemoteAccess-PowerShell                    Available</w:t>
      </w:r>
    </w:p>
    <w:p w14:paraId="75E03B8A" w14:textId="77777777" w:rsidR="008F5276" w:rsidRDefault="008F5276" w:rsidP="008F5276">
      <w:r>
        <w:t>RSAT-WINS                                       Available</w:t>
      </w:r>
    </w:p>
    <w:p w14:paraId="3659176B" w14:textId="77777777" w:rsidR="008F5276" w:rsidRDefault="008F5276" w:rsidP="008F5276">
      <w:r>
        <w:t>RSAT-Hyper-V-Tools                              Available</w:t>
      </w:r>
    </w:p>
    <w:p w14:paraId="12E42822" w14:textId="77777777" w:rsidR="008F5276" w:rsidRDefault="008F5276" w:rsidP="008F5276">
      <w:r>
        <w:t>RSAT-Online-Responder                           Available</w:t>
      </w:r>
    </w:p>
    <w:p w14:paraId="55E46609" w14:textId="77777777" w:rsidR="008F5276" w:rsidRDefault="008F5276" w:rsidP="008F5276">
      <w:r>
        <w:t>RSAT-ADCS-Mgmt                                  Available</w:t>
      </w:r>
    </w:p>
    <w:p w14:paraId="362B3E43" w14:textId="77777777" w:rsidR="008F5276" w:rsidRDefault="008F5276" w:rsidP="008F5276">
      <w:r>
        <w:lastRenderedPageBreak/>
        <w:t>RSAT-Fax                                        Available</w:t>
      </w:r>
    </w:p>
    <w:p w14:paraId="340065C2" w14:textId="77777777" w:rsidR="008F5276" w:rsidRDefault="008F5276" w:rsidP="008F5276">
      <w:r>
        <w:t>RSAT-ADRMS                                      Available</w:t>
      </w:r>
    </w:p>
    <w:p w14:paraId="0E4CA004" w14:textId="77777777" w:rsidR="008F5276" w:rsidRDefault="008F5276" w:rsidP="008F5276">
      <w:r>
        <w:t>RSAT-DFS-Mgmt-Con                               Available</w:t>
      </w:r>
    </w:p>
    <w:p w14:paraId="2CA37972" w14:textId="77777777" w:rsidR="008F5276" w:rsidRDefault="008F5276" w:rsidP="008F5276">
      <w:r>
        <w:t>RSAT-FSRM-Mgmt                                  Available</w:t>
      </w:r>
    </w:p>
    <w:p w14:paraId="1676C28A" w14:textId="77777777" w:rsidR="008F5276" w:rsidRDefault="008F5276" w:rsidP="008F5276">
      <w:r>
        <w:t>RSAT-ADCS                                       Available</w:t>
      </w:r>
    </w:p>
    <w:p w14:paraId="6511DD7B" w14:textId="77777777" w:rsidR="008F5276" w:rsidRDefault="008F5276" w:rsidP="008F5276">
      <w:r>
        <w:t>RSAT-File-Services                              Available</w:t>
      </w:r>
    </w:p>
    <w:p w14:paraId="796A9E1B" w14:textId="77777777" w:rsidR="008F5276" w:rsidRDefault="008F5276" w:rsidP="008F5276">
      <w:r>
        <w:t>RSAT-Bits-Server                                Available</w:t>
      </w:r>
    </w:p>
    <w:p w14:paraId="0A407DA1" w14:textId="77777777" w:rsidR="008F5276" w:rsidRDefault="008F5276" w:rsidP="008F5276">
      <w:r>
        <w:t>RSAT-Feature-Tools-BitLocker-BdeAducExt         Available</w:t>
      </w:r>
    </w:p>
    <w:p w14:paraId="67203ADD" w14:textId="77777777" w:rsidR="008F5276" w:rsidRDefault="008F5276" w:rsidP="008F5276">
      <w:r>
        <w:t>RSAT-Clustering                                 Available</w:t>
      </w:r>
    </w:p>
    <w:p w14:paraId="5A7F2506" w14:textId="77777777" w:rsidR="008F5276" w:rsidRDefault="008F5276" w:rsidP="008F5276">
      <w:r>
        <w:t>RSAT-DataCenterBridging-LLDP-Tools              Available</w:t>
      </w:r>
    </w:p>
    <w:p w14:paraId="5ABC30DE" w14:textId="77777777" w:rsidR="008F5276" w:rsidRDefault="008F5276" w:rsidP="008F5276">
      <w:r>
        <w:t>RSAT-Feature-Tools-BitLocker-RemoteAdminTool    Available</w:t>
      </w:r>
    </w:p>
    <w:p w14:paraId="00AB9EC0" w14:textId="77777777" w:rsidR="008F5276" w:rsidRDefault="008F5276" w:rsidP="008F5276">
      <w:r>
        <w:t>RSAT-Feature-Tools                              Available</w:t>
      </w:r>
    </w:p>
    <w:p w14:paraId="52F5E704" w14:textId="77777777" w:rsidR="008F5276" w:rsidRDefault="008F5276" w:rsidP="008F5276">
      <w:r>
        <w:t>RSAT-VA-Tools                                   Available</w:t>
      </w:r>
    </w:p>
    <w:p w14:paraId="3EAC784B" w14:textId="77777777" w:rsidR="008F5276" w:rsidRDefault="008F5276" w:rsidP="008F5276">
      <w:r>
        <w:t>RSAT-Feature-Tools-BitLocker                    Available</w:t>
      </w:r>
    </w:p>
    <w:p w14:paraId="798FB381" w14:textId="77777777" w:rsidR="008F5276" w:rsidRDefault="008F5276" w:rsidP="008F5276">
      <w:r>
        <w:t>RSAT-SMTP                                       Available</w:t>
      </w:r>
    </w:p>
    <w:p w14:paraId="18E64909" w14:textId="77777777" w:rsidR="008F5276" w:rsidRDefault="008F5276" w:rsidP="008F5276">
      <w:r>
        <w:t>RSAT-Clustering-Mgmt                            Available</w:t>
      </w:r>
    </w:p>
    <w:p w14:paraId="558CAAC5" w14:textId="77777777" w:rsidR="008F5276" w:rsidRDefault="008F5276" w:rsidP="008F5276">
      <w:r>
        <w:t>RSAT-SMS                                        Available</w:t>
      </w:r>
    </w:p>
    <w:p w14:paraId="108032DE" w14:textId="77777777" w:rsidR="008F5276" w:rsidRDefault="008F5276" w:rsidP="008F5276">
      <w:r>
        <w:t>RSAT-Shielded-VM-Tools                          Available</w:t>
      </w:r>
    </w:p>
    <w:p w14:paraId="212C2653" w14:textId="77777777" w:rsidR="008F5276" w:rsidRDefault="008F5276" w:rsidP="008F5276">
      <w:r>
        <w:t>RSAT-SNMP                                       Available</w:t>
      </w:r>
    </w:p>
    <w:p w14:paraId="35C6F00E" w14:textId="77777777" w:rsidR="008F5276" w:rsidRDefault="008F5276" w:rsidP="008F5276">
      <w:r>
        <w:t>RSAT-Clustering-CmdInterface                    Available</w:t>
      </w:r>
    </w:p>
    <w:p w14:paraId="2BF421E1" w14:textId="77777777" w:rsidR="008F5276" w:rsidRDefault="008F5276" w:rsidP="008F5276">
      <w:r>
        <w:t>RSAT-Clustering-PowerShell                      Available</w:t>
      </w:r>
    </w:p>
    <w:p w14:paraId="4FC47194" w14:textId="77777777" w:rsidR="008F5276" w:rsidRDefault="008F5276" w:rsidP="008F5276">
      <w:r>
        <w:t>RSAT-NLB                                        Available</w:t>
      </w:r>
    </w:p>
    <w:p w14:paraId="3E46277D" w14:textId="77777777" w:rsidR="008F5276" w:rsidRDefault="008F5276" w:rsidP="008F5276">
      <w:r>
        <w:t>RSAT-Clustering-AutomationServer                Available</w:t>
      </w:r>
    </w:p>
    <w:p w14:paraId="2465AF64" w14:textId="77777777" w:rsidR="008F5276" w:rsidRDefault="008F5276" w:rsidP="008F5276">
      <w:r>
        <w:t>RSAT-NPAS                                       Installed</w:t>
      </w:r>
    </w:p>
    <w:p w14:paraId="6C066605" w14:textId="77777777" w:rsidR="008F5276" w:rsidRDefault="008F5276" w:rsidP="008F5276">
      <w:r>
        <w:t>RSAT                                            Installed</w:t>
      </w:r>
    </w:p>
    <w:p w14:paraId="4C84ADB9" w14:textId="77777777" w:rsidR="008F5276" w:rsidRDefault="008F5276" w:rsidP="008F5276">
      <w:r>
        <w:t>RSAT-DNS-Server                                 Installed</w:t>
      </w:r>
    </w:p>
    <w:p w14:paraId="19097F3B" w14:textId="77777777" w:rsidR="008F5276" w:rsidRDefault="008F5276" w:rsidP="008F5276">
      <w:r>
        <w:t>RSAT-ADDS                                       Installed</w:t>
      </w:r>
    </w:p>
    <w:p w14:paraId="1C62B8ED" w14:textId="77777777" w:rsidR="008F5276" w:rsidRDefault="008F5276" w:rsidP="008F5276">
      <w:r>
        <w:t>RSAT-AD-AdminCenter                             Installed</w:t>
      </w:r>
    </w:p>
    <w:p w14:paraId="125D224F" w14:textId="77777777" w:rsidR="008F5276" w:rsidRDefault="008F5276" w:rsidP="008F5276">
      <w:r>
        <w:t>RSAT-AD-PowerShell                              Installed</w:t>
      </w:r>
    </w:p>
    <w:p w14:paraId="19F9EBBF" w14:textId="77777777" w:rsidR="008F5276" w:rsidRDefault="008F5276" w:rsidP="008F5276">
      <w:r>
        <w:lastRenderedPageBreak/>
        <w:t>RSAT-Role-Tools                                 Installed</w:t>
      </w:r>
    </w:p>
    <w:p w14:paraId="23D5B6F6" w14:textId="77777777" w:rsidR="008F5276" w:rsidRDefault="008F5276" w:rsidP="008F5276">
      <w:r>
        <w:t>RSAT-AD-Tools                                   Installed</w:t>
      </w:r>
    </w:p>
    <w:p w14:paraId="58D8B429" w14:textId="77777777" w:rsidR="008F5276" w:rsidRDefault="008F5276" w:rsidP="008F5276">
      <w:r>
        <w:t>RSAT-ADDS-Tools                                 Installed</w:t>
      </w:r>
    </w:p>
    <w:p w14:paraId="0C847CF6" w14:textId="77777777" w:rsidR="008F5276" w:rsidRDefault="008F5276" w:rsidP="008F5276">
      <w:r>
        <w:t>RSAT-RDS-Licensing-Diagnosis-UI                 Installed</w:t>
      </w:r>
    </w:p>
    <w:p w14:paraId="51BAAAB4" w14:textId="77777777" w:rsidR="008F5276" w:rsidRDefault="008F5276" w:rsidP="008F5276">
      <w:r>
        <w:t>RSAT-DHCP                                       Installed</w:t>
      </w:r>
    </w:p>
    <w:p w14:paraId="0133A438" w14:textId="77777777" w:rsidR="008F5276" w:rsidRDefault="008F5276" w:rsidP="008F5276">
      <w:r>
        <w:t>RSAT-RDS-Gateway                                Installed</w:t>
      </w:r>
    </w:p>
    <w:p w14:paraId="352FB03E" w14:textId="77777777" w:rsidR="008F5276" w:rsidRDefault="008F5276" w:rsidP="008F5276">
      <w:r>
        <w:t>RSAT-ADLDS                                      Installed</w:t>
      </w:r>
    </w:p>
    <w:p w14:paraId="01890156" w14:textId="77777777" w:rsidR="008F5276" w:rsidRDefault="008F5276" w:rsidP="008F5276">
      <w:r>
        <w:t>RSAT-RDS-Tools                                  Installed</w:t>
      </w:r>
    </w:p>
    <w:p w14:paraId="0004F1D0" w14:textId="77777777" w:rsidR="008F5276" w:rsidRDefault="008F5276" w:rsidP="008F5276"/>
    <w:p w14:paraId="0BDFA7B2" w14:textId="624DACB0" w:rsidR="008F5276" w:rsidRDefault="00853F66" w:rsidP="00853F66">
      <w:pPr>
        <w:pStyle w:val="Heading1"/>
      </w:pPr>
      <w:bookmarkStart w:id="1" w:name="_Toc178866629"/>
      <w:r>
        <w:t>Task 2: System Monitoring:</w:t>
      </w:r>
      <w:bookmarkEnd w:id="1"/>
    </w:p>
    <w:p w14:paraId="5F349A18" w14:textId="77777777" w:rsidR="00853F66" w:rsidRPr="00853F66" w:rsidRDefault="00853F66" w:rsidP="00853F66"/>
    <w:p w14:paraId="2AC64C31" w14:textId="05FAD823" w:rsidR="00853F66" w:rsidRDefault="00853F66" w:rsidP="00853F66">
      <w:pPr>
        <w:pStyle w:val="Heading2"/>
      </w:pPr>
      <w:bookmarkStart w:id="2" w:name="_Toc178866630"/>
      <w:r>
        <w:t>Part 3:</w:t>
      </w:r>
      <w:bookmarkEnd w:id="2"/>
    </w:p>
    <w:p w14:paraId="24DCB7E4" w14:textId="0A9A8DD7" w:rsidR="00853F66" w:rsidRDefault="00853F66" w:rsidP="00853F66">
      <w:pPr>
        <w:rPr>
          <w:i/>
          <w:iCs/>
          <w:u w:val="single"/>
        </w:rPr>
      </w:pPr>
      <w:r>
        <w:rPr>
          <w:i/>
          <w:iCs/>
          <w:u w:val="single"/>
        </w:rPr>
        <w:t>Scripts_audit.txt:</w:t>
      </w:r>
    </w:p>
    <w:p w14:paraId="5C98DAE8" w14:textId="77777777" w:rsidR="00782AC1" w:rsidRDefault="00782AC1" w:rsidP="00782AC1">
      <w:r>
        <w:t>Log Name:      Security</w:t>
      </w:r>
    </w:p>
    <w:p w14:paraId="6F12E94B" w14:textId="77777777" w:rsidR="00782AC1" w:rsidRDefault="00782AC1" w:rsidP="00782AC1">
      <w:r>
        <w:t>Source:        Microsoft-Windows-Security-Auditing</w:t>
      </w:r>
    </w:p>
    <w:p w14:paraId="438CDB7B" w14:textId="77777777" w:rsidR="00782AC1" w:rsidRDefault="00782AC1" w:rsidP="00782AC1">
      <w:r>
        <w:t>Date:          10/3/2024 2:56:00 PM</w:t>
      </w:r>
    </w:p>
    <w:p w14:paraId="0DCCD3A1" w14:textId="77777777" w:rsidR="00782AC1" w:rsidRDefault="00782AC1" w:rsidP="00782AC1">
      <w:r>
        <w:t>Event ID:      4907</w:t>
      </w:r>
    </w:p>
    <w:p w14:paraId="05DF8815" w14:textId="77777777" w:rsidR="00782AC1" w:rsidRDefault="00782AC1" w:rsidP="00782AC1">
      <w:r>
        <w:t>Task Category: Audit Policy Change</w:t>
      </w:r>
    </w:p>
    <w:p w14:paraId="6B7430C5" w14:textId="77777777" w:rsidR="00782AC1" w:rsidRDefault="00782AC1" w:rsidP="00782AC1">
      <w:r>
        <w:t>Level:         Information</w:t>
      </w:r>
    </w:p>
    <w:p w14:paraId="637FD6AC" w14:textId="77777777" w:rsidR="00782AC1" w:rsidRDefault="00782AC1" w:rsidP="00782AC1">
      <w:r>
        <w:t>Keywords:      Audit Success</w:t>
      </w:r>
    </w:p>
    <w:p w14:paraId="3A5B6DE9" w14:textId="77777777" w:rsidR="00782AC1" w:rsidRDefault="00782AC1" w:rsidP="00782AC1">
      <w:r>
        <w:t>User:          N/A</w:t>
      </w:r>
    </w:p>
    <w:p w14:paraId="60944CEC" w14:textId="77777777" w:rsidR="00782AC1" w:rsidRDefault="00782AC1" w:rsidP="00782AC1">
      <w:r>
        <w:t>Computer:      MS01A1C22.kaw.netw2500.ca</w:t>
      </w:r>
    </w:p>
    <w:p w14:paraId="3457EC4D" w14:textId="77777777" w:rsidR="00782AC1" w:rsidRDefault="00782AC1" w:rsidP="00782AC1">
      <w:r>
        <w:t>Description:</w:t>
      </w:r>
    </w:p>
    <w:p w14:paraId="2C111566" w14:textId="77777777" w:rsidR="00782AC1" w:rsidRDefault="00782AC1" w:rsidP="00782AC1">
      <w:r>
        <w:t>Auditing settings on object were changed.</w:t>
      </w:r>
    </w:p>
    <w:p w14:paraId="266EB236" w14:textId="77777777" w:rsidR="00782AC1" w:rsidRDefault="00782AC1" w:rsidP="00782AC1"/>
    <w:p w14:paraId="7FB79861" w14:textId="77777777" w:rsidR="00782AC1" w:rsidRDefault="00782AC1" w:rsidP="00782AC1">
      <w:r>
        <w:t>Subject:</w:t>
      </w:r>
    </w:p>
    <w:p w14:paraId="415DCE7A" w14:textId="77777777" w:rsidR="00782AC1" w:rsidRDefault="00782AC1" w:rsidP="00782AC1">
      <w:r>
        <w:tab/>
        <w:t>Security ID:</w:t>
      </w:r>
      <w:r>
        <w:tab/>
      </w:r>
      <w:r>
        <w:tab/>
        <w:t>kaw\sysop.kaw</w:t>
      </w:r>
    </w:p>
    <w:p w14:paraId="46C7074B" w14:textId="77777777" w:rsidR="00782AC1" w:rsidRDefault="00782AC1" w:rsidP="00782AC1">
      <w:r>
        <w:tab/>
        <w:t>Account Name:</w:t>
      </w:r>
      <w:r>
        <w:tab/>
      </w:r>
      <w:r>
        <w:tab/>
        <w:t>sysop.kaw</w:t>
      </w:r>
    </w:p>
    <w:p w14:paraId="5C6FB471" w14:textId="77777777" w:rsidR="00782AC1" w:rsidRDefault="00782AC1" w:rsidP="00782AC1">
      <w:r>
        <w:tab/>
        <w:t>Account Domain:</w:t>
      </w:r>
      <w:r>
        <w:tab/>
      </w:r>
      <w:r>
        <w:tab/>
        <w:t>kaw</w:t>
      </w:r>
    </w:p>
    <w:p w14:paraId="446A37FB" w14:textId="77777777" w:rsidR="00782AC1" w:rsidRDefault="00782AC1" w:rsidP="00782AC1">
      <w:r>
        <w:lastRenderedPageBreak/>
        <w:tab/>
        <w:t>Logon ID:</w:t>
      </w:r>
      <w:r>
        <w:tab/>
      </w:r>
      <w:r>
        <w:tab/>
        <w:t>0x9C380</w:t>
      </w:r>
    </w:p>
    <w:p w14:paraId="39F2655C" w14:textId="77777777" w:rsidR="00782AC1" w:rsidRDefault="00782AC1" w:rsidP="00782AC1"/>
    <w:p w14:paraId="232757B6" w14:textId="77777777" w:rsidR="00782AC1" w:rsidRDefault="00782AC1" w:rsidP="00782AC1">
      <w:r>
        <w:t>Object:</w:t>
      </w:r>
    </w:p>
    <w:p w14:paraId="375C9A10" w14:textId="77777777" w:rsidR="00782AC1" w:rsidRDefault="00782AC1" w:rsidP="00782AC1">
      <w:r>
        <w:tab/>
        <w:t>Object Server:</w:t>
      </w:r>
      <w:r>
        <w:tab/>
        <w:t>Security</w:t>
      </w:r>
    </w:p>
    <w:p w14:paraId="768F3372" w14:textId="77777777" w:rsidR="00782AC1" w:rsidRDefault="00782AC1" w:rsidP="00782AC1">
      <w:r>
        <w:tab/>
        <w:t>Object Type:</w:t>
      </w:r>
      <w:r>
        <w:tab/>
        <w:t>File</w:t>
      </w:r>
    </w:p>
    <w:p w14:paraId="6EB5A23C" w14:textId="77777777" w:rsidR="00782AC1" w:rsidRDefault="00782AC1" w:rsidP="00782AC1">
      <w:r>
        <w:tab/>
        <w:t>Object Name:</w:t>
      </w:r>
      <w:r>
        <w:tab/>
        <w:t>C:\Scripts</w:t>
      </w:r>
    </w:p>
    <w:p w14:paraId="491DC185" w14:textId="77777777" w:rsidR="00782AC1" w:rsidRDefault="00782AC1" w:rsidP="00782AC1">
      <w:r>
        <w:tab/>
        <w:t>Handle ID:</w:t>
      </w:r>
      <w:r>
        <w:tab/>
        <w:t>0x5f8</w:t>
      </w:r>
    </w:p>
    <w:p w14:paraId="1595F08C" w14:textId="77777777" w:rsidR="00782AC1" w:rsidRDefault="00782AC1" w:rsidP="00782AC1"/>
    <w:p w14:paraId="3439ED8C" w14:textId="77777777" w:rsidR="00782AC1" w:rsidRDefault="00782AC1" w:rsidP="00782AC1">
      <w:r>
        <w:t>Process Information:</w:t>
      </w:r>
    </w:p>
    <w:p w14:paraId="2D5AE0AA" w14:textId="77777777" w:rsidR="00782AC1" w:rsidRDefault="00782AC1" w:rsidP="00782AC1">
      <w:r>
        <w:tab/>
        <w:t>Process ID:</w:t>
      </w:r>
      <w:r>
        <w:tab/>
        <w:t>0x1a04</w:t>
      </w:r>
    </w:p>
    <w:p w14:paraId="12699434" w14:textId="77777777" w:rsidR="00782AC1" w:rsidRDefault="00782AC1" w:rsidP="00782AC1">
      <w:r>
        <w:tab/>
        <w:t>Process Name:</w:t>
      </w:r>
      <w:r>
        <w:tab/>
        <w:t>C:\Windows\System32\dllhost.exe</w:t>
      </w:r>
    </w:p>
    <w:p w14:paraId="77675C70" w14:textId="77777777" w:rsidR="00782AC1" w:rsidRDefault="00782AC1" w:rsidP="00782AC1"/>
    <w:p w14:paraId="535234D0" w14:textId="77777777" w:rsidR="00782AC1" w:rsidRDefault="00782AC1" w:rsidP="00782AC1">
      <w:r>
        <w:t>Auditing Settings:</w:t>
      </w:r>
    </w:p>
    <w:p w14:paraId="13C100C8" w14:textId="77777777" w:rsidR="00782AC1" w:rsidRDefault="00782AC1" w:rsidP="00782AC1">
      <w:r>
        <w:tab/>
        <w:t>Original Security Descriptor:</w:t>
      </w:r>
      <w:r>
        <w:tab/>
      </w:r>
    </w:p>
    <w:p w14:paraId="6E47BDBD" w14:textId="77777777" w:rsidR="00782AC1" w:rsidRDefault="00782AC1" w:rsidP="00782AC1">
      <w:r>
        <w:tab/>
        <w:t>New Security Descriptor:</w:t>
      </w:r>
      <w:r>
        <w:tab/>
      </w:r>
      <w:r>
        <w:tab/>
        <w:t>S:ARAI(AU;OICISAFA;CCDCLCSWRPWPDTLOCRSDRCWDWO;;;AU)</w:t>
      </w:r>
    </w:p>
    <w:p w14:paraId="5146E7A2" w14:textId="77777777" w:rsidR="00782AC1" w:rsidRDefault="00782AC1" w:rsidP="00782AC1">
      <w:r>
        <w:t>Event Xml:</w:t>
      </w:r>
    </w:p>
    <w:p w14:paraId="283101F4" w14:textId="77777777" w:rsidR="00782AC1" w:rsidRDefault="00782AC1" w:rsidP="00782AC1">
      <w:r>
        <w:t>&lt;Event xmlns="http://schemas.microsoft.com/win/2004/08/events/event"&gt;</w:t>
      </w:r>
    </w:p>
    <w:p w14:paraId="7B24A7C8" w14:textId="77777777" w:rsidR="00782AC1" w:rsidRDefault="00782AC1" w:rsidP="00782AC1">
      <w:r>
        <w:t xml:space="preserve">  &lt;System&gt;</w:t>
      </w:r>
    </w:p>
    <w:p w14:paraId="4845A20F" w14:textId="77777777" w:rsidR="00782AC1" w:rsidRDefault="00782AC1" w:rsidP="00782AC1">
      <w:r>
        <w:t xml:space="preserve">    &lt;Provider Name="Microsoft-Windows-Security-Auditing" Guid="{54849625-5478-4994-a5ba-3e3b0328c30d}" /&gt;</w:t>
      </w:r>
    </w:p>
    <w:p w14:paraId="326703C6" w14:textId="77777777" w:rsidR="00782AC1" w:rsidRDefault="00782AC1" w:rsidP="00782AC1">
      <w:r>
        <w:t xml:space="preserve">    &lt;EventID&gt;4907&lt;/EventID&gt;</w:t>
      </w:r>
    </w:p>
    <w:p w14:paraId="3508931B" w14:textId="77777777" w:rsidR="00782AC1" w:rsidRDefault="00782AC1" w:rsidP="00782AC1">
      <w:r>
        <w:t xml:space="preserve">    &lt;Version&gt;0&lt;/Version&gt;</w:t>
      </w:r>
    </w:p>
    <w:p w14:paraId="250033EC" w14:textId="77777777" w:rsidR="00782AC1" w:rsidRDefault="00782AC1" w:rsidP="00782AC1">
      <w:r>
        <w:t xml:space="preserve">    &lt;Level&gt;0&lt;/Level&gt;</w:t>
      </w:r>
    </w:p>
    <w:p w14:paraId="13D4B8A8" w14:textId="77777777" w:rsidR="00782AC1" w:rsidRDefault="00782AC1" w:rsidP="00782AC1">
      <w:r>
        <w:t xml:space="preserve">    &lt;Task&gt;13568&lt;/Task&gt;</w:t>
      </w:r>
    </w:p>
    <w:p w14:paraId="62BCC94A" w14:textId="77777777" w:rsidR="00782AC1" w:rsidRDefault="00782AC1" w:rsidP="00782AC1">
      <w:r>
        <w:t xml:space="preserve">    &lt;Opcode&gt;0&lt;/Opcode&gt;</w:t>
      </w:r>
    </w:p>
    <w:p w14:paraId="7F8307ED" w14:textId="77777777" w:rsidR="00782AC1" w:rsidRDefault="00782AC1" w:rsidP="00782AC1">
      <w:r>
        <w:t xml:space="preserve">    &lt;Keywords&gt;0x8020000000000000&lt;/Keywords&gt;</w:t>
      </w:r>
    </w:p>
    <w:p w14:paraId="60D40C73" w14:textId="77777777" w:rsidR="00782AC1" w:rsidRDefault="00782AC1" w:rsidP="00782AC1">
      <w:r>
        <w:t xml:space="preserve">    &lt;TimeCreated SystemTime="2024-10-03T17:56:00.545041600Z" /&gt;</w:t>
      </w:r>
    </w:p>
    <w:p w14:paraId="41EE93A2" w14:textId="77777777" w:rsidR="00782AC1" w:rsidRDefault="00782AC1" w:rsidP="00782AC1">
      <w:r>
        <w:t xml:space="preserve">    &lt;EventRecordID&gt;12363&lt;/EventRecordID&gt;</w:t>
      </w:r>
    </w:p>
    <w:p w14:paraId="78A2915A" w14:textId="77777777" w:rsidR="00782AC1" w:rsidRDefault="00782AC1" w:rsidP="00782AC1">
      <w:r>
        <w:lastRenderedPageBreak/>
        <w:t xml:space="preserve">    &lt;Correlation /&gt;</w:t>
      </w:r>
    </w:p>
    <w:p w14:paraId="0FAF324B" w14:textId="77777777" w:rsidR="00782AC1" w:rsidRDefault="00782AC1" w:rsidP="00782AC1">
      <w:r>
        <w:t xml:space="preserve">    &lt;Execution ProcessID="4" ThreadID="5920" /&gt;</w:t>
      </w:r>
    </w:p>
    <w:p w14:paraId="4F291FD1" w14:textId="77777777" w:rsidR="00782AC1" w:rsidRDefault="00782AC1" w:rsidP="00782AC1">
      <w:r>
        <w:t xml:space="preserve">    &lt;Channel&gt;Security&lt;/Channel&gt;</w:t>
      </w:r>
    </w:p>
    <w:p w14:paraId="77B67415" w14:textId="77777777" w:rsidR="00782AC1" w:rsidRDefault="00782AC1" w:rsidP="00782AC1">
      <w:r>
        <w:t xml:space="preserve">    &lt;Computer&gt;MS01A1C22.kaw.netw2500.ca&lt;/Computer&gt;</w:t>
      </w:r>
    </w:p>
    <w:p w14:paraId="2D903DB2" w14:textId="77777777" w:rsidR="00782AC1" w:rsidRDefault="00782AC1" w:rsidP="00782AC1">
      <w:r>
        <w:t xml:space="preserve">    &lt;Security /&gt;</w:t>
      </w:r>
    </w:p>
    <w:p w14:paraId="119B9714" w14:textId="77777777" w:rsidR="00782AC1" w:rsidRDefault="00782AC1" w:rsidP="00782AC1">
      <w:r>
        <w:t xml:space="preserve">  &lt;/System&gt;</w:t>
      </w:r>
    </w:p>
    <w:p w14:paraId="18FFA3B3" w14:textId="77777777" w:rsidR="00782AC1" w:rsidRDefault="00782AC1" w:rsidP="00782AC1">
      <w:r>
        <w:t xml:space="preserve">  &lt;EventData&gt;</w:t>
      </w:r>
    </w:p>
    <w:p w14:paraId="2237BDCE" w14:textId="77777777" w:rsidR="00782AC1" w:rsidRDefault="00782AC1" w:rsidP="00782AC1">
      <w:r>
        <w:t xml:space="preserve">    &lt;Data Name="SubjectUserSid"&gt;S-1-5-21-3862670836-4240091929-1018321389-1105&lt;/Data&gt;</w:t>
      </w:r>
    </w:p>
    <w:p w14:paraId="4F794F04" w14:textId="77777777" w:rsidR="00782AC1" w:rsidRDefault="00782AC1" w:rsidP="00782AC1">
      <w:r>
        <w:t xml:space="preserve">    &lt;Data Name="SubjectUserName"&gt;sysop.kaw&lt;/Data&gt;</w:t>
      </w:r>
    </w:p>
    <w:p w14:paraId="7BD93BB8" w14:textId="77777777" w:rsidR="00782AC1" w:rsidRDefault="00782AC1" w:rsidP="00782AC1">
      <w:r>
        <w:t xml:space="preserve">    &lt;Data Name="SubjectDomainName"&gt;kaw&lt;/Data&gt;</w:t>
      </w:r>
    </w:p>
    <w:p w14:paraId="57D4F7EE" w14:textId="77777777" w:rsidR="00782AC1" w:rsidRDefault="00782AC1" w:rsidP="00782AC1">
      <w:r>
        <w:t xml:space="preserve">    &lt;Data Name="SubjectLogonId"&gt;0x9c380&lt;/Data&gt;</w:t>
      </w:r>
    </w:p>
    <w:p w14:paraId="2038497E" w14:textId="77777777" w:rsidR="00782AC1" w:rsidRDefault="00782AC1" w:rsidP="00782AC1">
      <w:r>
        <w:t xml:space="preserve">    &lt;Data Name="ObjectServer"&gt;Security&lt;/Data&gt;</w:t>
      </w:r>
    </w:p>
    <w:p w14:paraId="2A682D0F" w14:textId="77777777" w:rsidR="00782AC1" w:rsidRDefault="00782AC1" w:rsidP="00782AC1">
      <w:r>
        <w:t xml:space="preserve">    &lt;Data Name="ObjectType"&gt;File&lt;/Data&gt;</w:t>
      </w:r>
    </w:p>
    <w:p w14:paraId="79955A75" w14:textId="77777777" w:rsidR="00782AC1" w:rsidRDefault="00782AC1" w:rsidP="00782AC1">
      <w:r>
        <w:t xml:space="preserve">    &lt;Data Name="ObjectName"&gt;C:\Scripts&lt;/Data&gt;</w:t>
      </w:r>
    </w:p>
    <w:p w14:paraId="71BC3BAD" w14:textId="77777777" w:rsidR="00782AC1" w:rsidRDefault="00782AC1" w:rsidP="00782AC1">
      <w:r>
        <w:t xml:space="preserve">    &lt;Data Name="HandleId"&gt;0x5f8&lt;/Data&gt;</w:t>
      </w:r>
    </w:p>
    <w:p w14:paraId="5D4A61BE" w14:textId="77777777" w:rsidR="00782AC1" w:rsidRDefault="00782AC1" w:rsidP="00782AC1">
      <w:r>
        <w:t xml:space="preserve">    &lt;Data Name="OldSd"&gt;</w:t>
      </w:r>
    </w:p>
    <w:p w14:paraId="0994A6A5" w14:textId="77777777" w:rsidR="00782AC1" w:rsidRDefault="00782AC1" w:rsidP="00782AC1">
      <w:r>
        <w:t xml:space="preserve">    &lt;/Data&gt;</w:t>
      </w:r>
    </w:p>
    <w:p w14:paraId="26C9BBA5" w14:textId="77777777" w:rsidR="00782AC1" w:rsidRDefault="00782AC1" w:rsidP="00782AC1">
      <w:r>
        <w:t xml:space="preserve">    &lt;Data Name="NewSd"&gt;S:ARAI(AU;OICISAFA;CCDCLCSWRPWPDTLOCRSDRCWDWO;;;AU)&lt;/Data&gt;</w:t>
      </w:r>
    </w:p>
    <w:p w14:paraId="24306928" w14:textId="77777777" w:rsidR="00782AC1" w:rsidRDefault="00782AC1" w:rsidP="00782AC1">
      <w:r>
        <w:t xml:space="preserve">    &lt;Data Name="ProcessId"&gt;0x1a04&lt;/Data&gt;</w:t>
      </w:r>
    </w:p>
    <w:p w14:paraId="703EF08E" w14:textId="77777777" w:rsidR="00782AC1" w:rsidRDefault="00782AC1" w:rsidP="00782AC1">
      <w:r>
        <w:t xml:space="preserve">    &lt;Data Name="ProcessName"&gt;C:\Windows\System32\dllhost.exe&lt;/Data&gt;</w:t>
      </w:r>
    </w:p>
    <w:p w14:paraId="399F6D4D" w14:textId="77777777" w:rsidR="00782AC1" w:rsidRDefault="00782AC1" w:rsidP="00782AC1">
      <w:r>
        <w:t xml:space="preserve">  &lt;/EventData&gt;</w:t>
      </w:r>
    </w:p>
    <w:p w14:paraId="4837FDBD" w14:textId="3430E43C" w:rsidR="00853F66" w:rsidRDefault="00782AC1" w:rsidP="00782AC1">
      <w:r>
        <w:t>&lt;/Event&gt;</w:t>
      </w:r>
    </w:p>
    <w:p w14:paraId="4DE16299" w14:textId="77777777" w:rsidR="00FC799A" w:rsidRDefault="00FC799A" w:rsidP="00782AC1"/>
    <w:p w14:paraId="30B38601" w14:textId="77777777" w:rsidR="00FC799A" w:rsidRDefault="00FC799A" w:rsidP="00FC799A">
      <w:pPr>
        <w:pStyle w:val="Heading1"/>
      </w:pPr>
    </w:p>
    <w:p w14:paraId="1C094593" w14:textId="77777777" w:rsidR="00FC799A" w:rsidRDefault="00FC799A" w:rsidP="00FC799A">
      <w:pPr>
        <w:pStyle w:val="Heading1"/>
      </w:pPr>
    </w:p>
    <w:p w14:paraId="78DF502C" w14:textId="77777777" w:rsidR="00FC799A" w:rsidRDefault="00FC799A" w:rsidP="00FC799A">
      <w:pPr>
        <w:pStyle w:val="Heading1"/>
      </w:pPr>
    </w:p>
    <w:p w14:paraId="50B8F747" w14:textId="77777777" w:rsidR="00FC799A" w:rsidRPr="00FC799A" w:rsidRDefault="00FC799A" w:rsidP="00FC799A"/>
    <w:p w14:paraId="6DEDF550" w14:textId="45D526F7" w:rsidR="00FC799A" w:rsidRDefault="00FC799A" w:rsidP="00FC799A">
      <w:pPr>
        <w:pStyle w:val="Heading1"/>
      </w:pPr>
      <w:bookmarkStart w:id="3" w:name="_Toc178866631"/>
      <w:r>
        <w:lastRenderedPageBreak/>
        <w:t>Task 4: IIS Service</w:t>
      </w:r>
      <w:bookmarkEnd w:id="3"/>
    </w:p>
    <w:p w14:paraId="072BA304" w14:textId="486F8997" w:rsidR="00FC799A" w:rsidRDefault="00FC799A" w:rsidP="00FC799A"/>
    <w:p w14:paraId="2CC3FFF9" w14:textId="310B45E5" w:rsidR="00FC799A" w:rsidRDefault="00FC799A" w:rsidP="00FC799A">
      <w:pPr>
        <w:pStyle w:val="Heading2"/>
      </w:pPr>
      <w:bookmarkStart w:id="4" w:name="_Toc178866632"/>
      <w:r>
        <w:t>Part 1 – Understanding IIS Service</w:t>
      </w:r>
      <w:bookmarkEnd w:id="4"/>
    </w:p>
    <w:p w14:paraId="46F8B7A2" w14:textId="77777777" w:rsidR="00FC799A" w:rsidRDefault="00FC799A" w:rsidP="00FC799A"/>
    <w:p w14:paraId="57DE2D02" w14:textId="77777777" w:rsidR="00FC799A" w:rsidRPr="00FC799A" w:rsidRDefault="00FC799A" w:rsidP="00FC799A">
      <w:pPr>
        <w:rPr>
          <w:b/>
          <w:bCs/>
        </w:rPr>
      </w:pPr>
      <w:r w:rsidRPr="00FC799A">
        <w:rPr>
          <w:b/>
          <w:bCs/>
          <w:color w:val="FF0000"/>
        </w:rPr>
        <w:t xml:space="preserve">Question 1. </w:t>
      </w:r>
      <w:r w:rsidRPr="00FC799A">
        <w:rPr>
          <w:b/>
          <w:bCs/>
        </w:rPr>
        <w:t>What is a Web Farm? Name three advantages of a Web Farm.</w:t>
      </w:r>
    </w:p>
    <w:p w14:paraId="16A3AD76" w14:textId="4B95F1BC" w:rsidR="00FC799A" w:rsidRPr="00880AFA" w:rsidRDefault="00FC799A" w:rsidP="00880AFA">
      <w:pPr>
        <w:ind w:left="720" w:firstLine="720"/>
      </w:pPr>
      <w:r>
        <w:t xml:space="preserve">A web farm is a collection of servers all working together to host a website. This helps ensure redundancy, performance and scalability. So, if one server goes down the entire website won’t be offline and helping spread out traffic to keep the site running fast and efficiently. If a number of requests are coming from multiple servers, a web farm can also provide load balancing to help maintain performance. </w:t>
      </w:r>
      <w:sdt>
        <w:sdtPr>
          <w:id w:val="-486703808"/>
          <w:citation/>
        </w:sdtPr>
        <w:sdtContent>
          <w:r>
            <w:fldChar w:fldCharType="begin"/>
          </w:r>
          <w:r>
            <w:instrText xml:space="preserve"> CITATION sch \l 4105 </w:instrText>
          </w:r>
          <w:r>
            <w:fldChar w:fldCharType="separate"/>
          </w:r>
          <w:r>
            <w:rPr>
              <w:noProof/>
            </w:rPr>
            <w:t>(scholarhat, n.d.)</w:t>
          </w:r>
          <w:r>
            <w:fldChar w:fldCharType="end"/>
          </w:r>
        </w:sdtContent>
      </w:sdt>
    </w:p>
    <w:p w14:paraId="01718244" w14:textId="7FA5CC83" w:rsidR="00FC799A" w:rsidRDefault="00FC799A" w:rsidP="00FC799A">
      <w:pPr>
        <w:rPr>
          <w:b/>
          <w:bCs/>
        </w:rPr>
      </w:pPr>
      <w:r w:rsidRPr="00FC799A">
        <w:rPr>
          <w:b/>
          <w:bCs/>
          <w:color w:val="FF0000"/>
        </w:rPr>
        <w:t xml:space="preserve">Question 2.  </w:t>
      </w:r>
      <w:r w:rsidRPr="00FC799A">
        <w:rPr>
          <w:b/>
          <w:bCs/>
        </w:rPr>
        <w:t>What is a Web Garden? Name three advantages of a Web Garden.</w:t>
      </w:r>
    </w:p>
    <w:p w14:paraId="57764F2C" w14:textId="700978F0" w:rsidR="00FC799A" w:rsidRPr="00FC799A" w:rsidRDefault="00FC799A" w:rsidP="00FC799A">
      <w:pPr>
        <w:ind w:left="720" w:firstLine="720"/>
      </w:pPr>
      <w:r>
        <w:t xml:space="preserve">A Web Garden is similar to a Web Farm, although instead of multiple servers handling a website, it is a collection of processes running on one web server to handle the requests from the website. This helps break up a process to </w:t>
      </w:r>
      <w:r w:rsidR="00880AFA">
        <w:t>utilize server resources more efficiently, adds reliability similar to a web farm and helps isolate applications so any problems like memory leaks do not spread and effect other processes in the Web Garden.</w:t>
      </w:r>
      <w:sdt>
        <w:sdtPr>
          <w:id w:val="-1653673458"/>
          <w:citation/>
        </w:sdtPr>
        <w:sdtContent>
          <w:r w:rsidR="00880AFA">
            <w:fldChar w:fldCharType="begin"/>
          </w:r>
          <w:r w:rsidR="00880AFA">
            <w:instrText xml:space="preserve"> CITATION sch \l 4105 </w:instrText>
          </w:r>
          <w:r w:rsidR="00880AFA">
            <w:fldChar w:fldCharType="separate"/>
          </w:r>
          <w:r w:rsidR="00880AFA">
            <w:rPr>
              <w:noProof/>
            </w:rPr>
            <w:t xml:space="preserve"> (scholarhat, n.d.)</w:t>
          </w:r>
          <w:r w:rsidR="00880AFA">
            <w:fldChar w:fldCharType="end"/>
          </w:r>
        </w:sdtContent>
      </w:sdt>
    </w:p>
    <w:p w14:paraId="7A9F2AB0" w14:textId="77777777" w:rsidR="00FC799A" w:rsidRDefault="00FC799A" w:rsidP="00FC799A">
      <w:pPr>
        <w:rPr>
          <w:b/>
          <w:bCs/>
        </w:rPr>
      </w:pPr>
      <w:r w:rsidRPr="00FC799A">
        <w:rPr>
          <w:b/>
          <w:bCs/>
          <w:color w:val="FF0000"/>
        </w:rPr>
        <w:t xml:space="preserve">Question 3.  </w:t>
      </w:r>
      <w:r w:rsidRPr="00FC799A">
        <w:rPr>
          <w:b/>
          <w:bCs/>
        </w:rPr>
        <w:t>What is an Application Pool?</w:t>
      </w:r>
    </w:p>
    <w:p w14:paraId="1134DFF8" w14:textId="58DC1331" w:rsidR="00880AFA" w:rsidRPr="00880AFA" w:rsidRDefault="00880AFA" w:rsidP="00880AFA">
      <w:pPr>
        <w:ind w:left="720" w:firstLine="720"/>
      </w:pPr>
      <w:r>
        <w:t xml:space="preserve">An Application Pool is a feature in IIS that enables you to host many web applications on one server. </w:t>
      </w:r>
      <w:sdt>
        <w:sdtPr>
          <w:id w:val="-1133017796"/>
          <w:citation/>
        </w:sdtPr>
        <w:sdtContent>
          <w:r w:rsidR="000712BF">
            <w:fldChar w:fldCharType="begin"/>
          </w:r>
          <w:r w:rsidR="000712BF">
            <w:instrText xml:space="preserve"> CITATION Sol \l 4105 </w:instrText>
          </w:r>
          <w:r w:rsidR="000712BF">
            <w:fldChar w:fldCharType="separate"/>
          </w:r>
          <w:r w:rsidR="000712BF">
            <w:rPr>
              <w:noProof/>
            </w:rPr>
            <w:t>(Solar Winds, n.d.)</w:t>
          </w:r>
          <w:r w:rsidR="000712BF">
            <w:fldChar w:fldCharType="end"/>
          </w:r>
        </w:sdtContent>
      </w:sdt>
    </w:p>
    <w:p w14:paraId="4735A6C9" w14:textId="77777777" w:rsidR="00FC799A" w:rsidRDefault="00FC799A" w:rsidP="00FC799A">
      <w:pPr>
        <w:rPr>
          <w:b/>
          <w:bCs/>
        </w:rPr>
      </w:pPr>
      <w:r w:rsidRPr="00FC799A">
        <w:rPr>
          <w:b/>
          <w:bCs/>
          <w:color w:val="FF0000"/>
        </w:rPr>
        <w:t xml:space="preserve">Question 4.  </w:t>
      </w:r>
      <w:r w:rsidRPr="00FC799A">
        <w:rPr>
          <w:b/>
          <w:bCs/>
        </w:rPr>
        <w:t>What is a Worker Process?</w:t>
      </w:r>
    </w:p>
    <w:p w14:paraId="31556C4D" w14:textId="21BEF27A" w:rsidR="00880AFA" w:rsidRPr="00CA1F6D" w:rsidRDefault="00880AFA" w:rsidP="00880AFA">
      <w:r>
        <w:rPr>
          <w:b/>
          <w:bCs/>
        </w:rPr>
        <w:tab/>
      </w:r>
      <w:r>
        <w:rPr>
          <w:b/>
          <w:bCs/>
        </w:rPr>
        <w:tab/>
      </w:r>
      <w:r>
        <w:t>Worker Processes are what makes up a Web Garden. Many Worker Processes working together handle requests for the web server to help spread out the load.</w:t>
      </w:r>
    </w:p>
    <w:tbl>
      <w:tblPr>
        <w:tblStyle w:val="TableGrid"/>
        <w:tblW w:w="8815" w:type="dxa"/>
        <w:tblLook w:val="04A0" w:firstRow="1" w:lastRow="0" w:firstColumn="1" w:lastColumn="0" w:noHBand="0" w:noVBand="1"/>
      </w:tblPr>
      <w:tblGrid>
        <w:gridCol w:w="2605"/>
        <w:gridCol w:w="6210"/>
      </w:tblGrid>
      <w:tr w:rsidR="00880AFA" w:rsidRPr="0058041A" w14:paraId="2BA6BA18" w14:textId="77777777" w:rsidTr="00B3297F">
        <w:tc>
          <w:tcPr>
            <w:tcW w:w="2605" w:type="dxa"/>
          </w:tcPr>
          <w:p w14:paraId="3528A090" w14:textId="77777777" w:rsidR="00880AFA" w:rsidRPr="0058041A" w:rsidRDefault="00880AFA" w:rsidP="00B3297F">
            <w:pPr>
              <w:rPr>
                <w:b/>
                <w:sz w:val="22"/>
                <w:szCs w:val="22"/>
              </w:rPr>
            </w:pPr>
            <w:r w:rsidRPr="0058041A">
              <w:rPr>
                <w:b/>
                <w:sz w:val="22"/>
                <w:szCs w:val="22"/>
              </w:rPr>
              <w:t>Authentication Name</w:t>
            </w:r>
          </w:p>
        </w:tc>
        <w:tc>
          <w:tcPr>
            <w:tcW w:w="6210" w:type="dxa"/>
          </w:tcPr>
          <w:p w14:paraId="72A47EF0" w14:textId="77777777" w:rsidR="00880AFA" w:rsidRPr="0058041A" w:rsidRDefault="00880AFA" w:rsidP="00B3297F">
            <w:pPr>
              <w:rPr>
                <w:b/>
                <w:sz w:val="22"/>
                <w:szCs w:val="22"/>
              </w:rPr>
            </w:pPr>
            <w:r>
              <w:rPr>
                <w:b/>
                <w:sz w:val="22"/>
                <w:szCs w:val="22"/>
              </w:rPr>
              <w:t>Description of Authentication type</w:t>
            </w:r>
          </w:p>
        </w:tc>
      </w:tr>
      <w:tr w:rsidR="00880AFA" w:rsidRPr="0058041A" w14:paraId="77CF754E" w14:textId="77777777" w:rsidTr="00B3297F">
        <w:tc>
          <w:tcPr>
            <w:tcW w:w="2605" w:type="dxa"/>
          </w:tcPr>
          <w:p w14:paraId="363DFCC4" w14:textId="77777777" w:rsidR="00880AFA" w:rsidRPr="00D2313C" w:rsidRDefault="00880AFA" w:rsidP="00B3297F">
            <w:pPr>
              <w:rPr>
                <w:sz w:val="20"/>
                <w:szCs w:val="20"/>
              </w:rPr>
            </w:pPr>
            <w:r w:rsidRPr="00D2313C">
              <w:rPr>
                <w:sz w:val="20"/>
                <w:szCs w:val="20"/>
              </w:rPr>
              <w:t>Active Directory Client Certification Authentication</w:t>
            </w:r>
          </w:p>
          <w:p w14:paraId="0316C113" w14:textId="77777777" w:rsidR="00880AFA" w:rsidRPr="00D2313C" w:rsidRDefault="00880AFA" w:rsidP="00B3297F">
            <w:pPr>
              <w:rPr>
                <w:b/>
                <w:sz w:val="20"/>
                <w:szCs w:val="20"/>
              </w:rPr>
            </w:pPr>
          </w:p>
        </w:tc>
        <w:tc>
          <w:tcPr>
            <w:tcW w:w="6210" w:type="dxa"/>
          </w:tcPr>
          <w:p w14:paraId="1AF9AF86" w14:textId="1922BFA6" w:rsidR="00880AFA" w:rsidRPr="00880AFA" w:rsidRDefault="00880AFA" w:rsidP="00B3297F">
            <w:pPr>
              <w:rPr>
                <w:bCs/>
                <w:sz w:val="22"/>
                <w:szCs w:val="22"/>
              </w:rPr>
            </w:pPr>
            <w:r>
              <w:rPr>
                <w:bCs/>
                <w:sz w:val="22"/>
                <w:szCs w:val="22"/>
              </w:rPr>
              <w:t>A security feature that allows users to access a network using certificates from AD.</w:t>
            </w:r>
          </w:p>
        </w:tc>
      </w:tr>
      <w:tr w:rsidR="00880AFA" w:rsidRPr="0058041A" w14:paraId="71A45008" w14:textId="77777777" w:rsidTr="00B3297F">
        <w:tc>
          <w:tcPr>
            <w:tcW w:w="2605" w:type="dxa"/>
          </w:tcPr>
          <w:p w14:paraId="6CD42912" w14:textId="77777777" w:rsidR="00880AFA" w:rsidRPr="00D2313C" w:rsidRDefault="00880AFA" w:rsidP="00B3297F">
            <w:pPr>
              <w:rPr>
                <w:sz w:val="20"/>
                <w:szCs w:val="20"/>
              </w:rPr>
            </w:pPr>
            <w:r w:rsidRPr="00D2313C">
              <w:rPr>
                <w:sz w:val="20"/>
                <w:szCs w:val="20"/>
              </w:rPr>
              <w:t>Anonymous Authentication</w:t>
            </w:r>
          </w:p>
          <w:p w14:paraId="22387B92" w14:textId="77777777" w:rsidR="00880AFA" w:rsidRPr="00D2313C" w:rsidRDefault="00880AFA" w:rsidP="00B3297F">
            <w:pPr>
              <w:pStyle w:val="ListParagraph"/>
              <w:rPr>
                <w:sz w:val="20"/>
                <w:szCs w:val="20"/>
              </w:rPr>
            </w:pPr>
          </w:p>
        </w:tc>
        <w:tc>
          <w:tcPr>
            <w:tcW w:w="6210" w:type="dxa"/>
          </w:tcPr>
          <w:p w14:paraId="6BE95665" w14:textId="5D9AF892" w:rsidR="00880AFA" w:rsidRPr="000712BF" w:rsidRDefault="000712BF" w:rsidP="00B3297F">
            <w:pPr>
              <w:rPr>
                <w:bCs/>
                <w:sz w:val="22"/>
                <w:szCs w:val="22"/>
              </w:rPr>
            </w:pPr>
            <w:r>
              <w:rPr>
                <w:bCs/>
                <w:sz w:val="22"/>
                <w:szCs w:val="22"/>
              </w:rPr>
              <w:t>A way for users to access a website without any credentials</w:t>
            </w:r>
          </w:p>
        </w:tc>
      </w:tr>
      <w:tr w:rsidR="00880AFA" w:rsidRPr="0058041A" w14:paraId="33254CEE" w14:textId="77777777" w:rsidTr="00B3297F">
        <w:tc>
          <w:tcPr>
            <w:tcW w:w="2605" w:type="dxa"/>
          </w:tcPr>
          <w:p w14:paraId="479F401C" w14:textId="77777777" w:rsidR="00880AFA" w:rsidRPr="00D2313C" w:rsidRDefault="00880AFA" w:rsidP="00B3297F">
            <w:pPr>
              <w:rPr>
                <w:sz w:val="20"/>
                <w:szCs w:val="20"/>
              </w:rPr>
            </w:pPr>
            <w:r w:rsidRPr="00D2313C">
              <w:rPr>
                <w:sz w:val="20"/>
                <w:szCs w:val="20"/>
              </w:rPr>
              <w:t>ASP.NET Impersonation</w:t>
            </w:r>
          </w:p>
          <w:p w14:paraId="436B6017" w14:textId="77777777" w:rsidR="00880AFA" w:rsidRPr="00D2313C" w:rsidRDefault="00880AFA" w:rsidP="00B3297F">
            <w:pPr>
              <w:rPr>
                <w:sz w:val="20"/>
                <w:szCs w:val="20"/>
              </w:rPr>
            </w:pPr>
          </w:p>
        </w:tc>
        <w:tc>
          <w:tcPr>
            <w:tcW w:w="6210" w:type="dxa"/>
          </w:tcPr>
          <w:p w14:paraId="09523E1B" w14:textId="182DD44B" w:rsidR="00880AFA" w:rsidRPr="000712BF" w:rsidRDefault="000712BF" w:rsidP="00B3297F">
            <w:pPr>
              <w:rPr>
                <w:bCs/>
                <w:sz w:val="22"/>
                <w:szCs w:val="22"/>
              </w:rPr>
            </w:pPr>
            <w:r>
              <w:rPr>
                <w:bCs/>
                <w:sz w:val="22"/>
                <w:szCs w:val="22"/>
              </w:rPr>
              <w:t>Allows an ASP.NET application to work using the credentials of an authenticated user instead of an application pool identity</w:t>
            </w:r>
          </w:p>
        </w:tc>
      </w:tr>
      <w:tr w:rsidR="00880AFA" w:rsidRPr="0058041A" w14:paraId="2A580DEF" w14:textId="77777777" w:rsidTr="00B3297F">
        <w:tc>
          <w:tcPr>
            <w:tcW w:w="2605" w:type="dxa"/>
          </w:tcPr>
          <w:p w14:paraId="39050600" w14:textId="77777777" w:rsidR="00880AFA" w:rsidRPr="00D2313C" w:rsidRDefault="00880AFA" w:rsidP="00B3297F">
            <w:pPr>
              <w:rPr>
                <w:sz w:val="20"/>
                <w:szCs w:val="20"/>
              </w:rPr>
            </w:pPr>
            <w:r w:rsidRPr="00D2313C">
              <w:rPr>
                <w:sz w:val="20"/>
                <w:szCs w:val="20"/>
              </w:rPr>
              <w:t>Basic Authentication</w:t>
            </w:r>
          </w:p>
          <w:p w14:paraId="10C4090B" w14:textId="77777777" w:rsidR="00880AFA" w:rsidRPr="00D2313C" w:rsidRDefault="00880AFA" w:rsidP="00B3297F">
            <w:pPr>
              <w:rPr>
                <w:sz w:val="20"/>
                <w:szCs w:val="20"/>
              </w:rPr>
            </w:pPr>
          </w:p>
        </w:tc>
        <w:tc>
          <w:tcPr>
            <w:tcW w:w="6210" w:type="dxa"/>
          </w:tcPr>
          <w:p w14:paraId="4B9B92B5" w14:textId="6195A9E8" w:rsidR="00880AFA" w:rsidRPr="000712BF" w:rsidRDefault="000712BF" w:rsidP="00B3297F">
            <w:pPr>
              <w:rPr>
                <w:bCs/>
                <w:sz w:val="22"/>
                <w:szCs w:val="22"/>
              </w:rPr>
            </w:pPr>
            <w:r>
              <w:rPr>
                <w:bCs/>
                <w:sz w:val="22"/>
                <w:szCs w:val="22"/>
              </w:rPr>
              <w:t>A simple method of logging into a website with just a username and password</w:t>
            </w:r>
          </w:p>
        </w:tc>
      </w:tr>
      <w:tr w:rsidR="00880AFA" w:rsidRPr="0058041A" w14:paraId="2D557EB7" w14:textId="77777777" w:rsidTr="00B3297F">
        <w:tc>
          <w:tcPr>
            <w:tcW w:w="2605" w:type="dxa"/>
          </w:tcPr>
          <w:p w14:paraId="0F1B5E0C" w14:textId="77777777" w:rsidR="00880AFA" w:rsidRDefault="00880AFA" w:rsidP="00B3297F">
            <w:pPr>
              <w:rPr>
                <w:sz w:val="20"/>
                <w:szCs w:val="20"/>
              </w:rPr>
            </w:pPr>
            <w:r>
              <w:rPr>
                <w:sz w:val="20"/>
                <w:szCs w:val="20"/>
              </w:rPr>
              <w:t>Digest Authentication</w:t>
            </w:r>
          </w:p>
          <w:p w14:paraId="27F3AC22" w14:textId="77777777" w:rsidR="00880AFA" w:rsidRPr="00D2313C" w:rsidRDefault="00880AFA" w:rsidP="00B3297F">
            <w:pPr>
              <w:rPr>
                <w:sz w:val="20"/>
                <w:szCs w:val="20"/>
              </w:rPr>
            </w:pPr>
          </w:p>
        </w:tc>
        <w:tc>
          <w:tcPr>
            <w:tcW w:w="6210" w:type="dxa"/>
          </w:tcPr>
          <w:p w14:paraId="4A1F498D" w14:textId="20460333" w:rsidR="00880AFA" w:rsidRPr="000712BF" w:rsidRDefault="000712BF" w:rsidP="00B3297F">
            <w:pPr>
              <w:rPr>
                <w:bCs/>
                <w:sz w:val="22"/>
                <w:szCs w:val="22"/>
              </w:rPr>
            </w:pPr>
            <w:r>
              <w:rPr>
                <w:bCs/>
                <w:sz w:val="22"/>
                <w:szCs w:val="22"/>
              </w:rPr>
              <w:t>A more secure version of basic authentication, encrypting passwords instead of sending them in plaintext</w:t>
            </w:r>
          </w:p>
        </w:tc>
      </w:tr>
      <w:tr w:rsidR="00880AFA" w:rsidRPr="0058041A" w14:paraId="1C59271F" w14:textId="77777777" w:rsidTr="00B3297F">
        <w:tc>
          <w:tcPr>
            <w:tcW w:w="2605" w:type="dxa"/>
          </w:tcPr>
          <w:p w14:paraId="43EAF9D0" w14:textId="77777777" w:rsidR="00880AFA" w:rsidRPr="00D2313C" w:rsidRDefault="00880AFA" w:rsidP="00B3297F">
            <w:pPr>
              <w:rPr>
                <w:sz w:val="20"/>
                <w:szCs w:val="20"/>
              </w:rPr>
            </w:pPr>
            <w:r w:rsidRPr="00D2313C">
              <w:rPr>
                <w:sz w:val="20"/>
                <w:szCs w:val="20"/>
              </w:rPr>
              <w:t>Forms Authentication</w:t>
            </w:r>
          </w:p>
          <w:p w14:paraId="287E7768" w14:textId="77777777" w:rsidR="00880AFA" w:rsidRPr="00D2313C" w:rsidRDefault="00880AFA" w:rsidP="00B3297F">
            <w:pPr>
              <w:rPr>
                <w:sz w:val="20"/>
                <w:szCs w:val="20"/>
              </w:rPr>
            </w:pPr>
          </w:p>
        </w:tc>
        <w:tc>
          <w:tcPr>
            <w:tcW w:w="6210" w:type="dxa"/>
          </w:tcPr>
          <w:p w14:paraId="16B79844" w14:textId="35BF226C" w:rsidR="00880AFA" w:rsidRPr="000712BF" w:rsidRDefault="000712BF" w:rsidP="00B3297F">
            <w:pPr>
              <w:rPr>
                <w:bCs/>
                <w:sz w:val="22"/>
                <w:szCs w:val="22"/>
              </w:rPr>
            </w:pPr>
            <w:r>
              <w:rPr>
                <w:bCs/>
                <w:sz w:val="22"/>
                <w:szCs w:val="22"/>
              </w:rPr>
              <w:t>Forms authentication works with ASP.NET to create custom login forms and manage user sessions</w:t>
            </w:r>
          </w:p>
        </w:tc>
      </w:tr>
      <w:tr w:rsidR="00880AFA" w:rsidRPr="0058041A" w14:paraId="53E5A620" w14:textId="77777777" w:rsidTr="00B3297F">
        <w:tc>
          <w:tcPr>
            <w:tcW w:w="2605" w:type="dxa"/>
          </w:tcPr>
          <w:p w14:paraId="233E8F81" w14:textId="77777777" w:rsidR="00880AFA" w:rsidRPr="00D2313C" w:rsidRDefault="00880AFA" w:rsidP="00B3297F">
            <w:pPr>
              <w:rPr>
                <w:sz w:val="20"/>
                <w:szCs w:val="20"/>
              </w:rPr>
            </w:pPr>
            <w:r w:rsidRPr="00D2313C">
              <w:rPr>
                <w:sz w:val="20"/>
                <w:szCs w:val="20"/>
              </w:rPr>
              <w:t>Windows Authentication</w:t>
            </w:r>
          </w:p>
          <w:p w14:paraId="32140707" w14:textId="77777777" w:rsidR="00880AFA" w:rsidRPr="00D2313C" w:rsidRDefault="00880AFA" w:rsidP="00B3297F">
            <w:pPr>
              <w:rPr>
                <w:sz w:val="20"/>
                <w:szCs w:val="20"/>
              </w:rPr>
            </w:pPr>
          </w:p>
        </w:tc>
        <w:tc>
          <w:tcPr>
            <w:tcW w:w="6210" w:type="dxa"/>
          </w:tcPr>
          <w:p w14:paraId="455E761A" w14:textId="7C006800" w:rsidR="00880AFA" w:rsidRPr="000712BF" w:rsidRDefault="000712BF" w:rsidP="00B3297F">
            <w:pPr>
              <w:rPr>
                <w:bCs/>
                <w:sz w:val="22"/>
                <w:szCs w:val="22"/>
              </w:rPr>
            </w:pPr>
            <w:r>
              <w:rPr>
                <w:bCs/>
                <w:sz w:val="22"/>
                <w:szCs w:val="22"/>
              </w:rPr>
              <w:t>Uses Kerberos and NT LAN Manager to authenticate based on Windows credentials</w:t>
            </w:r>
            <w:r w:rsidR="00CA1F6D">
              <w:rPr>
                <w:rStyle w:val="FootnoteReference"/>
                <w:bCs/>
                <w:sz w:val="22"/>
                <w:szCs w:val="22"/>
              </w:rPr>
              <w:footnoteReference w:id="1"/>
            </w:r>
          </w:p>
        </w:tc>
      </w:tr>
    </w:tbl>
    <w:p w14:paraId="5DAD2E83" w14:textId="0CDDCE65" w:rsidR="00FC799A" w:rsidRDefault="00D1165C" w:rsidP="00D1165C">
      <w:pPr>
        <w:pStyle w:val="Heading1"/>
      </w:pPr>
      <w:r>
        <w:lastRenderedPageBreak/>
        <w:t>Documentation:</w:t>
      </w:r>
    </w:p>
    <w:p w14:paraId="361C793E" w14:textId="77777777" w:rsidR="00D1165C" w:rsidRDefault="00D1165C" w:rsidP="00D1165C"/>
    <w:p w14:paraId="053C0A4E" w14:textId="77777777" w:rsidR="00D1165C" w:rsidRPr="00D1165C" w:rsidRDefault="00D1165C" w:rsidP="00D1165C"/>
    <w:p w14:paraId="2108D820" w14:textId="233D98A9" w:rsidR="00D1165C" w:rsidRPr="00D1165C" w:rsidRDefault="00D1165C" w:rsidP="00D1165C">
      <w:pPr>
        <w:rPr>
          <w:i/>
          <w:iCs/>
          <w:u w:val="single"/>
        </w:rPr>
      </w:pPr>
      <w:r>
        <w:rPr>
          <w:i/>
          <w:iCs/>
          <w:u w:val="single"/>
        </w:rPr>
        <w:t>Snapshots:</w:t>
      </w:r>
    </w:p>
    <w:p w14:paraId="2C360983" w14:textId="18D6F84C" w:rsidR="00D1165C" w:rsidRDefault="00D1165C" w:rsidP="00D1165C">
      <w:r>
        <w:rPr>
          <w:noProof/>
        </w:rPr>
        <w:drawing>
          <wp:inline distT="0" distB="0" distL="0" distR="0" wp14:anchorId="0A0039A7" wp14:editId="5E44B0F9">
            <wp:extent cx="3276600" cy="1228725"/>
            <wp:effectExtent l="0" t="0" r="0" b="9525"/>
            <wp:docPr id="1460482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82609" name="Picture 1" descr="A screenshot of a computer&#10;&#10;Description automatically generated"/>
                    <pic:cNvPicPr/>
                  </pic:nvPicPr>
                  <pic:blipFill>
                    <a:blip r:embed="rId8"/>
                    <a:stretch>
                      <a:fillRect/>
                    </a:stretch>
                  </pic:blipFill>
                  <pic:spPr>
                    <a:xfrm>
                      <a:off x="0" y="0"/>
                      <a:ext cx="3276600" cy="1228725"/>
                    </a:xfrm>
                    <a:prstGeom prst="rect">
                      <a:avLst/>
                    </a:prstGeom>
                  </pic:spPr>
                </pic:pic>
              </a:graphicData>
            </a:graphic>
          </wp:inline>
        </w:drawing>
      </w:r>
    </w:p>
    <w:p w14:paraId="7C345BB2" w14:textId="0BC31296" w:rsidR="00D1165C" w:rsidRDefault="00D1165C" w:rsidP="00D1165C">
      <w:r>
        <w:rPr>
          <w:noProof/>
        </w:rPr>
        <w:drawing>
          <wp:inline distT="0" distB="0" distL="0" distR="0" wp14:anchorId="55ACBFFC" wp14:editId="58D15B36">
            <wp:extent cx="3381375" cy="1447800"/>
            <wp:effectExtent l="0" t="0" r="9525" b="0"/>
            <wp:docPr id="1392325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25328" name="Picture 1" descr="A screenshot of a computer&#10;&#10;Description automatically generated"/>
                    <pic:cNvPicPr/>
                  </pic:nvPicPr>
                  <pic:blipFill>
                    <a:blip r:embed="rId9"/>
                    <a:stretch>
                      <a:fillRect/>
                    </a:stretch>
                  </pic:blipFill>
                  <pic:spPr>
                    <a:xfrm>
                      <a:off x="0" y="0"/>
                      <a:ext cx="3381375" cy="1447800"/>
                    </a:xfrm>
                    <a:prstGeom prst="rect">
                      <a:avLst/>
                    </a:prstGeom>
                  </pic:spPr>
                </pic:pic>
              </a:graphicData>
            </a:graphic>
          </wp:inline>
        </w:drawing>
      </w:r>
    </w:p>
    <w:p w14:paraId="4142C0D4" w14:textId="1523ECD6" w:rsidR="00D1165C" w:rsidRDefault="00D1165C" w:rsidP="00D1165C">
      <w:r>
        <w:rPr>
          <w:noProof/>
        </w:rPr>
        <w:drawing>
          <wp:inline distT="0" distB="0" distL="0" distR="0" wp14:anchorId="1E417AA0" wp14:editId="3AC2DA44">
            <wp:extent cx="2695575" cy="1295400"/>
            <wp:effectExtent l="0" t="0" r="9525" b="0"/>
            <wp:docPr id="1953929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29586" name="Picture 1" descr="A screenshot of a computer&#10;&#10;Description automatically generated"/>
                    <pic:cNvPicPr/>
                  </pic:nvPicPr>
                  <pic:blipFill>
                    <a:blip r:embed="rId10"/>
                    <a:stretch>
                      <a:fillRect/>
                    </a:stretch>
                  </pic:blipFill>
                  <pic:spPr>
                    <a:xfrm>
                      <a:off x="0" y="0"/>
                      <a:ext cx="2695575" cy="1295400"/>
                    </a:xfrm>
                    <a:prstGeom prst="rect">
                      <a:avLst/>
                    </a:prstGeom>
                  </pic:spPr>
                </pic:pic>
              </a:graphicData>
            </a:graphic>
          </wp:inline>
        </w:drawing>
      </w:r>
    </w:p>
    <w:p w14:paraId="75E0F7CD" w14:textId="77777777" w:rsidR="00D1165C" w:rsidRDefault="00D1165C" w:rsidP="00D1165C">
      <w:pPr>
        <w:rPr>
          <w:i/>
          <w:iCs/>
          <w:u w:val="single"/>
        </w:rPr>
      </w:pPr>
    </w:p>
    <w:p w14:paraId="65247C48" w14:textId="77777777" w:rsidR="00D1165C" w:rsidRDefault="00D1165C" w:rsidP="00D1165C">
      <w:pPr>
        <w:rPr>
          <w:i/>
          <w:iCs/>
          <w:u w:val="single"/>
        </w:rPr>
      </w:pPr>
    </w:p>
    <w:p w14:paraId="54AD9E78" w14:textId="77777777" w:rsidR="00D1165C" w:rsidRDefault="00D1165C" w:rsidP="00D1165C">
      <w:pPr>
        <w:rPr>
          <w:i/>
          <w:iCs/>
          <w:u w:val="single"/>
        </w:rPr>
      </w:pPr>
    </w:p>
    <w:p w14:paraId="1516C0CD" w14:textId="77777777" w:rsidR="00D1165C" w:rsidRDefault="00D1165C" w:rsidP="00D1165C">
      <w:pPr>
        <w:rPr>
          <w:i/>
          <w:iCs/>
          <w:u w:val="single"/>
        </w:rPr>
      </w:pPr>
    </w:p>
    <w:p w14:paraId="07647038" w14:textId="77777777" w:rsidR="00D1165C" w:rsidRDefault="00D1165C" w:rsidP="00D1165C">
      <w:pPr>
        <w:rPr>
          <w:i/>
          <w:iCs/>
          <w:u w:val="single"/>
        </w:rPr>
      </w:pPr>
    </w:p>
    <w:p w14:paraId="1835F02E" w14:textId="77777777" w:rsidR="00D1165C" w:rsidRDefault="00D1165C" w:rsidP="00D1165C">
      <w:pPr>
        <w:rPr>
          <w:i/>
          <w:iCs/>
          <w:u w:val="single"/>
        </w:rPr>
      </w:pPr>
    </w:p>
    <w:p w14:paraId="3E5FCA34" w14:textId="77777777" w:rsidR="00D1165C" w:rsidRDefault="00D1165C" w:rsidP="00D1165C">
      <w:pPr>
        <w:rPr>
          <w:i/>
          <w:iCs/>
          <w:u w:val="single"/>
        </w:rPr>
      </w:pPr>
    </w:p>
    <w:p w14:paraId="6AB3D5F4" w14:textId="77777777" w:rsidR="00D1165C" w:rsidRDefault="00D1165C" w:rsidP="00D1165C">
      <w:pPr>
        <w:rPr>
          <w:i/>
          <w:iCs/>
          <w:u w:val="single"/>
        </w:rPr>
      </w:pPr>
    </w:p>
    <w:p w14:paraId="4DF63DA8" w14:textId="77777777" w:rsidR="00D1165C" w:rsidRDefault="00D1165C" w:rsidP="00D1165C">
      <w:pPr>
        <w:rPr>
          <w:i/>
          <w:iCs/>
          <w:u w:val="single"/>
        </w:rPr>
      </w:pPr>
    </w:p>
    <w:p w14:paraId="23A87403" w14:textId="77777777" w:rsidR="00D1165C" w:rsidRDefault="00D1165C" w:rsidP="00D1165C">
      <w:pPr>
        <w:rPr>
          <w:i/>
          <w:iCs/>
          <w:u w:val="single"/>
        </w:rPr>
      </w:pPr>
    </w:p>
    <w:p w14:paraId="4B746E59" w14:textId="77777777" w:rsidR="00D1165C" w:rsidRDefault="00D1165C" w:rsidP="00D1165C">
      <w:pPr>
        <w:rPr>
          <w:i/>
          <w:iCs/>
          <w:u w:val="single"/>
        </w:rPr>
      </w:pPr>
    </w:p>
    <w:p w14:paraId="1C45F86F" w14:textId="77777777" w:rsidR="00D1165C" w:rsidRDefault="00D1165C" w:rsidP="00D1165C">
      <w:pPr>
        <w:rPr>
          <w:i/>
          <w:iCs/>
          <w:u w:val="single"/>
        </w:rPr>
      </w:pPr>
    </w:p>
    <w:p w14:paraId="00BABFE1" w14:textId="4CBA25B9" w:rsidR="00D1165C" w:rsidRDefault="00D1165C" w:rsidP="00D1165C">
      <w:pPr>
        <w:rPr>
          <w:i/>
          <w:iCs/>
          <w:u w:val="single"/>
        </w:rPr>
      </w:pPr>
      <w:r>
        <w:rPr>
          <w:i/>
          <w:iCs/>
          <w:u w:val="single"/>
        </w:rPr>
        <w:t>Gold Copies:</w:t>
      </w:r>
    </w:p>
    <w:p w14:paraId="26C9A084" w14:textId="73D55D3A" w:rsidR="00D1165C" w:rsidRDefault="00D1165C" w:rsidP="00D1165C">
      <w:pPr>
        <w:rPr>
          <w:noProof/>
        </w:rPr>
      </w:pPr>
      <w:r>
        <w:rPr>
          <w:noProof/>
        </w:rPr>
        <w:drawing>
          <wp:inline distT="0" distB="0" distL="0" distR="0" wp14:anchorId="4F26F3E3" wp14:editId="311A3F5A">
            <wp:extent cx="2441050" cy="2092329"/>
            <wp:effectExtent l="0" t="0" r="0" b="3175"/>
            <wp:docPr id="639998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98346" name="Picture 1" descr="A screenshot of a computer&#10;&#10;Description automatically generated"/>
                    <pic:cNvPicPr/>
                  </pic:nvPicPr>
                  <pic:blipFill>
                    <a:blip r:embed="rId11"/>
                    <a:stretch>
                      <a:fillRect/>
                    </a:stretch>
                  </pic:blipFill>
                  <pic:spPr>
                    <a:xfrm>
                      <a:off x="0" y="0"/>
                      <a:ext cx="2443979" cy="2094840"/>
                    </a:xfrm>
                    <a:prstGeom prst="rect">
                      <a:avLst/>
                    </a:prstGeom>
                  </pic:spPr>
                </pic:pic>
              </a:graphicData>
            </a:graphic>
          </wp:inline>
        </w:drawing>
      </w:r>
      <w:r w:rsidRPr="00D1165C">
        <w:rPr>
          <w:noProof/>
        </w:rPr>
        <w:t xml:space="preserve"> </w:t>
      </w:r>
      <w:r>
        <w:rPr>
          <w:noProof/>
        </w:rPr>
        <w:drawing>
          <wp:inline distT="0" distB="0" distL="0" distR="0" wp14:anchorId="4D26B207" wp14:editId="1AEB09B3">
            <wp:extent cx="2450503" cy="2097405"/>
            <wp:effectExtent l="0" t="0" r="6985" b="0"/>
            <wp:docPr id="998237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37320" name="Picture 1" descr="A screenshot of a computer&#10;&#10;Description automatically generated"/>
                    <pic:cNvPicPr/>
                  </pic:nvPicPr>
                  <pic:blipFill>
                    <a:blip r:embed="rId12"/>
                    <a:stretch>
                      <a:fillRect/>
                    </a:stretch>
                  </pic:blipFill>
                  <pic:spPr>
                    <a:xfrm>
                      <a:off x="0" y="0"/>
                      <a:ext cx="2460796" cy="2106215"/>
                    </a:xfrm>
                    <a:prstGeom prst="rect">
                      <a:avLst/>
                    </a:prstGeom>
                  </pic:spPr>
                </pic:pic>
              </a:graphicData>
            </a:graphic>
          </wp:inline>
        </w:drawing>
      </w:r>
    </w:p>
    <w:p w14:paraId="3885C365" w14:textId="42936CF9" w:rsidR="00D1165C" w:rsidRPr="00D1165C" w:rsidRDefault="00D1165C" w:rsidP="00D1165C">
      <w:r>
        <w:rPr>
          <w:noProof/>
        </w:rPr>
        <w:drawing>
          <wp:inline distT="0" distB="0" distL="0" distR="0" wp14:anchorId="402F283F" wp14:editId="10EA3D3B">
            <wp:extent cx="2732689" cy="2353587"/>
            <wp:effectExtent l="0" t="0" r="0" b="8890"/>
            <wp:docPr id="165252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2478" name="Picture 1" descr="A screenshot of a computer&#10;&#10;Description automatically generated"/>
                    <pic:cNvPicPr/>
                  </pic:nvPicPr>
                  <pic:blipFill>
                    <a:blip r:embed="rId13"/>
                    <a:stretch>
                      <a:fillRect/>
                    </a:stretch>
                  </pic:blipFill>
                  <pic:spPr>
                    <a:xfrm>
                      <a:off x="0" y="0"/>
                      <a:ext cx="2748623" cy="2367311"/>
                    </a:xfrm>
                    <a:prstGeom prst="rect">
                      <a:avLst/>
                    </a:prstGeom>
                  </pic:spPr>
                </pic:pic>
              </a:graphicData>
            </a:graphic>
          </wp:inline>
        </w:drawing>
      </w:r>
      <w:r>
        <w:rPr>
          <w:i/>
          <w:iCs/>
          <w:u w:val="single"/>
        </w:rPr>
        <w:t xml:space="preserve"> </w:t>
      </w:r>
      <w:r>
        <w:t>(MS01)</w:t>
      </w:r>
    </w:p>
    <w:sectPr w:rsidR="00D1165C" w:rsidRPr="00D116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B9BB1" w14:textId="77777777" w:rsidR="005E6A4F" w:rsidRDefault="005E6A4F" w:rsidP="00CA1F6D">
      <w:pPr>
        <w:spacing w:after="0" w:line="240" w:lineRule="auto"/>
      </w:pPr>
      <w:r>
        <w:separator/>
      </w:r>
    </w:p>
  </w:endnote>
  <w:endnote w:type="continuationSeparator" w:id="0">
    <w:p w14:paraId="604BE4B4" w14:textId="77777777" w:rsidR="005E6A4F" w:rsidRDefault="005E6A4F" w:rsidP="00CA1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F6D41" w14:textId="77777777" w:rsidR="005E6A4F" w:rsidRDefault="005E6A4F" w:rsidP="00CA1F6D">
      <w:pPr>
        <w:spacing w:after="0" w:line="240" w:lineRule="auto"/>
      </w:pPr>
      <w:r>
        <w:separator/>
      </w:r>
    </w:p>
  </w:footnote>
  <w:footnote w:type="continuationSeparator" w:id="0">
    <w:p w14:paraId="76DFEF73" w14:textId="77777777" w:rsidR="005E6A4F" w:rsidRDefault="005E6A4F" w:rsidP="00CA1F6D">
      <w:pPr>
        <w:spacing w:after="0" w:line="240" w:lineRule="auto"/>
      </w:pPr>
      <w:r>
        <w:continuationSeparator/>
      </w:r>
    </w:p>
  </w:footnote>
  <w:footnote w:id="1">
    <w:p w14:paraId="36A2C535" w14:textId="4B694D15" w:rsidR="00CA1F6D" w:rsidRDefault="00CA1F6D">
      <w:pPr>
        <w:pStyle w:val="FootnoteText"/>
      </w:pPr>
      <w:r>
        <w:rPr>
          <w:rStyle w:val="FootnoteReference"/>
        </w:rPr>
        <w:footnoteRef/>
      </w:r>
      <w:r>
        <w:t xml:space="preserve"> </w:t>
      </w:r>
      <w:sdt>
        <w:sdtPr>
          <w:id w:val="1180003369"/>
          <w:citation/>
        </w:sdtPr>
        <w:sdtContent>
          <w:r>
            <w:fldChar w:fldCharType="begin"/>
          </w:r>
          <w:r>
            <w:instrText xml:space="preserve"> CITATION Ope \l 4105 </w:instrText>
          </w:r>
          <w:r>
            <w:fldChar w:fldCharType="separate"/>
          </w:r>
          <w:r>
            <w:rPr>
              <w:noProof/>
            </w:rPr>
            <w:t>(OpenAI,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FC67BD"/>
    <w:multiLevelType w:val="hybridMultilevel"/>
    <w:tmpl w:val="7BF8362E"/>
    <w:lvl w:ilvl="0" w:tplc="33B40B22">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55380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32"/>
    <w:rsid w:val="000712BF"/>
    <w:rsid w:val="00082B46"/>
    <w:rsid w:val="00170541"/>
    <w:rsid w:val="00226E55"/>
    <w:rsid w:val="00267032"/>
    <w:rsid w:val="00485F39"/>
    <w:rsid w:val="004D391D"/>
    <w:rsid w:val="005E6A4F"/>
    <w:rsid w:val="00677206"/>
    <w:rsid w:val="00782AC1"/>
    <w:rsid w:val="007D4BE8"/>
    <w:rsid w:val="00853F66"/>
    <w:rsid w:val="00880AFA"/>
    <w:rsid w:val="008F5276"/>
    <w:rsid w:val="009E638F"/>
    <w:rsid w:val="00CA1F6D"/>
    <w:rsid w:val="00D1165C"/>
    <w:rsid w:val="00E27311"/>
    <w:rsid w:val="00F50C1A"/>
    <w:rsid w:val="00F70D06"/>
    <w:rsid w:val="00FC79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F35A"/>
  <w15:chartTrackingRefBased/>
  <w15:docId w15:val="{16C42849-9A04-4650-8DD9-882E89F5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0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7032"/>
    <w:pPr>
      <w:ind w:left="720"/>
      <w:contextualSpacing/>
    </w:pPr>
  </w:style>
  <w:style w:type="character" w:customStyle="1" w:styleId="Heading1Char">
    <w:name w:val="Heading 1 Char"/>
    <w:basedOn w:val="DefaultParagraphFont"/>
    <w:link w:val="Heading1"/>
    <w:uiPriority w:val="9"/>
    <w:rsid w:val="00082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2B46"/>
    <w:pPr>
      <w:outlineLvl w:val="9"/>
    </w:pPr>
    <w:rPr>
      <w:kern w:val="0"/>
      <w:lang w:val="en-US"/>
      <w14:ligatures w14:val="none"/>
    </w:rPr>
  </w:style>
  <w:style w:type="character" w:customStyle="1" w:styleId="Heading2Char">
    <w:name w:val="Heading 2 Char"/>
    <w:basedOn w:val="DefaultParagraphFont"/>
    <w:link w:val="Heading2"/>
    <w:uiPriority w:val="9"/>
    <w:rsid w:val="00E273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731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27311"/>
    <w:pPr>
      <w:spacing w:after="100"/>
    </w:pPr>
  </w:style>
  <w:style w:type="paragraph" w:styleId="TOC2">
    <w:name w:val="toc 2"/>
    <w:basedOn w:val="Normal"/>
    <w:next w:val="Normal"/>
    <w:autoRedefine/>
    <w:uiPriority w:val="39"/>
    <w:unhideWhenUsed/>
    <w:rsid w:val="00E27311"/>
    <w:pPr>
      <w:spacing w:after="100"/>
      <w:ind w:left="220"/>
    </w:pPr>
  </w:style>
  <w:style w:type="character" w:styleId="Hyperlink">
    <w:name w:val="Hyperlink"/>
    <w:basedOn w:val="DefaultParagraphFont"/>
    <w:uiPriority w:val="99"/>
    <w:unhideWhenUsed/>
    <w:rsid w:val="00E27311"/>
    <w:rPr>
      <w:color w:val="0563C1" w:themeColor="hyperlink"/>
      <w:u w:val="single"/>
    </w:rPr>
  </w:style>
  <w:style w:type="table" w:styleId="TableGrid">
    <w:name w:val="Table Grid"/>
    <w:basedOn w:val="TableNormal"/>
    <w:uiPriority w:val="39"/>
    <w:rsid w:val="00880AFA"/>
    <w:pPr>
      <w:spacing w:after="0" w:line="240" w:lineRule="auto"/>
    </w:pPr>
    <w:rPr>
      <w:rFonts w:eastAsiaTheme="minorEastAsia"/>
      <w:kern w:val="0"/>
      <w:sz w:val="24"/>
      <w:szCs w:val="24"/>
      <w:lang w:val="en-US"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CA1F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1F6D"/>
    <w:rPr>
      <w:sz w:val="20"/>
      <w:szCs w:val="20"/>
    </w:rPr>
  </w:style>
  <w:style w:type="character" w:styleId="FootnoteReference">
    <w:name w:val="footnote reference"/>
    <w:basedOn w:val="DefaultParagraphFont"/>
    <w:uiPriority w:val="99"/>
    <w:semiHidden/>
    <w:unhideWhenUsed/>
    <w:rsid w:val="00CA1F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1258">
      <w:bodyDiv w:val="1"/>
      <w:marLeft w:val="0"/>
      <w:marRight w:val="0"/>
      <w:marTop w:val="0"/>
      <w:marBottom w:val="0"/>
      <w:divBdr>
        <w:top w:val="none" w:sz="0" w:space="0" w:color="auto"/>
        <w:left w:val="none" w:sz="0" w:space="0" w:color="auto"/>
        <w:bottom w:val="none" w:sz="0" w:space="0" w:color="auto"/>
        <w:right w:val="none" w:sz="0" w:space="0" w:color="auto"/>
      </w:divBdr>
    </w:div>
    <w:div w:id="272900821">
      <w:bodyDiv w:val="1"/>
      <w:marLeft w:val="0"/>
      <w:marRight w:val="0"/>
      <w:marTop w:val="0"/>
      <w:marBottom w:val="0"/>
      <w:divBdr>
        <w:top w:val="none" w:sz="0" w:space="0" w:color="auto"/>
        <w:left w:val="none" w:sz="0" w:space="0" w:color="auto"/>
        <w:bottom w:val="none" w:sz="0" w:space="0" w:color="auto"/>
        <w:right w:val="none" w:sz="0" w:space="0" w:color="auto"/>
      </w:divBdr>
    </w:div>
    <w:div w:id="297497429">
      <w:bodyDiv w:val="1"/>
      <w:marLeft w:val="0"/>
      <w:marRight w:val="0"/>
      <w:marTop w:val="0"/>
      <w:marBottom w:val="0"/>
      <w:divBdr>
        <w:top w:val="none" w:sz="0" w:space="0" w:color="auto"/>
        <w:left w:val="none" w:sz="0" w:space="0" w:color="auto"/>
        <w:bottom w:val="none" w:sz="0" w:space="0" w:color="auto"/>
        <w:right w:val="none" w:sz="0" w:space="0" w:color="auto"/>
      </w:divBdr>
    </w:div>
    <w:div w:id="302806837">
      <w:bodyDiv w:val="1"/>
      <w:marLeft w:val="0"/>
      <w:marRight w:val="0"/>
      <w:marTop w:val="0"/>
      <w:marBottom w:val="0"/>
      <w:divBdr>
        <w:top w:val="none" w:sz="0" w:space="0" w:color="auto"/>
        <w:left w:val="none" w:sz="0" w:space="0" w:color="auto"/>
        <w:bottom w:val="none" w:sz="0" w:space="0" w:color="auto"/>
        <w:right w:val="none" w:sz="0" w:space="0" w:color="auto"/>
      </w:divBdr>
    </w:div>
    <w:div w:id="774983897">
      <w:bodyDiv w:val="1"/>
      <w:marLeft w:val="0"/>
      <w:marRight w:val="0"/>
      <w:marTop w:val="0"/>
      <w:marBottom w:val="0"/>
      <w:divBdr>
        <w:top w:val="none" w:sz="0" w:space="0" w:color="auto"/>
        <w:left w:val="none" w:sz="0" w:space="0" w:color="auto"/>
        <w:bottom w:val="none" w:sz="0" w:space="0" w:color="auto"/>
        <w:right w:val="none" w:sz="0" w:space="0" w:color="auto"/>
      </w:divBdr>
    </w:div>
    <w:div w:id="1016536557">
      <w:bodyDiv w:val="1"/>
      <w:marLeft w:val="0"/>
      <w:marRight w:val="0"/>
      <w:marTop w:val="0"/>
      <w:marBottom w:val="0"/>
      <w:divBdr>
        <w:top w:val="none" w:sz="0" w:space="0" w:color="auto"/>
        <w:left w:val="none" w:sz="0" w:space="0" w:color="auto"/>
        <w:bottom w:val="none" w:sz="0" w:space="0" w:color="auto"/>
        <w:right w:val="none" w:sz="0" w:space="0" w:color="auto"/>
      </w:divBdr>
    </w:div>
    <w:div w:id="1229921260">
      <w:bodyDiv w:val="1"/>
      <w:marLeft w:val="0"/>
      <w:marRight w:val="0"/>
      <w:marTop w:val="0"/>
      <w:marBottom w:val="0"/>
      <w:divBdr>
        <w:top w:val="none" w:sz="0" w:space="0" w:color="auto"/>
        <w:left w:val="none" w:sz="0" w:space="0" w:color="auto"/>
        <w:bottom w:val="none" w:sz="0" w:space="0" w:color="auto"/>
        <w:right w:val="none" w:sz="0" w:space="0" w:color="auto"/>
      </w:divBdr>
    </w:div>
    <w:div w:id="1262568812">
      <w:bodyDiv w:val="1"/>
      <w:marLeft w:val="0"/>
      <w:marRight w:val="0"/>
      <w:marTop w:val="0"/>
      <w:marBottom w:val="0"/>
      <w:divBdr>
        <w:top w:val="none" w:sz="0" w:space="0" w:color="auto"/>
        <w:left w:val="none" w:sz="0" w:space="0" w:color="auto"/>
        <w:bottom w:val="none" w:sz="0" w:space="0" w:color="auto"/>
        <w:right w:val="none" w:sz="0" w:space="0" w:color="auto"/>
      </w:divBdr>
    </w:div>
    <w:div w:id="137430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b:Tag>
    <b:SourceType>InternetSite</b:SourceType>
    <b:Guid>{27CA78C7-687E-4F77-AF27-29095DE609D1}</b:Guid>
    <b:Title>Understanding Web Garden and Web Farm in IIS</b:Title>
    <b:Author>
      <b:Author>
        <b:Corporate>scholarhat</b:Corporate>
      </b:Author>
    </b:Author>
    <b:URL>https://www.scholarhat.com/tutorial/tools/web-garden-and-web-farm#:~:text=When%20a%20web%20application%20is,Virtual%20IP)%20with%20load%20balancer.</b:URL>
    <b:RefOrder>1</b:RefOrder>
  </b:Source>
  <b:Source>
    <b:Tag>Sol</b:Tag>
    <b:SourceType>InternetSite</b:SourceType>
    <b:Guid>{118130ED-DF62-4D8F-868D-96FF1B11DB9E}</b:Guid>
    <b:Author>
      <b:Author>
        <b:Corporate>Solar Winds</b:Corporate>
      </b:Author>
    </b:Author>
    <b:Title>What is Application Pool in IIS?</b:Title>
    <b:URL>https://www.solarwinds.com/resources/it-glossary/iis-application-pool</b:URL>
    <b:RefOrder>2</b:RefOrder>
  </b:Source>
  <b:Source>
    <b:Tag>Ope</b:Tag>
    <b:SourceType>InternetSite</b:SourceType>
    <b:Guid>{09C291F6-3CCA-48DA-A836-5585E28B1411}</b:Guid>
    <b:Author>
      <b:Author>
        <b:Corporate>OpenAI</b:Corporate>
      </b:Author>
    </b:Author>
    <b:URL>https://chat.openai.com/chat</b:URL>
    <b:RefOrder>3</b:RefOrder>
  </b:Source>
</b:Sources>
</file>

<file path=customXml/itemProps1.xml><?xml version="1.0" encoding="utf-8"?>
<ds:datastoreItem xmlns:ds="http://schemas.openxmlformats.org/officeDocument/2006/customXml" ds:itemID="{BBAED6DC-9404-4986-8C32-AE6AC335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Walker,Kyle</dc:creator>
  <cp:keywords/>
  <dc:description/>
  <cp:lastModifiedBy>Walker,Kyle</cp:lastModifiedBy>
  <cp:revision>4</cp:revision>
  <dcterms:created xsi:type="dcterms:W3CDTF">2024-10-03T18:51:00Z</dcterms:created>
  <dcterms:modified xsi:type="dcterms:W3CDTF">2024-10-03T19:53:00Z</dcterms:modified>
</cp:coreProperties>
</file>