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</w:pPr>
      <w:r>
        <w:t xml:space="preserve">Table_Q19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535"/>
        <w:gridCol w:w="1080"/>
        <w:gridCol w:w="1080"/>
        <w:gridCol w:w="1080"/>
        <w:gridCol w:w="1080"/>
      </w:tblGrid>
      <w:tr>
        <w:trPr>
          <w:trHeight w:val="614" w:hRule="auto"/>
          <w:tblHeader/>
        </w:trPr>
        header1
        <w:tc>
          <w:tcPr>
            <w:vMerge w:val="restart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Question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Ecology</w:t>
            </w:r>
          </w:p>
        </w:tc>
        <w:tc>
          <w:tcPr>
            <w:gridSpan w:val="2"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Social</w:t>
            </w:r>
          </w:p>
        </w:tc>
      </w:tr>
      <w:tr>
        <w:trPr>
          <w:trHeight w:val="571" w:hRule="auto"/>
          <w:tblHeader/>
        </w:trPr>
        header2
        <w:tc>
          <w:tcPr>
            <w:vMerge/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Yes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No</w:t>
            </w:r>
          </w:p>
        </w:tc>
      </w:tr>
      <w:tr>
        <w:trPr>
          <w:trHeight w:val="617" w:hRule="auto"/>
        </w:trPr>
        body1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Have citation rates played a role in the sample selection?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</w:t>
            </w:r>
          </w:p>
        </w:tc>
      </w:tr>
      <w:tr>
        <w:trPr>
          <w:trHeight w:val="360" w:hRule="auto"/>
        </w:trPr>
        footer1
        <w:tc>
          <w:tcPr>
            <w:gridSpan w:val="5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true"/>
                <w:b w:val="false"/>
                <w:u w:val="none"/>
                <w:sz w:val="22"/>
                <w:szCs w:val="22"/>
                <w:color w:val="666666"/>
              </w:rPr>
              <w:t xml:space="preserve">This is the footnote for this table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2022-12-07T16:31:28Z</dcterms:modified>
  <cp:category/>
</cp:coreProperties>
</file>