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Table_Q27.1-Q27.6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theory development addressed in the research question (or in a research aim or research objective)?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 text (method section)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Footnote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Appendix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Supplementary material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2022-12-07T16:31:42Z</dcterms:modified>
  <cp:category/>
</cp:coreProperties>
</file>