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FF0F" w14:textId="77777777" w:rsidR="003A7F1F" w:rsidRDefault="003A7F1F"/>
    <w:p w14:paraId="79AEFF10" w14:textId="77777777" w:rsidR="003A7F1F" w:rsidRDefault="003172A7">
      <w:pPr>
        <w:pStyle w:val="TableCaption"/>
        <w:keepNext/>
      </w:pPr>
      <w:r>
        <w:t>Table_Q27.1-Q27.6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 w:rsidR="003A7F1F" w14:paraId="79AEFF14" w14:textId="77777777">
        <w:trPr>
          <w:tblHeader/>
          <w:jc w:val="center"/>
        </w:trPr>
        <w:tc>
          <w:tcPr>
            <w:tcW w:w="4535" w:type="dxa"/>
            <w:vMerge w:val="restar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11" w14:textId="7D147B33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3172A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Where has the sampling process been disclosed?</w:t>
            </w:r>
          </w:p>
        </w:tc>
        <w:tc>
          <w:tcPr>
            <w:tcW w:w="216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12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Ecology</w:t>
            </w:r>
          </w:p>
        </w:tc>
        <w:tc>
          <w:tcPr>
            <w:tcW w:w="216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13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Social</w:t>
            </w:r>
          </w:p>
        </w:tc>
      </w:tr>
      <w:tr w:rsidR="003A7F1F" w14:paraId="79AEFF1A" w14:textId="77777777">
        <w:trPr>
          <w:tblHeader/>
          <w:jc w:val="center"/>
        </w:trPr>
        <w:tc>
          <w:tcPr>
            <w:tcW w:w="4535" w:type="dxa"/>
            <w:vMerge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15" w14:textId="77777777" w:rsidR="003A7F1F" w:rsidRDefault="003A7F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16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17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18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19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3A7F1F" w14:paraId="79AEFF20" w14:textId="77777777">
        <w:trPr>
          <w:jc w:val="center"/>
        </w:trPr>
        <w:tc>
          <w:tcPr>
            <w:tcW w:w="453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1B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text (method section)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1C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1D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1E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1F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3A7F1F" w14:paraId="79AEFF26" w14:textId="77777777">
        <w:trPr>
          <w:jc w:val="center"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21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Footnote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22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23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24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25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3A7F1F" w14:paraId="79AEFF2C" w14:textId="77777777">
        <w:trPr>
          <w:jc w:val="center"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27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Appendix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28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29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2A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2B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3A7F1F" w14:paraId="79AEFF32" w14:textId="77777777">
        <w:trPr>
          <w:jc w:val="center"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2D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Supplementary material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2E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2F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30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31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3A7F1F" w14:paraId="79AEFF38" w14:textId="77777777">
        <w:trPr>
          <w:jc w:val="center"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33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Not at all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34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35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36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37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A7F1F" w14:paraId="79AEFF3E" w14:textId="77777777">
        <w:trPr>
          <w:jc w:val="center"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39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3A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3B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3C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3D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3A7F1F" w14:paraId="79AEFF40" w14:textId="77777777">
        <w:trPr>
          <w:jc w:val="center"/>
        </w:trPr>
        <w:tc>
          <w:tcPr>
            <w:tcW w:w="8855" w:type="dxa"/>
            <w:gridSpan w:val="5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F3F" w14:textId="77777777" w:rsidR="003A7F1F" w:rsidRDefault="003172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i/>
                <w:color w:val="666666"/>
                <w:sz w:val="18"/>
                <w:szCs w:val="18"/>
              </w:rPr>
              <w:t>This is the footnote for this table</w:t>
            </w:r>
          </w:p>
        </w:tc>
      </w:tr>
    </w:tbl>
    <w:p w14:paraId="79AEFF41" w14:textId="77777777" w:rsidR="00000000" w:rsidRDefault="003172A7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854396">
    <w:abstractNumId w:val="1"/>
  </w:num>
  <w:num w:numId="2" w16cid:durableId="651298656">
    <w:abstractNumId w:val="2"/>
  </w:num>
  <w:num w:numId="3" w16cid:durableId="187499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172A7"/>
    <w:rsid w:val="0035500D"/>
    <w:rsid w:val="00362E65"/>
    <w:rsid w:val="003A7F1F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AEFF0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455FD5-A849-4F33-8D24-2386EBD508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D6CBE9-8A9E-4937-B5CF-DB77AD923F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ea9bb-7be6-4347-bbbd-43ecd0226ab6"/>
    <ds:schemaRef ds:uri="36965efa-5a39-45c9-9312-a4f852bee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Sebastian Achter</cp:lastModifiedBy>
  <cp:revision>10</cp:revision>
  <dcterms:created xsi:type="dcterms:W3CDTF">2017-02-28T11:18:00Z</dcterms:created>
  <dcterms:modified xsi:type="dcterms:W3CDTF">2022-12-09T06:11:00Z</dcterms:modified>
  <cp:category/>
</cp:coreProperties>
</file>