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Table_Q3.1-Q3.5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6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Journal-Driven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0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(public) Database-Driven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Seminal-Work-Driven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9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unclear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FF7245-0A52-4E12-BFEF-C072E0998B11}"/>
</file>

<file path=customXml/itemProps2.xml><?xml version="1.0" encoding="utf-8"?>
<ds:datastoreItem xmlns:ds="http://schemas.openxmlformats.org/officeDocument/2006/customXml" ds:itemID="{AAFA9A63-78D2-4BD6-B7EC-6E69569104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2022-12-08T18:25:49Z</dcterms:modified>
  <cp:category/>
</cp:coreProperties>
</file>