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Table_Q33.1-Q33.7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which principal search approaches can the review article be assigned?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of or new insights about mechanisms used - (interlinked web of) casual relationships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0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 model comparisons (agent type, environment structure or submodel combinations)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Generalization derived from the review which add to theory development beyond mere 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Identify gaps, research avenues, challenges that have to be addressed or offering recommendations forward.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0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or discussion of alternative formalizations (aka operationalizations) beyond mere recognition of their existence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or discussion of theories used beyond mere recognition of their existence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Theory development is an explicit focus of the review analysis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68D547-EF97-4D0D-8DF6-1DFB1DB39436}"/>
</file>

<file path=customXml/itemProps2.xml><?xml version="1.0" encoding="utf-8"?>
<ds:datastoreItem xmlns:ds="http://schemas.openxmlformats.org/officeDocument/2006/customXml" ds:itemID="{79C6A7D2-FFD1-4510-9B0F-A18DD5F2E0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2022-12-08T18:25:52Z</dcterms:modified>
  <cp:category/>
</cp:coreProperties>
</file>