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the keyword search take into account terminological issues, e.g. varying terms among (sub)-disciplines or differing meanings of abstract concepts?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09B36-43B1-4BF2-B50D-C050FDE7111B}"/>
</file>

<file path=customXml/itemProps2.xml><?xml version="1.0" encoding="utf-8"?>
<ds:datastoreItem xmlns:ds="http://schemas.openxmlformats.org/officeDocument/2006/customXml" ds:itemID="{8F37CE7C-6CA0-4D21-ADD7-9EB4D3FE99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2022-12-08T18:25:56Z</dcterms:modified>
  <cp:category/>
</cp:coreProperties>
</file>