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VALUJACK BUSINESS PLAN</w:t>
      </w:r>
    </w:p>
    <w:p/>
    <w:p>
      <w:pPr>
        <w:pStyle w:val="Heading1"/>
        <w:jc w:val="left"/>
      </w:pPr>
      <w:r>
        <w:t>1. Executive Summary</w:t>
      </w:r>
    </w:p>
    <w:p>
      <w:r>
        <w:t>ValuJack finds exceptional investment opportunities in the stock market jungle.</w:t>
      </w:r>
    </w:p>
    <w:p/>
    <w:p>
      <w:pPr>
        <w:pStyle w:val="Heading2"/>
        <w:jc w:val="left"/>
      </w:pPr>
      <w:r>
        <w:t>The Problem:</w:t>
      </w:r>
    </w:p>
    <w:p>
      <w:r>
        <w:t>Retail investors face overwhelming choice: thousands of stocks, endless news streams, and conflicting expert opinions. The result is analysis paralysis and missed opportunities.</w:t>
      </w:r>
    </w:p>
    <w:p/>
    <w:p>
      <w:pPr>
        <w:pStyle w:val="Heading2"/>
        <w:jc w:val="left"/>
      </w:pPr>
      <w:r>
        <w:t>The Solution:</w:t>
      </w:r>
    </w:p>
    <w:p>
      <w:r>
        <w:t>ValuJack delivers two carefully selected stocks daily in a light, playful format. We do the research. You get the result — ready to act on.</w:t>
      </w:r>
    </w:p>
    <w:p/>
    <w:p>
      <w:pPr>
        <w:pStyle w:val="Heading2"/>
        <w:jc w:val="left"/>
      </w:pPr>
      <w:r>
        <w:t>How It Works:</w:t>
      </w:r>
    </w:p>
    <w:p>
      <w:pPr>
        <w:pStyle w:val="ListBullet"/>
      </w:pPr>
      <w:r>
        <w:t>Screen 16,000+ global stocks using 6 proven investment strategies</w:t>
      </w:r>
    </w:p>
    <w:p>
      <w:pPr>
        <w:pStyle w:val="ListBullet"/>
      </w:pPr>
      <w:r>
        <w:t>Calculate fair values using our own DCF methodology combined with trusted external sources</w:t>
      </w:r>
    </w:p>
    <w:p>
      <w:pPr>
        <w:pStyle w:val="ListBullet"/>
      </w:pPr>
      <w:r>
        <w:t>Enhance our analysis with weekly AI screening</w:t>
      </w:r>
    </w:p>
    <w:p>
      <w:pPr>
        <w:pStyle w:val="ListBullet"/>
      </w:pPr>
      <w:r>
        <w:t>Deliver 2 exceptional picks daily (1 FREE, 1 PRO)</w:t>
      </w:r>
    </w:p>
    <w:p/>
    <w:p>
      <w:pPr>
        <w:pStyle w:val="Heading2"/>
        <w:jc w:val="left"/>
      </w:pPr>
      <w:r>
        <w:t>Market Opportunity:</w:t>
      </w:r>
    </w:p>
    <w:p>
      <w:r>
        <w:t>Target audience: Retail investors aged 25-55 who enjoy investing but lack time for deep research. They manage portfolios of €10K-€500K and prefer expert curation over DIY analysis.</w:t>
      </w:r>
    </w:p>
    <w:p/>
    <w:p>
      <w:pPr>
        <w:pStyle w:val="Heading2"/>
        <w:jc w:val="left"/>
      </w:pPr>
      <w:r>
        <w:t>Current Status:</w:t>
      </w:r>
    </w:p>
    <w:p>
      <w:pPr>
        <w:pStyle w:val="ListBullet"/>
      </w:pPr>
      <w:r>
        <w:t>Product: Live at valujack.com</w:t>
      </w:r>
    </w:p>
    <w:p>
      <w:pPr>
        <w:pStyle w:val="ListBullet"/>
      </w:pPr>
      <w:r>
        <w:t>Stock database: 318 quality stocks across 6 strategies</w:t>
      </w:r>
    </w:p>
    <w:p>
      <w:pPr>
        <w:pStyle w:val="ListBullet"/>
      </w:pPr>
      <w:r>
        <w:t>AI integration: Composite scoring operational</w:t>
      </w:r>
    </w:p>
    <w:p>
      <w:pPr>
        <w:pStyle w:val="ListBullet"/>
      </w:pPr>
      <w:r>
        <w:t>Business model: Freemium (€9.99/month PRO subscription)</w:t>
      </w:r>
    </w:p>
    <w:p/>
    <w:p>
      <w:pPr>
        <w:pStyle w:val="Heading2"/>
        <w:jc w:val="left"/>
      </w:pPr>
      <w:r>
        <w:t>Financial Strategy:</w:t>
      </w:r>
    </w:p>
    <w:p>
      <w:r>
        <w:t>Bootstrap approach with profit reinvestment. Stage 0 requires €0-€500 initial investment. Each growth stage is funded entirely by previous stage profits. Target: 500 customers (€5,000/month revenue) within 18 months, achieved without external capital.</w:t>
      </w:r>
    </w:p>
    <w:p>
      <w:r>
        <w:br w:type="page"/>
      </w:r>
    </w:p>
    <w:p>
      <w:pPr>
        <w:pStyle w:val="Heading1"/>
        <w:jc w:val="left"/>
      </w:pPr>
      <w:r>
        <w:t>2. Target Customer</w:t>
      </w:r>
    </w:p>
    <w:p>
      <w:pPr>
        <w:pStyle w:val="Heading2"/>
        <w:jc w:val="left"/>
      </w:pPr>
      <w:r>
        <w:t>Primary Customer Profile:</w:t>
      </w:r>
    </w:p>
    <w:p>
      <w:pPr>
        <w:pStyle w:val="ListBullet"/>
      </w:pPr>
      <w:r>
        <w:t>Age: 25-55 years old</w:t>
      </w:r>
    </w:p>
    <w:p>
      <w:pPr>
        <w:pStyle w:val="ListBullet"/>
      </w:pPr>
      <w:r>
        <w:t>Portfolio size: €10,000-€500,000</w:t>
      </w:r>
    </w:p>
    <w:p>
      <w:pPr>
        <w:pStyle w:val="ListBullet"/>
      </w:pPr>
      <w:r>
        <w:t>Investment style: Actively interested but time-constrained</w:t>
      </w:r>
    </w:p>
    <w:p>
      <w:pPr>
        <w:pStyle w:val="ListBullet"/>
      </w:pPr>
      <w:r>
        <w:t>Geography: Europe and US primarily</w:t>
      </w:r>
    </w:p>
    <w:p>
      <w:pPr>
        <w:pStyle w:val="ListBullet"/>
      </w:pPr>
      <w:r>
        <w:t>Tech comfort: Uses mobile apps, comfortable with digital finance tools</w:t>
      </w:r>
    </w:p>
    <w:p/>
    <w:p>
      <w:pPr>
        <w:pStyle w:val="Heading2"/>
        <w:jc w:val="left"/>
      </w:pPr>
      <w:r>
        <w:t>Customer Psychographics:</w:t>
      </w:r>
    </w:p>
    <w:p>
      <w:pPr>
        <w:pStyle w:val="ListBullet"/>
      </w:pPr>
      <w:r>
        <w:t>Enjoys investing — the game, the thrill, the intellectual challenge</w:t>
      </w:r>
    </w:p>
    <w:p>
      <w:pPr>
        <w:pStyle w:val="ListBullet"/>
      </w:pPr>
      <w:r>
        <w:t>Has capital to invest but lacks time for deep fundamental research</w:t>
      </w:r>
    </w:p>
    <w:p>
      <w:pPr>
        <w:pStyle w:val="ListBullet"/>
      </w:pPr>
      <w:r>
        <w:t>Frustrated by information overload and analysis paralysis</w:t>
      </w:r>
    </w:p>
    <w:p>
      <w:pPr>
        <w:pStyle w:val="ListBullet"/>
      </w:pPr>
      <w:r>
        <w:t>Trusts expert curation over DIY screening</w:t>
      </w:r>
    </w:p>
    <w:p>
      <w:pPr>
        <w:pStyle w:val="ListBullet"/>
      </w:pPr>
      <w:r>
        <w:t>Values quality over quantity (2 exceptional picks &gt; 100 mediocre options)</w:t>
      </w:r>
    </w:p>
    <w:p/>
    <w:p>
      <w:pPr>
        <w:pStyle w:val="Heading2"/>
        <w:jc w:val="left"/>
      </w:pPr>
      <w:r>
        <w:t>Customer Pain Points We Solve:</w:t>
      </w:r>
    </w:p>
    <w:p>
      <w:pPr>
        <w:pStyle w:val="ListBullet"/>
      </w:pPr>
      <w:r>
        <w:t>Information overload: Too many stocks, too much data, conflicting opinions everywhere</w:t>
      </w:r>
    </w:p>
    <w:p>
      <w:pPr>
        <w:pStyle w:val="ListBullet"/>
      </w:pPr>
      <w:r>
        <w:t>Analysis paralysis: Unable to choose among thousands of options</w:t>
      </w:r>
    </w:p>
    <w:p>
      <w:pPr>
        <w:pStyle w:val="ListBullet"/>
      </w:pPr>
      <w:r>
        <w:t>Time poverty: No time to research fundamentals, read reports, or calculate valuations</w:t>
      </w:r>
    </w:p>
    <w:p>
      <w:pPr>
        <w:pStyle w:val="ListBullet"/>
      </w:pPr>
      <w:r>
        <w:t>FOMO: Fear of missing great opportunities buried in market noise</w:t>
      </w:r>
    </w:p>
    <w:p>
      <w:pPr>
        <w:pStyle w:val="ListBullet"/>
      </w:pPr>
      <w:r>
        <w:t>Decision fatigue: Mentally exhausted by endless choices</w:t>
      </w:r>
    </w:p>
    <w:p/>
    <w:p>
      <w:pPr>
        <w:pStyle w:val="Heading2"/>
        <w:jc w:val="left"/>
      </w:pPr>
      <w:r>
        <w:t>Secondary Audiences:</w:t>
      </w:r>
    </w:p>
    <w:p>
      <w:pPr>
        <w:pStyle w:val="ListBullet"/>
      </w:pPr>
      <w:r>
        <w:t>Financial advisors seeking quality investment ideas for client portfolios</w:t>
      </w:r>
    </w:p>
    <w:p>
      <w:pPr>
        <w:pStyle w:val="ListBullet"/>
      </w:pPr>
      <w:r>
        <w:t>Investment clubs wanting daily discussion topics</w:t>
      </w:r>
    </w:p>
    <w:p>
      <w:pPr>
        <w:pStyle w:val="ListBullet"/>
      </w:pPr>
      <w:r>
        <w:t>Finance students learning practical stock analysis</w:t>
      </w:r>
    </w:p>
    <w:p/>
    <w:p>
      <w:pPr>
        <w:pStyle w:val="Heading2"/>
        <w:jc w:val="left"/>
      </w:pPr>
      <w:r>
        <w:t>NOT Our Customer:</w:t>
      </w:r>
    </w:p>
    <w:p>
      <w:pPr>
        <w:pStyle w:val="ListBullet"/>
      </w:pPr>
      <w:r>
        <w:t>Day traders (require real-time tick data and technical charting tools)</w:t>
      </w:r>
    </w:p>
    <w:p>
      <w:pPr>
        <w:pStyle w:val="ListBullet"/>
      </w:pPr>
      <w:r>
        <w:t>Passive index-only investors (don't select individual stocks)</w:t>
      </w:r>
    </w:p>
    <w:p>
      <w:pPr>
        <w:pStyle w:val="ListBullet"/>
      </w:pPr>
      <w:r>
        <w:t>Professional analysts (have Bloomberg terminals and full research teams)</w:t>
      </w:r>
    </w:p>
    <w:p>
      <w:pPr>
        <w:pStyle w:val="ListBullet"/>
      </w:pPr>
      <w:r>
        <w:t>People without investment capital (not yet ready to invest)</w:t>
      </w:r>
    </w:p>
    <w:p>
      <w:r>
        <w:br w:type="page"/>
      </w:r>
    </w:p>
    <w:p>
      <w:pPr>
        <w:pStyle w:val="Heading1"/>
        <w:jc w:val="left"/>
      </w:pPr>
      <w:r>
        <w:t>3. Product Description</w:t>
      </w:r>
    </w:p>
    <w:p>
      <w:pPr>
        <w:pStyle w:val="Heading2"/>
        <w:jc w:val="left"/>
      </w:pPr>
      <w:r>
        <w:t>Core Value Proposition:</w:t>
      </w:r>
    </w:p>
    <w:p>
      <w:r>
        <w:t>"Your daily stock finder in the information jungle."</w:t>
      </w:r>
    </w:p>
    <w:p>
      <w:r>
        <w:t>ValuJack finds 2 exceptional investment opportunities every day from thousands of global stocks — so you don't have to dig through the jungle yourself.</w:t>
      </w:r>
    </w:p>
    <w:p/>
    <w:p>
      <w:pPr>
        <w:pStyle w:val="Heading2"/>
        <w:jc w:val="left"/>
      </w:pPr>
      <w:r>
        <w:t>The 6 Proven Investment Strategies:</w:t>
      </w:r>
    </w:p>
    <w:p>
      <w:r>
        <w:t>We don't just find "good stocks" — we identify the best stocks across 6 time-tested investment strategies:</w:t>
      </w:r>
    </w:p>
    <w:p/>
    <w:p>
      <w:pPr>
        <w:pStyle w:val="ListBullet"/>
      </w:pPr>
      <w:r>
        <w:t>KING (Dividend Aristocrats): Companies with 10+ years of consistent dividend growth — reliable income generators for steady returns</w:t>
      </w:r>
    </w:p>
    <w:p>
      <w:pPr>
        <w:pStyle w:val="ListBullet"/>
      </w:pPr>
      <w:r>
        <w:t>JACK (Momentum Leaders): Stocks demonstrating strong technical performance and sustained upward trends — riding proven market winners</w:t>
      </w:r>
    </w:p>
    <w:p>
      <w:pPr>
        <w:pStyle w:val="ListBullet"/>
      </w:pPr>
      <w:r>
        <w:t>QUEEN (Magic Formula): High-quality companies trading below fair value — Joel Greenblatt's proven value strategy</w:t>
      </w:r>
    </w:p>
    <w:p>
      <w:pPr>
        <w:pStyle w:val="ListBullet"/>
      </w:pPr>
      <w:r>
        <w:t>ACE (Business Improvement): Companies with exceptional and improving fundamentals using the Piotroski F-Score — quality you can trust</w:t>
      </w:r>
    </w:p>
    <w:p>
      <w:pPr>
        <w:pStyle w:val="ListBullet"/>
      </w:pPr>
      <w:r>
        <w:t>JOKER (High Growth): Fast-growing companies with strong earnings and revenue expansion — following the CANSLIM growth methodology</w:t>
      </w:r>
    </w:p>
    <w:p>
      <w:pPr>
        <w:pStyle w:val="ListBullet"/>
      </w:pPr>
      <w:r>
        <w:t>TWO (Contrarian Picks): Temporarily beaten-down quality companies showing early recovery signs — phoenix opportunities emerging from the ashes</w:t>
      </w:r>
    </w:p>
    <w:p/>
    <w:p>
      <w:pPr>
        <w:pStyle w:val="Heading2"/>
        <w:jc w:val="left"/>
      </w:pPr>
      <w:r>
        <w:t>Daily Smart Pairing:</w:t>
      </w:r>
    </w:p>
    <w:p>
      <w:r>
        <w:t>Each day delivers 2 strategically paired stocks for natural portfolio balance:</w:t>
      </w:r>
    </w:p>
    <w:p>
      <w:pPr>
        <w:pStyle w:val="ListBullet"/>
      </w:pPr>
      <w:r>
        <w:t>Day 1: Income stock (KING) + Growth stock (JOKER) — stability meets opportunity</w:t>
      </w:r>
    </w:p>
    <w:p>
      <w:pPr>
        <w:pStyle w:val="ListBullet"/>
      </w:pPr>
      <w:r>
        <w:t>Day 2: Momentum stock (JACK) + Value stock (QUEEN) — ride the trend, buy the dip</w:t>
      </w:r>
    </w:p>
    <w:p>
      <w:pPr>
        <w:pStyle w:val="ListBullet"/>
      </w:pPr>
      <w:r>
        <w:t>Day 3: Contrarian stock (TWO) + Quality stock (ACE) — recovery play backed by fundamentals</w:t>
      </w:r>
    </w:p>
    <w:p/>
    <w:p>
      <w:pPr>
        <w:pStyle w:val="Heading2"/>
        <w:jc w:val="left"/>
      </w:pPr>
      <w:r>
        <w:t>Key Features:</w:t>
      </w:r>
    </w:p>
    <w:p>
      <w:pPr>
        <w:pStyle w:val="ListBullet"/>
      </w:pPr>
      <w:r>
        <w:t>Live market pricing updated throughout the trading day</w:t>
      </w:r>
    </w:p>
    <w:p>
      <w:pPr>
        <w:pStyle w:val="ListBullet"/>
      </w:pPr>
      <w:r>
        <w:t>Fair value estimates using our proprietary DCF methodology</w:t>
      </w:r>
    </w:p>
    <w:p>
      <w:pPr>
        <w:pStyle w:val="ListBullet"/>
      </w:pPr>
      <w:r>
        <w:t>Fundamental analysis metrics (ROIC, earnings growth, profit margins)</w:t>
      </w:r>
    </w:p>
    <w:p>
      <w:pPr>
        <w:pStyle w:val="ListBullet"/>
      </w:pPr>
      <w:r>
        <w:t>AI-enhanced screening with weekly scans and BOOST signals for strong opportunities</w:t>
      </w:r>
    </w:p>
    <w:p>
      <w:pPr>
        <w:pStyle w:val="ListBullet"/>
      </w:pPr>
      <w:r>
        <w:t>Clean, mobile-first interface with zero clutter or overwhelming data</w:t>
      </w:r>
    </w:p>
    <w:p>
      <w:pPr>
        <w:pStyle w:val="ListBullet"/>
      </w:pPr>
      <w:r>
        <w:t>2-minute daily experience: flip a card, discover a company, invest with an edge</w:t>
      </w:r>
    </w:p>
    <w:p/>
    <w:p>
      <w:pPr>
        <w:pStyle w:val="Heading2"/>
        <w:jc w:val="left"/>
      </w:pPr>
      <w:r>
        <w:t>Pricing Model:</w:t>
      </w:r>
    </w:p>
    <w:p>
      <w:pPr>
        <w:pStyle w:val="ListBullet"/>
      </w:pPr>
      <w:r>
        <w:t>FREE tier: 1 card daily from stability-focused strategies (KING/JACK/TWO)</w:t>
      </w:r>
    </w:p>
    <w:p>
      <w:pPr>
        <w:pStyle w:val="ListBullet"/>
      </w:pPr>
      <w:r>
        <w:t>PRO tier: €9.99/month — both cards daily, full card history, access to all 6 strategies</w:t>
      </w:r>
    </w:p>
    <w:p>
      <w:r>
        <w:br w:type="page"/>
      </w:r>
    </w:p>
    <w:p>
      <w:pPr>
        <w:pStyle w:val="Heading1"/>
        <w:jc w:val="left"/>
      </w:pPr>
      <w:r>
        <w:t>4. Methodology: How We Find Exceptional Stocks</w:t>
      </w:r>
    </w:p>
    <w:p>
      <w:pPr>
        <w:pStyle w:val="Heading2"/>
        <w:jc w:val="left"/>
      </w:pPr>
      <w:r>
        <w:t>Our 6-Layer Quality Filter:</w:t>
      </w:r>
    </w:p>
    <w:p/>
    <w:p>
      <w:pPr>
        <w:pStyle w:val="Heading3"/>
        <w:jc w:val="left"/>
      </w:pPr>
      <w:r>
        <w:t>Layer 1: Universe Screening (16,000 → 1,500 stocks)</w:t>
      </w:r>
    </w:p>
    <w:p>
      <w:pPr>
        <w:pStyle w:val="ListBullet"/>
      </w:pPr>
      <w:r>
        <w:t>Begin with all global publicly traded companies (~16,000 stocks)</w:t>
      </w:r>
    </w:p>
    <w:p>
      <w:pPr>
        <w:pStyle w:val="ListBullet"/>
      </w:pPr>
      <w:r>
        <w:t>Apply quality filters: Market cap &gt;€500M, Western markets (US/Europe/Nordic), sufficient daily trading liquidity</w:t>
      </w:r>
    </w:p>
    <w:p>
      <w:pPr>
        <w:pStyle w:val="ListBullet"/>
      </w:pPr>
      <w:r>
        <w:t>Result: ~1,500 quality, investable stocks</w:t>
      </w:r>
    </w:p>
    <w:p/>
    <w:p>
      <w:pPr>
        <w:pStyle w:val="Heading3"/>
        <w:jc w:val="left"/>
      </w:pPr>
      <w:r>
        <w:t>Layer 2: Strategy Screening (1,500 → 318 stocks)</w:t>
      </w:r>
    </w:p>
    <w:p>
      <w:r>
        <w:t>Run 6 distinct investment strategy screens using public financial screeners:</w:t>
      </w:r>
    </w:p>
    <w:p/>
    <w:p>
      <w:pPr>
        <w:pStyle w:val="ListBullet"/>
      </w:pPr>
      <w:r>
        <w:t>KING: Dividend aristocrats (10+ year dividend growth history, current yield &gt;2%, payout ratio &lt;70%)</w:t>
      </w:r>
    </w:p>
    <w:p>
      <w:pPr>
        <w:pStyle w:val="ListBullet"/>
      </w:pPr>
      <w:r>
        <w:t>JACK: Minervini momentum (Relative Strength rating &gt;50, price trading above both 20-day and 50-day moving averages)</w:t>
      </w:r>
    </w:p>
    <w:p>
      <w:pPr>
        <w:pStyle w:val="ListBullet"/>
      </w:pPr>
      <w:r>
        <w:t>QUEEN: Magic Formula (high ROIC combined with low P/E, ranked in top quartile)</w:t>
      </w:r>
    </w:p>
    <w:p>
      <w:pPr>
        <w:pStyle w:val="ListBullet"/>
      </w:pPr>
      <w:r>
        <w:t>ACE: Piotroski F-Score ≥6 (9-point financial improvement and strength test)</w:t>
      </w:r>
    </w:p>
    <w:p>
      <w:pPr>
        <w:pStyle w:val="ListBullet"/>
      </w:pPr>
      <w:r>
        <w:t>JOKER: CANSLIM growth (EPS growth &gt;25%, revenue growth &gt;15%, strong institutional ownership)</w:t>
      </w:r>
    </w:p>
    <w:p>
      <w:pPr>
        <w:pStyle w:val="ListBullet"/>
      </w:pPr>
      <w:r>
        <w:t>TWO: Contrarian opportunities (1-year performance &lt;-20%, recent 1-month bounce &gt;+2%, F-score ≥6 confirming quality)</w:t>
      </w:r>
    </w:p>
    <w:p/>
    <w:p>
      <w:r>
        <w:t>Result: 318 exceptional stocks distributed across 6 complementary strategies</w:t>
      </w:r>
    </w:p>
    <w:p/>
    <w:p>
      <w:pPr>
        <w:pStyle w:val="Heading3"/>
        <w:jc w:val="left"/>
      </w:pPr>
      <w:r>
        <w:t>Layer 3: ValuJack Fair Value Analysis (Our Secret Sauce)</w:t>
      </w:r>
    </w:p>
    <w:p>
      <w:r>
        <w:t>We determine fair value using a balanced dual-source methodology:</w:t>
      </w:r>
    </w:p>
    <w:p/>
    <w:p>
      <w:r>
        <w:rPr>
          <w:b/>
        </w:rPr>
        <w:t>Method 1 — ValuJack Proprietary DCF:</w:t>
      </w:r>
    </w:p>
    <w:p>
      <w:pPr>
        <w:pStyle w:val="ListBullet"/>
      </w:pPr>
      <w:r>
        <w:t>10-year discounted cash flow projection</w:t>
      </w:r>
    </w:p>
    <w:p>
      <w:pPr>
        <w:pStyle w:val="ListBullet"/>
      </w:pPr>
      <w:r>
        <w:t>Two conservative growth scenarios: one company-specific, one industry-benchmark</w:t>
      </w:r>
    </w:p>
    <w:p>
      <w:pPr>
        <w:pStyle w:val="ListBullet"/>
      </w:pPr>
      <w:r>
        <w:t>Risk-adjusted discount rate based on cost of capital and company-specific risk factors</w:t>
      </w:r>
    </w:p>
    <w:p>
      <w:pPr>
        <w:pStyle w:val="ListBullet"/>
      </w:pPr>
      <w:r>
        <w:t>Terminal value calculated using sustainable growth assumptions</w:t>
      </w:r>
    </w:p>
    <w:p/>
    <w:p>
      <w:r>
        <w:rPr>
          <w:b/>
        </w:rPr>
        <w:t>Method 2 — External Validation:</w:t>
      </w:r>
    </w:p>
    <w:p>
      <w:pPr>
        <w:pStyle w:val="ListBullet"/>
      </w:pPr>
      <w:r>
        <w:t>Fair value estimates from established sources including Morningstar and ValueInvesting.com</w:t>
      </w:r>
    </w:p>
    <w:p>
      <w:pPr>
        <w:pStyle w:val="ListBullet"/>
      </w:pPr>
      <w:r>
        <w:t>Cross-reference with analyst consensus where available</w:t>
      </w:r>
    </w:p>
    <w:p>
      <w:pPr>
        <w:pStyle w:val="ListBullet"/>
      </w:pPr>
      <w:r>
        <w:t>Ensures our internal models align with market-tested methodologies</w:t>
      </w:r>
    </w:p>
    <w:p/>
    <w:p>
      <w:r>
        <w:rPr>
          <w:b/>
        </w:rPr>
        <w:t>Final Fair Value = Average of Both Methods</w:t>
      </w:r>
    </w:p>
    <w:p>
      <w:r>
        <w:t>This balanced approach prevents both excessive pessimism and unrealistic optimism, delivering a realistic and defensible valuation for every stock.</w:t>
      </w:r>
    </w:p>
    <w:p>
      <w:r>
        <w:br w:type="page"/>
      </w:r>
    </w:p>
    <w:p>
      <w:pPr>
        <w:pStyle w:val="Heading1"/>
        <w:jc w:val="left"/>
      </w:pPr>
      <w:r>
        <w:t>4. Methodology (continued)</w:t>
      </w:r>
    </w:p>
    <w:p>
      <w:pPr>
        <w:pStyle w:val="Heading3"/>
        <w:jc w:val="left"/>
      </w:pPr>
      <w:r>
        <w:t>Layer 4: ValuJack Quality Scoring (318 → 105 eligible stocks)</w:t>
      </w:r>
    </w:p>
    <w:p>
      <w:r>
        <w:t>Each stock receives a 0-5 star quality rating based on strategy-specific criteria:</w:t>
      </w:r>
    </w:p>
    <w:p/>
    <w:p>
      <w:pPr>
        <w:pStyle w:val="ListBullet"/>
      </w:pPr>
      <w:r>
        <w:t>JACK cards scored on momentum metrics (price trends, relative strength, volume patterns)</w:t>
      </w:r>
    </w:p>
    <w:p>
      <w:pPr>
        <w:pStyle w:val="ListBullet"/>
      </w:pPr>
      <w:r>
        <w:t>KING cards scored on dividend metrics (yield, growth history, payout sustainability)</w:t>
      </w:r>
    </w:p>
    <w:p>
      <w:pPr>
        <w:pStyle w:val="ListBullet"/>
      </w:pPr>
      <w:r>
        <w:t>TWO cards scored on contrarian recovery signals (recent bounce, fundamental strength amid weakness)</w:t>
      </w:r>
    </w:p>
    <w:p>
      <w:pPr>
        <w:pStyle w:val="ListBullet"/>
      </w:pPr>
      <w:r>
        <w:t>QUEEN cards scored on Magic Formula ranking (ROIC and earnings yield combination)</w:t>
      </w:r>
    </w:p>
    <w:p>
      <w:pPr>
        <w:pStyle w:val="ListBullet"/>
      </w:pPr>
      <w:r>
        <w:t>ACE cards scored on Piotroski F-Score components (9 improving fundamental factors)</w:t>
      </w:r>
    </w:p>
    <w:p>
      <w:pPr>
        <w:pStyle w:val="ListBullet"/>
      </w:pPr>
      <w:r>
        <w:t>JOKER cards scored on CANSLIM growth criteria (earnings acceleration, new products, leadership)</w:t>
      </w:r>
    </w:p>
    <w:p/>
    <w:p>
      <w:r>
        <w:t>Eligibility threshold: Minimum 3 stars required for daily card selection (with 3.0 threshold for JOKER due to smaller high-growth universe)</w:t>
      </w:r>
    </w:p>
    <w:p/>
    <w:p>
      <w:r>
        <w:t>Result: 105 high-quality, investable stocks eligible for daily selection</w:t>
      </w:r>
    </w:p>
    <w:p/>
    <w:p>
      <w:pPr>
        <w:pStyle w:val="Heading3"/>
        <w:jc w:val="left"/>
      </w:pPr>
      <w:r>
        <w:t>Layer 5: AI Enhancement (Weekly Scans)</w:t>
      </w:r>
    </w:p>
    <w:p>
      <w:r>
        <w:t>Each week we scan 15-20 stocks using advanced AI analysis:</w:t>
      </w:r>
    </w:p>
    <w:p/>
    <w:p>
      <w:r>
        <w:rPr>
          <w:b/>
        </w:rPr>
        <w:t>AI Analyzes:</w:t>
      </w:r>
    </w:p>
    <w:p>
      <w:pPr>
        <w:pStyle w:val="ListBullet"/>
      </w:pPr>
      <w:r>
        <w:t>Recent earnings calls and management commentary</w:t>
      </w:r>
    </w:p>
    <w:p>
      <w:pPr>
        <w:pStyle w:val="ListBullet"/>
      </w:pPr>
      <w:r>
        <w:t>Company announcements and strategic initiatives</w:t>
      </w:r>
    </w:p>
    <w:p>
      <w:pPr>
        <w:pStyle w:val="ListBullet"/>
      </w:pPr>
      <w:r>
        <w:t>Industry trends and competitive positioning</w:t>
      </w:r>
    </w:p>
    <w:p>
      <w:pPr>
        <w:pStyle w:val="ListBullet"/>
      </w:pPr>
      <w:r>
        <w:t>Market sentiment shifts and analyst coverage changes</w:t>
      </w:r>
    </w:p>
    <w:p>
      <w:pPr>
        <w:pStyle w:val="ListBullet"/>
      </w:pPr>
      <w:r>
        <w:t>News flow, potential catalysts, and emerging risks</w:t>
      </w:r>
    </w:p>
    <w:p/>
    <w:p>
      <w:r>
        <w:rPr>
          <w:b/>
        </w:rPr>
        <w:t>AI Rating System:</w:t>
      </w:r>
    </w:p>
    <w:p>
      <w:pPr>
        <w:pStyle w:val="ListBullet"/>
      </w:pPr>
      <w:r>
        <w:t>BOOST: Strong buy signal — positive momentum aligns with strong fundamentals</w:t>
      </w:r>
    </w:p>
    <w:p>
      <w:pPr>
        <w:pStyle w:val="ListBullet"/>
      </w:pPr>
      <w:r>
        <w:t>WARN: Caution advised — near-term headwinds despite solid long-term fundamentals (internal use only, not shown to users)</w:t>
      </w:r>
    </w:p>
    <w:p>
      <w:pPr>
        <w:pStyle w:val="ListBullet"/>
      </w:pPr>
      <w:r>
        <w:t>NEUTRAL: No strong directional opinion either way</w:t>
      </w:r>
    </w:p>
    <w:p/>
    <w:p>
      <w:r>
        <w:rPr>
          <w:b/>
        </w:rPr>
        <w:t>Composite Score Formula:</w:t>
      </w:r>
    </w:p>
    <w:p>
      <w:r>
        <w:t>Final composite score = 50% Fundamentals + 30% Valuation + 20% AI signal</w:t>
      </w:r>
    </w:p>
    <w:p/>
    <w:p>
      <w:r>
        <w:rPr>
          <w:b/>
        </w:rPr>
        <w:t>User Display Rule:</w:t>
      </w:r>
    </w:p>
    <w:p>
      <w:r>
        <w:t>Only BOOST-rated cards display AI commentary in their card descriptions. This keeps the user experience focused on genuine opportunities while maintaining transparency.</w:t>
      </w:r>
    </w:p>
    <w:p/>
    <w:p>
      <w:pPr>
        <w:pStyle w:val="Heading3"/>
        <w:jc w:val="left"/>
      </w:pPr>
      <w:r>
        <w:t>Layer 6: Daily Selection Algorithm</w:t>
      </w:r>
    </w:p>
    <w:p>
      <w:pPr>
        <w:pStyle w:val="ListBullet"/>
      </w:pPr>
      <w:r>
        <w:t>Algorithm selects exactly 2 cards from different strategies each day</w:t>
      </w:r>
    </w:p>
    <w:p>
      <w:pPr>
        <w:pStyle w:val="ListBullet"/>
      </w:pPr>
      <w:r>
        <w:t>Smart pairing ensures natural portfolio balance (income + growth, momentum + value, contrarian + quality)</w:t>
      </w:r>
    </w:p>
    <w:p>
      <w:pPr>
        <w:pStyle w:val="ListBullet"/>
      </w:pPr>
      <w:r>
        <w:t>Keeper system: Highest-rated card stays visible for 2 days, rotators refresh daily</w:t>
      </w:r>
    </w:p>
    <w:p>
      <w:pPr>
        <w:pStyle w:val="ListBullet"/>
      </w:pPr>
      <w:r>
        <w:t>7-day exclusion window: No stock repeats within any 7-day period</w:t>
      </w:r>
    </w:p>
    <w:p>
      <w:pPr>
        <w:pStyle w:val="ListBullet"/>
      </w:pPr>
      <w:r>
        <w:t>Sector-duplicate avoidance: No two cards from the same sector appear on the same day</w:t>
      </w:r>
    </w:p>
    <w:p/>
    <w:p>
      <w:pPr>
        <w:pStyle w:val="Heading2"/>
        <w:jc w:val="left"/>
      </w:pPr>
      <w:r>
        <w:t>Data Sources:</w:t>
      </w:r>
    </w:p>
    <w:p>
      <w:pPr>
        <w:pStyle w:val="ListBullet"/>
      </w:pPr>
      <w:r>
        <w:t>Price data: Public market APIs (Yahoo Finance, Alpha Vantage)</w:t>
      </w:r>
    </w:p>
    <w:p>
      <w:pPr>
        <w:pStyle w:val="ListBullet"/>
      </w:pPr>
      <w:r>
        <w:t>Financial statements: Public SEC filings and company annual/quarterly reports</w:t>
      </w:r>
    </w:p>
    <w:p>
      <w:pPr>
        <w:pStyle w:val="ListBullet"/>
      </w:pPr>
      <w:r>
        <w:t>Screening criteria: Proprietary algorithms built on established public methodologies</w:t>
      </w:r>
    </w:p>
    <w:p>
      <w:pPr>
        <w:pStyle w:val="ListBullet"/>
      </w:pPr>
      <w:r>
        <w:t>Fair value: Our own DCF models combined with trusted external validation sources</w:t>
      </w:r>
    </w:p>
    <w:p>
      <w:pPr>
        <w:pStyle w:val="ListBullet"/>
      </w:pPr>
      <w:r>
        <w:t>AI analysis: OpenAI GPT-4 analyzing only publicly available information</w:t>
      </w:r>
    </w:p>
    <w:p>
      <w:r>
        <w:br w:type="page"/>
      </w:r>
    </w:p>
    <w:p>
      <w:pPr>
        <w:pStyle w:val="Heading1"/>
        <w:jc w:val="left"/>
      </w:pPr>
      <w:r>
        <w:t>5. Go-to-Market Strategy</w:t>
      </w:r>
    </w:p>
    <w:p>
      <w:pPr>
        <w:pStyle w:val="Heading2"/>
        <w:jc w:val="left"/>
      </w:pPr>
      <w:r>
        <w:t>Distribution Channels:</w:t>
      </w:r>
    </w:p>
    <w:p>
      <w:pPr>
        <w:pStyle w:val="ListBullet"/>
      </w:pPr>
      <w:r>
        <w:t>Web app (valujack.com) — Primary distribution channel, currently live</w:t>
      </w:r>
    </w:p>
    <w:p>
      <w:pPr>
        <w:pStyle w:val="ListBullet"/>
      </w:pPr>
      <w:r>
        <w:t>iOS App Store — Target launch Q3 2026</w:t>
      </w:r>
    </w:p>
    <w:p>
      <w:pPr>
        <w:pStyle w:val="ListBullet"/>
      </w:pPr>
      <w:r>
        <w:t>Google Play Store — Target launch Q3 2026</w:t>
      </w:r>
    </w:p>
    <w:p>
      <w:pPr>
        <w:pStyle w:val="ListBullet"/>
      </w:pPr>
      <w:r>
        <w:t>Progressive Web App (PWA) — Works offline, installable on any device</w:t>
      </w:r>
    </w:p>
    <w:p/>
    <w:p>
      <w:pPr>
        <w:pStyle w:val="Heading2"/>
        <w:jc w:val="left"/>
      </w:pPr>
      <w:r>
        <w:t>Marketing Channels:</w:t>
      </w:r>
    </w:p>
    <w:p>
      <w:r>
        <w:rPr>
          <w:b/>
        </w:rPr>
        <w:t>1. Content Marketing (Organic):</w:t>
      </w:r>
    </w:p>
    <w:p>
      <w:pPr>
        <w:pStyle w:val="ListBullet"/>
      </w:pPr>
      <w:r>
        <w:t>Weekly stock analysis blog posts (SEO-optimized for discovery)</w:t>
      </w:r>
    </w:p>
    <w:p>
      <w:pPr>
        <w:pStyle w:val="ListBullet"/>
      </w:pPr>
      <w:r>
        <w:t>YouTube: "Card of the Week" video breakdowns with visual analysis</w:t>
      </w:r>
    </w:p>
    <w:p>
      <w:pPr>
        <w:pStyle w:val="ListBullet"/>
      </w:pPr>
      <w:r>
        <w:t>Twitter/X: Daily card previews and timely market commentary</w:t>
      </w:r>
    </w:p>
    <w:p>
      <w:pPr>
        <w:pStyle w:val="ListBullet"/>
      </w:pPr>
      <w:r>
        <w:t>LinkedIn: Professional investor-focused content and thought leadership</w:t>
      </w:r>
    </w:p>
    <w:p/>
    <w:p>
      <w:r>
        <w:rPr>
          <w:b/>
        </w:rPr>
        <w:t>2. Community Building:</w:t>
      </w:r>
    </w:p>
    <w:p>
      <w:pPr>
        <w:pStyle w:val="ListBullet"/>
      </w:pPr>
      <w:r>
        <w:t>Reddit: Active participation in r/stocks, r/investing, r/ValueInvesting communities</w:t>
      </w:r>
    </w:p>
    <w:p>
      <w:pPr>
        <w:pStyle w:val="ListBullet"/>
      </w:pPr>
      <w:r>
        <w:t>Discord server for PRO members (community discussion and peer learning)</w:t>
      </w:r>
    </w:p>
    <w:p>
      <w:pPr>
        <w:pStyle w:val="ListBullet"/>
      </w:pPr>
      <w:r>
        <w:t>Weekly newsletter featuring market insights and strategy education</w:t>
      </w:r>
    </w:p>
    <w:p/>
    <w:p>
      <w:r>
        <w:rPr>
          <w:b/>
        </w:rPr>
        <w:t>3. Paid Acquisition (Stage 3 and beyond):</w:t>
      </w:r>
    </w:p>
    <w:p>
      <w:pPr>
        <w:pStyle w:val="ListBullet"/>
      </w:pPr>
      <w:r>
        <w:t>Google Ads: Targeting keywords like "stock picks", "stock screener", "investment ideas", "undervalued stocks"</w:t>
      </w:r>
    </w:p>
    <w:p>
      <w:pPr>
        <w:pStyle w:val="ListBullet"/>
      </w:pPr>
      <w:r>
        <w:t>Facebook/Instagram: Precision targeting of users interested in investing, finance, personal wealth building</w:t>
      </w:r>
    </w:p>
    <w:p>
      <w:pPr>
        <w:pStyle w:val="ListBullet"/>
      </w:pPr>
      <w:r>
        <w:t>YouTube pre-roll advertising: Finance and investing education channels</w:t>
      </w:r>
    </w:p>
    <w:p>
      <w:pPr>
        <w:pStyle w:val="ListBullet"/>
      </w:pPr>
      <w:r>
        <w:t>Strategic partnerships: Finance YouTubers, investment podcast sponsorships</w:t>
      </w:r>
    </w:p>
    <w:p/>
    <w:p>
      <w:r>
        <w:rPr>
          <w:b/>
        </w:rPr>
        <w:t>4. Referral Program:</w:t>
      </w:r>
    </w:p>
    <w:p>
      <w:pPr>
        <w:pStyle w:val="ListBullet"/>
      </w:pPr>
      <w:r>
        <w:t>Referrer gets 1 month free, new user gets 1 month free</w:t>
      </w:r>
    </w:p>
    <w:p>
      <w:pPr>
        <w:pStyle w:val="ListBullet"/>
      </w:pPr>
      <w:r>
        <w:t>Incentivize organic word-of-mouth growth through the user base</w:t>
      </w:r>
    </w:p>
    <w:p/>
    <w:p>
      <w:pPr>
        <w:pStyle w:val="Heading2"/>
        <w:jc w:val="left"/>
      </w:pPr>
      <w:r>
        <w:t>Launch Roadmap:</w:t>
      </w:r>
    </w:p>
    <w:p>
      <w:pPr>
        <w:pStyle w:val="ListBullet"/>
      </w:pPr>
      <w:r>
        <w:t>Phase 1 (March 2026): Friends &amp; family beta ✅ COMPLETE</w:t>
      </w:r>
    </w:p>
    <w:p>
      <w:pPr>
        <w:pStyle w:val="ListBullet"/>
      </w:pPr>
      <w:r>
        <w:t>Phase 2 (April-May 2026): Public launch with organic marketing push</w:t>
      </w:r>
    </w:p>
    <w:p>
      <w:pPr>
        <w:pStyle w:val="ListBullet"/>
      </w:pPr>
      <w:r>
        <w:t>Phase 3 (June-August 2026): Content marketing ramp-up, community building</w:t>
      </w:r>
    </w:p>
    <w:p>
      <w:pPr>
        <w:pStyle w:val="ListBullet"/>
      </w:pPr>
      <w:r>
        <w:t>Phase 4 (September-November 2026): App store launches (iOS, Android)</w:t>
      </w:r>
    </w:p>
    <w:p>
      <w:pPr>
        <w:pStyle w:val="ListBullet"/>
      </w:pPr>
      <w:r>
        <w:t>Phase 5 (December 2026+): Paid marketing campaigns begin, scale optimization</w:t>
      </w:r>
    </w:p>
    <w:p>
      <w:pPr/>
      <w:r>
        <w:t xml:space="preserve">  - Budget available for professional translation (€2,000-€3,000)</w:t>
      </w:r>
    </w:p>
    <w:p>
      <w:pPr/>
      <w:r>
        <w:t xml:space="preserve">  - Strong demand from Nordic users requesting local language</w:t>
      </w:r>
    </w:p>
    <w:p>
      <w:pPr/>
      <w:r>
        <w:t xml:space="preserve">  - 50+ paying customers achieved</w:t>
      </w:r>
    </w:p>
    <w:p>
      <w:pPr>
        <w:pStyle w:val="ListBullet"/>
      </w:pPr>
      <w:r>
        <w:t>• Consider Swedish/Norwegian/Danish translation in Stage 2 (Month 9+) only if:</w:t>
      </w:r>
    </w:p>
    <w:p>
      <w:pPr>
        <w:pStyle w:val="ListBullet"/>
      </w:pPr>
      <w:r>
        <w:t>• Keep English-only for Stage 0-1 (Months 1-8)</w:t>
      </w:r>
    </w:p>
    <w:p>
      <w:r>
        <w:t>TRANSLATION STRATEGY:</w:t>
      </w:r>
    </w:p>
    <w:p/>
    <w:p>
      <w:pPr>
        <w:pStyle w:val="ListBullet"/>
      </w:pPr>
      <w:r>
        <w:t>• Revisit after achieving 100+ customers and proven UK model</w:t>
      </w:r>
    </w:p>
    <w:p>
      <w:pPr>
        <w:pStyle w:val="ListBullet"/>
      </w:pPr>
      <w:r>
        <w:t>• Too competitive for bootstrap stage (Seeking Alpha, Motley Fool, etc.)</w:t>
      </w:r>
    </w:p>
    <w:p>
      <w:pPr/>
      <w:r>
        <w:t>NOT YET: US Market</w:t>
      </w:r>
    </w:p>
    <w:p/>
    <w:p>
      <w:pPr>
        <w:pStyle w:val="ListBullet"/>
      </w:pPr>
      <w:r>
        <w:t>• Nordics: 27M, comfortable with English financial content</w:t>
      </w:r>
    </w:p>
    <w:p>
      <w:pPr>
        <w:pStyle w:val="ListBullet"/>
      </w:pPr>
      <w:r>
        <w:t>• Netherlands: 17M, excellent English, invest internationally</w:t>
      </w:r>
    </w:p>
    <w:p>
      <w:pPr>
        <w:pStyle w:val="ListBullet"/>
      </w:pPr>
      <w:r>
        <w:t>• No separate marketing budget needed initially</w:t>
      </w:r>
    </w:p>
    <w:p>
      <w:pPr>
        <w:pStyle w:val="ListBullet"/>
      </w:pPr>
      <w:r>
        <w:t>• Reach organically via English content (high English proficiency)</w:t>
      </w:r>
    </w:p>
    <w:p>
      <w:pPr/>
      <w:r>
        <w:t>SECONDARY MARKETS: Netherlands, Nordics, Ireland</w:t>
      </w:r>
    </w:p>
    <w:p/>
    <w:p>
      <w:pPr>
        <w:pStyle w:val="ListBullet"/>
      </w:pPr>
      <w:r>
        <w:t>• No translation needed, easier customer support</w:t>
      </w:r>
    </w:p>
    <w:p>
      <w:pPr>
        <w:pStyle w:val="ListBullet"/>
      </w:pPr>
      <w:r>
        <w:t>• Active retail investor community (r/UKInvesting, r/UKPersonalFinance)</w:t>
      </w:r>
    </w:p>
    <w:p>
      <w:pPr>
        <w:pStyle w:val="ListBullet"/>
      </w:pPr>
      <w:r>
        <w:t>• Time zone: GMT (only +1hr from Sweden, same working hours)</w:t>
      </w:r>
    </w:p>
    <w:p>
      <w:pPr>
        <w:pStyle w:val="ListBullet"/>
      </w:pPr>
      <w:r>
        <w:t>• UK investors heavily invest in US stocks (our card pool is US-focused)</w:t>
      </w:r>
    </w:p>
    <w:p>
      <w:pPr>
        <w:pStyle w:val="ListBullet"/>
      </w:pPr>
      <w:r>
        <w:t>• Native English speakers (67M UK + 5M Ireland = 72M potential market)</w:t>
      </w:r>
    </w:p>
    <w:p>
      <w:pPr/>
      <w:r>
        <w:t>PRIMARY MARKET: United Kingdom &amp; Ireland</w:t>
      </w:r>
    </w:p>
    <w:p>
      <w:pPr>
        <w:pStyle w:val="Heading3"/>
      </w:pPr>
      <w:r>
        <w:t>Launch Market Strategy:</w:t>
      </w:r>
    </w:p>
    <w:p>
      <w:r>
        <w:br w:type="page"/>
      </w:r>
    </w:p>
    <w:p>
      <w:pPr>
        <w:pStyle w:val="Heading1"/>
        <w:jc w:val="left"/>
      </w:pPr>
      <w:r>
        <w:t>6. Financial Strategy: Bootstrap &amp; Reinvest</w:t>
      </w:r>
    </w:p>
    <w:p>
      <w:pPr>
        <w:pStyle w:val="Heading2"/>
        <w:jc w:val="left"/>
      </w:pPr>
      <w:r>
        <w:t>Core Philosophy:</w:t>
      </w:r>
    </w:p>
    <w:p>
      <w:r>
        <w:t>Grow organically by reinvesting profits from each stage. No large upfront investment required. No external capital needed unless we actively choose to accelerate growth beyond organic pace.</w:t>
      </w:r>
    </w:p>
    <w:p/>
    <w:p>
      <w:pPr>
        <w:pStyle w:val="Heading2"/>
        <w:jc w:val="left"/>
      </w:pPr>
      <w:r>
        <w:t>STAGE 0: MVP Launch (Current — €0 invested)</w:t>
      </w:r>
    </w:p>
    <w:p>
      <w:r>
        <w:rPr>
          <w:b/>
        </w:rPr>
        <w:t>Status: LIVE ✅</w:t>
      </w:r>
    </w:p>
    <w:p>
      <w:pPr>
        <w:pStyle w:val="ListBullet"/>
      </w:pPr>
      <w:r>
        <w:t>Web application operational at valujack.com</w:t>
      </w:r>
    </w:p>
    <w:p>
      <w:pPr>
        <w:pStyle w:val="ListBullet"/>
      </w:pPr>
      <w:r>
        <w:t>318 stocks screened, rated, and ready for selection</w:t>
      </w:r>
    </w:p>
    <w:p>
      <w:pPr>
        <w:pStyle w:val="ListBullet"/>
      </w:pPr>
      <w:r>
        <w:t>2 cards/day smart pairing system fully functional</w:t>
      </w:r>
    </w:p>
    <w:p>
      <w:pPr>
        <w:pStyle w:val="ListBullet"/>
      </w:pPr>
      <w:r>
        <w:t>AI composite scoring integrated and operational</w:t>
      </w:r>
    </w:p>
    <w:p>
      <w:pPr>
        <w:pStyle w:val="ListBullet"/>
      </w:pPr>
      <w:r>
        <w:t>Monthly operating costs: €0 (Vercel free tier, domain already paid)</w:t>
      </w:r>
    </w:p>
    <w:p>
      <w:r>
        <w:rPr>
          <w:b/>
        </w:rPr>
        <w:t>Revenue goal: First 10 paying customers</w:t>
      </w:r>
    </w:p>
    <w:p>
      <w:r>
        <w:rPr>
          <w:b/>
        </w:rPr>
        <w:t>Timeline: Months 1-4 (April-July 2026)</w:t>
      </w:r>
    </w:p>
    <w:p/>
    <w:p>
      <w:pPr>
        <w:pStyle w:val="Heading2"/>
        <w:jc w:val="left"/>
      </w:pPr>
      <w:r>
        <w:t>STAGE 1: First €100/Month (10 customers @ €9.99/month)</w:t>
      </w:r>
    </w:p>
    <w:p>
      <w:r>
        <w:rPr>
          <w:b/>
        </w:rPr>
        <w:t>Investment required: €500-€1,000</w:t>
      </w:r>
    </w:p>
    <w:p>
      <w:pPr>
        <w:pStyle w:val="ListBullet"/>
      </w:pPr>
      <w:r>
        <w:t>Payment processing setup (Stripe integration): €300</w:t>
      </w:r>
    </w:p>
    <w:p>
      <w:pPr>
        <w:pStyle w:val="ListBullet"/>
      </w:pPr>
      <w:r>
        <w:t>Email marketing tool (MailerLite or similar): €0-€15/month</w:t>
      </w:r>
    </w:p>
    <w:p>
      <w:pPr>
        <w:pStyle w:val="ListBullet"/>
      </w:pPr>
      <w:r>
        <w:t>Basic analytics (Plausible or Fathom): €9/month</w:t>
      </w:r>
    </w:p>
    <w:p>
      <w:pPr>
        <w:pStyle w:val="ListBullet"/>
      </w:pPr>
      <w:r>
        <w:t>Monthly operating costs: €30-€50</w:t>
      </w:r>
    </w:p>
    <w:p>
      <w:pPr>
        <w:pStyle w:val="ListBullet"/>
      </w:pPr>
      <w:r>
        <w:t>Net monthly profit: €50-€70 → Reinvested into Stage 2</w:t>
      </w:r>
    </w:p>
    <w:p>
      <w:r>
        <w:rPr>
          <w:b/>
        </w:rPr>
        <w:t>Revenue goal: 50 customers (€500/month)</w:t>
      </w:r>
    </w:p>
    <w:p>
      <w:r>
        <w:rPr>
          <w:b/>
        </w:rPr>
        <w:t>Timeline: Months 5-8 (August-November 2026)</w:t>
      </w:r>
    </w:p>
    <w:p/>
    <w:p>
      <w:pPr>
        <w:pStyle w:val="Heading2"/>
        <w:jc w:val="left"/>
      </w:pPr>
      <w:r>
        <w:t>STAGE 2: First €500/Month (50 customers)</w:t>
      </w:r>
    </w:p>
    <w:p>
      <w:r>
        <w:rPr>
          <w:b/>
        </w:rPr>
        <w:t>Investment required: €1,000-€1,500 (funded entirely from Stage 1 accumulated profits)</w:t>
      </w:r>
    </w:p>
    <w:p>
      <w:pPr>
        <w:pStyle w:val="ListBullet"/>
      </w:pPr>
      <w:r>
        <w:t>Upgraded hosting plan (handle increased traffic): €50/month</w:t>
      </w:r>
    </w:p>
    <w:p>
      <w:pPr>
        <w:pStyle w:val="ListBullet"/>
      </w:pPr>
      <w:r>
        <w:t>Enhanced data feeds (real-time pricing APIs): €100/month</w:t>
      </w:r>
    </w:p>
    <w:p>
      <w:pPr>
        <w:pStyle w:val="ListBullet"/>
      </w:pPr>
      <w:r>
        <w:t>Paid advertising testing budget: €200/month</w:t>
      </w:r>
    </w:p>
    <w:p>
      <w:pPr>
        <w:pStyle w:val="ListBullet"/>
      </w:pPr>
      <w:r>
        <w:t>Professional design improvements: €500 one-time</w:t>
      </w:r>
    </w:p>
    <w:p>
      <w:pPr>
        <w:pStyle w:val="ListBullet"/>
      </w:pPr>
      <w:r>
        <w:t>Monthly operating costs: €350/month</w:t>
      </w:r>
    </w:p>
    <w:p>
      <w:pPr>
        <w:pStyle w:val="ListBullet"/>
      </w:pPr>
      <w:r>
        <w:t>Net monthly profit: €150/month → Reinvested into Stage 3</w:t>
      </w:r>
    </w:p>
    <w:p>
      <w:r>
        <w:rPr>
          <w:b/>
        </w:rPr>
        <w:t>Revenue goal: 200 customers (€2,000/month)</w:t>
      </w:r>
    </w:p>
    <w:p>
      <w:r>
        <w:rPr>
          <w:b/>
        </w:rPr>
        <w:t>Timeline: Months 9-12 (December 2026-March 2027)</w:t>
      </w:r>
    </w:p>
    <w:p/>
    <w:p>
      <w:pPr>
        <w:pStyle w:val="Heading2"/>
        <w:jc w:val="left"/>
      </w:pPr>
      <w:r>
        <w:t>STAGE 3: First €2,000/Month (200 customers)</w:t>
      </w:r>
    </w:p>
    <w:p>
      <w:r>
        <w:rPr>
          <w:b/>
        </w:rPr>
        <w:t>Investment required: €5,000-€8,000 (funded from Stage 2 accumulated profits)</w:t>
      </w:r>
    </w:p>
    <w:p>
      <w:pPr>
        <w:pStyle w:val="ListBullet"/>
      </w:pPr>
      <w:r>
        <w:t>iOS app development: €5,000 one-time investment</w:t>
      </w:r>
    </w:p>
    <w:p>
      <w:pPr>
        <w:pStyle w:val="ListBullet"/>
      </w:pPr>
      <w:r>
        <w:t>Increased marketing budget: €500/month</w:t>
      </w:r>
    </w:p>
    <w:p>
      <w:pPr>
        <w:pStyle w:val="ListBullet"/>
      </w:pPr>
      <w:r>
        <w:t>Customer support tools (Intercom or similar): €50/month</w:t>
      </w:r>
    </w:p>
    <w:p>
      <w:pPr>
        <w:pStyle w:val="ListBullet"/>
      </w:pPr>
      <w:r>
        <w:t>Professional copywriting for marketing: €500 one-time</w:t>
      </w:r>
    </w:p>
    <w:p>
      <w:pPr>
        <w:pStyle w:val="ListBullet"/>
      </w:pPr>
      <w:r>
        <w:t>Monthly operating costs: €900/month</w:t>
      </w:r>
    </w:p>
    <w:p>
      <w:pPr>
        <w:pStyle w:val="ListBullet"/>
      </w:pPr>
      <w:r>
        <w:t>Net monthly profit: €1,100/month → Reinvested into Stage 4</w:t>
      </w:r>
    </w:p>
    <w:p>
      <w:r>
        <w:rPr>
          <w:b/>
        </w:rPr>
        <w:t>Revenue goal: 500 customers (€5,000/month)</w:t>
      </w:r>
    </w:p>
    <w:p>
      <w:r>
        <w:rPr>
          <w:b/>
        </w:rPr>
        <w:t>Timeline: Months 13-16 (April-July 2027)</w:t>
      </w:r>
    </w:p>
    <w:p>
      <w:r>
        <w:br w:type="page"/>
      </w:r>
    </w:p>
    <w:p>
      <w:pPr>
        <w:pStyle w:val="Heading1"/>
        <w:jc w:val="left"/>
      </w:pPr>
      <w:r>
        <w:t>6. Financial Strategy (continued)</w:t>
      </w:r>
    </w:p>
    <w:p>
      <w:pPr>
        <w:pStyle w:val="Heading2"/>
        <w:jc w:val="left"/>
      </w:pPr>
      <w:r>
        <w:t>STAGE 4: First €5,000/Month (500 customers)</w:t>
      </w:r>
    </w:p>
    <w:p>
      <w:r>
        <w:rPr>
          <w:b/>
        </w:rPr>
        <w:t>Investment required: €10,000-€15,000 (funded from Stage 3 accumulated profits)</w:t>
      </w:r>
    </w:p>
    <w:p>
      <w:pPr>
        <w:pStyle w:val="ListBullet"/>
      </w:pPr>
      <w:r>
        <w:t>Android app development: €5,000 one-time investment</w:t>
      </w:r>
    </w:p>
    <w:p>
      <w:pPr>
        <w:pStyle w:val="ListBullet"/>
      </w:pPr>
      <w:r>
        <w:t>Scaled marketing budget: €2,000/month across multiple channels</w:t>
      </w:r>
    </w:p>
    <w:p>
      <w:pPr>
        <w:pStyle w:val="ListBullet"/>
      </w:pPr>
      <w:r>
        <w:t>Enhanced AI features and infrastructure: €200/month</w:t>
      </w:r>
    </w:p>
    <w:p>
      <w:pPr>
        <w:pStyle w:val="ListBullet"/>
      </w:pPr>
      <w:r>
        <w:t>Part-time customer service representative: €1,000/month</w:t>
      </w:r>
    </w:p>
    <w:p>
      <w:pPr>
        <w:pStyle w:val="ListBullet"/>
      </w:pPr>
      <w:r>
        <w:t>Monthly operating costs: €3,500/month</w:t>
      </w:r>
    </w:p>
    <w:p>
      <w:pPr>
        <w:pStyle w:val="ListBullet"/>
      </w:pPr>
      <w:r>
        <w:t>Net monthly profit: €1,500/month</w:t>
      </w:r>
    </w:p>
    <w:p>
      <w:r>
        <w:rPr>
          <w:b/>
        </w:rPr>
        <w:t>Timeline: Months 17-18+ (August 2027 onwards)</w:t>
      </w:r>
    </w:p>
    <w:p/>
    <w:p>
      <w:pPr>
        <w:pStyle w:val="Heading2"/>
        <w:jc w:val="left"/>
      </w:pPr>
      <w:r>
        <w:t>18-Month Roadmap Summary (Bootstrap Path):</w:t>
      </w:r>
    </w:p>
    <w:p>
      <w:pPr>
        <w:pStyle w:val="ListBullet"/>
      </w:pPr>
      <w:r>
        <w:t>Months 1-4: Launch → 10 customers (Stage 0→1) | Investment: €500</w:t>
      </w:r>
    </w:p>
    <w:p>
      <w:pPr>
        <w:pStyle w:val="ListBullet"/>
      </w:pPr>
      <w:r>
        <w:t>Months 5-8: Grow → 50 customers (Stage 1→2) | Investment: €1,000</w:t>
      </w:r>
    </w:p>
    <w:p>
      <w:pPr>
        <w:pStyle w:val="ListBullet"/>
      </w:pPr>
      <w:r>
        <w:t>Months 9-12: Scale → 200 customers (Stage 2→3) | Investment: €5,000</w:t>
      </w:r>
    </w:p>
    <w:p>
      <w:pPr>
        <w:pStyle w:val="ListBullet"/>
      </w:pPr>
      <w:r>
        <w:t>Months 13-18: Expand → 500 customers (Stage 3→4) | Investment: €10,000</w:t>
      </w:r>
    </w:p>
    <w:p/>
    <w:p>
      <w:r>
        <w:rPr>
          <w:b/>
        </w:rPr>
        <w:t>18-Month End State (September 2027):</w:t>
      </w:r>
    </w:p>
    <w:p>
      <w:pPr>
        <w:pStyle w:val="ListBullet"/>
      </w:pPr>
      <w:r>
        <w:t>500 PRO subscribers</w:t>
      </w:r>
    </w:p>
    <w:p>
      <w:pPr>
        <w:pStyle w:val="ListBullet"/>
      </w:pPr>
      <w:r>
        <w:t>€5,000/month recurring revenue (€60,000 annual run rate)</w:t>
      </w:r>
    </w:p>
    <w:p>
      <w:pPr>
        <w:pStyle w:val="ListBullet"/>
      </w:pPr>
      <w:r>
        <w:t>€1,500/month profit (€18,000 annual profit)</w:t>
      </w:r>
    </w:p>
    <w:p>
      <w:pPr>
        <w:pStyle w:val="ListBullet"/>
      </w:pPr>
      <w:r>
        <w:t>Total capital invested: ~€16,500 (100% from revenue, zero external funding)</w:t>
      </w:r>
    </w:p>
    <w:p>
      <w:pPr>
        <w:pStyle w:val="ListBullet"/>
      </w:pPr>
      <w:r>
        <w:t>Break-even achieved by Month 6</w:t>
      </w:r>
    </w:p>
    <w:p>
      <w:pPr>
        <w:pStyle w:val="ListBullet"/>
      </w:pPr>
      <w:r>
        <w:t>Sustainable profitability from Month 8 onwards ✅</w:t>
      </w:r>
    </w:p>
    <w:p/>
    <w:p>
      <w:pPr>
        <w:pStyle w:val="Heading2"/>
        <w:jc w:val="left"/>
      </w:pPr>
      <w:r>
        <w:t>Conservative Revenue Projections:</w:t>
      </w:r>
    </w:p>
    <w:p>
      <w:r>
        <w:t>Year 1 (Months 1-12): 200 customers average = €24,000 annual revenue</w:t>
      </w:r>
    </w:p>
    <w:p>
      <w:pPr>
        <w:pStyle w:val="ListBullet"/>
      </w:pPr>
      <w:r>
        <w:t>Break-even: Month 6 (~100 customers)</w:t>
      </w:r>
    </w:p>
    <w:p>
      <w:pPr>
        <w:pStyle w:val="ListBullet"/>
      </w:pPr>
      <w:r>
        <w:t>Profitability begins: Month 8</w:t>
      </w:r>
    </w:p>
    <w:p/>
    <w:p>
      <w:r>
        <w:t>Year 2 (Months 13-24): 1,000 customers average = €120,000 annual revenue</w:t>
      </w:r>
    </w:p>
    <w:p>
      <w:pPr>
        <w:pStyle w:val="ListBullet"/>
      </w:pPr>
      <w:r>
        <w:t>Continued organic growth supplemented by paid marketing</w:t>
      </w:r>
    </w:p>
    <w:p>
      <w:pPr>
        <w:pStyle w:val="ListBullet"/>
      </w:pPr>
      <w:r>
        <w:t>iOS and Android apps launched and distributed</w:t>
      </w:r>
    </w:p>
    <w:p>
      <w:pPr>
        <w:pStyle w:val="ListBullet"/>
      </w:pPr>
      <w:r>
        <w:t>Estimated annual profit: €50,000+</w:t>
      </w:r>
    </w:p>
    <w:p/>
    <w:p>
      <w:r>
        <w:t>Year 3 (Months 25-36): 3,000 customers average = €360,000 annual revenue</w:t>
      </w:r>
    </w:p>
    <w:p>
      <w:pPr>
        <w:pStyle w:val="ListBullet"/>
      </w:pPr>
      <w:r>
        <w:t>Established brand with strong word-of-mouth growth</w:t>
      </w:r>
    </w:p>
    <w:p>
      <w:pPr>
        <w:pStyle w:val="ListBullet"/>
      </w:pPr>
      <w:r>
        <w:t>Multiple revenue streams (potential B2B partnerships, premium tiers)</w:t>
      </w:r>
    </w:p>
    <w:p>
      <w:pPr>
        <w:pStyle w:val="ListBullet"/>
      </w:pPr>
      <w:r>
        <w:t>Estimated annual profit: €200,000+</w:t>
      </w:r>
    </w:p>
    <w:p/>
    <w:p>
      <w:pPr>
        <w:pStyle w:val="Heading2"/>
        <w:jc w:val="left"/>
      </w:pPr>
      <w:r>
        <w:t>Financial Risk Management:</w:t>
      </w:r>
    </w:p>
    <w:p>
      <w:r>
        <w:rPr>
          <w:b/>
        </w:rPr>
        <w:t>Core Principle: Never spend money we don't have.</w:t>
      </w:r>
    </w:p>
    <w:p>
      <w:r>
        <w:t>Each growth stage is funded exclusively by previous stage accumulated profits. We can pause or slow growth at any stage if revenue targets are not met. No debt required. No investors needed unless we actively choose to accelerate beyond organic growth rate.</w:t>
      </w:r>
    </w:p>
    <w:p/>
    <w:p>
      <w:r>
        <w:rPr>
          <w:b/>
        </w:rPr>
        <w:t>Maximum capital at risk: €500-€1,000 in Stage 1 only</w:t>
      </w:r>
    </w:p>
    <w:p>
      <w:r>
        <w:br w:type="page"/>
      </w:r>
    </w:p>
    <w:p>
      <w:pPr>
        <w:pStyle w:val="Heading1"/>
        <w:jc w:val="left"/>
      </w:pPr>
      <w:r>
        <w:t>7. Competitive Advantage</w:t>
      </w:r>
    </w:p>
    <w:p>
      <w:pPr>
        <w:pStyle w:val="Heading2"/>
        <w:jc w:val="left"/>
      </w:pPr>
      <w:r>
        <w:t>Why ValuJack Wins:</w:t>
      </w:r>
    </w:p>
    <w:p/>
    <w:p>
      <w:r>
        <w:rPr>
          <w:b/>
        </w:rPr>
        <w:t>1. Curation Over Clutter</w:t>
      </w:r>
    </w:p>
    <w:p>
      <w:pPr>
        <w:pStyle w:val="ListBullet"/>
      </w:pPr>
      <w:r>
        <w:t>Competitors: Display thousands of stocks in overwhelming lists (Finviz, Seeking Alpha, Yahoo Finance screeners)</w:t>
      </w:r>
    </w:p>
    <w:p>
      <w:pPr>
        <w:pStyle w:val="ListBullet"/>
      </w:pPr>
      <w:r>
        <w:t>ValuJack: Delivers exactly 2 exceptional picks daily. The decision is made for you.</w:t>
      </w:r>
    </w:p>
    <w:p>
      <w:pPr>
        <w:pStyle w:val="ListBullet"/>
      </w:pPr>
      <w:r>
        <w:t>Value delivered: Eliminates analysis paralysis, saves hours of research time every week</w:t>
      </w:r>
    </w:p>
    <w:p/>
    <w:p>
      <w:r>
        <w:rPr>
          <w:b/>
        </w:rPr>
        <w:t>2. Multi-Strategy Diversification</w:t>
      </w:r>
    </w:p>
    <w:p>
      <w:pPr>
        <w:pStyle w:val="ListBullet"/>
      </w:pPr>
      <w:r>
        <w:t>Competitors: Single-factor approaches (pure value OR pure growth OR pure momentum)</w:t>
      </w:r>
    </w:p>
    <w:p>
      <w:pPr>
        <w:pStyle w:val="ListBullet"/>
      </w:pPr>
      <w:r>
        <w:t>ValuJack: 6 complementary proven strategies ensuring methodological diversification</w:t>
      </w:r>
    </w:p>
    <w:p>
      <w:pPr>
        <w:pStyle w:val="ListBullet"/>
      </w:pPr>
      <w:r>
        <w:t>Value delivered: Reduced bias, broader opportunity set, approaches for every investor style</w:t>
      </w:r>
    </w:p>
    <w:p/>
    <w:p>
      <w:r>
        <w:rPr>
          <w:b/>
        </w:rPr>
        <w:t>3. Proprietary Valuation Methodology</w:t>
      </w:r>
    </w:p>
    <w:p>
      <w:pPr>
        <w:pStyle w:val="ListBullet"/>
      </w:pPr>
      <w:r>
        <w:t>Competitors: Rely entirely on third-party valuations or provide no valuations at all</w:t>
      </w:r>
    </w:p>
    <w:p>
      <w:pPr>
        <w:pStyle w:val="ListBullet"/>
      </w:pPr>
      <w:r>
        <w:t>ValuJack: Own DCF methodology validated against trusted external sources</w:t>
      </w:r>
    </w:p>
    <w:p>
      <w:pPr>
        <w:pStyle w:val="ListBullet"/>
      </w:pPr>
      <w:r>
        <w:t>Value delivered: Transparent, replicable, and defensible fair value estimates</w:t>
      </w:r>
    </w:p>
    <w:p/>
    <w:p>
      <w:r>
        <w:rPr>
          <w:b/>
        </w:rPr>
        <w:t>4. Radical Simplicity</w:t>
      </w:r>
    </w:p>
    <w:p>
      <w:pPr>
        <w:pStyle w:val="ListBullet"/>
      </w:pPr>
      <w:r>
        <w:t>Competitors: Complex dashboards overflowing with data, cluttered interfaces creating cognitive overload</w:t>
      </w:r>
    </w:p>
    <w:p>
      <w:pPr>
        <w:pStyle w:val="ListBullet"/>
      </w:pPr>
      <w:r>
        <w:t>ValuJack: Card game metaphor, mobile-first design, 2-minute daily experience</w:t>
      </w:r>
    </w:p>
    <w:p>
      <w:pPr>
        <w:pStyle w:val="ListBullet"/>
      </w:pPr>
      <w:r>
        <w:t>Value delivered: Approachable, enjoyable, completely friction-free investing experience</w:t>
      </w:r>
    </w:p>
    <w:p/>
    <w:p>
      <w:r>
        <w:rPr>
          <w:b/>
        </w:rPr>
        <w:t>5. International Market Focus</w:t>
      </w:r>
    </w:p>
    <w:p>
      <w:pPr>
        <w:pStyle w:val="ListBullet"/>
      </w:pPr>
      <w:r>
        <w:t>Competitors: US-only stock pickers dominate the market landscape</w:t>
      </w:r>
    </w:p>
    <w:p>
      <w:pPr>
        <w:pStyle w:val="ListBullet"/>
      </w:pPr>
      <w:r>
        <w:t>ValuJack: US + European + Nordic markets = broader, often underexplored opportunities</w:t>
      </w:r>
    </w:p>
    <w:p>
      <w:pPr>
        <w:pStyle w:val="ListBullet"/>
      </w:pPr>
      <w:r>
        <w:t>Value delivered: Access to hidden gems in European small and mid-cap stocks</w:t>
      </w:r>
    </w:p>
    <w:p/>
    <w:p>
      <w:r>
        <w:rPr>
          <w:b/>
        </w:rPr>
        <w:t>6. AI Enhancement Without AI Hype</w:t>
      </w:r>
    </w:p>
    <w:p>
      <w:pPr>
        <w:pStyle w:val="ListBullet"/>
      </w:pPr>
      <w:r>
        <w:t>Competitors: "AI picks everything!" black box approaches that users cannot trust or verify</w:t>
      </w:r>
    </w:p>
    <w:p>
      <w:pPr>
        <w:pStyle w:val="ListBullet"/>
      </w:pPr>
      <w:r>
        <w:t>ValuJack: Fundamentals drive 80% of decisions, AI enhances and confirms at 20%, fully transparent process</w:t>
      </w:r>
    </w:p>
    <w:p>
      <w:pPr>
        <w:pStyle w:val="ListBullet"/>
      </w:pPr>
      <w:r>
        <w:t>Value delivered: Trustworthy, explainable methodology not dependent on AI trend cycles</w:t>
      </w:r>
    </w:p>
    <w:p/>
    <w:p>
      <w:pPr>
        <w:pStyle w:val="Heading2"/>
        <w:jc w:val="left"/>
      </w:pPr>
      <w:r>
        <w:t>Our Competitive Moat:</w:t>
      </w:r>
    </w:p>
    <w:p>
      <w:pPr>
        <w:pStyle w:val="ListBullet"/>
      </w:pPr>
      <w:r>
        <w:t>Proprietary curated database: 318 stocks across 6 strategies (represents months of systematic screening work)</w:t>
      </w:r>
    </w:p>
    <w:p>
      <w:pPr>
        <w:pStyle w:val="ListBullet"/>
      </w:pPr>
      <w:r>
        <w:t>Unique fair value methodology: Own DCF validated by external sources (defensible, replicable process)</w:t>
      </w:r>
    </w:p>
    <w:p>
      <w:pPr>
        <w:pStyle w:val="ListBullet"/>
      </w:pPr>
      <w:r>
        <w:t>Clear brand positioning: "No information overload" resonates strongly with target market</w:t>
      </w:r>
    </w:p>
    <w:p>
      <w:pPr>
        <w:pStyle w:val="ListBullet"/>
      </w:pPr>
      <w:r>
        <w:t>Network effects: Early adopter community becomes advocates, creating viral growth loops</w:t>
      </w:r>
    </w:p>
    <w:p/>
    <w:p>
      <w:pPr>
        <w:pStyle w:val="Heading2"/>
        <w:jc w:val="left"/>
      </w:pPr>
      <w:r>
        <w:t>Barriers to Entry for Competitors:</w:t>
      </w:r>
    </w:p>
    <w:p>
      <w:pPr>
        <w:pStyle w:val="ListBullet"/>
      </w:pPr>
      <w:r>
        <w:t>Time investment: Building a 318-stock database with dual fair value methodology requires 6+ months of focused work</w:t>
      </w:r>
    </w:p>
    <w:p>
      <w:pPr>
        <w:pStyle w:val="ListBullet"/>
      </w:pPr>
      <w:r>
        <w:t>Deep expertise: Implementing 6 distinct investment strategies requires mastery of each methodology</w:t>
      </w:r>
    </w:p>
    <w:p>
      <w:pPr>
        <w:pStyle w:val="ListBullet"/>
      </w:pPr>
      <w:r>
        <w:t>Trust building: Financial products demand brand credibility that takes years to establish</w:t>
      </w:r>
    </w:p>
    <w:p>
      <w:pPr>
        <w:pStyle w:val="ListBullet"/>
      </w:pPr>
      <w:r>
        <w:t>Community network effects: As user base grows, value compounds for all members through discussion and insights</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