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142.0" w:type="dxa"/>
        <w:tblLayout w:type="fixed"/>
        <w:tblLook w:val="0400"/>
      </w:tblPr>
      <w:tblGrid>
        <w:gridCol w:w="4665"/>
        <w:gridCol w:w="255"/>
        <w:gridCol w:w="6000"/>
        <w:tblGridChange w:id="0">
          <w:tblGrid>
            <w:gridCol w:w="4665"/>
            <w:gridCol w:w="255"/>
            <w:gridCol w:w="6000"/>
          </w:tblGrid>
        </w:tblGridChange>
      </w:tblGrid>
      <w:tr>
        <w:trPr>
          <w:cantSplit w:val="0"/>
          <w:trHeight w:val="19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I’m hardworking, responsible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someone who likes new challenges and continuous learning. It might be hard, but the output is always so fulfilling, especially when I see improvements in every work I 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pStyle w:val="Title"/>
              <w:rPr>
                <w:rFonts w:ascii="Arial" w:cs="Arial" w:eastAsia="Arial" w:hAnsi="Arial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sz w:val="56"/>
                <w:szCs w:val="56"/>
                <w:rtl w:val="0"/>
              </w:rPr>
              <w:t xml:space="preserve">DELA CRUZ,</w:t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sz w:val="56"/>
                <w:szCs w:val="56"/>
                <w:rtl w:val="0"/>
              </w:rPr>
              <w:t xml:space="preserve">RAZELLE ANN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SENIOR SYSTEM TEST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 (+63)91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razelleanndelacruz@gmail.com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ADDRESS: San Rafael, Bulacan, Philippines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Frontend: HTML, CSS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Software Testing Life Cycle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Software Development Life Cycle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Waterfall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V-shaped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Automotive System Testing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Model Based Design Testing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Unit Testing of Embedded Software (C/C++)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Gray Box Testing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Testing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Health Care System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Functional Testing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Smoke Testing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Regression Testing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Manual Testing and Automated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(Tosca)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Testing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Defect Retesting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Attention to details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Quality Control Circle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Management, Project Leader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Leader (three to 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resources)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Version Control System: SVN, Git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Master WinAMS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Eclipse IDE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Test Manager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Tricentris TOSCA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Reports: MS Office, SharePoint, MyWizzard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  <w:b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THREE MONTHS INTENSIVE TRAINING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Tuitt Coding Bootcamp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Metro Manila, PH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November 2018 – February 2019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Bachelor of Science in Electronics Engineering (BSECE)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Bulacan State University (BulSU)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Malolos, Bulacan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S.Y. 2006-2011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Tricentis TOSCA Automation Training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C/C++ Training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Matlab Design Training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Quality Control Circle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Leader Training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Coverage Master WinAMS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Basic Japanese Language Training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Tricentis Tosca Automation Specialist Level 1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Tricentis Tosca Automation Specialist Level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Agila Gantimpala Award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Best in Quality (Person in Charge)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Most Improved DR2 (Technical Reviewer)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Best Reviewer (Technical Reviewer)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9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contribute to your organization as a Senior System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Engineer, leveraging my experience in project management and leadi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 people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I worked as a Software Test Engineer for almost 8 years. I have experienced working in a high demanding environment with high expectations on project’s quality and productivity while continuously being acknowledged as an outstanding employee.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ACCENTURE INC.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Engineering Team Lead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June 2021 – Present)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Test Engineering Senior Analyst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June 2019 – May 2021)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Performs testing activities for Medicare Enrollment Application and Medical Claims to confirm the correctness and functionality of the System.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Roles and Responsibilities: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Test Analyst (June 2019 –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 Analyze,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create detailed test plans and test cases and perform peer review. Performs Regression testing when functionality testing is completed. 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Sub-group Leader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(June 2019 – May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Assist team lead in providing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projec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estimates, team capacity and status reports to the clients. Ensures that the project output delivered to the clients is on time and with good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Leader (June 2021 – Present)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project estimates, team capacity and status reports to the clients. Ensures that the project output delivered to the clients is on time and with good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Directly communicate and collaborate with onshore, offshore leads and business regarding project updates.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Create and send members daily tasks and facilitate daily huddles.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Review and submit team members payroll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Participate in weekly leads meetings, deliberations for performance appraisal, deliberations for monthly and quarterly gantimpala awards.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-     Review and send the whole Test Support team’s weekly status report, team capacity, and planned time offset. (7 sub-team)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DENSO TEN SOLUTIONS PHILIPPINES CORPORATION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(Former Fujitsu Ten Solutions Philippines Inc.) 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Software QA Engineer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January 2012 – August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Using the Unit Inspection Standard Rule and coding rule, the engineers will make sure that the Electronic Control Unit (ECU) source code is error-free by creating test patterns to identify which part of the code has an error.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Roles and Responsibilities: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Project Leader (March 2017 – March 2018)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 charge of the overall progress monitoring including the productivity and quality of the projects. Responsible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 checking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the testing procedures and working closely with the Audit team to ensure that testing standards are met.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Sub-group Leader (March 2016 – August 2018)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Maximize the capabilities, skills and capacity of my team members while guiding and teaching them.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Senior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0"/>
                <w:szCs w:val="20"/>
                <w:rtl w:val="0"/>
              </w:rPr>
              <w:t xml:space="preserve">Technical Reviewer (August 2014 – August 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Ensure project's quality by reviewing the Person in Charge (PIC)'s output and ensure that all items are correctly inspected.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0"/>
                <w:szCs w:val="20"/>
                <w:rtl w:val="0"/>
              </w:rPr>
              <w:t xml:space="preserve">Software Tester / Person in Charge (January 2012 – May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           -      Analyze, create test plan, test cases and executes the Unit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0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rFonts w:ascii="Arial" w:cs="Arial" w:eastAsia="Arial" w:hAnsi="Arial"/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pacing w:after="120" w:before="240" w:lineRule="auto"/>
    </w:pPr>
    <w:rPr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80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rsid w:val="00DC39B8"/>
  </w:style>
  <w:style w:type="paragraph" w:styleId="Heading1">
    <w:name w:val="heading 1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pacing w:after="120" w:before="240"/>
      <w:outlineLvl w:val="1"/>
    </w:pPr>
    <w:rPr>
      <w:b w:val="1"/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  <w:outlineLvl w:val="2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rsid w:val="00DC39B8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3"/>
    </w:pPr>
    <w:rPr>
      <w:b w:val="1"/>
      <w:color w:val="000000"/>
    </w:rPr>
  </w:style>
  <w:style w:type="paragraph" w:styleId="Heading5">
    <w:name w:val="heading 5"/>
    <w:basedOn w:val="Normal"/>
    <w:next w:val="Normal"/>
    <w:rsid w:val="00DC39B8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800"/>
      <w:outlineLvl w:val="4"/>
    </w:pPr>
    <w:rPr>
      <w:color w:val="000000"/>
    </w:rPr>
  </w:style>
  <w:style w:type="paragraph" w:styleId="Heading6">
    <w:name w:val="heading 6"/>
    <w:basedOn w:val="Normal"/>
    <w:next w:val="Normal"/>
    <w:rsid w:val="00DC39B8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C39B8"/>
  </w:style>
  <w:style w:type="paragraph" w:styleId="Title">
    <w:name w:val="Title"/>
    <w:basedOn w:val="Normal"/>
    <w:next w:val="Normal"/>
    <w:rsid w:val="00DC39B8"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rsid w:val="00DC39B8"/>
    <w:rPr>
      <w:color w:val="000000"/>
      <w:sz w:val="32"/>
      <w:szCs w:val="32"/>
    </w:rPr>
  </w:style>
  <w:style w:type="table" w:styleId="a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52DD7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F52DD7"/>
  </w:style>
  <w:style w:type="paragraph" w:styleId="Footer">
    <w:name w:val="footer"/>
    <w:basedOn w:val="Normal"/>
    <w:link w:val="FooterChar"/>
    <w:uiPriority w:val="99"/>
    <w:unhideWhenUsed w:val="1"/>
    <w:rsid w:val="00F52DD7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F52DD7"/>
  </w:style>
  <w:style w:type="paragraph" w:styleId="ListParagraph">
    <w:name w:val="List Paragraph"/>
    <w:basedOn w:val="Normal"/>
    <w:uiPriority w:val="34"/>
    <w:qFormat w:val="1"/>
    <w:rsid w:val="00C81CC8"/>
    <w:pPr>
      <w:ind w:left="840" w:leftChars="400"/>
    </w:pPr>
  </w:style>
  <w:style w:type="character" w:styleId="Hyperlink">
    <w:name w:val="Hyperlink"/>
    <w:basedOn w:val="DefaultParagraphFont"/>
    <w:uiPriority w:val="99"/>
    <w:unhideWhenUsed w:val="1"/>
    <w:rsid w:val="00292A3E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292A3E"/>
    <w:rPr>
      <w:color w:val="605e5c"/>
      <w:shd w:color="auto" w:fill="e1dfdd" w:val="clear"/>
    </w:rPr>
  </w:style>
  <w:style w:type="table" w:styleId="a1" w:customStyle="1">
    <w:basedOn w:val="TableNormal"/>
    <w:rsid w:val="00DC39B8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zelleanndelacruz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qF/3qTljKdrTj6DrJkSmYjZtQ==">AMUW2mUtCZZKhLr7z7GZVm/x1ajfpsyqD8Q4vr9BJj/r0KuYHD5xVbENQD4hPNBF/8FESTg+QhwYyfNb4xzAfKjY11WDTQyEHPL5JhPTqOz+FctzDQWdMcs=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2020-11-08T16:34:00Z</dcterms:created>
  <dc:creator>Razelle Ann Dela Cruz</dc:creator>
</cp:coreProperties>
</file>