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0" w:type="dxa"/>
        <w:tblLayout w:type="fixed"/>
        <w:tblLook w:val="04A0" w:firstRow="1" w:lastRow="0" w:firstColumn="1" w:lastColumn="0" w:noHBand="0" w:noVBand="1"/>
      </w:tblPr>
      <w:tblGrid>
        <w:gridCol w:w="9360"/>
      </w:tblGrid>
      <w:tr>
        <w:tc>
          <w:tcPr>
            <w:tcW w:w="9360" w:type="dxa"/>
            <w:tcMar>
              <w:top w:w="0" w:type="dxa"/>
              <w:left w:w="0" w:type="dxa"/>
              <w:bottom w:w="0" w:type="dxa"/>
              <w:right w:w="0" w:type="dxa"/>
            </w:tcMar>
            <w:vAlign w:val="center"/>
          </w:tcPr>
          <w:p>
            <w:pPr>
              <w:spacing w:before="0" w:after="0" w:line="240" w:lineRule="auto"/>
              <w:jc w:val="center"/>
            </w:pPr>
            <w:r>
              <w:rPr>
                <w:noProof/>
              </w:rPr>
              <w:drawing>
                <wp:inline distT="0" distB="0" distL="0" distR="0">
                  <wp:extent cx="5943600" cy="736600"/>
                  <wp:effectExtent l="0" t="0" r="0" b="0"/>
                  <wp:docPr id="9001" name="GHMC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HMCLogo.png"/>
                          <pic:cNvPicPr/>
                        </pic:nvPicPr>
                        <pic:blipFill>
                          <a:blip r:embed="rIdLogo1"/>
                          <a:stretch>
                            <a:fillRect/>
                          </a:stretch>
                        </pic:blipFill>
                        <pic:spPr>
                          <a:xfrm>
                            <a:off x="0" y="0"/>
                            <a:ext cx="5943600" cy="736600"/>
                          </a:xfrm>
                          <a:prstGeom prst="rect">
                            <a:avLst/>
                          </a:prstGeom>
                        </pic:spPr>
                      </pic:pic>
                    </a:graphicData>
                  </a:graphic>
                </wp:inline>
              </w:drawing>
            </w:r>
          </w:p>
        </w:tc>
      </w:tr>
    </w:tbl>
    <w:p>
      <w:pPr>
        <w:pStyle w:val="NoSpacing"/>
      </w:pPr>
    </w:p>
    <w:p>
      <w:pPr>
        <w:pStyle w:val="NoSpacing"/>
        <w:jc w:val="center"/>
        <w:rPr>
          <w:rFonts w:ascii="Times New Roman" w:hAnsi="Times New Roman"/>
          <w:b/>
          <w:i/>
          <w:iCs/>
          <w:lang w:val="en-US"/>
        </w:rPr>
      </w:pPr>
      <w:r>
        <w:rPr>
          <w:rFonts w:ascii="Times New Roman" w:hAnsi="Times New Roman"/>
          <w:b/>
          <w:i/>
          <w:iCs/>
          <w:lang w:val="en-US"/>
        </w:rPr>
        <w:t>O/o Executive Engineer, {{Circle}} Circle-{{CNO}}</w:t>
      </w:r>
    </w:p>
    <w:p>
      <w:pPr>
        <w:pStyle w:val="NoSpacing"/>
      </w:pPr>
    </w:p>
    <w:tbl>
      <w:tblPr>
        <w:tblW w:w="9360" w:type="dxa"/>
        <w:tblBorders>
          <w:top w:val="nil"/>
          <w:left w:val="nil"/>
          <w:bottom w:val="single" w:sz="12" w:space="0" w:color="auto"/>
          <w:right w:val="nil"/>
          <w:insideH w:val="nil"/>
          <w:insideV w:val="nil"/>
        </w:tblBorders>
        <w:tblCellMar>
          <w:top w:w="0" w:type="dxa"/>
          <w:left w:w="0" w:type="dxa"/>
          <w:bottom w:w="0" w:type="dxa"/>
          <w:right w:w="0" w:type="dxa"/>
        </w:tblCellMar>
        <w:tblLayout w:type="fixed"/>
        <w:tblLook w:val="0000" w:firstRow="0" w:lastRow="0" w:firstColumn="0" w:lastColumn="0" w:noHBand="0" w:noVBand="0"/>
      </w:tblPr>
      <w:tblGrid>
        <w:gridCol w:w="6480"/>
        <w:gridCol w:w="2880"/>
      </w:tblGrid>
      <w:tr>
        <w:tc>
          <w:tcPr>
            <w:tcW w:w="6480" w:type="dxa"/>
          </w:tcPr>
          <w:p>
            <w:pPr>
              <w:pStyle w:val="NoSpacing"/>
            </w:pPr>
            <w:r w:rsidRPr="009536F5">
              <w:rPr>
                <w:rFonts w:ascii="Times New Roman" w:hAnsi="Times New Roman"/>
                <w:b/>
                <w:bCs/>
                <w:sz w:val="20"/>
                <w:lang w:val="en-US"/>
              </w:rPr>
              <w:t xml:space="preserve">Lr.No.     /EE/{{Circle}}/CIR-{{CNO}}/{{Corporation}}/{{Financial year}}</w:t>
            </w:r>
          </w:p>
        </w:tc>
        <w:tc>
          <w:tcPr>
            <w:tcW w:w="2880" w:type="dxa"/>
          </w:tcPr>
          <w:p>
            <w:pPr>
              <w:pStyle w:val="NoSpacing"/>
              <w:jc w:val="right"/>
            </w:pPr>
            <w:r>
              <w:rPr>
                <w:rFonts w:ascii="Times New Roman" w:hAnsi="Times New Roman"/>
                <w:b/>
                <w:bCs/>
                <w:sz w:val="20"/>
                <w:lang w:val="en-US"/>
              </w:rPr>
              <w:t xml:space="preserve">Date:  {{Notice Date}}</w:t>
            </w:r>
          </w:p>
        </w:tc>
      </w:tr>
    </w:tbl>
    <w:p w14:paraId="5D977DA3" w14:textId="77777777" w:rsidR="00712111" w:rsidRPr="009536F5" w:rsidRDefault="00712111" w:rsidP="00712111">
      <w:pPr>
        <w:pStyle w:val="NoSpacing"/>
        <w:jc w:val="both"/>
        <w:rPr>
          <w:rFonts w:ascii="Times New Roman" w:hAnsi="Times New Roman"/>
          <w:sz w:val="20"/>
          <w:lang w:val="en-US"/>
        </w:rPr>
      </w:pPr>
      <w:r>
        <w:rPr>
          <w:noProof/>
        </w:rPr>
        <mc:AlternateContent>
          <mc:Choice Requires="wps">
            <w:drawing>
              <wp:anchor distT="4294967295" distB="4294967295" distL="114300" distR="114300" simplePos="0" relativeHeight="251659264" behindDoc="0" locked="0" layoutInCell="1" allowOverlap="1" wp14:anchorId="142ADE9B" wp14:editId="4BAA9D60">
                <wp:simplePos x="0" y="0"/>
                <wp:positionH relativeFrom="column">
                  <wp:posOffset>-47625</wp:posOffset>
                </wp:positionH>
                <wp:positionV relativeFrom="paragraph">
                  <wp:posOffset>36194</wp:posOffset>
                </wp:positionV>
                <wp:extent cx="5810250" cy="0"/>
                <wp:effectExtent l="0" t="12700" r="6350" b="0"/>
                <wp:wrapNone/>
                <wp:docPr id="130079716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1025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A34928B" id="Straight Connector 1" o:spid="_x0000_s1026" style="position:absolute;z-index:251659264;visibility:visible;mso-wrap-style:square;mso-width-percent:0;mso-height-percent:0;mso-wrap-distance-left:9pt;mso-wrap-distance-top:.rmm;mso-wrap-distance-right:9pt;mso-wrap-distance-bottom:.rmm;mso-position-horizontal:absolute;mso-position-horizontal-relative:text;mso-position-vertical:absolute;mso-position-vertical-relative:text;mso-width-percent:0;mso-height-percent:0;mso-width-relative:page;mso-height-relative:page" from="-3.75pt,2.85pt" to="453.75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" strokeweight="1.5pt">
                <o:lock v:ext="edit" shapetype="f"/>
              </v:line>
            </w:pict>
          </mc:Fallback>
        </mc:AlternateContent>
      </w:r>
    </w:p>
    <w:p w14:paraId="17BBBEF8" w14:textId="77777777" w:rsidR="00712111" w:rsidRPr="000A7960" w:rsidRDefault="00712111" w:rsidP="00712111">
      <w:pPr>
        <w:pStyle w:val="NoSpacing"/>
        <w:jc w:val="center"/>
        <w:rPr>
          <w:rFonts w:ascii="Times New Roman" w:eastAsia="Times New Roman" w:hAnsi="Times New Roman"/>
          <w:b/>
          <w:bCs/>
          <w:sz w:val="20"/>
          <w:szCs w:val="20"/>
          <w:lang w:val="en-US"/>
        </w:rPr>
      </w:pPr>
      <w:r w:rsidRPr="000A7960">
        <w:rPr>
          <w:rFonts w:ascii="Book Antiqua" w:eastAsia="MSGothic" w:hAnsi="Book Antiqua"/>
          <w:b/>
          <w:bCs/>
          <w:spacing w:val="30"/>
          <w:sz w:val="24"/>
          <w:szCs w:val="24"/>
          <w:u w:val="single"/>
          <w:lang w:bidi="te-IN"/>
        </w:rPr>
        <w:t xml:space="preserve">NOTICE</w:t>
      </w:r>
    </w:p>
    <w:p w14:paraId="1899E106" w14:textId="77777777" w:rsidR="00712111" w:rsidRPr="000A7960" w:rsidRDefault="00712111" w:rsidP="00712111">
      <w:pPr>
        <w:pStyle w:val="NoSpacing"/>
        <w:jc w:val="both"/>
        <w:rPr>
          <w:rFonts w:ascii="Book Antiqua" w:eastAsia="Times New Roman" w:hAnsi="Book Antiqua"/>
          <w:b/>
          <w:bCs/>
          <w:sz w:val="20"/>
          <w:szCs w:val="20"/>
          <w:lang w:val="en-US"/>
        </w:rPr>
      </w:pPr>
      <w:r w:rsidRPr="000A7960">
        <w:rPr>
          <w:rFonts w:ascii="Book Antiqua" w:eastAsia="Times New Roman" w:hAnsi="Book Antiqua"/>
          <w:b/>
          <w:bCs/>
          <w:sz w:val="20"/>
          <w:szCs w:val="20"/>
          <w:lang w:val="en-US"/>
        </w:rPr>
        <w:t xml:space="preserve">To, </w:t>
      </w:r>
    </w:p>
    <w:p w14:paraId="625A6E1B" w14:textId="77777777" w:rsidR="00712111" w:rsidRDefault="00712111" w:rsidP="00712111">
      <w:pPr>
        <w:pStyle w:val="Default"/>
        <w:rPr>
          <w:rFonts w:eastAsia="Times New Roman"/>
          <w:bCs/>
          <w:color w:val="auto"/>
          <w:sz w:val="22"/>
          <w:szCs w:val="22"/>
          <w:lang w:val="en-US"/>
        </w:rPr>
      </w:pPr>
      <w:r>
        <w:rPr>
          <w:rFonts w:eastAsia="Times New Roman"/>
          <w:bCs/>
          <w:color w:val="auto"/>
          <w:sz w:val="22"/>
          <w:szCs w:val="22"/>
          <w:lang w:val="en-US"/>
        </w:rPr>
        <w:t>{{Agency Name}}</w:t>
      </w:r>
    </w:p>
    <w:p w14:paraId="423EF439" w14:textId="77777777" w:rsidR="00712111" w:rsidRPr="000A7960" w:rsidRDefault="00712111" w:rsidP="00712111">
      <w:pPr>
        <w:pStyle w:val="Default"/>
        <w:rPr>
          <w:rFonts w:ascii="Book Antiqua" w:hAnsi="Book Antiqua"/>
          <w:sz w:val="20"/>
          <w:szCs w:val="22"/>
          <w:lang w:val="en-US"/>
        </w:rPr>
      </w:pPr>
      <w:r>
        <w:rPr>
          <w:rFonts w:ascii="Book Antiqua" w:hAnsi="Book Antiqua"/>
          <w:sz w:val="20"/>
          <w:szCs w:val="22"/>
          <w:lang w:val="en-US"/>
        </w:rPr>
        <w:t>{{Address of the agency}}</w:t>
      </w:r>
    </w:p>
    <w:p w14:paraId="042C1690" w14:textId="77777777" w:rsidR="00712111" w:rsidRPr="000A7960" w:rsidRDefault="00712111" w:rsidP="00712111">
      <w:pPr>
        <w:pStyle w:val="Default"/>
        <w:rPr>
          <w:rFonts w:ascii="Book Antiqua" w:hAnsi="Book Antiqua"/>
          <w:sz w:val="20"/>
          <w:szCs w:val="22"/>
        </w:rPr>
      </w:pPr>
      <w:r>
        <w:rPr>
          <w:rFonts w:ascii="Book Antiqua" w:hAnsi="Book Antiqua"/>
          <w:sz w:val="20"/>
          <w:szCs w:val="22"/>
          <w:lang w:val="en-US"/>
        </w:rPr>
        <w:t>Phone No: {{agency phone number}}</w:t>
      </w:r>
    </w:p>
    <w:p w14:paraId="2A6A3C59" w14:textId="77777777" w:rsidR="00712111" w:rsidRPr="000A7960" w:rsidRDefault="00712111" w:rsidP="00712111">
      <w:pPr>
        <w:pStyle w:val="Default"/>
        <w:rPr>
          <w:rFonts w:ascii="Book Antiqua" w:hAnsi="Book Antiqua"/>
          <w:sz w:val="20"/>
          <w:szCs w:val="22"/>
        </w:rPr>
      </w:pPr>
    </w:p>
    <w:tbl>
      <w:tblPr>
        <w:tblW w:w="0" w:type="auto"/>
        <w:tblBorders>
          <w:top w:val="nil"/>
          <w:left w:val="nil"/>
          <w:bottom w:val="nil"/>
          <w:right w:val="nil"/>
        </w:tblBorders>
        <w:tblLayout w:type="fixed"/>
        <w:tblLook w:val="0000" w:firstRow="0" w:lastRow="0" w:firstColumn="0" w:lastColumn="0" w:noHBand="0" w:noVBand="0"/>
      </w:tblPr>
      <w:tblGrid>
        <w:gridCol w:w="9097"/>
      </w:tblGrid>
      <w:tr w:rsidR="00712111" w:rsidRPr="000A7960" w14:paraId="0EB4EF00" w14:textId="77777777" w:rsidTr="00C25B30">
        <w:trPr>
          <w:trHeight w:val="133"/>
        </w:trPr>
        <w:tc>
          <w:tcPr>
            <w:tcW w:w="9097" w:type="dxa"/>
          </w:tcPr>
          <w:p w14:paraId="4899F859" w14:textId="77777777" w:rsidR="00712111" w:rsidRPr="000A7960" w:rsidRDefault="00712111" w:rsidP="00C25B30">
            <w:pPr>
              <w:ind w:left="720" w:hanging="720"/>
              <w:jc w:val="both"/>
              <w:rPr>
                <w:sz w:val="20"/>
                <w:szCs w:val="20"/>
              </w:rPr>
            </w:pPr>
            <w:proofErr w:type="gramStart"/>
            <w:proofErr w:type="gramEnd"/>
            <w:r w:rsidRPr="000A7960">
              <w:rPr>
                <w:b/>
                <w:sz w:val="22"/>
                <w:szCs w:val="20"/>
              </w:rPr>
              <w:t xml:space="preserve">Sub: -</w:t>
            </w:r>
            <w:r w:rsidRPr="000A7960">
              <w:rPr>
                <w:sz w:val="22"/>
                <w:szCs w:val="20"/>
              </w:rPr>
              <w:t xml:space="preserve">{{Corporation}}- Engg. - EE-{{Circle}} Circle-{{CNO}}- “{{Name of the work}}” -Non-conclusion of agreement -Notice issued - Reg.</w:t>
            </w:r>
          </w:p>
          <w:p w14:paraId="55D95C40" w14:textId="77777777" w:rsidR="00712111" w:rsidRPr="000A7960" w:rsidRDefault="00712111" w:rsidP="00C25B30">
            <w:pPr>
              <w:ind w:left="720" w:hanging="720"/>
              <w:jc w:val="both"/>
              <w:rPr>
                <w:rFonts w:ascii="Segoe UI" w:eastAsia="Calibri" w:hAnsi="Segoe UI" w:cs="Segoe UI"/>
                <w:color w:val="000000"/>
                <w:sz w:val="13"/>
                <w:szCs w:val="13"/>
                <w:lang w:bidi="te-IN"/>
              </w:rPr>
            </w:pPr>
          </w:p>
        </w:tc>
      </w:tr>
    </w:tbl>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864"/>
        <w:gridCol w:w="576"/>
        <w:gridCol w:w="8352"/>
      </w:tblGrid>
      <w:tr>
        <w:tc>
          <w:tcPr>
            <w:tcW w:type="dxa" w:w="864"/>
          </w:tcPr>
          <w:p>
            <w:pPr>
              <w:spacing w:after="0" w:before="0"/>
            </w:pPr>
            <w:r>
              <w:rPr>
                <w:rFonts w:ascii="Times New Roman" w:hAnsi="Times New Roman"/>
                <w:b w:val="0"/>
                <w:sz w:val="24"/>
              </w:rPr>
              <w:t xml:space="preserve">Ref : </w:t>
            </w:r>
          </w:p>
        </w:tc>
        <w:tc>
          <w:tcPr>
            <w:tcW w:type="dxa" w:w="576"/>
          </w:tcPr>
          <w:p>
            <w:pPr>
              <w:spacing w:after="0" w:before="0"/>
            </w:pPr>
            <w:r>
              <w:rPr>
                <w:rFonts w:ascii="Times New Roman" w:hAnsi="Times New Roman"/>
                <w:b w:val="0"/>
                <w:sz w:val="24"/>
              </w:rPr>
              <w:t>1).</w:t>
            </w:r>
          </w:p>
        </w:tc>
        <w:tc>
          <w:tcPr>
            <w:tcW w:type="dxa" w:w="8352"/>
          </w:tcPr>
          <w:p>
            <w:pPr>
              <w:spacing w:after="0" w:before="0"/>
            </w:pPr>
            <w:r>
              <w:rPr>
                <w:rFonts w:ascii="Times New Roman" w:hAnsi="Times New Roman"/>
                <w:b w:val="0"/>
                <w:sz w:val="24"/>
              </w:rPr>
              <w:t xml:space="preserve">NIT.No.{{Nit No}}, dt: {{Nit Date}} (Item No {{Item No}}).</w:t>
            </w:r>
          </w:p>
        </w:tc>
      </w:tr>
      <w:tr>
        <w:tc>
          <w:tcPr>
            <w:tcW w:type="dxa" w:w="864"/>
          </w:tcPr>
          <w:p>
            <w:pPr>
              <w:spacing w:after="0" w:before="0"/>
            </w:pPr>
            <w:r>
              <w:rPr>
                <w:rFonts w:ascii="Times New Roman" w:hAnsi="Times New Roman"/>
                <w:b w:val="0"/>
                <w:sz w:val="24"/>
              </w:rPr>
            </w:r>
          </w:p>
        </w:tc>
        <w:tc>
          <w:tcPr>
            <w:tcW w:type="dxa" w:w="576"/>
          </w:tcPr>
          <w:p>
            <w:pPr>
              <w:spacing w:after="0" w:before="0"/>
            </w:pPr>
            <w:r>
              <w:rPr>
                <w:rFonts w:ascii="Times New Roman" w:hAnsi="Times New Roman"/>
                <w:b w:val="0"/>
                <w:sz w:val="24"/>
              </w:rPr>
              <w:t>2)</w:t>
            </w:r>
          </w:p>
        </w:tc>
        <w:tc>
          <w:tcPr>
            <w:tcW w:type="dxa" w:w="8352"/>
          </w:tcPr>
          <w:p>
            <w:pPr>
              <w:spacing w:after="0" w:before="0"/>
            </w:pPr>
            <w:r>
              <w:rPr>
                <w:rFonts w:ascii="Times New Roman" w:hAnsi="Times New Roman"/>
                <w:b w:val="0"/>
                <w:sz w:val="24"/>
              </w:rPr>
              <w:t xml:space="preserve">LOA No. {{LOA No}}, dated: {{LOA Date}}.</w:t>
            </w:r>
          </w:p>
        </w:tc>
      </w:tr>
    </w:tbl>
    <w:p w14:paraId="6D7A20AA" w14:textId="77777777" w:rsidR="00712111" w:rsidRPr="000A7960" w:rsidRDefault="00712111" w:rsidP="00712111">
      <w:pPr>
        <w:pStyle w:val="NoSpacing"/>
        <w:ind w:firstLine="720"/>
        <w:jc w:val="both"/>
        <w:rPr>
          <w:rFonts w:ascii="Times New Roman" w:hAnsi="Times New Roman"/>
          <w:sz w:val="20"/>
          <w:szCs w:val="20"/>
          <w:lang w:val="en-US"/>
        </w:rPr>
      </w:pPr>
    </w:p>
    <w:p w14:paraId="0143FDF1" w14:textId="77777777" w:rsidR="00712111" w:rsidRPr="000A7960" w:rsidRDefault="00712111" w:rsidP="00712111">
      <w:pPr>
        <w:pStyle w:val="NoSpacing"/>
        <w:jc w:val="center"/>
        <w:rPr>
          <w:rFonts w:ascii="Times New Roman" w:hAnsi="Times New Roman"/>
          <w:b/>
          <w:sz w:val="20"/>
          <w:szCs w:val="20"/>
          <w:lang w:val="en-US"/>
        </w:rPr>
      </w:pPr>
      <w:r w:rsidRPr="000A7960">
        <w:rPr>
          <w:rFonts w:ascii="Times New Roman" w:hAnsi="Times New Roman"/>
          <w:b/>
          <w:sz w:val="20"/>
          <w:szCs w:val="20"/>
          <w:lang w:val="en-US"/>
        </w:rPr>
        <w:t>@@@@</w:t>
      </w:r>
    </w:p>
    <w:p w14:paraId="64877452" w14:textId="77777777" w:rsidR="00712111" w:rsidRPr="000A7960" w:rsidRDefault="00712111" w:rsidP="00712111">
      <w:pPr>
        <w:ind w:firstLine="720"/>
        <w:jc w:val="both"/>
        <w:rPr>
          <w:sz w:val="22"/>
          <w:szCs w:val="22"/>
        </w:rPr>
      </w:pPr>
      <w:r w:rsidRPr="000A7960">
        <w:rPr>
          <w:sz w:val="22"/>
          <w:szCs w:val="22"/>
        </w:rPr>
        <w:t>It is to inform that your bid for execution of the subject work submitted through e-Procurement with a Tender Contract Value of Rs.{{Tender Contract Value}} (Rupees {{Tender Contract Value In Words}} only) @ (-){{Tender Percentage}}% less than Estimate Contract Value of Rs.{{Estimate Contract Value}}/- is accepted and vide ref. 2nd cited, Letter of Acceptance is issued to you with further instructions for concluding agreement within seven (07) days.</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However, it is observed that you have failed to conclude the agreement within the stipulated time. Therefore, this notice is hereby issued directing you to execute the agreement immediately, failing which further action will be initiated against you as per the provisions of the Telangana Detailed Standard Specifications (T.G.D.S.S.) and the relevant clauses of the contract, including forfeiture of deposits, suspension of business, and other actions as deemed fit.</w:t>
      </w:r>
    </w:p>
    <w:p>
      <w:pPr>
        <w:jc w:val="both"/>
        <w:rPr>
          <w:sz w:val="22"/>
          <w:szCs w:val="22"/>
        </w:rPr>
      </w:pPr>
    </w:p>
    <w:p w14:paraId="64877452" w14:textId="77777777" w:rsidR="00712111" w:rsidRPr="000A7960" w:rsidRDefault="00712111" w:rsidP="00712111">
      <w:pPr>
        <w:ind w:firstLine="720"/>
        <w:jc w:val="both"/>
        <w:rPr>
          <w:sz w:val="22"/>
          <w:szCs w:val="22"/>
        </w:rPr>
      </w:pPr>
      <w:r w:rsidRPr="000A7960">
        <w:rPr>
          <w:sz w:val="22"/>
          <w:szCs w:val="22"/>
        </w:rPr>
        <w:t>You are, therefore, requested to conclude the agreement within three (03) days from the date of receipt of this notice, failing which the department will proceed with further action without any further notice.</w:t>
      </w:r>
    </w:p>
    <w:p w14:paraId="2871B47C" w14:textId="77777777" w:rsidR="00712111" w:rsidRPr="000A7960" w:rsidRDefault="00712111" w:rsidP="00712111">
      <w:pPr>
        <w:pStyle w:val="NoSpacing"/>
        <w:jc w:val="both"/>
        <w:rPr>
          <w:rFonts w:ascii="Times New Roman" w:hAnsi="Times New Roman"/>
          <w:b/>
          <w:sz w:val="20"/>
          <w:szCs w:val="20"/>
          <w:lang w:val="en-US"/>
        </w:rPr>
      </w:pPr>
    </w:p>
    <w:p w14:paraId="1B5536F7" w14:textId="77777777" w:rsidR="00712111" w:rsidRPr="000A7960" w:rsidRDefault="00712111" w:rsidP="00712111">
      <w:pPr>
        <w:pStyle w:val="NoSpacing"/>
        <w:jc w:val="both"/>
        <w:rPr>
          <w:rFonts w:ascii="Times New Roman" w:hAnsi="Times New Roman"/>
          <w:sz w:val="10"/>
          <w:szCs w:val="10"/>
          <w:lang w:val="en-US"/>
        </w:rPr>
      </w:pPr>
    </w:p>
    <w:p w14:paraId="08203C54" w14:textId="77777777" w:rsidR="00712111" w:rsidRPr="000A7960" w:rsidRDefault="00712111" w:rsidP="00712111">
      <w:pPr>
        <w:pStyle w:val="NoSpacing"/>
        <w:jc w:val="both"/>
        <w:rPr>
          <w:rFonts w:ascii="Times New Roman" w:hAnsi="Times New Roman"/>
          <w:sz w:val="12"/>
          <w:szCs w:val="12"/>
          <w:lang w:val="en-US"/>
        </w:rPr>
      </w:pPr>
    </w:p>
    <w:p w14:paraId="22279B8F" w14:textId="77777777" w:rsidR="00712111" w:rsidRPr="000A7960" w:rsidRDefault="00712111" w:rsidP="00712111">
      <w:pPr>
        <w:pStyle w:val="NoSpacing"/>
        <w:ind w:left="1440"/>
        <w:jc w:val="both"/>
        <w:rPr>
          <w:rFonts w:ascii="Times New Roman" w:hAnsi="Times New Roman"/>
          <w:sz w:val="20"/>
          <w:szCs w:val="20"/>
          <w:lang w:val="en-US"/>
        </w:rPr>
      </w:pPr>
    </w:p>
    <w:p w14:paraId="3B86508C"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p>
    <w:p w14:paraId="2ACCCDC6"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r>
      <w:r w:rsidRPr="000A7960">
        <w:rPr>
          <w:rFonts w:ascii="Times New Roman" w:hAnsi="Times New Roman"/>
          <w:sz w:val="20"/>
          <w:szCs w:val="20"/>
          <w:lang w:val="en-US"/>
        </w:rPr>
        <w:tab/>
        <w:t xml:space="preserve">      </w:t>
      </w:r>
    </w:p>
    <w:p w14:paraId="0DFEE047" w14:textId="77777777" w:rsidR="00712111" w:rsidRPr="000A7960" w:rsidRDefault="00712111" w:rsidP="00712111">
      <w:pPr>
        <w:pStyle w:val="NoSpacing"/>
        <w:jc w:val="both"/>
        <w:rPr>
          <w:rFonts w:ascii="Times New Roman" w:hAnsi="Times New Roman"/>
          <w:sz w:val="20"/>
          <w:szCs w:val="20"/>
          <w:lang w:val="en-US"/>
        </w:rPr>
      </w:pPr>
      <w:r w:rsidRPr="000A7960">
        <w:rPr>
          <w:rFonts w:ascii="Times New Roman" w:hAnsi="Times New Roman"/>
          <w:sz w:val="20"/>
          <w:szCs w:val="20"/>
          <w:lang w:val="en-US"/>
        </w:rPr>
        <w:t xml:space="preserve">   </w:t>
      </w:r>
    </w:p>
    <w:p w14:paraId="05EEB1E1"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Executive Engineer</w:t>
      </w:r>
    </w:p>
    <w:p w14:paraId="312AAD0D" w14:textId="77777777" w:rsidR="00712111" w:rsidRPr="000A7960" w:rsidRDefault="00712111" w:rsidP="00712111">
      <w:pPr>
        <w:pStyle w:val="NoSpacing"/>
        <w:jc w:val="right"/>
        <w:rPr>
          <w:rFonts w:ascii="Times New Roman" w:hAnsi="Times New Roman"/>
          <w:b/>
          <w:sz w:val="20"/>
          <w:szCs w:val="20"/>
          <w:lang w:val="en-US"/>
        </w:rPr>
      </w:pP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r>
      <w:r w:rsidRPr="000A7960">
        <w:rPr>
          <w:rFonts w:ascii="Times New Roman" w:hAnsi="Times New Roman"/>
          <w:b/>
          <w:sz w:val="20"/>
          <w:szCs w:val="20"/>
          <w:lang w:val="en-US"/>
        </w:rPr>
        <w:t xml:space="preserve"/>
      </w:r>
      <w:r>
        <w:rPr>
          <w:rFonts w:ascii="Times New Roman" w:hAnsi="Times New Roman"/>
          <w:b/>
          <w:sz w:val="20"/>
          <w:szCs w:val="20"/>
          <w:lang w:val="en-US"/>
        </w:rPr>
        <w:t>{{Circle}}</w:t>
      </w:r>
      <w:r w:rsidRPr="000A7960">
        <w:rPr>
          <w:rFonts w:ascii="Times New Roman" w:hAnsi="Times New Roman"/>
          <w:b/>
          <w:sz w:val="20"/>
          <w:szCs w:val="20"/>
          <w:lang w:val="en-US"/>
        </w:rPr>
        <w:t xml:space="preserve"> Circle-</w:t>
      </w:r>
      <w:r>
        <w:rPr>
          <w:rFonts w:ascii="Times New Roman" w:hAnsi="Times New Roman"/>
          <w:b/>
          <w:sz w:val="20"/>
          <w:szCs w:val="20"/>
          <w:lang w:val="en-US"/>
        </w:rPr>
        <w:t>{{CNO}}</w:t>
      </w:r>
      <w:r w:rsidRPr="000A7960">
        <w:rPr>
          <w:rFonts w:ascii="Times New Roman" w:hAnsi="Times New Roman"/>
          <w:b/>
          <w:sz w:val="20"/>
          <w:szCs w:val="20"/>
          <w:lang w:val="en-US"/>
        </w:rPr>
        <w:t>, {{Corporation}}</w:t>
      </w:r>
    </w:p>
    <w:p w14:paraId="4D3D9AEC" w14:textId="77777777" w:rsidR="00712111" w:rsidRPr="000A7960" w:rsidRDefault="00712111" w:rsidP="00712111">
      <w:pPr>
        <w:pStyle w:val="NoSpacing"/>
        <w:jc w:val="both"/>
        <w:rPr>
          <w:rFonts w:ascii="Times New Roman" w:hAnsi="Times New Roman"/>
          <w:b/>
          <w:sz w:val="20"/>
          <w:szCs w:val="20"/>
          <w:lang w:val="en-US"/>
        </w:rPr>
      </w:pPr>
    </w:p>
    <w:p w14:paraId="63157A9E" w14:textId="77777777" w:rsidR="00712111" w:rsidRPr="000A7960" w:rsidRDefault="00712111" w:rsidP="00712111">
      <w:pPr>
        <w:pStyle w:val="NoSpacing"/>
        <w:jc w:val="both"/>
        <w:rPr>
          <w:rFonts w:ascii="Times New Roman" w:hAnsi="Times New Roman"/>
          <w:b/>
          <w:sz w:val="20"/>
          <w:szCs w:val="20"/>
          <w:lang w:val="en-US"/>
        </w:rPr>
      </w:pPr>
    </w:p>
    <w:p w14:paraId="4A0DF2DD" w14:textId="77777777" w:rsidR="00712111" w:rsidRPr="000A7960" w:rsidRDefault="00712111" w:rsidP="00712111">
      <w:pPr>
        <w:rPr>
          <w:sz w:val="22"/>
          <w:szCs w:val="22"/>
        </w:rPr>
      </w:pPr>
    </w:p>
    <w:p w14:paraId="02C05942" w14:textId="77777777" w:rsidR="00712111" w:rsidRDefault="00712111"/>
    <w:sectPr w:rsidR="00712111" w:rsidSect="00712111">
      <w:pgSz w:w="12240" w:h="15840"/>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MSGothic">
    <w:altName w:val="MS Mincho"/>
    <w:panose1 w:val="020B0604020202020204"/>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2B2A"/>
    <w:multiLevelType w:val="hybridMultilevel"/>
    <w:tmpl w:val="2E86488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BB34E9"/>
    <w:multiLevelType w:val="hybridMultilevel"/>
    <w:tmpl w:val="CD72147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4250070">
    <w:abstractNumId w:val="1"/>
  </w:num>
  <w:num w:numId="2" w16cid:durableId="1323044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111"/>
    <w:rsid w:val="00712111"/>
    <w:rsid w:val="00997C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37E46"/>
  <w15:chartTrackingRefBased/>
  <w15:docId w15:val="{BD1CFE88-BEC3-D34F-808F-B88A5B3F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111"/>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12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1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1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1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1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111"/>
    <w:rPr>
      <w:rFonts w:eastAsiaTheme="majorEastAsia" w:cstheme="majorBidi"/>
      <w:color w:val="272727" w:themeColor="text1" w:themeTint="D8"/>
    </w:rPr>
  </w:style>
  <w:style w:type="paragraph" w:styleId="Title">
    <w:name w:val="Title"/>
    <w:basedOn w:val="Normal"/>
    <w:next w:val="Normal"/>
    <w:link w:val="TitleChar"/>
    <w:uiPriority w:val="10"/>
    <w:qFormat/>
    <w:rsid w:val="007121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111"/>
    <w:pPr>
      <w:spacing w:before="160"/>
      <w:jc w:val="center"/>
    </w:pPr>
    <w:rPr>
      <w:i/>
      <w:iCs/>
      <w:color w:val="404040" w:themeColor="text1" w:themeTint="BF"/>
    </w:rPr>
  </w:style>
  <w:style w:type="character" w:customStyle="1" w:styleId="QuoteChar">
    <w:name w:val="Quote Char"/>
    <w:basedOn w:val="DefaultParagraphFont"/>
    <w:link w:val="Quote"/>
    <w:uiPriority w:val="29"/>
    <w:rsid w:val="00712111"/>
    <w:rPr>
      <w:i/>
      <w:iCs/>
      <w:color w:val="404040" w:themeColor="text1" w:themeTint="BF"/>
    </w:rPr>
  </w:style>
  <w:style w:type="paragraph" w:styleId="ListParagraph">
    <w:name w:val="List Paragraph"/>
    <w:basedOn w:val="Normal"/>
    <w:uiPriority w:val="34"/>
    <w:qFormat/>
    <w:rsid w:val="00712111"/>
    <w:pPr>
      <w:ind w:left="720"/>
      <w:contextualSpacing/>
    </w:pPr>
  </w:style>
  <w:style w:type="character" w:styleId="IntenseEmphasis">
    <w:name w:val="Intense Emphasis"/>
    <w:basedOn w:val="DefaultParagraphFont"/>
    <w:uiPriority w:val="21"/>
    <w:qFormat/>
    <w:rsid w:val="00712111"/>
    <w:rPr>
      <w:i/>
      <w:iCs/>
      <w:color w:val="0F4761" w:themeColor="accent1" w:themeShade="BF"/>
    </w:rPr>
  </w:style>
  <w:style w:type="paragraph" w:styleId="IntenseQuote">
    <w:name w:val="Intense Quote"/>
    <w:basedOn w:val="Normal"/>
    <w:next w:val="Normal"/>
    <w:link w:val="IntenseQuoteChar"/>
    <w:uiPriority w:val="30"/>
    <w:qFormat/>
    <w:rsid w:val="00712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111"/>
    <w:rPr>
      <w:i/>
      <w:iCs/>
      <w:color w:val="0F4761" w:themeColor="accent1" w:themeShade="BF"/>
    </w:rPr>
  </w:style>
  <w:style w:type="character" w:styleId="IntenseReference">
    <w:name w:val="Intense Reference"/>
    <w:basedOn w:val="DefaultParagraphFont"/>
    <w:uiPriority w:val="32"/>
    <w:qFormat/>
    <w:rsid w:val="00712111"/>
    <w:rPr>
      <w:b/>
      <w:bCs/>
      <w:smallCaps/>
      <w:color w:val="0F4761" w:themeColor="accent1" w:themeShade="BF"/>
      <w:spacing w:val="5"/>
    </w:rPr>
  </w:style>
  <w:style w:type="paragraph" w:styleId="NoSpacing">
    <w:name w:val="No Spacing"/>
    <w:uiPriority w:val="1"/>
    <w:qFormat/>
    <w:rsid w:val="00712111"/>
    <w:pPr>
      <w:spacing w:after="0" w:line="240" w:lineRule="auto"/>
    </w:pPr>
    <w:rPr>
      <w:rFonts w:ascii="Calibri" w:eastAsia="Calibri" w:hAnsi="Calibri" w:cs="Times New Roman"/>
      <w:kern w:val="0"/>
      <w:sz w:val="22"/>
      <w:szCs w:val="22"/>
      <w14:ligatures w14:val="none"/>
    </w:rPr>
  </w:style>
  <w:style w:type="paragraph" w:customStyle="1" w:styleId="Default">
    <w:name w:val="Default"/>
    <w:rsid w:val="00712111"/>
    <w:pPr>
      <w:autoSpaceDE w:val="0"/>
      <w:autoSpaceDN w:val="0"/>
      <w:adjustRightInd w:val="0"/>
      <w:spacing w:after="0" w:line="240" w:lineRule="auto"/>
    </w:pPr>
    <w:rPr>
      <w:rFonts w:ascii="Times New Roman" w:eastAsia="Calibri"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Logo1" Type="http://schemas.openxmlformats.org/officeDocument/2006/relationships/image" Target="media/ghmc_heade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331</Words>
  <Characters>1890</Characters>
  <Application>Microsoft Office Word</Application>
  <DocSecurity>0</DocSecurity>
  <Lines>15</Lines>
  <Paragraphs>4</Paragraphs>
  <ScaleCrop>false</ScaleCrop>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radhakrishna podugu</dc:creator>
  <cp:keywords/>
  <dc:description/>
  <cp:lastModifiedBy>radhakrishna podugu</cp:lastModifiedBy>
  <cp:revision>1</cp:revision>
  <dcterms:created xsi:type="dcterms:W3CDTF">2026-07-26T18:59:00Z</dcterms:created>
  <dcterms:modified xsi:type="dcterms:W3CDTF">2026-07-26T19:00:00Z</dcterms:modified>
</cp:coreProperties>
</file>