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00" w:after="40" w:line="276" w:lineRule="auto"/>
        <w:jc w:val="center"/>
      </w:pPr>
      <w:r>
        <w:rPr>
          <w:rFonts w:ascii="Times New Roman" w:hAnsi="Times New Roman" w:eastAsia="Times New Roman"/>
          <w:b w:val="0"/>
          <w:i w:val="0"/>
          <w:color w:val="FF0000"/>
          <w:sz w:val="56"/>
          <w:u w:val="none"/>
        </w:rPr>
        <w:t>Raktsetu</w:t>
      </w:r>
    </w:p>
    <w:p>
      <w:pPr>
        <w:spacing w:before="0" w:after="160" w:line="276" w:lineRule="auto"/>
        <w:jc w:val="center"/>
      </w:pPr>
      <w:r>
        <w:rPr>
          <w:rFonts w:ascii="Times New Roman" w:hAnsi="Times New Roman" w:eastAsia="Times New Roman"/>
          <w:b w:val="0"/>
          <w:i/>
          <w:color w:val="000000"/>
          <w:sz w:val="26"/>
          <w:u w:val="none"/>
        </w:rPr>
        <w:t>eRaktKosh Blood Lakehouse: National Blood Availability &amp; Shortage Intelligence</w:t>
      </w:r>
    </w:p>
    <w:p>
      <w:pPr>
        <w:spacing w:before="0" w:after="80" w:line="276" w:lineRule="auto"/>
        <w:jc w:val="center"/>
      </w:pPr>
      <w:r>
        <w:rPr>
          <w:rFonts w:ascii="Times New Roman" w:hAnsi="Times New Roman" w:eastAsia="Times New Roman"/>
          <w:b w:val="0"/>
          <w:i w:val="0"/>
          <w:color w:val="000000"/>
          <w:sz w:val="32"/>
          <w:u w:val="none"/>
        </w:rPr>
        <w:t>By</w:t>
      </w:r>
    </w:p>
    <w:p>
      <w:pPr>
        <w:spacing w:before="0" w:after="40" w:line="276" w:lineRule="auto"/>
        <w:jc w:val="center"/>
      </w:pPr>
      <w:r>
        <w:rPr>
          <w:rFonts w:ascii="Times New Roman" w:hAnsi="Times New Roman" w:eastAsia="Times New Roman"/>
          <w:b w:val="0"/>
          <w:i w:val="0"/>
          <w:color w:val="FF0000"/>
          <w:sz w:val="36"/>
          <w:u w:val="none"/>
        </w:rPr>
        <w:t>Radhey Gajera (25MCA057)</w:t>
      </w:r>
    </w:p>
    <w:p>
      <w:pPr>
        <w:spacing w:before="0" w:after="40" w:line="276" w:lineRule="auto"/>
        <w:jc w:val="center"/>
      </w:pPr>
      <w:r>
        <w:rPr>
          <w:rFonts w:ascii="Times New Roman" w:hAnsi="Times New Roman" w:eastAsia="Times New Roman"/>
          <w:b w:val="0"/>
          <w:i w:val="0"/>
          <w:color w:val="FF0000"/>
          <w:sz w:val="36"/>
          <w:u w:val="none"/>
        </w:rPr>
        <w:t>Shruti Gajipara (25MCA058)</w:t>
      </w:r>
    </w:p>
    <w:p>
      <w:pPr>
        <w:spacing w:before="720" w:after="40" w:line="276" w:lineRule="auto"/>
        <w:jc w:val="center"/>
      </w:pPr>
      <w:r>
        <w:rPr>
          <w:rFonts w:ascii="Times New Roman" w:hAnsi="Times New Roman" w:eastAsia="Times New Roman"/>
          <w:b w:val="0"/>
          <w:i w:val="0"/>
          <w:color w:val="000000"/>
          <w:sz w:val="32"/>
          <w:u w:val="none"/>
        </w:rPr>
        <w:t>Submitted to</w:t>
      </w:r>
    </w:p>
    <w:p>
      <w:pPr>
        <w:spacing w:before="0" w:after="0" w:line="276" w:lineRule="auto"/>
        <w:jc w:val="center"/>
      </w:pPr>
      <w:r>
        <w:rPr>
          <w:rFonts w:ascii="Times New Roman" w:hAnsi="Times New Roman" w:eastAsia="Times New Roman"/>
          <w:b w:val="0"/>
          <w:i w:val="0"/>
          <w:color w:val="FF0000"/>
          <w:sz w:val="36"/>
          <w:u w:val="none"/>
        </w:rPr>
        <w:t>Ms. Konica Soni</w:t>
      </w:r>
    </w:p>
    <w:p>
      <w:pPr>
        <w:spacing w:before="0" w:after="120" w:line="276" w:lineRule="auto"/>
        <w:jc w:val="center"/>
      </w:pPr>
      <w:r>
        <w:rPr>
          <w:rFonts w:ascii="Times New Roman" w:hAnsi="Times New Roman" w:eastAsia="Times New Roman"/>
          <w:b w:val="0"/>
          <w:i w:val="0"/>
          <w:color w:val="000000"/>
          <w:sz w:val="24"/>
          <w:u w:val="none"/>
        </w:rPr>
        <w:t>Assistant Professor, CMPICA</w:t>
      </w:r>
    </w:p>
    <w:p>
      <w:pPr>
        <w:spacing w:before="0" w:after="80" w:line="276" w:lineRule="auto"/>
        <w:jc w:val="center"/>
      </w:pPr>
      <w:r>
        <w:drawing>
          <wp:inline xmlns:a="http://schemas.openxmlformats.org/drawingml/2006/main" xmlns:pic="http://schemas.openxmlformats.org/drawingml/2006/picture">
            <wp:extent cx="1143000" cy="1249785"/>
            <wp:docPr id="1" name="Picture 1"/>
            <wp:cNvGraphicFramePr>
              <a:graphicFrameLocks noChangeAspect="1"/>
            </wp:cNvGraphicFramePr>
            <a:graphic>
              <a:graphicData uri="http://schemas.openxmlformats.org/drawingml/2006/picture">
                <pic:pic>
                  <pic:nvPicPr>
                    <pic:cNvPr id="0" name="cmpica_logo.jpeg"/>
                    <pic:cNvPicPr/>
                  </pic:nvPicPr>
                  <pic:blipFill>
                    <a:blip r:embed="rId11"/>
                    <a:stretch>
                      <a:fillRect/>
                    </a:stretch>
                  </pic:blipFill>
                  <pic:spPr>
                    <a:xfrm>
                      <a:off x="0" y="0"/>
                      <a:ext cx="1143000" cy="1249785"/>
                    </a:xfrm>
                    <a:prstGeom prst="rect"/>
                  </pic:spPr>
                </pic:pic>
              </a:graphicData>
            </a:graphic>
          </wp:inline>
        </w:drawing>
      </w:r>
    </w:p>
    <w:p>
      <w:pPr>
        <w:spacing w:before="0" w:after="0" w:line="276" w:lineRule="auto"/>
        <w:jc w:val="center"/>
      </w:pPr>
      <w:r>
        <w:rPr>
          <w:rFonts w:ascii="Times New Roman" w:hAnsi="Times New Roman" w:eastAsia="Times New Roman"/>
          <w:b w:val="0"/>
          <w:i w:val="0"/>
          <w:color w:val="000000"/>
          <w:sz w:val="28"/>
          <w:u w:val="none"/>
        </w:rPr>
        <w:t>Smt. Chandaben Mohanbhai Patel Institute of Computer Applications</w:t>
      </w:r>
    </w:p>
    <w:p>
      <w:pPr>
        <w:spacing w:before="0" w:after="0" w:line="276" w:lineRule="auto"/>
        <w:jc w:val="center"/>
      </w:pPr>
      <w:r>
        <w:rPr>
          <w:rFonts w:ascii="Times New Roman" w:hAnsi="Times New Roman" w:eastAsia="Times New Roman"/>
          <w:b w:val="0"/>
          <w:i w:val="0"/>
          <w:color w:val="000000"/>
          <w:sz w:val="28"/>
          <w:u w:val="none"/>
        </w:rPr>
        <w:t>CHARUSAT</w:t>
      </w:r>
    </w:p>
    <w:p>
      <w:pPr>
        <w:spacing w:before="0" w:after="600" w:line="276" w:lineRule="auto"/>
        <w:jc w:val="center"/>
      </w:pPr>
      <w:r>
        <w:rPr>
          <w:rFonts w:ascii="Times New Roman" w:hAnsi="Times New Roman" w:eastAsia="Times New Roman"/>
          <w:b w:val="0"/>
          <w:i w:val="0"/>
          <w:color w:val="000000"/>
          <w:sz w:val="28"/>
          <w:u w:val="none"/>
        </w:rPr>
        <w:t>Changa</w:t>
      </w:r>
    </w:p>
    <w:p>
      <w:pPr>
        <w:spacing w:before="0" w:after="80" w:line="276" w:lineRule="auto"/>
        <w:jc w:val="center"/>
      </w:pPr>
      <w:r>
        <w:rPr>
          <w:rFonts w:ascii="Times New Roman" w:hAnsi="Times New Roman" w:eastAsia="Times New Roman"/>
          <w:b w:val="0"/>
          <w:i w:val="0"/>
          <w:color w:val="FF0000"/>
          <w:sz w:val="32"/>
          <w:u w:val="none"/>
        </w:rPr>
        <w:t>November 2026</w:t>
      </w:r>
    </w:p>
    <w:p>
      <w:pPr>
        <w:spacing w:before="0" w:after="40" w:line="276" w:lineRule="auto"/>
        <w:jc w:val="center"/>
      </w:pPr>
      <w:r>
        <w:drawing>
          <wp:inline xmlns:a="http://schemas.openxmlformats.org/drawingml/2006/main" xmlns:pic="http://schemas.openxmlformats.org/drawingml/2006/picture">
            <wp:extent cx="3108960" cy="611486"/>
            <wp:docPr id="2" name="Picture 2"/>
            <wp:cNvGraphicFramePr>
              <a:graphicFrameLocks noChangeAspect="1"/>
            </wp:cNvGraphicFramePr>
            <a:graphic>
              <a:graphicData uri="http://schemas.openxmlformats.org/drawingml/2006/picture">
                <pic:pic>
                  <pic:nvPicPr>
                    <pic:cNvPr id="0" name="charusat_logo.jpeg"/>
                    <pic:cNvPicPr/>
                  </pic:nvPicPr>
                  <pic:blipFill>
                    <a:blip r:embed="rId12"/>
                    <a:stretch>
                      <a:fillRect/>
                    </a:stretch>
                  </pic:blipFill>
                  <pic:spPr>
                    <a:xfrm>
                      <a:off x="0" y="0"/>
                      <a:ext cx="3108960" cy="611486"/>
                    </a:xfrm>
                    <a:prstGeom prst="rect"/>
                  </pic:spPr>
                </pic:pic>
              </a:graphicData>
            </a:graphic>
          </wp:inline>
        </w:drawing>
      </w:r>
    </w:p>
    <w:p>
      <w:pPr>
        <w:spacing w:before="0" w:after="0" w:line="276" w:lineRule="auto"/>
        <w:jc w:val="center"/>
      </w:pPr>
      <w:r>
        <w:rPr>
          <w:rFonts w:ascii="Times New Roman" w:hAnsi="Times New Roman" w:eastAsia="Times New Roman"/>
          <w:b w:val="0"/>
          <w:i w:val="0"/>
          <w:color w:val="000000"/>
          <w:sz w:val="22"/>
          <w:u w:val="none"/>
        </w:rPr>
        <w:t>Accredited with Grade A+ by NAAC,</w:t>
      </w:r>
    </w:p>
    <w:p>
      <w:pPr>
        <w:spacing w:before="0" w:after="0" w:line="276" w:lineRule="auto"/>
        <w:jc w:val="center"/>
      </w:pPr>
      <w:r>
        <w:rPr>
          <w:rFonts w:ascii="Times New Roman" w:hAnsi="Times New Roman" w:eastAsia="Times New Roman"/>
          <w:b w:val="0"/>
          <w:i w:val="0"/>
          <w:color w:val="000000"/>
          <w:sz w:val="32"/>
          <w:u w:val="none"/>
        </w:rPr>
        <w:t>CHAROTAR UNIVERSITY OF SCIENCE AND TECHNOLOGY</w:t>
      </w:r>
    </w:p>
    <w:p>
      <w:pPr>
        <w:spacing w:before="0" w:after="0" w:line="276" w:lineRule="auto"/>
        <w:jc w:val="center"/>
      </w:pPr>
      <w:r>
        <w:rPr>
          <w:rFonts w:ascii="Times New Roman" w:hAnsi="Times New Roman" w:eastAsia="Times New Roman"/>
          <w:b w:val="0"/>
          <w:i w:val="0"/>
          <w:color w:val="000000"/>
          <w:sz w:val="32"/>
          <w:u w:val="none"/>
        </w:rPr>
        <w:t>Changa</w:t>
      </w:r>
    </w:p>
    <w:p>
      <w:r>
        <w:br w:type="page"/>
      </w:r>
    </w:p>
    <w:p>
      <w:pPr>
        <w:spacing w:before="600" w:after="360" w:line="276" w:lineRule="auto"/>
        <w:jc w:val="center"/>
      </w:pPr>
      <w:r>
        <w:rPr>
          <w:rFonts w:ascii="Times New Roman" w:hAnsi="Times New Roman" w:eastAsia="Times New Roman"/>
          <w:b/>
          <w:i w:val="0"/>
          <w:color w:val="000000"/>
          <w:sz w:val="32"/>
          <w:u w:val="single"/>
        </w:rPr>
        <w:t>Declaration</w:t>
      </w:r>
    </w:p>
    <w:p>
      <w:pPr>
        <w:spacing w:before="0" w:after="240" w:line="276" w:lineRule="auto"/>
        <w:jc w:val="both"/>
      </w:pPr>
      <w:r>
        <w:rPr>
          <w:rFonts w:ascii="Times New Roman" w:hAnsi="Times New Roman" w:eastAsia="Times New Roman"/>
          <w:b w:val="0"/>
          <w:i w:val="0"/>
          <w:color w:val="000000"/>
          <w:sz w:val="24"/>
          <w:u w:val="none"/>
        </w:rPr>
        <w:t>We, Radhey Gajera (25MCA057) and Shruti Gajipara (25MCA058), students of Master of Computer Applications (MCA) at Smt. Chandaben Mohanbhai Patel Institute of Computer Applications (CMPICA), CHARUSAT, declare that the project report titled “Raktsetu: eRaktKosh Blood Lakehouse” is our own work. It was carried out under the guidance of Ms. Konica Soni.</w:t>
      </w:r>
    </w:p>
    <w:p>
      <w:pPr>
        <w:spacing w:before="0" w:after="800" w:line="276" w:lineRule="auto"/>
        <w:jc w:val="both"/>
      </w:pPr>
      <w:r>
        <w:rPr>
          <w:rFonts w:ascii="Times New Roman" w:hAnsi="Times New Roman" w:eastAsia="Times New Roman"/>
          <w:b w:val="0"/>
          <w:i w:val="0"/>
          <w:color w:val="000000"/>
          <w:sz w:val="24"/>
          <w:u w:val="none"/>
        </w:rPr>
        <w:t>This work has not been submitted to any other university or institute for any degree or diploma. All data sources, tools and references used in this project are acknowledged in this report.</w:t>
      </w:r>
    </w:p>
    <w:p>
      <w:pPr>
        <w:spacing w:before="0" w:after="80" w:line="276" w:lineRule="auto"/>
        <w:jc w:val="left"/>
      </w:pPr>
      <w:r>
        <w:rPr>
          <w:rFonts w:ascii="Times New Roman" w:hAnsi="Times New Roman" w:eastAsia="Times New Roman"/>
          <w:b w:val="0"/>
          <w:i w:val="0"/>
          <w:color w:val="000000"/>
          <w:sz w:val="24"/>
          <w:u w:val="none"/>
        </w:rPr>
        <w:t>Place: Changa</w:t>
      </w:r>
    </w:p>
    <w:p>
      <w:pPr>
        <w:spacing w:before="0" w:after="800" w:line="276" w:lineRule="auto"/>
        <w:jc w:val="left"/>
      </w:pPr>
      <w:r>
        <w:rPr>
          <w:rFonts w:ascii="Times New Roman" w:hAnsi="Times New Roman" w:eastAsia="Times New Roman"/>
          <w:b w:val="0"/>
          <w:i w:val="0"/>
          <w:color w:val="000000"/>
          <w:sz w:val="24"/>
          <w:u w:val="none"/>
        </w:rPr>
        <w:t>Date: ____________</w:t>
      </w:r>
    </w:p>
    <w:p>
      <w:pPr>
        <w:spacing w:before="0" w:after="0" w:line="276" w:lineRule="auto"/>
        <w:jc w:val="right"/>
      </w:pPr>
      <w:r>
        <w:rPr>
          <w:rFonts w:ascii="Times New Roman" w:hAnsi="Times New Roman" w:eastAsia="Times New Roman"/>
          <w:b w:val="0"/>
          <w:i w:val="0"/>
          <w:color w:val="000000"/>
          <w:sz w:val="24"/>
          <w:u w:val="none"/>
        </w:rPr>
        <w:t>____________________</w:t>
      </w:r>
    </w:p>
    <w:p>
      <w:pPr>
        <w:spacing w:before="0" w:after="360" w:line="276" w:lineRule="auto"/>
        <w:jc w:val="right"/>
      </w:pPr>
      <w:r>
        <w:rPr>
          <w:rFonts w:ascii="Times New Roman" w:hAnsi="Times New Roman" w:eastAsia="Times New Roman"/>
          <w:b w:val="0"/>
          <w:i w:val="0"/>
          <w:color w:val="000000"/>
          <w:sz w:val="24"/>
          <w:u w:val="none"/>
        </w:rPr>
        <w:t>Radhey Gajera (25MCA057)</w:t>
      </w:r>
    </w:p>
    <w:p>
      <w:pPr>
        <w:spacing w:before="0" w:after="0" w:line="276" w:lineRule="auto"/>
        <w:jc w:val="right"/>
      </w:pPr>
      <w:r>
        <w:rPr>
          <w:rFonts w:ascii="Times New Roman" w:hAnsi="Times New Roman" w:eastAsia="Times New Roman"/>
          <w:b w:val="0"/>
          <w:i w:val="0"/>
          <w:color w:val="000000"/>
          <w:sz w:val="24"/>
          <w:u w:val="none"/>
        </w:rPr>
        <w:t>____________________</w:t>
      </w:r>
    </w:p>
    <w:p>
      <w:pPr>
        <w:spacing w:before="0" w:after="360" w:line="276" w:lineRule="auto"/>
        <w:jc w:val="right"/>
      </w:pPr>
      <w:r>
        <w:rPr>
          <w:rFonts w:ascii="Times New Roman" w:hAnsi="Times New Roman" w:eastAsia="Times New Roman"/>
          <w:b w:val="0"/>
          <w:i w:val="0"/>
          <w:color w:val="000000"/>
          <w:sz w:val="24"/>
          <w:u w:val="none"/>
        </w:rPr>
        <w:t>Shruti Gajipara (25MCA058)</w:t>
      </w:r>
    </w:p>
    <w:p>
      <w:r>
        <w:br w:type="page"/>
      </w:r>
    </w:p>
    <w:p>
      <w:pPr>
        <w:spacing w:before="600" w:after="360" w:line="276" w:lineRule="auto"/>
        <w:jc w:val="center"/>
      </w:pPr>
      <w:r>
        <w:rPr>
          <w:rFonts w:ascii="Times New Roman" w:hAnsi="Times New Roman" w:eastAsia="Times New Roman"/>
          <w:b/>
          <w:i w:val="0"/>
          <w:color w:val="000000"/>
          <w:sz w:val="32"/>
          <w:u w:val="none"/>
        </w:rPr>
        <w:t>Acknowledgement</w:t>
      </w:r>
    </w:p>
    <w:p>
      <w:pPr>
        <w:spacing w:before="0" w:after="240" w:line="276" w:lineRule="auto"/>
        <w:jc w:val="both"/>
      </w:pPr>
      <w:r>
        <w:rPr>
          <w:rFonts w:ascii="Times New Roman" w:hAnsi="Times New Roman" w:eastAsia="Times New Roman"/>
          <w:b w:val="0"/>
          <w:i w:val="0"/>
          <w:color w:val="000000"/>
          <w:sz w:val="24"/>
          <w:u w:val="none"/>
        </w:rPr>
        <w:t>Knowledge in itself is a continuous process. At this moment of our substantial enhancement, we rarely find words to express our gratitude towards those who were constantly involved with us.</w:t>
      </w:r>
    </w:p>
    <w:p>
      <w:pPr>
        <w:spacing w:before="0" w:after="240" w:line="276" w:lineRule="auto"/>
        <w:jc w:val="both"/>
      </w:pPr>
      <w:r>
        <w:rPr>
          <w:rFonts w:ascii="Times New Roman" w:hAnsi="Times New Roman" w:eastAsia="Times New Roman"/>
          <w:b w:val="0"/>
          <w:i w:val="0"/>
          <w:color w:val="000000"/>
          <w:sz w:val="24"/>
          <w:u w:val="none"/>
        </w:rPr>
        <w:t>The completion of any inter-disciplinary project depends upon coordination, cooperation and the combined efforts of several resources of knowledge, creativity, skill, energy and time. With the work now accomplished, we take this opportunity to acknowledge, in these lines, everyone who contributed to it.</w:t>
      </w:r>
    </w:p>
    <w:p>
      <w:pPr>
        <w:spacing w:before="0" w:after="240" w:line="276" w:lineRule="auto"/>
        <w:jc w:val="both"/>
      </w:pPr>
      <w:r>
        <w:rPr>
          <w:rFonts w:ascii="Times New Roman" w:hAnsi="Times New Roman" w:eastAsia="Times New Roman"/>
          <w:b w:val="0"/>
          <w:i w:val="0"/>
          <w:color w:val="000000"/>
          <w:sz w:val="24"/>
          <w:u w:val="none"/>
        </w:rPr>
        <w:t xml:space="preserve">We would like to thank our project guide </w:t>
      </w:r>
      <w:r>
        <w:rPr>
          <w:rFonts w:ascii="Times New Roman" w:hAnsi="Times New Roman" w:eastAsia="Times New Roman"/>
          <w:b w:val="0"/>
          <w:i w:val="0"/>
          <w:color w:val="000000"/>
          <w:sz w:val="24"/>
          <w:u w:val="single"/>
        </w:rPr>
        <w:t>Ms. Konica Soni</w:t>
      </w:r>
      <w:r>
        <w:rPr>
          <w:rFonts w:ascii="Times New Roman" w:hAnsi="Times New Roman" w:eastAsia="Times New Roman"/>
          <w:b w:val="0"/>
          <w:i w:val="0"/>
          <w:color w:val="000000"/>
          <w:sz w:val="24"/>
          <w:u w:val="none"/>
        </w:rPr>
        <w:t xml:space="preserve">, I/C Principal </w:t>
      </w:r>
      <w:r>
        <w:rPr>
          <w:rFonts w:ascii="Times New Roman" w:hAnsi="Times New Roman" w:eastAsia="Times New Roman"/>
          <w:b/>
          <w:i w:val="0"/>
          <w:color w:val="000000"/>
          <w:sz w:val="24"/>
          <w:u w:val="none"/>
        </w:rPr>
        <w:t>Dr. Dharmendra Patel</w:t>
      </w:r>
      <w:r>
        <w:rPr>
          <w:rFonts w:ascii="Times New Roman" w:hAnsi="Times New Roman" w:eastAsia="Times New Roman"/>
          <w:b w:val="0"/>
          <w:i w:val="0"/>
          <w:color w:val="000000"/>
          <w:sz w:val="24"/>
          <w:u w:val="none"/>
        </w:rPr>
        <w:t xml:space="preserve"> and I/C Dean </w:t>
      </w:r>
      <w:r>
        <w:rPr>
          <w:rFonts w:ascii="Times New Roman" w:hAnsi="Times New Roman" w:eastAsia="Times New Roman"/>
          <w:b/>
          <w:i w:val="0"/>
          <w:color w:val="000000"/>
          <w:sz w:val="24"/>
          <w:u w:val="none"/>
        </w:rPr>
        <w:t>Dr. Sanskruti Patel</w:t>
      </w:r>
      <w:r>
        <w:rPr>
          <w:rFonts w:ascii="Times New Roman" w:hAnsi="Times New Roman" w:eastAsia="Times New Roman"/>
          <w:b w:val="0"/>
          <w:i w:val="0"/>
          <w:color w:val="000000"/>
          <w:sz w:val="24"/>
          <w:u w:val="none"/>
        </w:rPr>
        <w:t xml:space="preserve"> who advised and gave us moral support throughout the duration of our project. Without their constant encouragement we could not have achieved what we have.</w:t>
      </w:r>
    </w:p>
    <w:p>
      <w:pPr>
        <w:spacing w:before="0" w:after="240" w:line="276" w:lineRule="auto"/>
        <w:jc w:val="both"/>
      </w:pPr>
      <w:r>
        <w:rPr>
          <w:rFonts w:ascii="Times New Roman" w:hAnsi="Times New Roman" w:eastAsia="Times New Roman"/>
          <w:b w:val="0"/>
          <w:i w:val="0"/>
          <w:color w:val="000000"/>
          <w:sz w:val="24"/>
          <w:u w:val="none"/>
        </w:rPr>
        <w:t>We also thank the Ministry of Health and Family Welfare (MoHFW) for publishing blood stock data openly through the eRaktKosh portal, and the open-source communities behind DuckDB, dbt, FastAPI, Leaflet and OpenStreetMap, whose work made this project possible.</w:t>
      </w:r>
    </w:p>
    <w:p>
      <w:pPr>
        <w:spacing w:before="0" w:after="600" w:line="276" w:lineRule="auto"/>
        <w:jc w:val="both"/>
      </w:pPr>
      <w:r>
        <w:rPr>
          <w:rFonts w:ascii="Times New Roman" w:hAnsi="Times New Roman" w:eastAsia="Times New Roman"/>
          <w:b w:val="0"/>
          <w:i w:val="0"/>
          <w:color w:val="000000"/>
          <w:sz w:val="24"/>
          <w:u w:val="none"/>
        </w:rPr>
        <w:t>It is our good fortune that we had the support and well wishes of many. We are thankful to all, including those whose names may have been missed here; their contributions have not gone unnoticed.</w:t>
      </w:r>
    </w:p>
    <w:p>
      <w:pPr>
        <w:spacing w:before="0" w:after="240" w:line="276" w:lineRule="auto"/>
        <w:jc w:val="right"/>
      </w:pPr>
      <w:r>
        <w:rPr>
          <w:rFonts w:ascii="Times New Roman" w:hAnsi="Times New Roman" w:eastAsia="Times New Roman"/>
          <w:b w:val="0"/>
          <w:i w:val="0"/>
          <w:color w:val="000000"/>
          <w:sz w:val="24"/>
          <w:u w:val="none"/>
        </w:rPr>
        <w:t>With Sincere Regards,</w:t>
      </w:r>
    </w:p>
    <w:p>
      <w:pPr>
        <w:spacing w:before="0" w:after="0" w:line="276" w:lineRule="auto"/>
        <w:jc w:val="right"/>
      </w:pPr>
      <w:r>
        <w:rPr>
          <w:rFonts w:ascii="Times New Roman" w:hAnsi="Times New Roman" w:eastAsia="Times New Roman"/>
          <w:b w:val="0"/>
          <w:i w:val="0"/>
          <w:color w:val="FF0000"/>
          <w:sz w:val="24"/>
          <w:u w:val="none"/>
        </w:rPr>
        <w:t>Radhey Gajera (25MCA057)</w:t>
      </w:r>
    </w:p>
    <w:p>
      <w:pPr>
        <w:spacing w:before="0" w:after="0" w:line="276" w:lineRule="auto"/>
        <w:jc w:val="right"/>
      </w:pPr>
      <w:r>
        <w:rPr>
          <w:rFonts w:ascii="Times New Roman" w:hAnsi="Times New Roman" w:eastAsia="Times New Roman"/>
          <w:b w:val="0"/>
          <w:i w:val="0"/>
          <w:color w:val="FF0000"/>
          <w:sz w:val="24"/>
          <w:u w:val="none"/>
        </w:rPr>
        <w:t>Shruti Gajipara (25MCA058)</w:t>
      </w:r>
    </w:p>
    <w:p>
      <w:r>
        <w:br w:type="page"/>
      </w:r>
    </w:p>
    <w:p>
      <w:pPr>
        <w:spacing w:before="600" w:after="360" w:line="276" w:lineRule="auto"/>
        <w:jc w:val="center"/>
      </w:pPr>
      <w:r>
        <w:rPr>
          <w:rFonts w:ascii="Times New Roman" w:hAnsi="Times New Roman" w:eastAsia="Times New Roman"/>
          <w:b/>
          <w:i w:val="0"/>
          <w:color w:val="000000"/>
          <w:sz w:val="32"/>
          <w:u w:val="single"/>
        </w:rPr>
        <w:t>Abstract</w:t>
      </w:r>
    </w:p>
    <w:p>
      <w:pPr>
        <w:spacing w:before="0" w:after="200" w:line="276" w:lineRule="auto"/>
        <w:jc w:val="both"/>
      </w:pPr>
      <w:r>
        <w:rPr>
          <w:rFonts w:ascii="Times New Roman" w:hAnsi="Times New Roman" w:eastAsia="Times New Roman"/>
          <w:b w:val="0"/>
          <w:i w:val="0"/>
          <w:color w:val="000000"/>
          <w:sz w:val="24"/>
          <w:u w:val="none"/>
        </w:rPr>
        <w:t>When a patient needs blood urgently, families often phone one blood bank after another. India's eRaktKosh portal already publishes blood stock for thousands of blood centres, but it is searched one district at a time, gives no help with blood-group compatibility and does not show how old each record is.</w:t>
      </w:r>
    </w:p>
    <w:p>
      <w:pPr>
        <w:spacing w:before="0" w:after="200" w:line="276" w:lineRule="auto"/>
        <w:jc w:val="both"/>
      </w:pPr>
      <w:r>
        <w:rPr>
          <w:rFonts w:ascii="Times New Roman" w:hAnsi="Times New Roman" w:eastAsia="Times New Roman"/>
          <w:b w:val="0"/>
          <w:i w:val="0"/>
          <w:color w:val="000000"/>
          <w:sz w:val="24"/>
          <w:u w:val="none"/>
        </w:rPr>
        <w:t>Raktsetu solves this by building a data lakehouse on top of eRaktKosh. An async scraper collects stock for every district and saves it as immutable Parquet files. DuckDB and dbt clean the data in Bronze, Silver and Gold layers, keep a daily history and run 37 data-quality tests. Only data that passes these checks is published to a read-only database, which a FastAPI REST API serves to a responsive website.</w:t>
      </w:r>
    </w:p>
    <w:p>
      <w:pPr>
        <w:spacing w:before="0" w:after="200" w:line="276" w:lineRule="auto"/>
        <w:jc w:val="both"/>
      </w:pPr>
      <w:r>
        <w:rPr>
          <w:rFonts w:ascii="Times New Roman" w:hAnsi="Times New Roman" w:eastAsia="Times New Roman"/>
          <w:b w:val="0"/>
          <w:i w:val="0"/>
          <w:color w:val="000000"/>
          <w:sz w:val="24"/>
          <w:u w:val="none"/>
        </w:rPr>
        <w:t>The website offers a Smart Emergency Mode that lists compatible donor groups (including plasma and the rare Bombay group) and ranks nearby centres by freshness, trust, units and distance. It also provides a blood finder with a live map, 7-day trends, a Trust Score, rare-blood and district-shortage radars, CSV export, a donor eligibility checker and a data-health dashboard. It works on any phone and offline.</w:t>
      </w:r>
    </w:p>
    <w:p>
      <w:pPr>
        <w:spacing w:before="0" w:after="200" w:line="276" w:lineRule="auto"/>
        <w:jc w:val="both"/>
      </w:pPr>
      <w:r>
        <w:rPr>
          <w:rFonts w:ascii="Times New Roman" w:hAnsi="Times New Roman" w:eastAsia="Times New Roman"/>
          <w:b w:val="0"/>
          <w:i w:val="0"/>
          <w:color w:val="000000"/>
          <w:sz w:val="24"/>
          <w:u w:val="none"/>
        </w:rPr>
        <w:t>The system covers 4,716 blood centres in 35 States/UTs and 706 districts. It is supported by 98 automated code tests, 37 data tests and 146 end-to-end browser checks, all passing.</w:t>
      </w:r>
    </w:p>
    <w:p>
      <w:pPr>
        <w:spacing w:before="120" w:after="0" w:line="276" w:lineRule="auto"/>
        <w:jc w:val="both"/>
      </w:pPr>
      <w:r>
        <w:rPr>
          <w:rFonts w:ascii="Times New Roman" w:hAnsi="Times New Roman" w:eastAsia="Times New Roman"/>
          <w:b/>
          <w:i w:val="0"/>
          <w:color w:val="000000"/>
          <w:sz w:val="24"/>
          <w:u w:val="none"/>
        </w:rPr>
        <w:t xml:space="preserve">Keywords: </w:t>
      </w:r>
      <w:r>
        <w:rPr>
          <w:rFonts w:ascii="Times New Roman" w:hAnsi="Times New Roman" w:eastAsia="Times New Roman"/>
          <w:b w:val="0"/>
          <w:i/>
          <w:color w:val="000000"/>
          <w:sz w:val="24"/>
          <w:u w:val="none"/>
        </w:rPr>
        <w:t>blood availability, eRaktKosh, data lakehouse, DuckDB, dbt, FastAPI, Progressive Web App, emergency healthcare</w:t>
      </w:r>
    </w:p>
    <w:p>
      <w:r>
        <w:br w:type="page"/>
      </w:r>
    </w:p>
    <w:p>
      <w:pPr>
        <w:spacing w:before="0" w:after="200" w:line="276" w:lineRule="auto"/>
        <w:jc w:val="center"/>
      </w:pPr>
      <w:r>
        <w:rPr>
          <w:rFonts w:ascii="Times New Roman" w:hAnsi="Times New Roman" w:eastAsia="Times New Roman"/>
          <w:b/>
          <w:i w:val="0"/>
          <w:color w:val="000000"/>
          <w:sz w:val="36"/>
          <w:u w:val="none"/>
        </w:rPr>
        <w:t>Table of Contents</w:t>
      </w:r>
    </w:p>
    <w:tbl>
      <w:tblPr>
        <w:tblStyle w:val="TableGrid"/>
        <w:tblW w:type="auto" w:w="0"/>
        <w:jc w:val="center"/>
        <w:tblLayout w:type="fixed"/>
        <w:tblLook w:firstColumn="1" w:firstRow="1" w:lastColumn="0" w:lastRow="0" w:noHBand="0" w:noVBand="1" w:val="04A0"/>
      </w:tblPr>
      <w:tblGrid>
        <w:gridCol w:w="1080"/>
        <w:gridCol w:w="792"/>
        <w:gridCol w:w="5184"/>
        <w:gridCol w:w="2016"/>
      </w:tblGrid>
      <w:tr>
        <w:tc>
          <w:tcPr>
            <w:tcW w:type="dxa" w:w="1080"/>
          </w:tcPr>
          <w:p>
            <w:r>
              <w:rPr>
                <w:rFonts w:ascii="Times New Roman" w:hAnsi="Times New Roman" w:eastAsia="Times New Roman"/>
                <w:b/>
                <w:i w:val="0"/>
                <w:color w:val="000000"/>
                <w:sz w:val="24"/>
                <w:u w:val="none"/>
              </w:rPr>
              <w:t>Sr. No</w:t>
            </w:r>
          </w:p>
        </w:tc>
        <w:tc>
          <w:tcPr>
            <w:tcW w:type="dxa" w:w="792"/>
          </w:tcPr>
          <w:p>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Subject</w:t>
            </w:r>
          </w:p>
        </w:tc>
        <w:tc>
          <w:tcPr>
            <w:tcW w:type="dxa" w:w="2016"/>
          </w:tcPr>
          <w:p>
            <w:r>
              <w:rPr>
                <w:rFonts w:ascii="Times New Roman" w:hAnsi="Times New Roman" w:eastAsia="Times New Roman"/>
                <w:b/>
                <w:i w:val="0"/>
                <w:color w:val="000000"/>
                <w:sz w:val="24"/>
                <w:u w:val="none"/>
              </w:rPr>
              <w:t>Page Number</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List of Figures</w:t>
            </w:r>
          </w:p>
        </w:tc>
        <w:tc>
          <w:tcPr>
            <w:tcW w:type="dxa" w:w="2016"/>
          </w:tcPr>
          <w:p>
            <w:r>
              <w:rPr>
                <w:rFonts w:ascii="Times New Roman" w:hAnsi="Times New Roman" w:eastAsia="Times New Roman"/>
                <w:b/>
                <w:i w:val="0"/>
                <w:color w:val="000000"/>
                <w:sz w:val="24"/>
                <w:u w:val="none"/>
              </w:rPr>
              <w:t>7</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List of Tables</w:t>
            </w:r>
          </w:p>
        </w:tc>
        <w:tc>
          <w:tcPr>
            <w:tcW w:type="dxa" w:w="2016"/>
          </w:tcPr>
          <w:p>
            <w:r>
              <w:rPr>
                <w:rFonts w:ascii="Times New Roman" w:hAnsi="Times New Roman" w:eastAsia="Times New Roman"/>
                <w:b/>
                <w:i w:val="0"/>
                <w:color w:val="000000"/>
                <w:sz w:val="24"/>
                <w:u w:val="none"/>
              </w:rPr>
              <w:t>8</w:t>
            </w:r>
          </w:p>
        </w:tc>
      </w:tr>
      <w:tr>
        <w:tc>
          <w:tcPr>
            <w:tcW w:type="dxa" w:w="1080"/>
          </w:tcPr>
          <w:p>
            <w:r>
              <w:rPr>
                <w:rFonts w:ascii="Times New Roman" w:hAnsi="Times New Roman" w:eastAsia="Times New Roman"/>
                <w:b/>
                <w:i w:val="0"/>
                <w:color w:val="000000"/>
                <w:sz w:val="24"/>
                <w:u w:val="none"/>
              </w:rPr>
              <w:t>1</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Project Profile</w:t>
            </w:r>
          </w:p>
        </w:tc>
        <w:tc>
          <w:tcPr>
            <w:tcW w:type="dxa" w:w="2016"/>
          </w:tcPr>
          <w:p>
            <w:r>
              <w:rPr>
                <w:rFonts w:ascii="Times New Roman" w:hAnsi="Times New Roman" w:eastAsia="Times New Roman"/>
                <w:b/>
                <w:i w:val="0"/>
                <w:color w:val="000000"/>
                <w:sz w:val="24"/>
                <w:u w:val="none"/>
              </w:rPr>
              <w:t>9</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Project Timeline (Gantt Chart)</w:t>
            </w:r>
          </w:p>
        </w:tc>
        <w:tc>
          <w:tcPr>
            <w:tcW w:type="dxa" w:w="2016"/>
          </w:tcPr>
          <w:p>
            <w:r>
              <w:rPr>
                <w:rFonts w:ascii="Times New Roman" w:hAnsi="Times New Roman" w:eastAsia="Times New Roman"/>
                <w:b/>
                <w:i w:val="0"/>
                <w:color w:val="000000"/>
                <w:sz w:val="24"/>
                <w:u w:val="none"/>
              </w:rPr>
              <w:t>11</w:t>
            </w:r>
          </w:p>
        </w:tc>
      </w:tr>
      <w:tr>
        <w:tc>
          <w:tcPr>
            <w:tcW w:type="dxa" w:w="1080"/>
          </w:tcPr>
          <w:p>
            <w:r>
              <w:rPr>
                <w:rFonts w:ascii="Times New Roman" w:hAnsi="Times New Roman" w:eastAsia="Times New Roman"/>
                <w:b/>
                <w:i w:val="0"/>
                <w:color w:val="000000"/>
                <w:sz w:val="24"/>
                <w:u w:val="none"/>
              </w:rPr>
              <w:t>2</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Introduction to Tools</w:t>
            </w:r>
          </w:p>
        </w:tc>
        <w:tc>
          <w:tcPr>
            <w:tcW w:type="dxa" w:w="2016"/>
          </w:tcPr>
          <w:p>
            <w:r>
              <w:rPr>
                <w:rFonts w:ascii="Times New Roman" w:hAnsi="Times New Roman" w:eastAsia="Times New Roman"/>
                <w:b/>
                <w:i w:val="0"/>
                <w:color w:val="000000"/>
                <w:sz w:val="24"/>
                <w:u w:val="none"/>
              </w:rPr>
              <w:t>12</w:t>
            </w:r>
          </w:p>
        </w:tc>
      </w:tr>
      <w:tr>
        <w:tc>
          <w:tcPr>
            <w:tcW w:type="dxa" w:w="1080"/>
          </w:tcPr>
          <w:p>
            <w:r>
              <w:rPr>
                <w:rFonts w:ascii="Times New Roman" w:hAnsi="Times New Roman" w:eastAsia="Times New Roman"/>
                <w:b/>
                <w:i w:val="0"/>
                <w:color w:val="000000"/>
                <w:sz w:val="24"/>
                <w:u w:val="none"/>
              </w:rPr>
              <w:t>3</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System Study</w:t>
            </w:r>
          </w:p>
        </w:tc>
        <w:tc>
          <w:tcPr>
            <w:tcW w:type="dxa" w:w="2016"/>
          </w:tcPr>
          <w:p>
            <w:r>
              <w:rPr>
                <w:rFonts w:ascii="Times New Roman" w:hAnsi="Times New Roman" w:eastAsia="Times New Roman"/>
                <w:b/>
                <w:i w:val="0"/>
                <w:color w:val="000000"/>
                <w:sz w:val="24"/>
                <w:u w:val="none"/>
              </w:rPr>
              <w:t>17</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1.</w:t>
            </w:r>
          </w:p>
        </w:tc>
        <w:tc>
          <w:tcPr>
            <w:tcW w:type="dxa" w:w="5184"/>
          </w:tcPr>
          <w:p>
            <w:r>
              <w:rPr>
                <w:rFonts w:ascii="Times New Roman" w:hAnsi="Times New Roman" w:eastAsia="Times New Roman"/>
                <w:b w:val="0"/>
                <w:i w:val="0"/>
                <w:color w:val="000000"/>
                <w:sz w:val="24"/>
                <w:u w:val="none"/>
              </w:rPr>
              <w:t>Existing System</w:t>
            </w:r>
          </w:p>
        </w:tc>
        <w:tc>
          <w:tcPr>
            <w:tcW w:type="dxa" w:w="2016"/>
          </w:tcPr>
          <w:p>
            <w:r>
              <w:rPr>
                <w:rFonts w:ascii="Times New Roman" w:hAnsi="Times New Roman" w:eastAsia="Times New Roman"/>
                <w:b/>
                <w:i w:val="0"/>
                <w:color w:val="000000"/>
                <w:sz w:val="24"/>
                <w:u w:val="none"/>
              </w:rPr>
              <w:t>18</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2.</w:t>
            </w:r>
          </w:p>
        </w:tc>
        <w:tc>
          <w:tcPr>
            <w:tcW w:type="dxa" w:w="5184"/>
          </w:tcPr>
          <w:p>
            <w:r>
              <w:rPr>
                <w:rFonts w:ascii="Times New Roman" w:hAnsi="Times New Roman" w:eastAsia="Times New Roman"/>
                <w:b w:val="0"/>
                <w:i w:val="0"/>
                <w:color w:val="000000"/>
                <w:sz w:val="24"/>
                <w:u w:val="none"/>
              </w:rPr>
              <w:t>Proposed System</w:t>
            </w:r>
          </w:p>
        </w:tc>
        <w:tc>
          <w:tcPr>
            <w:tcW w:type="dxa" w:w="2016"/>
          </w:tcPr>
          <w:p>
            <w:r>
              <w:rPr>
                <w:rFonts w:ascii="Times New Roman" w:hAnsi="Times New Roman" w:eastAsia="Times New Roman"/>
                <w:b/>
                <w:i w:val="0"/>
                <w:color w:val="000000"/>
                <w:sz w:val="24"/>
                <w:u w:val="none"/>
              </w:rPr>
              <w:t>19</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3.</w:t>
            </w:r>
          </w:p>
        </w:tc>
        <w:tc>
          <w:tcPr>
            <w:tcW w:type="dxa" w:w="5184"/>
          </w:tcPr>
          <w:p>
            <w:r>
              <w:rPr>
                <w:rFonts w:ascii="Times New Roman" w:hAnsi="Times New Roman" w:eastAsia="Times New Roman"/>
                <w:b w:val="0"/>
                <w:i w:val="0"/>
                <w:color w:val="000000"/>
                <w:sz w:val="24"/>
                <w:u w:val="none"/>
              </w:rPr>
              <w:t>Existing vs Proposed System</w:t>
            </w:r>
          </w:p>
        </w:tc>
        <w:tc>
          <w:tcPr>
            <w:tcW w:type="dxa" w:w="2016"/>
          </w:tcPr>
          <w:p>
            <w:r>
              <w:rPr>
                <w:rFonts w:ascii="Times New Roman" w:hAnsi="Times New Roman" w:eastAsia="Times New Roman"/>
                <w:b/>
                <w:i w:val="0"/>
                <w:color w:val="000000"/>
                <w:sz w:val="24"/>
                <w:u w:val="none"/>
              </w:rPr>
              <w:t>20</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4.</w:t>
            </w:r>
          </w:p>
        </w:tc>
        <w:tc>
          <w:tcPr>
            <w:tcW w:type="dxa" w:w="5184"/>
          </w:tcPr>
          <w:p>
            <w:r>
              <w:rPr>
                <w:rFonts w:ascii="Times New Roman" w:hAnsi="Times New Roman" w:eastAsia="Times New Roman"/>
                <w:b w:val="0"/>
                <w:i w:val="0"/>
                <w:color w:val="000000"/>
                <w:sz w:val="24"/>
                <w:u w:val="none"/>
              </w:rPr>
              <w:t>Scope of the Proposed System</w:t>
            </w:r>
          </w:p>
        </w:tc>
        <w:tc>
          <w:tcPr>
            <w:tcW w:type="dxa" w:w="2016"/>
          </w:tcPr>
          <w:p>
            <w:r>
              <w:rPr>
                <w:rFonts w:ascii="Times New Roman" w:hAnsi="Times New Roman" w:eastAsia="Times New Roman"/>
                <w:b/>
                <w:i w:val="0"/>
                <w:color w:val="000000"/>
                <w:sz w:val="24"/>
                <w:u w:val="none"/>
              </w:rPr>
              <w:t>21</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5.</w:t>
            </w:r>
          </w:p>
        </w:tc>
        <w:tc>
          <w:tcPr>
            <w:tcW w:type="dxa" w:w="5184"/>
          </w:tcPr>
          <w:p>
            <w:r>
              <w:rPr>
                <w:rFonts w:ascii="Times New Roman" w:hAnsi="Times New Roman" w:eastAsia="Times New Roman"/>
                <w:b w:val="0"/>
                <w:i w:val="0"/>
                <w:color w:val="000000"/>
                <w:sz w:val="24"/>
                <w:u w:val="none"/>
              </w:rPr>
              <w:t>Aim and Objective of the Proposed System</w:t>
            </w:r>
          </w:p>
        </w:tc>
        <w:tc>
          <w:tcPr>
            <w:tcW w:type="dxa" w:w="2016"/>
          </w:tcPr>
          <w:p>
            <w:r>
              <w:rPr>
                <w:rFonts w:ascii="Times New Roman" w:hAnsi="Times New Roman" w:eastAsia="Times New Roman"/>
                <w:b/>
                <w:i w:val="0"/>
                <w:color w:val="000000"/>
                <w:sz w:val="24"/>
                <w:u w:val="none"/>
              </w:rPr>
              <w:t>22</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6.</w:t>
            </w:r>
          </w:p>
        </w:tc>
        <w:tc>
          <w:tcPr>
            <w:tcW w:type="dxa" w:w="5184"/>
          </w:tcPr>
          <w:p>
            <w:r>
              <w:rPr>
                <w:rFonts w:ascii="Times New Roman" w:hAnsi="Times New Roman" w:eastAsia="Times New Roman"/>
                <w:b w:val="0"/>
                <w:i w:val="0"/>
                <w:color w:val="000000"/>
                <w:sz w:val="24"/>
                <w:u w:val="none"/>
              </w:rPr>
              <w:t>Feasibility Study</w:t>
            </w:r>
          </w:p>
        </w:tc>
        <w:tc>
          <w:tcPr>
            <w:tcW w:type="dxa" w:w="2016"/>
          </w:tcPr>
          <w:p>
            <w:r>
              <w:rPr>
                <w:rFonts w:ascii="Times New Roman" w:hAnsi="Times New Roman" w:eastAsia="Times New Roman"/>
                <w:b/>
                <w:i w:val="0"/>
                <w:color w:val="000000"/>
                <w:sz w:val="24"/>
                <w:u w:val="none"/>
              </w:rPr>
              <w:t>23</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Operational Feasibility</w:t>
            </w:r>
          </w:p>
        </w:tc>
        <w:tc>
          <w:tcPr>
            <w:tcW w:type="dxa" w:w="2016"/>
          </w:tcPr>
          <w:p>
            <w:r>
              <w:rPr>
                <w:rFonts w:ascii="Times New Roman" w:hAnsi="Times New Roman" w:eastAsia="Times New Roman"/>
                <w:b/>
                <w:i w:val="0"/>
                <w:color w:val="000000"/>
                <w:sz w:val="24"/>
                <w:u w:val="none"/>
              </w:rPr>
              <w:t>23</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Technical Feasibility</w:t>
            </w:r>
          </w:p>
        </w:tc>
        <w:tc>
          <w:tcPr>
            <w:tcW w:type="dxa" w:w="2016"/>
          </w:tcPr>
          <w:p>
            <w:r>
              <w:rPr>
                <w:rFonts w:ascii="Times New Roman" w:hAnsi="Times New Roman" w:eastAsia="Times New Roman"/>
                <w:b/>
                <w:i w:val="0"/>
                <w:color w:val="000000"/>
                <w:sz w:val="24"/>
                <w:u w:val="none"/>
              </w:rPr>
              <w:t>24</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Economical Feasibility</w:t>
            </w:r>
          </w:p>
        </w:tc>
        <w:tc>
          <w:tcPr>
            <w:tcW w:type="dxa" w:w="2016"/>
          </w:tcPr>
          <w:p>
            <w:r>
              <w:rPr>
                <w:rFonts w:ascii="Times New Roman" w:hAnsi="Times New Roman" w:eastAsia="Times New Roman"/>
                <w:b/>
                <w:i w:val="0"/>
                <w:color w:val="000000"/>
                <w:sz w:val="24"/>
                <w:u w:val="none"/>
              </w:rPr>
              <w:t>25</w:t>
            </w:r>
          </w:p>
        </w:tc>
      </w:tr>
      <w:tr>
        <w:tc>
          <w:tcPr>
            <w:tcW w:type="dxa" w:w="1080"/>
          </w:tcPr>
          <w:p>
            <w:r>
              <w:rPr>
                <w:rFonts w:ascii="Times New Roman" w:hAnsi="Times New Roman" w:eastAsia="Times New Roman"/>
                <w:b/>
                <w:i w:val="0"/>
                <w:color w:val="000000"/>
                <w:sz w:val="24"/>
                <w:u w:val="none"/>
              </w:rPr>
              <w:t>4</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System Analysis</w:t>
            </w:r>
          </w:p>
        </w:tc>
        <w:tc>
          <w:tcPr>
            <w:tcW w:type="dxa" w:w="2016"/>
          </w:tcPr>
          <w:p>
            <w:r>
              <w:rPr>
                <w:rFonts w:ascii="Times New Roman" w:hAnsi="Times New Roman" w:eastAsia="Times New Roman"/>
                <w:b/>
                <w:i w:val="0"/>
                <w:color w:val="000000"/>
                <w:sz w:val="24"/>
                <w:u w:val="none"/>
              </w:rPr>
              <w:t>26</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Requirements Specification (along with System Modules)</w:t>
            </w:r>
          </w:p>
        </w:tc>
        <w:tc>
          <w:tcPr>
            <w:tcW w:type="dxa" w:w="2016"/>
          </w:tcPr>
          <w:p>
            <w:r>
              <w:rPr>
                <w:rFonts w:ascii="Times New Roman" w:hAnsi="Times New Roman" w:eastAsia="Times New Roman"/>
                <w:b/>
                <w:i w:val="0"/>
                <w:color w:val="000000"/>
                <w:sz w:val="24"/>
                <w:u w:val="none"/>
              </w:rPr>
              <w:t>27</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Hardware and Software Requirements</w:t>
            </w:r>
          </w:p>
        </w:tc>
        <w:tc>
          <w:tcPr>
            <w:tcW w:type="dxa" w:w="2016"/>
          </w:tcPr>
          <w:p>
            <w:r>
              <w:rPr>
                <w:rFonts w:ascii="Times New Roman" w:hAnsi="Times New Roman" w:eastAsia="Times New Roman"/>
                <w:b/>
                <w:i w:val="0"/>
                <w:color w:val="000000"/>
                <w:sz w:val="24"/>
                <w:u w:val="none"/>
              </w:rPr>
              <w:t>29</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Data Flow Diagram (Level 0)</w:t>
            </w:r>
          </w:p>
        </w:tc>
        <w:tc>
          <w:tcPr>
            <w:tcW w:type="dxa" w:w="2016"/>
          </w:tcPr>
          <w:p>
            <w:r>
              <w:rPr>
                <w:rFonts w:ascii="Times New Roman" w:hAnsi="Times New Roman" w:eastAsia="Times New Roman"/>
                <w:b/>
                <w:i w:val="0"/>
                <w:color w:val="000000"/>
                <w:sz w:val="24"/>
                <w:u w:val="none"/>
              </w:rPr>
              <w:t>30</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Data Flow Diagram (Level 1)</w:t>
            </w:r>
          </w:p>
        </w:tc>
        <w:tc>
          <w:tcPr>
            <w:tcW w:type="dxa" w:w="2016"/>
          </w:tcPr>
          <w:p>
            <w:r>
              <w:rPr>
                <w:rFonts w:ascii="Times New Roman" w:hAnsi="Times New Roman" w:eastAsia="Times New Roman"/>
                <w:b/>
                <w:i w:val="0"/>
                <w:color w:val="000000"/>
                <w:sz w:val="24"/>
                <w:u w:val="none"/>
              </w:rPr>
              <w:t>31</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Use Case Diagram</w:t>
            </w:r>
          </w:p>
        </w:tc>
        <w:tc>
          <w:tcPr>
            <w:tcW w:type="dxa" w:w="2016"/>
          </w:tcPr>
          <w:p>
            <w:r>
              <w:rPr>
                <w:rFonts w:ascii="Times New Roman" w:hAnsi="Times New Roman" w:eastAsia="Times New Roman"/>
                <w:b/>
                <w:i w:val="0"/>
                <w:color w:val="000000"/>
                <w:sz w:val="24"/>
                <w:u w:val="none"/>
              </w:rPr>
              <w:t>32</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Class Diagram</w:t>
            </w:r>
          </w:p>
        </w:tc>
        <w:tc>
          <w:tcPr>
            <w:tcW w:type="dxa" w:w="2016"/>
          </w:tcPr>
          <w:p>
            <w:r>
              <w:rPr>
                <w:rFonts w:ascii="Times New Roman" w:hAnsi="Times New Roman" w:eastAsia="Times New Roman"/>
                <w:b/>
                <w:i w:val="0"/>
                <w:color w:val="000000"/>
                <w:sz w:val="24"/>
                <w:u w:val="none"/>
              </w:rPr>
              <w:t>35</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Activity Diagram</w:t>
            </w:r>
          </w:p>
        </w:tc>
        <w:tc>
          <w:tcPr>
            <w:tcW w:type="dxa" w:w="2016"/>
          </w:tcPr>
          <w:p>
            <w:r>
              <w:rPr>
                <w:rFonts w:ascii="Times New Roman" w:hAnsi="Times New Roman" w:eastAsia="Times New Roman"/>
                <w:b/>
                <w:i w:val="0"/>
                <w:color w:val="000000"/>
                <w:sz w:val="24"/>
                <w:u w:val="none"/>
              </w:rPr>
              <w:t>36</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Sequence Diagram</w:t>
            </w:r>
          </w:p>
        </w:tc>
        <w:tc>
          <w:tcPr>
            <w:tcW w:type="dxa" w:w="2016"/>
          </w:tcPr>
          <w:p>
            <w:r>
              <w:rPr>
                <w:rFonts w:ascii="Times New Roman" w:hAnsi="Times New Roman" w:eastAsia="Times New Roman"/>
                <w:b/>
                <w:i w:val="0"/>
                <w:color w:val="000000"/>
                <w:sz w:val="24"/>
                <w:u w:val="none"/>
              </w:rPr>
              <w:t>38</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System Architecture</w:t>
            </w:r>
          </w:p>
        </w:tc>
        <w:tc>
          <w:tcPr>
            <w:tcW w:type="dxa" w:w="2016"/>
          </w:tcPr>
          <w:p>
            <w:r>
              <w:rPr>
                <w:rFonts w:ascii="Times New Roman" w:hAnsi="Times New Roman" w:eastAsia="Times New Roman"/>
                <w:b/>
                <w:i w:val="0"/>
                <w:color w:val="000000"/>
                <w:sz w:val="24"/>
                <w:u w:val="none"/>
              </w:rPr>
              <w:t>39</w:t>
            </w:r>
          </w:p>
        </w:tc>
      </w:tr>
      <w:tr>
        <w:tc>
          <w:tcPr>
            <w:tcW w:type="dxa" w:w="1080"/>
          </w:tcPr>
          <w:p>
            <w:r>
              <w:rPr>
                <w:rFonts w:ascii="Times New Roman" w:hAnsi="Times New Roman" w:eastAsia="Times New Roman"/>
                <w:b/>
                <w:i w:val="0"/>
                <w:color w:val="000000"/>
                <w:sz w:val="24"/>
                <w:u w:val="none"/>
              </w:rPr>
              <w:t>5</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System Design</w:t>
            </w:r>
          </w:p>
        </w:tc>
        <w:tc>
          <w:tcPr>
            <w:tcW w:type="dxa" w:w="2016"/>
          </w:tcPr>
          <w:p>
            <w:r>
              <w:rPr>
                <w:rFonts w:ascii="Times New Roman" w:hAnsi="Times New Roman" w:eastAsia="Times New Roman"/>
                <w:b/>
                <w:i w:val="0"/>
                <w:color w:val="000000"/>
                <w:sz w:val="24"/>
                <w:u w:val="none"/>
              </w:rPr>
              <w:t>40</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ER Diagram</w:t>
            </w:r>
          </w:p>
        </w:tc>
        <w:tc>
          <w:tcPr>
            <w:tcW w:type="dxa" w:w="2016"/>
          </w:tcPr>
          <w:p>
            <w:r>
              <w:rPr>
                <w:rFonts w:ascii="Times New Roman" w:hAnsi="Times New Roman" w:eastAsia="Times New Roman"/>
                <w:b/>
                <w:i w:val="0"/>
                <w:color w:val="000000"/>
                <w:sz w:val="24"/>
                <w:u w:val="none"/>
              </w:rPr>
              <w:t>41</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Data Dictionary</w:t>
            </w:r>
          </w:p>
        </w:tc>
        <w:tc>
          <w:tcPr>
            <w:tcW w:type="dxa" w:w="2016"/>
          </w:tcPr>
          <w:p>
            <w:r>
              <w:rPr>
                <w:rFonts w:ascii="Times New Roman" w:hAnsi="Times New Roman" w:eastAsia="Times New Roman"/>
                <w:b/>
                <w:i w:val="0"/>
                <w:color w:val="000000"/>
                <w:sz w:val="24"/>
                <w:u w:val="none"/>
              </w:rPr>
              <w:t>42</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Screen Layouts</w:t>
            </w:r>
          </w:p>
        </w:tc>
        <w:tc>
          <w:tcPr>
            <w:tcW w:type="dxa" w:w="2016"/>
          </w:tcPr>
          <w:p>
            <w:r>
              <w:rPr>
                <w:rFonts w:ascii="Times New Roman" w:hAnsi="Times New Roman" w:eastAsia="Times New Roman"/>
                <w:b/>
                <w:i w:val="0"/>
                <w:color w:val="000000"/>
                <w:sz w:val="24"/>
                <w:u w:val="none"/>
              </w:rPr>
              <w:t>47</w:t>
            </w:r>
          </w:p>
        </w:tc>
      </w:tr>
      <w:tr>
        <w:tc>
          <w:tcPr>
            <w:tcW w:type="dxa" w:w="1080"/>
          </w:tcPr>
          <w:p>
            <w:r>
              <w:rPr>
                <w:rFonts w:ascii="Times New Roman" w:hAnsi="Times New Roman" w:eastAsia="Times New Roman"/>
                <w:b/>
                <w:i w:val="0"/>
                <w:color w:val="000000"/>
                <w:sz w:val="24"/>
                <w:u w:val="none"/>
              </w:rPr>
              <w:t>6</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System Testing</w:t>
            </w:r>
          </w:p>
        </w:tc>
        <w:tc>
          <w:tcPr>
            <w:tcW w:type="dxa" w:w="2016"/>
          </w:tcPr>
          <w:p>
            <w:r>
              <w:rPr>
                <w:rFonts w:ascii="Times New Roman" w:hAnsi="Times New Roman" w:eastAsia="Times New Roman"/>
                <w:b/>
                <w:i w:val="0"/>
                <w:color w:val="000000"/>
                <w:sz w:val="24"/>
                <w:u w:val="none"/>
              </w:rPr>
              <w:t>62</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Testing Strategies</w:t>
            </w:r>
          </w:p>
        </w:tc>
        <w:tc>
          <w:tcPr>
            <w:tcW w:type="dxa" w:w="2016"/>
          </w:tcPr>
          <w:p>
            <w:r>
              <w:rPr>
                <w:rFonts w:ascii="Times New Roman" w:hAnsi="Times New Roman" w:eastAsia="Times New Roman"/>
                <w:b/>
                <w:i w:val="0"/>
                <w:color w:val="000000"/>
                <w:sz w:val="24"/>
                <w:u w:val="none"/>
              </w:rPr>
              <w:t>63</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Test Results Summary</w:t>
            </w:r>
          </w:p>
        </w:tc>
        <w:tc>
          <w:tcPr>
            <w:tcW w:type="dxa" w:w="2016"/>
          </w:tcPr>
          <w:p>
            <w:r>
              <w:rPr>
                <w:rFonts w:ascii="Times New Roman" w:hAnsi="Times New Roman" w:eastAsia="Times New Roman"/>
                <w:b/>
                <w:i w:val="0"/>
                <w:color w:val="000000"/>
                <w:sz w:val="24"/>
                <w:u w:val="none"/>
              </w:rPr>
              <w:t>64</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val="0"/>
                <w:i w:val="0"/>
                <w:color w:val="000000"/>
                <w:sz w:val="24"/>
                <w:u w:val="none"/>
              </w:rPr>
              <w:t>Test Cases</w:t>
            </w:r>
          </w:p>
        </w:tc>
        <w:tc>
          <w:tcPr>
            <w:tcW w:type="dxa" w:w="2016"/>
          </w:tcPr>
          <w:p>
            <w:r>
              <w:rPr>
                <w:rFonts w:ascii="Times New Roman" w:hAnsi="Times New Roman" w:eastAsia="Times New Roman"/>
                <w:b/>
                <w:i w:val="0"/>
                <w:color w:val="000000"/>
                <w:sz w:val="24"/>
                <w:u w:val="none"/>
              </w:rPr>
              <w:t>65</w:t>
            </w:r>
          </w:p>
        </w:tc>
      </w:tr>
      <w:tr>
        <w:tc>
          <w:tcPr>
            <w:tcW w:type="dxa" w:w="1080"/>
          </w:tcPr>
          <w:p>
            <w:r>
              <w:rPr>
                <w:rFonts w:ascii="Times New Roman" w:hAnsi="Times New Roman" w:eastAsia="Times New Roman"/>
                <w:b/>
                <w:i w:val="0"/>
                <w:color w:val="000000"/>
                <w:sz w:val="24"/>
                <w:u w:val="none"/>
              </w:rPr>
              <w:t>7</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Conclusion and Limitations</w:t>
            </w:r>
          </w:p>
        </w:tc>
        <w:tc>
          <w:tcPr>
            <w:tcW w:type="dxa" w:w="2016"/>
          </w:tcPr>
          <w:p>
            <w:r>
              <w:rPr>
                <w:rFonts w:ascii="Times New Roman" w:hAnsi="Times New Roman" w:eastAsia="Times New Roman"/>
                <w:b/>
                <w:i w:val="0"/>
                <w:color w:val="000000"/>
                <w:sz w:val="24"/>
                <w:u w:val="none"/>
              </w:rPr>
              <w:t>67</w:t>
            </w:r>
          </w:p>
        </w:tc>
      </w:tr>
      <w:tr>
        <w:tc>
          <w:tcPr>
            <w:tcW w:type="dxa" w:w="1080"/>
          </w:tcPr>
          <w:p>
            <w:r>
              <w:rPr>
                <w:rFonts w:ascii="Times New Roman" w:hAnsi="Times New Roman" w:eastAsia="Times New Roman"/>
                <w:b/>
                <w:i w:val="0"/>
                <w:color w:val="000000"/>
                <w:sz w:val="24"/>
                <w:u w:val="none"/>
              </w:rPr>
              <w:t>8</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Future Enhancement</w:t>
            </w:r>
          </w:p>
        </w:tc>
        <w:tc>
          <w:tcPr>
            <w:tcW w:type="dxa" w:w="2016"/>
          </w:tcPr>
          <w:p>
            <w:r>
              <w:rPr>
                <w:rFonts w:ascii="Times New Roman" w:hAnsi="Times New Roman" w:eastAsia="Times New Roman"/>
                <w:b/>
                <w:i w:val="0"/>
                <w:color w:val="000000"/>
                <w:sz w:val="24"/>
                <w:u w:val="none"/>
              </w:rPr>
              <w:t>70</w:t>
            </w:r>
          </w:p>
        </w:tc>
      </w:tr>
      <w:tr>
        <w:tc>
          <w:tcPr>
            <w:tcW w:type="dxa" w:w="1080"/>
          </w:tcPr>
          <w:p>
            <w:r>
              <w:rPr>
                <w:rFonts w:ascii="Times New Roman" w:hAnsi="Times New Roman" w:eastAsia="Times New Roman"/>
                <w:b/>
                <w:i w:val="0"/>
                <w:color w:val="000000"/>
                <w:sz w:val="24"/>
                <w:u w:val="none"/>
              </w:rPr>
              <w:t>9</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Bibliography/References</w:t>
            </w:r>
          </w:p>
        </w:tc>
        <w:tc>
          <w:tcPr>
            <w:tcW w:type="dxa" w:w="2016"/>
          </w:tcPr>
          <w:p>
            <w:r>
              <w:rPr>
                <w:rFonts w:ascii="Times New Roman" w:hAnsi="Times New Roman" w:eastAsia="Times New Roman"/>
                <w:b/>
                <w:i w:val="0"/>
                <w:color w:val="000000"/>
                <w:sz w:val="24"/>
                <w:u w:val="none"/>
              </w:rPr>
              <w:t>76</w:t>
            </w:r>
          </w:p>
        </w:tc>
      </w:tr>
      <w:tr>
        <w:tc>
          <w:tcPr>
            <w:tcW w:type="dxa" w:w="1080"/>
          </w:tcPr>
          <w:p>
            <w:r>
              <w:rPr>
                <w:rFonts w:ascii="Times New Roman" w:hAnsi="Times New Roman" w:eastAsia="Times New Roman"/>
                <w:b/>
                <w:i w:val="0"/>
                <w:color w:val="000000"/>
                <w:sz w:val="24"/>
                <w:u w:val="none"/>
              </w:rPr>
              <w:t>10</w:t>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Appendix</w:t>
            </w:r>
          </w:p>
        </w:tc>
        <w:tc>
          <w:tcPr>
            <w:tcW w:type="dxa" w:w="2016"/>
          </w:tcPr>
          <w:p>
            <w:r>
              <w:rPr>
                <w:rFonts w:ascii="Times New Roman" w:hAnsi="Times New Roman" w:eastAsia="Times New Roman"/>
                <w:b/>
                <w:i w:val="0"/>
                <w:color w:val="000000"/>
                <w:sz w:val="24"/>
                <w:u w:val="none"/>
              </w:rPr>
              <w:t>78</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A.</w:t>
            </w:r>
          </w:p>
        </w:tc>
        <w:tc>
          <w:tcPr>
            <w:tcW w:type="dxa" w:w="5184"/>
          </w:tcPr>
          <w:p>
            <w:r>
              <w:rPr>
                <w:rFonts w:ascii="Times New Roman" w:hAnsi="Times New Roman" w:eastAsia="Times New Roman"/>
                <w:b w:val="0"/>
                <w:i w:val="0"/>
                <w:color w:val="000000"/>
                <w:sz w:val="24"/>
                <w:u w:val="none"/>
              </w:rPr>
              <w:t>Glossary</w:t>
            </w:r>
          </w:p>
        </w:tc>
        <w:tc>
          <w:tcPr>
            <w:tcW w:type="dxa" w:w="2016"/>
          </w:tcPr>
          <w:p>
            <w:r>
              <w:rPr>
                <w:rFonts w:ascii="Times New Roman" w:hAnsi="Times New Roman" w:eastAsia="Times New Roman"/>
                <w:b/>
                <w:i w:val="0"/>
                <w:color w:val="000000"/>
                <w:sz w:val="24"/>
                <w:u w:val="none"/>
              </w:rPr>
              <w:t>79</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t>B.</w:t>
            </w:r>
          </w:p>
        </w:tc>
        <w:tc>
          <w:tcPr>
            <w:tcW w:type="dxa" w:w="5184"/>
          </w:tcPr>
          <w:p>
            <w:r>
              <w:rPr>
                <w:rFonts w:ascii="Times New Roman" w:hAnsi="Times New Roman" w:eastAsia="Times New Roman"/>
                <w:b w:val="0"/>
                <w:i w:val="0"/>
                <w:color w:val="000000"/>
                <w:sz w:val="24"/>
                <w:u w:val="none"/>
              </w:rPr>
              <w:t>User Manual</w:t>
            </w:r>
          </w:p>
        </w:tc>
        <w:tc>
          <w:tcPr>
            <w:tcW w:type="dxa" w:w="2016"/>
          </w:tcPr>
          <w:p>
            <w:r>
              <w:rPr>
                <w:rFonts w:ascii="Times New Roman" w:hAnsi="Times New Roman" w:eastAsia="Times New Roman"/>
                <w:b/>
                <w:i w:val="0"/>
                <w:color w:val="000000"/>
                <w:sz w:val="24"/>
                <w:u w:val="none"/>
              </w:rPr>
              <w:t>80</w:t>
            </w:r>
          </w:p>
        </w:tc>
      </w:tr>
      <w:tr>
        <w:tc>
          <w:tcPr>
            <w:tcW w:type="dxa" w:w="1080"/>
          </w:tcPr>
          <w:p>
            <w:r>
              <w:rPr>
                <w:rFonts w:ascii="Times New Roman" w:hAnsi="Times New Roman" w:eastAsia="Times New Roman"/>
                <w:b/>
                <w:i w:val="0"/>
                <w:color w:val="000000"/>
                <w:sz w:val="24"/>
                <w:u w:val="none"/>
              </w:rPr>
            </w:r>
          </w:p>
        </w:tc>
        <w:tc>
          <w:tcPr>
            <w:tcW w:type="dxa" w:w="792"/>
          </w:tcPr>
          <w:p>
            <w:pPr>
              <w:jc w:val="right"/>
            </w:pPr>
            <w:r>
              <w:rPr>
                <w:rFonts w:ascii="Times New Roman" w:hAnsi="Times New Roman" w:eastAsia="Times New Roman"/>
                <w:b/>
                <w:i w:val="0"/>
                <w:color w:val="000000"/>
                <w:sz w:val="24"/>
                <w:u w:val="none"/>
              </w:rPr>
            </w:r>
          </w:p>
        </w:tc>
        <w:tc>
          <w:tcPr>
            <w:tcW w:type="dxa" w:w="5184"/>
          </w:tcPr>
          <w:p>
            <w:r>
              <w:rPr>
                <w:rFonts w:ascii="Times New Roman" w:hAnsi="Times New Roman" w:eastAsia="Times New Roman"/>
                <w:b/>
                <w:i w:val="0"/>
                <w:color w:val="000000"/>
                <w:sz w:val="24"/>
                <w:u w:val="none"/>
              </w:rPr>
              <w:t>Reporting Report (to be collected from respective internal guide)</w:t>
            </w:r>
          </w:p>
        </w:tc>
        <w:tc>
          <w:tcPr>
            <w:tcW w:type="dxa" w:w="2016"/>
          </w:tcPr>
          <w:p>
            <w:r>
              <w:rPr>
                <w:rFonts w:ascii="Times New Roman" w:hAnsi="Times New Roman" w:eastAsia="Times New Roman"/>
                <w:b/>
                <w:i w:val="0"/>
                <w:color w:val="000000"/>
                <w:sz w:val="24"/>
                <w:u w:val="none"/>
              </w:rPr>
            </w:r>
          </w:p>
        </w:tc>
      </w:tr>
    </w:tbl>
    <w:p>
      <w:r>
        <w:br w:type="page"/>
      </w:r>
    </w:p>
    <w:p>
      <w:pPr>
        <w:spacing w:before="80" w:after="280" w:line="276" w:lineRule="auto"/>
        <w:jc w:val="center"/>
      </w:pPr>
      <w:r>
        <w:rPr>
          <w:rFonts w:ascii="Times New Roman" w:hAnsi="Times New Roman" w:eastAsia="Times New Roman"/>
          <w:b/>
          <w:i w:val="0"/>
          <w:color w:val="000000"/>
          <w:sz w:val="32"/>
          <w:u w:val="single"/>
        </w:rPr>
        <w:t>List of Figures</w:t>
      </w:r>
    </w:p>
    <w:tbl>
      <w:tblPr>
        <w:tblStyle w:val="TableGrid"/>
        <w:tblW w:type="auto" w:w="0"/>
        <w:jc w:val="center"/>
        <w:tblLayout w:type="fixed"/>
        <w:tblLook w:firstColumn="1" w:firstRow="1" w:lastColumn="0" w:lastRow="0" w:noHBand="0" w:noVBand="1" w:val="04A0"/>
      </w:tblPr>
      <w:tblGrid>
        <w:gridCol w:w="1440"/>
        <w:gridCol w:w="6336"/>
        <w:gridCol w:w="1152"/>
      </w:tblGrid>
      <w:tr>
        <w:tc>
          <w:tcPr>
            <w:tcW w:type="dxa" w:w="1440"/>
            <w:shd w:fill="D9D9D9"/>
          </w:tcPr>
          <w:p>
            <w:pPr>
              <w:jc w:val="center"/>
            </w:pPr>
            <w:r>
              <w:rPr>
                <w:rFonts w:ascii="Times New Roman" w:hAnsi="Times New Roman" w:eastAsia="Times New Roman"/>
                <w:b/>
                <w:i w:val="0"/>
                <w:color w:val="000000"/>
                <w:sz w:val="22"/>
                <w:u w:val="none"/>
              </w:rPr>
              <w:t>Figure No.</w:t>
            </w:r>
          </w:p>
        </w:tc>
        <w:tc>
          <w:tcPr>
            <w:tcW w:type="dxa" w:w="6336"/>
            <w:shd w:fill="D9D9D9"/>
          </w:tcPr>
          <w:p>
            <w:pPr>
              <w:jc w:val="center"/>
            </w:pPr>
            <w:r>
              <w:rPr>
                <w:rFonts w:ascii="Times New Roman" w:hAnsi="Times New Roman" w:eastAsia="Times New Roman"/>
                <w:b/>
                <w:i w:val="0"/>
                <w:color w:val="000000"/>
                <w:sz w:val="22"/>
                <w:u w:val="none"/>
              </w:rPr>
              <w:t>Title</w:t>
            </w:r>
          </w:p>
        </w:tc>
        <w:tc>
          <w:tcPr>
            <w:tcW w:type="dxa" w:w="1152"/>
            <w:shd w:fill="D9D9D9"/>
          </w:tcPr>
          <w:p>
            <w:pPr>
              <w:jc w:val="center"/>
            </w:pPr>
            <w:r>
              <w:rPr>
                <w:rFonts w:ascii="Times New Roman" w:hAnsi="Times New Roman" w:eastAsia="Times New Roman"/>
                <w:b/>
                <w:i w:val="0"/>
                <w:color w:val="000000"/>
                <w:sz w:val="22"/>
                <w:u w:val="none"/>
              </w:rPr>
              <w:t>Page</w:t>
            </w:r>
          </w:p>
        </w:tc>
      </w:tr>
      <w:tr>
        <w:tc>
          <w:tcPr>
            <w:tcW w:type="dxa" w:w="1440"/>
          </w:tcPr>
          <w:p>
            <w:pPr>
              <w:jc w:val="center"/>
            </w:pPr>
            <w:r>
              <w:rPr>
                <w:rFonts w:ascii="Times New Roman" w:hAnsi="Times New Roman" w:eastAsia="Times New Roman"/>
                <w:b w:val="0"/>
                <w:i w:val="0"/>
                <w:color w:val="000000"/>
                <w:sz w:val="22"/>
                <w:u w:val="none"/>
              </w:rPr>
              <w:t>Figure 1</w:t>
            </w:r>
          </w:p>
        </w:tc>
        <w:tc>
          <w:tcPr>
            <w:tcW w:type="dxa" w:w="6336"/>
          </w:tcPr>
          <w:p>
            <w:pPr>
              <w:jc w:val="left"/>
            </w:pPr>
            <w:r>
              <w:rPr>
                <w:rFonts w:ascii="Times New Roman" w:hAnsi="Times New Roman" w:eastAsia="Times New Roman"/>
                <w:b w:val="0"/>
                <w:i w:val="0"/>
                <w:color w:val="000000"/>
                <w:sz w:val="22"/>
                <w:u w:val="none"/>
              </w:rPr>
              <w:t>Project timeline (Gantt chart)</w:t>
            </w:r>
          </w:p>
        </w:tc>
        <w:tc>
          <w:tcPr>
            <w:tcW w:type="dxa" w:w="1152"/>
          </w:tcPr>
          <w:p>
            <w:pPr>
              <w:jc w:val="center"/>
            </w:pPr>
            <w:r>
              <w:rPr>
                <w:rFonts w:ascii="Times New Roman" w:hAnsi="Times New Roman" w:eastAsia="Times New Roman"/>
                <w:b w:val="0"/>
                <w:i w:val="0"/>
                <w:color w:val="000000"/>
                <w:sz w:val="22"/>
                <w:u w:val="none"/>
              </w:rPr>
              <w:t>11</w:t>
            </w:r>
          </w:p>
        </w:tc>
      </w:tr>
      <w:tr>
        <w:tc>
          <w:tcPr>
            <w:tcW w:type="dxa" w:w="1440"/>
          </w:tcPr>
          <w:p>
            <w:pPr>
              <w:jc w:val="center"/>
            </w:pPr>
            <w:r>
              <w:rPr>
                <w:rFonts w:ascii="Times New Roman" w:hAnsi="Times New Roman" w:eastAsia="Times New Roman"/>
                <w:b w:val="0"/>
                <w:i w:val="0"/>
                <w:color w:val="000000"/>
                <w:sz w:val="22"/>
                <w:u w:val="none"/>
              </w:rPr>
              <w:t>Figure 2</w:t>
            </w:r>
          </w:p>
        </w:tc>
        <w:tc>
          <w:tcPr>
            <w:tcW w:type="dxa" w:w="6336"/>
          </w:tcPr>
          <w:p>
            <w:pPr>
              <w:jc w:val="left"/>
            </w:pPr>
            <w:r>
              <w:rPr>
                <w:rFonts w:ascii="Times New Roman" w:hAnsi="Times New Roman" w:eastAsia="Times New Roman"/>
                <w:b w:val="0"/>
                <w:i w:val="0"/>
                <w:color w:val="000000"/>
                <w:sz w:val="22"/>
                <w:u w:val="none"/>
              </w:rPr>
              <w:t>Data Flow Diagram (Level 0)</w:t>
            </w:r>
          </w:p>
        </w:tc>
        <w:tc>
          <w:tcPr>
            <w:tcW w:type="dxa" w:w="1152"/>
          </w:tcPr>
          <w:p>
            <w:pPr>
              <w:jc w:val="center"/>
            </w:pPr>
            <w:r>
              <w:rPr>
                <w:rFonts w:ascii="Times New Roman" w:hAnsi="Times New Roman" w:eastAsia="Times New Roman"/>
                <w:b w:val="0"/>
                <w:i w:val="0"/>
                <w:color w:val="000000"/>
                <w:sz w:val="22"/>
                <w:u w:val="none"/>
              </w:rPr>
              <w:t>30</w:t>
            </w:r>
          </w:p>
        </w:tc>
      </w:tr>
      <w:tr>
        <w:tc>
          <w:tcPr>
            <w:tcW w:type="dxa" w:w="1440"/>
          </w:tcPr>
          <w:p>
            <w:pPr>
              <w:jc w:val="center"/>
            </w:pPr>
            <w:r>
              <w:rPr>
                <w:rFonts w:ascii="Times New Roman" w:hAnsi="Times New Roman" w:eastAsia="Times New Roman"/>
                <w:b w:val="0"/>
                <w:i w:val="0"/>
                <w:color w:val="000000"/>
                <w:sz w:val="22"/>
                <w:u w:val="none"/>
              </w:rPr>
              <w:t>Figure 3</w:t>
            </w:r>
          </w:p>
        </w:tc>
        <w:tc>
          <w:tcPr>
            <w:tcW w:type="dxa" w:w="6336"/>
          </w:tcPr>
          <w:p>
            <w:pPr>
              <w:jc w:val="left"/>
            </w:pPr>
            <w:r>
              <w:rPr>
                <w:rFonts w:ascii="Times New Roman" w:hAnsi="Times New Roman" w:eastAsia="Times New Roman"/>
                <w:b w:val="0"/>
                <w:i w:val="0"/>
                <w:color w:val="000000"/>
                <w:sz w:val="22"/>
                <w:u w:val="none"/>
              </w:rPr>
              <w:t>Data Flow Diagram (Level 1)</w:t>
            </w:r>
          </w:p>
        </w:tc>
        <w:tc>
          <w:tcPr>
            <w:tcW w:type="dxa" w:w="1152"/>
          </w:tcPr>
          <w:p>
            <w:pPr>
              <w:jc w:val="center"/>
            </w:pPr>
            <w:r>
              <w:rPr>
                <w:rFonts w:ascii="Times New Roman" w:hAnsi="Times New Roman" w:eastAsia="Times New Roman"/>
                <w:b w:val="0"/>
                <w:i w:val="0"/>
                <w:color w:val="000000"/>
                <w:sz w:val="22"/>
                <w:u w:val="none"/>
              </w:rPr>
              <w:t>31</w:t>
            </w:r>
          </w:p>
        </w:tc>
      </w:tr>
      <w:tr>
        <w:tc>
          <w:tcPr>
            <w:tcW w:type="dxa" w:w="1440"/>
          </w:tcPr>
          <w:p>
            <w:pPr>
              <w:jc w:val="center"/>
            </w:pPr>
            <w:r>
              <w:rPr>
                <w:rFonts w:ascii="Times New Roman" w:hAnsi="Times New Roman" w:eastAsia="Times New Roman"/>
                <w:b w:val="0"/>
                <w:i w:val="0"/>
                <w:color w:val="000000"/>
                <w:sz w:val="22"/>
                <w:u w:val="none"/>
              </w:rPr>
              <w:t>Figure 4</w:t>
            </w:r>
          </w:p>
        </w:tc>
        <w:tc>
          <w:tcPr>
            <w:tcW w:type="dxa" w:w="6336"/>
          </w:tcPr>
          <w:p>
            <w:pPr>
              <w:jc w:val="left"/>
            </w:pPr>
            <w:r>
              <w:rPr>
                <w:rFonts w:ascii="Times New Roman" w:hAnsi="Times New Roman" w:eastAsia="Times New Roman"/>
                <w:b w:val="0"/>
                <w:i w:val="0"/>
                <w:color w:val="000000"/>
                <w:sz w:val="22"/>
                <w:u w:val="none"/>
              </w:rPr>
              <w:t>Use Case Diagram: Public Users</w:t>
            </w:r>
          </w:p>
        </w:tc>
        <w:tc>
          <w:tcPr>
            <w:tcW w:type="dxa" w:w="1152"/>
          </w:tcPr>
          <w:p>
            <w:pPr>
              <w:jc w:val="center"/>
            </w:pPr>
            <w:r>
              <w:rPr>
                <w:rFonts w:ascii="Times New Roman" w:hAnsi="Times New Roman" w:eastAsia="Times New Roman"/>
                <w:b w:val="0"/>
                <w:i w:val="0"/>
                <w:color w:val="000000"/>
                <w:sz w:val="22"/>
                <w:u w:val="none"/>
              </w:rPr>
              <w:t>32</w:t>
            </w:r>
          </w:p>
        </w:tc>
      </w:tr>
      <w:tr>
        <w:tc>
          <w:tcPr>
            <w:tcW w:type="dxa" w:w="1440"/>
          </w:tcPr>
          <w:p>
            <w:pPr>
              <w:jc w:val="center"/>
            </w:pPr>
            <w:r>
              <w:rPr>
                <w:rFonts w:ascii="Times New Roman" w:hAnsi="Times New Roman" w:eastAsia="Times New Roman"/>
                <w:b w:val="0"/>
                <w:i w:val="0"/>
                <w:color w:val="000000"/>
                <w:sz w:val="22"/>
                <w:u w:val="none"/>
              </w:rPr>
              <w:t>Figure 5</w:t>
            </w:r>
          </w:p>
        </w:tc>
        <w:tc>
          <w:tcPr>
            <w:tcW w:type="dxa" w:w="6336"/>
          </w:tcPr>
          <w:p>
            <w:pPr>
              <w:jc w:val="left"/>
            </w:pPr>
            <w:r>
              <w:rPr>
                <w:rFonts w:ascii="Times New Roman" w:hAnsi="Times New Roman" w:eastAsia="Times New Roman"/>
                <w:b w:val="0"/>
                <w:i w:val="0"/>
                <w:color w:val="000000"/>
                <w:sz w:val="22"/>
                <w:u w:val="none"/>
              </w:rPr>
              <w:t>Use Case Diagram: Operator &amp; External Systems</w:t>
            </w:r>
          </w:p>
        </w:tc>
        <w:tc>
          <w:tcPr>
            <w:tcW w:type="dxa" w:w="1152"/>
          </w:tcPr>
          <w:p>
            <w:pPr>
              <w:jc w:val="center"/>
            </w:pPr>
            <w:r>
              <w:rPr>
                <w:rFonts w:ascii="Times New Roman" w:hAnsi="Times New Roman" w:eastAsia="Times New Roman"/>
                <w:b w:val="0"/>
                <w:i w:val="0"/>
                <w:color w:val="000000"/>
                <w:sz w:val="22"/>
                <w:u w:val="none"/>
              </w:rPr>
              <w:t>34</w:t>
            </w:r>
          </w:p>
        </w:tc>
      </w:tr>
      <w:tr>
        <w:tc>
          <w:tcPr>
            <w:tcW w:type="dxa" w:w="1440"/>
          </w:tcPr>
          <w:p>
            <w:pPr>
              <w:jc w:val="center"/>
            </w:pPr>
            <w:r>
              <w:rPr>
                <w:rFonts w:ascii="Times New Roman" w:hAnsi="Times New Roman" w:eastAsia="Times New Roman"/>
                <w:b w:val="0"/>
                <w:i w:val="0"/>
                <w:color w:val="000000"/>
                <w:sz w:val="22"/>
                <w:u w:val="none"/>
              </w:rPr>
              <w:t>Figure 6</w:t>
            </w:r>
          </w:p>
        </w:tc>
        <w:tc>
          <w:tcPr>
            <w:tcW w:type="dxa" w:w="6336"/>
          </w:tcPr>
          <w:p>
            <w:pPr>
              <w:jc w:val="left"/>
            </w:pPr>
            <w:r>
              <w:rPr>
                <w:rFonts w:ascii="Times New Roman" w:hAnsi="Times New Roman" w:eastAsia="Times New Roman"/>
                <w:b w:val="0"/>
                <w:i w:val="0"/>
                <w:color w:val="000000"/>
                <w:sz w:val="22"/>
                <w:u w:val="none"/>
              </w:rPr>
              <w:t>Class Diagram</w:t>
            </w:r>
          </w:p>
        </w:tc>
        <w:tc>
          <w:tcPr>
            <w:tcW w:type="dxa" w:w="1152"/>
          </w:tcPr>
          <w:p>
            <w:pPr>
              <w:jc w:val="center"/>
            </w:pPr>
            <w:r>
              <w:rPr>
                <w:rFonts w:ascii="Times New Roman" w:hAnsi="Times New Roman" w:eastAsia="Times New Roman"/>
                <w:b w:val="0"/>
                <w:i w:val="0"/>
                <w:color w:val="000000"/>
                <w:sz w:val="22"/>
                <w:u w:val="none"/>
              </w:rPr>
              <w:t>35</w:t>
            </w:r>
          </w:p>
        </w:tc>
      </w:tr>
      <w:tr>
        <w:tc>
          <w:tcPr>
            <w:tcW w:type="dxa" w:w="1440"/>
          </w:tcPr>
          <w:p>
            <w:pPr>
              <w:jc w:val="center"/>
            </w:pPr>
            <w:r>
              <w:rPr>
                <w:rFonts w:ascii="Times New Roman" w:hAnsi="Times New Roman" w:eastAsia="Times New Roman"/>
                <w:b w:val="0"/>
                <w:i w:val="0"/>
                <w:color w:val="000000"/>
                <w:sz w:val="22"/>
                <w:u w:val="none"/>
              </w:rPr>
              <w:t>Figure 7</w:t>
            </w:r>
          </w:p>
        </w:tc>
        <w:tc>
          <w:tcPr>
            <w:tcW w:type="dxa" w:w="6336"/>
          </w:tcPr>
          <w:p>
            <w:pPr>
              <w:jc w:val="left"/>
            </w:pPr>
            <w:r>
              <w:rPr>
                <w:rFonts w:ascii="Times New Roman" w:hAnsi="Times New Roman" w:eastAsia="Times New Roman"/>
                <w:b w:val="0"/>
                <w:i w:val="0"/>
                <w:color w:val="000000"/>
                <w:sz w:val="22"/>
                <w:u w:val="none"/>
              </w:rPr>
              <w:t>Activity Diagram: Public User</w:t>
            </w:r>
          </w:p>
        </w:tc>
        <w:tc>
          <w:tcPr>
            <w:tcW w:type="dxa" w:w="1152"/>
          </w:tcPr>
          <w:p>
            <w:pPr>
              <w:jc w:val="center"/>
            </w:pPr>
            <w:r>
              <w:rPr>
                <w:rFonts w:ascii="Times New Roman" w:hAnsi="Times New Roman" w:eastAsia="Times New Roman"/>
                <w:b w:val="0"/>
                <w:i w:val="0"/>
                <w:color w:val="000000"/>
                <w:sz w:val="22"/>
                <w:u w:val="none"/>
              </w:rPr>
              <w:t>36</w:t>
            </w:r>
          </w:p>
        </w:tc>
      </w:tr>
      <w:tr>
        <w:tc>
          <w:tcPr>
            <w:tcW w:type="dxa" w:w="1440"/>
          </w:tcPr>
          <w:p>
            <w:pPr>
              <w:jc w:val="center"/>
            </w:pPr>
            <w:r>
              <w:rPr>
                <w:rFonts w:ascii="Times New Roman" w:hAnsi="Times New Roman" w:eastAsia="Times New Roman"/>
                <w:b w:val="0"/>
                <w:i w:val="0"/>
                <w:color w:val="000000"/>
                <w:sz w:val="22"/>
                <w:u w:val="none"/>
              </w:rPr>
              <w:t>Figure 8</w:t>
            </w:r>
          </w:p>
        </w:tc>
        <w:tc>
          <w:tcPr>
            <w:tcW w:type="dxa" w:w="6336"/>
          </w:tcPr>
          <w:p>
            <w:pPr>
              <w:jc w:val="left"/>
            </w:pPr>
            <w:r>
              <w:rPr>
                <w:rFonts w:ascii="Times New Roman" w:hAnsi="Times New Roman" w:eastAsia="Times New Roman"/>
                <w:b w:val="0"/>
                <w:i w:val="0"/>
                <w:color w:val="000000"/>
                <w:sz w:val="22"/>
                <w:u w:val="none"/>
              </w:rPr>
              <w:t>Activity Diagram: Data Pipeline</w:t>
            </w:r>
          </w:p>
        </w:tc>
        <w:tc>
          <w:tcPr>
            <w:tcW w:type="dxa" w:w="1152"/>
          </w:tcPr>
          <w:p>
            <w:pPr>
              <w:jc w:val="center"/>
            </w:pPr>
            <w:r>
              <w:rPr>
                <w:rFonts w:ascii="Times New Roman" w:hAnsi="Times New Roman" w:eastAsia="Times New Roman"/>
                <w:b w:val="0"/>
                <w:i w:val="0"/>
                <w:color w:val="000000"/>
                <w:sz w:val="22"/>
                <w:u w:val="none"/>
              </w:rPr>
              <w:t>37</w:t>
            </w:r>
          </w:p>
        </w:tc>
      </w:tr>
      <w:tr>
        <w:tc>
          <w:tcPr>
            <w:tcW w:type="dxa" w:w="1440"/>
          </w:tcPr>
          <w:p>
            <w:pPr>
              <w:jc w:val="center"/>
            </w:pPr>
            <w:r>
              <w:rPr>
                <w:rFonts w:ascii="Times New Roman" w:hAnsi="Times New Roman" w:eastAsia="Times New Roman"/>
                <w:b w:val="0"/>
                <w:i w:val="0"/>
                <w:color w:val="000000"/>
                <w:sz w:val="22"/>
                <w:u w:val="none"/>
              </w:rPr>
              <w:t>Figure 9</w:t>
            </w:r>
          </w:p>
        </w:tc>
        <w:tc>
          <w:tcPr>
            <w:tcW w:type="dxa" w:w="6336"/>
          </w:tcPr>
          <w:p>
            <w:pPr>
              <w:jc w:val="left"/>
            </w:pPr>
            <w:r>
              <w:rPr>
                <w:rFonts w:ascii="Times New Roman" w:hAnsi="Times New Roman" w:eastAsia="Times New Roman"/>
                <w:b w:val="0"/>
                <w:i w:val="0"/>
                <w:color w:val="000000"/>
                <w:sz w:val="22"/>
                <w:u w:val="none"/>
              </w:rPr>
              <w:t>Sequence Diagram</w:t>
            </w:r>
          </w:p>
        </w:tc>
        <w:tc>
          <w:tcPr>
            <w:tcW w:type="dxa" w:w="1152"/>
          </w:tcPr>
          <w:p>
            <w:pPr>
              <w:jc w:val="center"/>
            </w:pPr>
            <w:r>
              <w:rPr>
                <w:rFonts w:ascii="Times New Roman" w:hAnsi="Times New Roman" w:eastAsia="Times New Roman"/>
                <w:b w:val="0"/>
                <w:i w:val="0"/>
                <w:color w:val="000000"/>
                <w:sz w:val="22"/>
                <w:u w:val="none"/>
              </w:rPr>
              <w:t>38</w:t>
            </w:r>
          </w:p>
        </w:tc>
      </w:tr>
      <w:tr>
        <w:tc>
          <w:tcPr>
            <w:tcW w:type="dxa" w:w="1440"/>
          </w:tcPr>
          <w:p>
            <w:pPr>
              <w:jc w:val="center"/>
            </w:pPr>
            <w:r>
              <w:rPr>
                <w:rFonts w:ascii="Times New Roman" w:hAnsi="Times New Roman" w:eastAsia="Times New Roman"/>
                <w:b w:val="0"/>
                <w:i w:val="0"/>
                <w:color w:val="000000"/>
                <w:sz w:val="22"/>
                <w:u w:val="none"/>
              </w:rPr>
              <w:t>Figure 10</w:t>
            </w:r>
          </w:p>
        </w:tc>
        <w:tc>
          <w:tcPr>
            <w:tcW w:type="dxa" w:w="6336"/>
          </w:tcPr>
          <w:p>
            <w:pPr>
              <w:jc w:val="left"/>
            </w:pPr>
            <w:r>
              <w:rPr>
                <w:rFonts w:ascii="Times New Roman" w:hAnsi="Times New Roman" w:eastAsia="Times New Roman"/>
                <w:b w:val="0"/>
                <w:i w:val="0"/>
                <w:color w:val="000000"/>
                <w:sz w:val="22"/>
                <w:u w:val="none"/>
              </w:rPr>
              <w:t>System Architecture</w:t>
            </w:r>
          </w:p>
        </w:tc>
        <w:tc>
          <w:tcPr>
            <w:tcW w:type="dxa" w:w="1152"/>
          </w:tcPr>
          <w:p>
            <w:pPr>
              <w:jc w:val="center"/>
            </w:pPr>
            <w:r>
              <w:rPr>
                <w:rFonts w:ascii="Times New Roman" w:hAnsi="Times New Roman" w:eastAsia="Times New Roman"/>
                <w:b w:val="0"/>
                <w:i w:val="0"/>
                <w:color w:val="000000"/>
                <w:sz w:val="22"/>
                <w:u w:val="none"/>
              </w:rPr>
              <w:t>39</w:t>
            </w:r>
          </w:p>
        </w:tc>
      </w:tr>
      <w:tr>
        <w:tc>
          <w:tcPr>
            <w:tcW w:type="dxa" w:w="1440"/>
          </w:tcPr>
          <w:p>
            <w:pPr>
              <w:jc w:val="center"/>
            </w:pPr>
            <w:r>
              <w:rPr>
                <w:rFonts w:ascii="Times New Roman" w:hAnsi="Times New Roman" w:eastAsia="Times New Roman"/>
                <w:b w:val="0"/>
                <w:i w:val="0"/>
                <w:color w:val="000000"/>
                <w:sz w:val="22"/>
                <w:u w:val="none"/>
              </w:rPr>
              <w:t>Figure 11</w:t>
            </w:r>
          </w:p>
        </w:tc>
        <w:tc>
          <w:tcPr>
            <w:tcW w:type="dxa" w:w="6336"/>
          </w:tcPr>
          <w:p>
            <w:pPr>
              <w:jc w:val="left"/>
            </w:pPr>
            <w:r>
              <w:rPr>
                <w:rFonts w:ascii="Times New Roman" w:hAnsi="Times New Roman" w:eastAsia="Times New Roman"/>
                <w:b w:val="0"/>
                <w:i w:val="0"/>
                <w:color w:val="000000"/>
                <w:sz w:val="22"/>
                <w:u w:val="none"/>
              </w:rPr>
              <w:t>ER Diagram</w:t>
            </w:r>
          </w:p>
        </w:tc>
        <w:tc>
          <w:tcPr>
            <w:tcW w:type="dxa" w:w="1152"/>
          </w:tcPr>
          <w:p>
            <w:pPr>
              <w:jc w:val="center"/>
            </w:pPr>
            <w:r>
              <w:rPr>
                <w:rFonts w:ascii="Times New Roman" w:hAnsi="Times New Roman" w:eastAsia="Times New Roman"/>
                <w:b w:val="0"/>
                <w:i w:val="0"/>
                <w:color w:val="000000"/>
                <w:sz w:val="22"/>
                <w:u w:val="none"/>
              </w:rPr>
              <w:t>41</w:t>
            </w:r>
          </w:p>
        </w:tc>
      </w:tr>
      <w:tr>
        <w:tc>
          <w:tcPr>
            <w:tcW w:type="dxa" w:w="1440"/>
          </w:tcPr>
          <w:p>
            <w:pPr>
              <w:jc w:val="center"/>
            </w:pPr>
            <w:r>
              <w:rPr>
                <w:rFonts w:ascii="Times New Roman" w:hAnsi="Times New Roman" w:eastAsia="Times New Roman"/>
                <w:b w:val="0"/>
                <w:i w:val="0"/>
                <w:color w:val="000000"/>
                <w:sz w:val="22"/>
                <w:u w:val="none"/>
              </w:rPr>
              <w:t>Figure 12</w:t>
            </w:r>
          </w:p>
        </w:tc>
        <w:tc>
          <w:tcPr>
            <w:tcW w:type="dxa" w:w="6336"/>
          </w:tcPr>
          <w:p>
            <w:pPr>
              <w:jc w:val="left"/>
            </w:pPr>
            <w:r>
              <w:rPr>
                <w:rFonts w:ascii="Times New Roman" w:hAnsi="Times New Roman" w:eastAsia="Times New Roman"/>
                <w:b w:val="0"/>
                <w:i w:val="0"/>
                <w:color w:val="000000"/>
                <w:sz w:val="22"/>
                <w:u w:val="none"/>
              </w:rPr>
              <w:t>Home Page &amp; National Statistics</w:t>
            </w:r>
          </w:p>
        </w:tc>
        <w:tc>
          <w:tcPr>
            <w:tcW w:type="dxa" w:w="1152"/>
          </w:tcPr>
          <w:p>
            <w:pPr>
              <w:jc w:val="center"/>
            </w:pPr>
            <w:r>
              <w:rPr>
                <w:rFonts w:ascii="Times New Roman" w:hAnsi="Times New Roman" w:eastAsia="Times New Roman"/>
                <w:b w:val="0"/>
                <w:i w:val="0"/>
                <w:color w:val="000000"/>
                <w:sz w:val="22"/>
                <w:u w:val="none"/>
              </w:rPr>
              <w:t>48</w:t>
            </w:r>
          </w:p>
        </w:tc>
      </w:tr>
      <w:tr>
        <w:tc>
          <w:tcPr>
            <w:tcW w:type="dxa" w:w="1440"/>
          </w:tcPr>
          <w:p>
            <w:pPr>
              <w:jc w:val="center"/>
            </w:pPr>
            <w:r>
              <w:rPr>
                <w:rFonts w:ascii="Times New Roman" w:hAnsi="Times New Roman" w:eastAsia="Times New Roman"/>
                <w:b w:val="0"/>
                <w:i w:val="0"/>
                <w:color w:val="000000"/>
                <w:sz w:val="22"/>
                <w:u w:val="none"/>
              </w:rPr>
              <w:t>Figure 13</w:t>
            </w:r>
          </w:p>
        </w:tc>
        <w:tc>
          <w:tcPr>
            <w:tcW w:type="dxa" w:w="6336"/>
          </w:tcPr>
          <w:p>
            <w:pPr>
              <w:jc w:val="left"/>
            </w:pPr>
            <w:r>
              <w:rPr>
                <w:rFonts w:ascii="Times New Roman" w:hAnsi="Times New Roman" w:eastAsia="Times New Roman"/>
                <w:b w:val="0"/>
                <w:i w:val="0"/>
                <w:color w:val="000000"/>
                <w:sz w:val="22"/>
                <w:u w:val="none"/>
              </w:rPr>
              <w:t>Smart Emergency Mode</w:t>
            </w:r>
          </w:p>
        </w:tc>
        <w:tc>
          <w:tcPr>
            <w:tcW w:type="dxa" w:w="1152"/>
          </w:tcPr>
          <w:p>
            <w:pPr>
              <w:jc w:val="center"/>
            </w:pPr>
            <w:r>
              <w:rPr>
                <w:rFonts w:ascii="Times New Roman" w:hAnsi="Times New Roman" w:eastAsia="Times New Roman"/>
                <w:b w:val="0"/>
                <w:i w:val="0"/>
                <w:color w:val="000000"/>
                <w:sz w:val="22"/>
                <w:u w:val="none"/>
              </w:rPr>
              <w:t>49</w:t>
            </w:r>
          </w:p>
        </w:tc>
      </w:tr>
      <w:tr>
        <w:tc>
          <w:tcPr>
            <w:tcW w:type="dxa" w:w="1440"/>
          </w:tcPr>
          <w:p>
            <w:pPr>
              <w:jc w:val="center"/>
            </w:pPr>
            <w:r>
              <w:rPr>
                <w:rFonts w:ascii="Times New Roman" w:hAnsi="Times New Roman" w:eastAsia="Times New Roman"/>
                <w:b w:val="0"/>
                <w:i w:val="0"/>
                <w:color w:val="000000"/>
                <w:sz w:val="22"/>
                <w:u w:val="none"/>
              </w:rPr>
              <w:t>Figure 14</w:t>
            </w:r>
          </w:p>
        </w:tc>
        <w:tc>
          <w:tcPr>
            <w:tcW w:type="dxa" w:w="6336"/>
          </w:tcPr>
          <w:p>
            <w:pPr>
              <w:jc w:val="left"/>
            </w:pPr>
            <w:r>
              <w:rPr>
                <w:rFonts w:ascii="Times New Roman" w:hAnsi="Times New Roman" w:eastAsia="Times New Roman"/>
                <w:b w:val="0"/>
                <w:i w:val="0"/>
                <w:color w:val="000000"/>
                <w:sz w:val="22"/>
                <w:u w:val="none"/>
              </w:rPr>
              <w:t>Blood Finder</w:t>
            </w:r>
          </w:p>
        </w:tc>
        <w:tc>
          <w:tcPr>
            <w:tcW w:type="dxa" w:w="1152"/>
          </w:tcPr>
          <w:p>
            <w:pPr>
              <w:jc w:val="center"/>
            </w:pPr>
            <w:r>
              <w:rPr>
                <w:rFonts w:ascii="Times New Roman" w:hAnsi="Times New Roman" w:eastAsia="Times New Roman"/>
                <w:b w:val="0"/>
                <w:i w:val="0"/>
                <w:color w:val="000000"/>
                <w:sz w:val="22"/>
                <w:u w:val="none"/>
              </w:rPr>
              <w:t>50</w:t>
            </w:r>
          </w:p>
        </w:tc>
      </w:tr>
      <w:tr>
        <w:tc>
          <w:tcPr>
            <w:tcW w:type="dxa" w:w="1440"/>
          </w:tcPr>
          <w:p>
            <w:pPr>
              <w:jc w:val="center"/>
            </w:pPr>
            <w:r>
              <w:rPr>
                <w:rFonts w:ascii="Times New Roman" w:hAnsi="Times New Roman" w:eastAsia="Times New Roman"/>
                <w:b w:val="0"/>
                <w:i w:val="0"/>
                <w:color w:val="000000"/>
                <w:sz w:val="22"/>
                <w:u w:val="none"/>
              </w:rPr>
              <w:t>Figure 15</w:t>
            </w:r>
          </w:p>
        </w:tc>
        <w:tc>
          <w:tcPr>
            <w:tcW w:type="dxa" w:w="6336"/>
          </w:tcPr>
          <w:p>
            <w:pPr>
              <w:jc w:val="left"/>
            </w:pPr>
            <w:r>
              <w:rPr>
                <w:rFonts w:ascii="Times New Roman" w:hAnsi="Times New Roman" w:eastAsia="Times New Roman"/>
                <w:b w:val="0"/>
                <w:i w:val="0"/>
                <w:color w:val="000000"/>
                <w:sz w:val="22"/>
                <w:u w:val="none"/>
              </w:rPr>
              <w:t>Blood Finder: Result Cards</w:t>
            </w:r>
          </w:p>
        </w:tc>
        <w:tc>
          <w:tcPr>
            <w:tcW w:type="dxa" w:w="1152"/>
          </w:tcPr>
          <w:p>
            <w:pPr>
              <w:jc w:val="center"/>
            </w:pPr>
            <w:r>
              <w:rPr>
                <w:rFonts w:ascii="Times New Roman" w:hAnsi="Times New Roman" w:eastAsia="Times New Roman"/>
                <w:b w:val="0"/>
                <w:i w:val="0"/>
                <w:color w:val="000000"/>
                <w:sz w:val="22"/>
                <w:u w:val="none"/>
              </w:rPr>
              <w:t>51</w:t>
            </w:r>
          </w:p>
        </w:tc>
      </w:tr>
      <w:tr>
        <w:tc>
          <w:tcPr>
            <w:tcW w:type="dxa" w:w="1440"/>
          </w:tcPr>
          <w:p>
            <w:pPr>
              <w:jc w:val="center"/>
            </w:pPr>
            <w:r>
              <w:rPr>
                <w:rFonts w:ascii="Times New Roman" w:hAnsi="Times New Roman" w:eastAsia="Times New Roman"/>
                <w:b w:val="0"/>
                <w:i w:val="0"/>
                <w:color w:val="000000"/>
                <w:sz w:val="22"/>
                <w:u w:val="none"/>
              </w:rPr>
              <w:t>Figure 16</w:t>
            </w:r>
          </w:p>
        </w:tc>
        <w:tc>
          <w:tcPr>
            <w:tcW w:type="dxa" w:w="6336"/>
          </w:tcPr>
          <w:p>
            <w:pPr>
              <w:jc w:val="left"/>
            </w:pPr>
            <w:r>
              <w:rPr>
                <w:rFonts w:ascii="Times New Roman" w:hAnsi="Times New Roman" w:eastAsia="Times New Roman"/>
                <w:b w:val="0"/>
                <w:i w:val="0"/>
                <w:color w:val="000000"/>
                <w:sz w:val="22"/>
                <w:u w:val="none"/>
              </w:rPr>
              <w:t>Live Blood Map</w:t>
            </w:r>
          </w:p>
        </w:tc>
        <w:tc>
          <w:tcPr>
            <w:tcW w:type="dxa" w:w="1152"/>
          </w:tcPr>
          <w:p>
            <w:pPr>
              <w:jc w:val="center"/>
            </w:pPr>
            <w:r>
              <w:rPr>
                <w:rFonts w:ascii="Times New Roman" w:hAnsi="Times New Roman" w:eastAsia="Times New Roman"/>
                <w:b w:val="0"/>
                <w:i w:val="0"/>
                <w:color w:val="000000"/>
                <w:sz w:val="22"/>
                <w:u w:val="none"/>
              </w:rPr>
              <w:t>52</w:t>
            </w:r>
          </w:p>
        </w:tc>
      </w:tr>
      <w:tr>
        <w:tc>
          <w:tcPr>
            <w:tcW w:type="dxa" w:w="1440"/>
          </w:tcPr>
          <w:p>
            <w:pPr>
              <w:jc w:val="center"/>
            </w:pPr>
            <w:r>
              <w:rPr>
                <w:rFonts w:ascii="Times New Roman" w:hAnsi="Times New Roman" w:eastAsia="Times New Roman"/>
                <w:b w:val="0"/>
                <w:i w:val="0"/>
                <w:color w:val="000000"/>
                <w:sz w:val="22"/>
                <w:u w:val="none"/>
              </w:rPr>
              <w:t>Figure 17</w:t>
            </w:r>
          </w:p>
        </w:tc>
        <w:tc>
          <w:tcPr>
            <w:tcW w:type="dxa" w:w="6336"/>
          </w:tcPr>
          <w:p>
            <w:pPr>
              <w:jc w:val="left"/>
            </w:pPr>
            <w:r>
              <w:rPr>
                <w:rFonts w:ascii="Times New Roman" w:hAnsi="Times New Roman" w:eastAsia="Times New Roman"/>
                <w:b w:val="0"/>
                <w:i w:val="0"/>
                <w:color w:val="000000"/>
                <w:sz w:val="22"/>
                <w:u w:val="none"/>
              </w:rPr>
              <w:t>7-day Inventory Trend</w:t>
            </w:r>
          </w:p>
        </w:tc>
        <w:tc>
          <w:tcPr>
            <w:tcW w:type="dxa" w:w="1152"/>
          </w:tcPr>
          <w:p>
            <w:pPr>
              <w:jc w:val="center"/>
            </w:pPr>
            <w:r>
              <w:rPr>
                <w:rFonts w:ascii="Times New Roman" w:hAnsi="Times New Roman" w:eastAsia="Times New Roman"/>
                <w:b w:val="0"/>
                <w:i w:val="0"/>
                <w:color w:val="000000"/>
                <w:sz w:val="22"/>
                <w:u w:val="none"/>
              </w:rPr>
              <w:t>53</w:t>
            </w:r>
          </w:p>
        </w:tc>
      </w:tr>
      <w:tr>
        <w:tc>
          <w:tcPr>
            <w:tcW w:type="dxa" w:w="1440"/>
          </w:tcPr>
          <w:p>
            <w:pPr>
              <w:jc w:val="center"/>
            </w:pPr>
            <w:r>
              <w:rPr>
                <w:rFonts w:ascii="Times New Roman" w:hAnsi="Times New Roman" w:eastAsia="Times New Roman"/>
                <w:b w:val="0"/>
                <w:i w:val="0"/>
                <w:color w:val="000000"/>
                <w:sz w:val="22"/>
                <w:u w:val="none"/>
              </w:rPr>
              <w:t>Figure 18</w:t>
            </w:r>
          </w:p>
        </w:tc>
        <w:tc>
          <w:tcPr>
            <w:tcW w:type="dxa" w:w="6336"/>
          </w:tcPr>
          <w:p>
            <w:pPr>
              <w:jc w:val="left"/>
            </w:pPr>
            <w:r>
              <w:rPr>
                <w:rFonts w:ascii="Times New Roman" w:hAnsi="Times New Roman" w:eastAsia="Times New Roman"/>
                <w:b w:val="0"/>
                <w:i w:val="0"/>
                <w:color w:val="000000"/>
                <w:sz w:val="22"/>
                <w:u w:val="none"/>
              </w:rPr>
              <w:t>Trust Score Explanation</w:t>
            </w:r>
          </w:p>
        </w:tc>
        <w:tc>
          <w:tcPr>
            <w:tcW w:type="dxa" w:w="1152"/>
          </w:tcPr>
          <w:p>
            <w:pPr>
              <w:jc w:val="center"/>
            </w:pPr>
            <w:r>
              <w:rPr>
                <w:rFonts w:ascii="Times New Roman" w:hAnsi="Times New Roman" w:eastAsia="Times New Roman"/>
                <w:b w:val="0"/>
                <w:i w:val="0"/>
                <w:color w:val="000000"/>
                <w:sz w:val="22"/>
                <w:u w:val="none"/>
              </w:rPr>
              <w:t>54</w:t>
            </w:r>
          </w:p>
        </w:tc>
      </w:tr>
      <w:tr>
        <w:tc>
          <w:tcPr>
            <w:tcW w:type="dxa" w:w="1440"/>
          </w:tcPr>
          <w:p>
            <w:pPr>
              <w:jc w:val="center"/>
            </w:pPr>
            <w:r>
              <w:rPr>
                <w:rFonts w:ascii="Times New Roman" w:hAnsi="Times New Roman" w:eastAsia="Times New Roman"/>
                <w:b w:val="0"/>
                <w:i w:val="0"/>
                <w:color w:val="000000"/>
                <w:sz w:val="22"/>
                <w:u w:val="none"/>
              </w:rPr>
              <w:t>Figure 19</w:t>
            </w:r>
          </w:p>
        </w:tc>
        <w:tc>
          <w:tcPr>
            <w:tcW w:type="dxa" w:w="6336"/>
          </w:tcPr>
          <w:p>
            <w:pPr>
              <w:jc w:val="left"/>
            </w:pPr>
            <w:r>
              <w:rPr>
                <w:rFonts w:ascii="Times New Roman" w:hAnsi="Times New Roman" w:eastAsia="Times New Roman"/>
                <w:b w:val="0"/>
                <w:i w:val="0"/>
                <w:color w:val="000000"/>
                <w:sz w:val="22"/>
                <w:u w:val="none"/>
              </w:rPr>
              <w:t>National Network Distribution</w:t>
            </w:r>
          </w:p>
        </w:tc>
        <w:tc>
          <w:tcPr>
            <w:tcW w:type="dxa" w:w="1152"/>
          </w:tcPr>
          <w:p>
            <w:pPr>
              <w:jc w:val="center"/>
            </w:pPr>
            <w:r>
              <w:rPr>
                <w:rFonts w:ascii="Times New Roman" w:hAnsi="Times New Roman" w:eastAsia="Times New Roman"/>
                <w:b w:val="0"/>
                <w:i w:val="0"/>
                <w:color w:val="000000"/>
                <w:sz w:val="22"/>
                <w:u w:val="none"/>
              </w:rPr>
              <w:t>55</w:t>
            </w:r>
          </w:p>
        </w:tc>
      </w:tr>
      <w:tr>
        <w:tc>
          <w:tcPr>
            <w:tcW w:type="dxa" w:w="1440"/>
          </w:tcPr>
          <w:p>
            <w:pPr>
              <w:jc w:val="center"/>
            </w:pPr>
            <w:r>
              <w:rPr>
                <w:rFonts w:ascii="Times New Roman" w:hAnsi="Times New Roman" w:eastAsia="Times New Roman"/>
                <w:b w:val="0"/>
                <w:i w:val="0"/>
                <w:color w:val="000000"/>
                <w:sz w:val="22"/>
                <w:u w:val="none"/>
              </w:rPr>
              <w:t>Figure 20</w:t>
            </w:r>
          </w:p>
        </w:tc>
        <w:tc>
          <w:tcPr>
            <w:tcW w:type="dxa" w:w="6336"/>
          </w:tcPr>
          <w:p>
            <w:pPr>
              <w:jc w:val="left"/>
            </w:pPr>
            <w:r>
              <w:rPr>
                <w:rFonts w:ascii="Times New Roman" w:hAnsi="Times New Roman" w:eastAsia="Times New Roman"/>
                <w:b w:val="0"/>
                <w:i w:val="0"/>
                <w:color w:val="000000"/>
                <w:sz w:val="22"/>
                <w:u w:val="none"/>
              </w:rPr>
              <w:t>Rare Blood Phenotype Radar</w:t>
            </w:r>
          </w:p>
        </w:tc>
        <w:tc>
          <w:tcPr>
            <w:tcW w:type="dxa" w:w="1152"/>
          </w:tcPr>
          <w:p>
            <w:pPr>
              <w:jc w:val="center"/>
            </w:pPr>
            <w:r>
              <w:rPr>
                <w:rFonts w:ascii="Times New Roman" w:hAnsi="Times New Roman" w:eastAsia="Times New Roman"/>
                <w:b w:val="0"/>
                <w:i w:val="0"/>
                <w:color w:val="000000"/>
                <w:sz w:val="22"/>
                <w:u w:val="none"/>
              </w:rPr>
              <w:t>56</w:t>
            </w:r>
          </w:p>
        </w:tc>
      </w:tr>
      <w:tr>
        <w:tc>
          <w:tcPr>
            <w:tcW w:type="dxa" w:w="1440"/>
          </w:tcPr>
          <w:p>
            <w:pPr>
              <w:jc w:val="center"/>
            </w:pPr>
            <w:r>
              <w:rPr>
                <w:rFonts w:ascii="Times New Roman" w:hAnsi="Times New Roman" w:eastAsia="Times New Roman"/>
                <w:b w:val="0"/>
                <w:i w:val="0"/>
                <w:color w:val="000000"/>
                <w:sz w:val="22"/>
                <w:u w:val="none"/>
              </w:rPr>
              <w:t>Figure 21</w:t>
            </w:r>
          </w:p>
        </w:tc>
        <w:tc>
          <w:tcPr>
            <w:tcW w:type="dxa" w:w="6336"/>
          </w:tcPr>
          <w:p>
            <w:pPr>
              <w:jc w:val="left"/>
            </w:pPr>
            <w:r>
              <w:rPr>
                <w:rFonts w:ascii="Times New Roman" w:hAnsi="Times New Roman" w:eastAsia="Times New Roman"/>
                <w:b w:val="0"/>
                <w:i w:val="0"/>
                <w:color w:val="000000"/>
                <w:sz w:val="22"/>
                <w:u w:val="none"/>
              </w:rPr>
              <w:t>District Shortage Radar</w:t>
            </w:r>
          </w:p>
        </w:tc>
        <w:tc>
          <w:tcPr>
            <w:tcW w:type="dxa" w:w="1152"/>
          </w:tcPr>
          <w:p>
            <w:pPr>
              <w:jc w:val="center"/>
            </w:pPr>
            <w:r>
              <w:rPr>
                <w:rFonts w:ascii="Times New Roman" w:hAnsi="Times New Roman" w:eastAsia="Times New Roman"/>
                <w:b w:val="0"/>
                <w:i w:val="0"/>
                <w:color w:val="000000"/>
                <w:sz w:val="22"/>
                <w:u w:val="none"/>
              </w:rPr>
              <w:t>57</w:t>
            </w:r>
          </w:p>
        </w:tc>
      </w:tr>
      <w:tr>
        <w:tc>
          <w:tcPr>
            <w:tcW w:type="dxa" w:w="1440"/>
          </w:tcPr>
          <w:p>
            <w:pPr>
              <w:jc w:val="center"/>
            </w:pPr>
            <w:r>
              <w:rPr>
                <w:rFonts w:ascii="Times New Roman" w:hAnsi="Times New Roman" w:eastAsia="Times New Roman"/>
                <w:b w:val="0"/>
                <w:i w:val="0"/>
                <w:color w:val="000000"/>
                <w:sz w:val="22"/>
                <w:u w:val="none"/>
              </w:rPr>
              <w:t>Figure 22</w:t>
            </w:r>
          </w:p>
        </w:tc>
        <w:tc>
          <w:tcPr>
            <w:tcW w:type="dxa" w:w="6336"/>
          </w:tcPr>
          <w:p>
            <w:pPr>
              <w:jc w:val="left"/>
            </w:pPr>
            <w:r>
              <w:rPr>
                <w:rFonts w:ascii="Times New Roman" w:hAnsi="Times New Roman" w:eastAsia="Times New Roman"/>
                <w:b w:val="0"/>
                <w:i w:val="0"/>
                <w:color w:val="000000"/>
                <w:sz w:val="22"/>
                <w:u w:val="none"/>
              </w:rPr>
              <w:t>Donor Eligibility &amp; Assistance</w:t>
            </w:r>
          </w:p>
        </w:tc>
        <w:tc>
          <w:tcPr>
            <w:tcW w:type="dxa" w:w="1152"/>
          </w:tcPr>
          <w:p>
            <w:pPr>
              <w:jc w:val="center"/>
            </w:pPr>
            <w:r>
              <w:rPr>
                <w:rFonts w:ascii="Times New Roman" w:hAnsi="Times New Roman" w:eastAsia="Times New Roman"/>
                <w:b w:val="0"/>
                <w:i w:val="0"/>
                <w:color w:val="000000"/>
                <w:sz w:val="22"/>
                <w:u w:val="none"/>
              </w:rPr>
              <w:t>58</w:t>
            </w:r>
          </w:p>
        </w:tc>
      </w:tr>
      <w:tr>
        <w:tc>
          <w:tcPr>
            <w:tcW w:type="dxa" w:w="1440"/>
          </w:tcPr>
          <w:p>
            <w:pPr>
              <w:jc w:val="center"/>
            </w:pPr>
            <w:r>
              <w:rPr>
                <w:rFonts w:ascii="Times New Roman" w:hAnsi="Times New Roman" w:eastAsia="Times New Roman"/>
                <w:b w:val="0"/>
                <w:i w:val="0"/>
                <w:color w:val="000000"/>
                <w:sz w:val="22"/>
                <w:u w:val="none"/>
              </w:rPr>
              <w:t>Figure 23</w:t>
            </w:r>
          </w:p>
        </w:tc>
        <w:tc>
          <w:tcPr>
            <w:tcW w:type="dxa" w:w="6336"/>
          </w:tcPr>
          <w:p>
            <w:pPr>
              <w:jc w:val="left"/>
            </w:pPr>
            <w:r>
              <w:rPr>
                <w:rFonts w:ascii="Times New Roman" w:hAnsi="Times New Roman" w:eastAsia="Times New Roman"/>
                <w:b w:val="0"/>
                <w:i w:val="0"/>
                <w:color w:val="000000"/>
                <w:sz w:val="22"/>
                <w:u w:val="none"/>
              </w:rPr>
              <w:t>Data Health &amp; Pipeline Runs</w:t>
            </w:r>
          </w:p>
        </w:tc>
        <w:tc>
          <w:tcPr>
            <w:tcW w:type="dxa" w:w="1152"/>
          </w:tcPr>
          <w:p>
            <w:pPr>
              <w:jc w:val="center"/>
            </w:pPr>
            <w:r>
              <w:rPr>
                <w:rFonts w:ascii="Times New Roman" w:hAnsi="Times New Roman" w:eastAsia="Times New Roman"/>
                <w:b w:val="0"/>
                <w:i w:val="0"/>
                <w:color w:val="000000"/>
                <w:sz w:val="22"/>
                <w:u w:val="none"/>
              </w:rPr>
              <w:t>59</w:t>
            </w:r>
          </w:p>
        </w:tc>
      </w:tr>
      <w:tr>
        <w:tc>
          <w:tcPr>
            <w:tcW w:type="dxa" w:w="1440"/>
          </w:tcPr>
          <w:p>
            <w:pPr>
              <w:jc w:val="center"/>
            </w:pPr>
            <w:r>
              <w:rPr>
                <w:rFonts w:ascii="Times New Roman" w:hAnsi="Times New Roman" w:eastAsia="Times New Roman"/>
                <w:b w:val="0"/>
                <w:i w:val="0"/>
                <w:color w:val="000000"/>
                <w:sz w:val="22"/>
                <w:u w:val="none"/>
              </w:rPr>
              <w:t>Figure 24</w:t>
            </w:r>
          </w:p>
        </w:tc>
        <w:tc>
          <w:tcPr>
            <w:tcW w:type="dxa" w:w="6336"/>
          </w:tcPr>
          <w:p>
            <w:pPr>
              <w:jc w:val="left"/>
            </w:pPr>
            <w:r>
              <w:rPr>
                <w:rFonts w:ascii="Times New Roman" w:hAnsi="Times New Roman" w:eastAsia="Times New Roman"/>
                <w:b w:val="0"/>
                <w:i w:val="0"/>
                <w:color w:val="000000"/>
                <w:sz w:val="22"/>
                <w:u w:val="none"/>
              </w:rPr>
              <w:t>Mobile Responsive Design</w:t>
            </w:r>
          </w:p>
        </w:tc>
        <w:tc>
          <w:tcPr>
            <w:tcW w:type="dxa" w:w="1152"/>
          </w:tcPr>
          <w:p>
            <w:pPr>
              <w:jc w:val="center"/>
            </w:pPr>
            <w:r>
              <w:rPr>
                <w:rFonts w:ascii="Times New Roman" w:hAnsi="Times New Roman" w:eastAsia="Times New Roman"/>
                <w:b w:val="0"/>
                <w:i w:val="0"/>
                <w:color w:val="000000"/>
                <w:sz w:val="22"/>
                <w:u w:val="none"/>
              </w:rPr>
              <w:t>60</w:t>
            </w:r>
          </w:p>
        </w:tc>
      </w:tr>
      <w:tr>
        <w:tc>
          <w:tcPr>
            <w:tcW w:type="dxa" w:w="1440"/>
          </w:tcPr>
          <w:p>
            <w:pPr>
              <w:jc w:val="center"/>
            </w:pPr>
            <w:r>
              <w:rPr>
                <w:rFonts w:ascii="Times New Roman" w:hAnsi="Times New Roman" w:eastAsia="Times New Roman"/>
                <w:b w:val="0"/>
                <w:i w:val="0"/>
                <w:color w:val="000000"/>
                <w:sz w:val="22"/>
                <w:u w:val="none"/>
              </w:rPr>
              <w:t>Figure 25</w:t>
            </w:r>
          </w:p>
        </w:tc>
        <w:tc>
          <w:tcPr>
            <w:tcW w:type="dxa" w:w="6336"/>
          </w:tcPr>
          <w:p>
            <w:pPr>
              <w:jc w:val="left"/>
            </w:pPr>
            <w:r>
              <w:rPr>
                <w:rFonts w:ascii="Times New Roman" w:hAnsi="Times New Roman" w:eastAsia="Times New Roman"/>
                <w:b w:val="0"/>
                <w:i w:val="0"/>
                <w:color w:val="000000"/>
                <w:sz w:val="22"/>
                <w:u w:val="none"/>
              </w:rPr>
              <w:t>Mobile Responsive Design: Search Results</w:t>
            </w:r>
          </w:p>
        </w:tc>
        <w:tc>
          <w:tcPr>
            <w:tcW w:type="dxa" w:w="1152"/>
          </w:tcPr>
          <w:p>
            <w:pPr>
              <w:jc w:val="center"/>
            </w:pPr>
            <w:r>
              <w:rPr>
                <w:rFonts w:ascii="Times New Roman" w:hAnsi="Times New Roman" w:eastAsia="Times New Roman"/>
                <w:b w:val="0"/>
                <w:i w:val="0"/>
                <w:color w:val="000000"/>
                <w:sz w:val="22"/>
                <w:u w:val="none"/>
              </w:rPr>
              <w:t>61</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List of Tables</w:t>
      </w:r>
    </w:p>
    <w:tbl>
      <w:tblPr>
        <w:tblStyle w:val="TableGrid"/>
        <w:tblW w:type="auto" w:w="0"/>
        <w:jc w:val="center"/>
        <w:tblLayout w:type="fixed"/>
        <w:tblLook w:firstColumn="1" w:firstRow="1" w:lastColumn="0" w:lastRow="0" w:noHBand="0" w:noVBand="1" w:val="04A0"/>
      </w:tblPr>
      <w:tblGrid>
        <w:gridCol w:w="1440"/>
        <w:gridCol w:w="6336"/>
        <w:gridCol w:w="1152"/>
      </w:tblGrid>
      <w:tr>
        <w:tc>
          <w:tcPr>
            <w:tcW w:type="dxa" w:w="1440"/>
            <w:shd w:fill="D9D9D9"/>
          </w:tcPr>
          <w:p>
            <w:pPr>
              <w:jc w:val="center"/>
            </w:pPr>
            <w:r>
              <w:rPr>
                <w:rFonts w:ascii="Times New Roman" w:hAnsi="Times New Roman" w:eastAsia="Times New Roman"/>
                <w:b/>
                <w:i w:val="0"/>
                <w:color w:val="000000"/>
                <w:sz w:val="22"/>
                <w:u w:val="none"/>
              </w:rPr>
              <w:t>Table No.</w:t>
            </w:r>
          </w:p>
        </w:tc>
        <w:tc>
          <w:tcPr>
            <w:tcW w:type="dxa" w:w="6336"/>
            <w:shd w:fill="D9D9D9"/>
          </w:tcPr>
          <w:p>
            <w:pPr>
              <w:jc w:val="center"/>
            </w:pPr>
            <w:r>
              <w:rPr>
                <w:rFonts w:ascii="Times New Roman" w:hAnsi="Times New Roman" w:eastAsia="Times New Roman"/>
                <w:b/>
                <w:i w:val="0"/>
                <w:color w:val="000000"/>
                <w:sz w:val="22"/>
                <w:u w:val="none"/>
              </w:rPr>
              <w:t>Title</w:t>
            </w:r>
          </w:p>
        </w:tc>
        <w:tc>
          <w:tcPr>
            <w:tcW w:type="dxa" w:w="1152"/>
            <w:shd w:fill="D9D9D9"/>
          </w:tcPr>
          <w:p>
            <w:pPr>
              <w:jc w:val="center"/>
            </w:pPr>
            <w:r>
              <w:rPr>
                <w:rFonts w:ascii="Times New Roman" w:hAnsi="Times New Roman" w:eastAsia="Times New Roman"/>
                <w:b/>
                <w:i w:val="0"/>
                <w:color w:val="000000"/>
                <w:sz w:val="22"/>
                <w:u w:val="none"/>
              </w:rPr>
              <w:t>Page</w:t>
            </w:r>
          </w:p>
        </w:tc>
      </w:tr>
      <w:tr>
        <w:tc>
          <w:tcPr>
            <w:tcW w:type="dxa" w:w="1440"/>
          </w:tcPr>
          <w:p>
            <w:pPr>
              <w:jc w:val="center"/>
            </w:pPr>
            <w:r>
              <w:rPr>
                <w:rFonts w:ascii="Times New Roman" w:hAnsi="Times New Roman" w:eastAsia="Times New Roman"/>
                <w:b w:val="0"/>
                <w:i w:val="0"/>
                <w:color w:val="000000"/>
                <w:sz w:val="22"/>
                <w:u w:val="none"/>
              </w:rPr>
              <w:t>Table 1</w:t>
            </w:r>
          </w:p>
        </w:tc>
        <w:tc>
          <w:tcPr>
            <w:tcW w:type="dxa" w:w="6336"/>
          </w:tcPr>
          <w:p>
            <w:pPr>
              <w:jc w:val="left"/>
            </w:pPr>
            <w:r>
              <w:rPr>
                <w:rFonts w:ascii="Times New Roman" w:hAnsi="Times New Roman" w:eastAsia="Times New Roman"/>
                <w:b w:val="0"/>
                <w:i w:val="0"/>
                <w:color w:val="000000"/>
                <w:sz w:val="22"/>
                <w:u w:val="none"/>
              </w:rPr>
              <w:t>Comparison of existing and proposed system</w:t>
            </w:r>
          </w:p>
        </w:tc>
        <w:tc>
          <w:tcPr>
            <w:tcW w:type="dxa" w:w="1152"/>
          </w:tcPr>
          <w:p>
            <w:pPr>
              <w:jc w:val="center"/>
            </w:pPr>
            <w:r>
              <w:rPr>
                <w:rFonts w:ascii="Times New Roman" w:hAnsi="Times New Roman" w:eastAsia="Times New Roman"/>
                <w:b w:val="0"/>
                <w:i w:val="0"/>
                <w:color w:val="000000"/>
                <w:sz w:val="22"/>
                <w:u w:val="none"/>
              </w:rPr>
              <w:t>20</w:t>
            </w:r>
          </w:p>
        </w:tc>
      </w:tr>
      <w:tr>
        <w:tc>
          <w:tcPr>
            <w:tcW w:type="dxa" w:w="1440"/>
          </w:tcPr>
          <w:p>
            <w:pPr>
              <w:jc w:val="center"/>
            </w:pPr>
            <w:r>
              <w:rPr>
                <w:rFonts w:ascii="Times New Roman" w:hAnsi="Times New Roman" w:eastAsia="Times New Roman"/>
                <w:b w:val="0"/>
                <w:i w:val="0"/>
                <w:color w:val="000000"/>
                <w:sz w:val="22"/>
                <w:u w:val="none"/>
              </w:rPr>
              <w:t>Table 2</w:t>
            </w:r>
          </w:p>
        </w:tc>
        <w:tc>
          <w:tcPr>
            <w:tcW w:type="dxa" w:w="6336"/>
          </w:tcPr>
          <w:p>
            <w:pPr>
              <w:jc w:val="left"/>
            </w:pPr>
            <w:r>
              <w:rPr>
                <w:rFonts w:ascii="Times New Roman" w:hAnsi="Times New Roman" w:eastAsia="Times New Roman"/>
                <w:b w:val="0"/>
                <w:i w:val="0"/>
                <w:color w:val="000000"/>
                <w:sz w:val="22"/>
                <w:u w:val="none"/>
              </w:rPr>
              <w:t>Server and developer requirements</w:t>
            </w:r>
          </w:p>
        </w:tc>
        <w:tc>
          <w:tcPr>
            <w:tcW w:type="dxa" w:w="1152"/>
          </w:tcPr>
          <w:p>
            <w:pPr>
              <w:jc w:val="center"/>
            </w:pPr>
            <w:r>
              <w:rPr>
                <w:rFonts w:ascii="Times New Roman" w:hAnsi="Times New Roman" w:eastAsia="Times New Roman"/>
                <w:b w:val="0"/>
                <w:i w:val="0"/>
                <w:color w:val="000000"/>
                <w:sz w:val="22"/>
                <w:u w:val="none"/>
              </w:rPr>
              <w:t>29</w:t>
            </w:r>
          </w:p>
        </w:tc>
      </w:tr>
      <w:tr>
        <w:tc>
          <w:tcPr>
            <w:tcW w:type="dxa" w:w="1440"/>
          </w:tcPr>
          <w:p>
            <w:pPr>
              <w:jc w:val="center"/>
            </w:pPr>
            <w:r>
              <w:rPr>
                <w:rFonts w:ascii="Times New Roman" w:hAnsi="Times New Roman" w:eastAsia="Times New Roman"/>
                <w:b w:val="0"/>
                <w:i w:val="0"/>
                <w:color w:val="000000"/>
                <w:sz w:val="22"/>
                <w:u w:val="none"/>
              </w:rPr>
              <w:t>Table 3</w:t>
            </w:r>
          </w:p>
        </w:tc>
        <w:tc>
          <w:tcPr>
            <w:tcW w:type="dxa" w:w="6336"/>
          </w:tcPr>
          <w:p>
            <w:pPr>
              <w:jc w:val="left"/>
            </w:pPr>
            <w:r>
              <w:rPr>
                <w:rFonts w:ascii="Times New Roman" w:hAnsi="Times New Roman" w:eastAsia="Times New Roman"/>
                <w:b w:val="0"/>
                <w:i w:val="0"/>
                <w:color w:val="000000"/>
                <w:sz w:val="22"/>
                <w:u w:val="none"/>
              </w:rPr>
              <w:t>Client requirements</w:t>
            </w:r>
          </w:p>
        </w:tc>
        <w:tc>
          <w:tcPr>
            <w:tcW w:type="dxa" w:w="1152"/>
          </w:tcPr>
          <w:p>
            <w:pPr>
              <w:jc w:val="center"/>
            </w:pPr>
            <w:r>
              <w:rPr>
                <w:rFonts w:ascii="Times New Roman" w:hAnsi="Times New Roman" w:eastAsia="Times New Roman"/>
                <w:b w:val="0"/>
                <w:i w:val="0"/>
                <w:color w:val="000000"/>
                <w:sz w:val="22"/>
                <w:u w:val="none"/>
              </w:rPr>
              <w:t>29</w:t>
            </w:r>
          </w:p>
        </w:tc>
      </w:tr>
      <w:tr>
        <w:tc>
          <w:tcPr>
            <w:tcW w:type="dxa" w:w="1440"/>
          </w:tcPr>
          <w:p>
            <w:pPr>
              <w:jc w:val="center"/>
            </w:pPr>
            <w:r>
              <w:rPr>
                <w:rFonts w:ascii="Times New Roman" w:hAnsi="Times New Roman" w:eastAsia="Times New Roman"/>
                <w:b w:val="0"/>
                <w:i w:val="0"/>
                <w:color w:val="000000"/>
                <w:sz w:val="22"/>
                <w:u w:val="none"/>
              </w:rPr>
              <w:t>Table 4</w:t>
            </w:r>
          </w:p>
        </w:tc>
        <w:tc>
          <w:tcPr>
            <w:tcW w:type="dxa" w:w="6336"/>
          </w:tcPr>
          <w:p>
            <w:pPr>
              <w:jc w:val="left"/>
            </w:pPr>
            <w:r>
              <w:rPr>
                <w:rFonts w:ascii="Times New Roman" w:hAnsi="Times New Roman" w:eastAsia="Times New Roman"/>
                <w:b w:val="0"/>
                <w:i w:val="0"/>
                <w:color w:val="000000"/>
                <w:sz w:val="22"/>
                <w:u w:val="none"/>
              </w:rPr>
              <w:t>Actors of the system</w:t>
            </w:r>
          </w:p>
        </w:tc>
        <w:tc>
          <w:tcPr>
            <w:tcW w:type="dxa" w:w="1152"/>
          </w:tcPr>
          <w:p>
            <w:pPr>
              <w:jc w:val="center"/>
            </w:pPr>
            <w:r>
              <w:rPr>
                <w:rFonts w:ascii="Times New Roman" w:hAnsi="Times New Roman" w:eastAsia="Times New Roman"/>
                <w:b w:val="0"/>
                <w:i w:val="0"/>
                <w:color w:val="000000"/>
                <w:sz w:val="22"/>
                <w:u w:val="none"/>
              </w:rPr>
              <w:t>33</w:t>
            </w:r>
          </w:p>
        </w:tc>
      </w:tr>
      <w:tr>
        <w:tc>
          <w:tcPr>
            <w:tcW w:type="dxa" w:w="1440"/>
          </w:tcPr>
          <w:p>
            <w:pPr>
              <w:jc w:val="center"/>
            </w:pPr>
            <w:r>
              <w:rPr>
                <w:rFonts w:ascii="Times New Roman" w:hAnsi="Times New Roman" w:eastAsia="Times New Roman"/>
                <w:b w:val="0"/>
                <w:i w:val="0"/>
                <w:color w:val="000000"/>
                <w:sz w:val="22"/>
                <w:u w:val="none"/>
              </w:rPr>
              <w:t>Table 5</w:t>
            </w:r>
          </w:p>
        </w:tc>
        <w:tc>
          <w:tcPr>
            <w:tcW w:type="dxa" w:w="6336"/>
          </w:tcPr>
          <w:p>
            <w:pPr>
              <w:jc w:val="left"/>
            </w:pPr>
            <w:r>
              <w:rPr>
                <w:rFonts w:ascii="Times New Roman" w:hAnsi="Times New Roman" w:eastAsia="Times New Roman"/>
                <w:b w:val="0"/>
                <w:i w:val="0"/>
                <w:color w:val="000000"/>
                <w:sz w:val="22"/>
                <w:u w:val="none"/>
              </w:rPr>
              <w:t>raw_inventory (bronze.raw_inventory)</w:t>
            </w:r>
          </w:p>
        </w:tc>
        <w:tc>
          <w:tcPr>
            <w:tcW w:type="dxa" w:w="1152"/>
          </w:tcPr>
          <w:p>
            <w:pPr>
              <w:jc w:val="center"/>
            </w:pPr>
            <w:r>
              <w:rPr>
                <w:rFonts w:ascii="Times New Roman" w:hAnsi="Times New Roman" w:eastAsia="Times New Roman"/>
                <w:b w:val="0"/>
                <w:i w:val="0"/>
                <w:color w:val="000000"/>
                <w:sz w:val="22"/>
                <w:u w:val="none"/>
              </w:rPr>
              <w:t>42</w:t>
            </w:r>
          </w:p>
        </w:tc>
      </w:tr>
      <w:tr>
        <w:tc>
          <w:tcPr>
            <w:tcW w:type="dxa" w:w="1440"/>
          </w:tcPr>
          <w:p>
            <w:pPr>
              <w:jc w:val="center"/>
            </w:pPr>
            <w:r>
              <w:rPr>
                <w:rFonts w:ascii="Times New Roman" w:hAnsi="Times New Roman" w:eastAsia="Times New Roman"/>
                <w:b w:val="0"/>
                <w:i w:val="0"/>
                <w:color w:val="000000"/>
                <w:sz w:val="22"/>
                <w:u w:val="none"/>
              </w:rPr>
              <w:t>Table 6</w:t>
            </w:r>
          </w:p>
        </w:tc>
        <w:tc>
          <w:tcPr>
            <w:tcW w:type="dxa" w:w="6336"/>
          </w:tcPr>
          <w:p>
            <w:pPr>
              <w:jc w:val="left"/>
            </w:pPr>
            <w:r>
              <w:rPr>
                <w:rFonts w:ascii="Times New Roman" w:hAnsi="Times New Roman" w:eastAsia="Times New Roman"/>
                <w:b w:val="0"/>
                <w:i w:val="0"/>
                <w:color w:val="000000"/>
                <w:sz w:val="22"/>
                <w:u w:val="none"/>
              </w:rPr>
              <w:t>dim_blood_banks (main_gold.dim_blood_banks)</w:t>
            </w:r>
          </w:p>
        </w:tc>
        <w:tc>
          <w:tcPr>
            <w:tcW w:type="dxa" w:w="1152"/>
          </w:tcPr>
          <w:p>
            <w:pPr>
              <w:jc w:val="center"/>
            </w:pPr>
            <w:r>
              <w:rPr>
                <w:rFonts w:ascii="Times New Roman" w:hAnsi="Times New Roman" w:eastAsia="Times New Roman"/>
                <w:b w:val="0"/>
                <w:i w:val="0"/>
                <w:color w:val="000000"/>
                <w:sz w:val="22"/>
                <w:u w:val="none"/>
              </w:rPr>
              <w:t>43</w:t>
            </w:r>
          </w:p>
        </w:tc>
      </w:tr>
      <w:tr>
        <w:tc>
          <w:tcPr>
            <w:tcW w:type="dxa" w:w="1440"/>
          </w:tcPr>
          <w:p>
            <w:pPr>
              <w:jc w:val="center"/>
            </w:pPr>
            <w:r>
              <w:rPr>
                <w:rFonts w:ascii="Times New Roman" w:hAnsi="Times New Roman" w:eastAsia="Times New Roman"/>
                <w:b w:val="0"/>
                <w:i w:val="0"/>
                <w:color w:val="000000"/>
                <w:sz w:val="22"/>
                <w:u w:val="none"/>
              </w:rPr>
              <w:t>Table 7</w:t>
            </w:r>
          </w:p>
        </w:tc>
        <w:tc>
          <w:tcPr>
            <w:tcW w:type="dxa" w:w="6336"/>
          </w:tcPr>
          <w:p>
            <w:pPr>
              <w:jc w:val="left"/>
            </w:pPr>
            <w:r>
              <w:rPr>
                <w:rFonts w:ascii="Times New Roman" w:hAnsi="Times New Roman" w:eastAsia="Times New Roman"/>
                <w:b w:val="0"/>
                <w:i w:val="0"/>
                <w:color w:val="000000"/>
                <w:sz w:val="22"/>
                <w:u w:val="none"/>
              </w:rPr>
              <w:t>fct_stock_snapshot (main_gold.fct_stock_snapshot)</w:t>
            </w:r>
          </w:p>
        </w:tc>
        <w:tc>
          <w:tcPr>
            <w:tcW w:type="dxa" w:w="1152"/>
          </w:tcPr>
          <w:p>
            <w:pPr>
              <w:jc w:val="center"/>
            </w:pPr>
            <w:r>
              <w:rPr>
                <w:rFonts w:ascii="Times New Roman" w:hAnsi="Times New Roman" w:eastAsia="Times New Roman"/>
                <w:b w:val="0"/>
                <w:i w:val="0"/>
                <w:color w:val="000000"/>
                <w:sz w:val="22"/>
                <w:u w:val="none"/>
              </w:rPr>
              <w:t>43</w:t>
            </w:r>
          </w:p>
        </w:tc>
      </w:tr>
      <w:tr>
        <w:tc>
          <w:tcPr>
            <w:tcW w:type="dxa" w:w="1440"/>
          </w:tcPr>
          <w:p>
            <w:pPr>
              <w:jc w:val="center"/>
            </w:pPr>
            <w:r>
              <w:rPr>
                <w:rFonts w:ascii="Times New Roman" w:hAnsi="Times New Roman" w:eastAsia="Times New Roman"/>
                <w:b w:val="0"/>
                <w:i w:val="0"/>
                <w:color w:val="000000"/>
                <w:sz w:val="22"/>
                <w:u w:val="none"/>
              </w:rPr>
              <w:t>Table 8</w:t>
            </w:r>
          </w:p>
        </w:tc>
        <w:tc>
          <w:tcPr>
            <w:tcW w:type="dxa" w:w="6336"/>
          </w:tcPr>
          <w:p>
            <w:pPr>
              <w:jc w:val="left"/>
            </w:pPr>
            <w:r>
              <w:rPr>
                <w:rFonts w:ascii="Times New Roman" w:hAnsi="Times New Roman" w:eastAsia="Times New Roman"/>
                <w:b w:val="0"/>
                <w:i w:val="0"/>
                <w:color w:val="000000"/>
                <w:sz w:val="22"/>
                <w:u w:val="none"/>
              </w:rPr>
              <w:t>fct_stock_current (main_gold.fct_stock_current)</w:t>
            </w:r>
          </w:p>
        </w:tc>
        <w:tc>
          <w:tcPr>
            <w:tcW w:type="dxa" w:w="1152"/>
          </w:tcPr>
          <w:p>
            <w:pPr>
              <w:jc w:val="center"/>
            </w:pPr>
            <w:r>
              <w:rPr>
                <w:rFonts w:ascii="Times New Roman" w:hAnsi="Times New Roman" w:eastAsia="Times New Roman"/>
                <w:b w:val="0"/>
                <w:i w:val="0"/>
                <w:color w:val="000000"/>
                <w:sz w:val="22"/>
                <w:u w:val="none"/>
              </w:rPr>
              <w:t>43</w:t>
            </w:r>
          </w:p>
        </w:tc>
      </w:tr>
      <w:tr>
        <w:tc>
          <w:tcPr>
            <w:tcW w:type="dxa" w:w="1440"/>
          </w:tcPr>
          <w:p>
            <w:pPr>
              <w:jc w:val="center"/>
            </w:pPr>
            <w:r>
              <w:rPr>
                <w:rFonts w:ascii="Times New Roman" w:hAnsi="Times New Roman" w:eastAsia="Times New Roman"/>
                <w:b w:val="0"/>
                <w:i w:val="0"/>
                <w:color w:val="000000"/>
                <w:sz w:val="22"/>
                <w:u w:val="none"/>
              </w:rPr>
              <w:t>Table 9</w:t>
            </w:r>
          </w:p>
        </w:tc>
        <w:tc>
          <w:tcPr>
            <w:tcW w:type="dxa" w:w="6336"/>
          </w:tcPr>
          <w:p>
            <w:pPr>
              <w:jc w:val="left"/>
            </w:pPr>
            <w:r>
              <w:rPr>
                <w:rFonts w:ascii="Times New Roman" w:hAnsi="Times New Roman" w:eastAsia="Times New Roman"/>
                <w:b w:val="0"/>
                <w:i w:val="0"/>
                <w:color w:val="000000"/>
                <w:sz w:val="22"/>
                <w:u w:val="none"/>
              </w:rPr>
              <w:t>mart_district_status (main_gold.mart_district_status)</w:t>
            </w:r>
          </w:p>
        </w:tc>
        <w:tc>
          <w:tcPr>
            <w:tcW w:type="dxa" w:w="1152"/>
          </w:tcPr>
          <w:p>
            <w:pPr>
              <w:jc w:val="center"/>
            </w:pPr>
            <w:r>
              <w:rPr>
                <w:rFonts w:ascii="Times New Roman" w:hAnsi="Times New Roman" w:eastAsia="Times New Roman"/>
                <w:b w:val="0"/>
                <w:i w:val="0"/>
                <w:color w:val="000000"/>
                <w:sz w:val="22"/>
                <w:u w:val="none"/>
              </w:rPr>
              <w:t>44</w:t>
            </w:r>
          </w:p>
        </w:tc>
      </w:tr>
      <w:tr>
        <w:tc>
          <w:tcPr>
            <w:tcW w:type="dxa" w:w="1440"/>
          </w:tcPr>
          <w:p>
            <w:pPr>
              <w:jc w:val="center"/>
            </w:pPr>
            <w:r>
              <w:rPr>
                <w:rFonts w:ascii="Times New Roman" w:hAnsi="Times New Roman" w:eastAsia="Times New Roman"/>
                <w:b w:val="0"/>
                <w:i w:val="0"/>
                <w:color w:val="000000"/>
                <w:sz w:val="22"/>
                <w:u w:val="none"/>
              </w:rPr>
              <w:t>Table 10</w:t>
            </w:r>
          </w:p>
        </w:tc>
        <w:tc>
          <w:tcPr>
            <w:tcW w:type="dxa" w:w="6336"/>
          </w:tcPr>
          <w:p>
            <w:pPr>
              <w:jc w:val="left"/>
            </w:pPr>
            <w:r>
              <w:rPr>
                <w:rFonts w:ascii="Times New Roman" w:hAnsi="Times New Roman" w:eastAsia="Times New Roman"/>
                <w:b w:val="0"/>
                <w:i w:val="0"/>
                <w:color w:val="000000"/>
                <w:sz w:val="22"/>
                <w:u w:val="none"/>
              </w:rPr>
              <w:t>mart_rare_blood_availability (main_gold.mart_rare_blood_availability)</w:t>
            </w:r>
          </w:p>
        </w:tc>
        <w:tc>
          <w:tcPr>
            <w:tcW w:type="dxa" w:w="1152"/>
          </w:tcPr>
          <w:p>
            <w:pPr>
              <w:jc w:val="center"/>
            </w:pPr>
            <w:r>
              <w:rPr>
                <w:rFonts w:ascii="Times New Roman" w:hAnsi="Times New Roman" w:eastAsia="Times New Roman"/>
                <w:b w:val="0"/>
                <w:i w:val="0"/>
                <w:color w:val="000000"/>
                <w:sz w:val="22"/>
                <w:u w:val="none"/>
              </w:rPr>
              <w:t>44</w:t>
            </w:r>
          </w:p>
        </w:tc>
      </w:tr>
      <w:tr>
        <w:tc>
          <w:tcPr>
            <w:tcW w:type="dxa" w:w="1440"/>
          </w:tcPr>
          <w:p>
            <w:pPr>
              <w:jc w:val="center"/>
            </w:pPr>
            <w:r>
              <w:rPr>
                <w:rFonts w:ascii="Times New Roman" w:hAnsi="Times New Roman" w:eastAsia="Times New Roman"/>
                <w:b w:val="0"/>
                <w:i w:val="0"/>
                <w:color w:val="000000"/>
                <w:sz w:val="22"/>
                <w:u w:val="none"/>
              </w:rPr>
              <w:t>Table 11</w:t>
            </w:r>
          </w:p>
        </w:tc>
        <w:tc>
          <w:tcPr>
            <w:tcW w:type="dxa" w:w="6336"/>
          </w:tcPr>
          <w:p>
            <w:pPr>
              <w:jc w:val="left"/>
            </w:pPr>
            <w:r>
              <w:rPr>
                <w:rFonts w:ascii="Times New Roman" w:hAnsi="Times New Roman" w:eastAsia="Times New Roman"/>
                <w:b w:val="0"/>
                <w:i w:val="0"/>
                <w:color w:val="000000"/>
                <w:sz w:val="22"/>
                <w:u w:val="none"/>
              </w:rPr>
              <w:t>mart_reliability_score (main_gold.mart_reliability_score)</w:t>
            </w:r>
          </w:p>
        </w:tc>
        <w:tc>
          <w:tcPr>
            <w:tcW w:type="dxa" w:w="1152"/>
          </w:tcPr>
          <w:p>
            <w:pPr>
              <w:jc w:val="center"/>
            </w:pPr>
            <w:r>
              <w:rPr>
                <w:rFonts w:ascii="Times New Roman" w:hAnsi="Times New Roman" w:eastAsia="Times New Roman"/>
                <w:b w:val="0"/>
                <w:i w:val="0"/>
                <w:color w:val="000000"/>
                <w:sz w:val="22"/>
                <w:u w:val="none"/>
              </w:rPr>
              <w:t>44</w:t>
            </w:r>
          </w:p>
        </w:tc>
      </w:tr>
      <w:tr>
        <w:tc>
          <w:tcPr>
            <w:tcW w:type="dxa" w:w="1440"/>
          </w:tcPr>
          <w:p>
            <w:pPr>
              <w:jc w:val="center"/>
            </w:pPr>
            <w:r>
              <w:rPr>
                <w:rFonts w:ascii="Times New Roman" w:hAnsi="Times New Roman" w:eastAsia="Times New Roman"/>
                <w:b w:val="0"/>
                <w:i w:val="0"/>
                <w:color w:val="000000"/>
                <w:sz w:val="22"/>
                <w:u w:val="none"/>
              </w:rPr>
              <w:t>Table 12</w:t>
            </w:r>
          </w:p>
        </w:tc>
        <w:tc>
          <w:tcPr>
            <w:tcW w:type="dxa" w:w="6336"/>
          </w:tcPr>
          <w:p>
            <w:pPr>
              <w:jc w:val="left"/>
            </w:pPr>
            <w:r>
              <w:rPr>
                <w:rFonts w:ascii="Times New Roman" w:hAnsi="Times New Roman" w:eastAsia="Times New Roman"/>
                <w:b w:val="0"/>
                <w:i w:val="0"/>
                <w:color w:val="000000"/>
                <w:sz w:val="22"/>
                <w:u w:val="none"/>
              </w:rPr>
              <w:t>mart_stock_change (main_gold.mart_stock_change)</w:t>
            </w:r>
          </w:p>
        </w:tc>
        <w:tc>
          <w:tcPr>
            <w:tcW w:type="dxa" w:w="1152"/>
          </w:tcPr>
          <w:p>
            <w:pPr>
              <w:jc w:val="center"/>
            </w:pPr>
            <w:r>
              <w:rPr>
                <w:rFonts w:ascii="Times New Roman" w:hAnsi="Times New Roman" w:eastAsia="Times New Roman"/>
                <w:b w:val="0"/>
                <w:i w:val="0"/>
                <w:color w:val="000000"/>
                <w:sz w:val="22"/>
                <w:u w:val="none"/>
              </w:rPr>
              <w:t>45</w:t>
            </w:r>
          </w:p>
        </w:tc>
      </w:tr>
      <w:tr>
        <w:tc>
          <w:tcPr>
            <w:tcW w:type="dxa" w:w="1440"/>
          </w:tcPr>
          <w:p>
            <w:pPr>
              <w:jc w:val="center"/>
            </w:pPr>
            <w:r>
              <w:rPr>
                <w:rFonts w:ascii="Times New Roman" w:hAnsi="Times New Roman" w:eastAsia="Times New Roman"/>
                <w:b w:val="0"/>
                <w:i w:val="0"/>
                <w:color w:val="000000"/>
                <w:sz w:val="22"/>
                <w:u w:val="none"/>
              </w:rPr>
              <w:t>Table 13</w:t>
            </w:r>
          </w:p>
        </w:tc>
        <w:tc>
          <w:tcPr>
            <w:tcW w:type="dxa" w:w="6336"/>
          </w:tcPr>
          <w:p>
            <w:pPr>
              <w:jc w:val="left"/>
            </w:pPr>
            <w:r>
              <w:rPr>
                <w:rFonts w:ascii="Times New Roman" w:hAnsi="Times New Roman" w:eastAsia="Times New Roman"/>
                <w:b w:val="0"/>
                <w:i w:val="0"/>
                <w:color w:val="000000"/>
                <w:sz w:val="22"/>
                <w:u w:val="none"/>
              </w:rPr>
              <w:t>pipeline_runs (gold.pipeline_runs)</w:t>
            </w:r>
          </w:p>
        </w:tc>
        <w:tc>
          <w:tcPr>
            <w:tcW w:type="dxa" w:w="1152"/>
          </w:tcPr>
          <w:p>
            <w:pPr>
              <w:jc w:val="center"/>
            </w:pPr>
            <w:r>
              <w:rPr>
                <w:rFonts w:ascii="Times New Roman" w:hAnsi="Times New Roman" w:eastAsia="Times New Roman"/>
                <w:b w:val="0"/>
                <w:i w:val="0"/>
                <w:color w:val="000000"/>
                <w:sz w:val="22"/>
                <w:u w:val="none"/>
              </w:rPr>
              <w:t>46</w:t>
            </w:r>
          </w:p>
        </w:tc>
      </w:tr>
      <w:tr>
        <w:tc>
          <w:tcPr>
            <w:tcW w:type="dxa" w:w="1440"/>
          </w:tcPr>
          <w:p>
            <w:pPr>
              <w:jc w:val="center"/>
            </w:pPr>
            <w:r>
              <w:rPr>
                <w:rFonts w:ascii="Times New Roman" w:hAnsi="Times New Roman" w:eastAsia="Times New Roman"/>
                <w:b w:val="0"/>
                <w:i w:val="0"/>
                <w:color w:val="000000"/>
                <w:sz w:val="22"/>
                <w:u w:val="none"/>
              </w:rPr>
              <w:t>Table 14</w:t>
            </w:r>
          </w:p>
        </w:tc>
        <w:tc>
          <w:tcPr>
            <w:tcW w:type="dxa" w:w="6336"/>
          </w:tcPr>
          <w:p>
            <w:pPr>
              <w:jc w:val="left"/>
            </w:pPr>
            <w:r>
              <w:rPr>
                <w:rFonts w:ascii="Times New Roman" w:hAnsi="Times New Roman" w:eastAsia="Times New Roman"/>
                <w:b w:val="0"/>
                <w:i w:val="0"/>
                <w:color w:val="000000"/>
                <w:sz w:val="22"/>
                <w:u w:val="none"/>
              </w:rPr>
              <w:t>Summary of test results</w:t>
            </w:r>
          </w:p>
        </w:tc>
        <w:tc>
          <w:tcPr>
            <w:tcW w:type="dxa" w:w="1152"/>
          </w:tcPr>
          <w:p>
            <w:pPr>
              <w:jc w:val="center"/>
            </w:pPr>
            <w:r>
              <w:rPr>
                <w:rFonts w:ascii="Times New Roman" w:hAnsi="Times New Roman" w:eastAsia="Times New Roman"/>
                <w:b w:val="0"/>
                <w:i w:val="0"/>
                <w:color w:val="000000"/>
                <w:sz w:val="22"/>
                <w:u w:val="none"/>
              </w:rPr>
              <w:t>64</w:t>
            </w:r>
          </w:p>
        </w:tc>
      </w:tr>
      <w:tr>
        <w:tc>
          <w:tcPr>
            <w:tcW w:type="dxa" w:w="1440"/>
          </w:tcPr>
          <w:p>
            <w:pPr>
              <w:jc w:val="center"/>
            </w:pPr>
            <w:r>
              <w:rPr>
                <w:rFonts w:ascii="Times New Roman" w:hAnsi="Times New Roman" w:eastAsia="Times New Roman"/>
                <w:b w:val="0"/>
                <w:i w:val="0"/>
                <w:color w:val="000000"/>
                <w:sz w:val="22"/>
                <w:u w:val="none"/>
              </w:rPr>
              <w:t>Table 15</w:t>
            </w:r>
          </w:p>
        </w:tc>
        <w:tc>
          <w:tcPr>
            <w:tcW w:type="dxa" w:w="6336"/>
          </w:tcPr>
          <w:p>
            <w:pPr>
              <w:jc w:val="left"/>
            </w:pPr>
            <w:r>
              <w:rPr>
                <w:rFonts w:ascii="Times New Roman" w:hAnsi="Times New Roman" w:eastAsia="Times New Roman"/>
                <w:b w:val="0"/>
                <w:i w:val="0"/>
                <w:color w:val="000000"/>
                <w:sz w:val="22"/>
                <w:u w:val="none"/>
              </w:rPr>
              <w:t>Black box test cases</w:t>
            </w:r>
          </w:p>
        </w:tc>
        <w:tc>
          <w:tcPr>
            <w:tcW w:type="dxa" w:w="1152"/>
          </w:tcPr>
          <w:p>
            <w:pPr>
              <w:jc w:val="center"/>
            </w:pPr>
            <w:r>
              <w:rPr>
                <w:rFonts w:ascii="Times New Roman" w:hAnsi="Times New Roman" w:eastAsia="Times New Roman"/>
                <w:b w:val="0"/>
                <w:i w:val="0"/>
                <w:color w:val="000000"/>
                <w:sz w:val="22"/>
                <w:u w:val="none"/>
              </w:rPr>
              <w:t>65</w:t>
            </w:r>
          </w:p>
        </w:tc>
      </w:tr>
      <w:tr>
        <w:tc>
          <w:tcPr>
            <w:tcW w:type="dxa" w:w="1440"/>
          </w:tcPr>
          <w:p>
            <w:pPr>
              <w:jc w:val="center"/>
            </w:pPr>
            <w:r>
              <w:rPr>
                <w:rFonts w:ascii="Times New Roman" w:hAnsi="Times New Roman" w:eastAsia="Times New Roman"/>
                <w:b w:val="0"/>
                <w:i w:val="0"/>
                <w:color w:val="000000"/>
                <w:sz w:val="22"/>
                <w:u w:val="none"/>
              </w:rPr>
              <w:t>Table 16</w:t>
            </w:r>
          </w:p>
        </w:tc>
        <w:tc>
          <w:tcPr>
            <w:tcW w:type="dxa" w:w="6336"/>
          </w:tcPr>
          <w:p>
            <w:pPr>
              <w:jc w:val="left"/>
            </w:pPr>
            <w:r>
              <w:rPr>
                <w:rFonts w:ascii="Times New Roman" w:hAnsi="Times New Roman" w:eastAsia="Times New Roman"/>
                <w:b w:val="0"/>
                <w:i w:val="0"/>
                <w:color w:val="000000"/>
                <w:sz w:val="22"/>
                <w:u w:val="none"/>
              </w:rPr>
              <w:t>Glossary of terms</w:t>
            </w:r>
          </w:p>
        </w:tc>
        <w:tc>
          <w:tcPr>
            <w:tcW w:type="dxa" w:w="1152"/>
          </w:tcPr>
          <w:p>
            <w:pPr>
              <w:jc w:val="center"/>
            </w:pPr>
            <w:r>
              <w:rPr>
                <w:rFonts w:ascii="Times New Roman" w:hAnsi="Times New Roman" w:eastAsia="Times New Roman"/>
                <w:b w:val="0"/>
                <w:i w:val="0"/>
                <w:color w:val="000000"/>
                <w:sz w:val="22"/>
                <w:u w:val="none"/>
              </w:rPr>
              <w:t>79</w:t>
            </w:r>
          </w:p>
        </w:tc>
      </w:tr>
    </w:tbl>
    <w:p>
      <w:pPr>
        <w:spacing w:before="0" w:after="80" w:line="276" w:lineRule="auto"/>
        <w:jc w:val="both"/>
      </w:pPr>
    </w:p>
    <w:p>
      <w:r>
        <w:br w:type="page"/>
      </w:r>
    </w:p>
    <w:p>
      <w:pPr>
        <w:spacing w:before="5800" w:after="120" w:line="276" w:lineRule="auto"/>
        <w:jc w:val="center"/>
      </w:pPr>
      <w:r>
        <w:rPr>
          <w:rFonts w:ascii="Times New Roman" w:hAnsi="Times New Roman" w:eastAsia="Times New Roman"/>
          <w:b/>
          <w:i w:val="0"/>
          <w:color w:val="000000"/>
          <w:sz w:val="60"/>
          <w:u w:val="single"/>
        </w:rPr>
        <w:t>PROJECT PROFILE</w:t>
      </w:r>
    </w:p>
    <w:p>
      <w:r>
        <w:br w:type="page"/>
      </w:r>
    </w:p>
    <w:p>
      <w:pPr>
        <w:spacing w:before="80" w:after="280" w:line="276" w:lineRule="auto"/>
        <w:jc w:val="center"/>
      </w:pPr>
      <w:r>
        <w:rPr>
          <w:rFonts w:ascii="Times New Roman" w:hAnsi="Times New Roman" w:eastAsia="Times New Roman"/>
          <w:b/>
          <w:i w:val="0"/>
          <w:color w:val="000000"/>
          <w:sz w:val="32"/>
          <w:u w:val="single"/>
        </w:rPr>
        <w:t>Project Profile</w:t>
      </w:r>
    </w:p>
    <w:p>
      <w:pPr>
        <w:spacing w:before="0" w:after="160" w:line="276" w:lineRule="auto"/>
        <w:ind w:left="432"/>
        <w:jc w:val="both"/>
      </w:pPr>
      <w:r>
        <w:rPr>
          <w:rFonts w:ascii="Times New Roman" w:hAnsi="Times New Roman" w:eastAsia="Times New Roman"/>
          <w:b/>
          <w:i w:val="0"/>
          <w:color w:val="000000"/>
          <w:sz w:val="24"/>
          <w:u w:val="none"/>
        </w:rPr>
        <w:t xml:space="preserve">Project Name: </w:t>
      </w:r>
      <w:r>
        <w:rPr>
          <w:rFonts w:ascii="Times New Roman" w:hAnsi="Times New Roman" w:eastAsia="Times New Roman"/>
          <w:b w:val="0"/>
          <w:i w:val="0"/>
          <w:color w:val="000000"/>
          <w:sz w:val="24"/>
          <w:u w:val="none"/>
        </w:rPr>
        <w:t>Raktsetu (eRaktKosh Blood Lakehouse)</w:t>
      </w:r>
    </w:p>
    <w:p>
      <w:pPr>
        <w:spacing w:before="0" w:after="160" w:line="276" w:lineRule="auto"/>
        <w:ind w:left="432"/>
        <w:jc w:val="both"/>
      </w:pPr>
      <w:r>
        <w:rPr>
          <w:rFonts w:ascii="Times New Roman" w:hAnsi="Times New Roman" w:eastAsia="Times New Roman"/>
          <w:b/>
          <w:i w:val="0"/>
          <w:color w:val="000000"/>
          <w:sz w:val="24"/>
          <w:u w:val="none"/>
        </w:rPr>
        <w:t xml:space="preserve">Type of Application: </w:t>
      </w:r>
      <w:r>
        <w:rPr>
          <w:rFonts w:ascii="Times New Roman" w:hAnsi="Times New Roman" w:eastAsia="Times New Roman"/>
          <w:b w:val="0"/>
          <w:i w:val="0"/>
          <w:color w:val="000000"/>
          <w:sz w:val="24"/>
          <w:u w:val="none"/>
        </w:rPr>
        <w:t>Web Application (Progressive Web App) with a Data Engineering Pipeline</w:t>
      </w:r>
    </w:p>
    <w:p>
      <w:pPr>
        <w:spacing w:before="0" w:after="160" w:line="276" w:lineRule="auto"/>
        <w:ind w:left="432"/>
        <w:jc w:val="both"/>
      </w:pPr>
      <w:r>
        <w:rPr>
          <w:rFonts w:ascii="Times New Roman" w:hAnsi="Times New Roman" w:eastAsia="Times New Roman"/>
          <w:b/>
          <w:i w:val="0"/>
          <w:color w:val="000000"/>
          <w:sz w:val="24"/>
          <w:u w:val="none"/>
        </w:rPr>
        <w:t xml:space="preserve">Project Description: </w:t>
      </w:r>
      <w:r>
        <w:rPr>
          <w:rFonts w:ascii="Times New Roman" w:hAnsi="Times New Roman" w:eastAsia="Times New Roman"/>
          <w:b w:val="0"/>
          <w:i w:val="0"/>
          <w:color w:val="000000"/>
          <w:sz w:val="24"/>
          <w:u w:val="none"/>
        </w:rPr>
        <w:t>Raktsetu turns the blood-stock data published by the Government of India's eRaktKosh portal into a fast, honest emergency finder. A medallion data lakehouse collects nationwide stock from every district, cleans and tests it, keeps a daily history, and publishes it to a responsive website. Patients' families can find compatible blood near them in seconds, see how fresh each record is, call or navigate to the blood centre, and officials can spot district-level shortages and export them as reports.</w:t>
      </w:r>
    </w:p>
    <w:p>
      <w:pPr>
        <w:spacing w:before="0" w:after="160" w:line="276" w:lineRule="auto"/>
        <w:ind w:left="432"/>
        <w:jc w:val="both"/>
      </w:pPr>
      <w:r>
        <w:rPr>
          <w:rFonts w:ascii="Times New Roman" w:hAnsi="Times New Roman" w:eastAsia="Times New Roman"/>
          <w:b/>
          <w:i w:val="0"/>
          <w:color w:val="000000"/>
          <w:sz w:val="24"/>
          <w:u w:val="none"/>
        </w:rPr>
        <w:t xml:space="preserve">Data Source: </w:t>
      </w:r>
      <w:r>
        <w:rPr>
          <w:rFonts w:ascii="Times New Roman" w:hAnsi="Times New Roman" w:eastAsia="Times New Roman"/>
          <w:b w:val="0"/>
          <w:i w:val="0"/>
          <w:color w:val="000000"/>
          <w:sz w:val="24"/>
          <w:u w:val="none"/>
        </w:rPr>
        <w:t>eRaktKosh (Ministry of Health and Family Welfare, Govt. of India), public portal</w:t>
      </w:r>
    </w:p>
    <w:p>
      <w:pPr>
        <w:spacing w:before="0" w:after="160" w:line="276" w:lineRule="auto"/>
        <w:ind w:left="432"/>
        <w:jc w:val="both"/>
      </w:pPr>
      <w:r>
        <w:rPr>
          <w:rFonts w:ascii="Times New Roman" w:hAnsi="Times New Roman" w:eastAsia="Times New Roman"/>
          <w:b/>
          <w:i w:val="0"/>
          <w:color w:val="000000"/>
          <w:sz w:val="24"/>
          <w:u w:val="none"/>
        </w:rPr>
        <w:t xml:space="preserve">Coverage: </w:t>
      </w:r>
      <w:r>
        <w:rPr>
          <w:rFonts w:ascii="Times New Roman" w:hAnsi="Times New Roman" w:eastAsia="Times New Roman"/>
          <w:b w:val="0"/>
          <w:i w:val="0"/>
          <w:color w:val="000000"/>
          <w:sz w:val="24"/>
          <w:u w:val="none"/>
        </w:rPr>
        <w:t>4,716 blood centres across 35 States/UTs and 706 districts</w:t>
      </w:r>
    </w:p>
    <w:p>
      <w:pPr>
        <w:spacing w:before="0" w:after="160" w:line="276" w:lineRule="auto"/>
        <w:ind w:left="432"/>
        <w:jc w:val="both"/>
      </w:pPr>
      <w:r>
        <w:rPr>
          <w:rFonts w:ascii="Times New Roman" w:hAnsi="Times New Roman" w:eastAsia="Times New Roman"/>
          <w:b/>
          <w:i w:val="0"/>
          <w:color w:val="000000"/>
          <w:sz w:val="24"/>
          <w:u w:val="none"/>
        </w:rPr>
        <w:t xml:space="preserve">Team Size: </w:t>
      </w:r>
      <w:r>
        <w:rPr>
          <w:rFonts w:ascii="Times New Roman" w:hAnsi="Times New Roman" w:eastAsia="Times New Roman"/>
          <w:b w:val="0"/>
          <w:i w:val="0"/>
          <w:color w:val="000000"/>
          <w:sz w:val="24"/>
          <w:u w:val="none"/>
        </w:rPr>
        <w:t>2</w:t>
      </w:r>
    </w:p>
    <w:p>
      <w:pPr>
        <w:spacing w:before="0" w:after="160" w:line="276" w:lineRule="auto"/>
        <w:ind w:left="432"/>
        <w:jc w:val="both"/>
      </w:pPr>
      <w:r>
        <w:rPr>
          <w:rFonts w:ascii="Times New Roman" w:hAnsi="Times New Roman" w:eastAsia="Times New Roman"/>
          <w:b/>
          <w:i w:val="0"/>
          <w:color w:val="000000"/>
          <w:sz w:val="24"/>
          <w:u w:val="none"/>
        </w:rPr>
        <w:t xml:space="preserve">Frontend: </w:t>
      </w:r>
      <w:r>
        <w:rPr>
          <w:rFonts w:ascii="Times New Roman" w:hAnsi="Times New Roman" w:eastAsia="Times New Roman"/>
          <w:b w:val="0"/>
          <w:i w:val="0"/>
          <w:color w:val="000000"/>
          <w:sz w:val="24"/>
          <w:u w:val="none"/>
        </w:rPr>
        <w:t>HTML5, CSS3, Vanilla JavaScript, Leaflet.js (maps), Chart.js (charts)</w:t>
      </w:r>
    </w:p>
    <w:p>
      <w:pPr>
        <w:spacing w:before="0" w:after="160" w:line="276" w:lineRule="auto"/>
        <w:ind w:left="432"/>
        <w:jc w:val="both"/>
      </w:pPr>
      <w:r>
        <w:rPr>
          <w:rFonts w:ascii="Times New Roman" w:hAnsi="Times New Roman" w:eastAsia="Times New Roman"/>
          <w:b/>
          <w:i w:val="0"/>
          <w:color w:val="000000"/>
          <w:sz w:val="24"/>
          <w:u w:val="none"/>
        </w:rPr>
        <w:t xml:space="preserve">Backend: </w:t>
      </w:r>
      <w:r>
        <w:rPr>
          <w:rFonts w:ascii="Times New Roman" w:hAnsi="Times New Roman" w:eastAsia="Times New Roman"/>
          <w:b w:val="0"/>
          <w:i w:val="0"/>
          <w:color w:val="000000"/>
          <w:sz w:val="24"/>
          <w:u w:val="none"/>
        </w:rPr>
        <w:t>Python 3.12, FastAPI, Uvicorn</w:t>
      </w:r>
    </w:p>
    <w:p>
      <w:pPr>
        <w:spacing w:before="0" w:after="160" w:line="276" w:lineRule="auto"/>
        <w:ind w:left="432"/>
        <w:jc w:val="both"/>
      </w:pPr>
      <w:r>
        <w:rPr>
          <w:rFonts w:ascii="Times New Roman" w:hAnsi="Times New Roman" w:eastAsia="Times New Roman"/>
          <w:b/>
          <w:i w:val="0"/>
          <w:color w:val="000000"/>
          <w:sz w:val="24"/>
          <w:u w:val="none"/>
        </w:rPr>
        <w:t xml:space="preserve">Data Pipeline: </w:t>
      </w:r>
      <w:r>
        <w:rPr>
          <w:rFonts w:ascii="Times New Roman" w:hAnsi="Times New Roman" w:eastAsia="Times New Roman"/>
          <w:b w:val="0"/>
          <w:i w:val="0"/>
          <w:color w:val="000000"/>
          <w:sz w:val="24"/>
          <w:u w:val="none"/>
        </w:rPr>
        <w:t>Async scraper (aiohttp), Apache Parquet, dbt Core (dbt-duckdb)</w:t>
      </w:r>
    </w:p>
    <w:p>
      <w:pPr>
        <w:spacing w:before="0" w:after="160" w:line="276" w:lineRule="auto"/>
        <w:ind w:left="432"/>
        <w:jc w:val="both"/>
      </w:pPr>
      <w:r>
        <w:rPr>
          <w:rFonts w:ascii="Times New Roman" w:hAnsi="Times New Roman" w:eastAsia="Times New Roman"/>
          <w:b/>
          <w:i w:val="0"/>
          <w:color w:val="000000"/>
          <w:sz w:val="24"/>
          <w:u w:val="none"/>
        </w:rPr>
        <w:t xml:space="preserve">Database: </w:t>
      </w:r>
      <w:r>
        <w:rPr>
          <w:rFonts w:ascii="Times New Roman" w:hAnsi="Times New Roman" w:eastAsia="Times New Roman"/>
          <w:b w:val="0"/>
          <w:i w:val="0"/>
          <w:color w:val="000000"/>
          <w:sz w:val="24"/>
          <w:u w:val="none"/>
        </w:rPr>
        <w:t>DuckDB: analytical warehouse plus a read-only serving replica</w:t>
      </w:r>
    </w:p>
    <w:p>
      <w:pPr>
        <w:spacing w:before="0" w:after="160" w:line="276" w:lineRule="auto"/>
        <w:ind w:left="432"/>
        <w:jc w:val="both"/>
      </w:pPr>
      <w:r>
        <w:rPr>
          <w:rFonts w:ascii="Times New Roman" w:hAnsi="Times New Roman" w:eastAsia="Times New Roman"/>
          <w:b/>
          <w:i w:val="0"/>
          <w:color w:val="000000"/>
          <w:sz w:val="24"/>
          <w:u w:val="none"/>
        </w:rPr>
        <w:t xml:space="preserve">Tools used: </w:t>
      </w:r>
      <w:r>
        <w:rPr>
          <w:rFonts w:ascii="Times New Roman" w:hAnsi="Times New Roman" w:eastAsia="Times New Roman"/>
          <w:b w:val="0"/>
          <w:i w:val="0"/>
          <w:color w:val="000000"/>
          <w:sz w:val="24"/>
          <w:u w:val="none"/>
        </w:rPr>
        <w:t>VS Code, uv, Git &amp; GitHub, Docker, pytest, Playwright, Ruff</w:t>
      </w:r>
    </w:p>
    <w:p>
      <w:pPr>
        <w:spacing w:before="0" w:after="160" w:line="276" w:lineRule="auto"/>
        <w:ind w:left="432"/>
        <w:jc w:val="both"/>
      </w:pPr>
      <w:r>
        <w:rPr>
          <w:rFonts w:ascii="Times New Roman" w:hAnsi="Times New Roman" w:eastAsia="Times New Roman"/>
          <w:b/>
          <w:i w:val="0"/>
          <w:color w:val="000000"/>
          <w:sz w:val="24"/>
          <w:u w:val="none"/>
        </w:rPr>
        <w:t xml:space="preserve">Internal Guide: </w:t>
      </w:r>
      <w:r>
        <w:rPr>
          <w:rFonts w:ascii="Times New Roman" w:hAnsi="Times New Roman" w:eastAsia="Times New Roman"/>
          <w:b w:val="0"/>
          <w:i w:val="0"/>
          <w:color w:val="000000"/>
          <w:sz w:val="24"/>
          <w:u w:val="none"/>
        </w:rPr>
        <w:t>Ms. Konica Soni, Assistant Professor, CMPICA</w:t>
      </w:r>
    </w:p>
    <w:p>
      <w:r>
        <w:br w:type="page"/>
      </w:r>
    </w:p>
    <w:p>
      <w:pPr>
        <w:spacing w:before="80" w:after="280" w:line="276" w:lineRule="auto"/>
        <w:jc w:val="center"/>
      </w:pPr>
      <w:r>
        <w:rPr>
          <w:rFonts w:ascii="Times New Roman" w:hAnsi="Times New Roman" w:eastAsia="Times New Roman"/>
          <w:b/>
          <w:i w:val="0"/>
          <w:color w:val="000000"/>
          <w:sz w:val="32"/>
          <w:u w:val="single"/>
        </w:rPr>
        <w:t>Project Timeline (Gantt Chart)</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project was planned in eight phases over sixteen weeks. Some phases overlap, for example the website was built while the API was being finished.</w:t>
      </w:r>
    </w:p>
    <w:p>
      <w:pPr>
        <w:spacing w:before="120" w:after="40" w:line="276" w:lineRule="auto"/>
        <w:jc w:val="center"/>
      </w:pPr>
      <w:r>
        <w:drawing>
          <wp:inline xmlns:a="http://schemas.openxmlformats.org/drawingml/2006/main" xmlns:pic="http://schemas.openxmlformats.org/drawingml/2006/picture">
            <wp:extent cx="5760720" cy="2396189"/>
            <wp:docPr id="3" name="Picture 3"/>
            <wp:cNvGraphicFramePr>
              <a:graphicFrameLocks noChangeAspect="1"/>
            </wp:cNvGraphicFramePr>
            <a:graphic>
              <a:graphicData uri="http://schemas.openxmlformats.org/drawingml/2006/picture">
                <pic:pic>
                  <pic:nvPicPr>
                    <pic:cNvPr id="0" name="gantt_chart.png"/>
                    <pic:cNvPicPr/>
                  </pic:nvPicPr>
                  <pic:blipFill>
                    <a:blip r:embed="rId13"/>
                    <a:stretch>
                      <a:fillRect/>
                    </a:stretch>
                  </pic:blipFill>
                  <pic:spPr>
                    <a:xfrm>
                      <a:off x="0" y="0"/>
                      <a:ext cx="5760720" cy="239618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 Project timeline (Gantt chart)</w:t>
      </w:r>
    </w:p>
    <w:p>
      <w:r>
        <w:br w:type="page"/>
      </w:r>
    </w:p>
    <w:p>
      <w:pPr>
        <w:spacing w:before="5800" w:after="120" w:line="276" w:lineRule="auto"/>
        <w:jc w:val="center"/>
      </w:pPr>
      <w:r>
        <w:rPr>
          <w:rFonts w:ascii="Times New Roman" w:hAnsi="Times New Roman" w:eastAsia="Times New Roman"/>
          <w:b/>
          <w:i w:val="0"/>
          <w:color w:val="000000"/>
          <w:sz w:val="60"/>
          <w:u w:val="single"/>
        </w:rPr>
        <w:t>INTRODUCTION TO TOOLS</w:t>
      </w:r>
    </w:p>
    <w:p>
      <w:r>
        <w:br w:type="page"/>
      </w:r>
    </w:p>
    <w:p>
      <w:pPr>
        <w:spacing w:before="80" w:after="280" w:line="276" w:lineRule="auto"/>
        <w:jc w:val="center"/>
      </w:pPr>
      <w:r>
        <w:rPr>
          <w:rFonts w:ascii="Times New Roman" w:hAnsi="Times New Roman" w:eastAsia="Times New Roman"/>
          <w:b/>
          <w:i w:val="0"/>
          <w:color w:val="000000"/>
          <w:sz w:val="32"/>
          <w:u w:val="single"/>
        </w:rPr>
        <w:t>Introduction to Tools &amp; Technology</w:t>
      </w:r>
    </w:p>
    <w:p>
      <w:pPr>
        <w:spacing w:before="160" w:after="80" w:line="276" w:lineRule="auto"/>
        <w:ind w:left="360"/>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Front End: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HTML5 &amp; CSS3</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Structure and visual design of every screen of the website.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Semantic sections, CSS Grid/Flexbox layouts, media queries, design tokens.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Fully responsive from 320 px phones to 1920 px desktops without any UI framework.</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JavaScript (ES2020)</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All client-side behaviour: search, filters, modals, map and charts.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Fetch API, async/await, URL state sync, Geolocation API, client-side eligibility rules.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Zero build step and a small download, so the site loads fast on slow mobile networks.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Leaflet.js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Interactive map of blood centres.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Custom markers, pop-ups, fit-to-results and a 'you are here' marker.</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Lightweight open-source mapping that works well on mobile devices.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Chart.js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National distribution chart and per-bank historical trend chart.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Bar and line charts with tooltips; gaps are shown for days without data.</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Clear visual insight with very little code.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Service Worker &amp; Web App Manifest (PWA)</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Installable app with offline support.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Network-first caching of the app shell, libraries and last API responses.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The last known inventory stays visible during network outages.</w:t>
      </w:r>
    </w:p>
    <w:p>
      <w:r>
        <w:br w:type="page"/>
      </w:r>
    </w:p>
    <w:p>
      <w:pPr>
        <w:spacing w:before="80" w:after="280" w:line="276" w:lineRule="auto"/>
        <w:jc w:val="center"/>
      </w:pPr>
      <w:r>
        <w:rPr>
          <w:rFonts w:ascii="Times New Roman" w:hAnsi="Times New Roman" w:eastAsia="Times New Roman"/>
          <w:b/>
          <w:i w:val="0"/>
          <w:color w:val="000000"/>
          <w:sz w:val="32"/>
          <w:u w:val="single"/>
        </w:rPr>
        <w:t>Back End &amp; Data Engineering</w:t>
      </w:r>
    </w:p>
    <w:p>
      <w:pPr>
        <w:spacing w:before="160" w:after="80" w:line="276" w:lineRule="auto"/>
        <w:ind w:left="360"/>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Back End: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Python 3.12</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Primary language for the API, scraper, pipeline CLI and tests.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Type hints, asyncio, rich standard library.</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Readable, maintainable code with a large data ecosystem.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FastAPI &amp; Uvicorn</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REST API serving the website and third-party clients.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Automatic OpenAPI docs (/docs), request validation with Pydantic, CSV export endpoints.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High performance with self-documenting, type-checked endpoints.</w:t>
      </w:r>
    </w:p>
    <w:p>
      <w:pPr>
        <w:spacing w:before="160" w:after="80" w:line="276" w:lineRule="auto"/>
        <w:ind w:left="360"/>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Data Engineering:</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aiohttp (Async Scraper)</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Collects blood stock for every district from eRaktKosh.</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10 concurrent requests, retries with exponential back-off, circuit breaker at 20% errors.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A full national crawl in minutes while staying polite to the government server.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Apache Parquet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Immutable landing zone for every raw scrape.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Columnar, compressed files partitioned by date and hour with a SHA-256 manifest.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Raw data is never lost and any run can be reloaded or audited.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DuckDB</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Embedded analytical database (warehouse and serving copy).</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Columnar SQL engine, reads Parquet directly, single-file database.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Analytics in milliseconds with no database server to install or manage.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dbt Core (dbt-duckdb)</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Transforms raw data into clean Silver and Gold tables.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Version-controlled SQL models, incremental snapshots, 37 automated data tests, lineage docs.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Reliable, testable and documented transformations.</w:t>
      </w:r>
    </w:p>
    <w:p>
      <w:r>
        <w:br w:type="page"/>
      </w:r>
    </w:p>
    <w:p>
      <w:pPr>
        <w:spacing w:before="80" w:after="280" w:line="276" w:lineRule="auto"/>
        <w:jc w:val="center"/>
      </w:pPr>
      <w:r>
        <w:rPr>
          <w:rFonts w:ascii="Times New Roman" w:hAnsi="Times New Roman" w:eastAsia="Times New Roman"/>
          <w:b/>
          <w:i w:val="0"/>
          <w:color w:val="000000"/>
          <w:sz w:val="32"/>
          <w:u w:val="single"/>
        </w:rPr>
        <w:t>Key Services &amp; Architecture</w:t>
      </w:r>
    </w:p>
    <w:p>
      <w:pPr>
        <w:spacing w:before="160" w:after="80" w:line="276" w:lineRule="auto"/>
        <w:ind w:left="360"/>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Key Services: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eRaktKosh Public Portal</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Single source of truth for blood stock in India.</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District-wise availability per blood group and component for registered blood centres.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Official, nationwide data; every page and export credits MoHFW as the source.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OpenStreetMap Nominatim</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Geocoding of all 706 districts to map coordinates.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One-time lookup at 1 request/second, cached in data/district_coords.json.</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Accurate 'Near me' distances without a paid geocoding service.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CARTO Positron Basemap</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Muted background map tiles.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Light, low-contrast tiles that keep blood centre markers easy to read.</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Clean, professional map appearance.</w:t>
      </w:r>
    </w:p>
    <w:p>
      <w:pPr>
        <w:spacing w:before="160" w:after="80" w:line="276" w:lineRule="auto"/>
        <w:ind w:left="360"/>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Architecture: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Medallion Lakehouse (Bronze, Silver, Gold)</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Layered data design.</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Bronze keeps raw rows, Silver cleans and parses, Gold holds analysis-ready marts.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Each layer is testable and every number can be traced back to its raw source.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Atomic Blue/Green Publishing</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Safe release of new data to the website.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An anomaly gate checks the data, then the warehouse is copied to serving.duckdb atomically.</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Users never see half-updated or broken data.</w:t>
      </w:r>
    </w:p>
    <w:p>
      <w:r>
        <w:br w:type="page"/>
      </w:r>
    </w:p>
    <w:p>
      <w:pPr>
        <w:spacing w:before="80" w:after="280" w:line="276" w:lineRule="auto"/>
        <w:jc w:val="center"/>
      </w:pPr>
      <w:r>
        <w:rPr>
          <w:rFonts w:ascii="Times New Roman" w:hAnsi="Times New Roman" w:eastAsia="Times New Roman"/>
          <w:b/>
          <w:i w:val="0"/>
          <w:color w:val="000000"/>
          <w:sz w:val="32"/>
          <w:u w:val="single"/>
        </w:rPr>
        <w:t>Development &amp; Testing Tools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uv &amp; Ruff</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Dependency management, linting and formatting.</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Locked, reproducible environments; fast lint and format checks.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Consistent code quality across the team.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pytest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Unit and integration testing of Python code.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98 automated tests covering scraper, scoring, geocoding, CSV export and every API endpoint.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Regressions are caught before they reach users.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Playwright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Automated browser (end-to-end) testing.</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Drives the real website on desktop and mobile screen sizes; 146 user-flow checks.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Proves that features work from the user's side, not just in code.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Docker &amp; Git</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Purpose: </w:t>
      </w:r>
      <w:r>
        <w:rPr>
          <w:rFonts w:ascii="Times New Roman" w:hAnsi="Times New Roman" w:eastAsia="Times New Roman"/>
          <w:b w:val="0"/>
          <w:i w:val="0"/>
          <w:color w:val="000000"/>
          <w:sz w:val="24"/>
          <w:u w:val="none"/>
        </w:rPr>
        <w:t>Packaging and version control.</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Features: </w:t>
      </w:r>
      <w:r>
        <w:rPr>
          <w:rFonts w:ascii="Times New Roman" w:hAnsi="Times New Roman" w:eastAsia="Times New Roman"/>
          <w:b w:val="0"/>
          <w:i w:val="0"/>
          <w:color w:val="000000"/>
          <w:sz w:val="24"/>
          <w:u w:val="none"/>
        </w:rPr>
        <w:t>Container image with health check; Git history on GitHub.</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i w:val="0"/>
          <w:color w:val="000000"/>
          <w:sz w:val="24"/>
          <w:u w:val="none"/>
        </w:rPr>
        <w:t xml:space="preserve">Benefits: </w:t>
      </w:r>
      <w:r>
        <w:rPr>
          <w:rFonts w:ascii="Times New Roman" w:hAnsi="Times New Roman" w:eastAsia="Times New Roman"/>
          <w:b w:val="0"/>
          <w:i w:val="0"/>
          <w:color w:val="000000"/>
          <w:sz w:val="24"/>
          <w:u w:val="none"/>
        </w:rPr>
        <w:t>The same build runs on any machine; all changes are tracked.</w:t>
      </w:r>
    </w:p>
    <w:p>
      <w:r>
        <w:br w:type="page"/>
      </w:r>
    </w:p>
    <w:p>
      <w:pPr>
        <w:spacing w:before="5800" w:after="120" w:line="276" w:lineRule="auto"/>
        <w:jc w:val="center"/>
      </w:pPr>
      <w:r>
        <w:rPr>
          <w:rFonts w:ascii="Times New Roman" w:hAnsi="Times New Roman" w:eastAsia="Times New Roman"/>
          <w:b/>
          <w:i w:val="0"/>
          <w:color w:val="000000"/>
          <w:sz w:val="60"/>
          <w:u w:val="single"/>
        </w:rPr>
        <w:t>SYSTEM STUDY</w:t>
      </w:r>
    </w:p>
    <w:p>
      <w:r>
        <w:br w:type="page"/>
      </w:r>
    </w:p>
    <w:p>
      <w:pPr>
        <w:spacing w:before="80" w:after="280" w:line="276" w:lineRule="auto"/>
        <w:jc w:val="center"/>
      </w:pPr>
      <w:r>
        <w:rPr>
          <w:rFonts w:ascii="Times New Roman" w:hAnsi="Times New Roman" w:eastAsia="Times New Roman"/>
          <w:b/>
          <w:i w:val="0"/>
          <w:color w:val="000000"/>
          <w:sz w:val="32"/>
          <w:u w:val="single"/>
        </w:rPr>
        <w:t>Existing System</w:t>
      </w:r>
    </w:p>
    <w:p>
      <w:pPr>
        <w:spacing w:before="0" w:after="120" w:line="276" w:lineRule="auto"/>
        <w:jc w:val="both"/>
      </w:pPr>
      <w:r>
        <w:rPr>
          <w:rFonts w:ascii="Times New Roman" w:hAnsi="Times New Roman" w:eastAsia="Times New Roman"/>
          <w:b/>
          <w:i w:val="0"/>
          <w:color w:val="000000"/>
          <w:sz w:val="24"/>
          <w:u w:val="none"/>
        </w:rPr>
        <w:t>Existing System: eRaktKosh Portal (MoHFW, Govt. of India)</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District search: </w:t>
      </w:r>
      <w:r>
        <w:rPr>
          <w:rFonts w:ascii="Times New Roman" w:hAnsi="Times New Roman" w:eastAsia="Times New Roman"/>
          <w:b w:val="0"/>
          <w:i w:val="0"/>
          <w:color w:val="000000"/>
          <w:sz w:val="24"/>
          <w:u w:val="none"/>
        </w:rPr>
        <w:t>Users select a state, district, blood group and component to view stock.</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Facility details: </w:t>
      </w:r>
      <w:r>
        <w:rPr>
          <w:rFonts w:ascii="Times New Roman" w:hAnsi="Times New Roman" w:eastAsia="Times New Roman"/>
          <w:b w:val="0"/>
          <w:i w:val="0"/>
          <w:color w:val="000000"/>
          <w:sz w:val="24"/>
          <w:u w:val="none"/>
        </w:rPr>
        <w:t>Shows the blood centre name, contact details and last update time.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Government data: </w:t>
      </w:r>
      <w:r>
        <w:rPr>
          <w:rFonts w:ascii="Times New Roman" w:hAnsi="Times New Roman" w:eastAsia="Times New Roman"/>
          <w:b w:val="0"/>
          <w:i w:val="0"/>
          <w:color w:val="000000"/>
          <w:sz w:val="24"/>
          <w:u w:val="none"/>
        </w:rPr>
        <w:t>Stock is entered by registered blood centres across India.</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Web access: </w:t>
      </w:r>
      <w:r>
        <w:rPr>
          <w:rFonts w:ascii="Times New Roman" w:hAnsi="Times New Roman" w:eastAsia="Times New Roman"/>
          <w:b w:val="0"/>
          <w:i w:val="0"/>
          <w:color w:val="000000"/>
          <w:sz w:val="24"/>
          <w:u w:val="none"/>
        </w:rPr>
        <w:t>Available as a public website with no login needed for searching.</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Limitations of the Existing System:</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Search works one district at a time; there is no nationwide or 'near me' view.</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No blood-group compatibility help: a family searching O- is not told which donor groups are safe.</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No indication of how fresh a record is, so months-old stock looks the same as today's.</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No history, trends or shortage view for health officials.</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No dedicated search for rare groups such as the Bombay (Oh) phenotype.</w:t>
      </w:r>
    </w:p>
    <w:p>
      <w:pPr>
        <w:spacing w:before="0" w:after="40" w:line="276" w:lineRule="auto"/>
        <w:ind w:left="864"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No data export for reports and planning.</w:t>
      </w:r>
    </w:p>
    <w:p>
      <w:r>
        <w:br w:type="page"/>
      </w:r>
    </w:p>
    <w:p>
      <w:pPr>
        <w:spacing w:before="80" w:after="280" w:line="276" w:lineRule="auto"/>
        <w:jc w:val="center"/>
      </w:pPr>
      <w:r>
        <w:rPr>
          <w:rFonts w:ascii="Times New Roman" w:hAnsi="Times New Roman" w:eastAsia="Times New Roman"/>
          <w:b/>
          <w:i w:val="0"/>
          <w:color w:val="000000"/>
          <w:sz w:val="32"/>
          <w:u w:val="single"/>
        </w:rPr>
        <w:t>Proposed System</w:t>
      </w:r>
    </w:p>
    <w:p>
      <w:pPr>
        <w:spacing w:before="0" w:after="200" w:line="276" w:lineRule="auto"/>
        <w:ind w:left="432"/>
        <w:jc w:val="both"/>
      </w:pPr>
      <w:r>
        <w:rPr>
          <w:rFonts w:ascii="Times New Roman" w:hAnsi="Times New Roman" w:eastAsia="Times New Roman"/>
          <w:b w:val="0"/>
          <w:i w:val="0"/>
          <w:color w:val="000000"/>
          <w:sz w:val="24"/>
          <w:u w:val="none"/>
        </w:rPr>
        <w:t>Raktsetu is a web platform built on a data lakehouse. It collects eRaktKosh stock for every district, cleans and validates it, keeps a daily history, and presents it through an emergency-first, mobile-friendly website. It adds clinical compatibility rules, freshness and trust indicators, distance ranking and analytics that the existing portal does not offer.</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Key Features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Smart Emergency Mode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Enter the patient's blood group and component; the system lists compatible donor groups (NBTC rules, including plasma and Bombay rules).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Ranks blood centres by freshness, trust, units and distance, with one-tap Call and Directions.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Blood Finder &amp; Live Map</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Filter by state, district, component, blood group and name; sort by freshness, units, trust or distance.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'Near me' uses the device location to show the closest centres on a map.</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Freshness, Trust Score &amp; 7-day Trend</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Every card shows when the stock was last updated and a 0–100 Trust Score.</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A trend chart shows real daily snapshots; days without data appear as gaps, never invented values.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Rare Blood &amp; District Shortage Radar</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Nationwide list of Bombay and rare-group stock.</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District-level shortage severity for each blood group, exportable as CSV.</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Donor Eligibility Checker</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Checks age, weight, haemoglobin, recent tattoo/surgery/illness and donation gap in the browser only.</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Shows the next eligible donation date; no personal data leaves the device.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Data Health Dashboard &amp; PWA</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Shows last sync time, fresh vs stale centres, dbt test results and recent pipeline runs.</w:t>
      </w:r>
    </w:p>
    <w:p>
      <w:pPr>
        <w:spacing w:before="0" w:after="40" w:line="276" w:lineRule="auto"/>
        <w:ind w:left="1368" w:hanging="259"/>
        <w:jc w:val="both"/>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00000"/>
          <w:sz w:val="24"/>
          <w:u w:val="none"/>
        </w:rPr>
        <w:t>Installable, responsive and usable offline with the last cached data.</w:t>
      </w:r>
    </w:p>
    <w:p>
      <w:r>
        <w:br w:type="page"/>
      </w:r>
    </w:p>
    <w:p>
      <w:pPr>
        <w:spacing w:before="80" w:after="280" w:line="276" w:lineRule="auto"/>
        <w:jc w:val="center"/>
      </w:pPr>
      <w:r>
        <w:rPr>
          <w:rFonts w:ascii="Times New Roman" w:hAnsi="Times New Roman" w:eastAsia="Times New Roman"/>
          <w:b/>
          <w:i w:val="0"/>
          <w:color w:val="000000"/>
          <w:sz w:val="32"/>
          <w:u w:val="single"/>
        </w:rPr>
        <w:t>Existing vs Proposed System</w:t>
      </w:r>
    </w:p>
    <w:p>
      <w:pPr>
        <w:spacing w:before="120" w:after="80" w:line="276" w:lineRule="auto"/>
        <w:jc w:val="center"/>
      </w:pPr>
      <w:r>
        <w:rPr>
          <w:rFonts w:ascii="Times New Roman" w:hAnsi="Times New Roman" w:eastAsia="Times New Roman"/>
          <w:b/>
          <w:i w:val="0"/>
          <w:color w:val="000000"/>
          <w:sz w:val="22"/>
          <w:u w:val="none"/>
        </w:rPr>
        <w:t>Table 1: Comparison of existing and proposed system</w:t>
      </w:r>
    </w:p>
    <w:tbl>
      <w:tblPr>
        <w:tblStyle w:val="TableGrid"/>
        <w:tblW w:type="auto" w:w="0"/>
        <w:jc w:val="center"/>
        <w:tblLayout w:type="fixed"/>
        <w:tblLook w:firstColumn="1" w:firstRow="1" w:lastColumn="0" w:lastRow="0" w:noHBand="0" w:noVBand="1" w:val="04A0"/>
      </w:tblPr>
      <w:tblGrid>
        <w:gridCol w:w="3456"/>
        <w:gridCol w:w="2736"/>
        <w:gridCol w:w="2880"/>
      </w:tblGrid>
      <w:tr>
        <w:tc>
          <w:tcPr>
            <w:tcW w:type="dxa" w:w="3456"/>
            <w:shd w:fill="D9D9D9"/>
          </w:tcPr>
          <w:p>
            <w:pPr>
              <w:jc w:val="center"/>
            </w:pPr>
            <w:r>
              <w:rPr>
                <w:rFonts w:ascii="Times New Roman" w:hAnsi="Times New Roman" w:eastAsia="Times New Roman"/>
                <w:b/>
                <w:i w:val="0"/>
                <w:color w:val="000000"/>
                <w:sz w:val="22"/>
                <w:u w:val="none"/>
              </w:rPr>
              <w:t>Feature</w:t>
            </w:r>
          </w:p>
        </w:tc>
        <w:tc>
          <w:tcPr>
            <w:tcW w:type="dxa" w:w="2736"/>
            <w:shd w:fill="D9D9D9"/>
          </w:tcPr>
          <w:p>
            <w:pPr>
              <w:jc w:val="center"/>
            </w:pPr>
            <w:r>
              <w:rPr>
                <w:rFonts w:ascii="Times New Roman" w:hAnsi="Times New Roman" w:eastAsia="Times New Roman"/>
                <w:b/>
                <w:i w:val="0"/>
                <w:color w:val="000000"/>
                <w:sz w:val="22"/>
                <w:u w:val="none"/>
              </w:rPr>
              <w:t>Existing (eRaktKosh)</w:t>
            </w:r>
          </w:p>
        </w:tc>
        <w:tc>
          <w:tcPr>
            <w:tcW w:type="dxa" w:w="2880"/>
            <w:shd w:fill="D9D9D9"/>
          </w:tcPr>
          <w:p>
            <w:pPr>
              <w:jc w:val="center"/>
            </w:pPr>
            <w:r>
              <w:rPr>
                <w:rFonts w:ascii="Times New Roman" w:hAnsi="Times New Roman" w:eastAsia="Times New Roman"/>
                <w:b/>
                <w:i w:val="0"/>
                <w:color w:val="000000"/>
                <w:sz w:val="22"/>
                <w:u w:val="none"/>
              </w:rPr>
              <w:t>Proposed (Raktsetu)</w:t>
            </w:r>
          </w:p>
        </w:tc>
      </w:tr>
      <w:tr>
        <w:tc>
          <w:tcPr>
            <w:tcW w:type="dxa" w:w="3456"/>
          </w:tcPr>
          <w:p>
            <w:pPr>
              <w:jc w:val="left"/>
            </w:pPr>
            <w:r>
              <w:rPr>
                <w:rFonts w:ascii="Times New Roman" w:hAnsi="Times New Roman" w:eastAsia="Times New Roman"/>
                <w:b w:val="0"/>
                <w:i w:val="0"/>
                <w:color w:val="000000"/>
                <w:sz w:val="22"/>
                <w:u w:val="none"/>
              </w:rPr>
              <w:t>Search scope</w:t>
            </w:r>
          </w:p>
        </w:tc>
        <w:tc>
          <w:tcPr>
            <w:tcW w:type="dxa" w:w="2736"/>
          </w:tcPr>
          <w:p>
            <w:pPr>
              <w:jc w:val="left"/>
            </w:pPr>
            <w:r>
              <w:rPr>
                <w:rFonts w:ascii="Times New Roman" w:hAnsi="Times New Roman" w:eastAsia="Times New Roman"/>
                <w:b w:val="0"/>
                <w:i w:val="0"/>
                <w:color w:val="000000"/>
                <w:sz w:val="22"/>
                <w:u w:val="none"/>
              </w:rPr>
              <w:t>One district at a time</w:t>
            </w:r>
          </w:p>
        </w:tc>
        <w:tc>
          <w:tcPr>
            <w:tcW w:type="dxa" w:w="2880"/>
          </w:tcPr>
          <w:p>
            <w:pPr>
              <w:jc w:val="left"/>
            </w:pPr>
            <w:r>
              <w:rPr>
                <w:rFonts w:ascii="Times New Roman" w:hAnsi="Times New Roman" w:eastAsia="Times New Roman"/>
                <w:b w:val="0"/>
                <w:i w:val="0"/>
                <w:color w:val="000000"/>
                <w:sz w:val="22"/>
                <w:u w:val="none"/>
              </w:rPr>
              <w:t>Whole country, any filter</w:t>
            </w:r>
          </w:p>
        </w:tc>
      </w:tr>
      <w:tr>
        <w:tc>
          <w:tcPr>
            <w:tcW w:type="dxa" w:w="3456"/>
          </w:tcPr>
          <w:p>
            <w:pPr>
              <w:jc w:val="left"/>
            </w:pPr>
            <w:r>
              <w:rPr>
                <w:rFonts w:ascii="Times New Roman" w:hAnsi="Times New Roman" w:eastAsia="Times New Roman"/>
                <w:b w:val="0"/>
                <w:i w:val="0"/>
                <w:color w:val="000000"/>
                <w:sz w:val="22"/>
                <w:u w:val="none"/>
              </w:rPr>
              <w:t>Blood compatibility help</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(red cells, plasma, Bombay)</w:t>
            </w:r>
          </w:p>
        </w:tc>
      </w:tr>
      <w:tr>
        <w:tc>
          <w:tcPr>
            <w:tcW w:type="dxa" w:w="3456"/>
          </w:tcPr>
          <w:p>
            <w:pPr>
              <w:jc w:val="left"/>
            </w:pPr>
            <w:r>
              <w:rPr>
                <w:rFonts w:ascii="Times New Roman" w:hAnsi="Times New Roman" w:eastAsia="Times New Roman"/>
                <w:b w:val="0"/>
                <w:i w:val="0"/>
                <w:color w:val="000000"/>
                <w:sz w:val="22"/>
                <w:u w:val="none"/>
              </w:rPr>
              <w:t>Nearest blood centre</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using device location</w:t>
            </w:r>
          </w:p>
        </w:tc>
      </w:tr>
      <w:tr>
        <w:tc>
          <w:tcPr>
            <w:tcW w:type="dxa" w:w="3456"/>
          </w:tcPr>
          <w:p>
            <w:pPr>
              <w:jc w:val="left"/>
            </w:pPr>
            <w:r>
              <w:rPr>
                <w:rFonts w:ascii="Times New Roman" w:hAnsi="Times New Roman" w:eastAsia="Times New Roman"/>
                <w:b w:val="0"/>
                <w:i w:val="0"/>
                <w:color w:val="000000"/>
                <w:sz w:val="22"/>
                <w:u w:val="none"/>
              </w:rPr>
              <w:t>Shows how fresh the data is</w:t>
            </w:r>
          </w:p>
        </w:tc>
        <w:tc>
          <w:tcPr>
            <w:tcW w:type="dxa" w:w="2736"/>
          </w:tcPr>
          <w:p>
            <w:pPr>
              <w:jc w:val="left"/>
            </w:pPr>
            <w:r>
              <w:rPr>
                <w:rFonts w:ascii="Times New Roman" w:hAnsi="Times New Roman" w:eastAsia="Times New Roman"/>
                <w:b w:val="0"/>
                <w:i w:val="0"/>
                <w:color w:val="000000"/>
                <w:sz w:val="22"/>
                <w:u w:val="none"/>
              </w:rPr>
              <w:t>Partly (date only)</w:t>
            </w:r>
          </w:p>
        </w:tc>
        <w:tc>
          <w:tcPr>
            <w:tcW w:type="dxa" w:w="2880"/>
          </w:tcPr>
          <w:p>
            <w:pPr>
              <w:jc w:val="left"/>
            </w:pPr>
            <w:r>
              <w:rPr>
                <w:rFonts w:ascii="Times New Roman" w:hAnsi="Times New Roman" w:eastAsia="Times New Roman"/>
                <w:b w:val="0"/>
                <w:i w:val="0"/>
                <w:color w:val="000000"/>
                <w:sz w:val="22"/>
                <w:u w:val="none"/>
              </w:rPr>
              <w:t>Yes, on every result</w:t>
            </w:r>
          </w:p>
        </w:tc>
      </w:tr>
      <w:tr>
        <w:tc>
          <w:tcPr>
            <w:tcW w:type="dxa" w:w="3456"/>
          </w:tcPr>
          <w:p>
            <w:pPr>
              <w:jc w:val="left"/>
            </w:pPr>
            <w:r>
              <w:rPr>
                <w:rFonts w:ascii="Times New Roman" w:hAnsi="Times New Roman" w:eastAsia="Times New Roman"/>
                <w:b w:val="0"/>
                <w:i w:val="0"/>
                <w:color w:val="000000"/>
                <w:sz w:val="22"/>
                <w:u w:val="none"/>
              </w:rPr>
              <w:t>Trust / reliability score</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(0–100)</w:t>
            </w:r>
          </w:p>
        </w:tc>
      </w:tr>
      <w:tr>
        <w:tc>
          <w:tcPr>
            <w:tcW w:type="dxa" w:w="3456"/>
          </w:tcPr>
          <w:p>
            <w:pPr>
              <w:jc w:val="left"/>
            </w:pPr>
            <w:r>
              <w:rPr>
                <w:rFonts w:ascii="Times New Roman" w:hAnsi="Times New Roman" w:eastAsia="Times New Roman"/>
                <w:b w:val="0"/>
                <w:i w:val="0"/>
                <w:color w:val="000000"/>
                <w:sz w:val="22"/>
                <w:u w:val="none"/>
              </w:rPr>
              <w:t>Stock history and trends</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(daily snapshots)</w:t>
            </w:r>
          </w:p>
        </w:tc>
      </w:tr>
      <w:tr>
        <w:tc>
          <w:tcPr>
            <w:tcW w:type="dxa" w:w="3456"/>
          </w:tcPr>
          <w:p>
            <w:pPr>
              <w:jc w:val="left"/>
            </w:pPr>
            <w:r>
              <w:rPr>
                <w:rFonts w:ascii="Times New Roman" w:hAnsi="Times New Roman" w:eastAsia="Times New Roman"/>
                <w:b w:val="0"/>
                <w:i w:val="0"/>
                <w:color w:val="000000"/>
                <w:sz w:val="22"/>
                <w:u w:val="none"/>
              </w:rPr>
              <w:t>District shortage analysis</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with severity score</w:t>
            </w:r>
          </w:p>
        </w:tc>
      </w:tr>
      <w:tr>
        <w:tc>
          <w:tcPr>
            <w:tcW w:type="dxa" w:w="3456"/>
          </w:tcPr>
          <w:p>
            <w:pPr>
              <w:jc w:val="left"/>
            </w:pPr>
            <w:r>
              <w:rPr>
                <w:rFonts w:ascii="Times New Roman" w:hAnsi="Times New Roman" w:eastAsia="Times New Roman"/>
                <w:b w:val="0"/>
                <w:i w:val="0"/>
                <w:color w:val="000000"/>
                <w:sz w:val="22"/>
                <w:u w:val="none"/>
              </w:rPr>
              <w:t>Rare (Bombay) blood search</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nationwide</w:t>
            </w:r>
          </w:p>
        </w:tc>
      </w:tr>
      <w:tr>
        <w:tc>
          <w:tcPr>
            <w:tcW w:type="dxa" w:w="3456"/>
          </w:tcPr>
          <w:p>
            <w:pPr>
              <w:jc w:val="left"/>
            </w:pPr>
            <w:r>
              <w:rPr>
                <w:rFonts w:ascii="Times New Roman" w:hAnsi="Times New Roman" w:eastAsia="Times New Roman"/>
                <w:b w:val="0"/>
                <w:i w:val="0"/>
                <w:color w:val="000000"/>
                <w:sz w:val="22"/>
                <w:u w:val="none"/>
              </w:rPr>
              <w:t>Report export</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CSV</w:t>
            </w:r>
          </w:p>
        </w:tc>
      </w:tr>
      <w:tr>
        <w:tc>
          <w:tcPr>
            <w:tcW w:type="dxa" w:w="3456"/>
          </w:tcPr>
          <w:p>
            <w:pPr>
              <w:jc w:val="left"/>
            </w:pPr>
            <w:r>
              <w:rPr>
                <w:rFonts w:ascii="Times New Roman" w:hAnsi="Times New Roman" w:eastAsia="Times New Roman"/>
                <w:b w:val="0"/>
                <w:i w:val="0"/>
                <w:color w:val="000000"/>
                <w:sz w:val="22"/>
                <w:u w:val="none"/>
              </w:rPr>
              <w:t>Donor eligibility check</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private, in browser</w:t>
            </w:r>
          </w:p>
        </w:tc>
      </w:tr>
      <w:tr>
        <w:tc>
          <w:tcPr>
            <w:tcW w:type="dxa" w:w="3456"/>
          </w:tcPr>
          <w:p>
            <w:pPr>
              <w:jc w:val="left"/>
            </w:pPr>
            <w:r>
              <w:rPr>
                <w:rFonts w:ascii="Times New Roman" w:hAnsi="Times New Roman" w:eastAsia="Times New Roman"/>
                <w:b w:val="0"/>
                <w:i w:val="0"/>
                <w:color w:val="000000"/>
                <w:sz w:val="22"/>
                <w:u w:val="none"/>
              </w:rPr>
              <w:t>Works offline</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(PWA)</w:t>
            </w:r>
          </w:p>
        </w:tc>
      </w:tr>
      <w:tr>
        <w:tc>
          <w:tcPr>
            <w:tcW w:type="dxa" w:w="3456"/>
          </w:tcPr>
          <w:p>
            <w:pPr>
              <w:jc w:val="left"/>
            </w:pPr>
            <w:r>
              <w:rPr>
                <w:rFonts w:ascii="Times New Roman" w:hAnsi="Times New Roman" w:eastAsia="Times New Roman"/>
                <w:b w:val="0"/>
                <w:i w:val="0"/>
                <w:color w:val="000000"/>
                <w:sz w:val="22"/>
                <w:u w:val="none"/>
              </w:rPr>
              <w:t>Open API for other apps</w:t>
            </w:r>
          </w:p>
        </w:tc>
        <w:tc>
          <w:tcPr>
            <w:tcW w:type="dxa" w:w="2736"/>
          </w:tcPr>
          <w:p>
            <w:pPr>
              <w:jc w:val="left"/>
            </w:pPr>
            <w:r>
              <w:rPr>
                <w:rFonts w:ascii="Times New Roman" w:hAnsi="Times New Roman" w:eastAsia="Times New Roman"/>
                <w:b w:val="0"/>
                <w:i w:val="0"/>
                <w:color w:val="000000"/>
                <w:sz w:val="22"/>
                <w:u w:val="none"/>
              </w:rPr>
              <w:t>No</w:t>
            </w:r>
          </w:p>
        </w:tc>
        <w:tc>
          <w:tcPr>
            <w:tcW w:type="dxa" w:w="2880"/>
          </w:tcPr>
          <w:p>
            <w:pPr>
              <w:jc w:val="left"/>
            </w:pPr>
            <w:r>
              <w:rPr>
                <w:rFonts w:ascii="Times New Roman" w:hAnsi="Times New Roman" w:eastAsia="Times New Roman"/>
                <w:b w:val="0"/>
                <w:i w:val="0"/>
                <w:color w:val="000000"/>
                <w:sz w:val="22"/>
                <w:u w:val="none"/>
              </w:rPr>
              <w:t>Yes (REST API)</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Scope of the Proposed System</w:t>
      </w:r>
    </w:p>
    <w:p>
      <w:pPr>
        <w:spacing w:before="0" w:after="160" w:line="276" w:lineRule="auto"/>
        <w:ind w:left="432"/>
        <w:jc w:val="both"/>
      </w:pPr>
      <w:r>
        <w:rPr>
          <w:rFonts w:ascii="Times New Roman" w:hAnsi="Times New Roman" w:eastAsia="Times New Roman"/>
          <w:b w:val="0"/>
          <w:i w:val="0"/>
          <w:color w:val="000000"/>
          <w:sz w:val="24"/>
          <w:u w:val="none"/>
        </w:rPr>
        <w:t>Raktsetu covers the full path from public eRaktKosh data to an emergency decision: data collection, quality control, history, analytics and a public website. It is an information service; it does not reserve or transfer blood, and users are always told to call the blood centre before travelling.</w:t>
      </w:r>
    </w:p>
    <w:p>
      <w:pPr>
        <w:spacing w:before="160" w:after="80" w:line="276" w:lineRule="auto"/>
        <w:jc w:val="left"/>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Public User Side Scope (patients' families, doctors, donors, officials)</w:t>
      </w:r>
    </w:p>
    <w:p>
      <w:pPr>
        <w:spacing w:before="0" w:after="20" w:line="276" w:lineRule="auto"/>
        <w:ind w:left="864"/>
        <w:jc w:val="both"/>
      </w:pPr>
      <w:r>
        <w:rPr>
          <w:rFonts w:ascii="Times New Roman" w:hAnsi="Times New Roman" w:eastAsia="Times New Roman"/>
          <w:b/>
          <w:i w:val="0"/>
          <w:color w:val="000000"/>
          <w:sz w:val="24"/>
          <w:u w:val="none"/>
        </w:rPr>
        <w:t>1. Emergency Search</w:t>
      </w:r>
    </w:p>
    <w:p>
      <w:pPr>
        <w:spacing w:before="0" w:after="80" w:line="276" w:lineRule="auto"/>
        <w:ind w:left="1512"/>
        <w:jc w:val="both"/>
      </w:pPr>
      <w:r>
        <w:rPr>
          <w:rFonts w:ascii="Times New Roman" w:hAnsi="Times New Roman" w:eastAsia="Times New Roman"/>
          <w:b w:val="0"/>
          <w:i w:val="0"/>
          <w:color w:val="000000"/>
          <w:sz w:val="24"/>
          <w:u w:val="none"/>
        </w:rPr>
        <w:t>Find compatible blood for a patient and call the best-ranked centres.</w:t>
      </w:r>
    </w:p>
    <w:p>
      <w:pPr>
        <w:spacing w:before="0" w:after="20" w:line="276" w:lineRule="auto"/>
        <w:ind w:left="864"/>
        <w:jc w:val="both"/>
      </w:pPr>
      <w:r>
        <w:rPr>
          <w:rFonts w:ascii="Times New Roman" w:hAnsi="Times New Roman" w:eastAsia="Times New Roman"/>
          <w:b/>
          <w:i w:val="0"/>
          <w:color w:val="000000"/>
          <w:sz w:val="24"/>
          <w:u w:val="none"/>
        </w:rPr>
        <w:t>2. Blood Finder</w:t>
      </w:r>
    </w:p>
    <w:p>
      <w:pPr>
        <w:spacing w:before="0" w:after="80" w:line="276" w:lineRule="auto"/>
        <w:ind w:left="1512"/>
        <w:jc w:val="both"/>
      </w:pPr>
      <w:r>
        <w:rPr>
          <w:rFonts w:ascii="Times New Roman" w:hAnsi="Times New Roman" w:eastAsia="Times New Roman"/>
          <w:b w:val="0"/>
          <w:i w:val="0"/>
          <w:color w:val="000000"/>
          <w:sz w:val="24"/>
          <w:u w:val="none"/>
        </w:rPr>
        <w:t>Search and filter all centres, view stock per blood group, switch to the map.</w:t>
      </w:r>
    </w:p>
    <w:p>
      <w:pPr>
        <w:spacing w:before="0" w:after="20" w:line="276" w:lineRule="auto"/>
        <w:ind w:left="864"/>
        <w:jc w:val="both"/>
      </w:pPr>
      <w:r>
        <w:rPr>
          <w:rFonts w:ascii="Times New Roman" w:hAnsi="Times New Roman" w:eastAsia="Times New Roman"/>
          <w:b/>
          <w:i w:val="0"/>
          <w:color w:val="000000"/>
          <w:sz w:val="24"/>
          <w:u w:val="none"/>
        </w:rPr>
        <w:t>3. Near Me</w:t>
      </w:r>
    </w:p>
    <w:p>
      <w:pPr>
        <w:spacing w:before="0" w:after="80" w:line="276" w:lineRule="auto"/>
        <w:ind w:left="1512"/>
        <w:jc w:val="both"/>
      </w:pPr>
      <w:r>
        <w:rPr>
          <w:rFonts w:ascii="Times New Roman" w:hAnsi="Times New Roman" w:eastAsia="Times New Roman"/>
          <w:b w:val="0"/>
          <w:i w:val="0"/>
          <w:color w:val="000000"/>
          <w:sz w:val="24"/>
          <w:u w:val="none"/>
        </w:rPr>
        <w:t>Use the device location to rank centres by distance.</w:t>
      </w:r>
    </w:p>
    <w:p>
      <w:pPr>
        <w:spacing w:before="0" w:after="20" w:line="276" w:lineRule="auto"/>
        <w:ind w:left="864"/>
        <w:jc w:val="both"/>
      </w:pPr>
      <w:r>
        <w:rPr>
          <w:rFonts w:ascii="Times New Roman" w:hAnsi="Times New Roman" w:eastAsia="Times New Roman"/>
          <w:b/>
          <w:i w:val="0"/>
          <w:color w:val="000000"/>
          <w:sz w:val="24"/>
          <w:u w:val="none"/>
        </w:rPr>
        <w:t>4. Trends &amp; Trust</w:t>
      </w:r>
    </w:p>
    <w:p>
      <w:pPr>
        <w:spacing w:before="0" w:after="80" w:line="276" w:lineRule="auto"/>
        <w:ind w:left="1512"/>
        <w:jc w:val="both"/>
      </w:pPr>
      <w:r>
        <w:rPr>
          <w:rFonts w:ascii="Times New Roman" w:hAnsi="Times New Roman" w:eastAsia="Times New Roman"/>
          <w:b w:val="0"/>
          <w:i w:val="0"/>
          <w:color w:val="000000"/>
          <w:sz w:val="24"/>
          <w:u w:val="none"/>
        </w:rPr>
        <w:t>View a centre's recent stock history and its Trust Score.</w:t>
      </w:r>
    </w:p>
    <w:p>
      <w:pPr>
        <w:spacing w:before="0" w:after="20" w:line="276" w:lineRule="auto"/>
        <w:ind w:left="864"/>
        <w:jc w:val="both"/>
      </w:pPr>
      <w:r>
        <w:rPr>
          <w:rFonts w:ascii="Times New Roman" w:hAnsi="Times New Roman" w:eastAsia="Times New Roman"/>
          <w:b/>
          <w:i w:val="0"/>
          <w:color w:val="000000"/>
          <w:sz w:val="24"/>
          <w:u w:val="none"/>
        </w:rPr>
        <w:t>5. Rare Blood &amp; Shortages</w:t>
      </w:r>
    </w:p>
    <w:p>
      <w:pPr>
        <w:spacing w:before="0" w:after="80" w:line="276" w:lineRule="auto"/>
        <w:ind w:left="1512"/>
        <w:jc w:val="both"/>
      </w:pPr>
      <w:r>
        <w:rPr>
          <w:rFonts w:ascii="Times New Roman" w:hAnsi="Times New Roman" w:eastAsia="Times New Roman"/>
          <w:b w:val="0"/>
          <w:i w:val="0"/>
          <w:color w:val="000000"/>
          <w:sz w:val="24"/>
          <w:u w:val="none"/>
        </w:rPr>
        <w:t>Find rare-group stock and districts that are running short.</w:t>
      </w:r>
    </w:p>
    <w:p>
      <w:pPr>
        <w:spacing w:before="0" w:after="20" w:line="276" w:lineRule="auto"/>
        <w:ind w:left="864"/>
        <w:jc w:val="both"/>
      </w:pPr>
      <w:r>
        <w:rPr>
          <w:rFonts w:ascii="Times New Roman" w:hAnsi="Times New Roman" w:eastAsia="Times New Roman"/>
          <w:b/>
          <w:i w:val="0"/>
          <w:color w:val="000000"/>
          <w:sz w:val="24"/>
          <w:u w:val="none"/>
        </w:rPr>
        <w:t>6. Reports</w:t>
      </w:r>
    </w:p>
    <w:p>
      <w:pPr>
        <w:spacing w:before="0" w:after="80" w:line="276" w:lineRule="auto"/>
        <w:ind w:left="1512"/>
        <w:jc w:val="both"/>
      </w:pPr>
      <w:r>
        <w:rPr>
          <w:rFonts w:ascii="Times New Roman" w:hAnsi="Times New Roman" w:eastAsia="Times New Roman"/>
          <w:b w:val="0"/>
          <w:i w:val="0"/>
          <w:color w:val="000000"/>
          <w:sz w:val="24"/>
          <w:u w:val="none"/>
        </w:rPr>
        <w:t>Download availability and shortage data as CSV files.</w:t>
      </w:r>
    </w:p>
    <w:p>
      <w:pPr>
        <w:spacing w:before="0" w:after="20" w:line="276" w:lineRule="auto"/>
        <w:ind w:left="864"/>
        <w:jc w:val="both"/>
      </w:pPr>
      <w:r>
        <w:rPr>
          <w:rFonts w:ascii="Times New Roman" w:hAnsi="Times New Roman" w:eastAsia="Times New Roman"/>
          <w:b/>
          <w:i w:val="0"/>
          <w:color w:val="000000"/>
          <w:sz w:val="24"/>
          <w:u w:val="none"/>
        </w:rPr>
        <w:t>7. Donor Help</w:t>
      </w:r>
    </w:p>
    <w:p>
      <w:pPr>
        <w:spacing w:before="0" w:after="80" w:line="276" w:lineRule="auto"/>
        <w:ind w:left="1512"/>
        <w:jc w:val="both"/>
      </w:pPr>
      <w:r>
        <w:rPr>
          <w:rFonts w:ascii="Times New Roman" w:hAnsi="Times New Roman" w:eastAsia="Times New Roman"/>
          <w:b w:val="0"/>
          <w:i w:val="0"/>
          <w:color w:val="000000"/>
          <w:sz w:val="24"/>
          <w:u w:val="none"/>
        </w:rPr>
        <w:t>Check donation eligibility and the next eligible date.</w:t>
      </w:r>
    </w:p>
    <w:p>
      <w:pPr>
        <w:spacing w:before="160" w:after="80" w:line="276" w:lineRule="auto"/>
        <w:jc w:val="left"/>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Operator (Admin) Side Scope</w:t>
      </w:r>
    </w:p>
    <w:p>
      <w:pPr>
        <w:spacing w:before="0" w:after="20" w:line="276" w:lineRule="auto"/>
        <w:ind w:left="864"/>
        <w:jc w:val="both"/>
      </w:pPr>
      <w:r>
        <w:rPr>
          <w:rFonts w:ascii="Times New Roman" w:hAnsi="Times New Roman" w:eastAsia="Times New Roman"/>
          <w:b/>
          <w:i w:val="0"/>
          <w:color w:val="000000"/>
          <w:sz w:val="24"/>
          <w:u w:val="none"/>
        </w:rPr>
        <w:t>1. Scrape</w:t>
      </w:r>
    </w:p>
    <w:p>
      <w:pPr>
        <w:spacing w:before="0" w:after="80" w:line="276" w:lineRule="auto"/>
        <w:ind w:left="1512"/>
        <w:jc w:val="both"/>
      </w:pPr>
      <w:r>
        <w:rPr>
          <w:rFonts w:ascii="Times New Roman" w:hAnsi="Times New Roman" w:eastAsia="Times New Roman"/>
          <w:b w:val="0"/>
          <w:i w:val="0"/>
          <w:color w:val="000000"/>
          <w:sz w:val="24"/>
          <w:u w:val="none"/>
        </w:rPr>
        <w:t>Run the nationwide crawl that writes an immutable Parquet file.</w:t>
      </w:r>
    </w:p>
    <w:p>
      <w:pPr>
        <w:spacing w:before="0" w:after="20" w:line="276" w:lineRule="auto"/>
        <w:ind w:left="864"/>
        <w:jc w:val="both"/>
      </w:pPr>
      <w:r>
        <w:rPr>
          <w:rFonts w:ascii="Times New Roman" w:hAnsi="Times New Roman" w:eastAsia="Times New Roman"/>
          <w:b/>
          <w:i w:val="0"/>
          <w:color w:val="000000"/>
          <w:sz w:val="24"/>
          <w:u w:val="none"/>
        </w:rPr>
        <w:t>2. Load &amp; Transform</w:t>
      </w:r>
    </w:p>
    <w:p>
      <w:pPr>
        <w:spacing w:before="0" w:after="80" w:line="276" w:lineRule="auto"/>
        <w:ind w:left="1512"/>
        <w:jc w:val="both"/>
      </w:pPr>
      <w:r>
        <w:rPr>
          <w:rFonts w:ascii="Times New Roman" w:hAnsi="Times New Roman" w:eastAsia="Times New Roman"/>
          <w:b w:val="0"/>
          <w:i w:val="0"/>
          <w:color w:val="000000"/>
          <w:sz w:val="24"/>
          <w:u w:val="none"/>
        </w:rPr>
        <w:t>Load the file into Bronze and build Silver/Gold tables with dbt.</w:t>
      </w:r>
    </w:p>
    <w:p>
      <w:pPr>
        <w:spacing w:before="0" w:after="20" w:line="276" w:lineRule="auto"/>
        <w:ind w:left="864"/>
        <w:jc w:val="both"/>
      </w:pPr>
      <w:r>
        <w:rPr>
          <w:rFonts w:ascii="Times New Roman" w:hAnsi="Times New Roman" w:eastAsia="Times New Roman"/>
          <w:b/>
          <w:i w:val="0"/>
          <w:color w:val="000000"/>
          <w:sz w:val="24"/>
          <w:u w:val="none"/>
        </w:rPr>
        <w:t>3. Quality Gate</w:t>
      </w:r>
    </w:p>
    <w:p>
      <w:pPr>
        <w:spacing w:before="0" w:after="80" w:line="276" w:lineRule="auto"/>
        <w:ind w:left="1512"/>
        <w:jc w:val="both"/>
      </w:pPr>
      <w:r>
        <w:rPr>
          <w:rFonts w:ascii="Times New Roman" w:hAnsi="Times New Roman" w:eastAsia="Times New Roman"/>
          <w:b w:val="0"/>
          <w:i w:val="0"/>
          <w:color w:val="000000"/>
          <w:sz w:val="24"/>
          <w:u w:val="none"/>
        </w:rPr>
        <w:t>Run 37 data tests and the facility-count anomaly check.</w:t>
      </w:r>
    </w:p>
    <w:p>
      <w:pPr>
        <w:spacing w:before="0" w:after="20" w:line="276" w:lineRule="auto"/>
        <w:ind w:left="864"/>
        <w:jc w:val="both"/>
      </w:pPr>
      <w:r>
        <w:rPr>
          <w:rFonts w:ascii="Times New Roman" w:hAnsi="Times New Roman" w:eastAsia="Times New Roman"/>
          <w:b/>
          <w:i w:val="0"/>
          <w:color w:val="000000"/>
          <w:sz w:val="24"/>
          <w:u w:val="none"/>
        </w:rPr>
        <w:t>4. Publish</w:t>
      </w:r>
    </w:p>
    <w:p>
      <w:pPr>
        <w:spacing w:before="0" w:after="80" w:line="276" w:lineRule="auto"/>
        <w:ind w:left="1512"/>
        <w:jc w:val="both"/>
      </w:pPr>
      <w:r>
        <w:rPr>
          <w:rFonts w:ascii="Times New Roman" w:hAnsi="Times New Roman" w:eastAsia="Times New Roman"/>
          <w:b w:val="0"/>
          <w:i w:val="0"/>
          <w:color w:val="000000"/>
          <w:sz w:val="24"/>
          <w:u w:val="none"/>
        </w:rPr>
        <w:t>Atomically release the new data to the website.</w:t>
      </w:r>
    </w:p>
    <w:p>
      <w:pPr>
        <w:spacing w:before="0" w:after="20" w:line="276" w:lineRule="auto"/>
        <w:ind w:left="864"/>
        <w:jc w:val="both"/>
      </w:pPr>
      <w:r>
        <w:rPr>
          <w:rFonts w:ascii="Times New Roman" w:hAnsi="Times New Roman" w:eastAsia="Times New Roman"/>
          <w:b/>
          <w:i w:val="0"/>
          <w:color w:val="000000"/>
          <w:sz w:val="24"/>
          <w:u w:val="none"/>
        </w:rPr>
        <w:t>5. Monitor</w:t>
      </w:r>
    </w:p>
    <w:p>
      <w:pPr>
        <w:spacing w:before="0" w:after="80" w:line="276" w:lineRule="auto"/>
        <w:ind w:left="1512"/>
        <w:jc w:val="both"/>
      </w:pPr>
      <w:r>
        <w:rPr>
          <w:rFonts w:ascii="Times New Roman" w:hAnsi="Times New Roman" w:eastAsia="Times New Roman"/>
          <w:b w:val="0"/>
          <w:i w:val="0"/>
          <w:color w:val="000000"/>
          <w:sz w:val="24"/>
          <w:u w:val="none"/>
        </w:rPr>
        <w:t>Track sync age, stale centres and pipeline runs on the Data Health page.</w:t>
      </w:r>
    </w:p>
    <w:p>
      <w:r>
        <w:br w:type="page"/>
      </w:r>
    </w:p>
    <w:p>
      <w:pPr>
        <w:spacing w:before="80" w:after="280" w:line="276" w:lineRule="auto"/>
        <w:jc w:val="center"/>
      </w:pPr>
      <w:r>
        <w:rPr>
          <w:rFonts w:ascii="Times New Roman" w:hAnsi="Times New Roman" w:eastAsia="Times New Roman"/>
          <w:b/>
          <w:i w:val="0"/>
          <w:color w:val="000000"/>
          <w:sz w:val="32"/>
          <w:u w:val="single"/>
        </w:rPr>
        <w:t>Aim and Objectives</w:t>
      </w:r>
    </w:p>
    <w:p>
      <w:pPr>
        <w:spacing w:before="0" w:after="200" w:line="276" w:lineRule="auto"/>
        <w:ind w:left="432"/>
        <w:jc w:val="both"/>
      </w:pPr>
      <w:r>
        <w:rPr>
          <w:rFonts w:ascii="Times New Roman" w:hAnsi="Times New Roman" w:eastAsia="Times New Roman"/>
          <w:b/>
          <w:i w:val="0"/>
          <w:color w:val="000000"/>
          <w:sz w:val="24"/>
          <w:u w:val="none"/>
        </w:rPr>
        <w:t xml:space="preserve">Aim: </w:t>
      </w:r>
      <w:r>
        <w:rPr>
          <w:rFonts w:ascii="Times New Roman" w:hAnsi="Times New Roman" w:eastAsia="Times New Roman"/>
          <w:b w:val="0"/>
          <w:i w:val="0"/>
          <w:color w:val="000000"/>
          <w:sz w:val="24"/>
          <w:u w:val="none"/>
        </w:rPr>
        <w:t>To build a reliable, data-driven web platform that converts India's public eRaktKosh blood-stock data into fast, trustworthy and clinically aware guidance for people searching for blood in an emergency, and into shortage intelligence for health officials.</w:t>
      </w:r>
    </w:p>
    <w:p>
      <w:pPr>
        <w:spacing w:before="0" w:after="80" w:line="276" w:lineRule="auto"/>
        <w:ind w:left="432"/>
        <w:jc w:val="both"/>
      </w:pPr>
      <w:r>
        <w:rPr>
          <w:rFonts w:ascii="Times New Roman" w:hAnsi="Times New Roman" w:eastAsia="Times New Roman"/>
          <w:b/>
          <w:i w:val="0"/>
          <w:color w:val="000000"/>
          <w:sz w:val="24"/>
          <w:u w:val="none"/>
        </w:rPr>
        <w:t>Objectives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Collect nationwide blood stock automatically and politely from every eRaktKosh district.</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Store raw data immutably and build cleaned, tested Bronze, Silver and Gold layers.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Keep a daily snapshot history so trends can be shown honestly over time.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Apply NBTC compatibility rules for red cells, plasma and the Bombay phenotype.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Rank blood centres using freshness, trust, available units and distance.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Show district-level shortages and rare-blood availability, with CSV export.</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Block publishing when data quality checks fail, so users never see broken data.</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Deliver a responsive, accessible, installable website that also works offline.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Protect privacy: no login, no personal data stored, location never saved.</w:t>
      </w:r>
    </w:p>
    <w:p>
      <w:r>
        <w:br w:type="page"/>
      </w:r>
    </w:p>
    <w:p>
      <w:pPr>
        <w:spacing w:before="80" w:after="280" w:line="276" w:lineRule="auto"/>
        <w:jc w:val="center"/>
      </w:pPr>
      <w:r>
        <w:rPr>
          <w:rFonts w:ascii="Times New Roman" w:hAnsi="Times New Roman" w:eastAsia="Times New Roman"/>
          <w:b/>
          <w:i w:val="0"/>
          <w:color w:val="000000"/>
          <w:sz w:val="32"/>
          <w:u w:val="single"/>
        </w:rPr>
        <w:t>Feasibility Study</w:t>
      </w:r>
    </w:p>
    <w:p>
      <w:pPr>
        <w:spacing w:before="80" w:after="280" w:line="276" w:lineRule="auto"/>
        <w:jc w:val="center"/>
      </w:pPr>
      <w:r>
        <w:rPr>
          <w:rFonts w:ascii="Times New Roman" w:hAnsi="Times New Roman" w:eastAsia="Times New Roman"/>
          <w:b/>
          <w:i w:val="0"/>
          <w:color w:val="000000"/>
          <w:sz w:val="32"/>
          <w:u w:val="single"/>
        </w:rPr>
        <w:t>Operational Feasibility</w:t>
      </w:r>
    </w:p>
    <w:p>
      <w:pPr>
        <w:spacing w:before="0" w:after="160" w:line="276" w:lineRule="auto"/>
        <w:ind w:left="432"/>
        <w:jc w:val="both"/>
      </w:pPr>
      <w:r>
        <w:rPr>
          <w:rFonts w:ascii="Times New Roman" w:hAnsi="Times New Roman" w:eastAsia="Times New Roman"/>
          <w:b w:val="0"/>
          <w:i w:val="0"/>
          <w:color w:val="000000"/>
          <w:sz w:val="24"/>
          <w:u w:val="none"/>
        </w:rPr>
        <w:t>Operational feasibility examines how well the solution fits the way people already search for blood and how easily it can be operated.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User Roles: </w:t>
      </w:r>
      <w:r>
        <w:rPr>
          <w:rFonts w:ascii="Times New Roman" w:hAnsi="Times New Roman" w:eastAsia="Times New Roman"/>
          <w:b w:val="0"/>
          <w:i w:val="0"/>
          <w:color w:val="000000"/>
          <w:sz w:val="24"/>
          <w:u w:val="none"/>
        </w:rPr>
        <w:t>Public users search without any account. The operator runs one command (make pipeline) to refresh data.</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User Experience (UX): </w:t>
      </w:r>
      <w:r>
        <w:rPr>
          <w:rFonts w:ascii="Times New Roman" w:hAnsi="Times New Roman" w:eastAsia="Times New Roman"/>
          <w:b w:val="0"/>
          <w:i w:val="0"/>
          <w:color w:val="000000"/>
          <w:sz w:val="24"/>
          <w:u w:val="none"/>
        </w:rPr>
        <w:t>Emergency search needs only three choices and one click; results show Call and Directions buttons directly.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Training: </w:t>
      </w:r>
      <w:r>
        <w:rPr>
          <w:rFonts w:ascii="Times New Roman" w:hAnsi="Times New Roman" w:eastAsia="Times New Roman"/>
          <w:b w:val="0"/>
          <w:i w:val="0"/>
          <w:color w:val="000000"/>
          <w:sz w:val="24"/>
          <w:u w:val="none"/>
        </w:rPr>
        <w:t>No training is needed for public users. The operator needs a short guide covering the pipeline commands.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Integration with Existing Process: </w:t>
      </w:r>
      <w:r>
        <w:rPr>
          <w:rFonts w:ascii="Times New Roman" w:hAnsi="Times New Roman" w:eastAsia="Times New Roman"/>
          <w:b w:val="0"/>
          <w:i w:val="0"/>
          <w:color w:val="000000"/>
          <w:sz w:val="24"/>
          <w:u w:val="none"/>
        </w:rPr>
        <w:t>Raktsetu does not replace eRaktKosh; it reads its public data and adds compatibility, ranking and analytics on top.</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Support &amp; Maintenance: </w:t>
      </w:r>
      <w:r>
        <w:rPr>
          <w:rFonts w:ascii="Times New Roman" w:hAnsi="Times New Roman" w:eastAsia="Times New Roman"/>
          <w:b w:val="0"/>
          <w:i w:val="0"/>
          <w:color w:val="000000"/>
          <w:sz w:val="24"/>
          <w:u w:val="none"/>
        </w:rPr>
        <w:t>Automated tests, the anomaly gate and the Data Health page make problems visible early.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Risk Factors: </w:t>
      </w:r>
      <w:r>
        <w:rPr>
          <w:rFonts w:ascii="Times New Roman" w:hAnsi="Times New Roman" w:eastAsia="Times New Roman"/>
          <w:b w:val="0"/>
          <w:i w:val="0"/>
          <w:color w:val="000000"/>
          <w:sz w:val="24"/>
          <w:u w:val="none"/>
        </w:rPr>
        <w:t>If eRaktKosh changes or fails, the circuit breaker and quality gate stop the run and the last good data stays online.</w:t>
      </w:r>
    </w:p>
    <w:p>
      <w:r>
        <w:br w:type="page"/>
      </w:r>
    </w:p>
    <w:p>
      <w:pPr>
        <w:spacing w:before="80" w:after="280" w:line="276" w:lineRule="auto"/>
        <w:jc w:val="center"/>
      </w:pPr>
      <w:r>
        <w:rPr>
          <w:rFonts w:ascii="Times New Roman" w:hAnsi="Times New Roman" w:eastAsia="Times New Roman"/>
          <w:b/>
          <w:i w:val="0"/>
          <w:color w:val="000000"/>
          <w:sz w:val="32"/>
          <w:u w:val="single"/>
        </w:rPr>
        <w:t>Technical Feasibility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Technology Stack: </w:t>
      </w:r>
      <w:r>
        <w:rPr>
          <w:rFonts w:ascii="Times New Roman" w:hAnsi="Times New Roman" w:eastAsia="Times New Roman"/>
          <w:b w:val="0"/>
          <w:i w:val="0"/>
          <w:color w:val="000000"/>
          <w:sz w:val="24"/>
          <w:u w:val="none"/>
        </w:rPr>
        <w:t>Python, FastAPI, DuckDB, dbt and vanilla web technologies are mature, open-source and well documented.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Platform Compatibility: </w:t>
      </w:r>
      <w:r>
        <w:rPr>
          <w:rFonts w:ascii="Times New Roman" w:hAnsi="Times New Roman" w:eastAsia="Times New Roman"/>
          <w:b w:val="0"/>
          <w:i w:val="0"/>
          <w:color w:val="000000"/>
          <w:sz w:val="24"/>
          <w:u w:val="none"/>
        </w:rPr>
        <w:t>Runs in any modern browser on Android, iOS, Windows, macOS and Linux; installable as a PWA.</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Performance: </w:t>
      </w:r>
      <w:r>
        <w:rPr>
          <w:rFonts w:ascii="Times New Roman" w:hAnsi="Times New Roman" w:eastAsia="Times New Roman"/>
          <w:b w:val="0"/>
          <w:i w:val="0"/>
          <w:color w:val="000000"/>
          <w:sz w:val="24"/>
          <w:u w:val="none"/>
        </w:rPr>
        <w:t>DuckDB answers analytical queries over about 66,000 current stock rows in milliseconds on a laptop.</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Reliability: </w:t>
      </w:r>
      <w:r>
        <w:rPr>
          <w:rFonts w:ascii="Times New Roman" w:hAnsi="Times New Roman" w:eastAsia="Times New Roman"/>
          <w:b w:val="0"/>
          <w:i w:val="0"/>
          <w:color w:val="000000"/>
          <w:sz w:val="24"/>
          <w:u w:val="none"/>
        </w:rPr>
        <w:t>Read-only serving database and atomic publishing keep the website consistent during updates.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Scalability &amp; Maintainability: </w:t>
      </w:r>
      <w:r>
        <w:rPr>
          <w:rFonts w:ascii="Times New Roman" w:hAnsi="Times New Roman" w:eastAsia="Times New Roman"/>
          <w:b w:val="0"/>
          <w:i w:val="0"/>
          <w:color w:val="000000"/>
          <w:sz w:val="24"/>
          <w:u w:val="none"/>
        </w:rPr>
        <w:t>Modular code (scraper, pipeline, API, web) and dbt models can be extended independently.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Development Tools: </w:t>
      </w:r>
      <w:r>
        <w:rPr>
          <w:rFonts w:ascii="Times New Roman" w:hAnsi="Times New Roman" w:eastAsia="Times New Roman"/>
          <w:b w:val="0"/>
          <w:i w:val="0"/>
          <w:color w:val="000000"/>
          <w:sz w:val="24"/>
          <w:u w:val="none"/>
        </w:rPr>
        <w:t>uv, Ruff, pytest, Playwright, Docker and Git provide a reproducible, tested build.</w:t>
      </w:r>
    </w:p>
    <w:p>
      <w:r>
        <w:br w:type="page"/>
      </w:r>
    </w:p>
    <w:p>
      <w:pPr>
        <w:spacing w:before="80" w:after="280" w:line="276" w:lineRule="auto"/>
        <w:jc w:val="center"/>
      </w:pPr>
      <w:r>
        <w:rPr>
          <w:rFonts w:ascii="Times New Roman" w:hAnsi="Times New Roman" w:eastAsia="Times New Roman"/>
          <w:b/>
          <w:i w:val="0"/>
          <w:color w:val="000000"/>
          <w:sz w:val="32"/>
          <w:u w:val="single"/>
        </w:rPr>
        <w:t>Economical Feasibility</w:t>
      </w:r>
    </w:p>
    <w:p>
      <w:pPr>
        <w:spacing w:before="0" w:after="160" w:line="276" w:lineRule="auto"/>
        <w:ind w:left="432"/>
        <w:jc w:val="both"/>
      </w:pPr>
      <w:r>
        <w:rPr>
          <w:rFonts w:ascii="Times New Roman" w:hAnsi="Times New Roman" w:eastAsia="Times New Roman"/>
          <w:b w:val="0"/>
          <w:i w:val="0"/>
          <w:color w:val="000000"/>
          <w:sz w:val="24"/>
          <w:u w:val="none"/>
        </w:rPr>
        <w:t>Economic feasibility determines whether the project is cost-effective and what value it returns.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Development Cost: </w:t>
      </w:r>
      <w:r>
        <w:rPr>
          <w:rFonts w:ascii="Times New Roman" w:hAnsi="Times New Roman" w:eastAsia="Times New Roman"/>
          <w:b w:val="0"/>
          <w:i w:val="0"/>
          <w:color w:val="000000"/>
          <w:sz w:val="24"/>
          <w:u w:val="none"/>
        </w:rPr>
        <w:t>All software used is free and open source; development was done by the two-member team.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Initial Investment: </w:t>
      </w:r>
      <w:r>
        <w:rPr>
          <w:rFonts w:ascii="Times New Roman" w:hAnsi="Times New Roman" w:eastAsia="Times New Roman"/>
          <w:b w:val="0"/>
          <w:i w:val="0"/>
          <w:color w:val="000000"/>
          <w:sz w:val="24"/>
          <w:u w:val="none"/>
        </w:rPr>
        <w:t>No licences or paid APIs; the data source and map geocoding are free public services.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Operational Cost: </w:t>
      </w:r>
      <w:r>
        <w:rPr>
          <w:rFonts w:ascii="Times New Roman" w:hAnsi="Times New Roman" w:eastAsia="Times New Roman"/>
          <w:b w:val="0"/>
          <w:i w:val="0"/>
          <w:color w:val="000000"/>
          <w:sz w:val="24"/>
          <w:u w:val="none"/>
        </w:rPr>
        <w:t>A single low-cost virtual server can host the API and run the daily pipeline.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Cost-Benefit Analysis: </w:t>
      </w:r>
      <w:r>
        <w:rPr>
          <w:rFonts w:ascii="Times New Roman" w:hAnsi="Times New Roman" w:eastAsia="Times New Roman"/>
          <w:b w:val="0"/>
          <w:i w:val="0"/>
          <w:color w:val="000000"/>
          <w:sz w:val="24"/>
          <w:u w:val="none"/>
        </w:rPr>
        <w:t>Saves families time during emergencies and gives officials shortage reports without extra data entry.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Social Return on Investment: </w:t>
      </w:r>
      <w:r>
        <w:rPr>
          <w:rFonts w:ascii="Times New Roman" w:hAnsi="Times New Roman" w:eastAsia="Times New Roman"/>
          <w:b w:val="0"/>
          <w:i w:val="0"/>
          <w:color w:val="000000"/>
          <w:sz w:val="24"/>
          <w:u w:val="none"/>
        </w:rPr>
        <w:t>Faster access to compatible blood can directly reduce delays in treatment.</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Scalability Cost: </w:t>
      </w:r>
      <w:r>
        <w:rPr>
          <w:rFonts w:ascii="Times New Roman" w:hAnsi="Times New Roman" w:eastAsia="Times New Roman"/>
          <w:b w:val="0"/>
          <w:i w:val="0"/>
          <w:color w:val="000000"/>
          <w:sz w:val="24"/>
          <w:u w:val="none"/>
        </w:rPr>
        <w:t>Costs grow slowly: DuckDB handles millions of rows on one machine before any upgrade is needed.</w:t>
      </w:r>
    </w:p>
    <w:p>
      <w:r>
        <w:br w:type="page"/>
      </w:r>
    </w:p>
    <w:p>
      <w:pPr>
        <w:spacing w:before="5800" w:after="120" w:line="276" w:lineRule="auto"/>
        <w:jc w:val="center"/>
      </w:pPr>
      <w:r>
        <w:rPr>
          <w:rFonts w:ascii="Times New Roman" w:hAnsi="Times New Roman" w:eastAsia="Times New Roman"/>
          <w:b/>
          <w:i w:val="0"/>
          <w:color w:val="000000"/>
          <w:sz w:val="60"/>
          <w:u w:val="single"/>
        </w:rPr>
        <w:t>SYSTEM ANALYSIS</w:t>
      </w:r>
    </w:p>
    <w:p>
      <w:r>
        <w:br w:type="page"/>
      </w:r>
    </w:p>
    <w:p>
      <w:pPr>
        <w:spacing w:before="80" w:after="280" w:line="276" w:lineRule="auto"/>
        <w:jc w:val="center"/>
      </w:pPr>
      <w:r>
        <w:rPr>
          <w:rFonts w:ascii="Times New Roman" w:hAnsi="Times New Roman" w:eastAsia="Times New Roman"/>
          <w:b/>
          <w:i w:val="0"/>
          <w:color w:val="000000"/>
          <w:sz w:val="32"/>
          <w:u w:val="single"/>
        </w:rPr>
        <w:t>Requirement Specification (along with System Modules)</w:t>
      </w:r>
    </w:p>
    <w:p>
      <w:pPr>
        <w:spacing w:before="80" w:after="40" w:line="276" w:lineRule="auto"/>
        <w:jc w:val="left"/>
      </w:pPr>
      <w:r>
        <w:rPr>
          <w:rFonts w:ascii="Times New Roman" w:hAnsi="Times New Roman" w:eastAsia="Times New Roman"/>
          <w:b/>
          <w:i w:val="0"/>
          <w:color w:val="000000"/>
          <w:sz w:val="24"/>
          <w:u w:val="none"/>
        </w:rPr>
        <w:t>1. Data Ingestion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Async scrape of all districts listed in the eRaktKosh metadata catalogue.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Retries with back-off, circuit breaker, minimum 6-hour run interval.</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Writes an immutable Parquet file plus a manifest with SHA-256 checksum.</w:t>
      </w:r>
    </w:p>
    <w:p>
      <w:pPr>
        <w:spacing w:before="80" w:after="40" w:line="276" w:lineRule="auto"/>
        <w:jc w:val="left"/>
      </w:pPr>
      <w:r>
        <w:rPr>
          <w:rFonts w:ascii="Times New Roman" w:hAnsi="Times New Roman" w:eastAsia="Times New Roman"/>
          <w:b/>
          <w:i w:val="0"/>
          <w:color w:val="000000"/>
          <w:sz w:val="24"/>
          <w:u w:val="none"/>
        </w:rPr>
        <w:t>2. Lakehouse Transformation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Idempotent load of Parquet into bronze.raw_inventory.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dbt models: Silver staging views and Gold facts, dimensions and marts.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Incremental daily snapshots; groups missing from the latest scrape count as 0 units.</w:t>
      </w:r>
    </w:p>
    <w:p>
      <w:pPr>
        <w:spacing w:before="80" w:after="40" w:line="276" w:lineRule="auto"/>
        <w:jc w:val="left"/>
      </w:pPr>
      <w:r>
        <w:rPr>
          <w:rFonts w:ascii="Times New Roman" w:hAnsi="Times New Roman" w:eastAsia="Times New Roman"/>
          <w:b/>
          <w:i w:val="0"/>
          <w:color w:val="000000"/>
          <w:sz w:val="24"/>
          <w:u w:val="none"/>
        </w:rPr>
        <w:t>3. Quality Gate &amp; Publishing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37 dbt data tests and an 80% facility-count anomaly gate.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Run log in gold.pipeline_runs; atomic copy to serving.duckdb.</w:t>
      </w:r>
    </w:p>
    <w:p>
      <w:pPr>
        <w:spacing w:before="80" w:after="40" w:line="276" w:lineRule="auto"/>
        <w:jc w:val="left"/>
      </w:pPr>
      <w:r>
        <w:rPr>
          <w:rFonts w:ascii="Times New Roman" w:hAnsi="Times New Roman" w:eastAsia="Times New Roman"/>
          <w:b/>
          <w:i w:val="0"/>
          <w:color w:val="000000"/>
          <w:sz w:val="24"/>
          <w:u w:val="none"/>
        </w:rPr>
        <w:t>4. Emergency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Compatible donor groups for red cells, plasma and Bombay phenotype.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Weighted ranking (freshness 35%, trust 30%, units 25%, distance 10%); radius search near the user.</w:t>
      </w:r>
    </w:p>
    <w:p>
      <w:pPr>
        <w:spacing w:before="80" w:after="40" w:line="276" w:lineRule="auto"/>
        <w:jc w:val="left"/>
      </w:pPr>
      <w:r>
        <w:rPr>
          <w:rFonts w:ascii="Times New Roman" w:hAnsi="Times New Roman" w:eastAsia="Times New Roman"/>
          <w:b/>
          <w:i w:val="0"/>
          <w:color w:val="000000"/>
          <w:sz w:val="24"/>
          <w:u w:val="none"/>
        </w:rPr>
        <w:t>5. Blood Finder &amp; Map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Filters, sorting, pagination, URL-shareable state, grid and map views, 'Near me'.</w:t>
      </w:r>
    </w:p>
    <w:p>
      <w:pPr>
        <w:spacing w:before="80" w:after="40" w:line="276" w:lineRule="auto"/>
        <w:jc w:val="left"/>
      </w:pPr>
      <w:r>
        <w:rPr>
          <w:rFonts w:ascii="Times New Roman" w:hAnsi="Times New Roman" w:eastAsia="Times New Roman"/>
          <w:b/>
          <w:i w:val="0"/>
          <w:color w:val="000000"/>
          <w:sz w:val="24"/>
          <w:u w:val="none"/>
        </w:rPr>
        <w:t>6. Analytics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National distribution chart, 7-day trend, Trust Score, rare blood radar, district shortages.</w:t>
      </w:r>
    </w:p>
    <w:p>
      <w:pPr>
        <w:spacing w:before="80" w:after="40" w:line="276" w:lineRule="auto"/>
        <w:jc w:val="left"/>
      </w:pPr>
      <w:r>
        <w:rPr>
          <w:rFonts w:ascii="Times New Roman" w:hAnsi="Times New Roman" w:eastAsia="Times New Roman"/>
          <w:b/>
          <w:i w:val="0"/>
          <w:color w:val="000000"/>
          <w:sz w:val="24"/>
          <w:u w:val="none"/>
        </w:rPr>
        <w:t>7. Donor Assistance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Client-side eligibility rules (NBTC) with next eligible date; no data sent to the server.</w:t>
      </w:r>
    </w:p>
    <w:p>
      <w:pPr>
        <w:spacing w:before="80" w:after="40" w:line="276" w:lineRule="auto"/>
        <w:jc w:val="left"/>
      </w:pPr>
      <w:r>
        <w:rPr>
          <w:rFonts w:ascii="Times New Roman" w:hAnsi="Times New Roman" w:eastAsia="Times New Roman"/>
          <w:b/>
          <w:i w:val="0"/>
          <w:color w:val="000000"/>
          <w:sz w:val="24"/>
          <w:u w:val="none"/>
        </w:rPr>
        <w:t>8. Data Health &amp; Export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Sync age, fresh/stale counts, dbt results, recent runs; CSV export of availability and shortages.</w:t>
      </w:r>
    </w:p>
    <w:p>
      <w:pPr>
        <w:spacing w:before="80" w:after="40" w:line="276" w:lineRule="auto"/>
        <w:jc w:val="left"/>
      </w:pPr>
      <w:r>
        <w:rPr>
          <w:rFonts w:ascii="Times New Roman" w:hAnsi="Times New Roman" w:eastAsia="Times New Roman"/>
          <w:b/>
          <w:i w:val="0"/>
          <w:color w:val="000000"/>
          <w:sz w:val="24"/>
          <w:u w:val="none"/>
        </w:rPr>
        <w:t>9. REST API Module: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Documented endpoints under /api/v1 with validation, OpenAPI docs and health check (/healthz).</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Non-Functional Requirements: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Performance: </w:t>
      </w:r>
      <w:r>
        <w:rPr>
          <w:rFonts w:ascii="Times New Roman" w:hAnsi="Times New Roman" w:eastAsia="Times New Roman"/>
          <w:b w:val="0"/>
          <w:i w:val="0"/>
          <w:color w:val="000000"/>
          <w:sz w:val="24"/>
          <w:u w:val="none"/>
        </w:rPr>
        <w:t>Search responses within about one second for nationwide queries.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Privacy: </w:t>
      </w:r>
      <w:r>
        <w:rPr>
          <w:rFonts w:ascii="Times New Roman" w:hAnsi="Times New Roman" w:eastAsia="Times New Roman"/>
          <w:b w:val="0"/>
          <w:i w:val="0"/>
          <w:color w:val="000000"/>
          <w:sz w:val="24"/>
          <w:u w:val="none"/>
        </w:rPr>
        <w:t>No login, no personal data stored; donor check and location stay in the browser.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Reliability: </w:t>
      </w:r>
      <w:r>
        <w:rPr>
          <w:rFonts w:ascii="Times New Roman" w:hAnsi="Times New Roman" w:eastAsia="Times New Roman"/>
          <w:b w:val="0"/>
          <w:i w:val="0"/>
          <w:color w:val="000000"/>
          <w:sz w:val="24"/>
          <w:u w:val="none"/>
        </w:rPr>
        <w:t>Website keeps serving the last good data if a pipeline run fails.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Usability &amp; Accessibility: </w:t>
      </w:r>
      <w:r>
        <w:rPr>
          <w:rFonts w:ascii="Times New Roman" w:hAnsi="Times New Roman" w:eastAsia="Times New Roman"/>
          <w:b w:val="0"/>
          <w:i w:val="0"/>
          <w:color w:val="000000"/>
          <w:sz w:val="24"/>
          <w:u w:val="none"/>
        </w:rPr>
        <w:t>Responsive from 320 px, 40 px touch targets, keyboard-closable dialogs.</w:t>
      </w:r>
    </w:p>
    <w:p>
      <w:r>
        <w:br w:type="page"/>
      </w:r>
    </w:p>
    <w:p>
      <w:pPr>
        <w:spacing w:before="80" w:after="280" w:line="276" w:lineRule="auto"/>
        <w:jc w:val="center"/>
      </w:pPr>
      <w:r>
        <w:rPr>
          <w:rFonts w:ascii="Times New Roman" w:hAnsi="Times New Roman" w:eastAsia="Times New Roman"/>
          <w:b/>
          <w:i w:val="0"/>
          <w:color w:val="000000"/>
          <w:sz w:val="32"/>
          <w:u w:val="single"/>
        </w:rPr>
        <w:t>Hardware and Software Requirements</w:t>
      </w:r>
    </w:p>
    <w:p>
      <w:pPr>
        <w:spacing w:before="0" w:after="40" w:line="276" w:lineRule="auto"/>
        <w:jc w:val="left"/>
      </w:pPr>
      <w:r>
        <w:rPr>
          <w:rFonts w:ascii="Times New Roman" w:hAnsi="Times New Roman" w:eastAsia="Times New Roman"/>
          <w:b/>
          <w:i w:val="0"/>
          <w:color w:val="000000"/>
          <w:sz w:val="24"/>
          <w:u w:val="none"/>
        </w:rPr>
        <w:t>Server / Developer Side</w:t>
      </w:r>
    </w:p>
    <w:p>
      <w:pPr>
        <w:spacing w:before="120" w:after="80" w:line="276" w:lineRule="auto"/>
        <w:jc w:val="center"/>
      </w:pPr>
      <w:r>
        <w:rPr>
          <w:rFonts w:ascii="Times New Roman" w:hAnsi="Times New Roman" w:eastAsia="Times New Roman"/>
          <w:b/>
          <w:i w:val="0"/>
          <w:color w:val="000000"/>
          <w:sz w:val="22"/>
          <w:u w:val="none"/>
        </w:rPr>
        <w:t>Table 2: Server and developer requirements</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fill="D9D9D9"/>
          </w:tcPr>
          <w:p>
            <w:pPr>
              <w:jc w:val="center"/>
            </w:pPr>
            <w:r>
              <w:rPr>
                <w:rFonts w:ascii="Times New Roman" w:hAnsi="Times New Roman" w:eastAsia="Times New Roman"/>
                <w:b/>
                <w:i w:val="0"/>
                <w:color w:val="000000"/>
                <w:sz w:val="22"/>
                <w:u w:val="none"/>
              </w:rPr>
              <w:t>Item</w:t>
            </w:r>
          </w:p>
        </w:tc>
        <w:tc>
          <w:tcPr>
            <w:tcW w:type="dxa" w:w="6192"/>
            <w:shd w:fill="D9D9D9"/>
          </w:tcPr>
          <w:p>
            <w:pPr>
              <w:jc w:val="center"/>
            </w:pPr>
            <w:r>
              <w:rPr>
                <w:rFonts w:ascii="Times New Roman" w:hAnsi="Times New Roman" w:eastAsia="Times New Roman"/>
                <w:b/>
                <w:i w:val="0"/>
                <w:color w:val="000000"/>
                <w:sz w:val="22"/>
                <w:u w:val="none"/>
              </w:rPr>
              <w:t>Minimum Requirement</w:t>
            </w:r>
          </w:p>
        </w:tc>
      </w:tr>
      <w:tr>
        <w:tc>
          <w:tcPr>
            <w:tcW w:type="dxa" w:w="2880"/>
          </w:tcPr>
          <w:p>
            <w:pPr>
              <w:jc w:val="left"/>
            </w:pPr>
            <w:r>
              <w:rPr>
                <w:rFonts w:ascii="Times New Roman" w:hAnsi="Times New Roman" w:eastAsia="Times New Roman"/>
                <w:b w:val="0"/>
                <w:i w:val="0"/>
                <w:color w:val="000000"/>
                <w:sz w:val="22"/>
                <w:u w:val="none"/>
              </w:rPr>
              <w:t>Processor</w:t>
            </w:r>
          </w:p>
        </w:tc>
        <w:tc>
          <w:tcPr>
            <w:tcW w:type="dxa" w:w="6192"/>
          </w:tcPr>
          <w:p>
            <w:pPr>
              <w:jc w:val="left"/>
            </w:pPr>
            <w:r>
              <w:rPr>
                <w:rFonts w:ascii="Times New Roman" w:hAnsi="Times New Roman" w:eastAsia="Times New Roman"/>
                <w:b w:val="0"/>
                <w:i w:val="0"/>
                <w:color w:val="000000"/>
                <w:sz w:val="22"/>
                <w:u w:val="none"/>
              </w:rPr>
              <w:t>Dual-core 2 GHz or better</w:t>
            </w:r>
          </w:p>
        </w:tc>
      </w:tr>
      <w:tr>
        <w:tc>
          <w:tcPr>
            <w:tcW w:type="dxa" w:w="2880"/>
          </w:tcPr>
          <w:p>
            <w:pPr>
              <w:jc w:val="left"/>
            </w:pPr>
            <w:r>
              <w:rPr>
                <w:rFonts w:ascii="Times New Roman" w:hAnsi="Times New Roman" w:eastAsia="Times New Roman"/>
                <w:b w:val="0"/>
                <w:i w:val="0"/>
                <w:color w:val="000000"/>
                <w:sz w:val="22"/>
                <w:u w:val="none"/>
              </w:rPr>
              <w:t>RAM</w:t>
            </w:r>
          </w:p>
        </w:tc>
        <w:tc>
          <w:tcPr>
            <w:tcW w:type="dxa" w:w="6192"/>
          </w:tcPr>
          <w:p>
            <w:pPr>
              <w:jc w:val="left"/>
            </w:pPr>
            <w:r>
              <w:rPr>
                <w:rFonts w:ascii="Times New Roman" w:hAnsi="Times New Roman" w:eastAsia="Times New Roman"/>
                <w:b w:val="0"/>
                <w:i w:val="0"/>
                <w:color w:val="000000"/>
                <w:sz w:val="22"/>
                <w:u w:val="none"/>
              </w:rPr>
              <w:t>4 GB (8 GB recommended)</w:t>
            </w:r>
          </w:p>
        </w:tc>
      </w:tr>
      <w:tr>
        <w:tc>
          <w:tcPr>
            <w:tcW w:type="dxa" w:w="2880"/>
          </w:tcPr>
          <w:p>
            <w:pPr>
              <w:jc w:val="left"/>
            </w:pPr>
            <w:r>
              <w:rPr>
                <w:rFonts w:ascii="Times New Roman" w:hAnsi="Times New Roman" w:eastAsia="Times New Roman"/>
                <w:b w:val="0"/>
                <w:i w:val="0"/>
                <w:color w:val="000000"/>
                <w:sz w:val="22"/>
                <w:u w:val="none"/>
              </w:rPr>
              <w:t>Storage</w:t>
            </w:r>
          </w:p>
        </w:tc>
        <w:tc>
          <w:tcPr>
            <w:tcW w:type="dxa" w:w="6192"/>
          </w:tcPr>
          <w:p>
            <w:pPr>
              <w:jc w:val="left"/>
            </w:pPr>
            <w:r>
              <w:rPr>
                <w:rFonts w:ascii="Times New Roman" w:hAnsi="Times New Roman" w:eastAsia="Times New Roman"/>
                <w:b w:val="0"/>
                <w:i w:val="0"/>
                <w:color w:val="000000"/>
                <w:sz w:val="22"/>
                <w:u w:val="none"/>
              </w:rPr>
              <w:t>10 GB free disk space</w:t>
            </w:r>
          </w:p>
        </w:tc>
      </w:tr>
      <w:tr>
        <w:tc>
          <w:tcPr>
            <w:tcW w:type="dxa" w:w="2880"/>
          </w:tcPr>
          <w:p>
            <w:pPr>
              <w:jc w:val="left"/>
            </w:pPr>
            <w:r>
              <w:rPr>
                <w:rFonts w:ascii="Times New Roman" w:hAnsi="Times New Roman" w:eastAsia="Times New Roman"/>
                <w:b w:val="0"/>
                <w:i w:val="0"/>
                <w:color w:val="000000"/>
                <w:sz w:val="22"/>
                <w:u w:val="none"/>
              </w:rPr>
              <w:t>Operating System</w:t>
            </w:r>
          </w:p>
        </w:tc>
        <w:tc>
          <w:tcPr>
            <w:tcW w:type="dxa" w:w="6192"/>
          </w:tcPr>
          <w:p>
            <w:pPr>
              <w:jc w:val="left"/>
            </w:pPr>
            <w:r>
              <w:rPr>
                <w:rFonts w:ascii="Times New Roman" w:hAnsi="Times New Roman" w:eastAsia="Times New Roman"/>
                <w:b w:val="0"/>
                <w:i w:val="0"/>
                <w:color w:val="000000"/>
                <w:sz w:val="22"/>
                <w:u w:val="none"/>
              </w:rPr>
              <w:t>Linux, Windows 10/11 or macOS</w:t>
            </w:r>
          </w:p>
        </w:tc>
      </w:tr>
      <w:tr>
        <w:tc>
          <w:tcPr>
            <w:tcW w:type="dxa" w:w="2880"/>
          </w:tcPr>
          <w:p>
            <w:pPr>
              <w:jc w:val="left"/>
            </w:pPr>
            <w:r>
              <w:rPr>
                <w:rFonts w:ascii="Times New Roman" w:hAnsi="Times New Roman" w:eastAsia="Times New Roman"/>
                <w:b w:val="0"/>
                <w:i w:val="0"/>
                <w:color w:val="000000"/>
                <w:sz w:val="22"/>
                <w:u w:val="none"/>
              </w:rPr>
              <w:t>Internet</w:t>
            </w:r>
          </w:p>
        </w:tc>
        <w:tc>
          <w:tcPr>
            <w:tcW w:type="dxa" w:w="6192"/>
          </w:tcPr>
          <w:p>
            <w:pPr>
              <w:jc w:val="left"/>
            </w:pPr>
            <w:r>
              <w:rPr>
                <w:rFonts w:ascii="Times New Roman" w:hAnsi="Times New Roman" w:eastAsia="Times New Roman"/>
                <w:b w:val="0"/>
                <w:i w:val="0"/>
                <w:color w:val="000000"/>
                <w:sz w:val="22"/>
                <w:u w:val="none"/>
              </w:rPr>
              <w:t>Required for scraping eRaktKosh and map tiles</w:t>
            </w:r>
          </w:p>
        </w:tc>
      </w:tr>
      <w:tr>
        <w:tc>
          <w:tcPr>
            <w:tcW w:type="dxa" w:w="2880"/>
          </w:tcPr>
          <w:p>
            <w:pPr>
              <w:jc w:val="left"/>
            </w:pPr>
            <w:r>
              <w:rPr>
                <w:rFonts w:ascii="Times New Roman" w:hAnsi="Times New Roman" w:eastAsia="Times New Roman"/>
                <w:b w:val="0"/>
                <w:i w:val="0"/>
                <w:color w:val="000000"/>
                <w:sz w:val="22"/>
                <w:u w:val="none"/>
              </w:rPr>
              <w:t>Software</w:t>
            </w:r>
          </w:p>
        </w:tc>
        <w:tc>
          <w:tcPr>
            <w:tcW w:type="dxa" w:w="6192"/>
          </w:tcPr>
          <w:p>
            <w:pPr>
              <w:jc w:val="left"/>
            </w:pPr>
            <w:r>
              <w:rPr>
                <w:rFonts w:ascii="Times New Roman" w:hAnsi="Times New Roman" w:eastAsia="Times New Roman"/>
                <w:b w:val="0"/>
                <w:i w:val="0"/>
                <w:color w:val="000000"/>
                <w:sz w:val="22"/>
                <w:u w:val="none"/>
              </w:rPr>
              <w:t>Python 3.12, uv, dbt-duckdb, FastAPI, Uvicorn, Git; Docker (optional)</w:t>
            </w:r>
          </w:p>
        </w:tc>
      </w:tr>
    </w:tbl>
    <w:p>
      <w:pPr>
        <w:spacing w:before="0" w:after="80" w:line="276" w:lineRule="auto"/>
        <w:jc w:val="both"/>
      </w:pPr>
    </w:p>
    <w:p>
      <w:pPr>
        <w:spacing w:before="0" w:after="40" w:line="276" w:lineRule="auto"/>
        <w:jc w:val="left"/>
      </w:pPr>
      <w:r>
        <w:rPr>
          <w:rFonts w:ascii="Times New Roman" w:hAnsi="Times New Roman" w:eastAsia="Times New Roman"/>
          <w:b/>
          <w:i w:val="0"/>
          <w:color w:val="000000"/>
          <w:sz w:val="24"/>
          <w:u w:val="none"/>
        </w:rPr>
        <w:t>Client (User) Side</w:t>
      </w:r>
    </w:p>
    <w:p>
      <w:pPr>
        <w:spacing w:before="120" w:after="80" w:line="276" w:lineRule="auto"/>
        <w:jc w:val="center"/>
      </w:pPr>
      <w:r>
        <w:rPr>
          <w:rFonts w:ascii="Times New Roman" w:hAnsi="Times New Roman" w:eastAsia="Times New Roman"/>
          <w:b/>
          <w:i w:val="0"/>
          <w:color w:val="000000"/>
          <w:sz w:val="22"/>
          <w:u w:val="none"/>
        </w:rPr>
        <w:t>Table 3: Client requirements</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fill="D9D9D9"/>
          </w:tcPr>
          <w:p>
            <w:pPr>
              <w:jc w:val="center"/>
            </w:pPr>
            <w:r>
              <w:rPr>
                <w:rFonts w:ascii="Times New Roman" w:hAnsi="Times New Roman" w:eastAsia="Times New Roman"/>
                <w:b/>
                <w:i w:val="0"/>
                <w:color w:val="000000"/>
                <w:sz w:val="22"/>
                <w:u w:val="none"/>
              </w:rPr>
              <w:t>Item</w:t>
            </w:r>
          </w:p>
        </w:tc>
        <w:tc>
          <w:tcPr>
            <w:tcW w:type="dxa" w:w="6192"/>
            <w:shd w:fill="D9D9D9"/>
          </w:tcPr>
          <w:p>
            <w:pPr>
              <w:jc w:val="center"/>
            </w:pPr>
            <w:r>
              <w:rPr>
                <w:rFonts w:ascii="Times New Roman" w:hAnsi="Times New Roman" w:eastAsia="Times New Roman"/>
                <w:b/>
                <w:i w:val="0"/>
                <w:color w:val="000000"/>
                <w:sz w:val="22"/>
                <w:u w:val="none"/>
              </w:rPr>
              <w:t>Minimum Requirement</w:t>
            </w:r>
          </w:p>
        </w:tc>
      </w:tr>
      <w:tr>
        <w:tc>
          <w:tcPr>
            <w:tcW w:type="dxa" w:w="2880"/>
          </w:tcPr>
          <w:p>
            <w:pPr>
              <w:jc w:val="left"/>
            </w:pPr>
            <w:r>
              <w:rPr>
                <w:rFonts w:ascii="Times New Roman" w:hAnsi="Times New Roman" w:eastAsia="Times New Roman"/>
                <w:b w:val="0"/>
                <w:i w:val="0"/>
                <w:color w:val="000000"/>
                <w:sz w:val="22"/>
                <w:u w:val="none"/>
              </w:rPr>
              <w:t>Device</w:t>
            </w:r>
          </w:p>
        </w:tc>
        <w:tc>
          <w:tcPr>
            <w:tcW w:type="dxa" w:w="6192"/>
          </w:tcPr>
          <w:p>
            <w:pPr>
              <w:jc w:val="left"/>
            </w:pPr>
            <w:r>
              <w:rPr>
                <w:rFonts w:ascii="Times New Roman" w:hAnsi="Times New Roman" w:eastAsia="Times New Roman"/>
                <w:b w:val="0"/>
                <w:i w:val="0"/>
                <w:color w:val="000000"/>
                <w:sz w:val="22"/>
                <w:u w:val="none"/>
              </w:rPr>
              <w:t>Any smartphone, tablet, laptop or desktop</w:t>
            </w:r>
          </w:p>
        </w:tc>
      </w:tr>
      <w:tr>
        <w:tc>
          <w:tcPr>
            <w:tcW w:type="dxa" w:w="2880"/>
          </w:tcPr>
          <w:p>
            <w:pPr>
              <w:jc w:val="left"/>
            </w:pPr>
            <w:r>
              <w:rPr>
                <w:rFonts w:ascii="Times New Roman" w:hAnsi="Times New Roman" w:eastAsia="Times New Roman"/>
                <w:b w:val="0"/>
                <w:i w:val="0"/>
                <w:color w:val="000000"/>
                <w:sz w:val="22"/>
                <w:u w:val="none"/>
              </w:rPr>
              <w:t>Screen</w:t>
            </w:r>
          </w:p>
        </w:tc>
        <w:tc>
          <w:tcPr>
            <w:tcW w:type="dxa" w:w="6192"/>
          </w:tcPr>
          <w:p>
            <w:pPr>
              <w:jc w:val="left"/>
            </w:pPr>
            <w:r>
              <w:rPr>
                <w:rFonts w:ascii="Times New Roman" w:hAnsi="Times New Roman" w:eastAsia="Times New Roman"/>
                <w:b w:val="0"/>
                <w:i w:val="0"/>
                <w:color w:val="000000"/>
                <w:sz w:val="22"/>
                <w:u w:val="none"/>
              </w:rPr>
              <w:t>320 px wide or larger</w:t>
            </w:r>
          </w:p>
        </w:tc>
      </w:tr>
      <w:tr>
        <w:tc>
          <w:tcPr>
            <w:tcW w:type="dxa" w:w="2880"/>
          </w:tcPr>
          <w:p>
            <w:pPr>
              <w:jc w:val="left"/>
            </w:pPr>
            <w:r>
              <w:rPr>
                <w:rFonts w:ascii="Times New Roman" w:hAnsi="Times New Roman" w:eastAsia="Times New Roman"/>
                <w:b w:val="0"/>
                <w:i w:val="0"/>
                <w:color w:val="000000"/>
                <w:sz w:val="22"/>
                <w:u w:val="none"/>
              </w:rPr>
              <w:t>Browser</w:t>
            </w:r>
          </w:p>
        </w:tc>
        <w:tc>
          <w:tcPr>
            <w:tcW w:type="dxa" w:w="6192"/>
          </w:tcPr>
          <w:p>
            <w:pPr>
              <w:jc w:val="left"/>
            </w:pPr>
            <w:r>
              <w:rPr>
                <w:rFonts w:ascii="Times New Roman" w:hAnsi="Times New Roman" w:eastAsia="Times New Roman"/>
                <w:b w:val="0"/>
                <w:i w:val="0"/>
                <w:color w:val="000000"/>
                <w:sz w:val="22"/>
                <w:u w:val="none"/>
              </w:rPr>
              <w:t>Latest Chrome, Firefox, Edge or Safari</w:t>
            </w:r>
          </w:p>
        </w:tc>
      </w:tr>
      <w:tr>
        <w:tc>
          <w:tcPr>
            <w:tcW w:type="dxa" w:w="2880"/>
          </w:tcPr>
          <w:p>
            <w:pPr>
              <w:jc w:val="left"/>
            </w:pPr>
            <w:r>
              <w:rPr>
                <w:rFonts w:ascii="Times New Roman" w:hAnsi="Times New Roman" w:eastAsia="Times New Roman"/>
                <w:b w:val="0"/>
                <w:i w:val="0"/>
                <w:color w:val="000000"/>
                <w:sz w:val="22"/>
                <w:u w:val="none"/>
              </w:rPr>
              <w:t>Internet</w:t>
            </w:r>
          </w:p>
        </w:tc>
        <w:tc>
          <w:tcPr>
            <w:tcW w:type="dxa" w:w="6192"/>
          </w:tcPr>
          <w:p>
            <w:pPr>
              <w:jc w:val="left"/>
            </w:pPr>
            <w:r>
              <w:rPr>
                <w:rFonts w:ascii="Times New Roman" w:hAnsi="Times New Roman" w:eastAsia="Times New Roman"/>
                <w:b w:val="0"/>
                <w:i w:val="0"/>
                <w:color w:val="000000"/>
                <w:sz w:val="22"/>
                <w:u w:val="none"/>
              </w:rPr>
              <w:t>Needed for live data; the last data stays available offline</w:t>
            </w:r>
          </w:p>
        </w:tc>
      </w:tr>
      <w:tr>
        <w:tc>
          <w:tcPr>
            <w:tcW w:type="dxa" w:w="2880"/>
          </w:tcPr>
          <w:p>
            <w:pPr>
              <w:jc w:val="left"/>
            </w:pPr>
            <w:r>
              <w:rPr>
                <w:rFonts w:ascii="Times New Roman" w:hAnsi="Times New Roman" w:eastAsia="Times New Roman"/>
                <w:b w:val="0"/>
                <w:i w:val="0"/>
                <w:color w:val="000000"/>
                <w:sz w:val="22"/>
                <w:u w:val="none"/>
              </w:rPr>
              <w:t>Location</w:t>
            </w:r>
          </w:p>
        </w:tc>
        <w:tc>
          <w:tcPr>
            <w:tcW w:type="dxa" w:w="6192"/>
          </w:tcPr>
          <w:p>
            <w:pPr>
              <w:jc w:val="left"/>
            </w:pPr>
            <w:r>
              <w:rPr>
                <w:rFonts w:ascii="Times New Roman" w:hAnsi="Times New Roman" w:eastAsia="Times New Roman"/>
                <w:b w:val="0"/>
                <w:i w:val="0"/>
                <w:color w:val="000000"/>
                <w:sz w:val="22"/>
                <w:u w:val="none"/>
              </w:rPr>
              <w:t>Optional, only for 'Near me' (needs HTTPS or localhost)</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Data Flow Diagram (Level 0)</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context diagram shows Raktsetu as one process and the outside entities that send data to it or receive data from it.</w:t>
      </w:r>
    </w:p>
    <w:p>
      <w:pPr>
        <w:spacing w:before="120" w:after="40" w:line="276" w:lineRule="auto"/>
        <w:jc w:val="center"/>
      </w:pPr>
      <w:r>
        <w:drawing>
          <wp:inline xmlns:a="http://schemas.openxmlformats.org/drawingml/2006/main" xmlns:pic="http://schemas.openxmlformats.org/drawingml/2006/picture">
            <wp:extent cx="5760720" cy="2143255"/>
            <wp:docPr id="4" name="Picture 4"/>
            <wp:cNvGraphicFramePr>
              <a:graphicFrameLocks noChangeAspect="1"/>
            </wp:cNvGraphicFramePr>
            <a:graphic>
              <a:graphicData uri="http://schemas.openxmlformats.org/drawingml/2006/picture">
                <pic:pic>
                  <pic:nvPicPr>
                    <pic:cNvPr id="0" name="dfd_level0.png"/>
                    <pic:cNvPicPr/>
                  </pic:nvPicPr>
                  <pic:blipFill>
                    <a:blip r:embed="rId14"/>
                    <a:stretch>
                      <a:fillRect/>
                    </a:stretch>
                  </pic:blipFill>
                  <pic:spPr>
                    <a:xfrm>
                      <a:off x="0" y="0"/>
                      <a:ext cx="5760720" cy="2143255"/>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2: Data Flow Diagram (Level 0)</w:t>
      </w:r>
    </w:p>
    <w:p>
      <w:r>
        <w:br w:type="page"/>
      </w:r>
    </w:p>
    <w:p>
      <w:pPr>
        <w:spacing w:before="80" w:after="280" w:line="276" w:lineRule="auto"/>
        <w:jc w:val="center"/>
      </w:pPr>
      <w:r>
        <w:rPr>
          <w:rFonts w:ascii="Times New Roman" w:hAnsi="Times New Roman" w:eastAsia="Times New Roman"/>
          <w:b/>
          <w:i w:val="0"/>
          <w:color w:val="000000"/>
          <w:sz w:val="32"/>
          <w:u w:val="single"/>
        </w:rPr>
        <w:t>Data Flow Diagram (Level 1)</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Level 1 breaks the system into six processes and shows the four data stores between them.</w:t>
      </w:r>
    </w:p>
    <w:p>
      <w:pPr>
        <w:spacing w:before="120" w:after="40" w:line="276" w:lineRule="auto"/>
        <w:jc w:val="center"/>
      </w:pPr>
      <w:r>
        <w:drawing>
          <wp:inline xmlns:a="http://schemas.openxmlformats.org/drawingml/2006/main" xmlns:pic="http://schemas.openxmlformats.org/drawingml/2006/picture">
            <wp:extent cx="3965628" cy="6400799"/>
            <wp:docPr id="5" name="Picture 5"/>
            <wp:cNvGraphicFramePr>
              <a:graphicFrameLocks noChangeAspect="1"/>
            </wp:cNvGraphicFramePr>
            <a:graphic>
              <a:graphicData uri="http://schemas.openxmlformats.org/drawingml/2006/picture">
                <pic:pic>
                  <pic:nvPicPr>
                    <pic:cNvPr id="0" name="dfd_level1.png"/>
                    <pic:cNvPicPr/>
                  </pic:nvPicPr>
                  <pic:blipFill>
                    <a:blip r:embed="rId15"/>
                    <a:stretch>
                      <a:fillRect/>
                    </a:stretch>
                  </pic:blipFill>
                  <pic:spPr>
                    <a:xfrm>
                      <a:off x="0" y="0"/>
                      <a:ext cx="3965628" cy="640079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3: Data Flow Diagram (Level 1)</w:t>
      </w:r>
    </w:p>
    <w:p>
      <w:r>
        <w:br w:type="page"/>
      </w:r>
    </w:p>
    <w:p>
      <w:pPr>
        <w:spacing w:before="80" w:after="280" w:line="276" w:lineRule="auto"/>
        <w:jc w:val="center"/>
      </w:pPr>
      <w:r>
        <w:rPr>
          <w:rFonts w:ascii="Times New Roman" w:hAnsi="Times New Roman" w:eastAsia="Times New Roman"/>
          <w:b/>
          <w:i w:val="0"/>
          <w:color w:val="000000"/>
          <w:sz w:val="32"/>
          <w:u w:val="single"/>
        </w:rPr>
        <w:t>Use Case Diagram: Public Users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Four kinds of public users use the website without logging in. «include» means the step always happens; «extend» means it is optional.</w:t>
      </w:r>
    </w:p>
    <w:p>
      <w:pPr>
        <w:spacing w:before="120" w:after="40" w:line="276" w:lineRule="auto"/>
        <w:jc w:val="center"/>
      </w:pPr>
      <w:r>
        <w:drawing>
          <wp:inline xmlns:a="http://schemas.openxmlformats.org/drawingml/2006/main" xmlns:pic="http://schemas.openxmlformats.org/drawingml/2006/picture">
            <wp:extent cx="5760720" cy="5640990"/>
            <wp:docPr id="6" name="Picture 6"/>
            <wp:cNvGraphicFramePr>
              <a:graphicFrameLocks noChangeAspect="1"/>
            </wp:cNvGraphicFramePr>
            <a:graphic>
              <a:graphicData uri="http://schemas.openxmlformats.org/drawingml/2006/picture">
                <pic:pic>
                  <pic:nvPicPr>
                    <pic:cNvPr id="0" name="use_case_diagram.png"/>
                    <pic:cNvPicPr/>
                  </pic:nvPicPr>
                  <pic:blipFill>
                    <a:blip r:embed="rId16"/>
                    <a:stretch>
                      <a:fillRect/>
                    </a:stretch>
                  </pic:blipFill>
                  <pic:spPr>
                    <a:xfrm>
                      <a:off x="0" y="0"/>
                      <a:ext cx="5760720" cy="5640990"/>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4: Use Case Diagram: Public Users</w:t>
      </w:r>
    </w:p>
    <w:p>
      <w:r>
        <w:br w:type="page"/>
      </w:r>
    </w:p>
    <w:p>
      <w:pPr>
        <w:spacing w:before="80" w:after="280" w:line="276" w:lineRule="auto"/>
        <w:jc w:val="center"/>
      </w:pPr>
      <w:r>
        <w:rPr>
          <w:rFonts w:ascii="Times New Roman" w:hAnsi="Times New Roman" w:eastAsia="Times New Roman"/>
          <w:b/>
          <w:i w:val="0"/>
          <w:color w:val="000000"/>
          <w:sz w:val="32"/>
          <w:u w:val="single"/>
        </w:rPr>
        <w:t>Actors of the System</w:t>
      </w:r>
    </w:p>
    <w:p>
      <w:pPr>
        <w:spacing w:before="120" w:after="80" w:line="276" w:lineRule="auto"/>
        <w:jc w:val="center"/>
      </w:pPr>
      <w:r>
        <w:rPr>
          <w:rFonts w:ascii="Times New Roman" w:hAnsi="Times New Roman" w:eastAsia="Times New Roman"/>
          <w:b/>
          <w:i w:val="0"/>
          <w:color w:val="000000"/>
          <w:sz w:val="22"/>
          <w:u w:val="none"/>
        </w:rPr>
        <w:t>Table 4: Actors of the system</w:t>
      </w:r>
    </w:p>
    <w:tbl>
      <w:tblPr>
        <w:tblStyle w:val="TableGrid"/>
        <w:tblW w:type="auto" w:w="0"/>
        <w:jc w:val="center"/>
        <w:tblLayout w:type="fixed"/>
        <w:tblLook w:firstColumn="1" w:firstRow="1" w:lastColumn="0" w:lastRow="0" w:noHBand="0" w:noVBand="1" w:val="04A0"/>
      </w:tblPr>
      <w:tblGrid>
        <w:gridCol w:w="2736"/>
        <w:gridCol w:w="2160"/>
        <w:gridCol w:w="4176"/>
      </w:tblGrid>
      <w:tr>
        <w:tc>
          <w:tcPr>
            <w:tcW w:type="dxa" w:w="2736"/>
            <w:shd w:fill="D9D9D9"/>
          </w:tcPr>
          <w:p>
            <w:pPr>
              <w:jc w:val="center"/>
            </w:pPr>
            <w:r>
              <w:rPr>
                <w:rFonts w:ascii="Times New Roman" w:hAnsi="Times New Roman" w:eastAsia="Times New Roman"/>
                <w:b/>
                <w:i w:val="0"/>
                <w:color w:val="000000"/>
                <w:sz w:val="22"/>
                <w:u w:val="none"/>
              </w:rPr>
              <w:t>Actor</w:t>
            </w:r>
          </w:p>
        </w:tc>
        <w:tc>
          <w:tcPr>
            <w:tcW w:type="dxa" w:w="2160"/>
            <w:shd w:fill="D9D9D9"/>
          </w:tcPr>
          <w:p>
            <w:pPr>
              <w:jc w:val="center"/>
            </w:pPr>
            <w:r>
              <w:rPr>
                <w:rFonts w:ascii="Times New Roman" w:hAnsi="Times New Roman" w:eastAsia="Times New Roman"/>
                <w:b/>
                <w:i w:val="0"/>
                <w:color w:val="000000"/>
                <w:sz w:val="22"/>
                <w:u w:val="none"/>
              </w:rPr>
              <w:t>Type</w:t>
            </w:r>
          </w:p>
        </w:tc>
        <w:tc>
          <w:tcPr>
            <w:tcW w:type="dxa" w:w="4176"/>
            <w:shd w:fill="D9D9D9"/>
          </w:tcPr>
          <w:p>
            <w:pPr>
              <w:jc w:val="center"/>
            </w:pPr>
            <w:r>
              <w:rPr>
                <w:rFonts w:ascii="Times New Roman" w:hAnsi="Times New Roman" w:eastAsia="Times New Roman"/>
                <w:b/>
                <w:i w:val="0"/>
                <w:color w:val="000000"/>
                <w:sz w:val="22"/>
                <w:u w:val="none"/>
              </w:rPr>
              <w:t>What they do</w:t>
            </w:r>
          </w:p>
        </w:tc>
      </w:tr>
      <w:tr>
        <w:tc>
          <w:tcPr>
            <w:tcW w:type="dxa" w:w="2736"/>
          </w:tcPr>
          <w:p>
            <w:pPr>
              <w:jc w:val="left"/>
            </w:pPr>
            <w:r>
              <w:rPr>
                <w:rFonts w:ascii="Times New Roman" w:hAnsi="Times New Roman" w:eastAsia="Times New Roman"/>
                <w:b w:val="0"/>
                <w:i w:val="0"/>
                <w:color w:val="000000"/>
                <w:sz w:val="22"/>
                <w:u w:val="none"/>
              </w:rPr>
              <w:t>Patient's Family</w:t>
            </w:r>
          </w:p>
        </w:tc>
        <w:tc>
          <w:tcPr>
            <w:tcW w:type="dxa" w:w="2160"/>
          </w:tcPr>
          <w:p>
            <w:pPr>
              <w:jc w:val="left"/>
            </w:pPr>
            <w:r>
              <w:rPr>
                <w:rFonts w:ascii="Times New Roman" w:hAnsi="Times New Roman" w:eastAsia="Times New Roman"/>
                <w:b w:val="0"/>
                <w:i w:val="0"/>
                <w:color w:val="000000"/>
                <w:sz w:val="22"/>
                <w:u w:val="none"/>
              </w:rPr>
              <w:t>Primary</w:t>
            </w:r>
          </w:p>
        </w:tc>
        <w:tc>
          <w:tcPr>
            <w:tcW w:type="dxa" w:w="4176"/>
          </w:tcPr>
          <w:p>
            <w:pPr>
              <w:jc w:val="left"/>
            </w:pPr>
            <w:r>
              <w:rPr>
                <w:rFonts w:ascii="Times New Roman" w:hAnsi="Times New Roman" w:eastAsia="Times New Roman"/>
                <w:b w:val="0"/>
                <w:i w:val="0"/>
                <w:color w:val="000000"/>
                <w:sz w:val="22"/>
                <w:u w:val="none"/>
              </w:rPr>
              <w:t>Searches for compatible blood in an emergency and calls the centre</w:t>
            </w:r>
          </w:p>
        </w:tc>
      </w:tr>
      <w:tr>
        <w:tc>
          <w:tcPr>
            <w:tcW w:type="dxa" w:w="2736"/>
          </w:tcPr>
          <w:p>
            <w:pPr>
              <w:jc w:val="left"/>
            </w:pPr>
            <w:r>
              <w:rPr>
                <w:rFonts w:ascii="Times New Roman" w:hAnsi="Times New Roman" w:eastAsia="Times New Roman"/>
                <w:b w:val="0"/>
                <w:i w:val="0"/>
                <w:color w:val="000000"/>
                <w:sz w:val="22"/>
                <w:u w:val="none"/>
              </w:rPr>
              <w:t>Doctor / Hospital Staff</w:t>
            </w:r>
          </w:p>
        </w:tc>
        <w:tc>
          <w:tcPr>
            <w:tcW w:type="dxa" w:w="2160"/>
          </w:tcPr>
          <w:p>
            <w:pPr>
              <w:jc w:val="left"/>
            </w:pPr>
            <w:r>
              <w:rPr>
                <w:rFonts w:ascii="Times New Roman" w:hAnsi="Times New Roman" w:eastAsia="Times New Roman"/>
                <w:b w:val="0"/>
                <w:i w:val="0"/>
                <w:color w:val="000000"/>
                <w:sz w:val="22"/>
                <w:u w:val="none"/>
              </w:rPr>
              <w:t>Primary</w:t>
            </w:r>
          </w:p>
        </w:tc>
        <w:tc>
          <w:tcPr>
            <w:tcW w:type="dxa" w:w="4176"/>
          </w:tcPr>
          <w:p>
            <w:pPr>
              <w:jc w:val="left"/>
            </w:pPr>
            <w:r>
              <w:rPr>
                <w:rFonts w:ascii="Times New Roman" w:hAnsi="Times New Roman" w:eastAsia="Times New Roman"/>
                <w:b w:val="0"/>
                <w:i w:val="0"/>
                <w:color w:val="000000"/>
                <w:sz w:val="22"/>
                <w:u w:val="none"/>
              </w:rPr>
              <w:t>Checks compatible groups, rare blood and stock trends</w:t>
            </w:r>
          </w:p>
        </w:tc>
      </w:tr>
      <w:tr>
        <w:tc>
          <w:tcPr>
            <w:tcW w:type="dxa" w:w="2736"/>
          </w:tcPr>
          <w:p>
            <w:pPr>
              <w:jc w:val="left"/>
            </w:pPr>
            <w:r>
              <w:rPr>
                <w:rFonts w:ascii="Times New Roman" w:hAnsi="Times New Roman" w:eastAsia="Times New Roman"/>
                <w:b w:val="0"/>
                <w:i w:val="0"/>
                <w:color w:val="000000"/>
                <w:sz w:val="22"/>
                <w:u w:val="none"/>
              </w:rPr>
              <w:t>Health Official</w:t>
            </w:r>
          </w:p>
        </w:tc>
        <w:tc>
          <w:tcPr>
            <w:tcW w:type="dxa" w:w="2160"/>
          </w:tcPr>
          <w:p>
            <w:pPr>
              <w:jc w:val="left"/>
            </w:pPr>
            <w:r>
              <w:rPr>
                <w:rFonts w:ascii="Times New Roman" w:hAnsi="Times New Roman" w:eastAsia="Times New Roman"/>
                <w:b w:val="0"/>
                <w:i w:val="0"/>
                <w:color w:val="000000"/>
                <w:sz w:val="22"/>
                <w:u w:val="none"/>
              </w:rPr>
              <w:t>Primary</w:t>
            </w:r>
          </w:p>
        </w:tc>
        <w:tc>
          <w:tcPr>
            <w:tcW w:type="dxa" w:w="4176"/>
          </w:tcPr>
          <w:p>
            <w:pPr>
              <w:jc w:val="left"/>
            </w:pPr>
            <w:r>
              <w:rPr>
                <w:rFonts w:ascii="Times New Roman" w:hAnsi="Times New Roman" w:eastAsia="Times New Roman"/>
                <w:b w:val="0"/>
                <w:i w:val="0"/>
                <w:color w:val="000000"/>
                <w:sz w:val="22"/>
                <w:u w:val="none"/>
              </w:rPr>
              <w:t>Monitors district shortages and exports reports</w:t>
            </w:r>
          </w:p>
        </w:tc>
      </w:tr>
      <w:tr>
        <w:tc>
          <w:tcPr>
            <w:tcW w:type="dxa" w:w="2736"/>
          </w:tcPr>
          <w:p>
            <w:pPr>
              <w:jc w:val="left"/>
            </w:pPr>
            <w:r>
              <w:rPr>
                <w:rFonts w:ascii="Times New Roman" w:hAnsi="Times New Roman" w:eastAsia="Times New Roman"/>
                <w:b w:val="0"/>
                <w:i w:val="0"/>
                <w:color w:val="000000"/>
                <w:sz w:val="22"/>
                <w:u w:val="none"/>
              </w:rPr>
              <w:t>Blood Donor</w:t>
            </w:r>
          </w:p>
        </w:tc>
        <w:tc>
          <w:tcPr>
            <w:tcW w:type="dxa" w:w="2160"/>
          </w:tcPr>
          <w:p>
            <w:pPr>
              <w:jc w:val="left"/>
            </w:pPr>
            <w:r>
              <w:rPr>
                <w:rFonts w:ascii="Times New Roman" w:hAnsi="Times New Roman" w:eastAsia="Times New Roman"/>
                <w:b w:val="0"/>
                <w:i w:val="0"/>
                <w:color w:val="000000"/>
                <w:sz w:val="22"/>
                <w:u w:val="none"/>
              </w:rPr>
              <w:t>Primary</w:t>
            </w:r>
          </w:p>
        </w:tc>
        <w:tc>
          <w:tcPr>
            <w:tcW w:type="dxa" w:w="4176"/>
          </w:tcPr>
          <w:p>
            <w:pPr>
              <w:jc w:val="left"/>
            </w:pPr>
            <w:r>
              <w:rPr>
                <w:rFonts w:ascii="Times New Roman" w:hAnsi="Times New Roman" w:eastAsia="Times New Roman"/>
                <w:b w:val="0"/>
                <w:i w:val="0"/>
                <w:color w:val="000000"/>
                <w:sz w:val="22"/>
                <w:u w:val="none"/>
              </w:rPr>
              <w:t>Checks donation eligibility and where blood is needed</w:t>
            </w:r>
          </w:p>
        </w:tc>
      </w:tr>
      <w:tr>
        <w:tc>
          <w:tcPr>
            <w:tcW w:type="dxa" w:w="2736"/>
          </w:tcPr>
          <w:p>
            <w:pPr>
              <w:jc w:val="left"/>
            </w:pPr>
            <w:r>
              <w:rPr>
                <w:rFonts w:ascii="Times New Roman" w:hAnsi="Times New Roman" w:eastAsia="Times New Roman"/>
                <w:b w:val="0"/>
                <w:i w:val="0"/>
                <w:color w:val="000000"/>
                <w:sz w:val="22"/>
                <w:u w:val="none"/>
              </w:rPr>
              <w:t>Operator (Admin)</w:t>
            </w:r>
          </w:p>
        </w:tc>
        <w:tc>
          <w:tcPr>
            <w:tcW w:type="dxa" w:w="2160"/>
          </w:tcPr>
          <w:p>
            <w:pPr>
              <w:jc w:val="left"/>
            </w:pPr>
            <w:r>
              <w:rPr>
                <w:rFonts w:ascii="Times New Roman" w:hAnsi="Times New Roman" w:eastAsia="Times New Roman"/>
                <w:b w:val="0"/>
                <w:i w:val="0"/>
                <w:color w:val="000000"/>
                <w:sz w:val="22"/>
                <w:u w:val="none"/>
              </w:rPr>
              <w:t>Primary</w:t>
            </w:r>
          </w:p>
        </w:tc>
        <w:tc>
          <w:tcPr>
            <w:tcW w:type="dxa" w:w="4176"/>
          </w:tcPr>
          <w:p>
            <w:pPr>
              <w:jc w:val="left"/>
            </w:pPr>
            <w:r>
              <w:rPr>
                <w:rFonts w:ascii="Times New Roman" w:hAnsi="Times New Roman" w:eastAsia="Times New Roman"/>
                <w:b w:val="0"/>
                <w:i w:val="0"/>
                <w:color w:val="000000"/>
                <w:sz w:val="22"/>
                <w:u w:val="none"/>
              </w:rPr>
              <w:t>Runs the data pipeline and monitors data health</w:t>
            </w:r>
          </w:p>
        </w:tc>
      </w:tr>
      <w:tr>
        <w:tc>
          <w:tcPr>
            <w:tcW w:type="dxa" w:w="2736"/>
          </w:tcPr>
          <w:p>
            <w:pPr>
              <w:jc w:val="left"/>
            </w:pPr>
            <w:r>
              <w:rPr>
                <w:rFonts w:ascii="Times New Roman" w:hAnsi="Times New Roman" w:eastAsia="Times New Roman"/>
                <w:b w:val="0"/>
                <w:i w:val="0"/>
                <w:color w:val="000000"/>
                <w:sz w:val="22"/>
                <w:u w:val="none"/>
              </w:rPr>
              <w:t>eRaktKosh Portal</w:t>
            </w:r>
          </w:p>
        </w:tc>
        <w:tc>
          <w:tcPr>
            <w:tcW w:type="dxa" w:w="2160"/>
          </w:tcPr>
          <w:p>
            <w:pPr>
              <w:jc w:val="left"/>
            </w:pPr>
            <w:r>
              <w:rPr>
                <w:rFonts w:ascii="Times New Roman" w:hAnsi="Times New Roman" w:eastAsia="Times New Roman"/>
                <w:b w:val="0"/>
                <w:i w:val="0"/>
                <w:color w:val="000000"/>
                <w:sz w:val="22"/>
                <w:u w:val="none"/>
              </w:rPr>
              <w:t>Secondary (system)</w:t>
            </w:r>
          </w:p>
        </w:tc>
        <w:tc>
          <w:tcPr>
            <w:tcW w:type="dxa" w:w="4176"/>
          </w:tcPr>
          <w:p>
            <w:pPr>
              <w:jc w:val="left"/>
            </w:pPr>
            <w:r>
              <w:rPr>
                <w:rFonts w:ascii="Times New Roman" w:hAnsi="Times New Roman" w:eastAsia="Times New Roman"/>
                <w:b w:val="0"/>
                <w:i w:val="0"/>
                <w:color w:val="000000"/>
                <w:sz w:val="22"/>
                <w:u w:val="none"/>
              </w:rPr>
              <w:t>Provides blood stock data</w:t>
            </w:r>
          </w:p>
        </w:tc>
      </w:tr>
      <w:tr>
        <w:tc>
          <w:tcPr>
            <w:tcW w:type="dxa" w:w="2736"/>
          </w:tcPr>
          <w:p>
            <w:pPr>
              <w:jc w:val="left"/>
            </w:pPr>
            <w:r>
              <w:rPr>
                <w:rFonts w:ascii="Times New Roman" w:hAnsi="Times New Roman" w:eastAsia="Times New Roman"/>
                <w:b w:val="0"/>
                <w:i w:val="0"/>
                <w:color w:val="000000"/>
                <w:sz w:val="22"/>
                <w:u w:val="none"/>
              </w:rPr>
              <w:t>OpenStreetMap</w:t>
            </w:r>
          </w:p>
        </w:tc>
        <w:tc>
          <w:tcPr>
            <w:tcW w:type="dxa" w:w="2160"/>
          </w:tcPr>
          <w:p>
            <w:pPr>
              <w:jc w:val="left"/>
            </w:pPr>
            <w:r>
              <w:rPr>
                <w:rFonts w:ascii="Times New Roman" w:hAnsi="Times New Roman" w:eastAsia="Times New Roman"/>
                <w:b w:val="0"/>
                <w:i w:val="0"/>
                <w:color w:val="000000"/>
                <w:sz w:val="22"/>
                <w:u w:val="none"/>
              </w:rPr>
              <w:t>Secondary (system)</w:t>
            </w:r>
          </w:p>
        </w:tc>
        <w:tc>
          <w:tcPr>
            <w:tcW w:type="dxa" w:w="4176"/>
          </w:tcPr>
          <w:p>
            <w:pPr>
              <w:jc w:val="left"/>
            </w:pPr>
            <w:r>
              <w:rPr>
                <w:rFonts w:ascii="Times New Roman" w:hAnsi="Times New Roman" w:eastAsia="Times New Roman"/>
                <w:b w:val="0"/>
                <w:i w:val="0"/>
                <w:color w:val="000000"/>
                <w:sz w:val="22"/>
                <w:u w:val="none"/>
              </w:rPr>
              <w:t>Provides district coordinates and map data</w:t>
            </w:r>
          </w:p>
        </w:tc>
      </w:tr>
      <w:tr>
        <w:tc>
          <w:tcPr>
            <w:tcW w:type="dxa" w:w="2736"/>
          </w:tcPr>
          <w:p>
            <w:pPr>
              <w:jc w:val="left"/>
            </w:pPr>
            <w:r>
              <w:rPr>
                <w:rFonts w:ascii="Times New Roman" w:hAnsi="Times New Roman" w:eastAsia="Times New Roman"/>
                <w:b w:val="0"/>
                <w:i w:val="0"/>
                <w:color w:val="000000"/>
                <w:sz w:val="22"/>
                <w:u w:val="none"/>
              </w:rPr>
              <w:t>Device GPS</w:t>
            </w:r>
          </w:p>
        </w:tc>
        <w:tc>
          <w:tcPr>
            <w:tcW w:type="dxa" w:w="2160"/>
          </w:tcPr>
          <w:p>
            <w:pPr>
              <w:jc w:val="left"/>
            </w:pPr>
            <w:r>
              <w:rPr>
                <w:rFonts w:ascii="Times New Roman" w:hAnsi="Times New Roman" w:eastAsia="Times New Roman"/>
                <w:b w:val="0"/>
                <w:i w:val="0"/>
                <w:color w:val="000000"/>
                <w:sz w:val="22"/>
                <w:u w:val="none"/>
              </w:rPr>
              <w:t>Secondary (system)</w:t>
            </w:r>
          </w:p>
        </w:tc>
        <w:tc>
          <w:tcPr>
            <w:tcW w:type="dxa" w:w="4176"/>
          </w:tcPr>
          <w:p>
            <w:pPr>
              <w:jc w:val="left"/>
            </w:pPr>
            <w:r>
              <w:rPr>
                <w:rFonts w:ascii="Times New Roman" w:hAnsi="Times New Roman" w:eastAsia="Times New Roman"/>
                <w:b w:val="0"/>
                <w:i w:val="0"/>
                <w:color w:val="000000"/>
                <w:sz w:val="22"/>
                <w:u w:val="none"/>
              </w:rPr>
              <w:t>Provides the user's location for 'Near me'</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Use Case Diagram: Operator &amp; External Systems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operator runs the pipeline, which always includes scraping, loading, transforming, testing and publishing. eRaktKosh and OpenStreetMap are external systems.</w:t>
      </w:r>
    </w:p>
    <w:p>
      <w:pPr>
        <w:spacing w:before="120" w:after="40" w:line="276" w:lineRule="auto"/>
        <w:jc w:val="center"/>
      </w:pPr>
      <w:r>
        <w:drawing>
          <wp:inline xmlns:a="http://schemas.openxmlformats.org/drawingml/2006/main" xmlns:pic="http://schemas.openxmlformats.org/drawingml/2006/picture">
            <wp:extent cx="5760720" cy="4634903"/>
            <wp:docPr id="7" name="Picture 7"/>
            <wp:cNvGraphicFramePr>
              <a:graphicFrameLocks noChangeAspect="1"/>
            </wp:cNvGraphicFramePr>
            <a:graphic>
              <a:graphicData uri="http://schemas.openxmlformats.org/drawingml/2006/picture">
                <pic:pic>
                  <pic:nvPicPr>
                    <pic:cNvPr id="0" name="use_case_operator.png"/>
                    <pic:cNvPicPr/>
                  </pic:nvPicPr>
                  <pic:blipFill>
                    <a:blip r:embed="rId17"/>
                    <a:stretch>
                      <a:fillRect/>
                    </a:stretch>
                  </pic:blipFill>
                  <pic:spPr>
                    <a:xfrm>
                      <a:off x="0" y="0"/>
                      <a:ext cx="5760720" cy="4634903"/>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5: Use Case Diagram: Operator &amp; External Systems</w:t>
      </w:r>
    </w:p>
    <w:p>
      <w:r>
        <w:br w:type="page"/>
      </w:r>
    </w:p>
    <w:p>
      <w:pPr>
        <w:spacing w:before="80" w:after="280" w:line="276" w:lineRule="auto"/>
        <w:jc w:val="center"/>
      </w:pPr>
      <w:r>
        <w:rPr>
          <w:rFonts w:ascii="Times New Roman" w:hAnsi="Times New Roman" w:eastAsia="Times New Roman"/>
          <w:b/>
          <w:i w:val="0"/>
          <w:color w:val="000000"/>
          <w:sz w:val="32"/>
          <w:u w:val="single"/>
        </w:rPr>
        <w:t>Class Diagram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Main classes of the system with their attributes and operations, and how they depend on each other.</w:t>
      </w:r>
    </w:p>
    <w:p>
      <w:pPr>
        <w:spacing w:before="120" w:after="40" w:line="276" w:lineRule="auto"/>
        <w:jc w:val="center"/>
      </w:pPr>
      <w:r>
        <w:drawing>
          <wp:inline xmlns:a="http://schemas.openxmlformats.org/drawingml/2006/main" xmlns:pic="http://schemas.openxmlformats.org/drawingml/2006/picture">
            <wp:extent cx="5760720" cy="5628708"/>
            <wp:docPr id="8" name="Picture 8"/>
            <wp:cNvGraphicFramePr>
              <a:graphicFrameLocks noChangeAspect="1"/>
            </wp:cNvGraphicFramePr>
            <a:graphic>
              <a:graphicData uri="http://schemas.openxmlformats.org/drawingml/2006/picture">
                <pic:pic>
                  <pic:nvPicPr>
                    <pic:cNvPr id="0" name="class_diagram.png"/>
                    <pic:cNvPicPr/>
                  </pic:nvPicPr>
                  <pic:blipFill>
                    <a:blip r:embed="rId18"/>
                    <a:stretch>
                      <a:fillRect/>
                    </a:stretch>
                  </pic:blipFill>
                  <pic:spPr>
                    <a:xfrm>
                      <a:off x="0" y="0"/>
                      <a:ext cx="5760720" cy="5628708"/>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6: Class Diagram</w:t>
      </w:r>
    </w:p>
    <w:p>
      <w:r>
        <w:br w:type="page"/>
      </w:r>
    </w:p>
    <w:p>
      <w:pPr>
        <w:spacing w:before="80" w:after="280" w:line="276" w:lineRule="auto"/>
        <w:jc w:val="center"/>
      </w:pPr>
      <w:r>
        <w:rPr>
          <w:rFonts w:ascii="Times New Roman" w:hAnsi="Times New Roman" w:eastAsia="Times New Roman"/>
          <w:b/>
          <w:i w:val="0"/>
          <w:color w:val="000000"/>
          <w:sz w:val="32"/>
          <w:u w:val="single"/>
        </w:rPr>
        <w:t>Activity Diagram: Public User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How a user finds blood: emergency search or Blood Finder, then Call or Directions.</w:t>
      </w:r>
    </w:p>
    <w:p>
      <w:pPr>
        <w:spacing w:before="120" w:after="40" w:line="276" w:lineRule="auto"/>
        <w:jc w:val="center"/>
      </w:pPr>
      <w:r>
        <w:drawing>
          <wp:inline xmlns:a="http://schemas.openxmlformats.org/drawingml/2006/main" xmlns:pic="http://schemas.openxmlformats.org/drawingml/2006/picture">
            <wp:extent cx="5760720" cy="5980616"/>
            <wp:docPr id="9" name="Picture 9"/>
            <wp:cNvGraphicFramePr>
              <a:graphicFrameLocks noChangeAspect="1"/>
            </wp:cNvGraphicFramePr>
            <a:graphic>
              <a:graphicData uri="http://schemas.openxmlformats.org/drawingml/2006/picture">
                <pic:pic>
                  <pic:nvPicPr>
                    <pic:cNvPr id="0" name="activity_diagram.png"/>
                    <pic:cNvPicPr/>
                  </pic:nvPicPr>
                  <pic:blipFill>
                    <a:blip r:embed="rId19"/>
                    <a:stretch>
                      <a:fillRect/>
                    </a:stretch>
                  </pic:blipFill>
                  <pic:spPr>
                    <a:xfrm>
                      <a:off x="0" y="0"/>
                      <a:ext cx="5760720" cy="5980616"/>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7: Activity Diagram: Public User</w:t>
      </w:r>
    </w:p>
    <w:p>
      <w:r>
        <w:br w:type="page"/>
      </w:r>
    </w:p>
    <w:p>
      <w:pPr>
        <w:spacing w:before="80" w:after="280" w:line="276" w:lineRule="auto"/>
        <w:jc w:val="center"/>
      </w:pPr>
      <w:r>
        <w:rPr>
          <w:rFonts w:ascii="Times New Roman" w:hAnsi="Times New Roman" w:eastAsia="Times New Roman"/>
          <w:b/>
          <w:i w:val="0"/>
          <w:color w:val="000000"/>
          <w:sz w:val="32"/>
          <w:u w:val="single"/>
        </w:rPr>
        <w:t>Activity Diagram: Data Pipeline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One pipeline run from scraping to publishing, including the checks that can stop it.</w:t>
      </w:r>
    </w:p>
    <w:p>
      <w:pPr>
        <w:spacing w:before="120" w:after="40" w:line="276" w:lineRule="auto"/>
        <w:jc w:val="center"/>
      </w:pPr>
      <w:r>
        <w:drawing>
          <wp:inline xmlns:a="http://schemas.openxmlformats.org/drawingml/2006/main" xmlns:pic="http://schemas.openxmlformats.org/drawingml/2006/picture">
            <wp:extent cx="4060790" cy="6400799"/>
            <wp:docPr id="10" name="Picture 10"/>
            <wp:cNvGraphicFramePr>
              <a:graphicFrameLocks noChangeAspect="1"/>
            </wp:cNvGraphicFramePr>
            <a:graphic>
              <a:graphicData uri="http://schemas.openxmlformats.org/drawingml/2006/picture">
                <pic:pic>
                  <pic:nvPicPr>
                    <pic:cNvPr id="0" name="activity_diagram_pipeline.png"/>
                    <pic:cNvPicPr/>
                  </pic:nvPicPr>
                  <pic:blipFill>
                    <a:blip r:embed="rId20"/>
                    <a:stretch>
                      <a:fillRect/>
                    </a:stretch>
                  </pic:blipFill>
                  <pic:spPr>
                    <a:xfrm>
                      <a:off x="0" y="0"/>
                      <a:ext cx="4060790" cy="640079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8: Activity Diagram: Data Pipeline</w:t>
      </w:r>
    </w:p>
    <w:p>
      <w:r>
        <w:br w:type="page"/>
      </w:r>
    </w:p>
    <w:p>
      <w:pPr>
        <w:spacing w:before="80" w:after="280" w:line="276" w:lineRule="auto"/>
        <w:jc w:val="center"/>
      </w:pPr>
      <w:r>
        <w:rPr>
          <w:rFonts w:ascii="Times New Roman" w:hAnsi="Times New Roman" w:eastAsia="Times New Roman"/>
          <w:b/>
          <w:i w:val="0"/>
          <w:color w:val="000000"/>
          <w:sz w:val="32"/>
          <w:u w:val="single"/>
        </w:rPr>
        <w:t>Sequence Diagram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Messages exchanged between the user, website, API, medical rules and database during an emergency search.</w:t>
      </w:r>
    </w:p>
    <w:p>
      <w:pPr>
        <w:spacing w:before="120" w:after="40" w:line="276" w:lineRule="auto"/>
        <w:jc w:val="center"/>
      </w:pPr>
      <w:r>
        <w:drawing>
          <wp:inline xmlns:a="http://schemas.openxmlformats.org/drawingml/2006/main" xmlns:pic="http://schemas.openxmlformats.org/drawingml/2006/picture">
            <wp:extent cx="5760720" cy="6378079"/>
            <wp:docPr id="11" name="Picture 11"/>
            <wp:cNvGraphicFramePr>
              <a:graphicFrameLocks noChangeAspect="1"/>
            </wp:cNvGraphicFramePr>
            <a:graphic>
              <a:graphicData uri="http://schemas.openxmlformats.org/drawingml/2006/picture">
                <pic:pic>
                  <pic:nvPicPr>
                    <pic:cNvPr id="0" name="sequence_diagram.png"/>
                    <pic:cNvPicPr/>
                  </pic:nvPicPr>
                  <pic:blipFill>
                    <a:blip r:embed="rId21"/>
                    <a:stretch>
                      <a:fillRect/>
                    </a:stretch>
                  </pic:blipFill>
                  <pic:spPr>
                    <a:xfrm>
                      <a:off x="0" y="0"/>
                      <a:ext cx="5760720" cy="637807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9: Sequence Diagram</w:t>
      </w:r>
    </w:p>
    <w:p>
      <w:r>
        <w:br w:type="page"/>
      </w:r>
    </w:p>
    <w:p>
      <w:pPr>
        <w:spacing w:before="80" w:after="280" w:line="276" w:lineRule="auto"/>
        <w:jc w:val="center"/>
      </w:pPr>
      <w:r>
        <w:rPr>
          <w:rFonts w:ascii="Times New Roman" w:hAnsi="Times New Roman" w:eastAsia="Times New Roman"/>
          <w:b/>
          <w:i w:val="0"/>
          <w:color w:val="000000"/>
          <w:sz w:val="32"/>
          <w:u w:val="single"/>
        </w:rPr>
        <w:t>System Architecture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End-to-end design: from the eRaktKosh portal, through the lakehouse layers and quality gate, to the website.</w:t>
      </w:r>
    </w:p>
    <w:p>
      <w:pPr>
        <w:spacing w:before="120" w:after="40" w:line="276" w:lineRule="auto"/>
        <w:jc w:val="center"/>
      </w:pPr>
      <w:r>
        <w:drawing>
          <wp:inline xmlns:a="http://schemas.openxmlformats.org/drawingml/2006/main" xmlns:pic="http://schemas.openxmlformats.org/drawingml/2006/picture">
            <wp:extent cx="3851944" cy="6400800"/>
            <wp:docPr id="12" name="Picture 12"/>
            <wp:cNvGraphicFramePr>
              <a:graphicFrameLocks noChangeAspect="1"/>
            </wp:cNvGraphicFramePr>
            <a:graphic>
              <a:graphicData uri="http://schemas.openxmlformats.org/drawingml/2006/picture">
                <pic:pic>
                  <pic:nvPicPr>
                    <pic:cNvPr id="0" name="architecture_diagram.png"/>
                    <pic:cNvPicPr/>
                  </pic:nvPicPr>
                  <pic:blipFill>
                    <a:blip r:embed="rId22"/>
                    <a:stretch>
                      <a:fillRect/>
                    </a:stretch>
                  </pic:blipFill>
                  <pic:spPr>
                    <a:xfrm>
                      <a:off x="0" y="0"/>
                      <a:ext cx="3851944" cy="6400800"/>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10: System Architecture</w:t>
      </w:r>
    </w:p>
    <w:p>
      <w:r>
        <w:br w:type="page"/>
      </w:r>
    </w:p>
    <w:p>
      <w:pPr>
        <w:spacing w:before="5800" w:after="120" w:line="276" w:lineRule="auto"/>
        <w:jc w:val="center"/>
      </w:pPr>
      <w:r>
        <w:rPr>
          <w:rFonts w:ascii="Times New Roman" w:hAnsi="Times New Roman" w:eastAsia="Times New Roman"/>
          <w:b/>
          <w:i w:val="0"/>
          <w:color w:val="000000"/>
          <w:sz w:val="60"/>
          <w:u w:val="single"/>
        </w:rPr>
        <w:t>SYSTEM DESIGN</w:t>
      </w:r>
    </w:p>
    <w:p>
      <w:r>
        <w:br w:type="page"/>
      </w:r>
    </w:p>
    <w:p>
      <w:pPr>
        <w:spacing w:before="80" w:after="280" w:line="276" w:lineRule="auto"/>
        <w:jc w:val="center"/>
      </w:pPr>
      <w:r>
        <w:rPr>
          <w:rFonts w:ascii="Times New Roman" w:hAnsi="Times New Roman" w:eastAsia="Times New Roman"/>
          <w:b/>
          <w:i w:val="0"/>
          <w:color w:val="000000"/>
          <w:sz w:val="32"/>
          <w:u w:val="single"/>
        </w:rPr>
        <w:t>ER Diagram</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Entities stored in the lakehouse and how they are related. PK = primary key, FK = foreign key; underlined fields together identify a row.</w:t>
      </w:r>
    </w:p>
    <w:p>
      <w:pPr>
        <w:spacing w:before="120" w:after="40" w:line="276" w:lineRule="auto"/>
        <w:jc w:val="center"/>
      </w:pPr>
      <w:r>
        <w:drawing>
          <wp:inline xmlns:a="http://schemas.openxmlformats.org/drawingml/2006/main" xmlns:pic="http://schemas.openxmlformats.org/drawingml/2006/picture">
            <wp:extent cx="4754880" cy="6400800"/>
            <wp:docPr id="13" name="Picture 13"/>
            <wp:cNvGraphicFramePr>
              <a:graphicFrameLocks noChangeAspect="1"/>
            </wp:cNvGraphicFramePr>
            <a:graphic>
              <a:graphicData uri="http://schemas.openxmlformats.org/drawingml/2006/picture">
                <pic:pic>
                  <pic:nvPicPr>
                    <pic:cNvPr id="0" name="er_diagram.png"/>
                    <pic:cNvPicPr/>
                  </pic:nvPicPr>
                  <pic:blipFill>
                    <a:blip r:embed="rId23"/>
                    <a:stretch>
                      <a:fillRect/>
                    </a:stretch>
                  </pic:blipFill>
                  <pic:spPr>
                    <a:xfrm>
                      <a:off x="0" y="0"/>
                      <a:ext cx="4754880" cy="6400800"/>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11: ER Diagram</w:t>
      </w:r>
    </w:p>
    <w:p>
      <w:r>
        <w:br w:type="page"/>
      </w:r>
    </w:p>
    <w:p>
      <w:pPr>
        <w:spacing w:before="80" w:after="280" w:line="276" w:lineRule="auto"/>
        <w:jc w:val="center"/>
      </w:pPr>
      <w:r>
        <w:rPr>
          <w:rFonts w:ascii="Times New Roman" w:hAnsi="Times New Roman" w:eastAsia="Times New Roman"/>
          <w:b/>
          <w:i w:val="0"/>
          <w:color w:val="000000"/>
          <w:sz w:val="32"/>
          <w:u w:val="single"/>
        </w:rPr>
        <w:t>Data Dictionary</w:t>
      </w:r>
    </w:p>
    <w:p>
      <w:pPr>
        <w:spacing w:before="0" w:after="80" w:line="276" w:lineRule="auto"/>
        <w:ind w:left="288"/>
        <w:jc w:val="left"/>
      </w:pPr>
      <w:r>
        <w:rPr>
          <w:rFonts w:ascii="Times New Roman" w:hAnsi="Times New Roman" w:eastAsia="Times New Roman"/>
          <w:b/>
          <w:i w:val="0"/>
          <w:color w:val="000000"/>
          <w:sz w:val="24"/>
          <w:u w:val="none"/>
        </w:rPr>
        <w:t>1. Bronze Layer (Raw Data)</w:t>
      </w:r>
    </w:p>
    <w:p>
      <w:pPr>
        <w:spacing w:before="120" w:after="80" w:line="276" w:lineRule="auto"/>
        <w:jc w:val="center"/>
      </w:pPr>
      <w:r>
        <w:rPr>
          <w:rFonts w:ascii="Times New Roman" w:hAnsi="Times New Roman" w:eastAsia="Times New Roman"/>
          <w:b/>
          <w:i w:val="0"/>
          <w:color w:val="000000"/>
          <w:sz w:val="22"/>
          <w:u w:val="none"/>
        </w:rPr>
        <w:t>Table 5: raw_inventory (bronze.raw_inventory)</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run_id</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Unique identifier of the pipeline/scrape run</w:t>
            </w:r>
          </w:p>
        </w:tc>
      </w:tr>
      <w:tr>
        <w:tc>
          <w:tcPr>
            <w:tcW w:type="dxa" w:w="3168"/>
          </w:tcPr>
          <w:p>
            <w:pPr>
              <w:jc w:val="left"/>
            </w:pPr>
            <w:r>
              <w:rPr>
                <w:rFonts w:ascii="Times New Roman" w:hAnsi="Times New Roman" w:eastAsia="Times New Roman"/>
                <w:b w:val="0"/>
                <w:i w:val="0"/>
                <w:color w:val="000000"/>
                <w:sz w:val="20"/>
                <w:u w:val="none"/>
              </w:rPr>
              <w:t>scraped_at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Date-time when the record was scraped</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hospital_type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Ownership type (Govt, Private, Charitable)</w:t>
            </w:r>
          </w:p>
        </w:tc>
      </w:tr>
      <w:tr>
        <w:tc>
          <w:tcPr>
            <w:tcW w:type="dxa" w:w="3168"/>
          </w:tcPr>
          <w:p>
            <w:pPr>
              <w:jc w:val="left"/>
            </w:pPr>
            <w:r>
              <w:rPr>
                <w:rFonts w:ascii="Times New Roman" w:hAnsi="Times New Roman" w:eastAsia="Times New Roman"/>
                <w:b w:val="0"/>
                <w:i w:val="0"/>
                <w:color w:val="000000"/>
                <w:sz w:val="20"/>
                <w:u w:val="none"/>
              </w:rPr>
              <w:t>facility_type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Facility category (e.g. Blood Bank)</w:t>
            </w:r>
          </w:p>
        </w:tc>
      </w:tr>
      <w:tr>
        <w:tc>
          <w:tcPr>
            <w:tcW w:type="dxa" w:w="3168"/>
          </w:tcPr>
          <w:p>
            <w:pPr>
              <w:jc w:val="left"/>
            </w:pPr>
            <w:r>
              <w:rPr>
                <w:rFonts w:ascii="Times New Roman" w:hAnsi="Times New Roman" w:eastAsia="Times New Roman"/>
                <w:b w:val="0"/>
                <w:i w:val="0"/>
                <w:color w:val="000000"/>
                <w:sz w:val="20"/>
                <w:u w:val="none"/>
              </w:rPr>
              <w:t>hospital_contact</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Phone, fax and e-mail as published</w:t>
            </w:r>
          </w:p>
        </w:tc>
      </w:tr>
      <w:tr>
        <w:tc>
          <w:tcPr>
            <w:tcW w:type="dxa" w:w="3168"/>
          </w:tcPr>
          <w:p>
            <w:pPr>
              <w:jc w:val="left"/>
            </w:pPr>
            <w:r>
              <w:rPr>
                <w:rFonts w:ascii="Times New Roman" w:hAnsi="Times New Roman" w:eastAsia="Times New Roman"/>
                <w:b w:val="0"/>
                <w:i w:val="0"/>
                <w:color w:val="000000"/>
                <w:sz w:val="20"/>
                <w:u w:val="none"/>
              </w:rPr>
              <w:t>hospital_address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Postal address of the blood centre</w:t>
            </w:r>
          </w:p>
        </w:tc>
      </w:tr>
      <w:tr>
        <w:tc>
          <w:tcPr>
            <w:tcW w:type="dxa" w:w="3168"/>
          </w:tcPr>
          <w:p>
            <w:pPr>
              <w:jc w:val="left"/>
            </w:pPr>
            <w:r>
              <w:rPr>
                <w:rFonts w:ascii="Times New Roman" w:hAnsi="Times New Roman" w:eastAsia="Times New Roman"/>
                <w:b w:val="0"/>
                <w:i w:val="0"/>
                <w:color w:val="000000"/>
                <w:sz w:val="20"/>
                <w:u w:val="none"/>
              </w:rPr>
              <w:t>entry_date_raw</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Last stock update time as text from the source</w:t>
            </w:r>
          </w:p>
        </w:tc>
      </w:tr>
      <w:tr>
        <w:tc>
          <w:tcPr>
            <w:tcW w:type="dxa" w:w="3168"/>
          </w:tcPr>
          <w:p>
            <w:pPr>
              <w:jc w:val="left"/>
            </w:pPr>
            <w:r>
              <w:rPr>
                <w:rFonts w:ascii="Times New Roman" w:hAnsi="Times New Roman" w:eastAsia="Times New Roman"/>
                <w:b w:val="0"/>
                <w:i w:val="0"/>
                <w:color w:val="000000"/>
                <w:sz w:val="20"/>
                <w:u w:val="none"/>
              </w:rPr>
              <w:t>components_raw</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Stock per component and blood group (JSON)</w:t>
            </w:r>
          </w:p>
        </w:tc>
      </w:tr>
      <w:tr>
        <w:tc>
          <w:tcPr>
            <w:tcW w:type="dxa" w:w="3168"/>
          </w:tcPr>
          <w:p>
            <w:pPr>
              <w:jc w:val="left"/>
            </w:pPr>
            <w:r>
              <w:rPr>
                <w:rFonts w:ascii="Times New Roman" w:hAnsi="Times New Roman" w:eastAsia="Times New Roman"/>
                <w:b w:val="0"/>
                <w:i w:val="0"/>
                <w:color w:val="000000"/>
                <w:sz w:val="20"/>
                <w:u w:val="none"/>
              </w:rPr>
              <w:t>raw_payload</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Complete original record (JSON) for audit</w:t>
            </w:r>
          </w:p>
        </w:tc>
      </w:tr>
      <w:tr>
        <w:tc>
          <w:tcPr>
            <w:tcW w:type="dxa" w:w="3168"/>
          </w:tcPr>
          <w:p>
            <w:pPr>
              <w:jc w:val="left"/>
            </w:pPr>
            <w:r>
              <w:rPr>
                <w:rFonts w:ascii="Times New Roman" w:hAnsi="Times New Roman" w:eastAsia="Times New Roman"/>
                <w:b w:val="0"/>
                <w:i w:val="0"/>
                <w:color w:val="000000"/>
                <w:sz w:val="20"/>
                <w:u w:val="none"/>
              </w:rPr>
              <w:t>ingested_at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Date-time when loaded into Bronze</w:t>
            </w:r>
          </w:p>
        </w:tc>
      </w:tr>
    </w:tbl>
    <w:p>
      <w:pPr>
        <w:spacing w:before="0" w:after="80" w:line="276" w:lineRule="auto"/>
        <w:jc w:val="both"/>
      </w:pPr>
    </w:p>
    <w:p>
      <w:r>
        <w:br w:type="page"/>
      </w:r>
    </w:p>
    <w:p>
      <w:pPr>
        <w:spacing w:before="0" w:after="80" w:line="276" w:lineRule="auto"/>
        <w:ind w:left="288"/>
        <w:jc w:val="left"/>
      </w:pPr>
      <w:r>
        <w:rPr>
          <w:rFonts w:ascii="Times New Roman" w:hAnsi="Times New Roman" w:eastAsia="Times New Roman"/>
          <w:b/>
          <w:i w:val="0"/>
          <w:color w:val="000000"/>
          <w:sz w:val="24"/>
          <w:u w:val="none"/>
        </w:rPr>
        <w:t>2. Gold Layer: Dimension &amp; Facts</w:t>
      </w:r>
    </w:p>
    <w:p>
      <w:pPr>
        <w:spacing w:before="120" w:after="80" w:line="276" w:lineRule="auto"/>
        <w:jc w:val="center"/>
      </w:pPr>
      <w:r>
        <w:rPr>
          <w:rFonts w:ascii="Times New Roman" w:hAnsi="Times New Roman" w:eastAsia="Times New Roman"/>
          <w:b/>
          <w:i w:val="0"/>
          <w:color w:val="000000"/>
          <w:sz w:val="22"/>
          <w:u w:val="none"/>
        </w:rPr>
        <w:t>Table 6: dim_blood_banks (main_gold.dim_blood_banks)</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hospital_address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Postal address of the blood centre</w:t>
            </w:r>
          </w:p>
        </w:tc>
      </w:tr>
      <w:tr>
        <w:tc>
          <w:tcPr>
            <w:tcW w:type="dxa" w:w="3168"/>
          </w:tcPr>
          <w:p>
            <w:pPr>
              <w:jc w:val="left"/>
            </w:pPr>
            <w:r>
              <w:rPr>
                <w:rFonts w:ascii="Times New Roman" w:hAnsi="Times New Roman" w:eastAsia="Times New Roman"/>
                <w:b w:val="0"/>
                <w:i w:val="0"/>
                <w:color w:val="000000"/>
                <w:sz w:val="20"/>
                <w:u w:val="none"/>
              </w:rPr>
              <w:t>hospital_contact</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Phone, fax and e-mail as published</w:t>
            </w:r>
          </w:p>
        </w:tc>
      </w:tr>
      <w:tr>
        <w:tc>
          <w:tcPr>
            <w:tcW w:type="dxa" w:w="3168"/>
          </w:tcPr>
          <w:p>
            <w:pPr>
              <w:jc w:val="left"/>
            </w:pPr>
            <w:r>
              <w:rPr>
                <w:rFonts w:ascii="Times New Roman" w:hAnsi="Times New Roman" w:eastAsia="Times New Roman"/>
                <w:b w:val="0"/>
                <w:i w:val="0"/>
                <w:color w:val="000000"/>
                <w:sz w:val="20"/>
                <w:u w:val="none"/>
              </w:rPr>
              <w:t>hospital_type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Ownership type (Govt, Private, Charitable)</w:t>
            </w:r>
          </w:p>
        </w:tc>
      </w:tr>
      <w:tr>
        <w:tc>
          <w:tcPr>
            <w:tcW w:type="dxa" w:w="3168"/>
          </w:tcPr>
          <w:p>
            <w:pPr>
              <w:jc w:val="left"/>
            </w:pPr>
            <w:r>
              <w:rPr>
                <w:rFonts w:ascii="Times New Roman" w:hAnsi="Times New Roman" w:eastAsia="Times New Roman"/>
                <w:b w:val="0"/>
                <w:i w:val="0"/>
                <w:color w:val="000000"/>
                <w:sz w:val="20"/>
                <w:u w:val="none"/>
              </w:rPr>
              <w:t>facility_type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Facility category (e.g. Blood Bank)</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source_updated_at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Last stock update time reported by the centre</w:t>
            </w:r>
          </w:p>
        </w:tc>
      </w:tr>
      <w:tr>
        <w:tc>
          <w:tcPr>
            <w:tcW w:type="dxa" w:w="3168"/>
          </w:tcPr>
          <w:p>
            <w:pPr>
              <w:jc w:val="left"/>
            </w:pPr>
            <w:r>
              <w:rPr>
                <w:rFonts w:ascii="Times New Roman" w:hAnsi="Times New Roman" w:eastAsia="Times New Roman"/>
                <w:b w:val="0"/>
                <w:i w:val="0"/>
                <w:color w:val="000000"/>
                <w:sz w:val="20"/>
                <w:u w:val="none"/>
              </w:rPr>
              <w:t>lakehouse_ingested_at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Time of the latest scrape containing the centre</w:t>
            </w:r>
          </w:p>
        </w:tc>
      </w:tr>
    </w:tbl>
    <w:p>
      <w:pPr>
        <w:spacing w:before="0" w:after="80" w:line="276" w:lineRule="auto"/>
        <w:jc w:val="both"/>
      </w:pPr>
    </w:p>
    <w:p>
      <w:pPr>
        <w:spacing w:before="120" w:after="80" w:line="276" w:lineRule="auto"/>
        <w:jc w:val="center"/>
      </w:pPr>
      <w:r>
        <w:rPr>
          <w:rFonts w:ascii="Times New Roman" w:hAnsi="Times New Roman" w:eastAsia="Times New Roman"/>
          <w:b/>
          <w:i w:val="0"/>
          <w:color w:val="000000"/>
          <w:sz w:val="22"/>
          <w:u w:val="none"/>
        </w:rPr>
        <w:t>Table 7: fct_stock_snapshot (main_gold.fct_stock_snapshot)</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component_name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Blood component (e.g. Packed Red Blood Cells)</w:t>
            </w:r>
          </w:p>
        </w:tc>
      </w:tr>
      <w:tr>
        <w:tc>
          <w:tcPr>
            <w:tcW w:type="dxa" w:w="3168"/>
          </w:tcPr>
          <w:p>
            <w:pPr>
              <w:jc w:val="left"/>
            </w:pPr>
            <w:r>
              <w:rPr>
                <w:rFonts w:ascii="Times New Roman" w:hAnsi="Times New Roman" w:eastAsia="Times New Roman"/>
                <w:b w:val="0"/>
                <w:i w:val="0"/>
                <w:color w:val="000000"/>
                <w:sz w:val="20"/>
                <w:u w:val="none"/>
              </w:rPr>
              <w:t>blood_group</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Normalised blood group (e.g. O-, AB+, Bombay)</w:t>
            </w:r>
          </w:p>
        </w:tc>
      </w:tr>
      <w:tr>
        <w:tc>
          <w:tcPr>
            <w:tcW w:type="dxa" w:w="3168"/>
          </w:tcPr>
          <w:p>
            <w:pPr>
              <w:jc w:val="left"/>
            </w:pPr>
            <w:r>
              <w:rPr>
                <w:rFonts w:ascii="Times New Roman" w:hAnsi="Times New Roman" w:eastAsia="Times New Roman"/>
                <w:b w:val="0"/>
                <w:i w:val="0"/>
                <w:color w:val="000000"/>
                <w:sz w:val="20"/>
                <w:u w:val="none"/>
              </w:rPr>
              <w:t>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Units available</w:t>
            </w:r>
          </w:p>
        </w:tc>
      </w:tr>
      <w:tr>
        <w:tc>
          <w:tcPr>
            <w:tcW w:type="dxa" w:w="3168"/>
          </w:tcPr>
          <w:p>
            <w:pPr>
              <w:jc w:val="left"/>
            </w:pPr>
            <w:r>
              <w:rPr>
                <w:rFonts w:ascii="Times New Roman" w:hAnsi="Times New Roman" w:eastAsia="Times New Roman"/>
                <w:b w:val="0"/>
                <w:i w:val="0"/>
                <w:color w:val="000000"/>
                <w:sz w:val="20"/>
                <w:u w:val="none"/>
              </w:rPr>
              <w:t>source_updated_at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Last stock update time reported by the centre</w:t>
            </w:r>
          </w:p>
        </w:tc>
      </w:tr>
      <w:tr>
        <w:tc>
          <w:tcPr>
            <w:tcW w:type="dxa" w:w="3168"/>
          </w:tcPr>
          <w:p>
            <w:pPr>
              <w:jc w:val="left"/>
            </w:pPr>
            <w:r>
              <w:rPr>
                <w:rFonts w:ascii="Times New Roman" w:hAnsi="Times New Roman" w:eastAsia="Times New Roman"/>
                <w:b w:val="0"/>
                <w:i w:val="0"/>
                <w:color w:val="000000"/>
                <w:sz w:val="20"/>
                <w:u w:val="none"/>
              </w:rPr>
              <w:t>snapshot_at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Scrape time of the snapshot</w:t>
            </w:r>
          </w:p>
        </w:tc>
      </w:tr>
      <w:tr>
        <w:tc>
          <w:tcPr>
            <w:tcW w:type="dxa" w:w="3168"/>
          </w:tcPr>
          <w:p>
            <w:pPr>
              <w:jc w:val="left"/>
            </w:pPr>
            <w:r>
              <w:rPr>
                <w:rFonts w:ascii="Times New Roman" w:hAnsi="Times New Roman" w:eastAsia="Times New Roman"/>
                <w:b w:val="0"/>
                <w:i w:val="0"/>
                <w:color w:val="000000"/>
                <w:sz w:val="20"/>
                <w:u w:val="none"/>
              </w:rPr>
              <w:t>snapshot_date</w:t>
            </w:r>
          </w:p>
        </w:tc>
        <w:tc>
          <w:tcPr>
            <w:tcW w:type="dxa" w:w="1872"/>
          </w:tcPr>
          <w:p>
            <w:pPr>
              <w:jc w:val="left"/>
            </w:pPr>
            <w:r>
              <w:rPr>
                <w:rFonts w:ascii="Times New Roman" w:hAnsi="Times New Roman" w:eastAsia="Times New Roman"/>
                <w:b w:val="0"/>
                <w:i w:val="0"/>
                <w:color w:val="000000"/>
                <w:sz w:val="20"/>
                <w:u w:val="none"/>
              </w:rPr>
              <w:t>DATE</w:t>
            </w:r>
          </w:p>
        </w:tc>
        <w:tc>
          <w:tcPr>
            <w:tcW w:type="dxa" w:w="4320"/>
          </w:tcPr>
          <w:p>
            <w:pPr>
              <w:jc w:val="left"/>
            </w:pPr>
            <w:r>
              <w:rPr>
                <w:rFonts w:ascii="Times New Roman" w:hAnsi="Times New Roman" w:eastAsia="Times New Roman"/>
                <w:b w:val="0"/>
                <w:i w:val="0"/>
                <w:color w:val="000000"/>
                <w:sz w:val="20"/>
                <w:u w:val="none"/>
              </w:rPr>
              <w:t>Calendar date of the daily snapshot</w:t>
            </w:r>
          </w:p>
        </w:tc>
      </w:tr>
    </w:tbl>
    <w:p>
      <w:pPr>
        <w:spacing w:before="0" w:after="80" w:line="276" w:lineRule="auto"/>
        <w:jc w:val="both"/>
      </w:pPr>
    </w:p>
    <w:p>
      <w:pPr>
        <w:spacing w:before="120" w:after="80" w:line="276" w:lineRule="auto"/>
        <w:jc w:val="center"/>
      </w:pPr>
      <w:r>
        <w:rPr>
          <w:rFonts w:ascii="Times New Roman" w:hAnsi="Times New Roman" w:eastAsia="Times New Roman"/>
          <w:b/>
          <w:i w:val="0"/>
          <w:color w:val="000000"/>
          <w:sz w:val="22"/>
          <w:u w:val="none"/>
        </w:rPr>
        <w:t>Table 8: fct_stock_current (main_gold.fct_stock_current)</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component_name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Blood component (e.g. Packed Red Blood Cells)</w:t>
            </w:r>
          </w:p>
        </w:tc>
      </w:tr>
      <w:tr>
        <w:tc>
          <w:tcPr>
            <w:tcW w:type="dxa" w:w="3168"/>
          </w:tcPr>
          <w:p>
            <w:pPr>
              <w:jc w:val="left"/>
            </w:pPr>
            <w:r>
              <w:rPr>
                <w:rFonts w:ascii="Times New Roman" w:hAnsi="Times New Roman" w:eastAsia="Times New Roman"/>
                <w:b w:val="0"/>
                <w:i w:val="0"/>
                <w:color w:val="000000"/>
                <w:sz w:val="20"/>
                <w:u w:val="none"/>
              </w:rPr>
              <w:t>blood_group</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Normalised blood group (e.g. O-, AB+, Bombay)</w:t>
            </w:r>
          </w:p>
        </w:tc>
      </w:tr>
      <w:tr>
        <w:tc>
          <w:tcPr>
            <w:tcW w:type="dxa" w:w="3168"/>
          </w:tcPr>
          <w:p>
            <w:pPr>
              <w:jc w:val="left"/>
            </w:pPr>
            <w:r>
              <w:rPr>
                <w:rFonts w:ascii="Times New Roman" w:hAnsi="Times New Roman" w:eastAsia="Times New Roman"/>
                <w:b w:val="0"/>
                <w:i w:val="0"/>
                <w:color w:val="000000"/>
                <w:sz w:val="20"/>
                <w:u w:val="none"/>
              </w:rPr>
              <w:t>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Units available</w:t>
            </w:r>
          </w:p>
        </w:tc>
      </w:tr>
      <w:tr>
        <w:tc>
          <w:tcPr>
            <w:tcW w:type="dxa" w:w="3168"/>
          </w:tcPr>
          <w:p>
            <w:pPr>
              <w:jc w:val="left"/>
            </w:pPr>
            <w:r>
              <w:rPr>
                <w:rFonts w:ascii="Times New Roman" w:hAnsi="Times New Roman" w:eastAsia="Times New Roman"/>
                <w:b w:val="0"/>
                <w:i w:val="0"/>
                <w:color w:val="000000"/>
                <w:sz w:val="20"/>
                <w:u w:val="none"/>
              </w:rPr>
              <w:t>source_updated_at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Last stock update time reported by the centre</w:t>
            </w:r>
          </w:p>
        </w:tc>
      </w:tr>
      <w:tr>
        <w:tc>
          <w:tcPr>
            <w:tcW w:type="dxa" w:w="3168"/>
          </w:tcPr>
          <w:p>
            <w:pPr>
              <w:jc w:val="left"/>
            </w:pPr>
            <w:r>
              <w:rPr>
                <w:rFonts w:ascii="Times New Roman" w:hAnsi="Times New Roman" w:eastAsia="Times New Roman"/>
                <w:b w:val="0"/>
                <w:i w:val="0"/>
                <w:color w:val="000000"/>
                <w:sz w:val="20"/>
                <w:u w:val="none"/>
              </w:rPr>
              <w:t>last_synced_at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Time of the centre's latest scrape</w:t>
            </w:r>
          </w:p>
        </w:tc>
      </w:tr>
    </w:tbl>
    <w:p>
      <w:pPr>
        <w:spacing w:before="0" w:after="80" w:line="276" w:lineRule="auto"/>
        <w:jc w:val="both"/>
      </w:pPr>
    </w:p>
    <w:p>
      <w:r>
        <w:br w:type="page"/>
      </w:r>
    </w:p>
    <w:p>
      <w:pPr>
        <w:spacing w:before="0" w:after="80" w:line="276" w:lineRule="auto"/>
        <w:ind w:left="288"/>
        <w:jc w:val="left"/>
      </w:pPr>
      <w:r>
        <w:rPr>
          <w:rFonts w:ascii="Times New Roman" w:hAnsi="Times New Roman" w:eastAsia="Times New Roman"/>
          <w:b/>
          <w:i w:val="0"/>
          <w:color w:val="000000"/>
          <w:sz w:val="24"/>
          <w:u w:val="none"/>
        </w:rPr>
        <w:t>3. Gold Layer: Analytical Marts</w:t>
      </w:r>
    </w:p>
    <w:p>
      <w:pPr>
        <w:spacing w:before="120" w:after="80" w:line="276" w:lineRule="auto"/>
        <w:jc w:val="center"/>
      </w:pPr>
      <w:r>
        <w:rPr>
          <w:rFonts w:ascii="Times New Roman" w:hAnsi="Times New Roman" w:eastAsia="Times New Roman"/>
          <w:b/>
          <w:i w:val="0"/>
          <w:color w:val="000000"/>
          <w:sz w:val="22"/>
          <w:u w:val="none"/>
        </w:rPr>
        <w:t>Table 9: mart_district_status (main_gold.mart_district_status)</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component_name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Blood component (e.g. Packed Red Blood Cells)</w:t>
            </w:r>
          </w:p>
        </w:tc>
      </w:tr>
      <w:tr>
        <w:tc>
          <w:tcPr>
            <w:tcW w:type="dxa" w:w="3168"/>
          </w:tcPr>
          <w:p>
            <w:pPr>
              <w:jc w:val="left"/>
            </w:pPr>
            <w:r>
              <w:rPr>
                <w:rFonts w:ascii="Times New Roman" w:hAnsi="Times New Roman" w:eastAsia="Times New Roman"/>
                <w:b w:val="0"/>
                <w:i w:val="0"/>
                <w:color w:val="000000"/>
                <w:sz w:val="20"/>
                <w:u w:val="none"/>
              </w:rPr>
              <w:t>blood_group</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Normalised blood group (e.g. O-, AB+, Bombay)</w:t>
            </w:r>
          </w:p>
        </w:tc>
      </w:tr>
      <w:tr>
        <w:tc>
          <w:tcPr>
            <w:tcW w:type="dxa" w:w="3168"/>
          </w:tcPr>
          <w:p>
            <w:pPr>
              <w:jc w:val="left"/>
            </w:pPr>
            <w:r>
              <w:rPr>
                <w:rFonts w:ascii="Times New Roman" w:hAnsi="Times New Roman" w:eastAsia="Times New Roman"/>
                <w:b w:val="0"/>
                <w:i w:val="0"/>
                <w:color w:val="000000"/>
                <w:sz w:val="20"/>
                <w:u w:val="none"/>
              </w:rPr>
              <w:t>total_reporting_banks</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Number of centres reporting this group</w:t>
            </w:r>
          </w:p>
        </w:tc>
      </w:tr>
      <w:tr>
        <w:tc>
          <w:tcPr>
            <w:tcW w:type="dxa" w:w="3168"/>
          </w:tcPr>
          <w:p>
            <w:pPr>
              <w:jc w:val="left"/>
            </w:pPr>
            <w:r>
              <w:rPr>
                <w:rFonts w:ascii="Times New Roman" w:hAnsi="Times New Roman" w:eastAsia="Times New Roman"/>
                <w:b w:val="0"/>
                <w:i w:val="0"/>
                <w:color w:val="000000"/>
                <w:sz w:val="20"/>
                <w:u w:val="none"/>
              </w:rPr>
              <w:t>stocked_banks</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Centres with at least one unit</w:t>
            </w:r>
          </w:p>
        </w:tc>
      </w:tr>
      <w:tr>
        <w:tc>
          <w:tcPr>
            <w:tcW w:type="dxa" w:w="3168"/>
          </w:tcPr>
          <w:p>
            <w:pPr>
              <w:jc w:val="left"/>
            </w:pPr>
            <w:r>
              <w:rPr>
                <w:rFonts w:ascii="Times New Roman" w:hAnsi="Times New Roman" w:eastAsia="Times New Roman"/>
                <w:b w:val="0"/>
                <w:i w:val="0"/>
                <w:color w:val="000000"/>
                <w:sz w:val="20"/>
                <w:u w:val="none"/>
              </w:rPr>
              <w:t>banks_with_zero</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Centres with zero units</w:t>
            </w:r>
          </w:p>
        </w:tc>
      </w:tr>
      <w:tr>
        <w:tc>
          <w:tcPr>
            <w:tcW w:type="dxa" w:w="3168"/>
          </w:tcPr>
          <w:p>
            <w:pPr>
              <w:jc w:val="left"/>
            </w:pPr>
            <w:r>
              <w:rPr>
                <w:rFonts w:ascii="Times New Roman" w:hAnsi="Times New Roman" w:eastAsia="Times New Roman"/>
                <w:b w:val="0"/>
                <w:i w:val="0"/>
                <w:color w:val="000000"/>
                <w:sz w:val="20"/>
                <w:u w:val="none"/>
              </w:rPr>
              <w:t>total_units</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Total units in the district</w:t>
            </w:r>
          </w:p>
        </w:tc>
      </w:tr>
      <w:tr>
        <w:tc>
          <w:tcPr>
            <w:tcW w:type="dxa" w:w="3168"/>
          </w:tcPr>
          <w:p>
            <w:pPr>
              <w:jc w:val="left"/>
            </w:pPr>
            <w:r>
              <w:rPr>
                <w:rFonts w:ascii="Times New Roman" w:hAnsi="Times New Roman" w:eastAsia="Times New Roman"/>
                <w:b w:val="0"/>
                <w:i w:val="0"/>
                <w:color w:val="000000"/>
                <w:sz w:val="20"/>
                <w:u w:val="none"/>
              </w:rPr>
              <w:t>min_facility_units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Lowest stock at a single centre</w:t>
            </w:r>
          </w:p>
        </w:tc>
      </w:tr>
      <w:tr>
        <w:tc>
          <w:tcPr>
            <w:tcW w:type="dxa" w:w="3168"/>
          </w:tcPr>
          <w:p>
            <w:pPr>
              <w:jc w:val="left"/>
            </w:pPr>
            <w:r>
              <w:rPr>
                <w:rFonts w:ascii="Times New Roman" w:hAnsi="Times New Roman" w:eastAsia="Times New Roman"/>
                <w:b w:val="0"/>
                <w:i w:val="0"/>
                <w:color w:val="000000"/>
                <w:sz w:val="20"/>
                <w:u w:val="none"/>
              </w:rPr>
              <w:t>max_facility_units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Highest stock at a single centre</w:t>
            </w:r>
          </w:p>
        </w:tc>
      </w:tr>
      <w:tr>
        <w:tc>
          <w:tcPr>
            <w:tcW w:type="dxa" w:w="3168"/>
          </w:tcPr>
          <w:p>
            <w:pPr>
              <w:jc w:val="left"/>
            </w:pPr>
            <w:r>
              <w:rPr>
                <w:rFonts w:ascii="Times New Roman" w:hAnsi="Times New Roman" w:eastAsia="Times New Roman"/>
                <w:b w:val="0"/>
                <w:i w:val="0"/>
                <w:color w:val="000000"/>
                <w:sz w:val="20"/>
                <w:u w:val="none"/>
              </w:rPr>
              <w:t>shortage_flag</w:t>
            </w:r>
          </w:p>
        </w:tc>
        <w:tc>
          <w:tcPr>
            <w:tcW w:type="dxa" w:w="1872"/>
          </w:tcPr>
          <w:p>
            <w:pPr>
              <w:jc w:val="left"/>
            </w:pPr>
            <w:r>
              <w:rPr>
                <w:rFonts w:ascii="Times New Roman" w:hAnsi="Times New Roman" w:eastAsia="Times New Roman"/>
                <w:b w:val="0"/>
                <w:i w:val="0"/>
                <w:color w:val="000000"/>
                <w:sz w:val="20"/>
                <w:u w:val="none"/>
              </w:rPr>
              <w:t>BOOLEAN</w:t>
            </w:r>
          </w:p>
        </w:tc>
        <w:tc>
          <w:tcPr>
            <w:tcW w:type="dxa" w:w="4320"/>
          </w:tcPr>
          <w:p>
            <w:pPr>
              <w:jc w:val="left"/>
            </w:pPr>
            <w:r>
              <w:rPr>
                <w:rFonts w:ascii="Times New Roman" w:hAnsi="Times New Roman" w:eastAsia="Times New Roman"/>
                <w:b w:val="0"/>
                <w:i w:val="0"/>
                <w:color w:val="000000"/>
                <w:sz w:val="20"/>
                <w:u w:val="none"/>
              </w:rPr>
              <w:t>True when total units are 5 or fewer</w:t>
            </w:r>
          </w:p>
        </w:tc>
      </w:tr>
      <w:tr>
        <w:tc>
          <w:tcPr>
            <w:tcW w:type="dxa" w:w="3168"/>
          </w:tcPr>
          <w:p>
            <w:pPr>
              <w:jc w:val="left"/>
            </w:pPr>
            <w:r>
              <w:rPr>
                <w:rFonts w:ascii="Times New Roman" w:hAnsi="Times New Roman" w:eastAsia="Times New Roman"/>
                <w:b w:val="0"/>
                <w:i w:val="0"/>
                <w:color w:val="000000"/>
                <w:sz w:val="20"/>
                <w:u w:val="none"/>
              </w:rPr>
              <w:t>severity_score</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Shortage urgency from 0 to 100</w:t>
            </w:r>
          </w:p>
        </w:tc>
      </w:tr>
      <w:tr>
        <w:tc>
          <w:tcPr>
            <w:tcW w:type="dxa" w:w="3168"/>
          </w:tcPr>
          <w:p>
            <w:pPr>
              <w:jc w:val="left"/>
            </w:pPr>
            <w:r>
              <w:rPr>
                <w:rFonts w:ascii="Times New Roman" w:hAnsi="Times New Roman" w:eastAsia="Times New Roman"/>
                <w:b w:val="0"/>
                <w:i w:val="0"/>
                <w:color w:val="000000"/>
                <w:sz w:val="20"/>
                <w:u w:val="none"/>
              </w:rPr>
              <w:t>shortage_status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Critical depletion / High / Moderate / Adequate</w:t>
            </w:r>
          </w:p>
        </w:tc>
      </w:tr>
    </w:tbl>
    <w:p>
      <w:pPr>
        <w:spacing w:before="0" w:after="80" w:line="276" w:lineRule="auto"/>
        <w:jc w:val="both"/>
      </w:pPr>
    </w:p>
    <w:p>
      <w:pPr>
        <w:spacing w:before="120" w:after="80" w:line="276" w:lineRule="auto"/>
        <w:jc w:val="center"/>
      </w:pPr>
      <w:r>
        <w:rPr>
          <w:rFonts w:ascii="Times New Roman" w:hAnsi="Times New Roman" w:eastAsia="Times New Roman"/>
          <w:b/>
          <w:i w:val="0"/>
          <w:color w:val="000000"/>
          <w:sz w:val="22"/>
          <w:u w:val="none"/>
        </w:rPr>
        <w:t>Table 10: mart_rare_blood_availability (main_gold.mart_rare_blood_availability)</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hospital_type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Ownership type (Govt, Private, Charitable)</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hospital_contact</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Phone, fax and e-mail as published</w:t>
            </w:r>
          </w:p>
        </w:tc>
      </w:tr>
      <w:tr>
        <w:tc>
          <w:tcPr>
            <w:tcW w:type="dxa" w:w="3168"/>
          </w:tcPr>
          <w:p>
            <w:pPr>
              <w:jc w:val="left"/>
            </w:pPr>
            <w:r>
              <w:rPr>
                <w:rFonts w:ascii="Times New Roman" w:hAnsi="Times New Roman" w:eastAsia="Times New Roman"/>
                <w:b w:val="0"/>
                <w:i w:val="0"/>
                <w:color w:val="000000"/>
                <w:sz w:val="20"/>
                <w:u w:val="none"/>
              </w:rPr>
              <w:t>hospital_address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Postal address of the blood centre</w:t>
            </w:r>
          </w:p>
        </w:tc>
      </w:tr>
      <w:tr>
        <w:tc>
          <w:tcPr>
            <w:tcW w:type="dxa" w:w="3168"/>
          </w:tcPr>
          <w:p>
            <w:pPr>
              <w:jc w:val="left"/>
            </w:pPr>
            <w:r>
              <w:rPr>
                <w:rFonts w:ascii="Times New Roman" w:hAnsi="Times New Roman" w:eastAsia="Times New Roman"/>
                <w:b w:val="0"/>
                <w:i w:val="0"/>
                <w:color w:val="000000"/>
                <w:sz w:val="20"/>
                <w:u w:val="none"/>
              </w:rPr>
              <w:t>component_name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Blood component (e.g. Packed Red Blood Cells)</w:t>
            </w:r>
          </w:p>
        </w:tc>
      </w:tr>
      <w:tr>
        <w:tc>
          <w:tcPr>
            <w:tcW w:type="dxa" w:w="3168"/>
          </w:tcPr>
          <w:p>
            <w:pPr>
              <w:jc w:val="left"/>
            </w:pPr>
            <w:r>
              <w:rPr>
                <w:rFonts w:ascii="Times New Roman" w:hAnsi="Times New Roman" w:eastAsia="Times New Roman"/>
                <w:b w:val="0"/>
                <w:i w:val="0"/>
                <w:color w:val="000000"/>
                <w:sz w:val="20"/>
                <w:u w:val="none"/>
              </w:rPr>
              <w:t>blood_group</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Normalised blood group (e.g. O-, AB+, Bombay)</w:t>
            </w:r>
          </w:p>
        </w:tc>
      </w:tr>
      <w:tr>
        <w:tc>
          <w:tcPr>
            <w:tcW w:type="dxa" w:w="3168"/>
          </w:tcPr>
          <w:p>
            <w:pPr>
              <w:jc w:val="left"/>
            </w:pPr>
            <w:r>
              <w:rPr>
                <w:rFonts w:ascii="Times New Roman" w:hAnsi="Times New Roman" w:eastAsia="Times New Roman"/>
                <w:b w:val="0"/>
                <w:i w:val="0"/>
                <w:color w:val="000000"/>
                <w:sz w:val="20"/>
                <w:u w:val="none"/>
              </w:rPr>
              <w:t>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Units available</w:t>
            </w:r>
          </w:p>
        </w:tc>
      </w:tr>
      <w:tr>
        <w:tc>
          <w:tcPr>
            <w:tcW w:type="dxa" w:w="3168"/>
          </w:tcPr>
          <w:p>
            <w:pPr>
              <w:jc w:val="left"/>
            </w:pPr>
            <w:r>
              <w:rPr>
                <w:rFonts w:ascii="Times New Roman" w:hAnsi="Times New Roman" w:eastAsia="Times New Roman"/>
                <w:b w:val="0"/>
                <w:i w:val="0"/>
                <w:color w:val="000000"/>
                <w:sz w:val="20"/>
                <w:u w:val="none"/>
              </w:rPr>
              <w:t>rarity_tier</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Rarity class of the blood group</w:t>
            </w:r>
          </w:p>
        </w:tc>
      </w:tr>
      <w:tr>
        <w:tc>
          <w:tcPr>
            <w:tcW w:type="dxa" w:w="3168"/>
          </w:tcPr>
          <w:p>
            <w:pPr>
              <w:jc w:val="left"/>
            </w:pPr>
            <w:r>
              <w:rPr>
                <w:rFonts w:ascii="Times New Roman" w:hAnsi="Times New Roman" w:eastAsia="Times New Roman"/>
                <w:b w:val="0"/>
                <w:i w:val="0"/>
                <w:color w:val="000000"/>
                <w:sz w:val="20"/>
                <w:u w:val="none"/>
              </w:rPr>
              <w:t>source_updated_at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Last stock update time reported by the centre</w:t>
            </w:r>
          </w:p>
        </w:tc>
      </w:tr>
      <w:tr>
        <w:tc>
          <w:tcPr>
            <w:tcW w:type="dxa" w:w="3168"/>
          </w:tcPr>
          <w:p>
            <w:pPr>
              <w:jc w:val="left"/>
            </w:pPr>
            <w:r>
              <w:rPr>
                <w:rFonts w:ascii="Times New Roman" w:hAnsi="Times New Roman" w:eastAsia="Times New Roman"/>
                <w:b w:val="0"/>
                <w:i w:val="0"/>
                <w:color w:val="000000"/>
                <w:sz w:val="20"/>
                <w:u w:val="none"/>
              </w:rPr>
              <w:t>last_synced_at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Time of the centre's latest scrape</w:t>
            </w:r>
          </w:p>
        </w:tc>
      </w:tr>
    </w:tbl>
    <w:p>
      <w:pPr>
        <w:spacing w:before="0" w:after="80" w:line="276" w:lineRule="auto"/>
        <w:jc w:val="both"/>
      </w:pPr>
    </w:p>
    <w:p>
      <w:pPr>
        <w:spacing w:before="120" w:after="80" w:line="276" w:lineRule="auto"/>
        <w:jc w:val="center"/>
      </w:pPr>
      <w:r>
        <w:rPr>
          <w:rFonts w:ascii="Times New Roman" w:hAnsi="Times New Roman" w:eastAsia="Times New Roman"/>
          <w:b/>
          <w:i w:val="0"/>
          <w:color w:val="000000"/>
          <w:sz w:val="22"/>
          <w:u w:val="none"/>
        </w:rPr>
        <w:t>Table 11: mart_reliability_score (main_gold.mart_reliability_score)</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hospital_type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Ownership type (Govt, Private, Charitable)</w:t>
            </w:r>
          </w:p>
        </w:tc>
      </w:tr>
      <w:tr>
        <w:tc>
          <w:tcPr>
            <w:tcW w:type="dxa" w:w="3168"/>
          </w:tcPr>
          <w:p>
            <w:pPr>
              <w:jc w:val="left"/>
            </w:pPr>
            <w:r>
              <w:rPr>
                <w:rFonts w:ascii="Times New Roman" w:hAnsi="Times New Roman" w:eastAsia="Times New Roman"/>
                <w:b w:val="0"/>
                <w:i w:val="0"/>
                <w:color w:val="000000"/>
                <w:sz w:val="20"/>
                <w:u w:val="none"/>
              </w:rPr>
              <w:t>facility_type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Facility category (e.g. Blood Bank)</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hospital_contact</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Phone, fax and e-mail as published</w:t>
            </w:r>
          </w:p>
        </w:tc>
      </w:tr>
      <w:tr>
        <w:tc>
          <w:tcPr>
            <w:tcW w:type="dxa" w:w="3168"/>
          </w:tcPr>
          <w:p>
            <w:pPr>
              <w:jc w:val="left"/>
            </w:pPr>
            <w:r>
              <w:rPr>
                <w:rFonts w:ascii="Times New Roman" w:hAnsi="Times New Roman" w:eastAsia="Times New Roman"/>
                <w:b w:val="0"/>
                <w:i w:val="0"/>
                <w:color w:val="000000"/>
                <w:sz w:val="20"/>
                <w:u w:val="none"/>
              </w:rPr>
              <w:t>hospital_address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Postal address of the blood centre</w:t>
            </w:r>
          </w:p>
        </w:tc>
      </w:tr>
      <w:tr>
        <w:tc>
          <w:tcPr>
            <w:tcW w:type="dxa" w:w="3168"/>
          </w:tcPr>
          <w:p>
            <w:pPr>
              <w:jc w:val="left"/>
            </w:pPr>
            <w:r>
              <w:rPr>
                <w:rFonts w:ascii="Times New Roman" w:hAnsi="Times New Roman" w:eastAsia="Times New Roman"/>
                <w:b w:val="0"/>
                <w:i w:val="0"/>
                <w:color w:val="000000"/>
                <w:sz w:val="20"/>
                <w:u w:val="none"/>
              </w:rPr>
              <w:t>source_updated_at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Last stock update time reported by the centre</w:t>
            </w:r>
          </w:p>
        </w:tc>
      </w:tr>
      <w:tr>
        <w:tc>
          <w:tcPr>
            <w:tcW w:type="dxa" w:w="3168"/>
          </w:tcPr>
          <w:p>
            <w:pPr>
              <w:jc w:val="left"/>
            </w:pPr>
            <w:r>
              <w:rPr>
                <w:rFonts w:ascii="Times New Roman" w:hAnsi="Times New Roman" w:eastAsia="Times New Roman"/>
                <w:b w:val="0"/>
                <w:i w:val="0"/>
                <w:color w:val="000000"/>
                <w:sz w:val="20"/>
                <w:u w:val="none"/>
              </w:rPr>
              <w:t>days_since_update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Days since the centre last updated stock</w:t>
            </w:r>
          </w:p>
        </w:tc>
      </w:tr>
      <w:tr>
        <w:tc>
          <w:tcPr>
            <w:tcW w:type="dxa" w:w="3168"/>
          </w:tcPr>
          <w:p>
            <w:pPr>
              <w:jc w:val="left"/>
            </w:pPr>
            <w:r>
              <w:rPr>
                <w:rFonts w:ascii="Times New Roman" w:hAnsi="Times New Roman" w:eastAsia="Times New Roman"/>
                <w:b w:val="0"/>
                <w:i w:val="0"/>
                <w:color w:val="000000"/>
                <w:sz w:val="20"/>
                <w:u w:val="none"/>
              </w:rPr>
              <w:t>distinct_components_count</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Number of components the centre reports</w:t>
            </w:r>
          </w:p>
        </w:tc>
      </w:tr>
      <w:tr>
        <w:tc>
          <w:tcPr>
            <w:tcW w:type="dxa" w:w="3168"/>
          </w:tcPr>
          <w:p>
            <w:pPr>
              <w:jc w:val="left"/>
            </w:pPr>
            <w:r>
              <w:rPr>
                <w:rFonts w:ascii="Times New Roman" w:hAnsi="Times New Roman" w:eastAsia="Times New Roman"/>
                <w:b w:val="0"/>
                <w:i w:val="0"/>
                <w:color w:val="000000"/>
                <w:sz w:val="20"/>
                <w:u w:val="none"/>
              </w:rPr>
              <w:t>total_units_in_stock</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Total units across all components</w:t>
            </w:r>
          </w:p>
        </w:tc>
      </w:tr>
      <w:tr>
        <w:tc>
          <w:tcPr>
            <w:tcW w:type="dxa" w:w="3168"/>
          </w:tcPr>
          <w:p>
            <w:pPr>
              <w:jc w:val="left"/>
            </w:pPr>
            <w:r>
              <w:rPr>
                <w:rFonts w:ascii="Times New Roman" w:hAnsi="Times New Roman" w:eastAsia="Times New Roman"/>
                <w:b w:val="0"/>
                <w:i w:val="0"/>
                <w:color w:val="000000"/>
                <w:sz w:val="20"/>
                <w:u w:val="none"/>
              </w:rPr>
              <w:t>freshness_points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Trust points for recent updates (max 50)</w:t>
            </w:r>
          </w:p>
        </w:tc>
      </w:tr>
      <w:tr>
        <w:tc>
          <w:tcPr>
            <w:tcW w:type="dxa" w:w="3168"/>
          </w:tcPr>
          <w:p>
            <w:pPr>
              <w:jc w:val="left"/>
            </w:pPr>
            <w:r>
              <w:rPr>
                <w:rFonts w:ascii="Times New Roman" w:hAnsi="Times New Roman" w:eastAsia="Times New Roman"/>
                <w:b w:val="0"/>
                <w:i w:val="0"/>
                <w:color w:val="000000"/>
                <w:sz w:val="20"/>
                <w:u w:val="none"/>
              </w:rPr>
              <w:t>contact_points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Trust points for a valid phone (max 25)</w:t>
            </w:r>
          </w:p>
        </w:tc>
      </w:tr>
      <w:tr>
        <w:tc>
          <w:tcPr>
            <w:tcW w:type="dxa" w:w="3168"/>
          </w:tcPr>
          <w:p>
            <w:pPr>
              <w:jc w:val="left"/>
            </w:pPr>
            <w:r>
              <w:rPr>
                <w:rFonts w:ascii="Times New Roman" w:hAnsi="Times New Roman" w:eastAsia="Times New Roman"/>
                <w:b w:val="0"/>
                <w:i w:val="0"/>
                <w:color w:val="000000"/>
                <w:sz w:val="20"/>
                <w:u w:val="none"/>
              </w:rPr>
              <w:t>completeness_points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Trust points for component coverage (max 25)</w:t>
            </w:r>
          </w:p>
        </w:tc>
      </w:tr>
      <w:tr>
        <w:tc>
          <w:tcPr>
            <w:tcW w:type="dxa" w:w="3168"/>
          </w:tcPr>
          <w:p>
            <w:pPr>
              <w:jc w:val="left"/>
            </w:pPr>
            <w:r>
              <w:rPr>
                <w:rFonts w:ascii="Times New Roman" w:hAnsi="Times New Roman" w:eastAsia="Times New Roman"/>
                <w:b w:val="0"/>
                <w:i w:val="0"/>
                <w:color w:val="000000"/>
                <w:sz w:val="20"/>
                <w:u w:val="none"/>
              </w:rPr>
              <w:t>reliability_score</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Trust Score from 0 to 100</w:t>
            </w:r>
          </w:p>
        </w:tc>
      </w:tr>
      <w:tr>
        <w:tc>
          <w:tcPr>
            <w:tcW w:type="dxa" w:w="3168"/>
          </w:tcPr>
          <w:p>
            <w:pPr>
              <w:jc w:val="left"/>
            </w:pPr>
            <w:r>
              <w:rPr>
                <w:rFonts w:ascii="Times New Roman" w:hAnsi="Times New Roman" w:eastAsia="Times New Roman"/>
                <w:b w:val="0"/>
                <w:i w:val="0"/>
                <w:color w:val="000000"/>
                <w:sz w:val="20"/>
                <w:u w:val="none"/>
              </w:rPr>
              <w:t>reliability_label</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High (75+), Medium (40–74) or Low</w:t>
            </w:r>
          </w:p>
        </w:tc>
      </w:tr>
      <w:tr>
        <w:tc>
          <w:tcPr>
            <w:tcW w:type="dxa" w:w="3168"/>
          </w:tcPr>
          <w:p>
            <w:pPr>
              <w:jc w:val="left"/>
            </w:pPr>
            <w:r>
              <w:rPr>
                <w:rFonts w:ascii="Times New Roman" w:hAnsi="Times New Roman" w:eastAsia="Times New Roman"/>
                <w:b w:val="0"/>
                <w:i w:val="0"/>
                <w:color w:val="000000"/>
                <w:sz w:val="20"/>
                <w:u w:val="none"/>
              </w:rPr>
              <w:t>reliability_tier</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Same as label, kept for API compatibility</w:t>
            </w:r>
          </w:p>
        </w:tc>
      </w:tr>
    </w:tbl>
    <w:p>
      <w:pPr>
        <w:spacing w:before="0" w:after="80" w:line="276" w:lineRule="auto"/>
        <w:jc w:val="both"/>
      </w:pPr>
    </w:p>
    <w:p>
      <w:pPr>
        <w:spacing w:before="120" w:after="80" w:line="276" w:lineRule="auto"/>
        <w:jc w:val="center"/>
      </w:pPr>
      <w:r>
        <w:rPr>
          <w:rFonts w:ascii="Times New Roman" w:hAnsi="Times New Roman" w:eastAsia="Times New Roman"/>
          <w:b/>
          <w:i w:val="0"/>
          <w:color w:val="000000"/>
          <w:sz w:val="22"/>
          <w:u w:val="none"/>
        </w:rPr>
        <w:t>Table 12: mart_stock_change (main_gold.mart_stock_change)</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hospital_code</w:t>
            </w:r>
          </w:p>
        </w:tc>
        <w:tc>
          <w:tcPr>
            <w:tcW w:type="dxa" w:w="1872"/>
          </w:tcPr>
          <w:p>
            <w:pPr>
              <w:jc w:val="left"/>
            </w:pPr>
            <w:r>
              <w:rPr>
                <w:rFonts w:ascii="Times New Roman" w:hAnsi="Times New Roman" w:eastAsia="Times New Roman"/>
                <w:b w:val="0"/>
                <w:i w:val="0"/>
                <w:color w:val="000000"/>
                <w:sz w:val="20"/>
                <w:u w:val="none"/>
              </w:rPr>
              <w:t>BIGINT</w:t>
            </w:r>
          </w:p>
        </w:tc>
        <w:tc>
          <w:tcPr>
            <w:tcW w:type="dxa" w:w="4320"/>
          </w:tcPr>
          <w:p>
            <w:pPr>
              <w:jc w:val="left"/>
            </w:pPr>
            <w:r>
              <w:rPr>
                <w:rFonts w:ascii="Times New Roman" w:hAnsi="Times New Roman" w:eastAsia="Times New Roman"/>
                <w:b w:val="0"/>
                <w:i w:val="0"/>
                <w:color w:val="000000"/>
                <w:sz w:val="20"/>
                <w:u w:val="none"/>
              </w:rPr>
              <w:t>Unique eRaktKosh code of the blood centre</w:t>
            </w:r>
          </w:p>
        </w:tc>
      </w:tr>
      <w:tr>
        <w:tc>
          <w:tcPr>
            <w:tcW w:type="dxa" w:w="3168"/>
          </w:tcPr>
          <w:p>
            <w:pPr>
              <w:jc w:val="left"/>
            </w:pPr>
            <w:r>
              <w:rPr>
                <w:rFonts w:ascii="Times New Roman" w:hAnsi="Times New Roman" w:eastAsia="Times New Roman"/>
                <w:b w:val="0"/>
                <w:i w:val="0"/>
                <w:color w:val="000000"/>
                <w:sz w:val="20"/>
                <w:u w:val="none"/>
              </w:rPr>
              <w:t>hospital_name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Name of the blood centre</w:t>
            </w:r>
          </w:p>
        </w:tc>
      </w:tr>
      <w:tr>
        <w:tc>
          <w:tcPr>
            <w:tcW w:type="dxa" w:w="3168"/>
          </w:tcPr>
          <w:p>
            <w:pPr>
              <w:jc w:val="left"/>
            </w:pPr>
            <w:r>
              <w:rPr>
                <w:rFonts w:ascii="Times New Roman" w:hAnsi="Times New Roman" w:eastAsia="Times New Roman"/>
                <w:b w:val="0"/>
                <w:i w:val="0"/>
                <w:color w:val="000000"/>
                <w:sz w:val="20"/>
                <w:u w:val="none"/>
              </w:rPr>
              <w:t>state_name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State or Union Territory</w:t>
            </w:r>
          </w:p>
        </w:tc>
      </w:tr>
      <w:tr>
        <w:tc>
          <w:tcPr>
            <w:tcW w:type="dxa" w:w="3168"/>
          </w:tcPr>
          <w:p>
            <w:pPr>
              <w:jc w:val="left"/>
            </w:pPr>
            <w:r>
              <w:rPr>
                <w:rFonts w:ascii="Times New Roman" w:hAnsi="Times New Roman" w:eastAsia="Times New Roman"/>
                <w:b w:val="0"/>
                <w:i w:val="0"/>
                <w:color w:val="000000"/>
                <w:sz w:val="20"/>
                <w:u w:val="none"/>
              </w:rPr>
              <w:t>district_name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District of the blood centre</w:t>
            </w:r>
          </w:p>
        </w:tc>
      </w:tr>
      <w:tr>
        <w:tc>
          <w:tcPr>
            <w:tcW w:type="dxa" w:w="3168"/>
          </w:tcPr>
          <w:p>
            <w:pPr>
              <w:jc w:val="left"/>
            </w:pPr>
            <w:r>
              <w:rPr>
                <w:rFonts w:ascii="Times New Roman" w:hAnsi="Times New Roman" w:eastAsia="Times New Roman"/>
                <w:b w:val="0"/>
                <w:i w:val="0"/>
                <w:color w:val="000000"/>
                <w:sz w:val="20"/>
                <w:u w:val="none"/>
              </w:rPr>
              <w:t>component_name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Blood component (e.g. Packed Red Blood Cells)</w:t>
            </w:r>
          </w:p>
        </w:tc>
      </w:tr>
      <w:tr>
        <w:tc>
          <w:tcPr>
            <w:tcW w:type="dxa" w:w="3168"/>
          </w:tcPr>
          <w:p>
            <w:pPr>
              <w:jc w:val="left"/>
            </w:pPr>
            <w:r>
              <w:rPr>
                <w:rFonts w:ascii="Times New Roman" w:hAnsi="Times New Roman" w:eastAsia="Times New Roman"/>
                <w:b w:val="0"/>
                <w:i w:val="0"/>
                <w:color w:val="000000"/>
                <w:sz w:val="20"/>
                <w:u w:val="none"/>
              </w:rPr>
              <w:t>blood_group</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Normalised blood group (e.g. O-, AB+, Bombay)</w:t>
            </w:r>
          </w:p>
        </w:tc>
      </w:tr>
      <w:tr>
        <w:tc>
          <w:tcPr>
            <w:tcW w:type="dxa" w:w="3168"/>
          </w:tcPr>
          <w:p>
            <w:pPr>
              <w:jc w:val="left"/>
            </w:pPr>
            <w:r>
              <w:rPr>
                <w:rFonts w:ascii="Times New Roman" w:hAnsi="Times New Roman" w:eastAsia="Times New Roman"/>
                <w:b w:val="0"/>
                <w:i w:val="0"/>
                <w:color w:val="000000"/>
                <w:sz w:val="20"/>
                <w:u w:val="none"/>
              </w:rPr>
              <w:t>current_units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Units in the latest snapshot</w:t>
            </w:r>
          </w:p>
        </w:tc>
      </w:tr>
      <w:tr>
        <w:tc>
          <w:tcPr>
            <w:tcW w:type="dxa" w:w="3168"/>
          </w:tcPr>
          <w:p>
            <w:pPr>
              <w:jc w:val="left"/>
            </w:pPr>
            <w:r>
              <w:rPr>
                <w:rFonts w:ascii="Times New Roman" w:hAnsi="Times New Roman" w:eastAsia="Times New Roman"/>
                <w:b w:val="0"/>
                <w:i w:val="0"/>
                <w:color w:val="000000"/>
                <w:sz w:val="20"/>
                <w:u w:val="none"/>
              </w:rPr>
              <w:t>prev_snapshot_units</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Units in the previous snapshot</w:t>
            </w:r>
          </w:p>
        </w:tc>
      </w:tr>
      <w:tr>
        <w:tc>
          <w:tcPr>
            <w:tcW w:type="dxa" w:w="3168"/>
          </w:tcPr>
          <w:p>
            <w:pPr>
              <w:jc w:val="left"/>
            </w:pPr>
            <w:r>
              <w:rPr>
                <w:rFonts w:ascii="Times New Roman" w:hAnsi="Times New Roman" w:eastAsia="Times New Roman"/>
                <w:b w:val="0"/>
                <w:i w:val="0"/>
                <w:color w:val="000000"/>
                <w:sz w:val="20"/>
                <w:u w:val="none"/>
              </w:rPr>
              <w:t>delta_prev</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Change since the previous snapshot</w:t>
            </w:r>
          </w:p>
        </w:tc>
      </w:tr>
      <w:tr>
        <w:tc>
          <w:tcPr>
            <w:tcW w:type="dxa" w:w="3168"/>
          </w:tcPr>
          <w:p>
            <w:pPr>
              <w:jc w:val="left"/>
            </w:pPr>
            <w:r>
              <w:rPr>
                <w:rFonts w:ascii="Times New Roman" w:hAnsi="Times New Roman" w:eastAsia="Times New Roman"/>
                <w:b w:val="0"/>
                <w:i w:val="0"/>
                <w:color w:val="000000"/>
                <w:sz w:val="20"/>
                <w:u w:val="none"/>
              </w:rPr>
              <w:t>delta_7d</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Change over the last 7 snapshots</w:t>
            </w:r>
          </w:p>
        </w:tc>
      </w:tr>
      <w:tr>
        <w:tc>
          <w:tcPr>
            <w:tcW w:type="dxa" w:w="3168"/>
          </w:tcPr>
          <w:p>
            <w:pPr>
              <w:jc w:val="left"/>
            </w:pPr>
            <w:r>
              <w:rPr>
                <w:rFonts w:ascii="Times New Roman" w:hAnsi="Times New Roman" w:eastAsia="Times New Roman"/>
                <w:b w:val="0"/>
                <w:i w:val="0"/>
                <w:color w:val="000000"/>
                <w:sz w:val="20"/>
                <w:u w:val="none"/>
              </w:rPr>
              <w:t>risk_flag</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Stable, Falling or Depleted</w:t>
            </w:r>
          </w:p>
        </w:tc>
      </w:tr>
      <w:tr>
        <w:tc>
          <w:tcPr>
            <w:tcW w:type="dxa" w:w="3168"/>
          </w:tcPr>
          <w:p>
            <w:pPr>
              <w:jc w:val="left"/>
            </w:pPr>
            <w:r>
              <w:rPr>
                <w:rFonts w:ascii="Times New Roman" w:hAnsi="Times New Roman" w:eastAsia="Times New Roman"/>
                <w:b w:val="0"/>
                <w:i w:val="0"/>
                <w:color w:val="000000"/>
                <w:sz w:val="20"/>
                <w:u w:val="none"/>
              </w:rPr>
              <w:t>anomaly_flag</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NORMAL or SUDDEN_DROP_TO_ZERO</w:t>
            </w:r>
          </w:p>
        </w:tc>
      </w:tr>
    </w:tbl>
    <w:p>
      <w:pPr>
        <w:spacing w:before="0" w:after="80" w:line="276" w:lineRule="auto"/>
        <w:jc w:val="both"/>
      </w:pPr>
    </w:p>
    <w:p>
      <w:r>
        <w:br w:type="page"/>
      </w:r>
    </w:p>
    <w:p>
      <w:pPr>
        <w:spacing w:before="0" w:after="80" w:line="276" w:lineRule="auto"/>
        <w:ind w:left="288"/>
        <w:jc w:val="left"/>
      </w:pPr>
      <w:r>
        <w:rPr>
          <w:rFonts w:ascii="Times New Roman" w:hAnsi="Times New Roman" w:eastAsia="Times New Roman"/>
          <w:b/>
          <w:i w:val="0"/>
          <w:color w:val="000000"/>
          <w:sz w:val="24"/>
          <w:u w:val="none"/>
        </w:rPr>
        <w:t>4. Metadata</w:t>
      </w:r>
    </w:p>
    <w:p>
      <w:pPr>
        <w:spacing w:before="120" w:after="80" w:line="276" w:lineRule="auto"/>
        <w:jc w:val="center"/>
      </w:pPr>
      <w:r>
        <w:rPr>
          <w:rFonts w:ascii="Times New Roman" w:hAnsi="Times New Roman" w:eastAsia="Times New Roman"/>
          <w:b/>
          <w:i w:val="0"/>
          <w:color w:val="000000"/>
          <w:sz w:val="22"/>
          <w:u w:val="none"/>
        </w:rPr>
        <w:t>Table 13: pipeline_runs (gold.pipeline_runs)</w:t>
      </w:r>
    </w:p>
    <w:tbl>
      <w:tblPr>
        <w:tblStyle w:val="TableGrid"/>
        <w:tblW w:type="auto" w:w="0"/>
        <w:jc w:val="center"/>
        <w:tblLayout w:type="fixed"/>
        <w:tblLook w:firstColumn="1" w:firstRow="1" w:lastColumn="0" w:lastRow="0" w:noHBand="0" w:noVBand="1" w:val="04A0"/>
      </w:tblPr>
      <w:tblGrid>
        <w:gridCol w:w="3168"/>
        <w:gridCol w:w="1872"/>
        <w:gridCol w:w="4320"/>
      </w:tblGrid>
      <w:tr>
        <w:tc>
          <w:tcPr>
            <w:tcW w:type="dxa" w:w="3168"/>
            <w:shd w:fill="D9D9D9"/>
          </w:tcPr>
          <w:p>
            <w:pPr>
              <w:jc w:val="center"/>
            </w:pPr>
            <w:r>
              <w:rPr>
                <w:rFonts w:ascii="Times New Roman" w:hAnsi="Times New Roman" w:eastAsia="Times New Roman"/>
                <w:b/>
                <w:i w:val="0"/>
                <w:color w:val="000000"/>
                <w:sz w:val="20"/>
                <w:u w:val="none"/>
              </w:rPr>
              <w:t>Field Name</w:t>
            </w:r>
          </w:p>
        </w:tc>
        <w:tc>
          <w:tcPr>
            <w:tcW w:type="dxa" w:w="1872"/>
            <w:shd w:fill="D9D9D9"/>
          </w:tcPr>
          <w:p>
            <w:pPr>
              <w:jc w:val="center"/>
            </w:pPr>
            <w:r>
              <w:rPr>
                <w:rFonts w:ascii="Times New Roman" w:hAnsi="Times New Roman" w:eastAsia="Times New Roman"/>
                <w:b/>
                <w:i w:val="0"/>
                <w:color w:val="000000"/>
                <w:sz w:val="20"/>
                <w:u w:val="none"/>
              </w:rPr>
              <w:t>Data Type</w:t>
            </w:r>
          </w:p>
        </w:tc>
        <w:tc>
          <w:tcPr>
            <w:tcW w:type="dxa" w:w="4320"/>
            <w:shd w:fill="D9D9D9"/>
          </w:tcPr>
          <w:p>
            <w:pPr>
              <w:jc w:val="center"/>
            </w:pPr>
            <w:r>
              <w:rPr>
                <w:rFonts w:ascii="Times New Roman" w:hAnsi="Times New Roman" w:eastAsia="Times New Roman"/>
                <w:b/>
                <w:i w:val="0"/>
                <w:color w:val="000000"/>
                <w:sz w:val="20"/>
                <w:u w:val="none"/>
              </w:rPr>
              <w:t>Description</w:t>
            </w:r>
          </w:p>
        </w:tc>
      </w:tr>
      <w:tr>
        <w:tc>
          <w:tcPr>
            <w:tcW w:type="dxa" w:w="3168"/>
          </w:tcPr>
          <w:p>
            <w:pPr>
              <w:jc w:val="left"/>
            </w:pPr>
            <w:r>
              <w:rPr>
                <w:rFonts w:ascii="Times New Roman" w:hAnsi="Times New Roman" w:eastAsia="Times New Roman"/>
                <w:b w:val="0"/>
                <w:i w:val="0"/>
                <w:color w:val="000000"/>
                <w:sz w:val="20"/>
                <w:u w:val="none"/>
              </w:rPr>
              <w:t>run_id</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Unique identifier of the pipeline/scrape run</w:t>
            </w:r>
          </w:p>
        </w:tc>
      </w:tr>
      <w:tr>
        <w:tc>
          <w:tcPr>
            <w:tcW w:type="dxa" w:w="3168"/>
          </w:tcPr>
          <w:p>
            <w:pPr>
              <w:jc w:val="left"/>
            </w:pPr>
            <w:r>
              <w:rPr>
                <w:rFonts w:ascii="Times New Roman" w:hAnsi="Times New Roman" w:eastAsia="Times New Roman"/>
                <w:b w:val="0"/>
                <w:i w:val="0"/>
                <w:color w:val="000000"/>
                <w:sz w:val="20"/>
                <w:u w:val="none"/>
              </w:rPr>
              <w:t>started_at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Run start time</w:t>
            </w:r>
          </w:p>
        </w:tc>
      </w:tr>
      <w:tr>
        <w:tc>
          <w:tcPr>
            <w:tcW w:type="dxa" w:w="3168"/>
          </w:tcPr>
          <w:p>
            <w:pPr>
              <w:jc w:val="left"/>
            </w:pPr>
            <w:r>
              <w:rPr>
                <w:rFonts w:ascii="Times New Roman" w:hAnsi="Times New Roman" w:eastAsia="Times New Roman"/>
                <w:b w:val="0"/>
                <w:i w:val="0"/>
                <w:color w:val="000000"/>
                <w:sz w:val="20"/>
                <w:u w:val="none"/>
              </w:rPr>
              <w:t>finished_at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Run finish time</w:t>
            </w:r>
          </w:p>
        </w:tc>
      </w:tr>
      <w:tr>
        <w:tc>
          <w:tcPr>
            <w:tcW w:type="dxa" w:w="3168"/>
          </w:tcPr>
          <w:p>
            <w:pPr>
              <w:jc w:val="left"/>
            </w:pPr>
            <w:r>
              <w:rPr>
                <w:rFonts w:ascii="Times New Roman" w:hAnsi="Times New Roman" w:eastAsia="Times New Roman"/>
                <w:b w:val="0"/>
                <w:i w:val="0"/>
                <w:color w:val="000000"/>
                <w:sz w:val="20"/>
                <w:u w:val="none"/>
              </w:rPr>
              <w:t>status</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RUNNING, SUCCESS, SUCCESS_NO_SCRAPE or FAILED</w:t>
            </w:r>
          </w:p>
        </w:tc>
      </w:tr>
      <w:tr>
        <w:tc>
          <w:tcPr>
            <w:tcW w:type="dxa" w:w="3168"/>
          </w:tcPr>
          <w:p>
            <w:pPr>
              <w:jc w:val="left"/>
            </w:pPr>
            <w:r>
              <w:rPr>
                <w:rFonts w:ascii="Times New Roman" w:hAnsi="Times New Roman" w:eastAsia="Times New Roman"/>
                <w:b w:val="0"/>
                <w:i w:val="0"/>
                <w:color w:val="000000"/>
                <w:sz w:val="20"/>
                <w:u w:val="none"/>
              </w:rPr>
              <w:t>facilities_count</w:t>
            </w:r>
          </w:p>
        </w:tc>
        <w:tc>
          <w:tcPr>
            <w:tcW w:type="dxa" w:w="1872"/>
          </w:tcPr>
          <w:p>
            <w:pPr>
              <w:jc w:val="left"/>
            </w:pPr>
            <w:r>
              <w:rPr>
                <w:rFonts w:ascii="Times New Roman" w:hAnsi="Times New Roman" w:eastAsia="Times New Roman"/>
                <w:b w:val="0"/>
                <w:i w:val="0"/>
                <w:color w:val="000000"/>
                <w:sz w:val="20"/>
                <w:u w:val="none"/>
              </w:rPr>
              <w:t>INTEGER</w:t>
            </w:r>
          </w:p>
        </w:tc>
        <w:tc>
          <w:tcPr>
            <w:tcW w:type="dxa" w:w="4320"/>
          </w:tcPr>
          <w:p>
            <w:pPr>
              <w:jc w:val="left"/>
            </w:pPr>
            <w:r>
              <w:rPr>
                <w:rFonts w:ascii="Times New Roman" w:hAnsi="Times New Roman" w:eastAsia="Times New Roman"/>
                <w:b w:val="0"/>
                <w:i w:val="0"/>
                <w:color w:val="000000"/>
                <w:sz w:val="20"/>
                <w:u w:val="none"/>
              </w:rPr>
              <w:t>Blood centres in the published data</w:t>
            </w:r>
          </w:p>
        </w:tc>
      </w:tr>
      <w:tr>
        <w:tc>
          <w:tcPr>
            <w:tcW w:type="dxa" w:w="3168"/>
          </w:tcPr>
          <w:p>
            <w:pPr>
              <w:jc w:val="left"/>
            </w:pPr>
            <w:r>
              <w:rPr>
                <w:rFonts w:ascii="Times New Roman" w:hAnsi="Times New Roman" w:eastAsia="Times New Roman"/>
                <w:b w:val="0"/>
                <w:i w:val="0"/>
                <w:color w:val="000000"/>
                <w:sz w:val="20"/>
                <w:u w:val="none"/>
              </w:rPr>
              <w:t>tests_passed</w:t>
            </w:r>
          </w:p>
        </w:tc>
        <w:tc>
          <w:tcPr>
            <w:tcW w:type="dxa" w:w="1872"/>
          </w:tcPr>
          <w:p>
            <w:pPr>
              <w:jc w:val="left"/>
            </w:pPr>
            <w:r>
              <w:rPr>
                <w:rFonts w:ascii="Times New Roman" w:hAnsi="Times New Roman" w:eastAsia="Times New Roman"/>
                <w:b w:val="0"/>
                <w:i w:val="0"/>
                <w:color w:val="000000"/>
                <w:sz w:val="20"/>
                <w:u w:val="none"/>
              </w:rPr>
              <w:t>BOOLEAN</w:t>
            </w:r>
          </w:p>
        </w:tc>
        <w:tc>
          <w:tcPr>
            <w:tcW w:type="dxa" w:w="4320"/>
          </w:tcPr>
          <w:p>
            <w:pPr>
              <w:jc w:val="left"/>
            </w:pPr>
            <w:r>
              <w:rPr>
                <w:rFonts w:ascii="Times New Roman" w:hAnsi="Times New Roman" w:eastAsia="Times New Roman"/>
                <w:b w:val="0"/>
                <w:i w:val="0"/>
                <w:color w:val="000000"/>
                <w:sz w:val="20"/>
                <w:u w:val="none"/>
              </w:rPr>
              <w:t>Whether all quality checks passed</w:t>
            </w:r>
          </w:p>
        </w:tc>
      </w:tr>
      <w:tr>
        <w:tc>
          <w:tcPr>
            <w:tcW w:type="dxa" w:w="3168"/>
          </w:tcPr>
          <w:p>
            <w:pPr>
              <w:jc w:val="left"/>
            </w:pPr>
            <w:r>
              <w:rPr>
                <w:rFonts w:ascii="Times New Roman" w:hAnsi="Times New Roman" w:eastAsia="Times New Roman"/>
                <w:b w:val="0"/>
                <w:i w:val="0"/>
                <w:color w:val="000000"/>
                <w:sz w:val="20"/>
                <w:u w:val="none"/>
              </w:rPr>
              <w:t>error_message</w:t>
            </w:r>
          </w:p>
        </w:tc>
        <w:tc>
          <w:tcPr>
            <w:tcW w:type="dxa" w:w="1872"/>
          </w:tcPr>
          <w:p>
            <w:pPr>
              <w:jc w:val="left"/>
            </w:pPr>
            <w:r>
              <w:rPr>
                <w:rFonts w:ascii="Times New Roman" w:hAnsi="Times New Roman" w:eastAsia="Times New Roman"/>
                <w:b w:val="0"/>
                <w:i w:val="0"/>
                <w:color w:val="000000"/>
                <w:sz w:val="20"/>
                <w:u w:val="none"/>
              </w:rPr>
              <w:t>VARCHAR</w:t>
            </w:r>
          </w:p>
        </w:tc>
        <w:tc>
          <w:tcPr>
            <w:tcW w:type="dxa" w:w="4320"/>
          </w:tcPr>
          <w:p>
            <w:pPr>
              <w:jc w:val="left"/>
            </w:pPr>
            <w:r>
              <w:rPr>
                <w:rFonts w:ascii="Times New Roman" w:hAnsi="Times New Roman" w:eastAsia="Times New Roman"/>
                <w:b w:val="0"/>
                <w:i w:val="0"/>
                <w:color w:val="000000"/>
                <w:sz w:val="20"/>
                <w:u w:val="none"/>
              </w:rPr>
              <w:t>Failure reason, if any</w:t>
            </w:r>
          </w:p>
        </w:tc>
      </w:tr>
      <w:tr>
        <w:tc>
          <w:tcPr>
            <w:tcW w:type="dxa" w:w="3168"/>
          </w:tcPr>
          <w:p>
            <w:pPr>
              <w:jc w:val="left"/>
            </w:pPr>
            <w:r>
              <w:rPr>
                <w:rFonts w:ascii="Times New Roman" w:hAnsi="Times New Roman" w:eastAsia="Times New Roman"/>
                <w:b w:val="0"/>
                <w:i w:val="0"/>
                <w:color w:val="000000"/>
                <w:sz w:val="20"/>
                <w:u w:val="none"/>
              </w:rPr>
              <w:t>created_at</w:t>
            </w:r>
          </w:p>
        </w:tc>
        <w:tc>
          <w:tcPr>
            <w:tcW w:type="dxa" w:w="1872"/>
          </w:tcPr>
          <w:p>
            <w:pPr>
              <w:jc w:val="left"/>
            </w:pPr>
            <w:r>
              <w:rPr>
                <w:rFonts w:ascii="Times New Roman" w:hAnsi="Times New Roman" w:eastAsia="Times New Roman"/>
                <w:b w:val="0"/>
                <w:i w:val="0"/>
                <w:color w:val="000000"/>
                <w:sz w:val="20"/>
                <w:u w:val="none"/>
              </w:rPr>
              <w:t>TIMESTAMP</w:t>
            </w:r>
          </w:p>
        </w:tc>
        <w:tc>
          <w:tcPr>
            <w:tcW w:type="dxa" w:w="4320"/>
          </w:tcPr>
          <w:p>
            <w:pPr>
              <w:jc w:val="left"/>
            </w:pPr>
            <w:r>
              <w:rPr>
                <w:rFonts w:ascii="Times New Roman" w:hAnsi="Times New Roman" w:eastAsia="Times New Roman"/>
                <w:b w:val="0"/>
                <w:i w:val="0"/>
                <w:color w:val="000000"/>
                <w:sz w:val="20"/>
                <w:u w:val="none"/>
              </w:rPr>
              <w:t>Row creation time</w:t>
            </w:r>
          </w:p>
        </w:tc>
      </w:tr>
    </w:tbl>
    <w:p>
      <w:pPr>
        <w:spacing w:before="0" w:after="80" w:line="276" w:lineRule="auto"/>
        <w:jc w:val="both"/>
      </w:pPr>
    </w:p>
    <w:p>
      <w:r>
        <w:br w:type="page"/>
      </w:r>
    </w:p>
    <w:p>
      <w:pPr>
        <w:spacing w:before="5800" w:after="120" w:line="276" w:lineRule="auto"/>
        <w:jc w:val="center"/>
      </w:pPr>
      <w:r>
        <w:rPr>
          <w:rFonts w:ascii="Times New Roman" w:hAnsi="Times New Roman" w:eastAsia="Times New Roman"/>
          <w:b/>
          <w:i w:val="0"/>
          <w:color w:val="000000"/>
          <w:sz w:val="60"/>
          <w:u w:val="single"/>
        </w:rPr>
        <w:t>Screen Layouts</w:t>
      </w:r>
    </w:p>
    <w:p>
      <w:r>
        <w:br w:type="page"/>
      </w:r>
    </w:p>
    <w:p>
      <w:pPr>
        <w:spacing w:before="80" w:after="280" w:line="276" w:lineRule="auto"/>
        <w:jc w:val="center"/>
      </w:pPr>
      <w:r>
        <w:rPr>
          <w:rFonts w:ascii="Times New Roman" w:hAnsi="Times New Roman" w:eastAsia="Times New Roman"/>
          <w:b/>
          <w:i w:val="0"/>
          <w:color w:val="000000"/>
          <w:sz w:val="32"/>
          <w:u w:val="single"/>
        </w:rPr>
        <w:t>Home Page &amp; National Statistics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first screen shows live national figures: total blood centres, centres updated in the last 24 hours and centres flagged for review.</w:t>
      </w:r>
    </w:p>
    <w:p>
      <w:pPr>
        <w:spacing w:before="120" w:after="40" w:line="276" w:lineRule="auto"/>
        <w:jc w:val="center"/>
      </w:pPr>
      <w:r>
        <w:drawing>
          <wp:inline xmlns:a="http://schemas.openxmlformats.org/drawingml/2006/main" xmlns:pic="http://schemas.openxmlformats.org/drawingml/2006/picture">
            <wp:extent cx="5257800" cy="6309360"/>
            <wp:docPr id="14" name="Picture 14"/>
            <wp:cNvGraphicFramePr>
              <a:graphicFrameLocks noChangeAspect="1"/>
            </wp:cNvGraphicFramePr>
            <a:graphic>
              <a:graphicData uri="http://schemas.openxmlformats.org/drawingml/2006/picture">
                <pic:pic>
                  <pic:nvPicPr>
                    <pic:cNvPr id="0" name="01_home.png"/>
                    <pic:cNvPicPr/>
                  </pic:nvPicPr>
                  <pic:blipFill>
                    <a:blip r:embed="rId24"/>
                    <a:stretch>
                      <a:fillRect/>
                    </a:stretch>
                  </pic:blipFill>
                  <pic:spPr>
                    <a:xfrm>
                      <a:off x="0" y="0"/>
                      <a:ext cx="5257800" cy="6309360"/>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12: Home Page &amp; National Statistics</w:t>
      </w:r>
    </w:p>
    <w:p>
      <w:r>
        <w:br w:type="page"/>
      </w:r>
    </w:p>
    <w:p>
      <w:pPr>
        <w:spacing w:before="80" w:after="280" w:line="276" w:lineRule="auto"/>
        <w:jc w:val="center"/>
      </w:pPr>
      <w:r>
        <w:rPr>
          <w:rFonts w:ascii="Times New Roman" w:hAnsi="Times New Roman" w:eastAsia="Times New Roman"/>
          <w:b/>
          <w:i w:val="0"/>
          <w:color w:val="000000"/>
          <w:sz w:val="32"/>
          <w:u w:val="single"/>
        </w:rPr>
        <w:t>Smart Emergency Mode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user picks the patient's blood group, component and place. The system shows safe donor groups, warnings for Rh-negative and Bombay groups, and the best centres with Call and Directions buttons.</w:t>
      </w:r>
    </w:p>
    <w:p>
      <w:pPr>
        <w:spacing w:before="120" w:after="40" w:line="276" w:lineRule="auto"/>
        <w:jc w:val="center"/>
      </w:pPr>
      <w:r>
        <w:drawing>
          <wp:inline xmlns:a="http://schemas.openxmlformats.org/drawingml/2006/main" xmlns:pic="http://schemas.openxmlformats.org/drawingml/2006/picture">
            <wp:extent cx="5260262" cy="6309359"/>
            <wp:docPr id="15" name="Picture 15"/>
            <wp:cNvGraphicFramePr>
              <a:graphicFrameLocks noChangeAspect="1"/>
            </wp:cNvGraphicFramePr>
            <a:graphic>
              <a:graphicData uri="http://schemas.openxmlformats.org/drawingml/2006/picture">
                <pic:pic>
                  <pic:nvPicPr>
                    <pic:cNvPr id="0" name="02_emergency.png"/>
                    <pic:cNvPicPr/>
                  </pic:nvPicPr>
                  <pic:blipFill>
                    <a:blip r:embed="rId25"/>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13: Smart Emergency Mode</w:t>
      </w:r>
    </w:p>
    <w:p>
      <w:r>
        <w:br w:type="page"/>
      </w:r>
    </w:p>
    <w:p>
      <w:pPr>
        <w:spacing w:before="80" w:after="280" w:line="276" w:lineRule="auto"/>
        <w:jc w:val="center"/>
      </w:pPr>
      <w:r>
        <w:rPr>
          <w:rFonts w:ascii="Times New Roman" w:hAnsi="Times New Roman" w:eastAsia="Times New Roman"/>
          <w:b/>
          <w:i w:val="0"/>
          <w:color w:val="000000"/>
          <w:sz w:val="32"/>
          <w:u w:val="single"/>
        </w:rPr>
        <w:t>Blood Finder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Filters for state, district, component, blood group and name, with sorting by freshness, units, trust or distance.</w:t>
      </w:r>
    </w:p>
    <w:p>
      <w:pPr>
        <w:spacing w:before="120" w:after="40" w:line="276" w:lineRule="auto"/>
        <w:jc w:val="center"/>
      </w:pPr>
      <w:r>
        <w:drawing>
          <wp:inline xmlns:a="http://schemas.openxmlformats.org/drawingml/2006/main" xmlns:pic="http://schemas.openxmlformats.org/drawingml/2006/picture">
            <wp:extent cx="5669280" cy="3933461"/>
            <wp:docPr id="16" name="Picture 16"/>
            <wp:cNvGraphicFramePr>
              <a:graphicFrameLocks noChangeAspect="1"/>
            </wp:cNvGraphicFramePr>
            <a:graphic>
              <a:graphicData uri="http://schemas.openxmlformats.org/drawingml/2006/picture">
                <pic:pic>
                  <pic:nvPicPr>
                    <pic:cNvPr id="0" name="03_finder.png"/>
                    <pic:cNvPicPr/>
                  </pic:nvPicPr>
                  <pic:blipFill>
                    <a:blip r:embed="rId26"/>
                    <a:stretch>
                      <a:fillRect/>
                    </a:stretch>
                  </pic:blipFill>
                  <pic:spPr>
                    <a:xfrm>
                      <a:off x="0" y="0"/>
                      <a:ext cx="5669280" cy="3933461"/>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14: Blood Finder</w:t>
      </w:r>
    </w:p>
    <w:p>
      <w:r>
        <w:br w:type="page"/>
      </w:r>
    </w:p>
    <w:p>
      <w:pPr>
        <w:spacing w:before="80" w:after="280" w:line="276" w:lineRule="auto"/>
        <w:jc w:val="center"/>
      </w:pPr>
      <w:r>
        <w:rPr>
          <w:rFonts w:ascii="Times New Roman" w:hAnsi="Times New Roman" w:eastAsia="Times New Roman"/>
          <w:b/>
          <w:i w:val="0"/>
          <w:color w:val="000000"/>
          <w:sz w:val="32"/>
          <w:u w:val="single"/>
        </w:rPr>
        <w:t>Blood Finder: Result Cards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Each card shows the centre, its location, how recently it updated, its Trust Score and the units for all eight blood groups.</w:t>
      </w:r>
    </w:p>
    <w:p>
      <w:pPr>
        <w:spacing w:before="120" w:after="40" w:line="276" w:lineRule="auto"/>
        <w:jc w:val="center"/>
      </w:pPr>
      <w:r>
        <w:drawing>
          <wp:inline xmlns:a="http://schemas.openxmlformats.org/drawingml/2006/main" xmlns:pic="http://schemas.openxmlformats.org/drawingml/2006/picture">
            <wp:extent cx="5260262" cy="6309359"/>
            <wp:docPr id="17" name="Picture 17"/>
            <wp:cNvGraphicFramePr>
              <a:graphicFrameLocks noChangeAspect="1"/>
            </wp:cNvGraphicFramePr>
            <a:graphic>
              <a:graphicData uri="http://schemas.openxmlformats.org/drawingml/2006/picture">
                <pic:pic>
                  <pic:nvPicPr>
                    <pic:cNvPr id="0" name="03b_cards.png"/>
                    <pic:cNvPicPr/>
                  </pic:nvPicPr>
                  <pic:blipFill>
                    <a:blip r:embed="rId27"/>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15: Blood Finder: Result Cards</w:t>
      </w:r>
    </w:p>
    <w:p>
      <w:r>
        <w:br w:type="page"/>
      </w:r>
    </w:p>
    <w:p>
      <w:pPr>
        <w:spacing w:before="80" w:after="280" w:line="276" w:lineRule="auto"/>
        <w:jc w:val="center"/>
      </w:pPr>
      <w:r>
        <w:rPr>
          <w:rFonts w:ascii="Times New Roman" w:hAnsi="Times New Roman" w:eastAsia="Times New Roman"/>
          <w:b/>
          <w:i w:val="0"/>
          <w:color w:val="000000"/>
          <w:sz w:val="32"/>
          <w:u w:val="single"/>
        </w:rPr>
        <w:t>Live Blood Map</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Search results on a map. Marker colour shows the stock level; a pop-up offers Call, Directions and the 7-day trend.</w:t>
      </w:r>
    </w:p>
    <w:p>
      <w:pPr>
        <w:spacing w:before="120" w:after="40" w:line="276" w:lineRule="auto"/>
        <w:jc w:val="center"/>
      </w:pPr>
      <w:r>
        <w:drawing>
          <wp:inline xmlns:a="http://schemas.openxmlformats.org/drawingml/2006/main" xmlns:pic="http://schemas.openxmlformats.org/drawingml/2006/picture">
            <wp:extent cx="5669280" cy="5024320"/>
            <wp:docPr id="18" name="Picture 18"/>
            <wp:cNvGraphicFramePr>
              <a:graphicFrameLocks noChangeAspect="1"/>
            </wp:cNvGraphicFramePr>
            <a:graphic>
              <a:graphicData uri="http://schemas.openxmlformats.org/drawingml/2006/picture">
                <pic:pic>
                  <pic:nvPicPr>
                    <pic:cNvPr id="0" name="04_map.png"/>
                    <pic:cNvPicPr/>
                  </pic:nvPicPr>
                  <pic:blipFill>
                    <a:blip r:embed="rId28"/>
                    <a:stretch>
                      <a:fillRect/>
                    </a:stretch>
                  </pic:blipFill>
                  <pic:spPr>
                    <a:xfrm>
                      <a:off x="0" y="0"/>
                      <a:ext cx="5669280" cy="5024320"/>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16: Live Blood Map</w:t>
      </w:r>
    </w:p>
    <w:p>
      <w:r>
        <w:br w:type="page"/>
      </w:r>
    </w:p>
    <w:p>
      <w:pPr>
        <w:spacing w:before="80" w:after="280" w:line="276" w:lineRule="auto"/>
        <w:jc w:val="center"/>
      </w:pPr>
      <w:r>
        <w:rPr>
          <w:rFonts w:ascii="Times New Roman" w:hAnsi="Times New Roman" w:eastAsia="Times New Roman"/>
          <w:b/>
          <w:i w:val="0"/>
          <w:color w:val="000000"/>
          <w:sz w:val="32"/>
          <w:u w:val="single"/>
        </w:rPr>
        <w:t>7-day Inventory Trend</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Real daily stock history per blood group, with current units, change and status.</w:t>
      </w:r>
    </w:p>
    <w:p>
      <w:pPr>
        <w:spacing w:before="120" w:after="40" w:line="276" w:lineRule="auto"/>
        <w:jc w:val="center"/>
      </w:pPr>
      <w:r>
        <w:drawing>
          <wp:inline xmlns:a="http://schemas.openxmlformats.org/drawingml/2006/main" xmlns:pic="http://schemas.openxmlformats.org/drawingml/2006/picture">
            <wp:extent cx="5260262" cy="6309359"/>
            <wp:docPr id="19" name="Picture 19"/>
            <wp:cNvGraphicFramePr>
              <a:graphicFrameLocks noChangeAspect="1"/>
            </wp:cNvGraphicFramePr>
            <a:graphic>
              <a:graphicData uri="http://schemas.openxmlformats.org/drawingml/2006/picture">
                <pic:pic>
                  <pic:nvPicPr>
                    <pic:cNvPr id="0" name="05_trend_modal.png"/>
                    <pic:cNvPicPr/>
                  </pic:nvPicPr>
                  <pic:blipFill>
                    <a:blip r:embed="rId29"/>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17: 7-day Inventory Trend</w:t>
      </w:r>
    </w:p>
    <w:p>
      <w:r>
        <w:br w:type="page"/>
      </w:r>
    </w:p>
    <w:p>
      <w:pPr>
        <w:spacing w:before="80" w:after="280" w:line="276" w:lineRule="auto"/>
        <w:jc w:val="center"/>
      </w:pPr>
      <w:r>
        <w:rPr>
          <w:rFonts w:ascii="Times New Roman" w:hAnsi="Times New Roman" w:eastAsia="Times New Roman"/>
          <w:b/>
          <w:i w:val="0"/>
          <w:color w:val="000000"/>
          <w:sz w:val="32"/>
          <w:u w:val="single"/>
        </w:rPr>
        <w:t>Trust Score Explanation</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How the 0–100 Trust Score is calculated: freshness (50), valid contact (25) and component coverage (25).</w:t>
      </w:r>
    </w:p>
    <w:p>
      <w:pPr>
        <w:spacing w:before="120" w:after="40" w:line="276" w:lineRule="auto"/>
        <w:jc w:val="center"/>
      </w:pPr>
      <w:r>
        <w:drawing>
          <wp:inline xmlns:a="http://schemas.openxmlformats.org/drawingml/2006/main" xmlns:pic="http://schemas.openxmlformats.org/drawingml/2006/picture">
            <wp:extent cx="5260262" cy="6309359"/>
            <wp:docPr id="20" name="Picture 20"/>
            <wp:cNvGraphicFramePr>
              <a:graphicFrameLocks noChangeAspect="1"/>
            </wp:cNvGraphicFramePr>
            <a:graphic>
              <a:graphicData uri="http://schemas.openxmlformats.org/drawingml/2006/picture">
                <pic:pic>
                  <pic:nvPicPr>
                    <pic:cNvPr id="0" name="06_trust_modal.png"/>
                    <pic:cNvPicPr/>
                  </pic:nvPicPr>
                  <pic:blipFill>
                    <a:blip r:embed="rId30"/>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18: Trust Score Explanation</w:t>
      </w:r>
    </w:p>
    <w:p>
      <w:r>
        <w:br w:type="page"/>
      </w:r>
    </w:p>
    <w:p>
      <w:pPr>
        <w:spacing w:before="80" w:after="280" w:line="276" w:lineRule="auto"/>
        <w:jc w:val="center"/>
      </w:pPr>
      <w:r>
        <w:rPr>
          <w:rFonts w:ascii="Times New Roman" w:hAnsi="Times New Roman" w:eastAsia="Times New Roman"/>
          <w:b/>
          <w:i w:val="0"/>
          <w:color w:val="000000"/>
          <w:sz w:val="32"/>
          <w:u w:val="single"/>
        </w:rPr>
        <w:t>National Network Distribution</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Bar chart of active blood centres in the top states.</w:t>
      </w:r>
    </w:p>
    <w:p>
      <w:pPr>
        <w:spacing w:before="120" w:after="40" w:line="276" w:lineRule="auto"/>
        <w:jc w:val="center"/>
      </w:pPr>
      <w:r>
        <w:drawing>
          <wp:inline xmlns:a="http://schemas.openxmlformats.org/drawingml/2006/main" xmlns:pic="http://schemas.openxmlformats.org/drawingml/2006/picture">
            <wp:extent cx="5669280" cy="3033702"/>
            <wp:docPr id="21" name="Picture 21"/>
            <wp:cNvGraphicFramePr>
              <a:graphicFrameLocks noChangeAspect="1"/>
            </wp:cNvGraphicFramePr>
            <a:graphic>
              <a:graphicData uri="http://schemas.openxmlformats.org/drawingml/2006/picture">
                <pic:pic>
                  <pic:nvPicPr>
                    <pic:cNvPr id="0" name="07_network_chart.png"/>
                    <pic:cNvPicPr/>
                  </pic:nvPicPr>
                  <pic:blipFill>
                    <a:blip r:embed="rId31"/>
                    <a:stretch>
                      <a:fillRect/>
                    </a:stretch>
                  </pic:blipFill>
                  <pic:spPr>
                    <a:xfrm>
                      <a:off x="0" y="0"/>
                      <a:ext cx="5669280" cy="3033702"/>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19: National Network Distribution</w:t>
      </w:r>
    </w:p>
    <w:p>
      <w:r>
        <w:br w:type="page"/>
      </w:r>
    </w:p>
    <w:p>
      <w:pPr>
        <w:spacing w:before="80" w:after="280" w:line="276" w:lineRule="auto"/>
        <w:jc w:val="center"/>
      </w:pPr>
      <w:r>
        <w:rPr>
          <w:rFonts w:ascii="Times New Roman" w:hAnsi="Times New Roman" w:eastAsia="Times New Roman"/>
          <w:b/>
          <w:i w:val="0"/>
          <w:color w:val="000000"/>
          <w:sz w:val="32"/>
          <w:u w:val="single"/>
        </w:rPr>
        <w:t>Rare Blood Phenotype Radar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Centres across India holding Bombay and other rare blood, with contact numbers.</w:t>
      </w:r>
    </w:p>
    <w:p>
      <w:pPr>
        <w:spacing w:before="120" w:after="40" w:line="276" w:lineRule="auto"/>
        <w:jc w:val="center"/>
      </w:pPr>
      <w:r>
        <w:drawing>
          <wp:inline xmlns:a="http://schemas.openxmlformats.org/drawingml/2006/main" xmlns:pic="http://schemas.openxmlformats.org/drawingml/2006/picture">
            <wp:extent cx="5260262" cy="6309359"/>
            <wp:docPr id="22" name="Picture 22"/>
            <wp:cNvGraphicFramePr>
              <a:graphicFrameLocks noChangeAspect="1"/>
            </wp:cNvGraphicFramePr>
            <a:graphic>
              <a:graphicData uri="http://schemas.openxmlformats.org/drawingml/2006/picture">
                <pic:pic>
                  <pic:nvPicPr>
                    <pic:cNvPr id="0" name="08_rare_blood.png"/>
                    <pic:cNvPicPr/>
                  </pic:nvPicPr>
                  <pic:blipFill>
                    <a:blip r:embed="rId32"/>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20: Rare Blood Phenotype Radar</w:t>
      </w:r>
    </w:p>
    <w:p>
      <w:r>
        <w:br w:type="page"/>
      </w:r>
    </w:p>
    <w:p>
      <w:pPr>
        <w:spacing w:before="80" w:after="280" w:line="276" w:lineRule="auto"/>
        <w:jc w:val="center"/>
      </w:pPr>
      <w:r>
        <w:rPr>
          <w:rFonts w:ascii="Times New Roman" w:hAnsi="Times New Roman" w:eastAsia="Times New Roman"/>
          <w:b/>
          <w:i w:val="0"/>
          <w:color w:val="000000"/>
          <w:sz w:val="32"/>
          <w:u w:val="single"/>
        </w:rPr>
        <w:t>District Shortage Radar</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Districts running short of the selected blood group, with CSV export for health officials.</w:t>
      </w:r>
    </w:p>
    <w:p>
      <w:pPr>
        <w:spacing w:before="120" w:after="40" w:line="276" w:lineRule="auto"/>
        <w:jc w:val="center"/>
      </w:pPr>
      <w:r>
        <w:drawing>
          <wp:inline xmlns:a="http://schemas.openxmlformats.org/drawingml/2006/main" xmlns:pic="http://schemas.openxmlformats.org/drawingml/2006/picture">
            <wp:extent cx="5260262" cy="6309359"/>
            <wp:docPr id="23" name="Picture 23"/>
            <wp:cNvGraphicFramePr>
              <a:graphicFrameLocks noChangeAspect="1"/>
            </wp:cNvGraphicFramePr>
            <a:graphic>
              <a:graphicData uri="http://schemas.openxmlformats.org/drawingml/2006/picture">
                <pic:pic>
                  <pic:nvPicPr>
                    <pic:cNvPr id="0" name="09_shortages.png"/>
                    <pic:cNvPicPr/>
                  </pic:nvPicPr>
                  <pic:blipFill>
                    <a:blip r:embed="rId33"/>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21: District Shortage Radar</w:t>
      </w:r>
    </w:p>
    <w:p>
      <w:r>
        <w:br w:type="page"/>
      </w:r>
    </w:p>
    <w:p>
      <w:pPr>
        <w:spacing w:before="80" w:after="280" w:line="276" w:lineRule="auto"/>
        <w:jc w:val="center"/>
      </w:pPr>
      <w:r>
        <w:rPr>
          <w:rFonts w:ascii="Times New Roman" w:hAnsi="Times New Roman" w:eastAsia="Times New Roman"/>
          <w:b/>
          <w:i w:val="0"/>
          <w:color w:val="000000"/>
          <w:sz w:val="32"/>
          <w:u w:val="single"/>
        </w:rPr>
        <w:t>Donor Eligibility &amp; Assistance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Checks in the browser whether a person can donate today, using NBTC rules.</w:t>
      </w:r>
    </w:p>
    <w:p>
      <w:pPr>
        <w:spacing w:before="120" w:after="40" w:line="276" w:lineRule="auto"/>
        <w:jc w:val="center"/>
      </w:pPr>
      <w:r>
        <w:drawing>
          <wp:inline xmlns:a="http://schemas.openxmlformats.org/drawingml/2006/main" xmlns:pic="http://schemas.openxmlformats.org/drawingml/2006/picture">
            <wp:extent cx="5260262" cy="6309359"/>
            <wp:docPr id="24" name="Picture 24"/>
            <wp:cNvGraphicFramePr>
              <a:graphicFrameLocks noChangeAspect="1"/>
            </wp:cNvGraphicFramePr>
            <a:graphic>
              <a:graphicData uri="http://schemas.openxmlformats.org/drawingml/2006/picture">
                <pic:pic>
                  <pic:nvPicPr>
                    <pic:cNvPr id="0" name="10_donor.png"/>
                    <pic:cNvPicPr/>
                  </pic:nvPicPr>
                  <pic:blipFill>
                    <a:blip r:embed="rId34"/>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22: Donor Eligibility &amp; Assistance</w:t>
      </w:r>
    </w:p>
    <w:p>
      <w:r>
        <w:br w:type="page"/>
      </w:r>
    </w:p>
    <w:p>
      <w:pPr>
        <w:spacing w:before="80" w:after="280" w:line="276" w:lineRule="auto"/>
        <w:jc w:val="center"/>
      </w:pPr>
      <w:r>
        <w:rPr>
          <w:rFonts w:ascii="Times New Roman" w:hAnsi="Times New Roman" w:eastAsia="Times New Roman"/>
          <w:b/>
          <w:i w:val="0"/>
          <w:color w:val="000000"/>
          <w:sz w:val="32"/>
          <w:u w:val="single"/>
        </w:rPr>
        <w:t>Data Health &amp; Pipeline Runs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Last successful sync, fresh and stale centres, test results and recent pipeline runs.</w:t>
      </w:r>
    </w:p>
    <w:p>
      <w:pPr>
        <w:spacing w:before="120" w:after="40" w:line="276" w:lineRule="auto"/>
        <w:jc w:val="center"/>
      </w:pPr>
      <w:r>
        <w:drawing>
          <wp:inline xmlns:a="http://schemas.openxmlformats.org/drawingml/2006/main" xmlns:pic="http://schemas.openxmlformats.org/drawingml/2006/picture">
            <wp:extent cx="5260262" cy="6309359"/>
            <wp:docPr id="25" name="Picture 25"/>
            <wp:cNvGraphicFramePr>
              <a:graphicFrameLocks noChangeAspect="1"/>
            </wp:cNvGraphicFramePr>
            <a:graphic>
              <a:graphicData uri="http://schemas.openxmlformats.org/drawingml/2006/picture">
                <pic:pic>
                  <pic:nvPicPr>
                    <pic:cNvPr id="0" name="11_data_health.png"/>
                    <pic:cNvPicPr/>
                  </pic:nvPicPr>
                  <pic:blipFill>
                    <a:blip r:embed="rId35"/>
                    <a:stretch>
                      <a:fillRect/>
                    </a:stretch>
                  </pic:blipFill>
                  <pic:spPr>
                    <a:xfrm>
                      <a:off x="0" y="0"/>
                      <a:ext cx="5260262" cy="6309359"/>
                    </a:xfrm>
                    <a:prstGeom prst="rect"/>
                  </pic:spPr>
                </pic:pic>
              </a:graphicData>
            </a:graphic>
          </wp:inline>
        </w:drawing>
      </w:r>
    </w:p>
    <w:p>
      <w:pPr>
        <w:spacing w:before="0" w:after="200" w:line="276" w:lineRule="auto"/>
        <w:jc w:val="center"/>
      </w:pPr>
      <w:r>
        <w:rPr>
          <w:rFonts w:ascii="Times New Roman" w:hAnsi="Times New Roman" w:eastAsia="Times New Roman"/>
          <w:b w:val="0"/>
          <w:i/>
          <w:color w:val="000000"/>
          <w:sz w:val="22"/>
          <w:u w:val="none"/>
        </w:rPr>
        <w:t>Figure 23: Data Health &amp; Pipeline Runs</w:t>
      </w:r>
    </w:p>
    <w:p>
      <w:r>
        <w:br w:type="page"/>
      </w:r>
    </w:p>
    <w:p>
      <w:pPr>
        <w:spacing w:before="80" w:after="280" w:line="276" w:lineRule="auto"/>
        <w:jc w:val="center"/>
      </w:pPr>
      <w:r>
        <w:rPr>
          <w:rFonts w:ascii="Times New Roman" w:hAnsi="Times New Roman" w:eastAsia="Times New Roman"/>
          <w:b/>
          <w:i w:val="0"/>
          <w:color w:val="000000"/>
          <w:sz w:val="32"/>
          <w:u w:val="single"/>
        </w:rPr>
        <w:t>Mobile Responsive Design</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The same website on a phone: home screen and the menu.</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651760" cy="5303520"/>
                  <wp:docPr id="26" name="Picture 26"/>
                  <wp:cNvGraphicFramePr>
                    <a:graphicFrameLocks noChangeAspect="1"/>
                  </wp:cNvGraphicFramePr>
                  <a:graphic>
                    <a:graphicData uri="http://schemas.openxmlformats.org/drawingml/2006/picture">
                      <pic:pic>
                        <pic:nvPicPr>
                          <pic:cNvPr id="0" name="12_mobile_home.png"/>
                          <pic:cNvPicPr/>
                        </pic:nvPicPr>
                        <pic:blipFill>
                          <a:blip r:embed="rId36"/>
                          <a:stretch>
                            <a:fillRect/>
                          </a:stretch>
                        </pic:blipFill>
                        <pic:spPr>
                          <a:xfrm>
                            <a:off x="0" y="0"/>
                            <a:ext cx="2651760" cy="530352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651760" cy="5303520"/>
                  <wp:docPr id="27" name="Picture 27"/>
                  <wp:cNvGraphicFramePr>
                    <a:graphicFrameLocks noChangeAspect="1"/>
                  </wp:cNvGraphicFramePr>
                  <a:graphic>
                    <a:graphicData uri="http://schemas.openxmlformats.org/drawingml/2006/picture">
                      <pic:pic>
                        <pic:nvPicPr>
                          <pic:cNvPr id="0" name="13_mobile_menu.png"/>
                          <pic:cNvPicPr/>
                        </pic:nvPicPr>
                        <pic:blipFill>
                          <a:blip r:embed="rId37"/>
                          <a:stretch>
                            <a:fillRect/>
                          </a:stretch>
                        </pic:blipFill>
                        <pic:spPr>
                          <a:xfrm>
                            <a:off x="0" y="0"/>
                            <a:ext cx="2651760" cy="5303520"/>
                          </a:xfrm>
                          <a:prstGeom prst="rect"/>
                        </pic:spPr>
                      </pic:pic>
                    </a:graphicData>
                  </a:graphic>
                </wp:inline>
              </w:drawing>
            </w:r>
          </w:p>
        </w:tc>
      </w:tr>
    </w:tbl>
    <w:p>
      <w:pPr>
        <w:spacing w:before="0" w:after="200" w:line="276" w:lineRule="auto"/>
        <w:jc w:val="center"/>
      </w:pPr>
      <w:r>
        <w:rPr>
          <w:rFonts w:ascii="Times New Roman" w:hAnsi="Times New Roman" w:eastAsia="Times New Roman"/>
          <w:b w:val="0"/>
          <w:i/>
          <w:color w:val="000000"/>
          <w:sz w:val="22"/>
          <w:u w:val="none"/>
        </w:rPr>
        <w:t>Figure 24: Mobile Responsive Design</w:t>
      </w:r>
    </w:p>
    <w:p>
      <w:r>
        <w:br w:type="page"/>
      </w:r>
    </w:p>
    <w:p>
      <w:pPr>
        <w:spacing w:before="80" w:after="280" w:line="276" w:lineRule="auto"/>
        <w:jc w:val="center"/>
      </w:pPr>
      <w:r>
        <w:rPr>
          <w:rFonts w:ascii="Times New Roman" w:hAnsi="Times New Roman" w:eastAsia="Times New Roman"/>
          <w:b/>
          <w:i w:val="0"/>
          <w:color w:val="000000"/>
          <w:sz w:val="32"/>
          <w:u w:val="single"/>
        </w:rPr>
        <w:t>Mobile Responsive Design: Search Results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Blood centre cards and emergency results on a phone, with large Call and Directions buttons.</w:t>
      </w:r>
    </w:p>
    <w:tbl>
      <w:tblPr>
        <w:tblW w:type="auto" w:w="0"/>
        <w:jc w:val="center"/>
        <w:tblLook w:firstColumn="1" w:firstRow="1" w:lastColumn="0" w:lastRow="0" w:noHBand="0" w:noVBand="1" w:val="04A0"/>
      </w:tblPr>
      <w:tblGrid>
        <w:gridCol w:w="4680"/>
        <w:gridCol w:w="4680"/>
      </w:tblGrid>
      <w:tr>
        <w:tc>
          <w:tcPr>
            <w:tcW w:type="dxa" w:w="4680"/>
          </w:tcPr>
          <w:p>
            <w:pPr>
              <w:jc w:val="center"/>
            </w:pPr>
            <w:r>
              <w:drawing>
                <wp:inline xmlns:a="http://schemas.openxmlformats.org/drawingml/2006/main" xmlns:pic="http://schemas.openxmlformats.org/drawingml/2006/picture">
                  <wp:extent cx="2651760" cy="5303520"/>
                  <wp:docPr id="28" name="Picture 28"/>
                  <wp:cNvGraphicFramePr>
                    <a:graphicFrameLocks noChangeAspect="1"/>
                  </wp:cNvGraphicFramePr>
                  <a:graphic>
                    <a:graphicData uri="http://schemas.openxmlformats.org/drawingml/2006/picture">
                      <pic:pic>
                        <pic:nvPicPr>
                          <pic:cNvPr id="0" name="14_mobile_cards.png"/>
                          <pic:cNvPicPr/>
                        </pic:nvPicPr>
                        <pic:blipFill>
                          <a:blip r:embed="rId38"/>
                          <a:stretch>
                            <a:fillRect/>
                          </a:stretch>
                        </pic:blipFill>
                        <pic:spPr>
                          <a:xfrm>
                            <a:off x="0" y="0"/>
                            <a:ext cx="2651760" cy="5303520"/>
                          </a:xfrm>
                          <a:prstGeom prst="rect"/>
                        </pic:spPr>
                      </pic:pic>
                    </a:graphicData>
                  </a:graphic>
                </wp:inline>
              </w:drawing>
            </w:r>
          </w:p>
        </w:tc>
        <w:tc>
          <w:tcPr>
            <w:tcW w:type="dxa" w:w="4680"/>
          </w:tcPr>
          <w:p>
            <w:pPr>
              <w:jc w:val="center"/>
            </w:pPr>
            <w:r>
              <w:drawing>
                <wp:inline xmlns:a="http://schemas.openxmlformats.org/drawingml/2006/main" xmlns:pic="http://schemas.openxmlformats.org/drawingml/2006/picture">
                  <wp:extent cx="2651760" cy="5303520"/>
                  <wp:docPr id="29" name="Picture 29"/>
                  <wp:cNvGraphicFramePr>
                    <a:graphicFrameLocks noChangeAspect="1"/>
                  </wp:cNvGraphicFramePr>
                  <a:graphic>
                    <a:graphicData uri="http://schemas.openxmlformats.org/drawingml/2006/picture">
                      <pic:pic>
                        <pic:nvPicPr>
                          <pic:cNvPr id="0" name="15_mobile_emergency.png"/>
                          <pic:cNvPicPr/>
                        </pic:nvPicPr>
                        <pic:blipFill>
                          <a:blip r:embed="rId39"/>
                          <a:stretch>
                            <a:fillRect/>
                          </a:stretch>
                        </pic:blipFill>
                        <pic:spPr>
                          <a:xfrm>
                            <a:off x="0" y="0"/>
                            <a:ext cx="2651760" cy="5303520"/>
                          </a:xfrm>
                          <a:prstGeom prst="rect"/>
                        </pic:spPr>
                      </pic:pic>
                    </a:graphicData>
                  </a:graphic>
                </wp:inline>
              </w:drawing>
            </w:r>
          </w:p>
        </w:tc>
      </w:tr>
    </w:tbl>
    <w:p>
      <w:pPr>
        <w:spacing w:before="0" w:after="200" w:line="276" w:lineRule="auto"/>
        <w:jc w:val="center"/>
      </w:pPr>
      <w:r>
        <w:rPr>
          <w:rFonts w:ascii="Times New Roman" w:hAnsi="Times New Roman" w:eastAsia="Times New Roman"/>
          <w:b w:val="0"/>
          <w:i/>
          <w:color w:val="000000"/>
          <w:sz w:val="22"/>
          <w:u w:val="none"/>
        </w:rPr>
        <w:t>Figure 25: Mobile Responsive Design: Search Results</w:t>
      </w:r>
    </w:p>
    <w:p>
      <w:r>
        <w:br w:type="page"/>
      </w:r>
    </w:p>
    <w:p>
      <w:pPr>
        <w:spacing w:before="5800" w:after="120" w:line="276" w:lineRule="auto"/>
        <w:jc w:val="center"/>
      </w:pPr>
      <w:r>
        <w:rPr>
          <w:rFonts w:ascii="Times New Roman" w:hAnsi="Times New Roman" w:eastAsia="Times New Roman"/>
          <w:b/>
          <w:i w:val="0"/>
          <w:color w:val="000000"/>
          <w:sz w:val="60"/>
          <w:u w:val="single"/>
        </w:rPr>
        <w:t>SYSTEM TESTING</w:t>
      </w:r>
    </w:p>
    <w:p>
      <w:r>
        <w:br w:type="page"/>
      </w:r>
    </w:p>
    <w:p>
      <w:pPr>
        <w:spacing w:before="80" w:after="280" w:line="276" w:lineRule="auto"/>
        <w:jc w:val="center"/>
      </w:pPr>
      <w:r>
        <w:rPr>
          <w:rFonts w:ascii="Times New Roman" w:hAnsi="Times New Roman" w:eastAsia="Times New Roman"/>
          <w:b/>
          <w:i w:val="0"/>
          <w:color w:val="000000"/>
          <w:sz w:val="32"/>
          <w:u w:val="single"/>
        </w:rPr>
        <w:t>Testing Strategies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Black Box Testing: </w:t>
      </w:r>
      <w:r>
        <w:rPr>
          <w:rFonts w:ascii="Times New Roman" w:hAnsi="Times New Roman" w:eastAsia="Times New Roman"/>
          <w:b w:val="0"/>
          <w:i w:val="0"/>
          <w:color w:val="000000"/>
          <w:sz w:val="24"/>
          <w:u w:val="none"/>
        </w:rPr>
        <w:t>Every user flow was tested from the outside by using the real website in a browser (Playwright), on desktop and mobile screen sizes.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White Box (Unit) Testing: </w:t>
      </w:r>
      <w:r>
        <w:rPr>
          <w:rFonts w:ascii="Times New Roman" w:hAnsi="Times New Roman" w:eastAsia="Times New Roman"/>
          <w:b w:val="0"/>
          <w:i w:val="0"/>
          <w:color w:val="000000"/>
          <w:sz w:val="24"/>
          <w:u w:val="none"/>
        </w:rPr>
        <w:t>pytest tests check the code inside: blood-group rules, Trust Score, geocoding, CSV format and the scraper safety checks.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Integration Testing: </w:t>
      </w:r>
      <w:r>
        <w:rPr>
          <w:rFonts w:ascii="Times New Roman" w:hAnsi="Times New Roman" w:eastAsia="Times New Roman"/>
          <w:b w:val="0"/>
          <w:i w:val="0"/>
          <w:color w:val="000000"/>
          <w:sz w:val="24"/>
          <w:u w:val="none"/>
        </w:rPr>
        <w:t>Every API endpoint is called with FastAPI's TestClient against a test database.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Data Quality Testing: </w:t>
      </w:r>
      <w:r>
        <w:rPr>
          <w:rFonts w:ascii="Times New Roman" w:hAnsi="Times New Roman" w:eastAsia="Times New Roman"/>
          <w:b w:val="0"/>
          <w:i w:val="0"/>
          <w:color w:val="000000"/>
          <w:sz w:val="24"/>
          <w:u w:val="none"/>
        </w:rPr>
        <w:t>dbt tests check that keys are unique, required values exist and values are valid in every layer. The anomaly gate checks the facility count.</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Responsive Testing: </w:t>
      </w:r>
      <w:r>
        <w:rPr>
          <w:rFonts w:ascii="Times New Roman" w:hAnsi="Times New Roman" w:eastAsia="Times New Roman"/>
          <w:b w:val="0"/>
          <w:i w:val="0"/>
          <w:color w:val="000000"/>
          <w:sz w:val="24"/>
          <w:u w:val="none"/>
        </w:rPr>
        <w:t>The layout was checked at 320, 360, 390, 768, 1024, 1280 and 1920 px widths.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Offline (PWA) Testing: </w:t>
      </w:r>
      <w:r>
        <w:rPr>
          <w:rFonts w:ascii="Times New Roman" w:hAnsi="Times New Roman" w:eastAsia="Times New Roman"/>
          <w:b w:val="0"/>
          <w:i w:val="0"/>
          <w:color w:val="000000"/>
          <w:sz w:val="24"/>
          <w:u w:val="none"/>
        </w:rPr>
        <w:t>The website was reloaded with the network turned off to check the cache.</w:t>
      </w:r>
    </w:p>
    <w:p>
      <w:r>
        <w:br w:type="page"/>
      </w:r>
    </w:p>
    <w:p>
      <w:pPr>
        <w:spacing w:before="80" w:after="280" w:line="276" w:lineRule="auto"/>
        <w:jc w:val="center"/>
      </w:pPr>
      <w:r>
        <w:rPr>
          <w:rFonts w:ascii="Times New Roman" w:hAnsi="Times New Roman" w:eastAsia="Times New Roman"/>
          <w:b/>
          <w:i w:val="0"/>
          <w:color w:val="000000"/>
          <w:sz w:val="32"/>
          <w:u w:val="single"/>
        </w:rPr>
        <w:t>Test Results Summary</w:t>
      </w:r>
    </w:p>
    <w:p>
      <w:pPr>
        <w:spacing w:before="120" w:after="80" w:line="276" w:lineRule="auto"/>
        <w:jc w:val="center"/>
      </w:pPr>
      <w:r>
        <w:rPr>
          <w:rFonts w:ascii="Times New Roman" w:hAnsi="Times New Roman" w:eastAsia="Times New Roman"/>
          <w:b/>
          <w:i w:val="0"/>
          <w:color w:val="000000"/>
          <w:sz w:val="22"/>
          <w:u w:val="none"/>
        </w:rPr>
        <w:t>Table 14: Summary of test results</w:t>
      </w:r>
    </w:p>
    <w:tbl>
      <w:tblPr>
        <w:tblStyle w:val="TableGrid"/>
        <w:tblW w:type="auto" w:w="0"/>
        <w:jc w:val="center"/>
        <w:tblLayout w:type="fixed"/>
        <w:tblLook w:firstColumn="1" w:firstRow="1" w:lastColumn="0" w:lastRow="0" w:noHBand="0" w:noVBand="1" w:val="04A0"/>
      </w:tblPr>
      <w:tblGrid>
        <w:gridCol w:w="3024"/>
        <w:gridCol w:w="2016"/>
        <w:gridCol w:w="2016"/>
        <w:gridCol w:w="2016"/>
      </w:tblGrid>
      <w:tr>
        <w:tc>
          <w:tcPr>
            <w:tcW w:type="dxa" w:w="3024"/>
            <w:shd w:fill="D9D9D9"/>
          </w:tcPr>
          <w:p>
            <w:pPr>
              <w:jc w:val="center"/>
            </w:pPr>
            <w:r>
              <w:rPr>
                <w:rFonts w:ascii="Times New Roman" w:hAnsi="Times New Roman" w:eastAsia="Times New Roman"/>
                <w:b/>
                <w:i w:val="0"/>
                <w:color w:val="000000"/>
                <w:sz w:val="22"/>
                <w:u w:val="none"/>
              </w:rPr>
              <w:t>Test Type</w:t>
            </w:r>
          </w:p>
        </w:tc>
        <w:tc>
          <w:tcPr>
            <w:tcW w:type="dxa" w:w="2016"/>
            <w:shd w:fill="D9D9D9"/>
          </w:tcPr>
          <w:p>
            <w:pPr>
              <w:jc w:val="center"/>
            </w:pPr>
            <w:r>
              <w:rPr>
                <w:rFonts w:ascii="Times New Roman" w:hAnsi="Times New Roman" w:eastAsia="Times New Roman"/>
                <w:b/>
                <w:i w:val="0"/>
                <w:color w:val="000000"/>
                <w:sz w:val="22"/>
                <w:u w:val="none"/>
              </w:rPr>
              <w:t>Tool</w:t>
            </w:r>
          </w:p>
        </w:tc>
        <w:tc>
          <w:tcPr>
            <w:tcW w:type="dxa" w:w="2016"/>
            <w:shd w:fill="D9D9D9"/>
          </w:tcPr>
          <w:p>
            <w:pPr>
              <w:jc w:val="center"/>
            </w:pPr>
            <w:r>
              <w:rPr>
                <w:rFonts w:ascii="Times New Roman" w:hAnsi="Times New Roman" w:eastAsia="Times New Roman"/>
                <w:b/>
                <w:i w:val="0"/>
                <w:color w:val="000000"/>
                <w:sz w:val="22"/>
                <w:u w:val="none"/>
              </w:rPr>
              <w:t>Number of Checks</w:t>
            </w:r>
          </w:p>
        </w:tc>
        <w:tc>
          <w:tcPr>
            <w:tcW w:type="dxa" w:w="2016"/>
            <w:shd w:fill="D9D9D9"/>
          </w:tcPr>
          <w:p>
            <w:pPr>
              <w:jc w:val="center"/>
            </w:pPr>
            <w:r>
              <w:rPr>
                <w:rFonts w:ascii="Times New Roman" w:hAnsi="Times New Roman" w:eastAsia="Times New Roman"/>
                <w:b/>
                <w:i w:val="0"/>
                <w:color w:val="000000"/>
                <w:sz w:val="22"/>
                <w:u w:val="none"/>
              </w:rPr>
              <w:t>Result</w:t>
            </w:r>
          </w:p>
        </w:tc>
      </w:tr>
      <w:tr>
        <w:tc>
          <w:tcPr>
            <w:tcW w:type="dxa" w:w="3024"/>
          </w:tcPr>
          <w:p>
            <w:pPr>
              <w:jc w:val="left"/>
            </w:pPr>
            <w:r>
              <w:rPr>
                <w:rFonts w:ascii="Times New Roman" w:hAnsi="Times New Roman" w:eastAsia="Times New Roman"/>
                <w:b w:val="0"/>
                <w:i w:val="0"/>
                <w:color w:val="000000"/>
                <w:sz w:val="22"/>
                <w:u w:val="none"/>
              </w:rPr>
              <w:t>Unit &amp; integration tests</w:t>
            </w:r>
          </w:p>
        </w:tc>
        <w:tc>
          <w:tcPr>
            <w:tcW w:type="dxa" w:w="2016"/>
          </w:tcPr>
          <w:p>
            <w:pPr>
              <w:jc w:val="left"/>
            </w:pPr>
            <w:r>
              <w:rPr>
                <w:rFonts w:ascii="Times New Roman" w:hAnsi="Times New Roman" w:eastAsia="Times New Roman"/>
                <w:b w:val="0"/>
                <w:i w:val="0"/>
                <w:color w:val="000000"/>
                <w:sz w:val="22"/>
                <w:u w:val="none"/>
              </w:rPr>
              <w:t>pytest</w:t>
            </w:r>
          </w:p>
        </w:tc>
        <w:tc>
          <w:tcPr>
            <w:tcW w:type="dxa" w:w="2016"/>
          </w:tcPr>
          <w:p>
            <w:pPr>
              <w:jc w:val="center"/>
            </w:pPr>
            <w:r>
              <w:rPr>
                <w:rFonts w:ascii="Times New Roman" w:hAnsi="Times New Roman" w:eastAsia="Times New Roman"/>
                <w:b w:val="0"/>
                <w:i w:val="0"/>
                <w:color w:val="000000"/>
                <w:sz w:val="22"/>
                <w:u w:val="none"/>
              </w:rPr>
              <w:t>98</w:t>
            </w:r>
          </w:p>
        </w:tc>
        <w:tc>
          <w:tcPr>
            <w:tcW w:type="dxa" w:w="2016"/>
          </w:tcPr>
          <w:p>
            <w:pPr>
              <w:jc w:val="left"/>
            </w:pPr>
            <w:r>
              <w:rPr>
                <w:rFonts w:ascii="Times New Roman" w:hAnsi="Times New Roman" w:eastAsia="Times New Roman"/>
                <w:b w:val="0"/>
                <w:i w:val="0"/>
                <w:color w:val="000000"/>
                <w:sz w:val="22"/>
                <w:u w:val="none"/>
              </w:rPr>
              <w:t>All passed</w:t>
            </w:r>
          </w:p>
        </w:tc>
      </w:tr>
      <w:tr>
        <w:tc>
          <w:tcPr>
            <w:tcW w:type="dxa" w:w="3024"/>
          </w:tcPr>
          <w:p>
            <w:pPr>
              <w:jc w:val="left"/>
            </w:pPr>
            <w:r>
              <w:rPr>
                <w:rFonts w:ascii="Times New Roman" w:hAnsi="Times New Roman" w:eastAsia="Times New Roman"/>
                <w:b w:val="0"/>
                <w:i w:val="0"/>
                <w:color w:val="000000"/>
                <w:sz w:val="22"/>
                <w:u w:val="none"/>
              </w:rPr>
              <w:t>Data quality tests</w:t>
            </w:r>
          </w:p>
        </w:tc>
        <w:tc>
          <w:tcPr>
            <w:tcW w:type="dxa" w:w="2016"/>
          </w:tcPr>
          <w:p>
            <w:pPr>
              <w:jc w:val="left"/>
            </w:pPr>
            <w:r>
              <w:rPr>
                <w:rFonts w:ascii="Times New Roman" w:hAnsi="Times New Roman" w:eastAsia="Times New Roman"/>
                <w:b w:val="0"/>
                <w:i w:val="0"/>
                <w:color w:val="000000"/>
                <w:sz w:val="22"/>
                <w:u w:val="none"/>
              </w:rPr>
              <w:t>dbt</w:t>
            </w:r>
          </w:p>
        </w:tc>
        <w:tc>
          <w:tcPr>
            <w:tcW w:type="dxa" w:w="2016"/>
          </w:tcPr>
          <w:p>
            <w:pPr>
              <w:jc w:val="center"/>
            </w:pPr>
            <w:r>
              <w:rPr>
                <w:rFonts w:ascii="Times New Roman" w:hAnsi="Times New Roman" w:eastAsia="Times New Roman"/>
                <w:b w:val="0"/>
                <w:i w:val="0"/>
                <w:color w:val="000000"/>
                <w:sz w:val="22"/>
                <w:u w:val="none"/>
              </w:rPr>
              <w:t>37</w:t>
            </w:r>
          </w:p>
        </w:tc>
        <w:tc>
          <w:tcPr>
            <w:tcW w:type="dxa" w:w="2016"/>
          </w:tcPr>
          <w:p>
            <w:pPr>
              <w:jc w:val="left"/>
            </w:pPr>
            <w:r>
              <w:rPr>
                <w:rFonts w:ascii="Times New Roman" w:hAnsi="Times New Roman" w:eastAsia="Times New Roman"/>
                <w:b w:val="0"/>
                <w:i w:val="0"/>
                <w:color w:val="000000"/>
                <w:sz w:val="22"/>
                <w:u w:val="none"/>
              </w:rPr>
              <w:t>All passed</w:t>
            </w:r>
          </w:p>
        </w:tc>
      </w:tr>
      <w:tr>
        <w:tc>
          <w:tcPr>
            <w:tcW w:type="dxa" w:w="3024"/>
          </w:tcPr>
          <w:p>
            <w:pPr>
              <w:jc w:val="left"/>
            </w:pPr>
            <w:r>
              <w:rPr>
                <w:rFonts w:ascii="Times New Roman" w:hAnsi="Times New Roman" w:eastAsia="Times New Roman"/>
                <w:b w:val="0"/>
                <w:i w:val="0"/>
                <w:color w:val="000000"/>
                <w:sz w:val="22"/>
                <w:u w:val="none"/>
              </w:rPr>
              <w:t>End-to-end user flows</w:t>
            </w:r>
          </w:p>
        </w:tc>
        <w:tc>
          <w:tcPr>
            <w:tcW w:type="dxa" w:w="2016"/>
          </w:tcPr>
          <w:p>
            <w:pPr>
              <w:jc w:val="left"/>
            </w:pPr>
            <w:r>
              <w:rPr>
                <w:rFonts w:ascii="Times New Roman" w:hAnsi="Times New Roman" w:eastAsia="Times New Roman"/>
                <w:b w:val="0"/>
                <w:i w:val="0"/>
                <w:color w:val="000000"/>
                <w:sz w:val="22"/>
                <w:u w:val="none"/>
              </w:rPr>
              <w:t>Playwright</w:t>
            </w:r>
          </w:p>
        </w:tc>
        <w:tc>
          <w:tcPr>
            <w:tcW w:type="dxa" w:w="2016"/>
          </w:tcPr>
          <w:p>
            <w:pPr>
              <w:jc w:val="center"/>
            </w:pPr>
            <w:r>
              <w:rPr>
                <w:rFonts w:ascii="Times New Roman" w:hAnsi="Times New Roman" w:eastAsia="Times New Roman"/>
                <w:b w:val="0"/>
                <w:i w:val="0"/>
                <w:color w:val="000000"/>
                <w:sz w:val="22"/>
                <w:u w:val="none"/>
              </w:rPr>
              <w:t>146</w:t>
            </w:r>
          </w:p>
        </w:tc>
        <w:tc>
          <w:tcPr>
            <w:tcW w:type="dxa" w:w="2016"/>
          </w:tcPr>
          <w:p>
            <w:pPr>
              <w:jc w:val="left"/>
            </w:pPr>
            <w:r>
              <w:rPr>
                <w:rFonts w:ascii="Times New Roman" w:hAnsi="Times New Roman" w:eastAsia="Times New Roman"/>
                <w:b w:val="0"/>
                <w:i w:val="0"/>
                <w:color w:val="000000"/>
                <w:sz w:val="22"/>
                <w:u w:val="none"/>
              </w:rPr>
              <w:t>All passed</w:t>
            </w:r>
          </w:p>
        </w:tc>
      </w:tr>
      <w:tr>
        <w:tc>
          <w:tcPr>
            <w:tcW w:type="dxa" w:w="3024"/>
          </w:tcPr>
          <w:p>
            <w:pPr>
              <w:jc w:val="left"/>
            </w:pPr>
            <w:r>
              <w:rPr>
                <w:rFonts w:ascii="Times New Roman" w:hAnsi="Times New Roman" w:eastAsia="Times New Roman"/>
                <w:b w:val="0"/>
                <w:i w:val="0"/>
                <w:color w:val="000000"/>
                <w:sz w:val="22"/>
                <w:u w:val="none"/>
              </w:rPr>
              <w:t>Responsive layout</w:t>
            </w:r>
          </w:p>
        </w:tc>
        <w:tc>
          <w:tcPr>
            <w:tcW w:type="dxa" w:w="2016"/>
          </w:tcPr>
          <w:p>
            <w:pPr>
              <w:jc w:val="left"/>
            </w:pPr>
            <w:r>
              <w:rPr>
                <w:rFonts w:ascii="Times New Roman" w:hAnsi="Times New Roman" w:eastAsia="Times New Roman"/>
                <w:b w:val="0"/>
                <w:i w:val="0"/>
                <w:color w:val="000000"/>
                <w:sz w:val="22"/>
                <w:u w:val="none"/>
              </w:rPr>
              <w:t>Playwright</w:t>
            </w:r>
          </w:p>
        </w:tc>
        <w:tc>
          <w:tcPr>
            <w:tcW w:type="dxa" w:w="2016"/>
          </w:tcPr>
          <w:p>
            <w:pPr>
              <w:jc w:val="center"/>
            </w:pPr>
            <w:r>
              <w:rPr>
                <w:rFonts w:ascii="Times New Roman" w:hAnsi="Times New Roman" w:eastAsia="Times New Roman"/>
                <w:b w:val="0"/>
                <w:i w:val="0"/>
                <w:color w:val="000000"/>
                <w:sz w:val="22"/>
                <w:u w:val="none"/>
              </w:rPr>
              <w:t>7 screen widths</w:t>
            </w:r>
          </w:p>
        </w:tc>
        <w:tc>
          <w:tcPr>
            <w:tcW w:type="dxa" w:w="2016"/>
          </w:tcPr>
          <w:p>
            <w:pPr>
              <w:jc w:val="left"/>
            </w:pPr>
            <w:r>
              <w:rPr>
                <w:rFonts w:ascii="Times New Roman" w:hAnsi="Times New Roman" w:eastAsia="Times New Roman"/>
                <w:b w:val="0"/>
                <w:i w:val="0"/>
                <w:color w:val="000000"/>
                <w:sz w:val="22"/>
                <w:u w:val="none"/>
              </w:rPr>
              <w:t>No horizontal scrolling</w:t>
            </w:r>
          </w:p>
        </w:tc>
      </w:tr>
      <w:tr>
        <w:tc>
          <w:tcPr>
            <w:tcW w:type="dxa" w:w="3024"/>
          </w:tcPr>
          <w:p>
            <w:pPr>
              <w:jc w:val="left"/>
            </w:pPr>
            <w:r>
              <w:rPr>
                <w:rFonts w:ascii="Times New Roman" w:hAnsi="Times New Roman" w:eastAsia="Times New Roman"/>
                <w:b w:val="0"/>
                <w:i w:val="0"/>
                <w:color w:val="000000"/>
                <w:sz w:val="22"/>
                <w:u w:val="none"/>
              </w:rPr>
              <w:t>Black box test cases</w:t>
            </w:r>
          </w:p>
        </w:tc>
        <w:tc>
          <w:tcPr>
            <w:tcW w:type="dxa" w:w="2016"/>
          </w:tcPr>
          <w:p>
            <w:pPr>
              <w:jc w:val="left"/>
            </w:pPr>
            <w:r>
              <w:rPr>
                <w:rFonts w:ascii="Times New Roman" w:hAnsi="Times New Roman" w:eastAsia="Times New Roman"/>
                <w:b w:val="0"/>
                <w:i w:val="0"/>
                <w:color w:val="000000"/>
                <w:sz w:val="22"/>
                <w:u w:val="none"/>
              </w:rPr>
              <w:t>Manual + automated</w:t>
            </w:r>
          </w:p>
        </w:tc>
        <w:tc>
          <w:tcPr>
            <w:tcW w:type="dxa" w:w="2016"/>
          </w:tcPr>
          <w:p>
            <w:pPr>
              <w:jc w:val="center"/>
            </w:pPr>
            <w:r>
              <w:rPr>
                <w:rFonts w:ascii="Times New Roman" w:hAnsi="Times New Roman" w:eastAsia="Times New Roman"/>
                <w:b w:val="0"/>
                <w:i w:val="0"/>
                <w:color w:val="000000"/>
                <w:sz w:val="22"/>
                <w:u w:val="none"/>
              </w:rPr>
              <w:t>28</w:t>
            </w:r>
          </w:p>
        </w:tc>
        <w:tc>
          <w:tcPr>
            <w:tcW w:type="dxa" w:w="2016"/>
          </w:tcPr>
          <w:p>
            <w:pPr>
              <w:jc w:val="left"/>
            </w:pPr>
            <w:r>
              <w:rPr>
                <w:rFonts w:ascii="Times New Roman" w:hAnsi="Times New Roman" w:eastAsia="Times New Roman"/>
                <w:b w:val="0"/>
                <w:i w:val="0"/>
                <w:color w:val="000000"/>
                <w:sz w:val="22"/>
                <w:u w:val="none"/>
              </w:rPr>
              <w:t>All passed</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Test Cases</w:t>
      </w:r>
    </w:p>
    <w:p>
      <w:pPr>
        <w:spacing w:before="0" w:after="120" w:line="276" w:lineRule="auto"/>
        <w:jc w:val="both"/>
      </w:pPr>
      <w:r>
        <w:rPr>
          <w:rFonts w:ascii="Times New Roman" w:hAnsi="Times New Roman" w:eastAsia="Times New Roman"/>
          <w:b w:val="0"/>
          <w:i w:val="0"/>
          <w:color w:val="000000"/>
          <w:sz w:val="24"/>
          <w:u w:val="none"/>
        </w:rPr>
        <w:t>Black box test cases: each row was checked on the running website.</w:t>
      </w:r>
    </w:p>
    <w:p>
      <w:pPr>
        <w:spacing w:before="120" w:after="80" w:line="276" w:lineRule="auto"/>
        <w:jc w:val="center"/>
      </w:pPr>
      <w:r>
        <w:rPr>
          <w:rFonts w:ascii="Times New Roman" w:hAnsi="Times New Roman" w:eastAsia="Times New Roman"/>
          <w:b/>
          <w:i w:val="0"/>
          <w:color w:val="000000"/>
          <w:sz w:val="22"/>
          <w:u w:val="none"/>
        </w:rPr>
        <w:t>Table 15: Black box test cases</w:t>
      </w:r>
    </w:p>
    <w:tbl>
      <w:tblPr>
        <w:tblStyle w:val="TableGrid"/>
        <w:tblW w:type="auto" w:w="0"/>
        <w:jc w:val="center"/>
        <w:tblLayout w:type="fixed"/>
        <w:tblLook w:firstColumn="1" w:firstRow="1" w:lastColumn="0" w:lastRow="0" w:noHBand="0" w:noVBand="1" w:val="04A0"/>
      </w:tblPr>
      <w:tblGrid>
        <w:gridCol w:w="648"/>
        <w:gridCol w:w="1944"/>
        <w:gridCol w:w="1728"/>
        <w:gridCol w:w="1944"/>
        <w:gridCol w:w="2304"/>
        <w:gridCol w:w="792"/>
      </w:tblGrid>
      <w:tr>
        <w:tc>
          <w:tcPr>
            <w:tcW w:type="dxa" w:w="648"/>
            <w:shd w:fill="D9D9D9"/>
          </w:tcPr>
          <w:p>
            <w:pPr>
              <w:jc w:val="center"/>
            </w:pPr>
            <w:r>
              <w:rPr>
                <w:rFonts w:ascii="Times New Roman" w:hAnsi="Times New Roman" w:eastAsia="Times New Roman"/>
                <w:b/>
                <w:i w:val="0"/>
                <w:color w:val="000000"/>
                <w:sz w:val="20"/>
                <w:u w:val="none"/>
              </w:rPr>
              <w:t>Sr. No.</w:t>
            </w:r>
          </w:p>
        </w:tc>
        <w:tc>
          <w:tcPr>
            <w:tcW w:type="dxa" w:w="1944"/>
            <w:shd w:fill="D9D9D9"/>
          </w:tcPr>
          <w:p>
            <w:pPr>
              <w:jc w:val="center"/>
            </w:pPr>
            <w:r>
              <w:rPr>
                <w:rFonts w:ascii="Times New Roman" w:hAnsi="Times New Roman" w:eastAsia="Times New Roman"/>
                <w:b/>
                <w:i w:val="0"/>
                <w:color w:val="000000"/>
                <w:sz w:val="20"/>
                <w:u w:val="none"/>
              </w:rPr>
              <w:t>Scenario</w:t>
            </w:r>
          </w:p>
        </w:tc>
        <w:tc>
          <w:tcPr>
            <w:tcW w:type="dxa" w:w="1728"/>
            <w:shd w:fill="D9D9D9"/>
          </w:tcPr>
          <w:p>
            <w:pPr>
              <w:jc w:val="center"/>
            </w:pPr>
            <w:r>
              <w:rPr>
                <w:rFonts w:ascii="Times New Roman" w:hAnsi="Times New Roman" w:eastAsia="Times New Roman"/>
                <w:b/>
                <w:i w:val="0"/>
                <w:color w:val="000000"/>
                <w:sz w:val="20"/>
                <w:u w:val="none"/>
              </w:rPr>
              <w:t>Purpose</w:t>
            </w:r>
          </w:p>
        </w:tc>
        <w:tc>
          <w:tcPr>
            <w:tcW w:type="dxa" w:w="1944"/>
            <w:shd w:fill="D9D9D9"/>
          </w:tcPr>
          <w:p>
            <w:pPr>
              <w:jc w:val="center"/>
            </w:pPr>
            <w:r>
              <w:rPr>
                <w:rFonts w:ascii="Times New Roman" w:hAnsi="Times New Roman" w:eastAsia="Times New Roman"/>
                <w:b/>
                <w:i w:val="0"/>
                <w:color w:val="000000"/>
                <w:sz w:val="20"/>
                <w:u w:val="none"/>
              </w:rPr>
              <w:t>Input</w:t>
            </w:r>
          </w:p>
        </w:tc>
        <w:tc>
          <w:tcPr>
            <w:tcW w:type="dxa" w:w="2304"/>
            <w:shd w:fill="D9D9D9"/>
          </w:tcPr>
          <w:p>
            <w:pPr>
              <w:jc w:val="center"/>
            </w:pPr>
            <w:r>
              <w:rPr>
                <w:rFonts w:ascii="Times New Roman" w:hAnsi="Times New Roman" w:eastAsia="Times New Roman"/>
                <w:b/>
                <w:i w:val="0"/>
                <w:color w:val="000000"/>
                <w:sz w:val="20"/>
                <w:u w:val="none"/>
              </w:rPr>
              <w:t>Expected Output</w:t>
            </w:r>
          </w:p>
        </w:tc>
        <w:tc>
          <w:tcPr>
            <w:tcW w:type="dxa" w:w="792"/>
            <w:shd w:fill="D9D9D9"/>
          </w:tcPr>
          <w:p>
            <w:pPr>
              <w:jc w:val="center"/>
            </w:pPr>
            <w:r>
              <w:rPr>
                <w:rFonts w:ascii="Times New Roman" w:hAnsi="Times New Roman" w:eastAsia="Times New Roman"/>
                <w:b/>
                <w:i w:val="0"/>
                <w:color w:val="000000"/>
                <w:sz w:val="20"/>
                <w:u w:val="none"/>
              </w:rPr>
              <w:t>Status</w:t>
            </w:r>
          </w:p>
        </w:tc>
      </w:tr>
      <w:tr>
        <w:tc>
          <w:tcPr>
            <w:tcW w:type="dxa" w:w="648"/>
          </w:tcPr>
          <w:p>
            <w:pPr>
              <w:jc w:val="center"/>
            </w:pPr>
            <w:r>
              <w:rPr>
                <w:rFonts w:ascii="Times New Roman" w:hAnsi="Times New Roman" w:eastAsia="Times New Roman"/>
                <w:b w:val="0"/>
                <w:i w:val="0"/>
                <w:color w:val="000000"/>
                <w:sz w:val="20"/>
                <w:u w:val="none"/>
              </w:rPr>
              <w:t>1</w:t>
            </w:r>
          </w:p>
        </w:tc>
        <w:tc>
          <w:tcPr>
            <w:tcW w:type="dxa" w:w="1944"/>
          </w:tcPr>
          <w:p>
            <w:pPr>
              <w:jc w:val="left"/>
            </w:pPr>
            <w:r>
              <w:rPr>
                <w:rFonts w:ascii="Times New Roman" w:hAnsi="Times New Roman" w:eastAsia="Times New Roman"/>
                <w:b/>
                <w:i w:val="0"/>
                <w:color w:val="000000"/>
                <w:sz w:val="20"/>
                <w:u w:val="none"/>
              </w:rPr>
              <w:t>Home: Load Dashboard</w:t>
            </w:r>
          </w:p>
        </w:tc>
        <w:tc>
          <w:tcPr>
            <w:tcW w:type="dxa" w:w="1728"/>
          </w:tcPr>
          <w:p>
            <w:pPr>
              <w:jc w:val="left"/>
            </w:pPr>
            <w:r>
              <w:rPr>
                <w:rFonts w:ascii="Times New Roman" w:hAnsi="Times New Roman" w:eastAsia="Times New Roman"/>
                <w:b w:val="0"/>
                <w:i w:val="0"/>
                <w:color w:val="000000"/>
                <w:sz w:val="20"/>
                <w:u w:val="none"/>
              </w:rPr>
              <w:t>Verify live statistics load</w:t>
            </w:r>
          </w:p>
        </w:tc>
        <w:tc>
          <w:tcPr>
            <w:tcW w:type="dxa" w:w="1944"/>
          </w:tcPr>
          <w:p>
            <w:pPr>
              <w:jc w:val="left"/>
            </w:pPr>
            <w:r>
              <w:rPr>
                <w:rFonts w:ascii="Times New Roman" w:hAnsi="Times New Roman" w:eastAsia="Times New Roman"/>
                <w:b w:val="0"/>
                <w:i w:val="0"/>
                <w:color w:val="000000"/>
                <w:sz w:val="20"/>
                <w:u w:val="none"/>
              </w:rPr>
              <w:t>Open the website</w:t>
            </w:r>
          </w:p>
        </w:tc>
        <w:tc>
          <w:tcPr>
            <w:tcW w:type="dxa" w:w="2304"/>
          </w:tcPr>
          <w:p>
            <w:pPr>
              <w:jc w:val="left"/>
            </w:pPr>
            <w:r>
              <w:rPr>
                <w:rFonts w:ascii="Times New Roman" w:hAnsi="Times New Roman" w:eastAsia="Times New Roman"/>
                <w:b w:val="0"/>
                <w:i w:val="0"/>
                <w:color w:val="000000"/>
                <w:sz w:val="20"/>
                <w:u w:val="none"/>
              </w:rPr>
              <w:t>Total, fresh and flagged centre counts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w:t>
            </w:r>
          </w:p>
        </w:tc>
        <w:tc>
          <w:tcPr>
            <w:tcW w:type="dxa" w:w="1944"/>
          </w:tcPr>
          <w:p>
            <w:pPr>
              <w:jc w:val="left"/>
            </w:pPr>
            <w:r>
              <w:rPr>
                <w:rFonts w:ascii="Times New Roman" w:hAnsi="Times New Roman" w:eastAsia="Times New Roman"/>
                <w:b/>
                <w:i w:val="0"/>
                <w:color w:val="000000"/>
                <w:sz w:val="20"/>
                <w:u w:val="none"/>
              </w:rPr>
              <w:t>Finder: State → District</w:t>
            </w:r>
          </w:p>
        </w:tc>
        <w:tc>
          <w:tcPr>
            <w:tcW w:type="dxa" w:w="1728"/>
          </w:tcPr>
          <w:p>
            <w:pPr>
              <w:jc w:val="left"/>
            </w:pPr>
            <w:r>
              <w:rPr>
                <w:rFonts w:ascii="Times New Roman" w:hAnsi="Times New Roman" w:eastAsia="Times New Roman"/>
                <w:b w:val="0"/>
                <w:i w:val="0"/>
                <w:color w:val="000000"/>
                <w:sz w:val="20"/>
                <w:u w:val="none"/>
              </w:rPr>
              <w:t>Verify dependent dropdowns</w:t>
            </w:r>
          </w:p>
        </w:tc>
        <w:tc>
          <w:tcPr>
            <w:tcW w:type="dxa" w:w="1944"/>
          </w:tcPr>
          <w:p>
            <w:pPr>
              <w:jc w:val="left"/>
            </w:pPr>
            <w:r>
              <w:rPr>
                <w:rFonts w:ascii="Times New Roman" w:hAnsi="Times New Roman" w:eastAsia="Times New Roman"/>
                <w:b w:val="0"/>
                <w:i w:val="0"/>
                <w:color w:val="000000"/>
                <w:sz w:val="20"/>
                <w:u w:val="none"/>
              </w:rPr>
              <w:t>Select state Gujarat</w:t>
            </w:r>
          </w:p>
        </w:tc>
        <w:tc>
          <w:tcPr>
            <w:tcW w:type="dxa" w:w="2304"/>
          </w:tcPr>
          <w:p>
            <w:pPr>
              <w:jc w:val="left"/>
            </w:pPr>
            <w:r>
              <w:rPr>
                <w:rFonts w:ascii="Times New Roman" w:hAnsi="Times New Roman" w:eastAsia="Times New Roman"/>
                <w:b w:val="0"/>
                <w:i w:val="0"/>
                <w:color w:val="000000"/>
                <w:sz w:val="20"/>
                <w:u w:val="none"/>
              </w:rPr>
              <w:t>District list is filled and enabled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3</w:t>
            </w:r>
          </w:p>
        </w:tc>
        <w:tc>
          <w:tcPr>
            <w:tcW w:type="dxa" w:w="1944"/>
          </w:tcPr>
          <w:p>
            <w:pPr>
              <w:jc w:val="left"/>
            </w:pPr>
            <w:r>
              <w:rPr>
                <w:rFonts w:ascii="Times New Roman" w:hAnsi="Times New Roman" w:eastAsia="Times New Roman"/>
                <w:b/>
                <w:i w:val="0"/>
                <w:color w:val="000000"/>
                <w:sz w:val="20"/>
                <w:u w:val="none"/>
              </w:rPr>
              <w:t>Finder: District Search</w:t>
            </w:r>
          </w:p>
        </w:tc>
        <w:tc>
          <w:tcPr>
            <w:tcW w:type="dxa" w:w="1728"/>
          </w:tcPr>
          <w:p>
            <w:pPr>
              <w:jc w:val="left"/>
            </w:pPr>
            <w:r>
              <w:rPr>
                <w:rFonts w:ascii="Times New Roman" w:hAnsi="Times New Roman" w:eastAsia="Times New Roman"/>
                <w:b w:val="0"/>
                <w:i w:val="0"/>
                <w:color w:val="000000"/>
                <w:sz w:val="20"/>
                <w:u w:val="none"/>
              </w:rPr>
              <w:t>Verify filters apply</w:t>
            </w:r>
          </w:p>
        </w:tc>
        <w:tc>
          <w:tcPr>
            <w:tcW w:type="dxa" w:w="1944"/>
          </w:tcPr>
          <w:p>
            <w:pPr>
              <w:jc w:val="left"/>
            </w:pPr>
            <w:r>
              <w:rPr>
                <w:rFonts w:ascii="Times New Roman" w:hAnsi="Times New Roman" w:eastAsia="Times New Roman"/>
                <w:b w:val="0"/>
                <w:i w:val="0"/>
                <w:color w:val="000000"/>
                <w:sz w:val="20"/>
                <w:u w:val="none"/>
              </w:rPr>
              <w:t>Gujarat, Anand, Search</w:t>
            </w:r>
          </w:p>
        </w:tc>
        <w:tc>
          <w:tcPr>
            <w:tcW w:type="dxa" w:w="2304"/>
          </w:tcPr>
          <w:p>
            <w:pPr>
              <w:jc w:val="left"/>
            </w:pPr>
            <w:r>
              <w:rPr>
                <w:rFonts w:ascii="Times New Roman" w:hAnsi="Times New Roman" w:eastAsia="Times New Roman"/>
                <w:b w:val="0"/>
                <w:i w:val="0"/>
                <w:color w:val="000000"/>
                <w:sz w:val="20"/>
                <w:u w:val="none"/>
              </w:rPr>
              <w:t>Only Anand centres listed; URL updated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4</w:t>
            </w:r>
          </w:p>
        </w:tc>
        <w:tc>
          <w:tcPr>
            <w:tcW w:type="dxa" w:w="1944"/>
          </w:tcPr>
          <w:p>
            <w:pPr>
              <w:jc w:val="left"/>
            </w:pPr>
            <w:r>
              <w:rPr>
                <w:rFonts w:ascii="Times New Roman" w:hAnsi="Times New Roman" w:eastAsia="Times New Roman"/>
                <w:b/>
                <w:i w:val="0"/>
                <w:color w:val="000000"/>
                <w:sz w:val="20"/>
                <w:u w:val="none"/>
              </w:rPr>
              <w:t>Finder: Blood Group Filter</w:t>
            </w:r>
          </w:p>
        </w:tc>
        <w:tc>
          <w:tcPr>
            <w:tcW w:type="dxa" w:w="1728"/>
          </w:tcPr>
          <w:p>
            <w:pPr>
              <w:jc w:val="left"/>
            </w:pPr>
            <w:r>
              <w:rPr>
                <w:rFonts w:ascii="Times New Roman" w:hAnsi="Times New Roman" w:eastAsia="Times New Roman"/>
                <w:b w:val="0"/>
                <w:i w:val="0"/>
                <w:color w:val="000000"/>
                <w:sz w:val="20"/>
                <w:u w:val="none"/>
              </w:rPr>
              <w:t>Verify group filter</w:t>
            </w:r>
          </w:p>
        </w:tc>
        <w:tc>
          <w:tcPr>
            <w:tcW w:type="dxa" w:w="1944"/>
          </w:tcPr>
          <w:p>
            <w:pPr>
              <w:jc w:val="left"/>
            </w:pPr>
            <w:r>
              <w:rPr>
                <w:rFonts w:ascii="Times New Roman" w:hAnsi="Times New Roman" w:eastAsia="Times New Roman"/>
                <w:b w:val="0"/>
                <w:i w:val="0"/>
                <w:color w:val="000000"/>
                <w:sz w:val="20"/>
                <w:u w:val="none"/>
              </w:rPr>
              <w:t>Click B-</w:t>
            </w:r>
          </w:p>
        </w:tc>
        <w:tc>
          <w:tcPr>
            <w:tcW w:type="dxa" w:w="2304"/>
          </w:tcPr>
          <w:p>
            <w:pPr>
              <w:jc w:val="left"/>
            </w:pPr>
            <w:r>
              <w:rPr>
                <w:rFonts w:ascii="Times New Roman" w:hAnsi="Times New Roman" w:eastAsia="Times New Roman"/>
                <w:b w:val="0"/>
                <w:i w:val="0"/>
                <w:color w:val="000000"/>
                <w:sz w:val="20"/>
                <w:u w:val="none"/>
              </w:rPr>
              <w:t>Centres with B- stock listed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5</w:t>
            </w:r>
          </w:p>
        </w:tc>
        <w:tc>
          <w:tcPr>
            <w:tcW w:type="dxa" w:w="1944"/>
          </w:tcPr>
          <w:p>
            <w:pPr>
              <w:jc w:val="left"/>
            </w:pPr>
            <w:r>
              <w:rPr>
                <w:rFonts w:ascii="Times New Roman" w:hAnsi="Times New Roman" w:eastAsia="Times New Roman"/>
                <w:b/>
                <w:i w:val="0"/>
                <w:color w:val="000000"/>
                <w:sz w:val="20"/>
                <w:u w:val="none"/>
              </w:rPr>
              <w:t>Finder: No Results</w:t>
            </w:r>
          </w:p>
        </w:tc>
        <w:tc>
          <w:tcPr>
            <w:tcW w:type="dxa" w:w="1728"/>
          </w:tcPr>
          <w:p>
            <w:pPr>
              <w:jc w:val="left"/>
            </w:pPr>
            <w:r>
              <w:rPr>
                <w:rFonts w:ascii="Times New Roman" w:hAnsi="Times New Roman" w:eastAsia="Times New Roman"/>
                <w:b w:val="0"/>
                <w:i w:val="0"/>
                <w:color w:val="000000"/>
                <w:sz w:val="20"/>
                <w:u w:val="none"/>
              </w:rPr>
              <w:t>Verify empty state</w:t>
            </w:r>
          </w:p>
        </w:tc>
        <w:tc>
          <w:tcPr>
            <w:tcW w:type="dxa" w:w="1944"/>
          </w:tcPr>
          <w:p>
            <w:pPr>
              <w:jc w:val="left"/>
            </w:pPr>
            <w:r>
              <w:rPr>
                <w:rFonts w:ascii="Times New Roman" w:hAnsi="Times New Roman" w:eastAsia="Times New Roman"/>
                <w:b w:val="0"/>
                <w:i w:val="0"/>
                <w:color w:val="000000"/>
                <w:sz w:val="20"/>
                <w:u w:val="none"/>
              </w:rPr>
              <w:t>Search 'zzzz-no-such-bank'</w:t>
            </w:r>
          </w:p>
        </w:tc>
        <w:tc>
          <w:tcPr>
            <w:tcW w:type="dxa" w:w="2304"/>
          </w:tcPr>
          <w:p>
            <w:pPr>
              <w:jc w:val="left"/>
            </w:pPr>
            <w:r>
              <w:rPr>
                <w:rFonts w:ascii="Times New Roman" w:hAnsi="Times New Roman" w:eastAsia="Times New Roman"/>
                <w:b w:val="0"/>
                <w:i w:val="0"/>
                <w:color w:val="000000"/>
                <w:sz w:val="20"/>
                <w:u w:val="none"/>
              </w:rPr>
              <w:t>'No matching blood centres' message</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6</w:t>
            </w:r>
          </w:p>
        </w:tc>
        <w:tc>
          <w:tcPr>
            <w:tcW w:type="dxa" w:w="1944"/>
          </w:tcPr>
          <w:p>
            <w:pPr>
              <w:jc w:val="left"/>
            </w:pPr>
            <w:r>
              <w:rPr>
                <w:rFonts w:ascii="Times New Roman" w:hAnsi="Times New Roman" w:eastAsia="Times New Roman"/>
                <w:b/>
                <w:i w:val="0"/>
                <w:color w:val="000000"/>
                <w:sz w:val="20"/>
                <w:u w:val="none"/>
              </w:rPr>
              <w:t>Finder: Reset</w:t>
            </w:r>
          </w:p>
        </w:tc>
        <w:tc>
          <w:tcPr>
            <w:tcW w:type="dxa" w:w="1728"/>
          </w:tcPr>
          <w:p>
            <w:pPr>
              <w:jc w:val="left"/>
            </w:pPr>
            <w:r>
              <w:rPr>
                <w:rFonts w:ascii="Times New Roman" w:hAnsi="Times New Roman" w:eastAsia="Times New Roman"/>
                <w:b w:val="0"/>
                <w:i w:val="0"/>
                <w:color w:val="000000"/>
                <w:sz w:val="20"/>
                <w:u w:val="none"/>
              </w:rPr>
              <w:t>Verify filters reset</w:t>
            </w:r>
          </w:p>
        </w:tc>
        <w:tc>
          <w:tcPr>
            <w:tcW w:type="dxa" w:w="1944"/>
          </w:tcPr>
          <w:p>
            <w:pPr>
              <w:jc w:val="left"/>
            </w:pPr>
            <w:r>
              <w:rPr>
                <w:rFonts w:ascii="Times New Roman" w:hAnsi="Times New Roman" w:eastAsia="Times New Roman"/>
                <w:b w:val="0"/>
                <w:i w:val="0"/>
                <w:color w:val="000000"/>
                <w:sz w:val="20"/>
                <w:u w:val="none"/>
              </w:rPr>
              <w:t>Click Reset</w:t>
            </w:r>
          </w:p>
        </w:tc>
        <w:tc>
          <w:tcPr>
            <w:tcW w:type="dxa" w:w="2304"/>
          </w:tcPr>
          <w:p>
            <w:pPr>
              <w:jc w:val="left"/>
            </w:pPr>
            <w:r>
              <w:rPr>
                <w:rFonts w:ascii="Times New Roman" w:hAnsi="Times New Roman" w:eastAsia="Times New Roman"/>
                <w:b w:val="0"/>
                <w:i w:val="0"/>
                <w:color w:val="000000"/>
                <w:sz w:val="20"/>
                <w:u w:val="none"/>
              </w:rPr>
              <w:t>All filters cleared; all centres listed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7</w:t>
            </w:r>
          </w:p>
        </w:tc>
        <w:tc>
          <w:tcPr>
            <w:tcW w:type="dxa" w:w="1944"/>
          </w:tcPr>
          <w:p>
            <w:pPr>
              <w:jc w:val="left"/>
            </w:pPr>
            <w:r>
              <w:rPr>
                <w:rFonts w:ascii="Times New Roman" w:hAnsi="Times New Roman" w:eastAsia="Times New Roman"/>
                <w:b/>
                <w:i w:val="0"/>
                <w:color w:val="000000"/>
                <w:sz w:val="20"/>
                <w:u w:val="none"/>
              </w:rPr>
              <w:t>Finder: Sort by Units</w:t>
            </w:r>
          </w:p>
        </w:tc>
        <w:tc>
          <w:tcPr>
            <w:tcW w:type="dxa" w:w="1728"/>
          </w:tcPr>
          <w:p>
            <w:pPr>
              <w:jc w:val="left"/>
            </w:pPr>
            <w:r>
              <w:rPr>
                <w:rFonts w:ascii="Times New Roman" w:hAnsi="Times New Roman" w:eastAsia="Times New Roman"/>
                <w:b w:val="0"/>
                <w:i w:val="0"/>
                <w:color w:val="000000"/>
                <w:sz w:val="20"/>
                <w:u w:val="none"/>
              </w:rPr>
              <w:t>Verify sorting</w:t>
            </w:r>
          </w:p>
        </w:tc>
        <w:tc>
          <w:tcPr>
            <w:tcW w:type="dxa" w:w="1944"/>
          </w:tcPr>
          <w:p>
            <w:pPr>
              <w:jc w:val="left"/>
            </w:pPr>
            <w:r>
              <w:rPr>
                <w:rFonts w:ascii="Times New Roman" w:hAnsi="Times New Roman" w:eastAsia="Times New Roman"/>
                <w:b w:val="0"/>
                <w:i w:val="0"/>
                <w:color w:val="000000"/>
                <w:sz w:val="20"/>
                <w:u w:val="none"/>
              </w:rPr>
              <w:t>Select 'Available Units'</w:t>
            </w:r>
          </w:p>
        </w:tc>
        <w:tc>
          <w:tcPr>
            <w:tcW w:type="dxa" w:w="2304"/>
          </w:tcPr>
          <w:p>
            <w:pPr>
              <w:jc w:val="left"/>
            </w:pPr>
            <w:r>
              <w:rPr>
                <w:rFonts w:ascii="Times New Roman" w:hAnsi="Times New Roman" w:eastAsia="Times New Roman"/>
                <w:b w:val="0"/>
                <w:i w:val="0"/>
                <w:color w:val="000000"/>
                <w:sz w:val="20"/>
                <w:u w:val="none"/>
              </w:rPr>
              <w:t>Highest stock shown first</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8</w:t>
            </w:r>
          </w:p>
        </w:tc>
        <w:tc>
          <w:tcPr>
            <w:tcW w:type="dxa" w:w="1944"/>
          </w:tcPr>
          <w:p>
            <w:pPr>
              <w:jc w:val="left"/>
            </w:pPr>
            <w:r>
              <w:rPr>
                <w:rFonts w:ascii="Times New Roman" w:hAnsi="Times New Roman" w:eastAsia="Times New Roman"/>
                <w:b/>
                <w:i w:val="0"/>
                <w:color w:val="000000"/>
                <w:sz w:val="20"/>
                <w:u w:val="none"/>
              </w:rPr>
              <w:t>Finder: Pagination</w:t>
            </w:r>
          </w:p>
        </w:tc>
        <w:tc>
          <w:tcPr>
            <w:tcW w:type="dxa" w:w="1728"/>
          </w:tcPr>
          <w:p>
            <w:pPr>
              <w:jc w:val="left"/>
            </w:pPr>
            <w:r>
              <w:rPr>
                <w:rFonts w:ascii="Times New Roman" w:hAnsi="Times New Roman" w:eastAsia="Times New Roman"/>
                <w:b w:val="0"/>
                <w:i w:val="0"/>
                <w:color w:val="000000"/>
                <w:sz w:val="20"/>
                <w:u w:val="none"/>
              </w:rPr>
              <w:t>Verify page navigation</w:t>
            </w:r>
          </w:p>
        </w:tc>
        <w:tc>
          <w:tcPr>
            <w:tcW w:type="dxa" w:w="1944"/>
          </w:tcPr>
          <w:p>
            <w:pPr>
              <w:jc w:val="left"/>
            </w:pPr>
            <w:r>
              <w:rPr>
                <w:rFonts w:ascii="Times New Roman" w:hAnsi="Times New Roman" w:eastAsia="Times New Roman"/>
                <w:b w:val="0"/>
                <w:i w:val="0"/>
                <w:color w:val="000000"/>
                <w:sz w:val="20"/>
                <w:u w:val="none"/>
              </w:rPr>
              <w:t>Click Next, Last, change page size</w:t>
            </w:r>
          </w:p>
        </w:tc>
        <w:tc>
          <w:tcPr>
            <w:tcW w:type="dxa" w:w="2304"/>
          </w:tcPr>
          <w:p>
            <w:pPr>
              <w:jc w:val="left"/>
            </w:pPr>
            <w:r>
              <w:rPr>
                <w:rFonts w:ascii="Times New Roman" w:hAnsi="Times New Roman" w:eastAsia="Times New Roman"/>
                <w:b w:val="0"/>
                <w:i w:val="0"/>
                <w:color w:val="000000"/>
                <w:sz w:val="20"/>
                <w:u w:val="none"/>
              </w:rPr>
              <w:t>Correct page ranges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9</w:t>
            </w:r>
          </w:p>
        </w:tc>
        <w:tc>
          <w:tcPr>
            <w:tcW w:type="dxa" w:w="1944"/>
          </w:tcPr>
          <w:p>
            <w:pPr>
              <w:jc w:val="left"/>
            </w:pPr>
            <w:r>
              <w:rPr>
                <w:rFonts w:ascii="Times New Roman" w:hAnsi="Times New Roman" w:eastAsia="Times New Roman"/>
                <w:b/>
                <w:i w:val="0"/>
                <w:color w:val="000000"/>
                <w:sz w:val="20"/>
                <w:u w:val="none"/>
              </w:rPr>
              <w:t>Finder: Near Me</w:t>
            </w:r>
          </w:p>
        </w:tc>
        <w:tc>
          <w:tcPr>
            <w:tcW w:type="dxa" w:w="1728"/>
          </w:tcPr>
          <w:p>
            <w:pPr>
              <w:jc w:val="left"/>
            </w:pPr>
            <w:r>
              <w:rPr>
                <w:rFonts w:ascii="Times New Roman" w:hAnsi="Times New Roman" w:eastAsia="Times New Roman"/>
                <w:b w:val="0"/>
                <w:i w:val="0"/>
                <w:color w:val="000000"/>
                <w:sz w:val="20"/>
                <w:u w:val="none"/>
              </w:rPr>
              <w:t>Verify location ranking</w:t>
            </w:r>
          </w:p>
        </w:tc>
        <w:tc>
          <w:tcPr>
            <w:tcW w:type="dxa" w:w="1944"/>
          </w:tcPr>
          <w:p>
            <w:pPr>
              <w:jc w:val="left"/>
            </w:pPr>
            <w:r>
              <w:rPr>
                <w:rFonts w:ascii="Times New Roman" w:hAnsi="Times New Roman" w:eastAsia="Times New Roman"/>
                <w:b w:val="0"/>
                <w:i w:val="0"/>
                <w:color w:val="000000"/>
                <w:sz w:val="20"/>
                <w:u w:val="none"/>
              </w:rPr>
              <w:t>Allow location (Bengaluru)</w:t>
            </w:r>
          </w:p>
        </w:tc>
        <w:tc>
          <w:tcPr>
            <w:tcW w:type="dxa" w:w="2304"/>
          </w:tcPr>
          <w:p>
            <w:pPr>
              <w:jc w:val="left"/>
            </w:pPr>
            <w:r>
              <w:rPr>
                <w:rFonts w:ascii="Times New Roman" w:hAnsi="Times New Roman" w:eastAsia="Times New Roman"/>
                <w:b w:val="0"/>
                <w:i w:val="0"/>
                <w:color w:val="000000"/>
                <w:sz w:val="20"/>
                <w:u w:val="none"/>
              </w:rPr>
              <w:t>Bangalore Urban centres about 4 km away first</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10</w:t>
            </w:r>
          </w:p>
        </w:tc>
        <w:tc>
          <w:tcPr>
            <w:tcW w:type="dxa" w:w="1944"/>
          </w:tcPr>
          <w:p>
            <w:pPr>
              <w:jc w:val="left"/>
            </w:pPr>
            <w:r>
              <w:rPr>
                <w:rFonts w:ascii="Times New Roman" w:hAnsi="Times New Roman" w:eastAsia="Times New Roman"/>
                <w:b/>
                <w:i w:val="0"/>
                <w:color w:val="000000"/>
                <w:sz w:val="20"/>
                <w:u w:val="none"/>
              </w:rPr>
              <w:t>Card: Call Link</w:t>
            </w:r>
          </w:p>
        </w:tc>
        <w:tc>
          <w:tcPr>
            <w:tcW w:type="dxa" w:w="1728"/>
          </w:tcPr>
          <w:p>
            <w:pPr>
              <w:jc w:val="left"/>
            </w:pPr>
            <w:r>
              <w:rPr>
                <w:rFonts w:ascii="Times New Roman" w:hAnsi="Times New Roman" w:eastAsia="Times New Roman"/>
                <w:b w:val="0"/>
                <w:i w:val="0"/>
                <w:color w:val="000000"/>
                <w:sz w:val="20"/>
                <w:u w:val="none"/>
              </w:rPr>
              <w:t>Verify phone link</w:t>
            </w:r>
          </w:p>
        </w:tc>
        <w:tc>
          <w:tcPr>
            <w:tcW w:type="dxa" w:w="1944"/>
          </w:tcPr>
          <w:p>
            <w:pPr>
              <w:jc w:val="left"/>
            </w:pPr>
            <w:r>
              <w:rPr>
                <w:rFonts w:ascii="Times New Roman" w:hAnsi="Times New Roman" w:eastAsia="Times New Roman"/>
                <w:b w:val="0"/>
                <w:i w:val="0"/>
                <w:color w:val="000000"/>
                <w:sz w:val="20"/>
                <w:u w:val="none"/>
              </w:rPr>
              <w:t>Tap Call on a card</w:t>
            </w:r>
          </w:p>
        </w:tc>
        <w:tc>
          <w:tcPr>
            <w:tcW w:type="dxa" w:w="2304"/>
          </w:tcPr>
          <w:p>
            <w:pPr>
              <w:jc w:val="left"/>
            </w:pPr>
            <w:r>
              <w:rPr>
                <w:rFonts w:ascii="Times New Roman" w:hAnsi="Times New Roman" w:eastAsia="Times New Roman"/>
                <w:b w:val="0"/>
                <w:i w:val="0"/>
                <w:color w:val="000000"/>
                <w:sz w:val="20"/>
                <w:u w:val="none"/>
              </w:rPr>
              <w:t>Opens dialer with the first phone number only</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11</w:t>
            </w:r>
          </w:p>
        </w:tc>
        <w:tc>
          <w:tcPr>
            <w:tcW w:type="dxa" w:w="1944"/>
          </w:tcPr>
          <w:p>
            <w:pPr>
              <w:jc w:val="left"/>
            </w:pPr>
            <w:r>
              <w:rPr>
                <w:rFonts w:ascii="Times New Roman" w:hAnsi="Times New Roman" w:eastAsia="Times New Roman"/>
                <w:b/>
                <w:i w:val="0"/>
                <w:color w:val="000000"/>
                <w:sz w:val="20"/>
                <w:u w:val="none"/>
              </w:rPr>
              <w:t>Card: 7-day Trend</w:t>
            </w:r>
          </w:p>
        </w:tc>
        <w:tc>
          <w:tcPr>
            <w:tcW w:type="dxa" w:w="1728"/>
          </w:tcPr>
          <w:p>
            <w:pPr>
              <w:jc w:val="left"/>
            </w:pPr>
            <w:r>
              <w:rPr>
                <w:rFonts w:ascii="Times New Roman" w:hAnsi="Times New Roman" w:eastAsia="Times New Roman"/>
                <w:b w:val="0"/>
                <w:i w:val="0"/>
                <w:color w:val="000000"/>
                <w:sz w:val="20"/>
                <w:u w:val="none"/>
              </w:rPr>
              <w:t>Verify history modal</w:t>
            </w:r>
          </w:p>
        </w:tc>
        <w:tc>
          <w:tcPr>
            <w:tcW w:type="dxa" w:w="1944"/>
          </w:tcPr>
          <w:p>
            <w:pPr>
              <w:jc w:val="left"/>
            </w:pPr>
            <w:r>
              <w:rPr>
                <w:rFonts w:ascii="Times New Roman" w:hAnsi="Times New Roman" w:eastAsia="Times New Roman"/>
                <w:b w:val="0"/>
                <w:i w:val="0"/>
                <w:color w:val="000000"/>
                <w:sz w:val="20"/>
                <w:u w:val="none"/>
              </w:rPr>
              <w:t>Click 7-day trend, change component</w:t>
            </w:r>
          </w:p>
        </w:tc>
        <w:tc>
          <w:tcPr>
            <w:tcW w:type="dxa" w:w="2304"/>
          </w:tcPr>
          <w:p>
            <w:pPr>
              <w:jc w:val="left"/>
            </w:pPr>
            <w:r>
              <w:rPr>
                <w:rFonts w:ascii="Times New Roman" w:hAnsi="Times New Roman" w:eastAsia="Times New Roman"/>
                <w:b w:val="0"/>
                <w:i w:val="0"/>
                <w:color w:val="000000"/>
                <w:sz w:val="20"/>
                <w:u w:val="none"/>
              </w:rPr>
              <w:t>Chart and summary table update</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12</w:t>
            </w:r>
          </w:p>
        </w:tc>
        <w:tc>
          <w:tcPr>
            <w:tcW w:type="dxa" w:w="1944"/>
          </w:tcPr>
          <w:p>
            <w:pPr>
              <w:jc w:val="left"/>
            </w:pPr>
            <w:r>
              <w:rPr>
                <w:rFonts w:ascii="Times New Roman" w:hAnsi="Times New Roman" w:eastAsia="Times New Roman"/>
                <w:b/>
                <w:i w:val="0"/>
                <w:color w:val="000000"/>
                <w:sz w:val="20"/>
                <w:u w:val="none"/>
              </w:rPr>
              <w:t>Card: Trust Score</w:t>
            </w:r>
          </w:p>
        </w:tc>
        <w:tc>
          <w:tcPr>
            <w:tcW w:type="dxa" w:w="1728"/>
          </w:tcPr>
          <w:p>
            <w:pPr>
              <w:jc w:val="left"/>
            </w:pPr>
            <w:r>
              <w:rPr>
                <w:rFonts w:ascii="Times New Roman" w:hAnsi="Times New Roman" w:eastAsia="Times New Roman"/>
                <w:b w:val="0"/>
                <w:i w:val="0"/>
                <w:color w:val="000000"/>
                <w:sz w:val="20"/>
                <w:u w:val="none"/>
              </w:rPr>
              <w:t>Verify explanation</w:t>
            </w:r>
          </w:p>
        </w:tc>
        <w:tc>
          <w:tcPr>
            <w:tcW w:type="dxa" w:w="1944"/>
          </w:tcPr>
          <w:p>
            <w:pPr>
              <w:jc w:val="left"/>
            </w:pPr>
            <w:r>
              <w:rPr>
                <w:rFonts w:ascii="Times New Roman" w:hAnsi="Times New Roman" w:eastAsia="Times New Roman"/>
                <w:b w:val="0"/>
                <w:i w:val="0"/>
                <w:color w:val="000000"/>
                <w:sz w:val="20"/>
                <w:u w:val="none"/>
              </w:rPr>
              <w:t>Click Trust badge</w:t>
            </w:r>
          </w:p>
        </w:tc>
        <w:tc>
          <w:tcPr>
            <w:tcW w:type="dxa" w:w="2304"/>
          </w:tcPr>
          <w:p>
            <w:pPr>
              <w:jc w:val="left"/>
            </w:pPr>
            <w:r>
              <w:rPr>
                <w:rFonts w:ascii="Times New Roman" w:hAnsi="Times New Roman" w:eastAsia="Times New Roman"/>
                <w:b w:val="0"/>
                <w:i w:val="0"/>
                <w:color w:val="000000"/>
                <w:sz w:val="20"/>
                <w:u w:val="none"/>
              </w:rPr>
              <w:t>Score method shown; closes with Esc</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13</w:t>
            </w:r>
          </w:p>
        </w:tc>
        <w:tc>
          <w:tcPr>
            <w:tcW w:type="dxa" w:w="1944"/>
          </w:tcPr>
          <w:p>
            <w:pPr>
              <w:jc w:val="left"/>
            </w:pPr>
            <w:r>
              <w:rPr>
                <w:rFonts w:ascii="Times New Roman" w:hAnsi="Times New Roman" w:eastAsia="Times New Roman"/>
                <w:b/>
                <w:i w:val="0"/>
                <w:color w:val="000000"/>
                <w:sz w:val="20"/>
                <w:u w:val="none"/>
              </w:rPr>
              <w:t>Map: View &amp; Pop-up</w:t>
            </w:r>
          </w:p>
        </w:tc>
        <w:tc>
          <w:tcPr>
            <w:tcW w:type="dxa" w:w="1728"/>
          </w:tcPr>
          <w:p>
            <w:pPr>
              <w:jc w:val="left"/>
            </w:pPr>
            <w:r>
              <w:rPr>
                <w:rFonts w:ascii="Times New Roman" w:hAnsi="Times New Roman" w:eastAsia="Times New Roman"/>
                <w:b w:val="0"/>
                <w:i w:val="0"/>
                <w:color w:val="000000"/>
                <w:sz w:val="20"/>
                <w:u w:val="none"/>
              </w:rPr>
              <w:t>Verify map view</w:t>
            </w:r>
          </w:p>
        </w:tc>
        <w:tc>
          <w:tcPr>
            <w:tcW w:type="dxa" w:w="1944"/>
          </w:tcPr>
          <w:p>
            <w:pPr>
              <w:jc w:val="left"/>
            </w:pPr>
            <w:r>
              <w:rPr>
                <w:rFonts w:ascii="Times New Roman" w:hAnsi="Times New Roman" w:eastAsia="Times New Roman"/>
                <w:b w:val="0"/>
                <w:i w:val="0"/>
                <w:color w:val="000000"/>
                <w:sz w:val="20"/>
                <w:u w:val="none"/>
              </w:rPr>
              <w:t>Switch to map, click marker</w:t>
            </w:r>
          </w:p>
        </w:tc>
        <w:tc>
          <w:tcPr>
            <w:tcW w:type="dxa" w:w="2304"/>
          </w:tcPr>
          <w:p>
            <w:pPr>
              <w:jc w:val="left"/>
            </w:pPr>
            <w:r>
              <w:rPr>
                <w:rFonts w:ascii="Times New Roman" w:hAnsi="Times New Roman" w:eastAsia="Times New Roman"/>
                <w:b w:val="0"/>
                <w:i w:val="0"/>
                <w:color w:val="000000"/>
                <w:sz w:val="20"/>
                <w:u w:val="none"/>
              </w:rPr>
              <w:t>Markers and pop-up with actions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14</w:t>
            </w:r>
          </w:p>
        </w:tc>
        <w:tc>
          <w:tcPr>
            <w:tcW w:type="dxa" w:w="1944"/>
          </w:tcPr>
          <w:p>
            <w:pPr>
              <w:jc w:val="left"/>
            </w:pPr>
            <w:r>
              <w:rPr>
                <w:rFonts w:ascii="Times New Roman" w:hAnsi="Times New Roman" w:eastAsia="Times New Roman"/>
                <w:b/>
                <w:i w:val="0"/>
                <w:color w:val="000000"/>
                <w:sz w:val="20"/>
                <w:u w:val="none"/>
              </w:rPr>
              <w:t>Emergency: O- Patient</w:t>
            </w:r>
          </w:p>
        </w:tc>
        <w:tc>
          <w:tcPr>
            <w:tcW w:type="dxa" w:w="1728"/>
          </w:tcPr>
          <w:p>
            <w:pPr>
              <w:jc w:val="left"/>
            </w:pPr>
            <w:r>
              <w:rPr>
                <w:rFonts w:ascii="Times New Roman" w:hAnsi="Times New Roman" w:eastAsia="Times New Roman"/>
                <w:b w:val="0"/>
                <w:i w:val="0"/>
                <w:color w:val="000000"/>
                <w:sz w:val="20"/>
                <w:u w:val="none"/>
              </w:rPr>
              <w:t>Verify compatibility</w:t>
            </w:r>
          </w:p>
        </w:tc>
        <w:tc>
          <w:tcPr>
            <w:tcW w:type="dxa" w:w="1944"/>
          </w:tcPr>
          <w:p>
            <w:pPr>
              <w:jc w:val="left"/>
            </w:pPr>
            <w:r>
              <w:rPr>
                <w:rFonts w:ascii="Times New Roman" w:hAnsi="Times New Roman" w:eastAsia="Times New Roman"/>
                <w:b w:val="0"/>
                <w:i w:val="0"/>
                <w:color w:val="000000"/>
                <w:sz w:val="20"/>
                <w:u w:val="none"/>
              </w:rPr>
              <w:t>Group O-, Search</w:t>
            </w:r>
          </w:p>
        </w:tc>
        <w:tc>
          <w:tcPr>
            <w:tcW w:type="dxa" w:w="2304"/>
          </w:tcPr>
          <w:p>
            <w:pPr>
              <w:jc w:val="left"/>
            </w:pPr>
            <w:r>
              <w:rPr>
                <w:rFonts w:ascii="Times New Roman" w:hAnsi="Times New Roman" w:eastAsia="Times New Roman"/>
                <w:b w:val="0"/>
                <w:i w:val="0"/>
                <w:color w:val="000000"/>
                <w:sz w:val="20"/>
                <w:u w:val="none"/>
              </w:rPr>
              <w:t>Only O- donors; Rh-negative warning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15</w:t>
            </w:r>
          </w:p>
        </w:tc>
        <w:tc>
          <w:tcPr>
            <w:tcW w:type="dxa" w:w="1944"/>
          </w:tcPr>
          <w:p>
            <w:pPr>
              <w:jc w:val="left"/>
            </w:pPr>
            <w:r>
              <w:rPr>
                <w:rFonts w:ascii="Times New Roman" w:hAnsi="Times New Roman" w:eastAsia="Times New Roman"/>
                <w:b/>
                <w:i w:val="0"/>
                <w:color w:val="000000"/>
                <w:sz w:val="20"/>
                <w:u w:val="none"/>
              </w:rPr>
              <w:t>Emergency: Bombay</w:t>
            </w:r>
          </w:p>
        </w:tc>
        <w:tc>
          <w:tcPr>
            <w:tcW w:type="dxa" w:w="1728"/>
          </w:tcPr>
          <w:p>
            <w:pPr>
              <w:jc w:val="left"/>
            </w:pPr>
            <w:r>
              <w:rPr>
                <w:rFonts w:ascii="Times New Roman" w:hAnsi="Times New Roman" w:eastAsia="Times New Roman"/>
                <w:b w:val="0"/>
                <w:i w:val="0"/>
                <w:color w:val="000000"/>
                <w:sz w:val="20"/>
                <w:u w:val="none"/>
              </w:rPr>
              <w:t>Verify rare rule</w:t>
            </w:r>
          </w:p>
        </w:tc>
        <w:tc>
          <w:tcPr>
            <w:tcW w:type="dxa" w:w="1944"/>
          </w:tcPr>
          <w:p>
            <w:pPr>
              <w:jc w:val="left"/>
            </w:pPr>
            <w:r>
              <w:rPr>
                <w:rFonts w:ascii="Times New Roman" w:hAnsi="Times New Roman" w:eastAsia="Times New Roman"/>
                <w:b w:val="0"/>
                <w:i w:val="0"/>
                <w:color w:val="000000"/>
                <w:sz w:val="20"/>
                <w:u w:val="none"/>
              </w:rPr>
              <w:t>Group Bombay (Oh+)</w:t>
            </w:r>
          </w:p>
        </w:tc>
        <w:tc>
          <w:tcPr>
            <w:tcW w:type="dxa" w:w="2304"/>
          </w:tcPr>
          <w:p>
            <w:pPr>
              <w:jc w:val="left"/>
            </w:pPr>
            <w:r>
              <w:rPr>
                <w:rFonts w:ascii="Times New Roman" w:hAnsi="Times New Roman" w:eastAsia="Times New Roman"/>
                <w:b w:val="0"/>
                <w:i w:val="0"/>
                <w:color w:val="000000"/>
                <w:sz w:val="20"/>
                <w:u w:val="none"/>
              </w:rPr>
              <w:t>Only Bombay donors; critical warning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16</w:t>
            </w:r>
          </w:p>
        </w:tc>
        <w:tc>
          <w:tcPr>
            <w:tcW w:type="dxa" w:w="1944"/>
          </w:tcPr>
          <w:p>
            <w:pPr>
              <w:jc w:val="left"/>
            </w:pPr>
            <w:r>
              <w:rPr>
                <w:rFonts w:ascii="Times New Roman" w:hAnsi="Times New Roman" w:eastAsia="Times New Roman"/>
                <w:b/>
                <w:i w:val="0"/>
                <w:color w:val="000000"/>
                <w:sz w:val="20"/>
                <w:u w:val="none"/>
              </w:rPr>
              <w:t>Emergency: AB+ Plasma</w:t>
            </w:r>
          </w:p>
        </w:tc>
        <w:tc>
          <w:tcPr>
            <w:tcW w:type="dxa" w:w="1728"/>
          </w:tcPr>
          <w:p>
            <w:pPr>
              <w:jc w:val="left"/>
            </w:pPr>
            <w:r>
              <w:rPr>
                <w:rFonts w:ascii="Times New Roman" w:hAnsi="Times New Roman" w:eastAsia="Times New Roman"/>
                <w:b w:val="0"/>
                <w:i w:val="0"/>
                <w:color w:val="000000"/>
                <w:sz w:val="20"/>
                <w:u w:val="none"/>
              </w:rPr>
              <w:t>Verify plasma rule</w:t>
            </w:r>
          </w:p>
        </w:tc>
        <w:tc>
          <w:tcPr>
            <w:tcW w:type="dxa" w:w="1944"/>
          </w:tcPr>
          <w:p>
            <w:pPr>
              <w:jc w:val="left"/>
            </w:pPr>
            <w:r>
              <w:rPr>
                <w:rFonts w:ascii="Times New Roman" w:hAnsi="Times New Roman" w:eastAsia="Times New Roman"/>
                <w:b w:val="0"/>
                <w:i w:val="0"/>
                <w:color w:val="000000"/>
                <w:sz w:val="20"/>
                <w:u w:val="none"/>
              </w:rPr>
              <w:t>AB+, Fresh Frozen Plasma</w:t>
            </w:r>
          </w:p>
        </w:tc>
        <w:tc>
          <w:tcPr>
            <w:tcW w:type="dxa" w:w="2304"/>
          </w:tcPr>
          <w:p>
            <w:pPr>
              <w:jc w:val="left"/>
            </w:pPr>
            <w:r>
              <w:rPr>
                <w:rFonts w:ascii="Times New Roman" w:hAnsi="Times New Roman" w:eastAsia="Times New Roman"/>
                <w:b w:val="0"/>
                <w:i w:val="0"/>
                <w:color w:val="000000"/>
                <w:sz w:val="20"/>
                <w:u w:val="none"/>
              </w:rPr>
              <w:t>Only AB donor groups listed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17</w:t>
            </w:r>
          </w:p>
        </w:tc>
        <w:tc>
          <w:tcPr>
            <w:tcW w:type="dxa" w:w="1944"/>
          </w:tcPr>
          <w:p>
            <w:pPr>
              <w:jc w:val="left"/>
            </w:pPr>
            <w:r>
              <w:rPr>
                <w:rFonts w:ascii="Times New Roman" w:hAnsi="Times New Roman" w:eastAsia="Times New Roman"/>
                <w:b/>
                <w:i w:val="0"/>
                <w:color w:val="000000"/>
                <w:sz w:val="20"/>
                <w:u w:val="none"/>
              </w:rPr>
              <w:t>Emergency: Invalid Group</w:t>
            </w:r>
          </w:p>
        </w:tc>
        <w:tc>
          <w:tcPr>
            <w:tcW w:type="dxa" w:w="1728"/>
          </w:tcPr>
          <w:p>
            <w:pPr>
              <w:jc w:val="left"/>
            </w:pPr>
            <w:r>
              <w:rPr>
                <w:rFonts w:ascii="Times New Roman" w:hAnsi="Times New Roman" w:eastAsia="Times New Roman"/>
                <w:b w:val="0"/>
                <w:i w:val="0"/>
                <w:color w:val="000000"/>
                <w:sz w:val="20"/>
                <w:u w:val="none"/>
              </w:rPr>
              <w:t>Verify validation</w:t>
            </w:r>
          </w:p>
        </w:tc>
        <w:tc>
          <w:tcPr>
            <w:tcW w:type="dxa" w:w="1944"/>
          </w:tcPr>
          <w:p>
            <w:pPr>
              <w:jc w:val="left"/>
            </w:pPr>
            <w:r>
              <w:rPr>
                <w:rFonts w:ascii="Times New Roman" w:hAnsi="Times New Roman" w:eastAsia="Times New Roman"/>
                <w:b w:val="0"/>
                <w:i w:val="0"/>
                <w:color w:val="000000"/>
                <w:sz w:val="20"/>
                <w:u w:val="none"/>
              </w:rPr>
              <w:t>API call with group 'XYZ'</w:t>
            </w:r>
          </w:p>
        </w:tc>
        <w:tc>
          <w:tcPr>
            <w:tcW w:type="dxa" w:w="2304"/>
          </w:tcPr>
          <w:p>
            <w:pPr>
              <w:jc w:val="left"/>
            </w:pPr>
            <w:r>
              <w:rPr>
                <w:rFonts w:ascii="Times New Roman" w:hAnsi="Times New Roman" w:eastAsia="Times New Roman"/>
                <w:b w:val="0"/>
                <w:i w:val="0"/>
                <w:color w:val="000000"/>
                <w:sz w:val="20"/>
                <w:u w:val="none"/>
              </w:rPr>
              <w:t>Error: Unknown blood group</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18</w:t>
            </w:r>
          </w:p>
        </w:tc>
        <w:tc>
          <w:tcPr>
            <w:tcW w:type="dxa" w:w="1944"/>
          </w:tcPr>
          <w:p>
            <w:pPr>
              <w:jc w:val="left"/>
            </w:pPr>
            <w:r>
              <w:rPr>
                <w:rFonts w:ascii="Times New Roman" w:hAnsi="Times New Roman" w:eastAsia="Times New Roman"/>
                <w:b/>
                <w:i w:val="0"/>
                <w:color w:val="000000"/>
                <w:sz w:val="20"/>
                <w:u w:val="none"/>
              </w:rPr>
              <w:t>Shortages: Filters</w:t>
            </w:r>
          </w:p>
        </w:tc>
        <w:tc>
          <w:tcPr>
            <w:tcW w:type="dxa" w:w="1728"/>
          </w:tcPr>
          <w:p>
            <w:pPr>
              <w:jc w:val="left"/>
            </w:pPr>
            <w:r>
              <w:rPr>
                <w:rFonts w:ascii="Times New Roman" w:hAnsi="Times New Roman" w:eastAsia="Times New Roman"/>
                <w:b w:val="0"/>
                <w:i w:val="0"/>
                <w:color w:val="000000"/>
                <w:sz w:val="20"/>
                <w:u w:val="none"/>
              </w:rPr>
              <w:t>Verify shortage radar</w:t>
            </w:r>
          </w:p>
        </w:tc>
        <w:tc>
          <w:tcPr>
            <w:tcW w:type="dxa" w:w="1944"/>
          </w:tcPr>
          <w:p>
            <w:pPr>
              <w:jc w:val="left"/>
            </w:pPr>
            <w:r>
              <w:rPr>
                <w:rFonts w:ascii="Times New Roman" w:hAnsi="Times New Roman" w:eastAsia="Times New Roman"/>
                <w:b w:val="0"/>
                <w:i w:val="0"/>
                <w:color w:val="000000"/>
                <w:sz w:val="20"/>
                <w:u w:val="none"/>
              </w:rPr>
              <w:t>State Gujarat, group AB-</w:t>
            </w:r>
          </w:p>
        </w:tc>
        <w:tc>
          <w:tcPr>
            <w:tcW w:type="dxa" w:w="2304"/>
          </w:tcPr>
          <w:p>
            <w:pPr>
              <w:jc w:val="left"/>
            </w:pPr>
            <w:r>
              <w:rPr>
                <w:rFonts w:ascii="Times New Roman" w:hAnsi="Times New Roman" w:eastAsia="Times New Roman"/>
                <w:b w:val="0"/>
                <w:i w:val="0"/>
                <w:color w:val="000000"/>
                <w:sz w:val="20"/>
                <w:u w:val="none"/>
              </w:rPr>
              <w:t>Only Gujarat AB- districts listed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19</w:t>
            </w:r>
          </w:p>
        </w:tc>
        <w:tc>
          <w:tcPr>
            <w:tcW w:type="dxa" w:w="1944"/>
          </w:tcPr>
          <w:p>
            <w:pPr>
              <w:jc w:val="left"/>
            </w:pPr>
            <w:r>
              <w:rPr>
                <w:rFonts w:ascii="Times New Roman" w:hAnsi="Times New Roman" w:eastAsia="Times New Roman"/>
                <w:b/>
                <w:i w:val="0"/>
                <w:color w:val="000000"/>
                <w:sz w:val="20"/>
                <w:u w:val="none"/>
              </w:rPr>
              <w:t>Export: Availability CSV</w:t>
            </w:r>
          </w:p>
        </w:tc>
        <w:tc>
          <w:tcPr>
            <w:tcW w:type="dxa" w:w="1728"/>
          </w:tcPr>
          <w:p>
            <w:pPr>
              <w:jc w:val="left"/>
            </w:pPr>
            <w:r>
              <w:rPr>
                <w:rFonts w:ascii="Times New Roman" w:hAnsi="Times New Roman" w:eastAsia="Times New Roman"/>
                <w:b w:val="0"/>
                <w:i w:val="0"/>
                <w:color w:val="000000"/>
                <w:sz w:val="20"/>
                <w:u w:val="none"/>
              </w:rPr>
              <w:t>Verify CSV format</w:t>
            </w:r>
          </w:p>
        </w:tc>
        <w:tc>
          <w:tcPr>
            <w:tcW w:type="dxa" w:w="1944"/>
          </w:tcPr>
          <w:p>
            <w:pPr>
              <w:jc w:val="left"/>
            </w:pPr>
            <w:r>
              <w:rPr>
                <w:rFonts w:ascii="Times New Roman" w:hAnsi="Times New Roman" w:eastAsia="Times New Roman"/>
                <w:b w:val="0"/>
                <w:i w:val="0"/>
                <w:color w:val="000000"/>
                <w:sz w:val="20"/>
                <w:u w:val="none"/>
              </w:rPr>
              <w:t>Click Export CSV</w:t>
            </w:r>
          </w:p>
        </w:tc>
        <w:tc>
          <w:tcPr>
            <w:tcW w:type="dxa" w:w="2304"/>
          </w:tcPr>
          <w:p>
            <w:pPr>
              <w:jc w:val="left"/>
            </w:pPr>
            <w:r>
              <w:rPr>
                <w:rFonts w:ascii="Times New Roman" w:hAnsi="Times New Roman" w:eastAsia="Times New Roman"/>
                <w:b w:val="0"/>
                <w:i w:val="0"/>
                <w:color w:val="000000"/>
                <w:sz w:val="20"/>
                <w:u w:val="none"/>
              </w:rPr>
              <w:t>Valid CSV, header on first row, all rows</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20</w:t>
            </w:r>
          </w:p>
        </w:tc>
        <w:tc>
          <w:tcPr>
            <w:tcW w:type="dxa" w:w="1944"/>
          </w:tcPr>
          <w:p>
            <w:pPr>
              <w:jc w:val="left"/>
            </w:pPr>
            <w:r>
              <w:rPr>
                <w:rFonts w:ascii="Times New Roman" w:hAnsi="Times New Roman" w:eastAsia="Times New Roman"/>
                <w:b/>
                <w:i w:val="0"/>
                <w:color w:val="000000"/>
                <w:sz w:val="20"/>
                <w:u w:val="none"/>
              </w:rPr>
              <w:t>Export: Shortages CSV</w:t>
            </w:r>
          </w:p>
        </w:tc>
        <w:tc>
          <w:tcPr>
            <w:tcW w:type="dxa" w:w="1728"/>
          </w:tcPr>
          <w:p>
            <w:pPr>
              <w:jc w:val="left"/>
            </w:pPr>
            <w:r>
              <w:rPr>
                <w:rFonts w:ascii="Times New Roman" w:hAnsi="Times New Roman" w:eastAsia="Times New Roman"/>
                <w:b w:val="0"/>
                <w:i w:val="0"/>
                <w:color w:val="000000"/>
                <w:sz w:val="20"/>
                <w:u w:val="none"/>
              </w:rPr>
              <w:t>Verify full export</w:t>
            </w:r>
          </w:p>
        </w:tc>
        <w:tc>
          <w:tcPr>
            <w:tcW w:type="dxa" w:w="1944"/>
          </w:tcPr>
          <w:p>
            <w:pPr>
              <w:jc w:val="left"/>
            </w:pPr>
            <w:r>
              <w:rPr>
                <w:rFonts w:ascii="Times New Roman" w:hAnsi="Times New Roman" w:eastAsia="Times New Roman"/>
                <w:b w:val="0"/>
                <w:i w:val="0"/>
                <w:color w:val="000000"/>
                <w:sz w:val="20"/>
                <w:u w:val="none"/>
              </w:rPr>
              <w:t>Export O- nationwide</w:t>
            </w:r>
          </w:p>
        </w:tc>
        <w:tc>
          <w:tcPr>
            <w:tcW w:type="dxa" w:w="2304"/>
          </w:tcPr>
          <w:p>
            <w:pPr>
              <w:jc w:val="left"/>
            </w:pPr>
            <w:r>
              <w:rPr>
                <w:rFonts w:ascii="Times New Roman" w:hAnsi="Times New Roman" w:eastAsia="Times New Roman"/>
                <w:b w:val="0"/>
                <w:i w:val="0"/>
                <w:color w:val="000000"/>
                <w:sz w:val="20"/>
                <w:u w:val="none"/>
              </w:rPr>
              <w:t>All 501 districts exported</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21</w:t>
            </w:r>
          </w:p>
        </w:tc>
        <w:tc>
          <w:tcPr>
            <w:tcW w:type="dxa" w:w="1944"/>
          </w:tcPr>
          <w:p>
            <w:pPr>
              <w:jc w:val="left"/>
            </w:pPr>
            <w:r>
              <w:rPr>
                <w:rFonts w:ascii="Times New Roman" w:hAnsi="Times New Roman" w:eastAsia="Times New Roman"/>
                <w:b/>
                <w:i w:val="0"/>
                <w:color w:val="000000"/>
                <w:sz w:val="20"/>
                <w:u w:val="none"/>
              </w:rPr>
              <w:t>Donor: Eligible</w:t>
            </w:r>
          </w:p>
        </w:tc>
        <w:tc>
          <w:tcPr>
            <w:tcW w:type="dxa" w:w="1728"/>
          </w:tcPr>
          <w:p>
            <w:pPr>
              <w:jc w:val="left"/>
            </w:pPr>
            <w:r>
              <w:rPr>
                <w:rFonts w:ascii="Times New Roman" w:hAnsi="Times New Roman" w:eastAsia="Times New Roman"/>
                <w:b w:val="0"/>
                <w:i w:val="0"/>
                <w:color w:val="000000"/>
                <w:sz w:val="20"/>
                <w:u w:val="none"/>
              </w:rPr>
              <w:t>Verify eligibility</w:t>
            </w:r>
          </w:p>
        </w:tc>
        <w:tc>
          <w:tcPr>
            <w:tcW w:type="dxa" w:w="1944"/>
          </w:tcPr>
          <w:p>
            <w:pPr>
              <w:jc w:val="left"/>
            </w:pPr>
            <w:r>
              <w:rPr>
                <w:rFonts w:ascii="Times New Roman" w:hAnsi="Times New Roman" w:eastAsia="Times New Roman"/>
                <w:b w:val="0"/>
                <w:i w:val="0"/>
                <w:color w:val="000000"/>
                <w:sz w:val="20"/>
                <w:u w:val="none"/>
              </w:rPr>
              <w:t>Age 25, 70 kg, 100 days</w:t>
            </w:r>
          </w:p>
        </w:tc>
        <w:tc>
          <w:tcPr>
            <w:tcW w:type="dxa" w:w="2304"/>
          </w:tcPr>
          <w:p>
            <w:pPr>
              <w:jc w:val="left"/>
            </w:pPr>
            <w:r>
              <w:rPr>
                <w:rFonts w:ascii="Times New Roman" w:hAnsi="Times New Roman" w:eastAsia="Times New Roman"/>
                <w:b w:val="0"/>
                <w:i w:val="0"/>
                <w:color w:val="000000"/>
                <w:sz w:val="20"/>
                <w:u w:val="none"/>
              </w:rPr>
              <w:t>'Likely Eligible'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22</w:t>
            </w:r>
          </w:p>
        </w:tc>
        <w:tc>
          <w:tcPr>
            <w:tcW w:type="dxa" w:w="1944"/>
          </w:tcPr>
          <w:p>
            <w:pPr>
              <w:jc w:val="left"/>
            </w:pPr>
            <w:r>
              <w:rPr>
                <w:rFonts w:ascii="Times New Roman" w:hAnsi="Times New Roman" w:eastAsia="Times New Roman"/>
                <w:b/>
                <w:i w:val="0"/>
                <w:color w:val="000000"/>
                <w:sz w:val="20"/>
                <w:u w:val="none"/>
              </w:rPr>
              <w:t>Donor: Under Age</w:t>
            </w:r>
          </w:p>
        </w:tc>
        <w:tc>
          <w:tcPr>
            <w:tcW w:type="dxa" w:w="1728"/>
          </w:tcPr>
          <w:p>
            <w:pPr>
              <w:jc w:val="left"/>
            </w:pPr>
            <w:r>
              <w:rPr>
                <w:rFonts w:ascii="Times New Roman" w:hAnsi="Times New Roman" w:eastAsia="Times New Roman"/>
                <w:b w:val="0"/>
                <w:i w:val="0"/>
                <w:color w:val="000000"/>
                <w:sz w:val="20"/>
                <w:u w:val="none"/>
              </w:rPr>
              <w:t>Verify deferral</w:t>
            </w:r>
          </w:p>
        </w:tc>
        <w:tc>
          <w:tcPr>
            <w:tcW w:type="dxa" w:w="1944"/>
          </w:tcPr>
          <w:p>
            <w:pPr>
              <w:jc w:val="left"/>
            </w:pPr>
            <w:r>
              <w:rPr>
                <w:rFonts w:ascii="Times New Roman" w:hAnsi="Times New Roman" w:eastAsia="Times New Roman"/>
                <w:b w:val="0"/>
                <w:i w:val="0"/>
                <w:color w:val="000000"/>
                <w:sz w:val="20"/>
                <w:u w:val="none"/>
              </w:rPr>
              <w:t>Age 17</w:t>
            </w:r>
          </w:p>
        </w:tc>
        <w:tc>
          <w:tcPr>
            <w:tcW w:type="dxa" w:w="2304"/>
          </w:tcPr>
          <w:p>
            <w:pPr>
              <w:jc w:val="left"/>
            </w:pPr>
            <w:r>
              <w:rPr>
                <w:rFonts w:ascii="Times New Roman" w:hAnsi="Times New Roman" w:eastAsia="Times New Roman"/>
                <w:b w:val="0"/>
                <w:i w:val="0"/>
                <w:color w:val="000000"/>
                <w:sz w:val="20"/>
                <w:u w:val="none"/>
              </w:rPr>
              <w:t>'Temporarily Deferred' with reason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23</w:t>
            </w:r>
          </w:p>
        </w:tc>
        <w:tc>
          <w:tcPr>
            <w:tcW w:type="dxa" w:w="1944"/>
          </w:tcPr>
          <w:p>
            <w:pPr>
              <w:jc w:val="left"/>
            </w:pPr>
            <w:r>
              <w:rPr>
                <w:rFonts w:ascii="Times New Roman" w:hAnsi="Times New Roman" w:eastAsia="Times New Roman"/>
                <w:b/>
                <w:i w:val="0"/>
                <w:color w:val="000000"/>
                <w:sz w:val="20"/>
                <w:u w:val="none"/>
              </w:rPr>
              <w:t>Donor: Future Date</w:t>
            </w:r>
          </w:p>
        </w:tc>
        <w:tc>
          <w:tcPr>
            <w:tcW w:type="dxa" w:w="1728"/>
          </w:tcPr>
          <w:p>
            <w:pPr>
              <w:jc w:val="left"/>
            </w:pPr>
            <w:r>
              <w:rPr>
                <w:rFonts w:ascii="Times New Roman" w:hAnsi="Times New Roman" w:eastAsia="Times New Roman"/>
                <w:b w:val="0"/>
                <w:i w:val="0"/>
                <w:color w:val="000000"/>
                <w:sz w:val="20"/>
                <w:u w:val="none"/>
              </w:rPr>
              <w:t>Verify date validation</w:t>
            </w:r>
          </w:p>
        </w:tc>
        <w:tc>
          <w:tcPr>
            <w:tcW w:type="dxa" w:w="1944"/>
          </w:tcPr>
          <w:p>
            <w:pPr>
              <w:jc w:val="left"/>
            </w:pPr>
            <w:r>
              <w:rPr>
                <w:rFonts w:ascii="Times New Roman" w:hAnsi="Times New Roman" w:eastAsia="Times New Roman"/>
                <w:b w:val="0"/>
                <w:i w:val="0"/>
                <w:color w:val="000000"/>
                <w:sz w:val="20"/>
                <w:u w:val="none"/>
              </w:rPr>
              <w:t>Last donation in future</w:t>
            </w:r>
          </w:p>
        </w:tc>
        <w:tc>
          <w:tcPr>
            <w:tcW w:type="dxa" w:w="2304"/>
          </w:tcPr>
          <w:p>
            <w:pPr>
              <w:jc w:val="left"/>
            </w:pPr>
            <w:r>
              <w:rPr>
                <w:rFonts w:ascii="Times New Roman" w:hAnsi="Times New Roman" w:eastAsia="Times New Roman"/>
                <w:b w:val="0"/>
                <w:i w:val="0"/>
                <w:color w:val="000000"/>
                <w:sz w:val="20"/>
                <w:u w:val="none"/>
              </w:rPr>
              <w:t>Clear message to correct the date</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24</w:t>
            </w:r>
          </w:p>
        </w:tc>
        <w:tc>
          <w:tcPr>
            <w:tcW w:type="dxa" w:w="1944"/>
          </w:tcPr>
          <w:p>
            <w:pPr>
              <w:jc w:val="left"/>
            </w:pPr>
            <w:r>
              <w:rPr>
                <w:rFonts w:ascii="Times New Roman" w:hAnsi="Times New Roman" w:eastAsia="Times New Roman"/>
                <w:b/>
                <w:i w:val="0"/>
                <w:color w:val="000000"/>
                <w:sz w:val="20"/>
                <w:u w:val="none"/>
              </w:rPr>
              <w:t>Data Health</w:t>
            </w:r>
          </w:p>
        </w:tc>
        <w:tc>
          <w:tcPr>
            <w:tcW w:type="dxa" w:w="1728"/>
          </w:tcPr>
          <w:p>
            <w:pPr>
              <w:jc w:val="left"/>
            </w:pPr>
            <w:r>
              <w:rPr>
                <w:rFonts w:ascii="Times New Roman" w:hAnsi="Times New Roman" w:eastAsia="Times New Roman"/>
                <w:b w:val="0"/>
                <w:i w:val="0"/>
                <w:color w:val="000000"/>
                <w:sz w:val="20"/>
                <w:u w:val="none"/>
              </w:rPr>
              <w:t>Verify monitoring</w:t>
            </w:r>
          </w:p>
        </w:tc>
        <w:tc>
          <w:tcPr>
            <w:tcW w:type="dxa" w:w="1944"/>
          </w:tcPr>
          <w:p>
            <w:pPr>
              <w:jc w:val="left"/>
            </w:pPr>
            <w:r>
              <w:rPr>
                <w:rFonts w:ascii="Times New Roman" w:hAnsi="Times New Roman" w:eastAsia="Times New Roman"/>
                <w:b w:val="0"/>
                <w:i w:val="0"/>
                <w:color w:val="000000"/>
                <w:sz w:val="20"/>
                <w:u w:val="none"/>
              </w:rPr>
              <w:t>Open Data Health</w:t>
            </w:r>
          </w:p>
        </w:tc>
        <w:tc>
          <w:tcPr>
            <w:tcW w:type="dxa" w:w="2304"/>
          </w:tcPr>
          <w:p>
            <w:pPr>
              <w:jc w:val="left"/>
            </w:pPr>
            <w:r>
              <w:rPr>
                <w:rFonts w:ascii="Times New Roman" w:hAnsi="Times New Roman" w:eastAsia="Times New Roman"/>
                <w:b w:val="0"/>
                <w:i w:val="0"/>
                <w:color w:val="000000"/>
                <w:sz w:val="20"/>
                <w:u w:val="none"/>
              </w:rPr>
              <w:t>Sync age, runs and dbt tests shown</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25</w:t>
            </w:r>
          </w:p>
        </w:tc>
        <w:tc>
          <w:tcPr>
            <w:tcW w:type="dxa" w:w="1944"/>
          </w:tcPr>
          <w:p>
            <w:pPr>
              <w:jc w:val="left"/>
            </w:pPr>
            <w:r>
              <w:rPr>
                <w:rFonts w:ascii="Times New Roman" w:hAnsi="Times New Roman" w:eastAsia="Times New Roman"/>
                <w:b/>
                <w:i w:val="0"/>
                <w:color w:val="000000"/>
                <w:sz w:val="20"/>
                <w:u w:val="none"/>
              </w:rPr>
              <w:t>Mobile Layout</w:t>
            </w:r>
          </w:p>
        </w:tc>
        <w:tc>
          <w:tcPr>
            <w:tcW w:type="dxa" w:w="1728"/>
          </w:tcPr>
          <w:p>
            <w:pPr>
              <w:jc w:val="left"/>
            </w:pPr>
            <w:r>
              <w:rPr>
                <w:rFonts w:ascii="Times New Roman" w:hAnsi="Times New Roman" w:eastAsia="Times New Roman"/>
                <w:b w:val="0"/>
                <w:i w:val="0"/>
                <w:color w:val="000000"/>
                <w:sz w:val="20"/>
                <w:u w:val="none"/>
              </w:rPr>
              <w:t>Verify responsiveness</w:t>
            </w:r>
          </w:p>
        </w:tc>
        <w:tc>
          <w:tcPr>
            <w:tcW w:type="dxa" w:w="1944"/>
          </w:tcPr>
          <w:p>
            <w:pPr>
              <w:jc w:val="left"/>
            </w:pPr>
            <w:r>
              <w:rPr>
                <w:rFonts w:ascii="Times New Roman" w:hAnsi="Times New Roman" w:eastAsia="Times New Roman"/>
                <w:b w:val="0"/>
                <w:i w:val="0"/>
                <w:color w:val="000000"/>
                <w:sz w:val="20"/>
                <w:u w:val="none"/>
              </w:rPr>
              <w:t>Open at 320–390 px width</w:t>
            </w:r>
          </w:p>
        </w:tc>
        <w:tc>
          <w:tcPr>
            <w:tcW w:type="dxa" w:w="2304"/>
          </w:tcPr>
          <w:p>
            <w:pPr>
              <w:jc w:val="left"/>
            </w:pPr>
            <w:r>
              <w:rPr>
                <w:rFonts w:ascii="Times New Roman" w:hAnsi="Times New Roman" w:eastAsia="Times New Roman"/>
                <w:b w:val="0"/>
                <w:i w:val="0"/>
                <w:color w:val="000000"/>
                <w:sz w:val="20"/>
                <w:u w:val="none"/>
              </w:rPr>
              <w:t>No horizontal scroll; menu button works</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26</w:t>
            </w:r>
          </w:p>
        </w:tc>
        <w:tc>
          <w:tcPr>
            <w:tcW w:type="dxa" w:w="1944"/>
          </w:tcPr>
          <w:p>
            <w:pPr>
              <w:jc w:val="left"/>
            </w:pPr>
            <w:r>
              <w:rPr>
                <w:rFonts w:ascii="Times New Roman" w:hAnsi="Times New Roman" w:eastAsia="Times New Roman"/>
                <w:b/>
                <w:i w:val="0"/>
                <w:color w:val="000000"/>
                <w:sz w:val="20"/>
                <w:u w:val="none"/>
              </w:rPr>
              <w:t>Offline Mode</w:t>
            </w:r>
          </w:p>
        </w:tc>
        <w:tc>
          <w:tcPr>
            <w:tcW w:type="dxa" w:w="1728"/>
          </w:tcPr>
          <w:p>
            <w:pPr>
              <w:jc w:val="left"/>
            </w:pPr>
            <w:r>
              <w:rPr>
                <w:rFonts w:ascii="Times New Roman" w:hAnsi="Times New Roman" w:eastAsia="Times New Roman"/>
                <w:b w:val="0"/>
                <w:i w:val="0"/>
                <w:color w:val="000000"/>
                <w:sz w:val="20"/>
                <w:u w:val="none"/>
              </w:rPr>
              <w:t>Verify PWA cache</w:t>
            </w:r>
          </w:p>
        </w:tc>
        <w:tc>
          <w:tcPr>
            <w:tcW w:type="dxa" w:w="1944"/>
          </w:tcPr>
          <w:p>
            <w:pPr>
              <w:jc w:val="left"/>
            </w:pPr>
            <w:r>
              <w:rPr>
                <w:rFonts w:ascii="Times New Roman" w:hAnsi="Times New Roman" w:eastAsia="Times New Roman"/>
                <w:b w:val="0"/>
                <w:i w:val="0"/>
                <w:color w:val="000000"/>
                <w:sz w:val="20"/>
                <w:u w:val="none"/>
              </w:rPr>
              <w:t>Load once, go offline, reload</w:t>
            </w:r>
          </w:p>
        </w:tc>
        <w:tc>
          <w:tcPr>
            <w:tcW w:type="dxa" w:w="2304"/>
          </w:tcPr>
          <w:p>
            <w:pPr>
              <w:jc w:val="left"/>
            </w:pPr>
            <w:r>
              <w:rPr>
                <w:rFonts w:ascii="Times New Roman" w:hAnsi="Times New Roman" w:eastAsia="Times New Roman"/>
                <w:b w:val="0"/>
                <w:i w:val="0"/>
                <w:color w:val="000000"/>
                <w:sz w:val="20"/>
                <w:u w:val="none"/>
              </w:rPr>
              <w:t>App opens with offline notice</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27</w:t>
            </w:r>
          </w:p>
        </w:tc>
        <w:tc>
          <w:tcPr>
            <w:tcW w:type="dxa" w:w="1944"/>
          </w:tcPr>
          <w:p>
            <w:pPr>
              <w:jc w:val="left"/>
            </w:pPr>
            <w:r>
              <w:rPr>
                <w:rFonts w:ascii="Times New Roman" w:hAnsi="Times New Roman" w:eastAsia="Times New Roman"/>
                <w:b/>
                <w:i w:val="0"/>
                <w:color w:val="000000"/>
                <w:sz w:val="20"/>
                <w:u w:val="none"/>
              </w:rPr>
              <w:t>Pipeline: Quality Gate</w:t>
            </w:r>
          </w:p>
        </w:tc>
        <w:tc>
          <w:tcPr>
            <w:tcW w:type="dxa" w:w="1728"/>
          </w:tcPr>
          <w:p>
            <w:pPr>
              <w:jc w:val="left"/>
            </w:pPr>
            <w:r>
              <w:rPr>
                <w:rFonts w:ascii="Times New Roman" w:hAnsi="Times New Roman" w:eastAsia="Times New Roman"/>
                <w:b w:val="0"/>
                <w:i w:val="0"/>
                <w:color w:val="000000"/>
                <w:sz w:val="20"/>
                <w:u w:val="none"/>
              </w:rPr>
              <w:t>Verify anomaly gate</w:t>
            </w:r>
          </w:p>
        </w:tc>
        <w:tc>
          <w:tcPr>
            <w:tcW w:type="dxa" w:w="1944"/>
          </w:tcPr>
          <w:p>
            <w:pPr>
              <w:jc w:val="left"/>
            </w:pPr>
            <w:r>
              <w:rPr>
                <w:rFonts w:ascii="Times New Roman" w:hAnsi="Times New Roman" w:eastAsia="Times New Roman"/>
                <w:b w:val="0"/>
                <w:i w:val="0"/>
                <w:color w:val="000000"/>
                <w:sz w:val="20"/>
                <w:u w:val="none"/>
              </w:rPr>
              <w:t>Facility count below 80%</w:t>
            </w:r>
          </w:p>
        </w:tc>
        <w:tc>
          <w:tcPr>
            <w:tcW w:type="dxa" w:w="2304"/>
          </w:tcPr>
          <w:p>
            <w:pPr>
              <w:jc w:val="left"/>
            </w:pPr>
            <w:r>
              <w:rPr>
                <w:rFonts w:ascii="Times New Roman" w:hAnsi="Times New Roman" w:eastAsia="Times New Roman"/>
                <w:b w:val="0"/>
                <w:i w:val="0"/>
                <w:color w:val="000000"/>
                <w:sz w:val="20"/>
                <w:u w:val="none"/>
              </w:rPr>
              <w:t>Publish blocked; old data stays online</w:t>
            </w:r>
          </w:p>
        </w:tc>
        <w:tc>
          <w:tcPr>
            <w:tcW w:type="dxa" w:w="792"/>
          </w:tcPr>
          <w:p>
            <w:pPr>
              <w:jc w:val="center"/>
            </w:pPr>
            <w:r>
              <w:rPr>
                <w:rFonts w:ascii="Times New Roman" w:hAnsi="Times New Roman" w:eastAsia="Times New Roman"/>
                <w:b/>
                <w:i w:val="0"/>
                <w:color w:val="00A84F"/>
                <w:sz w:val="26"/>
                <w:u w:val="none"/>
              </w:rPr>
              <w:t>✔</w:t>
            </w:r>
          </w:p>
        </w:tc>
      </w:tr>
      <w:tr>
        <w:tc>
          <w:tcPr>
            <w:tcW w:type="dxa" w:w="648"/>
          </w:tcPr>
          <w:p>
            <w:pPr>
              <w:jc w:val="center"/>
            </w:pPr>
            <w:r>
              <w:rPr>
                <w:rFonts w:ascii="Times New Roman" w:hAnsi="Times New Roman" w:eastAsia="Times New Roman"/>
                <w:b w:val="0"/>
                <w:i w:val="0"/>
                <w:color w:val="000000"/>
                <w:sz w:val="20"/>
                <w:u w:val="none"/>
              </w:rPr>
              <w:t>28</w:t>
            </w:r>
          </w:p>
        </w:tc>
        <w:tc>
          <w:tcPr>
            <w:tcW w:type="dxa" w:w="1944"/>
          </w:tcPr>
          <w:p>
            <w:pPr>
              <w:jc w:val="left"/>
            </w:pPr>
            <w:r>
              <w:rPr>
                <w:rFonts w:ascii="Times New Roman" w:hAnsi="Times New Roman" w:eastAsia="Times New Roman"/>
                <w:b/>
                <w:i w:val="0"/>
                <w:color w:val="000000"/>
                <w:sz w:val="20"/>
                <w:u w:val="none"/>
              </w:rPr>
              <w:t>Pipeline: Repeat Load</w:t>
            </w:r>
          </w:p>
        </w:tc>
        <w:tc>
          <w:tcPr>
            <w:tcW w:type="dxa" w:w="1728"/>
          </w:tcPr>
          <w:p>
            <w:pPr>
              <w:jc w:val="left"/>
            </w:pPr>
            <w:r>
              <w:rPr>
                <w:rFonts w:ascii="Times New Roman" w:hAnsi="Times New Roman" w:eastAsia="Times New Roman"/>
                <w:b w:val="0"/>
                <w:i w:val="0"/>
                <w:color w:val="000000"/>
                <w:sz w:val="20"/>
                <w:u w:val="none"/>
              </w:rPr>
              <w:t>Verify idempotent load</w:t>
            </w:r>
          </w:p>
        </w:tc>
        <w:tc>
          <w:tcPr>
            <w:tcW w:type="dxa" w:w="1944"/>
          </w:tcPr>
          <w:p>
            <w:pPr>
              <w:jc w:val="left"/>
            </w:pPr>
            <w:r>
              <w:rPr>
                <w:rFonts w:ascii="Times New Roman" w:hAnsi="Times New Roman" w:eastAsia="Times New Roman"/>
                <w:b w:val="0"/>
                <w:i w:val="0"/>
                <w:color w:val="000000"/>
                <w:sz w:val="20"/>
                <w:u w:val="none"/>
              </w:rPr>
              <w:t>Load the same Parquet twice</w:t>
            </w:r>
          </w:p>
        </w:tc>
        <w:tc>
          <w:tcPr>
            <w:tcW w:type="dxa" w:w="2304"/>
          </w:tcPr>
          <w:p>
            <w:pPr>
              <w:jc w:val="left"/>
            </w:pPr>
            <w:r>
              <w:rPr>
                <w:rFonts w:ascii="Times New Roman" w:hAnsi="Times New Roman" w:eastAsia="Times New Roman"/>
                <w:b w:val="0"/>
                <w:i w:val="0"/>
                <w:color w:val="000000"/>
                <w:sz w:val="20"/>
                <w:u w:val="none"/>
              </w:rPr>
              <w:t>Second load skipped; no duplicates</w:t>
            </w:r>
          </w:p>
        </w:tc>
        <w:tc>
          <w:tcPr>
            <w:tcW w:type="dxa" w:w="792"/>
          </w:tcPr>
          <w:p>
            <w:pPr>
              <w:jc w:val="center"/>
            </w:pPr>
            <w:r>
              <w:rPr>
                <w:rFonts w:ascii="Times New Roman" w:hAnsi="Times New Roman" w:eastAsia="Times New Roman"/>
                <w:b/>
                <w:i w:val="0"/>
                <w:color w:val="00A84F"/>
                <w:sz w:val="26"/>
                <w:u w:val="none"/>
              </w:rPr>
              <w:t>✔</w:t>
            </w:r>
          </w:p>
        </w:tc>
      </w:tr>
    </w:tbl>
    <w:p>
      <w:pPr>
        <w:spacing w:before="0" w:after="80" w:line="276" w:lineRule="auto"/>
        <w:jc w:val="both"/>
      </w:pPr>
    </w:p>
    <w:p>
      <w:r>
        <w:br w:type="page"/>
      </w:r>
    </w:p>
    <w:p>
      <w:pPr>
        <w:spacing w:before="5800" w:after="120" w:line="276" w:lineRule="auto"/>
        <w:jc w:val="center"/>
      </w:pPr>
      <w:r>
        <w:rPr>
          <w:rFonts w:ascii="Times New Roman" w:hAnsi="Times New Roman" w:eastAsia="Times New Roman"/>
          <w:b/>
          <w:i w:val="0"/>
          <w:color w:val="000000"/>
          <w:sz w:val="60"/>
          <w:u w:val="single"/>
        </w:rPr>
        <w:t>CONCLUSION</w:t>
      </w:r>
    </w:p>
    <w:p>
      <w:r>
        <w:br w:type="page"/>
      </w:r>
    </w:p>
    <w:p>
      <w:pPr>
        <w:spacing w:before="80" w:after="280" w:line="276" w:lineRule="auto"/>
        <w:jc w:val="center"/>
      </w:pPr>
      <w:r>
        <w:rPr>
          <w:rFonts w:ascii="Times New Roman" w:hAnsi="Times New Roman" w:eastAsia="Times New Roman"/>
          <w:b/>
          <w:i w:val="0"/>
          <w:color w:val="000000"/>
          <w:sz w:val="32"/>
          <w:u w:val="single"/>
        </w:rPr>
        <w:t>Conclusion</w:t>
      </w:r>
    </w:p>
    <w:p>
      <w:pPr>
        <w:spacing w:before="0" w:after="200" w:line="276" w:lineRule="auto"/>
        <w:jc w:val="both"/>
      </w:pPr>
      <w:r>
        <w:rPr>
          <w:rFonts w:ascii="Times New Roman" w:hAnsi="Times New Roman" w:eastAsia="Times New Roman"/>
          <w:b w:val="0"/>
          <w:i w:val="0"/>
          <w:color w:val="000000"/>
          <w:sz w:val="24"/>
          <w:u w:val="none"/>
        </w:rPr>
        <w:t>Raktsetu shows that open government data can be turned into a practical emergency tool. The system collects blood stock for 4,716 blood centres across 35 States/UTs, cleans and tests it, keeps a daily history and serves it through a fast website that works on any phone.</w:t>
      </w:r>
    </w:p>
    <w:p>
      <w:pPr>
        <w:spacing w:before="0" w:after="200" w:line="276" w:lineRule="auto"/>
        <w:jc w:val="both"/>
      </w:pPr>
      <w:r>
        <w:rPr>
          <w:rFonts w:ascii="Times New Roman" w:hAnsi="Times New Roman" w:eastAsia="Times New Roman"/>
          <w:b w:val="0"/>
          <w:i w:val="0"/>
          <w:color w:val="000000"/>
          <w:sz w:val="24"/>
          <w:u w:val="none"/>
        </w:rPr>
        <w:t>Compared with searching the eRaktKosh portal one district at a time, a user can now find compatible blood near them in a few seconds, see how fresh each record is and call the centre with one tap. Health officials get district-level shortage reports that can be downloaded as CSV files.</w:t>
      </w:r>
    </w:p>
    <w:p>
      <w:pPr>
        <w:spacing w:before="0" w:after="200" w:line="276" w:lineRule="auto"/>
        <w:jc w:val="both"/>
      </w:pPr>
      <w:r>
        <w:rPr>
          <w:rFonts w:ascii="Times New Roman" w:hAnsi="Times New Roman" w:eastAsia="Times New Roman"/>
          <w:b w:val="0"/>
          <w:i w:val="0"/>
          <w:color w:val="000000"/>
          <w:sz w:val="24"/>
          <w:u w:val="none"/>
        </w:rPr>
        <w:t>The project also gave us hands-on experience with modern data engineering: an async scraper, a medallion lakehouse with DuckDB and dbt, automated data-quality gates, a REST API and a responsive Progressive Web App, all backed by automated tests.</w:t>
      </w:r>
    </w:p>
    <w:p>
      <w:r>
        <w:br w:type="page"/>
      </w:r>
    </w:p>
    <w:p>
      <w:pPr>
        <w:spacing w:before="80" w:after="280" w:line="276" w:lineRule="auto"/>
        <w:jc w:val="center"/>
      </w:pPr>
      <w:r>
        <w:rPr>
          <w:rFonts w:ascii="Times New Roman" w:hAnsi="Times New Roman" w:eastAsia="Times New Roman"/>
          <w:b/>
          <w:i w:val="0"/>
          <w:color w:val="000000"/>
          <w:sz w:val="32"/>
          <w:u w:val="single"/>
        </w:rPr>
        <w:t>Limitations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Data is a periodic snapshot of eRaktKosh, not real-time; users must call before travelling.</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Accuracy depends on blood centres updating their stock on eRaktKosh.</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Locations are district centres, not exact hospital addresses.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History covers only the days the pipeline has run, so long-term trends need more time.</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'Near me' works only on HTTPS or localhost because browsers protect location access.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The interface is available in English only.</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val="0"/>
          <w:i w:val="0"/>
          <w:color w:val="000000"/>
          <w:sz w:val="24"/>
          <w:u w:val="none"/>
        </w:rPr>
        <w:t>This is an academic project, not an official government service.</w:t>
      </w:r>
    </w:p>
    <w:p>
      <w:r>
        <w:br w:type="page"/>
      </w:r>
    </w:p>
    <w:p>
      <w:pPr>
        <w:spacing w:before="5800" w:after="120" w:line="276" w:lineRule="auto"/>
        <w:jc w:val="center"/>
      </w:pPr>
      <w:r>
        <w:rPr>
          <w:rFonts w:ascii="Times New Roman" w:hAnsi="Times New Roman" w:eastAsia="Times New Roman"/>
          <w:b/>
          <w:i w:val="0"/>
          <w:color w:val="000000"/>
          <w:sz w:val="60"/>
          <w:u w:val="single"/>
        </w:rPr>
        <w:t>FUTURE ENHANCEMENT</w:t>
      </w:r>
    </w:p>
    <w:p>
      <w:r>
        <w:br w:type="page"/>
      </w:r>
    </w:p>
    <w:p>
      <w:pPr>
        <w:spacing w:before="80" w:after="280" w:line="276" w:lineRule="auto"/>
        <w:jc w:val="center"/>
      </w:pPr>
      <w:r>
        <w:rPr>
          <w:rFonts w:ascii="Times New Roman" w:hAnsi="Times New Roman" w:eastAsia="Times New Roman"/>
          <w:b/>
          <w:i w:val="0"/>
          <w:color w:val="000000"/>
          <w:sz w:val="32"/>
          <w:u w:val="single"/>
        </w:rPr>
        <w:t>Future Enhancement</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Data &amp; Pipeline:</w:t>
      </w:r>
    </w:p>
    <w:p>
      <w:pPr>
        <w:spacing w:before="0" w:after="20" w:line="276" w:lineRule="auto"/>
        <w:ind w:left="864"/>
        <w:jc w:val="both"/>
      </w:pPr>
      <w:r>
        <w:rPr>
          <w:rFonts w:ascii="Times New Roman" w:hAnsi="Times New Roman" w:eastAsia="Times New Roman"/>
          <w:b/>
          <w:i w:val="0"/>
          <w:color w:val="000000"/>
          <w:sz w:val="24"/>
          <w:u w:val="none"/>
        </w:rPr>
        <w:t>1. Scheduled Scraping</w:t>
      </w:r>
    </w:p>
    <w:p>
      <w:pPr>
        <w:spacing w:before="0" w:after="80" w:line="276" w:lineRule="auto"/>
        <w:ind w:left="1512"/>
        <w:jc w:val="both"/>
      </w:pPr>
      <w:r>
        <w:rPr>
          <w:rFonts w:ascii="Times New Roman" w:hAnsi="Times New Roman" w:eastAsia="Times New Roman"/>
          <w:b w:val="0"/>
          <w:i w:val="0"/>
          <w:color w:val="000000"/>
          <w:sz w:val="24"/>
          <w:u w:val="none"/>
        </w:rPr>
        <w:t>Run the pipeline automatically every 6–12 hours to build a longer daily history.</w:t>
      </w:r>
    </w:p>
    <w:p>
      <w:pPr>
        <w:spacing w:before="0" w:after="20" w:line="276" w:lineRule="auto"/>
        <w:ind w:left="864"/>
        <w:jc w:val="both"/>
      </w:pPr>
      <w:r>
        <w:rPr>
          <w:rFonts w:ascii="Times New Roman" w:hAnsi="Times New Roman" w:eastAsia="Times New Roman"/>
          <w:b/>
          <w:i w:val="0"/>
          <w:color w:val="000000"/>
          <w:sz w:val="24"/>
          <w:u w:val="none"/>
        </w:rPr>
        <w:t>2. Hospital-level Geocoding</w:t>
      </w:r>
    </w:p>
    <w:p>
      <w:pPr>
        <w:spacing w:before="0" w:after="80" w:line="276" w:lineRule="auto"/>
        <w:ind w:left="1512"/>
        <w:jc w:val="both"/>
      </w:pPr>
      <w:r>
        <w:rPr>
          <w:rFonts w:ascii="Times New Roman" w:hAnsi="Times New Roman" w:eastAsia="Times New Roman"/>
          <w:b w:val="0"/>
          <w:i w:val="0"/>
          <w:color w:val="000000"/>
          <w:sz w:val="24"/>
          <w:u w:val="none"/>
        </w:rPr>
        <w:t>Locate each blood centre from its address instead of the district centre.</w:t>
      </w:r>
    </w:p>
    <w:p>
      <w:pPr>
        <w:spacing w:before="0" w:after="20" w:line="276" w:lineRule="auto"/>
        <w:ind w:left="864"/>
        <w:jc w:val="both"/>
      </w:pPr>
      <w:r>
        <w:rPr>
          <w:rFonts w:ascii="Times New Roman" w:hAnsi="Times New Roman" w:eastAsia="Times New Roman"/>
          <w:b/>
          <w:i w:val="0"/>
          <w:color w:val="000000"/>
          <w:sz w:val="24"/>
          <w:u w:val="none"/>
        </w:rPr>
        <w:t>3. Time-travel Tables</w:t>
      </w:r>
    </w:p>
    <w:p>
      <w:pPr>
        <w:spacing w:before="0" w:after="80" w:line="276" w:lineRule="auto"/>
        <w:ind w:left="1512"/>
        <w:jc w:val="both"/>
      </w:pPr>
      <w:r>
        <w:rPr>
          <w:rFonts w:ascii="Times New Roman" w:hAnsi="Times New Roman" w:eastAsia="Times New Roman"/>
          <w:b w:val="0"/>
          <w:i w:val="0"/>
          <w:color w:val="000000"/>
          <w:sz w:val="24"/>
          <w:u w:val="none"/>
        </w:rPr>
        <w:t>Apache Iceberg or Delta Lake to query stock as it was on any past date.</w:t>
      </w:r>
    </w:p>
    <w:p>
      <w:pPr>
        <w:spacing w:before="0" w:after="20" w:line="276" w:lineRule="auto"/>
        <w:ind w:left="864"/>
        <w:jc w:val="both"/>
      </w:pPr>
      <w:r>
        <w:rPr>
          <w:rFonts w:ascii="Times New Roman" w:hAnsi="Times New Roman" w:eastAsia="Times New Roman"/>
          <w:b/>
          <w:i w:val="0"/>
          <w:color w:val="000000"/>
          <w:sz w:val="24"/>
          <w:u w:val="none"/>
        </w:rPr>
        <w:t>4. Advanced Data Quality</w:t>
      </w:r>
    </w:p>
    <w:p>
      <w:pPr>
        <w:spacing w:before="0" w:after="80" w:line="276" w:lineRule="auto"/>
        <w:ind w:left="1512"/>
        <w:jc w:val="both"/>
      </w:pPr>
      <w:r>
        <w:rPr>
          <w:rFonts w:ascii="Times New Roman" w:hAnsi="Times New Roman" w:eastAsia="Times New Roman"/>
          <w:b w:val="0"/>
          <w:i w:val="0"/>
          <w:color w:val="000000"/>
          <w:sz w:val="24"/>
          <w:u w:val="none"/>
        </w:rPr>
        <w:t>Great Expectations checks for unusual values before publishing.</w:t>
      </w:r>
    </w:p>
    <w:p>
      <w:r>
        <w:br w:type="page"/>
      </w:r>
    </w:p>
    <w:p>
      <w:pPr>
        <w:spacing w:before="80" w:after="280" w:line="276" w:lineRule="auto"/>
        <w:jc w:val="center"/>
      </w:pPr>
      <w:r>
        <w:rPr>
          <w:rFonts w:ascii="Times New Roman" w:hAnsi="Times New Roman" w:eastAsia="Times New Roman"/>
          <w:b/>
          <w:i w:val="0"/>
          <w:color w:val="000000"/>
          <w:sz w:val="32"/>
          <w:u w:val="single"/>
        </w:rPr>
        <w:t>Future Enhancement: Analytics &amp; Machine Learning</w:t>
      </w:r>
    </w:p>
    <w:p>
      <w:pPr>
        <w:spacing w:before="0" w:after="20" w:line="276" w:lineRule="auto"/>
        <w:ind w:left="864"/>
        <w:jc w:val="both"/>
      </w:pPr>
      <w:r>
        <w:rPr>
          <w:rFonts w:ascii="Times New Roman" w:hAnsi="Times New Roman" w:eastAsia="Times New Roman"/>
          <w:b/>
          <w:i w:val="0"/>
          <w:color w:val="000000"/>
          <w:sz w:val="24"/>
          <w:u w:val="none"/>
        </w:rPr>
        <w:t>1. Stock Forecasting</w:t>
      </w:r>
    </w:p>
    <w:p>
      <w:pPr>
        <w:spacing w:before="0" w:after="80" w:line="276" w:lineRule="auto"/>
        <w:ind w:left="1512"/>
        <w:jc w:val="both"/>
      </w:pPr>
      <w:r>
        <w:rPr>
          <w:rFonts w:ascii="Times New Roman" w:hAnsi="Times New Roman" w:eastAsia="Times New Roman"/>
          <w:b w:val="0"/>
          <w:i w:val="0"/>
          <w:color w:val="000000"/>
          <w:sz w:val="24"/>
          <w:u w:val="none"/>
        </w:rPr>
        <w:t>Predict when a blood group will run out at a centre (e.g. 'O- in about 3 days').</w:t>
      </w:r>
    </w:p>
    <w:p>
      <w:pPr>
        <w:spacing w:before="0" w:after="20" w:line="276" w:lineRule="auto"/>
        <w:ind w:left="864"/>
        <w:jc w:val="both"/>
      </w:pPr>
      <w:r>
        <w:rPr>
          <w:rFonts w:ascii="Times New Roman" w:hAnsi="Times New Roman" w:eastAsia="Times New Roman"/>
          <w:b/>
          <w:i w:val="0"/>
          <w:color w:val="000000"/>
          <w:sz w:val="24"/>
          <w:u w:val="none"/>
        </w:rPr>
        <w:t>2. Shortage Early Warning</w:t>
      </w:r>
    </w:p>
    <w:p>
      <w:pPr>
        <w:spacing w:before="0" w:after="80" w:line="276" w:lineRule="auto"/>
        <w:ind w:left="1512"/>
        <w:jc w:val="both"/>
      </w:pPr>
      <w:r>
        <w:rPr>
          <w:rFonts w:ascii="Times New Roman" w:hAnsi="Times New Roman" w:eastAsia="Times New Roman"/>
          <w:b w:val="0"/>
          <w:i w:val="0"/>
          <w:color w:val="000000"/>
          <w:sz w:val="24"/>
          <w:u w:val="none"/>
        </w:rPr>
        <w:t>Flag districts trending towards zero, not only those already at zero.</w:t>
      </w:r>
    </w:p>
    <w:p>
      <w:pPr>
        <w:spacing w:before="0" w:after="20" w:line="276" w:lineRule="auto"/>
        <w:ind w:left="864"/>
        <w:jc w:val="both"/>
      </w:pPr>
      <w:r>
        <w:rPr>
          <w:rFonts w:ascii="Times New Roman" w:hAnsi="Times New Roman" w:eastAsia="Times New Roman"/>
          <w:b/>
          <w:i w:val="0"/>
          <w:color w:val="000000"/>
          <w:sz w:val="24"/>
          <w:u w:val="none"/>
        </w:rPr>
        <w:t>3. Transfer Suggestions</w:t>
      </w:r>
    </w:p>
    <w:p>
      <w:pPr>
        <w:spacing w:before="0" w:after="80" w:line="276" w:lineRule="auto"/>
        <w:ind w:left="1512"/>
        <w:jc w:val="both"/>
      </w:pPr>
      <w:r>
        <w:rPr>
          <w:rFonts w:ascii="Times New Roman" w:hAnsi="Times New Roman" w:eastAsia="Times New Roman"/>
          <w:b w:val="0"/>
          <w:i w:val="0"/>
          <w:color w:val="000000"/>
          <w:sz w:val="24"/>
          <w:u w:val="none"/>
        </w:rPr>
        <w:t>Recommend moving surplus units between nearby centres.</w:t>
      </w:r>
    </w:p>
    <w:p>
      <w:pPr>
        <w:spacing w:before="0" w:after="20" w:line="276" w:lineRule="auto"/>
        <w:ind w:left="864"/>
        <w:jc w:val="both"/>
      </w:pPr>
      <w:r>
        <w:rPr>
          <w:rFonts w:ascii="Times New Roman" w:hAnsi="Times New Roman" w:eastAsia="Times New Roman"/>
          <w:b/>
          <w:i w:val="0"/>
          <w:color w:val="000000"/>
          <w:sz w:val="24"/>
          <w:u w:val="none"/>
        </w:rPr>
        <w:t>4. Seasonal Analysis</w:t>
      </w:r>
    </w:p>
    <w:p>
      <w:pPr>
        <w:spacing w:before="0" w:after="80" w:line="276" w:lineRule="auto"/>
        <w:ind w:left="1512"/>
        <w:jc w:val="both"/>
      </w:pPr>
      <w:r>
        <w:rPr>
          <w:rFonts w:ascii="Times New Roman" w:hAnsi="Times New Roman" w:eastAsia="Times New Roman"/>
          <w:b w:val="0"/>
          <w:i w:val="0"/>
          <w:color w:val="000000"/>
          <w:sz w:val="24"/>
          <w:u w:val="none"/>
        </w:rPr>
        <w:t>Study stock changes during dengue season, festivals and holidays.</w:t>
      </w:r>
    </w:p>
    <w:p>
      <w:r>
        <w:br w:type="page"/>
      </w:r>
    </w:p>
    <w:p>
      <w:pPr>
        <w:spacing w:before="80" w:after="280" w:line="276" w:lineRule="auto"/>
        <w:jc w:val="center"/>
      </w:pPr>
      <w:r>
        <w:rPr>
          <w:rFonts w:ascii="Times New Roman" w:hAnsi="Times New Roman" w:eastAsia="Times New Roman"/>
          <w:b/>
          <w:i w:val="0"/>
          <w:color w:val="000000"/>
          <w:sz w:val="32"/>
          <w:u w:val="single"/>
        </w:rPr>
        <w:t>Future Enhancement: User Features</w:t>
      </w:r>
    </w:p>
    <w:p>
      <w:pPr>
        <w:spacing w:before="0" w:after="20" w:line="276" w:lineRule="auto"/>
        <w:ind w:left="864"/>
        <w:jc w:val="both"/>
      </w:pPr>
      <w:r>
        <w:rPr>
          <w:rFonts w:ascii="Times New Roman" w:hAnsi="Times New Roman" w:eastAsia="Times New Roman"/>
          <w:b/>
          <w:i w:val="0"/>
          <w:color w:val="000000"/>
          <w:sz w:val="24"/>
          <w:u w:val="none"/>
        </w:rPr>
        <w:t>1. Stock Alerts</w:t>
      </w:r>
    </w:p>
    <w:p>
      <w:pPr>
        <w:spacing w:before="0" w:after="80" w:line="276" w:lineRule="auto"/>
        <w:ind w:left="1512"/>
        <w:jc w:val="both"/>
      </w:pPr>
      <w:r>
        <w:rPr>
          <w:rFonts w:ascii="Times New Roman" w:hAnsi="Times New Roman" w:eastAsia="Times New Roman"/>
          <w:b w:val="0"/>
          <w:i w:val="0"/>
          <w:color w:val="000000"/>
          <w:sz w:val="24"/>
          <w:u w:val="none"/>
        </w:rPr>
        <w:t>E-mail or push notification when a needed group becomes available nearby.</w:t>
      </w:r>
    </w:p>
    <w:p>
      <w:pPr>
        <w:spacing w:before="0" w:after="20" w:line="276" w:lineRule="auto"/>
        <w:ind w:left="864"/>
        <w:jc w:val="both"/>
      </w:pPr>
      <w:r>
        <w:rPr>
          <w:rFonts w:ascii="Times New Roman" w:hAnsi="Times New Roman" w:eastAsia="Times New Roman"/>
          <w:b/>
          <w:i w:val="0"/>
          <w:color w:val="000000"/>
          <w:sz w:val="24"/>
          <w:u w:val="none"/>
        </w:rPr>
        <w:t>2. Blood Centre Portal</w:t>
      </w:r>
    </w:p>
    <w:p>
      <w:pPr>
        <w:spacing w:before="0" w:after="80" w:line="276" w:lineRule="auto"/>
        <w:ind w:left="1512"/>
        <w:jc w:val="both"/>
      </w:pPr>
      <w:r>
        <w:rPr>
          <w:rFonts w:ascii="Times New Roman" w:hAnsi="Times New Roman" w:eastAsia="Times New Roman"/>
          <w:b w:val="0"/>
          <w:i w:val="0"/>
          <w:color w:val="000000"/>
          <w:sz w:val="24"/>
          <w:u w:val="none"/>
        </w:rPr>
        <w:t>Let centres confirm or correct their own stock to raise trust.</w:t>
      </w:r>
    </w:p>
    <w:p>
      <w:pPr>
        <w:spacing w:before="0" w:after="20" w:line="276" w:lineRule="auto"/>
        <w:ind w:left="864"/>
        <w:jc w:val="both"/>
      </w:pPr>
      <w:r>
        <w:rPr>
          <w:rFonts w:ascii="Times New Roman" w:hAnsi="Times New Roman" w:eastAsia="Times New Roman"/>
          <w:b/>
          <w:i w:val="0"/>
          <w:color w:val="000000"/>
          <w:sz w:val="24"/>
          <w:u w:val="none"/>
        </w:rPr>
        <w:t>3. Donation Camp Calendar</w:t>
      </w:r>
    </w:p>
    <w:p>
      <w:pPr>
        <w:spacing w:before="0" w:after="80" w:line="276" w:lineRule="auto"/>
        <w:ind w:left="1512"/>
        <w:jc w:val="both"/>
      </w:pPr>
      <w:r>
        <w:rPr>
          <w:rFonts w:ascii="Times New Roman" w:hAnsi="Times New Roman" w:eastAsia="Times New Roman"/>
          <w:b w:val="0"/>
          <w:i w:val="0"/>
          <w:color w:val="000000"/>
          <w:sz w:val="24"/>
          <w:u w:val="none"/>
        </w:rPr>
        <w:t>Show camps in districts with shortages.</w:t>
      </w:r>
    </w:p>
    <w:p>
      <w:pPr>
        <w:spacing w:before="0" w:after="20" w:line="276" w:lineRule="auto"/>
        <w:ind w:left="864"/>
        <w:jc w:val="both"/>
      </w:pPr>
      <w:r>
        <w:rPr>
          <w:rFonts w:ascii="Times New Roman" w:hAnsi="Times New Roman" w:eastAsia="Times New Roman"/>
          <w:b/>
          <w:i w:val="0"/>
          <w:color w:val="000000"/>
          <w:sz w:val="24"/>
          <w:u w:val="none"/>
        </w:rPr>
        <w:t>4. Multilingual Interface</w:t>
      </w:r>
    </w:p>
    <w:p>
      <w:pPr>
        <w:spacing w:before="0" w:after="80" w:line="276" w:lineRule="auto"/>
        <w:ind w:left="1512"/>
        <w:jc w:val="both"/>
      </w:pPr>
      <w:r>
        <w:rPr>
          <w:rFonts w:ascii="Times New Roman" w:hAnsi="Times New Roman" w:eastAsia="Times New Roman"/>
          <w:b w:val="0"/>
          <w:i w:val="0"/>
          <w:color w:val="000000"/>
          <w:sz w:val="24"/>
          <w:u w:val="none"/>
        </w:rPr>
        <w:t>Hindi and Gujarati with medically reviewed wording.</w:t>
      </w:r>
    </w:p>
    <w:p>
      <w:pPr>
        <w:spacing w:before="0" w:after="20" w:line="276" w:lineRule="auto"/>
        <w:ind w:left="864"/>
        <w:jc w:val="both"/>
      </w:pPr>
      <w:r>
        <w:rPr>
          <w:rFonts w:ascii="Times New Roman" w:hAnsi="Times New Roman" w:eastAsia="Times New Roman"/>
          <w:b/>
          <w:i w:val="0"/>
          <w:color w:val="000000"/>
          <w:sz w:val="24"/>
          <w:u w:val="none"/>
        </w:rPr>
        <w:t>5. Voice Search &amp; Accessibility</w:t>
      </w:r>
    </w:p>
    <w:p>
      <w:pPr>
        <w:spacing w:before="0" w:after="80" w:line="276" w:lineRule="auto"/>
        <w:ind w:left="1512"/>
        <w:jc w:val="both"/>
      </w:pPr>
      <w:r>
        <w:rPr>
          <w:rFonts w:ascii="Times New Roman" w:hAnsi="Times New Roman" w:eastAsia="Times New Roman"/>
          <w:b w:val="0"/>
          <w:i w:val="0"/>
          <w:color w:val="000000"/>
          <w:sz w:val="24"/>
          <w:u w:val="none"/>
        </w:rPr>
        <w:t>Voice input and a full WCAG 2.2 AA audit.</w:t>
      </w:r>
    </w:p>
    <w:p>
      <w:r>
        <w:br w:type="page"/>
      </w:r>
    </w:p>
    <w:p>
      <w:pPr>
        <w:spacing w:before="80" w:after="280" w:line="276" w:lineRule="auto"/>
        <w:jc w:val="center"/>
      </w:pPr>
      <w:r>
        <w:rPr>
          <w:rFonts w:ascii="Times New Roman" w:hAnsi="Times New Roman" w:eastAsia="Times New Roman"/>
          <w:b/>
          <w:i w:val="0"/>
          <w:color w:val="000000"/>
          <w:sz w:val="32"/>
          <w:u w:val="single"/>
        </w:rPr>
        <w:t>Future Enhancement: Deployment &amp; Operations</w:t>
      </w:r>
    </w:p>
    <w:p>
      <w:pPr>
        <w:spacing w:before="0" w:after="20" w:line="276" w:lineRule="auto"/>
        <w:ind w:left="864"/>
        <w:jc w:val="both"/>
      </w:pPr>
      <w:r>
        <w:rPr>
          <w:rFonts w:ascii="Times New Roman" w:hAnsi="Times New Roman" w:eastAsia="Times New Roman"/>
          <w:b/>
          <w:i w:val="0"/>
          <w:color w:val="000000"/>
          <w:sz w:val="24"/>
          <w:u w:val="none"/>
        </w:rPr>
        <w:t>1. HTTPS Cloud Hosting</w:t>
      </w:r>
    </w:p>
    <w:p>
      <w:pPr>
        <w:spacing w:before="0" w:after="80" w:line="276" w:lineRule="auto"/>
        <w:ind w:left="1512"/>
        <w:jc w:val="both"/>
      </w:pPr>
      <w:r>
        <w:rPr>
          <w:rFonts w:ascii="Times New Roman" w:hAnsi="Times New Roman" w:eastAsia="Times New Roman"/>
          <w:b w:val="0"/>
          <w:i w:val="0"/>
          <w:color w:val="000000"/>
          <w:sz w:val="24"/>
          <w:u w:val="none"/>
        </w:rPr>
        <w:t>Public deployment so 'Near me' works on every phone.</w:t>
      </w:r>
    </w:p>
    <w:p>
      <w:pPr>
        <w:spacing w:before="0" w:after="20" w:line="276" w:lineRule="auto"/>
        <w:ind w:left="864"/>
        <w:jc w:val="both"/>
      </w:pPr>
      <w:r>
        <w:rPr>
          <w:rFonts w:ascii="Times New Roman" w:hAnsi="Times New Roman" w:eastAsia="Times New Roman"/>
          <w:b/>
          <w:i w:val="0"/>
          <w:color w:val="000000"/>
          <w:sz w:val="24"/>
          <w:u w:val="none"/>
        </w:rPr>
        <w:t>2. CI/CD</w:t>
      </w:r>
    </w:p>
    <w:p>
      <w:pPr>
        <w:spacing w:before="0" w:after="80" w:line="276" w:lineRule="auto"/>
        <w:ind w:left="1512"/>
        <w:jc w:val="both"/>
      </w:pPr>
      <w:r>
        <w:rPr>
          <w:rFonts w:ascii="Times New Roman" w:hAnsi="Times New Roman" w:eastAsia="Times New Roman"/>
          <w:b w:val="0"/>
          <w:i w:val="0"/>
          <w:color w:val="000000"/>
          <w:sz w:val="24"/>
          <w:u w:val="none"/>
        </w:rPr>
        <w:t>GitHub Actions running all tests and dbt checks on every change.</w:t>
      </w:r>
    </w:p>
    <w:p>
      <w:pPr>
        <w:spacing w:before="0" w:after="20" w:line="276" w:lineRule="auto"/>
        <w:ind w:left="864"/>
        <w:jc w:val="both"/>
      </w:pPr>
      <w:r>
        <w:rPr>
          <w:rFonts w:ascii="Times New Roman" w:hAnsi="Times New Roman" w:eastAsia="Times New Roman"/>
          <w:b/>
          <w:i w:val="0"/>
          <w:color w:val="000000"/>
          <w:sz w:val="24"/>
          <w:u w:val="none"/>
        </w:rPr>
        <w:t>3. Monitoring &amp; Alerts</w:t>
      </w:r>
    </w:p>
    <w:p>
      <w:pPr>
        <w:spacing w:before="0" w:after="80" w:line="276" w:lineRule="auto"/>
        <w:ind w:left="1512"/>
        <w:jc w:val="both"/>
      </w:pPr>
      <w:r>
        <w:rPr>
          <w:rFonts w:ascii="Times New Roman" w:hAnsi="Times New Roman" w:eastAsia="Times New Roman"/>
          <w:b w:val="0"/>
          <w:i w:val="0"/>
          <w:color w:val="000000"/>
          <w:sz w:val="24"/>
          <w:u w:val="none"/>
        </w:rPr>
        <w:t>Prometheus/Grafana dashboards and failure alerts for the pipeline.</w:t>
      </w:r>
    </w:p>
    <w:p>
      <w:pPr>
        <w:spacing w:before="0" w:after="20" w:line="276" w:lineRule="auto"/>
        <w:ind w:left="864"/>
        <w:jc w:val="both"/>
      </w:pPr>
      <w:r>
        <w:rPr>
          <w:rFonts w:ascii="Times New Roman" w:hAnsi="Times New Roman" w:eastAsia="Times New Roman"/>
          <w:b/>
          <w:i w:val="0"/>
          <w:color w:val="000000"/>
          <w:sz w:val="24"/>
          <w:u w:val="none"/>
        </w:rPr>
        <w:t>4. Public API Keys</w:t>
      </w:r>
    </w:p>
    <w:p>
      <w:pPr>
        <w:spacing w:before="0" w:after="80" w:line="276" w:lineRule="auto"/>
        <w:ind w:left="1512"/>
        <w:jc w:val="both"/>
      </w:pPr>
      <w:r>
        <w:rPr>
          <w:rFonts w:ascii="Times New Roman" w:hAnsi="Times New Roman" w:eastAsia="Times New Roman"/>
          <w:b w:val="0"/>
          <w:i w:val="0"/>
          <w:color w:val="000000"/>
          <w:sz w:val="24"/>
          <w:u w:val="none"/>
        </w:rPr>
        <w:t>Rate-limited API access for hospitals and research groups.</w:t>
      </w:r>
    </w:p>
    <w:p>
      <w:r>
        <w:br w:type="page"/>
      </w:r>
    </w:p>
    <w:p>
      <w:pPr>
        <w:spacing w:before="80" w:after="280" w:line="276" w:lineRule="auto"/>
        <w:jc w:val="center"/>
      </w:pPr>
      <w:r>
        <w:rPr>
          <w:rFonts w:ascii="Times New Roman" w:hAnsi="Times New Roman" w:eastAsia="Times New Roman"/>
          <w:b/>
          <w:i w:val="0"/>
          <w:color w:val="000000"/>
          <w:sz w:val="32"/>
          <w:u w:val="single"/>
        </w:rPr>
        <w:t>Long-Term Expansion Opportunities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National Integration: </w:t>
      </w:r>
      <w:r>
        <w:rPr>
          <w:rFonts w:ascii="Times New Roman" w:hAnsi="Times New Roman" w:eastAsia="Times New Roman"/>
          <w:b w:val="0"/>
          <w:i w:val="0"/>
          <w:color w:val="000000"/>
          <w:sz w:val="24"/>
          <w:u w:val="none"/>
        </w:rPr>
        <w:t>Partner with state blood transfusion councils for direct data feeds.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Hospital Information Systems: </w:t>
      </w:r>
      <w:r>
        <w:rPr>
          <w:rFonts w:ascii="Times New Roman" w:hAnsi="Times New Roman" w:eastAsia="Times New Roman"/>
          <w:b w:val="0"/>
          <w:i w:val="0"/>
          <w:color w:val="000000"/>
          <w:sz w:val="24"/>
          <w:u w:val="none"/>
        </w:rPr>
        <w:t>Offer the API to hospital software for automatic stock lookups.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Inter-state Coordination: </w:t>
      </w:r>
      <w:r>
        <w:rPr>
          <w:rFonts w:ascii="Times New Roman" w:hAnsi="Times New Roman" w:eastAsia="Times New Roman"/>
          <w:b w:val="0"/>
          <w:i w:val="0"/>
          <w:color w:val="000000"/>
          <w:sz w:val="24"/>
          <w:u w:val="none"/>
        </w:rPr>
        <w:t>Shortage maps to support movement of blood between states.</w:t>
      </w:r>
    </w:p>
    <w:p>
      <w:pPr>
        <w:spacing w:before="0" w:after="60" w:line="276" w:lineRule="auto"/>
        <w:ind w:left="864" w:hanging="317"/>
        <w:jc w:val="both"/>
      </w:pPr>
      <w:r>
        <w:rPr>
          <w:rFonts w:ascii="Times New Roman" w:hAnsi="Times New Roman" w:eastAsia="Times New Roman"/>
          <w:b/>
          <w:i w:val="0"/>
          <w:color w:val="000000"/>
          <w:sz w:val="24"/>
          <w:u w:val="none"/>
        </w:rPr>
        <w:t xml:space="preserve">✓ </w:t>
      </w:r>
      <w:r>
        <w:rPr>
          <w:rFonts w:ascii="Times New Roman" w:hAnsi="Times New Roman" w:eastAsia="Times New Roman"/>
          <w:b/>
          <w:i w:val="0"/>
          <w:color w:val="000000"/>
          <w:sz w:val="24"/>
          <w:u w:val="none"/>
        </w:rPr>
        <w:t xml:space="preserve">Research Data: </w:t>
      </w:r>
      <w:r>
        <w:rPr>
          <w:rFonts w:ascii="Times New Roman" w:hAnsi="Times New Roman" w:eastAsia="Times New Roman"/>
          <w:b w:val="0"/>
          <w:i w:val="0"/>
          <w:color w:val="000000"/>
          <w:sz w:val="24"/>
          <w:u w:val="none"/>
        </w:rPr>
        <w:t>Anonymised historical datasets for public-health research.</w:t>
      </w:r>
    </w:p>
    <w:p>
      <w:r>
        <w:br w:type="page"/>
      </w:r>
    </w:p>
    <w:p>
      <w:pPr>
        <w:spacing w:before="5800" w:after="120" w:line="276" w:lineRule="auto"/>
        <w:jc w:val="center"/>
      </w:pPr>
      <w:r>
        <w:rPr>
          <w:rFonts w:ascii="Times New Roman" w:hAnsi="Times New Roman" w:eastAsia="Times New Roman"/>
          <w:b/>
          <w:i w:val="0"/>
          <w:color w:val="000000"/>
          <w:sz w:val="60"/>
          <w:u w:val="single"/>
        </w:rPr>
        <w:t>REFERENCES</w:t>
      </w:r>
    </w:p>
    <w:p>
      <w:r>
        <w:br w:type="page"/>
      </w:r>
    </w:p>
    <w:p>
      <w:pPr>
        <w:spacing w:before="80" w:after="280" w:line="276" w:lineRule="auto"/>
        <w:jc w:val="center"/>
      </w:pPr>
      <w:r>
        <w:rPr>
          <w:rFonts w:ascii="Times New Roman" w:hAnsi="Times New Roman" w:eastAsia="Times New Roman"/>
          <w:b/>
          <w:i w:val="0"/>
          <w:color w:val="000000"/>
          <w:sz w:val="32"/>
          <w:u w:val="single"/>
        </w:rPr>
        <w:t>References</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https://eraktkosh.mohfw.gov.in/</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https://nbtc.mohfw.gov.in/</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https://fastapi.tiangolo.com/</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https://duckdb.org/docs/</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https://docs.getdbt.com/</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https://leafletjs.com/reference.html</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https://www.chartjs.org/docs/latest/</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https://nominatim.org/release-docs/latest/api/Search/</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https://carto.com/basemaps</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https://developer.mozilla.org/en-US/docs/Web/Progressive_web_apps</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https://playwright.dev/python/</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https://docs.pytest.org/</w:t>
      </w:r>
    </w:p>
    <w:p>
      <w:pPr>
        <w:spacing w:before="0" w:after="80" w:line="276" w:lineRule="auto"/>
        <w:ind w:left="864"/>
        <w:jc w:val="left"/>
      </w:pPr>
      <w:r>
        <w:rPr>
          <w:rFonts w:ascii="Times New Roman" w:hAnsi="Times New Roman" w:eastAsia="Times New Roman"/>
          <w:b w:val="0"/>
          <w:i w:val="0"/>
          <w:color w:val="000000"/>
          <w:sz w:val="24"/>
          <w:u w:val="none"/>
        </w:rPr>
        <w:t xml:space="preserve">✓ </w:t>
      </w:r>
      <w:r>
        <w:rPr>
          <w:rFonts w:ascii="Times New Roman" w:hAnsi="Times New Roman" w:eastAsia="Times New Roman"/>
          <w:b w:val="0"/>
          <w:i w:val="0"/>
          <w:color w:val="0563C1"/>
          <w:sz w:val="24"/>
          <w:u w:val="single"/>
        </w:rPr>
        <w:t>https://github.com/radhey803/eraktkosh-blood-lakehouse</w:t>
      </w:r>
    </w:p>
    <w:p>
      <w:r>
        <w:br w:type="page"/>
      </w:r>
    </w:p>
    <w:p>
      <w:pPr>
        <w:spacing w:before="5800" w:after="120" w:line="276" w:lineRule="auto"/>
        <w:jc w:val="center"/>
      </w:pPr>
      <w:r>
        <w:rPr>
          <w:rFonts w:ascii="Times New Roman" w:hAnsi="Times New Roman" w:eastAsia="Times New Roman"/>
          <w:b/>
          <w:i w:val="0"/>
          <w:color w:val="000000"/>
          <w:sz w:val="60"/>
          <w:u w:val="single"/>
        </w:rPr>
        <w:t>APPENDIX</w:t>
      </w:r>
    </w:p>
    <w:p>
      <w:r>
        <w:br w:type="page"/>
      </w:r>
    </w:p>
    <w:p>
      <w:pPr>
        <w:spacing w:before="80" w:after="280" w:line="276" w:lineRule="auto"/>
        <w:jc w:val="center"/>
      </w:pPr>
      <w:r>
        <w:rPr>
          <w:rFonts w:ascii="Times New Roman" w:hAnsi="Times New Roman" w:eastAsia="Times New Roman"/>
          <w:b/>
          <w:i w:val="0"/>
          <w:color w:val="000000"/>
          <w:sz w:val="32"/>
          <w:u w:val="single"/>
        </w:rPr>
        <w:t>Appendix A: Glossary</w:t>
      </w:r>
    </w:p>
    <w:p>
      <w:pPr>
        <w:spacing w:before="120" w:after="80" w:line="276" w:lineRule="auto"/>
        <w:jc w:val="center"/>
      </w:pPr>
      <w:r>
        <w:rPr>
          <w:rFonts w:ascii="Times New Roman" w:hAnsi="Times New Roman" w:eastAsia="Times New Roman"/>
          <w:b/>
          <w:i w:val="0"/>
          <w:color w:val="000000"/>
          <w:sz w:val="22"/>
          <w:u w:val="none"/>
        </w:rPr>
        <w:t>Table 16: Glossary of terms</w:t>
      </w:r>
    </w:p>
    <w:tbl>
      <w:tblPr>
        <w:tblStyle w:val="TableGrid"/>
        <w:tblW w:type="auto" w:w="0"/>
        <w:jc w:val="center"/>
        <w:tblLayout w:type="fixed"/>
        <w:tblLook w:firstColumn="1" w:firstRow="1" w:lastColumn="0" w:lastRow="0" w:noHBand="0" w:noVBand="1" w:val="04A0"/>
      </w:tblPr>
      <w:tblGrid>
        <w:gridCol w:w="2880"/>
        <w:gridCol w:w="6192"/>
      </w:tblGrid>
      <w:tr>
        <w:tc>
          <w:tcPr>
            <w:tcW w:type="dxa" w:w="2880"/>
            <w:shd w:fill="D9D9D9"/>
          </w:tcPr>
          <w:p>
            <w:pPr>
              <w:jc w:val="center"/>
            </w:pPr>
            <w:r>
              <w:rPr>
                <w:rFonts w:ascii="Times New Roman" w:hAnsi="Times New Roman" w:eastAsia="Times New Roman"/>
                <w:b/>
                <w:i w:val="0"/>
                <w:color w:val="000000"/>
                <w:sz w:val="22"/>
                <w:u w:val="none"/>
              </w:rPr>
              <w:t>Term</w:t>
            </w:r>
          </w:p>
        </w:tc>
        <w:tc>
          <w:tcPr>
            <w:tcW w:type="dxa" w:w="6192"/>
            <w:shd w:fill="D9D9D9"/>
          </w:tcPr>
          <w:p>
            <w:pPr>
              <w:jc w:val="center"/>
            </w:pPr>
            <w:r>
              <w:rPr>
                <w:rFonts w:ascii="Times New Roman" w:hAnsi="Times New Roman" w:eastAsia="Times New Roman"/>
                <w:b/>
                <w:i w:val="0"/>
                <w:color w:val="000000"/>
                <w:sz w:val="22"/>
                <w:u w:val="none"/>
              </w:rPr>
              <w:t>Meaning</w:t>
            </w:r>
          </w:p>
        </w:tc>
      </w:tr>
      <w:tr>
        <w:tc>
          <w:tcPr>
            <w:tcW w:type="dxa" w:w="2880"/>
          </w:tcPr>
          <w:p>
            <w:pPr>
              <w:jc w:val="left"/>
            </w:pPr>
            <w:r>
              <w:rPr>
                <w:rFonts w:ascii="Times New Roman" w:hAnsi="Times New Roman" w:eastAsia="Times New Roman"/>
                <w:b w:val="0"/>
                <w:i w:val="0"/>
                <w:color w:val="000000"/>
                <w:sz w:val="22"/>
                <w:u w:val="none"/>
              </w:rPr>
              <w:t>API</w:t>
            </w:r>
          </w:p>
        </w:tc>
        <w:tc>
          <w:tcPr>
            <w:tcW w:type="dxa" w:w="6192"/>
          </w:tcPr>
          <w:p>
            <w:pPr>
              <w:jc w:val="left"/>
            </w:pPr>
            <w:r>
              <w:rPr>
                <w:rFonts w:ascii="Times New Roman" w:hAnsi="Times New Roman" w:eastAsia="Times New Roman"/>
                <w:b w:val="0"/>
                <w:i w:val="0"/>
                <w:color w:val="000000"/>
                <w:sz w:val="22"/>
                <w:u w:val="none"/>
              </w:rPr>
              <w:t>Application Programming Interface: a way for programs to request data</w:t>
            </w:r>
          </w:p>
        </w:tc>
      </w:tr>
      <w:tr>
        <w:tc>
          <w:tcPr>
            <w:tcW w:type="dxa" w:w="2880"/>
          </w:tcPr>
          <w:p>
            <w:pPr>
              <w:jc w:val="left"/>
            </w:pPr>
            <w:r>
              <w:rPr>
                <w:rFonts w:ascii="Times New Roman" w:hAnsi="Times New Roman" w:eastAsia="Times New Roman"/>
                <w:b w:val="0"/>
                <w:i w:val="0"/>
                <w:color w:val="000000"/>
                <w:sz w:val="22"/>
                <w:u w:val="none"/>
              </w:rPr>
              <w:t>Bronze / Silver / Gold</w:t>
            </w:r>
          </w:p>
        </w:tc>
        <w:tc>
          <w:tcPr>
            <w:tcW w:type="dxa" w:w="6192"/>
          </w:tcPr>
          <w:p>
            <w:pPr>
              <w:jc w:val="left"/>
            </w:pPr>
            <w:r>
              <w:rPr>
                <w:rFonts w:ascii="Times New Roman" w:hAnsi="Times New Roman" w:eastAsia="Times New Roman"/>
                <w:b w:val="0"/>
                <w:i w:val="0"/>
                <w:color w:val="000000"/>
                <w:sz w:val="22"/>
                <w:u w:val="none"/>
              </w:rPr>
              <w:t>Raw, cleaned and analysis-ready layers of the lakehouse</w:t>
            </w:r>
          </w:p>
        </w:tc>
      </w:tr>
      <w:tr>
        <w:tc>
          <w:tcPr>
            <w:tcW w:type="dxa" w:w="2880"/>
          </w:tcPr>
          <w:p>
            <w:pPr>
              <w:jc w:val="left"/>
            </w:pPr>
            <w:r>
              <w:rPr>
                <w:rFonts w:ascii="Times New Roman" w:hAnsi="Times New Roman" w:eastAsia="Times New Roman"/>
                <w:b w:val="0"/>
                <w:i w:val="0"/>
                <w:color w:val="000000"/>
                <w:sz w:val="22"/>
                <w:u w:val="none"/>
              </w:rPr>
              <w:t>Bombay phenotype (Oh)</w:t>
            </w:r>
          </w:p>
        </w:tc>
        <w:tc>
          <w:tcPr>
            <w:tcW w:type="dxa" w:w="6192"/>
          </w:tcPr>
          <w:p>
            <w:pPr>
              <w:jc w:val="left"/>
            </w:pPr>
            <w:r>
              <w:rPr>
                <w:rFonts w:ascii="Times New Roman" w:hAnsi="Times New Roman" w:eastAsia="Times New Roman"/>
                <w:b w:val="0"/>
                <w:i w:val="0"/>
                <w:color w:val="000000"/>
                <w:sz w:val="22"/>
                <w:u w:val="none"/>
              </w:rPr>
              <w:t>A very rare blood group that can only receive Bombay blood</w:t>
            </w:r>
          </w:p>
        </w:tc>
      </w:tr>
      <w:tr>
        <w:tc>
          <w:tcPr>
            <w:tcW w:type="dxa" w:w="2880"/>
          </w:tcPr>
          <w:p>
            <w:pPr>
              <w:jc w:val="left"/>
            </w:pPr>
            <w:r>
              <w:rPr>
                <w:rFonts w:ascii="Times New Roman" w:hAnsi="Times New Roman" w:eastAsia="Times New Roman"/>
                <w:b w:val="0"/>
                <w:i w:val="0"/>
                <w:color w:val="000000"/>
                <w:sz w:val="22"/>
                <w:u w:val="none"/>
              </w:rPr>
              <w:t>CSV</w:t>
            </w:r>
          </w:p>
        </w:tc>
        <w:tc>
          <w:tcPr>
            <w:tcW w:type="dxa" w:w="6192"/>
          </w:tcPr>
          <w:p>
            <w:pPr>
              <w:jc w:val="left"/>
            </w:pPr>
            <w:r>
              <w:rPr>
                <w:rFonts w:ascii="Times New Roman" w:hAnsi="Times New Roman" w:eastAsia="Times New Roman"/>
                <w:b w:val="0"/>
                <w:i w:val="0"/>
                <w:color w:val="000000"/>
                <w:sz w:val="22"/>
                <w:u w:val="none"/>
              </w:rPr>
              <w:t>Comma-Separated Values: a simple table file that opens in Excel</w:t>
            </w:r>
          </w:p>
        </w:tc>
      </w:tr>
      <w:tr>
        <w:tc>
          <w:tcPr>
            <w:tcW w:type="dxa" w:w="2880"/>
          </w:tcPr>
          <w:p>
            <w:pPr>
              <w:jc w:val="left"/>
            </w:pPr>
            <w:r>
              <w:rPr>
                <w:rFonts w:ascii="Times New Roman" w:hAnsi="Times New Roman" w:eastAsia="Times New Roman"/>
                <w:b w:val="0"/>
                <w:i w:val="0"/>
                <w:color w:val="000000"/>
                <w:sz w:val="22"/>
                <w:u w:val="none"/>
              </w:rPr>
              <w:t>dbt</w:t>
            </w:r>
          </w:p>
        </w:tc>
        <w:tc>
          <w:tcPr>
            <w:tcW w:type="dxa" w:w="6192"/>
          </w:tcPr>
          <w:p>
            <w:pPr>
              <w:jc w:val="left"/>
            </w:pPr>
            <w:r>
              <w:rPr>
                <w:rFonts w:ascii="Times New Roman" w:hAnsi="Times New Roman" w:eastAsia="Times New Roman"/>
                <w:b w:val="0"/>
                <w:i w:val="0"/>
                <w:color w:val="000000"/>
                <w:sz w:val="22"/>
                <w:u w:val="none"/>
              </w:rPr>
              <w:t>Data Build Tool: turns SQL files into tested tables</w:t>
            </w:r>
          </w:p>
        </w:tc>
      </w:tr>
      <w:tr>
        <w:tc>
          <w:tcPr>
            <w:tcW w:type="dxa" w:w="2880"/>
          </w:tcPr>
          <w:p>
            <w:pPr>
              <w:jc w:val="left"/>
            </w:pPr>
            <w:r>
              <w:rPr>
                <w:rFonts w:ascii="Times New Roman" w:hAnsi="Times New Roman" w:eastAsia="Times New Roman"/>
                <w:b w:val="0"/>
                <w:i w:val="0"/>
                <w:color w:val="000000"/>
                <w:sz w:val="22"/>
                <w:u w:val="none"/>
              </w:rPr>
              <w:t>DFD</w:t>
            </w:r>
          </w:p>
        </w:tc>
        <w:tc>
          <w:tcPr>
            <w:tcW w:type="dxa" w:w="6192"/>
          </w:tcPr>
          <w:p>
            <w:pPr>
              <w:jc w:val="left"/>
            </w:pPr>
            <w:r>
              <w:rPr>
                <w:rFonts w:ascii="Times New Roman" w:hAnsi="Times New Roman" w:eastAsia="Times New Roman"/>
                <w:b w:val="0"/>
                <w:i w:val="0"/>
                <w:color w:val="000000"/>
                <w:sz w:val="22"/>
                <w:u w:val="none"/>
              </w:rPr>
              <w:t>Data Flow Diagram</w:t>
            </w:r>
          </w:p>
        </w:tc>
      </w:tr>
      <w:tr>
        <w:tc>
          <w:tcPr>
            <w:tcW w:type="dxa" w:w="2880"/>
          </w:tcPr>
          <w:p>
            <w:pPr>
              <w:jc w:val="left"/>
            </w:pPr>
            <w:r>
              <w:rPr>
                <w:rFonts w:ascii="Times New Roman" w:hAnsi="Times New Roman" w:eastAsia="Times New Roman"/>
                <w:b w:val="0"/>
                <w:i w:val="0"/>
                <w:color w:val="000000"/>
                <w:sz w:val="22"/>
                <w:u w:val="none"/>
              </w:rPr>
              <w:t>DuckDB</w:t>
            </w:r>
          </w:p>
        </w:tc>
        <w:tc>
          <w:tcPr>
            <w:tcW w:type="dxa" w:w="6192"/>
          </w:tcPr>
          <w:p>
            <w:pPr>
              <w:jc w:val="left"/>
            </w:pPr>
            <w:r>
              <w:rPr>
                <w:rFonts w:ascii="Times New Roman" w:hAnsi="Times New Roman" w:eastAsia="Times New Roman"/>
                <w:b w:val="0"/>
                <w:i w:val="0"/>
                <w:color w:val="000000"/>
                <w:sz w:val="22"/>
                <w:u w:val="none"/>
              </w:rPr>
              <w:t>A fast analytical database stored in a single file</w:t>
            </w:r>
          </w:p>
        </w:tc>
      </w:tr>
      <w:tr>
        <w:tc>
          <w:tcPr>
            <w:tcW w:type="dxa" w:w="2880"/>
          </w:tcPr>
          <w:p>
            <w:pPr>
              <w:jc w:val="left"/>
            </w:pPr>
            <w:r>
              <w:rPr>
                <w:rFonts w:ascii="Times New Roman" w:hAnsi="Times New Roman" w:eastAsia="Times New Roman"/>
                <w:b w:val="0"/>
                <w:i w:val="0"/>
                <w:color w:val="000000"/>
                <w:sz w:val="22"/>
                <w:u w:val="none"/>
              </w:rPr>
              <w:t>ELT</w:t>
            </w:r>
          </w:p>
        </w:tc>
        <w:tc>
          <w:tcPr>
            <w:tcW w:type="dxa" w:w="6192"/>
          </w:tcPr>
          <w:p>
            <w:pPr>
              <w:jc w:val="left"/>
            </w:pPr>
            <w:r>
              <w:rPr>
                <w:rFonts w:ascii="Times New Roman" w:hAnsi="Times New Roman" w:eastAsia="Times New Roman"/>
                <w:b w:val="0"/>
                <w:i w:val="0"/>
                <w:color w:val="000000"/>
                <w:sz w:val="22"/>
                <w:u w:val="none"/>
              </w:rPr>
              <w:t>Extract, Load, Transform: the order in which the pipeline handles data</w:t>
            </w:r>
          </w:p>
        </w:tc>
      </w:tr>
      <w:tr>
        <w:tc>
          <w:tcPr>
            <w:tcW w:type="dxa" w:w="2880"/>
          </w:tcPr>
          <w:p>
            <w:pPr>
              <w:jc w:val="left"/>
            </w:pPr>
            <w:r>
              <w:rPr>
                <w:rFonts w:ascii="Times New Roman" w:hAnsi="Times New Roman" w:eastAsia="Times New Roman"/>
                <w:b w:val="0"/>
                <w:i w:val="0"/>
                <w:color w:val="000000"/>
                <w:sz w:val="22"/>
                <w:u w:val="none"/>
              </w:rPr>
              <w:t>FFP</w:t>
            </w:r>
          </w:p>
        </w:tc>
        <w:tc>
          <w:tcPr>
            <w:tcW w:type="dxa" w:w="6192"/>
          </w:tcPr>
          <w:p>
            <w:pPr>
              <w:jc w:val="left"/>
            </w:pPr>
            <w:r>
              <w:rPr>
                <w:rFonts w:ascii="Times New Roman" w:hAnsi="Times New Roman" w:eastAsia="Times New Roman"/>
                <w:b w:val="0"/>
                <w:i w:val="0"/>
                <w:color w:val="000000"/>
                <w:sz w:val="22"/>
                <w:u w:val="none"/>
              </w:rPr>
              <w:t>Fresh Frozen Plasma</w:t>
            </w:r>
          </w:p>
        </w:tc>
      </w:tr>
      <w:tr>
        <w:tc>
          <w:tcPr>
            <w:tcW w:type="dxa" w:w="2880"/>
          </w:tcPr>
          <w:p>
            <w:pPr>
              <w:jc w:val="left"/>
            </w:pPr>
            <w:r>
              <w:rPr>
                <w:rFonts w:ascii="Times New Roman" w:hAnsi="Times New Roman" w:eastAsia="Times New Roman"/>
                <w:b w:val="0"/>
                <w:i w:val="0"/>
                <w:color w:val="000000"/>
                <w:sz w:val="22"/>
                <w:u w:val="none"/>
              </w:rPr>
              <w:t>Haversine formula</w:t>
            </w:r>
          </w:p>
        </w:tc>
        <w:tc>
          <w:tcPr>
            <w:tcW w:type="dxa" w:w="6192"/>
          </w:tcPr>
          <w:p>
            <w:pPr>
              <w:jc w:val="left"/>
            </w:pPr>
            <w:r>
              <w:rPr>
                <w:rFonts w:ascii="Times New Roman" w:hAnsi="Times New Roman" w:eastAsia="Times New Roman"/>
                <w:b w:val="0"/>
                <w:i w:val="0"/>
                <w:color w:val="000000"/>
                <w:sz w:val="22"/>
                <w:u w:val="none"/>
              </w:rPr>
              <w:t>Formula for the distance between two points on Earth</w:t>
            </w:r>
          </w:p>
        </w:tc>
      </w:tr>
      <w:tr>
        <w:tc>
          <w:tcPr>
            <w:tcW w:type="dxa" w:w="2880"/>
          </w:tcPr>
          <w:p>
            <w:pPr>
              <w:jc w:val="left"/>
            </w:pPr>
            <w:r>
              <w:rPr>
                <w:rFonts w:ascii="Times New Roman" w:hAnsi="Times New Roman" w:eastAsia="Times New Roman"/>
                <w:b w:val="0"/>
                <w:i w:val="0"/>
                <w:color w:val="000000"/>
                <w:sz w:val="22"/>
                <w:u w:val="none"/>
              </w:rPr>
              <w:t>Lakehouse</w:t>
            </w:r>
          </w:p>
        </w:tc>
        <w:tc>
          <w:tcPr>
            <w:tcW w:type="dxa" w:w="6192"/>
          </w:tcPr>
          <w:p>
            <w:pPr>
              <w:jc w:val="left"/>
            </w:pPr>
            <w:r>
              <w:rPr>
                <w:rFonts w:ascii="Times New Roman" w:hAnsi="Times New Roman" w:eastAsia="Times New Roman"/>
                <w:b w:val="0"/>
                <w:i w:val="0"/>
                <w:color w:val="000000"/>
                <w:sz w:val="22"/>
                <w:u w:val="none"/>
              </w:rPr>
              <w:t>Data design that keeps raw files and clean tables together</w:t>
            </w:r>
          </w:p>
        </w:tc>
      </w:tr>
      <w:tr>
        <w:tc>
          <w:tcPr>
            <w:tcW w:type="dxa" w:w="2880"/>
          </w:tcPr>
          <w:p>
            <w:pPr>
              <w:jc w:val="left"/>
            </w:pPr>
            <w:r>
              <w:rPr>
                <w:rFonts w:ascii="Times New Roman" w:hAnsi="Times New Roman" w:eastAsia="Times New Roman"/>
                <w:b w:val="0"/>
                <w:i w:val="0"/>
                <w:color w:val="000000"/>
                <w:sz w:val="22"/>
                <w:u w:val="none"/>
              </w:rPr>
              <w:t>NBTC</w:t>
            </w:r>
          </w:p>
        </w:tc>
        <w:tc>
          <w:tcPr>
            <w:tcW w:type="dxa" w:w="6192"/>
          </w:tcPr>
          <w:p>
            <w:pPr>
              <w:jc w:val="left"/>
            </w:pPr>
            <w:r>
              <w:rPr>
                <w:rFonts w:ascii="Times New Roman" w:hAnsi="Times New Roman" w:eastAsia="Times New Roman"/>
                <w:b w:val="0"/>
                <w:i w:val="0"/>
                <w:color w:val="000000"/>
                <w:sz w:val="22"/>
                <w:u w:val="none"/>
              </w:rPr>
              <w:t>National Blood Transfusion Council, Govt. of India</w:t>
            </w:r>
          </w:p>
        </w:tc>
      </w:tr>
      <w:tr>
        <w:tc>
          <w:tcPr>
            <w:tcW w:type="dxa" w:w="2880"/>
          </w:tcPr>
          <w:p>
            <w:pPr>
              <w:jc w:val="left"/>
            </w:pPr>
            <w:r>
              <w:rPr>
                <w:rFonts w:ascii="Times New Roman" w:hAnsi="Times New Roman" w:eastAsia="Times New Roman"/>
                <w:b w:val="0"/>
                <w:i w:val="0"/>
                <w:color w:val="000000"/>
                <w:sz w:val="22"/>
                <w:u w:val="none"/>
              </w:rPr>
              <w:t>Parquet</w:t>
            </w:r>
          </w:p>
        </w:tc>
        <w:tc>
          <w:tcPr>
            <w:tcW w:type="dxa" w:w="6192"/>
          </w:tcPr>
          <w:p>
            <w:pPr>
              <w:jc w:val="left"/>
            </w:pPr>
            <w:r>
              <w:rPr>
                <w:rFonts w:ascii="Times New Roman" w:hAnsi="Times New Roman" w:eastAsia="Times New Roman"/>
                <w:b w:val="0"/>
                <w:i w:val="0"/>
                <w:color w:val="000000"/>
                <w:sz w:val="22"/>
                <w:u w:val="none"/>
              </w:rPr>
              <w:t>A compressed, column-based file format for data</w:t>
            </w:r>
          </w:p>
        </w:tc>
      </w:tr>
      <w:tr>
        <w:tc>
          <w:tcPr>
            <w:tcW w:type="dxa" w:w="2880"/>
          </w:tcPr>
          <w:p>
            <w:pPr>
              <w:jc w:val="left"/>
            </w:pPr>
            <w:r>
              <w:rPr>
                <w:rFonts w:ascii="Times New Roman" w:hAnsi="Times New Roman" w:eastAsia="Times New Roman"/>
                <w:b w:val="0"/>
                <w:i w:val="0"/>
                <w:color w:val="000000"/>
                <w:sz w:val="22"/>
                <w:u w:val="none"/>
              </w:rPr>
              <w:t>PRBC</w:t>
            </w:r>
          </w:p>
        </w:tc>
        <w:tc>
          <w:tcPr>
            <w:tcW w:type="dxa" w:w="6192"/>
          </w:tcPr>
          <w:p>
            <w:pPr>
              <w:jc w:val="left"/>
            </w:pPr>
            <w:r>
              <w:rPr>
                <w:rFonts w:ascii="Times New Roman" w:hAnsi="Times New Roman" w:eastAsia="Times New Roman"/>
                <w:b w:val="0"/>
                <w:i w:val="0"/>
                <w:color w:val="000000"/>
                <w:sz w:val="22"/>
                <w:u w:val="none"/>
              </w:rPr>
              <w:t>Packed Red Blood Cells</w:t>
            </w:r>
          </w:p>
        </w:tc>
      </w:tr>
      <w:tr>
        <w:tc>
          <w:tcPr>
            <w:tcW w:type="dxa" w:w="2880"/>
          </w:tcPr>
          <w:p>
            <w:pPr>
              <w:jc w:val="left"/>
            </w:pPr>
            <w:r>
              <w:rPr>
                <w:rFonts w:ascii="Times New Roman" w:hAnsi="Times New Roman" w:eastAsia="Times New Roman"/>
                <w:b w:val="0"/>
                <w:i w:val="0"/>
                <w:color w:val="000000"/>
                <w:sz w:val="22"/>
                <w:u w:val="none"/>
              </w:rPr>
              <w:t>PWA</w:t>
            </w:r>
          </w:p>
        </w:tc>
        <w:tc>
          <w:tcPr>
            <w:tcW w:type="dxa" w:w="6192"/>
          </w:tcPr>
          <w:p>
            <w:pPr>
              <w:jc w:val="left"/>
            </w:pPr>
            <w:r>
              <w:rPr>
                <w:rFonts w:ascii="Times New Roman" w:hAnsi="Times New Roman" w:eastAsia="Times New Roman"/>
                <w:b w:val="0"/>
                <w:i w:val="0"/>
                <w:color w:val="000000"/>
                <w:sz w:val="22"/>
                <w:u w:val="none"/>
              </w:rPr>
              <w:t>Progressive Web App: a website that can be installed and used offline</w:t>
            </w:r>
          </w:p>
        </w:tc>
      </w:tr>
      <w:tr>
        <w:tc>
          <w:tcPr>
            <w:tcW w:type="dxa" w:w="2880"/>
          </w:tcPr>
          <w:p>
            <w:pPr>
              <w:jc w:val="left"/>
            </w:pPr>
            <w:r>
              <w:rPr>
                <w:rFonts w:ascii="Times New Roman" w:hAnsi="Times New Roman" w:eastAsia="Times New Roman"/>
                <w:b w:val="0"/>
                <w:i w:val="0"/>
                <w:color w:val="000000"/>
                <w:sz w:val="22"/>
                <w:u w:val="none"/>
              </w:rPr>
              <w:t>Rh-negative</w:t>
            </w:r>
          </w:p>
        </w:tc>
        <w:tc>
          <w:tcPr>
            <w:tcW w:type="dxa" w:w="6192"/>
          </w:tcPr>
          <w:p>
            <w:pPr>
              <w:jc w:val="left"/>
            </w:pPr>
            <w:r>
              <w:rPr>
                <w:rFonts w:ascii="Times New Roman" w:hAnsi="Times New Roman" w:eastAsia="Times New Roman"/>
                <w:b w:val="0"/>
                <w:i w:val="0"/>
                <w:color w:val="000000"/>
                <w:sz w:val="22"/>
                <w:u w:val="none"/>
              </w:rPr>
              <w:t>Blood without the RhD antigen (e.g. O-, A-)</w:t>
            </w:r>
          </w:p>
        </w:tc>
      </w:tr>
      <w:tr>
        <w:tc>
          <w:tcPr>
            <w:tcW w:type="dxa" w:w="2880"/>
          </w:tcPr>
          <w:p>
            <w:pPr>
              <w:jc w:val="left"/>
            </w:pPr>
            <w:r>
              <w:rPr>
                <w:rFonts w:ascii="Times New Roman" w:hAnsi="Times New Roman" w:eastAsia="Times New Roman"/>
                <w:b w:val="0"/>
                <w:i w:val="0"/>
                <w:color w:val="000000"/>
                <w:sz w:val="22"/>
                <w:u w:val="none"/>
              </w:rPr>
              <w:t>Trust Score</w:t>
            </w:r>
          </w:p>
        </w:tc>
        <w:tc>
          <w:tcPr>
            <w:tcW w:type="dxa" w:w="6192"/>
          </w:tcPr>
          <w:p>
            <w:pPr>
              <w:jc w:val="left"/>
            </w:pPr>
            <w:r>
              <w:rPr>
                <w:rFonts w:ascii="Times New Roman" w:hAnsi="Times New Roman" w:eastAsia="Times New Roman"/>
                <w:b w:val="0"/>
                <w:i w:val="0"/>
                <w:color w:val="000000"/>
                <w:sz w:val="22"/>
                <w:u w:val="none"/>
              </w:rPr>
              <w:t>Our 0–100 score of how reliable a centre's data is</w:t>
            </w:r>
          </w:p>
        </w:tc>
      </w:tr>
      <w:tr>
        <w:tc>
          <w:tcPr>
            <w:tcW w:type="dxa" w:w="2880"/>
          </w:tcPr>
          <w:p>
            <w:pPr>
              <w:jc w:val="left"/>
            </w:pPr>
            <w:r>
              <w:rPr>
                <w:rFonts w:ascii="Times New Roman" w:hAnsi="Times New Roman" w:eastAsia="Times New Roman"/>
                <w:b w:val="0"/>
                <w:i w:val="0"/>
                <w:color w:val="000000"/>
                <w:sz w:val="22"/>
                <w:u w:val="none"/>
              </w:rPr>
              <w:t>UML</w:t>
            </w:r>
          </w:p>
        </w:tc>
        <w:tc>
          <w:tcPr>
            <w:tcW w:type="dxa" w:w="6192"/>
          </w:tcPr>
          <w:p>
            <w:pPr>
              <w:jc w:val="left"/>
            </w:pPr>
            <w:r>
              <w:rPr>
                <w:rFonts w:ascii="Times New Roman" w:hAnsi="Times New Roman" w:eastAsia="Times New Roman"/>
                <w:b w:val="0"/>
                <w:i w:val="0"/>
                <w:color w:val="000000"/>
                <w:sz w:val="22"/>
                <w:u w:val="none"/>
              </w:rPr>
              <w:t>Unified Modeling Language, used for the diagrams</w:t>
            </w:r>
          </w:p>
        </w:tc>
      </w:tr>
    </w:tbl>
    <w:p>
      <w:pPr>
        <w:spacing w:before="0" w:after="80" w:line="276" w:lineRule="auto"/>
        <w:jc w:val="both"/>
      </w:pPr>
    </w:p>
    <w:p>
      <w:r>
        <w:br w:type="page"/>
      </w:r>
    </w:p>
    <w:p>
      <w:pPr>
        <w:spacing w:before="80" w:after="280" w:line="276" w:lineRule="auto"/>
        <w:jc w:val="center"/>
      </w:pPr>
      <w:r>
        <w:rPr>
          <w:rFonts w:ascii="Times New Roman" w:hAnsi="Times New Roman" w:eastAsia="Times New Roman"/>
          <w:b/>
          <w:i w:val="0"/>
          <w:color w:val="000000"/>
          <w:sz w:val="32"/>
          <w:u w:val="single"/>
        </w:rPr>
        <w:t>Appendix B: User Manual</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For Public Users</w:t>
      </w:r>
    </w:p>
    <w:p>
      <w:pPr>
        <w:spacing w:before="0" w:after="20" w:line="276" w:lineRule="auto"/>
        <w:ind w:left="864"/>
        <w:jc w:val="both"/>
      </w:pPr>
      <w:r>
        <w:rPr>
          <w:rFonts w:ascii="Times New Roman" w:hAnsi="Times New Roman" w:eastAsia="Times New Roman"/>
          <w:b/>
          <w:i w:val="0"/>
          <w:color w:val="000000"/>
          <w:sz w:val="24"/>
          <w:u w:val="none"/>
        </w:rPr>
        <w:t>1. Emergency search</w:t>
      </w:r>
    </w:p>
    <w:p>
      <w:pPr>
        <w:spacing w:before="0" w:after="80" w:line="276" w:lineRule="auto"/>
        <w:ind w:left="1512"/>
        <w:jc w:val="both"/>
      </w:pPr>
      <w:r>
        <w:rPr>
          <w:rFonts w:ascii="Times New Roman" w:hAnsi="Times New Roman" w:eastAsia="Times New Roman"/>
          <w:b w:val="0"/>
          <w:i w:val="0"/>
          <w:color w:val="000000"/>
          <w:sz w:val="24"/>
          <w:u w:val="none"/>
        </w:rPr>
        <w:t>Open the website, choose the patient's blood group, component, state and district, then press the emergency search button. Call the top centre to confirm.</w:t>
      </w:r>
    </w:p>
    <w:p>
      <w:pPr>
        <w:spacing w:before="0" w:after="20" w:line="276" w:lineRule="auto"/>
        <w:ind w:left="864"/>
        <w:jc w:val="both"/>
      </w:pPr>
      <w:r>
        <w:rPr>
          <w:rFonts w:ascii="Times New Roman" w:hAnsi="Times New Roman" w:eastAsia="Times New Roman"/>
          <w:b/>
          <w:i w:val="0"/>
          <w:color w:val="000000"/>
          <w:sz w:val="24"/>
          <w:u w:val="none"/>
        </w:rPr>
        <w:t>2. Near me</w:t>
      </w:r>
    </w:p>
    <w:p>
      <w:pPr>
        <w:spacing w:before="0" w:after="80" w:line="276" w:lineRule="auto"/>
        <w:ind w:left="1512"/>
        <w:jc w:val="both"/>
      </w:pPr>
      <w:r>
        <w:rPr>
          <w:rFonts w:ascii="Times New Roman" w:hAnsi="Times New Roman" w:eastAsia="Times New Roman"/>
          <w:b w:val="0"/>
          <w:i w:val="0"/>
          <w:color w:val="000000"/>
          <w:sz w:val="24"/>
          <w:u w:val="none"/>
        </w:rPr>
        <w:t>Press 'Use my location' or 'Near me' and allow location access to sort by distance.</w:t>
      </w:r>
    </w:p>
    <w:p>
      <w:pPr>
        <w:spacing w:before="0" w:after="20" w:line="276" w:lineRule="auto"/>
        <w:ind w:left="864"/>
        <w:jc w:val="both"/>
      </w:pPr>
      <w:r>
        <w:rPr>
          <w:rFonts w:ascii="Times New Roman" w:hAnsi="Times New Roman" w:eastAsia="Times New Roman"/>
          <w:b/>
          <w:i w:val="0"/>
          <w:color w:val="000000"/>
          <w:sz w:val="24"/>
          <w:u w:val="none"/>
        </w:rPr>
        <w:t>3. Find blood</w:t>
      </w:r>
    </w:p>
    <w:p>
      <w:pPr>
        <w:spacing w:before="0" w:after="80" w:line="276" w:lineRule="auto"/>
        <w:ind w:left="1512"/>
        <w:jc w:val="both"/>
      </w:pPr>
      <w:r>
        <w:rPr>
          <w:rFonts w:ascii="Times New Roman" w:hAnsi="Times New Roman" w:eastAsia="Times New Roman"/>
          <w:b w:val="0"/>
          <w:i w:val="0"/>
          <w:color w:val="000000"/>
          <w:sz w:val="24"/>
          <w:u w:val="none"/>
        </w:rPr>
        <w:t>In Find Blood, choose filters and press Search. Switch to the map view if needed.</w:t>
      </w:r>
    </w:p>
    <w:p>
      <w:pPr>
        <w:spacing w:before="0" w:after="20" w:line="276" w:lineRule="auto"/>
        <w:ind w:left="864"/>
        <w:jc w:val="both"/>
      </w:pPr>
      <w:r>
        <w:rPr>
          <w:rFonts w:ascii="Times New Roman" w:hAnsi="Times New Roman" w:eastAsia="Times New Roman"/>
          <w:b/>
          <w:i w:val="0"/>
          <w:color w:val="000000"/>
          <w:sz w:val="24"/>
          <w:u w:val="none"/>
        </w:rPr>
        <w:t>4. Trend and trust</w:t>
      </w:r>
    </w:p>
    <w:p>
      <w:pPr>
        <w:spacing w:before="0" w:after="80" w:line="276" w:lineRule="auto"/>
        <w:ind w:left="1512"/>
        <w:jc w:val="both"/>
      </w:pPr>
      <w:r>
        <w:rPr>
          <w:rFonts w:ascii="Times New Roman" w:hAnsi="Times New Roman" w:eastAsia="Times New Roman"/>
          <w:b w:val="0"/>
          <w:i w:val="0"/>
          <w:color w:val="000000"/>
          <w:sz w:val="24"/>
          <w:u w:val="none"/>
        </w:rPr>
        <w:t>On any card, press '7-day trend' or the Trust badge for details.</w:t>
      </w:r>
    </w:p>
    <w:p>
      <w:pPr>
        <w:spacing w:before="0" w:after="20" w:line="276" w:lineRule="auto"/>
        <w:ind w:left="864"/>
        <w:jc w:val="both"/>
      </w:pPr>
      <w:r>
        <w:rPr>
          <w:rFonts w:ascii="Times New Roman" w:hAnsi="Times New Roman" w:eastAsia="Times New Roman"/>
          <w:b/>
          <w:i w:val="0"/>
          <w:color w:val="000000"/>
          <w:sz w:val="24"/>
          <w:u w:val="none"/>
        </w:rPr>
        <w:t>5. Reports</w:t>
      </w:r>
    </w:p>
    <w:p>
      <w:pPr>
        <w:spacing w:before="0" w:after="80" w:line="276" w:lineRule="auto"/>
        <w:ind w:left="1512"/>
        <w:jc w:val="both"/>
      </w:pPr>
      <w:r>
        <w:rPr>
          <w:rFonts w:ascii="Times New Roman" w:hAnsi="Times New Roman" w:eastAsia="Times New Roman"/>
          <w:b w:val="0"/>
          <w:i w:val="0"/>
          <w:color w:val="000000"/>
          <w:sz w:val="24"/>
          <w:u w:val="none"/>
        </w:rPr>
        <w:t>Press 'Export CSV' in Find Blood or Shortages to download a report.</w:t>
      </w:r>
    </w:p>
    <w:p>
      <w:pPr>
        <w:spacing w:before="0" w:after="20" w:line="276" w:lineRule="auto"/>
        <w:ind w:left="864"/>
        <w:jc w:val="both"/>
      </w:pPr>
      <w:r>
        <w:rPr>
          <w:rFonts w:ascii="Times New Roman" w:hAnsi="Times New Roman" w:eastAsia="Times New Roman"/>
          <w:b/>
          <w:i w:val="0"/>
          <w:color w:val="000000"/>
          <w:sz w:val="24"/>
          <w:u w:val="none"/>
        </w:rPr>
        <w:t>6. Donor check</w:t>
      </w:r>
    </w:p>
    <w:p>
      <w:pPr>
        <w:spacing w:before="0" w:after="80" w:line="276" w:lineRule="auto"/>
        <w:ind w:left="1512"/>
        <w:jc w:val="both"/>
      </w:pPr>
      <w:r>
        <w:rPr>
          <w:rFonts w:ascii="Times New Roman" w:hAnsi="Times New Roman" w:eastAsia="Times New Roman"/>
          <w:b w:val="0"/>
          <w:i w:val="0"/>
          <w:color w:val="000000"/>
          <w:sz w:val="24"/>
          <w:u w:val="none"/>
        </w:rPr>
        <w:t>In Donor Help, fill in age, weight and the questions, then press Evaluate.</w:t>
      </w:r>
    </w:p>
    <w:p>
      <w:pPr>
        <w:spacing w:before="160" w:after="80" w:line="276" w:lineRule="auto"/>
        <w:jc w:val="left"/>
      </w:pPr>
      <w:r>
        <w:rPr>
          <w:rFonts w:ascii="Times New Roman" w:hAnsi="Times New Roman" w:eastAsia="Times New Roman"/>
          <w:b/>
          <w:i w:val="0"/>
          <w:color w:val="000000"/>
          <w:sz w:val="26"/>
          <w:u w:val="none"/>
        </w:rPr>
        <w:t xml:space="preserve">❖ </w:t>
      </w:r>
      <w:r>
        <w:rPr>
          <w:rFonts w:ascii="Times New Roman" w:hAnsi="Times New Roman" w:eastAsia="Times New Roman"/>
          <w:b/>
          <w:i w:val="0"/>
          <w:color w:val="000000"/>
          <w:sz w:val="26"/>
          <w:u w:val="none"/>
        </w:rPr>
        <w:t>For the Operator</w:t>
      </w:r>
    </w:p>
    <w:p>
      <w:pPr>
        <w:spacing w:before="0" w:after="20" w:line="276" w:lineRule="auto"/>
        <w:ind w:left="864"/>
        <w:jc w:val="both"/>
      </w:pPr>
      <w:r>
        <w:rPr>
          <w:rFonts w:ascii="Times New Roman" w:hAnsi="Times New Roman" w:eastAsia="Times New Roman"/>
          <w:b/>
          <w:i w:val="0"/>
          <w:color w:val="000000"/>
          <w:sz w:val="24"/>
          <w:u w:val="none"/>
        </w:rPr>
        <w:t>1. Install</w:t>
      </w:r>
    </w:p>
    <w:p>
      <w:pPr>
        <w:spacing w:before="0" w:after="80" w:line="276" w:lineRule="auto"/>
        <w:ind w:left="1512"/>
        <w:jc w:val="both"/>
      </w:pPr>
      <w:r>
        <w:rPr>
          <w:rFonts w:ascii="Times New Roman" w:hAnsi="Times New Roman" w:eastAsia="Times New Roman"/>
          <w:b w:val="0"/>
          <w:i w:val="0"/>
          <w:color w:val="000000"/>
          <w:sz w:val="24"/>
          <w:u w:val="none"/>
        </w:rPr>
        <w:t>Install Python 3.12 and uv, then run: make install</w:t>
      </w:r>
    </w:p>
    <w:p>
      <w:pPr>
        <w:spacing w:before="0" w:after="20" w:line="276" w:lineRule="auto"/>
        <w:ind w:left="864"/>
        <w:jc w:val="both"/>
      </w:pPr>
      <w:r>
        <w:rPr>
          <w:rFonts w:ascii="Times New Roman" w:hAnsi="Times New Roman" w:eastAsia="Times New Roman"/>
          <w:b/>
          <w:i w:val="0"/>
          <w:color w:val="000000"/>
          <w:sz w:val="24"/>
          <w:u w:val="none"/>
        </w:rPr>
        <w:t>2. Refresh data</w:t>
      </w:r>
    </w:p>
    <w:p>
      <w:pPr>
        <w:spacing w:before="0" w:after="80" w:line="276" w:lineRule="auto"/>
        <w:ind w:left="1512"/>
        <w:jc w:val="both"/>
      </w:pPr>
      <w:r>
        <w:rPr>
          <w:rFonts w:ascii="Times New Roman" w:hAnsi="Times New Roman" w:eastAsia="Times New Roman"/>
          <w:b w:val="0"/>
          <w:i w:val="0"/>
          <w:color w:val="000000"/>
          <w:sz w:val="24"/>
          <w:u w:val="none"/>
        </w:rPr>
        <w:t>Run: make pipeline (scrape, load, transform, test and publish)</w:t>
      </w:r>
    </w:p>
    <w:p>
      <w:pPr>
        <w:spacing w:before="0" w:after="20" w:line="276" w:lineRule="auto"/>
        <w:ind w:left="864"/>
        <w:jc w:val="both"/>
      </w:pPr>
      <w:r>
        <w:rPr>
          <w:rFonts w:ascii="Times New Roman" w:hAnsi="Times New Roman" w:eastAsia="Times New Roman"/>
          <w:b/>
          <w:i w:val="0"/>
          <w:color w:val="000000"/>
          <w:sz w:val="24"/>
          <w:u w:val="none"/>
        </w:rPr>
        <w:t>3. Start the website</w:t>
      </w:r>
    </w:p>
    <w:p>
      <w:pPr>
        <w:spacing w:before="0" w:after="80" w:line="276" w:lineRule="auto"/>
        <w:ind w:left="1512"/>
        <w:jc w:val="both"/>
      </w:pPr>
      <w:r>
        <w:rPr>
          <w:rFonts w:ascii="Times New Roman" w:hAnsi="Times New Roman" w:eastAsia="Times New Roman"/>
          <w:b w:val="0"/>
          <w:i w:val="0"/>
          <w:color w:val="000000"/>
          <w:sz w:val="24"/>
          <w:u w:val="none"/>
        </w:rPr>
        <w:t>Run: make run, then open http://localhost:8000</w:t>
      </w:r>
    </w:p>
    <w:p>
      <w:pPr>
        <w:spacing w:before="0" w:after="20" w:line="276" w:lineRule="auto"/>
        <w:ind w:left="864"/>
        <w:jc w:val="both"/>
      </w:pPr>
      <w:r>
        <w:rPr>
          <w:rFonts w:ascii="Times New Roman" w:hAnsi="Times New Roman" w:eastAsia="Times New Roman"/>
          <w:b/>
          <w:i w:val="0"/>
          <w:color w:val="000000"/>
          <w:sz w:val="24"/>
          <w:u w:val="none"/>
        </w:rPr>
        <w:t>4. Check data health</w:t>
      </w:r>
    </w:p>
    <w:p>
      <w:pPr>
        <w:spacing w:before="0" w:after="80" w:line="276" w:lineRule="auto"/>
        <w:ind w:left="1512"/>
        <w:jc w:val="both"/>
      </w:pPr>
      <w:r>
        <w:rPr>
          <w:rFonts w:ascii="Times New Roman" w:hAnsi="Times New Roman" w:eastAsia="Times New Roman"/>
          <w:b w:val="0"/>
          <w:i w:val="0"/>
          <w:color w:val="000000"/>
          <w:sz w:val="24"/>
          <w:u w:val="none"/>
        </w:rPr>
        <w:t>Open the Data Health section or run: make status</w:t>
      </w:r>
    </w:p>
    <w:p>
      <w:pPr>
        <w:spacing w:before="0" w:after="20" w:line="276" w:lineRule="auto"/>
        <w:ind w:left="864"/>
        <w:jc w:val="both"/>
      </w:pPr>
      <w:r>
        <w:rPr>
          <w:rFonts w:ascii="Times New Roman" w:hAnsi="Times New Roman" w:eastAsia="Times New Roman"/>
          <w:b/>
          <w:i w:val="0"/>
          <w:color w:val="000000"/>
          <w:sz w:val="24"/>
          <w:u w:val="none"/>
        </w:rPr>
        <w:t>5. Rebuild this report</w:t>
      </w:r>
    </w:p>
    <w:p>
      <w:pPr>
        <w:spacing w:before="0" w:after="80" w:line="276" w:lineRule="auto"/>
        <w:ind w:left="1512"/>
        <w:jc w:val="both"/>
      </w:pPr>
      <w:r>
        <w:rPr>
          <w:rFonts w:ascii="Times New Roman" w:hAnsi="Times New Roman" w:eastAsia="Times New Roman"/>
          <w:b w:val="0"/>
          <w:i w:val="0"/>
          <w:color w:val="000000"/>
          <w:sz w:val="24"/>
          <w:u w:val="none"/>
        </w:rPr>
        <w:t>Run: make report</w:t>
      </w:r>
    </w:p>
    <w:p>
      <w:r>
        <w:br w:type="page"/>
      </w:r>
    </w:p>
    <w:p>
      <w:pPr>
        <w:spacing w:before="5800" w:after="120" w:line="276" w:lineRule="auto"/>
        <w:jc w:val="center"/>
      </w:pPr>
      <w:r>
        <w:rPr>
          <w:rFonts w:ascii="Times New Roman" w:hAnsi="Times New Roman" w:eastAsia="Times New Roman"/>
          <w:b/>
          <w:i w:val="0"/>
          <w:color w:val="000000"/>
          <w:sz w:val="72"/>
          <w:u w:val="single"/>
        </w:rPr>
        <w:t>THANK YOU</w:t>
      </w:r>
    </w:p>
    <w:sectPr w:rsidR="00FC693F" w:rsidRPr="0006063C" w:rsidSect="00034616">
      <w:headerReference w:type="default" r:id="rId9"/>
      <w:footerReference w:type="default" r:id="rId10"/>
      <w:pgSz w:w="12240" w:h="15840"/>
      <w:pgMar w:top="1440" w:right="1440" w:bottom="1440" w:left="1440" w:header="792" w:footer="792" w:gutter="0"/>
      <w:pgBorders w:offsetFrom="page">
        <w:top w:val="thickThinSmallGap" w:sz="24" w:space="24" w:color="000000"/>
        <w:left w:val="thickThinSmallGap" w:sz="24" w:space="24" w:color="000000"/>
        <w:bottom w:val="thickThinSmallGap" w:sz="24" w:space="24" w:color="000000"/>
        <w:right w:val="thickThinSmallGap" w:sz="24" w:space="24" w:color="000000"/>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000000"/>
        <w:sz w:val="22"/>
        <w:u w:val="none"/>
      </w:rPr>
      <w:t xml:space="preserve">Page </w:t>
    </w:r>
    <w:fldSimple w:instr="PAGE">
      <w:r>
        <w:rPr>
          <w:rFonts w:ascii="Calibri" w:hAnsi="Calibri"/>
          <w:sz w:val="22"/>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eastAsia="Times New Roman"/>
        <w:b w:val="0"/>
        <w:i w:val="0"/>
        <w:color w:val="FF0000"/>
        <w:sz w:val="24"/>
        <w:u w:val="none"/>
      </w:rPr>
      <w:t>Raktsetu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eg"/><Relationship Id="rId12" Type="http://schemas.openxmlformats.org/officeDocument/2006/relationships/image" Target="media/image2.jpe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