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product-requirements-document-prd"/>
    <w:p>
      <w:pPr>
        <w:pStyle w:val="Heading1"/>
      </w:pPr>
      <w:r>
        <w:t xml:space="preserve">Product Requirements Document (PRD)</w:t>
      </w:r>
    </w:p>
    <w:bookmarkStart w:id="9" w:name="X945a4da5fba455355793a2f3cb401728bf0b720"/>
    <w:p>
      <w:pPr>
        <w:pStyle w:val="Heading2"/>
      </w:pPr>
      <w:r>
        <w:t xml:space="preserve">An Explainable and Fair Talent Intelligence Framework</w:t>
      </w:r>
    </w:p>
    <w:p>
      <w:pPr>
        <w:pStyle w:val="FirstParagraph"/>
      </w:pPr>
      <w:r>
        <w:rPr>
          <w:b/>
          <w:bCs/>
        </w:rPr>
        <w:t xml:space="preserve">Investigating the Interaction Between Demographic Debiasing and Team-Skill Complementarity Scoring in AI-Driven Hiring Pipelines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Version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26 July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Capstone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Venue</w:t>
            </w:r>
          </w:p>
        </w:tc>
        <w:tc>
          <w:tcPr/>
          <w:p>
            <w:pPr>
              <w:pStyle w:val="Compact"/>
            </w:pPr>
            <w:r>
              <w:t xml:space="preserve">ACM FAccT 2027 Workshop / Information Processing &amp;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</w:pPr>
            <w:r>
              <w:t xml:space="preserve">October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Derived From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Capstone Filteration.xlsx</w:t>
            </w:r>
            <w:r>
              <w:t xml:space="preserve"> </w:t>
            </w:r>
            <w:r>
              <w:t xml:space="preserve">— 14-paper literature review, 7 research gaps, priority build roadmap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Current AI-driven hiring systems suffer from</w:t>
      </w:r>
      <w:r>
        <w:t xml:space="preserve"> </w:t>
      </w:r>
      <w:r>
        <w:rPr>
          <w:b/>
          <w:bCs/>
        </w:rPr>
        <w:t xml:space="preserve">five systemic, literature-confirmed problems</w:t>
      </w:r>
      <w:r>
        <w:t xml:space="preserve"> </w:t>
      </w:r>
      <w:r>
        <w:t xml:space="preserve">that no single existing system addresses end-to-end. This project builds</w:t>
      </w:r>
      <w:r>
        <w:t xml:space="preserve"> </w:t>
      </w:r>
      <w:r>
        <w:rPr>
          <w:b/>
          <w:bCs/>
        </w:rPr>
        <w:t xml:space="preserve">FairHire AI</w:t>
      </w:r>
      <w:r>
        <w:t xml:space="preserve"> </w:t>
      </w:r>
      <w:r>
        <w:t xml:space="preserve">— a modular, explainable pipeline that investigates a question no existing paper answers:</w:t>
      </w:r>
    </w:p>
    <w:p>
      <w:pPr>
        <w:pStyle w:val="BlockText"/>
      </w:pPr>
      <w:r>
        <w:rPr>
          <w:b/>
          <w:bCs/>
        </w:rPr>
        <w:t xml:space="preserve">Does representation-level demographic debiasing change which candidates score highest on team-skill complementarity, and do skill-cluster/demographic correlations silently reintroduce disparity through the complementarity objective after debiasing has been applied?</w:t>
      </w:r>
    </w:p>
    <w:p>
      <w:pPr>
        <w:pStyle w:val="FirstParagraph"/>
      </w:pPr>
      <w:r>
        <w:t xml:space="preserve">This interaction — between two independently reasonable fairness interventions — is the</w:t>
      </w:r>
      <w:r>
        <w:t xml:space="preserve"> </w:t>
      </w:r>
      <w:r>
        <w:rPr>
          <w:b/>
          <w:bCs/>
        </w:rPr>
        <w:t xml:space="preserve">core novel contribution</w:t>
      </w:r>
      <w:r>
        <w:t xml:space="preserve">, confirmed unaddressed across a 14-paper systematic review (93% evidence strength).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first pipeline in the literature</w:t>
      </w:r>
      <w:r>
        <w:t xml:space="preserve"> </w:t>
      </w:r>
      <w:r>
        <w:t xml:space="preserve">to combine embedding-level debiasing, team-complementarity ranking, and candidate-facing XAI in a single system — then investigate how these components interact.</w:t>
      </w:r>
    </w:p>
    <w:p>
      <w:r>
        <w:pict>
          <v:rect style="width:0;height:1.5pt" o:hralign="center" o:hrstd="t" o:hr="t"/>
        </w:pict>
      </w:r>
    </w:p>
    <w:bookmarkEnd w:id="10"/>
    <w:bookmarkStart w:id="11" w:name="project-objectives"/>
    <w:p>
      <w:pPr>
        <w:pStyle w:val="Heading2"/>
      </w:pPr>
      <w:r>
        <w:t xml:space="preserve">2. Project Objectives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O1</w:t>
            </w:r>
          </w:p>
        </w:tc>
        <w:tc>
          <w:tcPr/>
          <w:p>
            <w:pPr>
              <w:pStyle w:val="Compact"/>
            </w:pPr>
            <w:r>
              <w:t xml:space="preserve">Measure and mitigate demographic proxy bias in candidate embedding representations using Fairlearn’s ExponentiatedGradient reduction approach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O2</w:t>
            </w:r>
          </w:p>
        </w:tc>
        <w:tc>
          <w:tcPr/>
          <w:p>
            <w:pPr>
              <w:pStyle w:val="Compact"/>
            </w:pPr>
            <w:r>
              <w:t xml:space="preserve">Design and implement an embedding-geometry-based team-skill complementarity scoring mechanism for candidate ranking without requiring organisational graph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O3</w:t>
            </w:r>
          </w:p>
        </w:tc>
        <w:tc>
          <w:tcPr/>
          <w:p>
            <w:pPr>
              <w:pStyle w:val="Compact"/>
            </w:pPr>
            <w:r>
              <w:t xml:space="preserve">Investigate the</w:t>
            </w:r>
            <w:r>
              <w:t xml:space="preserve"> </w:t>
            </w:r>
            <w:r>
              <w:rPr>
                <w:b/>
                <w:bCs/>
              </w:rPr>
              <w:t xml:space="preserve">core interaction</w:t>
            </w:r>
            <w:r>
              <w:t xml:space="preserve">: whether representation-level demographic debiasing changes team-complementarity rankings, and whether skill-cluster/demographic correlations reintroduce disparity post-debiasing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O4</w:t>
            </w:r>
          </w:p>
        </w:tc>
        <w:tc>
          <w:tcPr/>
          <w:p>
            <w:pPr>
              <w:pStyle w:val="Compact"/>
            </w:pPr>
            <w:r>
              <w:t xml:space="preserve">Generate candidate-facing SHAP explanations across all scoring components (skill match, trajectory score, team complement, fairness adjustment)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O5</w:t>
            </w:r>
          </w:p>
        </w:tc>
        <w:tc>
          <w:tcPr/>
          <w:p>
            <w:pPr>
              <w:pStyle w:val="Compact"/>
            </w:pPr>
            <w:r>
              <w:t xml:space="preserve">Evaluate the pipeline across multiple fairness constraint strengths and embedding models to validate robustness of findings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motivation"/>
    <w:p>
      <w:pPr>
        <w:pStyle w:val="Heading2"/>
      </w:pPr>
      <w:r>
        <w:t xml:space="preserve">3. Motivation</w:t>
      </w:r>
    </w:p>
    <w:p>
      <w:pPr>
        <w:pStyle w:val="FirstParagraph"/>
      </w:pPr>
      <w:r>
        <w:t xml:space="preserve">Fabris et al. (2026, Information Processing &amp; Management, Q1) recently demonstrated that fair ranking does not guarantee fair recruitment outcomes — algorithmic fairness at the ranking stage does not translate to equitable shortlisting when human decision-makers are involved.</w:t>
      </w:r>
    </w:p>
    <w:p>
      <w:pPr>
        <w:pStyle w:val="BodyText"/>
      </w:pPr>
      <w:r>
        <w:t xml:space="preserve">However,</w:t>
      </w:r>
      <w:r>
        <w:t xml:space="preserve"> </w:t>
      </w:r>
      <w:r>
        <w:rPr>
          <w:b/>
          <w:bCs/>
        </w:rPr>
        <w:t xml:space="preserve">no existing work investigates the earlier, mechanism-level question</w:t>
      </w:r>
      <w:r>
        <w:t xml:space="preserve">: does representation-level demographic debiasing change which candidates score highest on team-skill complementarity, and do skill-cluster/demographic correlations silently reintroduce disparity through the complementarity objective after debiasing has been applied?</w:t>
      </w:r>
    </w:p>
    <w:p>
      <w:pPr>
        <w:pStyle w:val="BodyText"/>
      </w:pPr>
      <w:r>
        <w:t xml:space="preserve">This interaction — between two independently reasonable fairness interventions — is unaddressed in the literature, yet has</w:t>
      </w:r>
      <w:r>
        <w:t xml:space="preserve"> </w:t>
      </w:r>
      <w:r>
        <w:rPr>
          <w:b/>
          <w:bCs/>
        </w:rPr>
        <w:t xml:space="preserve">direct practical consequences</w:t>
      </w:r>
      <w:r>
        <w:t xml:space="preserve"> </w:t>
      </w:r>
      <w:r>
        <w:t xml:space="preserve">for any hiring system that combines debiasing with diversity-aware candidate selection.</w:t>
      </w:r>
    </w:p>
    <w:p>
      <w:r>
        <w:pict>
          <v:rect style="width:0;height:1.5pt" o:hralign="center" o:hrstd="t" o:hr="t"/>
        </w:pict>
      </w:r>
    </w:p>
    <w:bookmarkEnd w:id="12"/>
    <w:bookmarkStart w:id="13" w:name="expected-outcomes"/>
    <w:p>
      <w:pPr>
        <w:pStyle w:val="Heading2"/>
      </w:pPr>
      <w:r>
        <w:t xml:space="preserve">4. Expected Outcomes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A measurable before/after fairness metric showing demographic parity difference reduction after Fairlearn debiasing on a 500–800 profile Indian student cohort dataset</w:t>
            </w:r>
          </w:p>
        </w:tc>
        <w:tc>
          <w:tcPr/>
          <w:p>
            <w:pPr>
              <w:pStyle w:val="Compact"/>
            </w:pPr>
            <w:r>
              <w:t xml:space="preserve">G1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Empirical evidence of whether representation-level debiasing changes team-complementarity rankings</w:t>
            </w:r>
            <w:r>
              <w:t xml:space="preserve"> </w:t>
            </w:r>
            <w:r>
              <w:t xml:space="preserve">— the primary novel finding</w:t>
            </w:r>
          </w:p>
        </w:tc>
        <w:tc>
          <w:tcPr/>
          <w:p>
            <w:pPr>
              <w:pStyle w:val="Compact"/>
            </w:pPr>
            <w:r>
              <w:t xml:space="preserve">G4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Quantification of residual demographic leakage post-debiasing via post-hoc probing classifiers (linear and nonlinear)</w:t>
            </w:r>
          </w:p>
        </w:tc>
        <w:tc>
          <w:tcPr/>
          <w:p>
            <w:pPr>
              <w:pStyle w:val="Compact"/>
            </w:pPr>
            <w:r>
              <w:t xml:space="preserve">G1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A regularisation-justified career trajectory score validated with sensitivity analysis on a small cohort dataset</w:t>
            </w:r>
          </w:p>
        </w:tc>
        <w:tc>
          <w:tcPr/>
          <w:p>
            <w:pPr>
              <w:pStyle w:val="Compact"/>
            </w:pPr>
            <w:r>
              <w:t xml:space="preserve">G5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Per-candidate SHAP attribution breakdowns demonstrating candidate-facing explainability across all scoring components</w:t>
            </w:r>
          </w:p>
        </w:tc>
        <w:tc>
          <w:tcPr/>
          <w:p>
            <w:pPr>
              <w:pStyle w:val="Compact"/>
            </w:pPr>
            <w:r>
              <w:t xml:space="preserve">G3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Robustness validation of the core interaction finding across</w:t>
            </w:r>
            <w:r>
              <w:t xml:space="preserve"> </w:t>
            </w:r>
            <w:r>
              <w:rPr>
                <w:b/>
                <w:bCs/>
              </w:rPr>
              <w:t xml:space="preserve">two embedding models</w:t>
            </w:r>
            <w:r>
              <w:t xml:space="preserve"> </w:t>
            </w:r>
            <w:r>
              <w:t xml:space="preserve">(all-MiniLM-L6-v2 primary; frozen DeBERTa-v3-base secondary)</w:t>
            </w:r>
          </w:p>
        </w:tc>
        <w:tc>
          <w:tcPr/>
          <w:p>
            <w:pPr>
              <w:pStyle w:val="Compact"/>
            </w:pPr>
            <w:r>
              <w:t xml:space="preserve">G4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E7</w:t>
            </w:r>
          </w:p>
        </w:tc>
        <w:tc>
          <w:tcPr/>
          <w:p>
            <w:pPr>
              <w:pStyle w:val="Compact"/>
            </w:pPr>
            <w:r>
              <w:t xml:space="preserve">A citable, submittable research paper positioned for ACM FAccT 2027 or IP&amp;M journal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20" w:name="X155b2c0ea085bdf282fc98a7f8918afecc401f5"/>
    <w:p>
      <w:pPr>
        <w:pStyle w:val="Heading2"/>
      </w:pPr>
      <w:r>
        <w:t xml:space="preserve">5. Problem Statement — What Is Broken in AI Hiring Today</w:t>
      </w:r>
    </w:p>
    <w:bookmarkStart w:id="14" w:name="Xdc36a99cdf8227f2e016a86e0ca1725381b5c50"/>
    <w:p>
      <w:pPr>
        <w:pStyle w:val="Heading3"/>
      </w:pPr>
      <w:r>
        <w:t xml:space="preserve">5.1 Problem 1 — Proxy Bias / Demographic Leakage Through Embeddings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Embedding-based hiring models encode gender, caste, and institution-tier signals in the latent space — even after explicit demographic features are removed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it matters</w:t>
            </w:r>
          </w:p>
        </w:tc>
        <w:tc>
          <w:tcPr/>
          <w:p>
            <w:pPr>
              <w:pStyle w:val="Compact"/>
            </w:pPr>
            <w:r>
              <w:t xml:space="preserve">Masking a</w:t>
            </w:r>
            <w:r>
              <w:t xml:space="preserve"> </w:t>
            </w:r>
            <w:r>
              <w:t xml:space="preserve">“gender”</w:t>
            </w:r>
            <w:r>
              <w:t xml:space="preserve"> </w:t>
            </w:r>
            <w:r>
              <w:t xml:space="preserve">column does nothing when the embedding space already correlates</w:t>
            </w:r>
            <w:r>
              <w:t xml:space="preserve"> </w:t>
            </w:r>
            <w:r>
              <w:t xml:space="preserve">“school name”</w:t>
            </w:r>
            <w:r>
              <w:t xml:space="preserve"> </w:t>
            </w:r>
            <w:r>
              <w:t xml:space="preserve">with gender, or</w:t>
            </w:r>
            <w:r>
              <w:t xml:space="preserve"> </w:t>
            </w:r>
            <w:r>
              <w:t xml:space="preserve">“city”</w:t>
            </w:r>
            <w:r>
              <w:t xml:space="preserve"> </w:t>
            </w:r>
            <w:r>
              <w:t xml:space="preserve">with socioeconomic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Fabris et al. (2024, Q1 ACM TIST) — taxonomy of bias types, DP/EO incompatibility (90%); Kumar et al. (2023, Q1 Frontiers) — confirmed leakage persists after masking (80%); Agarwal et al. (2018, ICML CORE A*) — ExponentiatedGradient achieves near-optimal Pareto (95%)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What’s missing</w:t>
            </w:r>
          </w:p>
        </w:tc>
        <w:tc>
          <w:tcPr/>
          <w:p>
            <w:pPr>
              <w:pStyle w:val="Compact"/>
            </w:pPr>
            <w:r>
              <w:t xml:space="preserve">Quantification of how much proxy leakage</w:t>
            </w:r>
            <w:r>
              <w:t xml:space="preserve"> </w:t>
            </w:r>
            <w:r>
              <w:rPr>
                <w:i/>
                <w:iCs/>
              </w:rPr>
              <w:t xml:space="preserve">persists</w:t>
            </w:r>
            <w:r>
              <w:t xml:space="preserve"> </w:t>
            </w:r>
            <w:r>
              <w:t xml:space="preserve">after Fairlearn constraints on a real hiring pipeline with Indian cohort data</w:t>
            </w:r>
          </w:p>
        </w:tc>
      </w:tr>
    </w:tbl>
    <w:p>
      <w:pPr>
        <w:pStyle w:val="BlockText"/>
      </w:pPr>
      <w:r>
        <w:t xml:space="preserve">[!WARNING]</w:t>
      </w:r>
      <w:r>
        <w:t xml:space="preserve"> </w:t>
      </w:r>
      <w:r>
        <w:t xml:space="preserve">No paper in the literature has eliminated proxy leakage — only mitigated it. The residual leakage after Fairlearn on non-Western, small-cohort data is entirely unstudied.</w:t>
      </w:r>
    </w:p>
    <w:p>
      <w:r>
        <w:pict>
          <v:rect style="width:0;height:1.5pt" o:hralign="center" o:hrstd="t" o:hr="t"/>
        </w:pict>
      </w:r>
    </w:p>
    <w:bookmarkEnd w:id="14"/>
    <w:bookmarkStart w:id="15" w:name="Xa95bea21c988f74e3232c4bdea1edaa7842a816"/>
    <w:p>
      <w:pPr>
        <w:pStyle w:val="Heading3"/>
      </w:pPr>
      <w:r>
        <w:t xml:space="preserve">5.2 Problem 2 — No Team-Skill Complementarity Scoring in Hiring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Every current hiring system evaluates candidates</w:t>
            </w:r>
            <w:r>
              <w:t xml:space="preserve"> </w:t>
            </w:r>
            <w:r>
              <w:rPr>
                <w:i/>
                <w:iCs/>
              </w:rPr>
              <w:t xml:space="preserve">individually</w:t>
            </w:r>
            <w:r>
              <w:t xml:space="preserve"> </w:t>
            </w:r>
            <w:r>
              <w:t xml:space="preserve">— never asking</w:t>
            </w:r>
            <w:r>
              <w:t xml:space="preserve"> </w:t>
            </w:r>
            <w:r>
              <w:t xml:space="preserve">“Does this person’s skill set</w:t>
            </w:r>
            <w:r>
              <w:t xml:space="preserve"> </w:t>
            </w:r>
            <w:r>
              <w:rPr>
                <w:i/>
                <w:iCs/>
              </w:rPr>
              <w:t xml:space="preserve">complement</w:t>
            </w:r>
            <w:r>
              <w:t xml:space="preserve"> </w:t>
            </w:r>
            <w:r>
              <w:t xml:space="preserve">the existing team?”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it matters</w:t>
            </w:r>
          </w:p>
        </w:tc>
        <w:tc>
          <w:tcPr/>
          <w:p>
            <w:pPr>
              <w:pStyle w:val="Compact"/>
            </w:pPr>
            <w:r>
              <w:t xml:space="preserve">Hiring three NLP engineers when the team needs a DevOps engineer produces a sub-optimal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Chen et al. (2018, NeurIPS CORE A*) — DPP-based diversity ranking (92%); Orthogonal Skill Vector paper (2025, HISI) — formalises complementarity, proves exact solution is NP-hard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What’s missing</w:t>
            </w:r>
          </w:p>
        </w:tc>
        <w:tc>
          <w:tcPr/>
          <w:p>
            <w:pPr>
              <w:pStyle w:val="Compact"/>
            </w:pPr>
            <w:r>
              <w:t xml:space="preserve">Neither paper applies to hiring. No existing hiring pipeline has a complementarity score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e24f57e86fac628c432311fde56ac132a8cfd2b"/>
    <w:p>
      <w:pPr>
        <w:pStyle w:val="Heading3"/>
      </w:pPr>
      <w:r>
        <w:t xml:space="preserve">5.3 Problem 3 — Candidate-Facing Explainability Does Not Exist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XAI in hiring (SHAP, LIME) is deployed exclusively for</w:t>
            </w:r>
            <w:r>
              <w:t xml:space="preserve"> </w:t>
            </w:r>
            <w:r>
              <w:rPr>
                <w:i/>
                <w:iCs/>
              </w:rPr>
              <w:t xml:space="preserve">auditors</w:t>
            </w:r>
            <w:r>
              <w:t xml:space="preserve">. Rejected candidates receive zero breakdown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it matters</w:t>
            </w:r>
          </w:p>
        </w:tc>
        <w:tc>
          <w:tcPr/>
          <w:p>
            <w:pPr>
              <w:pStyle w:val="Compact"/>
            </w:pPr>
            <w:r>
              <w:t xml:space="preserve">EU AI Act Articles 13/14 require transparency for high-risk AI (which includes hiring)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XAI Lit Review (2025, Cogent B&amp;M) — SHAP/LIME are SOTA but candidate-facing XAI is an</w:t>
            </w:r>
            <w:r>
              <w:t xml:space="preserve"> </w:t>
            </w:r>
            <w:r>
              <w:rPr>
                <w:b/>
                <w:bCs/>
              </w:rPr>
              <w:t xml:space="preserve">explicitly named open gap</w:t>
            </w:r>
            <w:r>
              <w:t xml:space="preserve"> </w:t>
            </w:r>
            <w:r>
              <w:t xml:space="preserve">(80%); Clavel et al. (2025, Q1 IJHRM) — candidates want transparency (72%)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What’s missing</w:t>
            </w:r>
          </w:p>
        </w:tc>
        <w:tc>
          <w:tcPr/>
          <w:p>
            <w:pPr>
              <w:pStyle w:val="Compact"/>
            </w:pPr>
            <w:r>
              <w:t xml:space="preserve">Per-candidate attribution:</w:t>
            </w:r>
            <w:r>
              <w:t xml:space="preserve"> </w:t>
            </w:r>
            <w:r>
              <w:t xml:space="preserve">“skill match 40%, trajectory 25%, team complement 20%, fairness adjustment 15%”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6e8a387a0f2192141d0ac5160b419e7149be21d"/>
    <w:p>
      <w:pPr>
        <w:pStyle w:val="Heading3"/>
      </w:pPr>
      <w:r>
        <w:t xml:space="preserve">5.4 Problem 4 — Fairness × Diversity Interaction Is Unknown ★ CORE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When you debias embeddings, does this</w:t>
            </w:r>
            <w:r>
              <w:t xml:space="preserve"> </w:t>
            </w:r>
            <w:r>
              <w:rPr>
                <w:i/>
                <w:iCs/>
              </w:rPr>
              <w:t xml:space="preserve">change</w:t>
            </w:r>
            <w:r>
              <w:t xml:space="preserve"> </w:t>
            </w:r>
            <w:r>
              <w:t xml:space="preserve">which candidates score highest on team complementarity? Do skill-cluster/demographic correlations reintroduce disparity?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Fabris et al. (2026, Q1 IP&amp;M) — fair ranking ≠ fair outcomes at shortlist-level (93%), but does NOT study embedding/complementarity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What’s missing</w:t>
            </w:r>
          </w:p>
        </w:tc>
        <w:tc>
          <w:tcPr/>
          <w:p>
            <w:pPr>
              <w:pStyle w:val="Compact"/>
            </w:pPr>
            <w:r>
              <w:t xml:space="preserve">An experiment comparing complementarity rankings with and without debiasing</w:t>
            </w:r>
          </w:p>
        </w:tc>
      </w:tr>
    </w:tbl>
    <w:p>
      <w:pPr>
        <w:pStyle w:val="BlockText"/>
      </w:pPr>
      <w:r>
        <w:t xml:space="preserve">[!CAUTION]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core novel contribution</w:t>
      </w:r>
      <w:r>
        <w:t xml:space="preserve"> </w:t>
      </w:r>
      <w:r>
        <w:t xml:space="preserve">of the project. No paper in the 14-paper tracker addresses this exact interaction. Evidence strength: 93%.</w:t>
      </w:r>
    </w:p>
    <w:p>
      <w:r>
        <w:pict>
          <v:rect style="width:0;height:1.5pt" o:hralign="center" o:hrstd="t" o:hr="t"/>
        </w:pict>
      </w:r>
    </w:p>
    <w:bookmarkEnd w:id="17"/>
    <w:bookmarkStart w:id="18" w:name="Xe9f687e72ca2c47f536e508e5e25d729c3110eb"/>
    <w:p>
      <w:pPr>
        <w:pStyle w:val="Heading3"/>
      </w:pPr>
      <w:r>
        <w:t xml:space="preserve">5.5 Problem 5 — Small Cohort Trajectory Prediction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Trajectory models are trained on 100K+ profiles. Building a defensible model on ~500–800 Indian student profiles requires explicit regularisation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Decorte et al. (2023, RecSys in HR) — CareerBERT achieves 43% recall@10 on 2,164 profiles (78%)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What’s missing</w:t>
            </w:r>
          </w:p>
        </w:tc>
        <w:tc>
          <w:tcPr/>
          <w:p>
            <w:pPr>
              <w:pStyle w:val="Compact"/>
            </w:pPr>
            <w:r>
              <w:t xml:space="preserve">No paper addresses the sub-1,000 profile regime with Indian engineering student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problems-6-7-discussion-level-gaps"/>
    <w:p>
      <w:pPr>
        <w:pStyle w:val="Heading3"/>
      </w:pPr>
      <w:r>
        <w:t xml:space="preserve">5.6 Problems 6 &amp; 7 — Discussion-Level Gaps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G6 — Multi-Layer Fairness</w:t>
      </w:r>
      <w:r>
        <w:t xml:space="preserve">: Algorithmic fairness ≠ fair human decisions. Addressed in Discussion section, citing Fabris 2026.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G7 — Legal-Technical Alignment</w:t>
      </w:r>
      <w:r>
        <w:t xml:space="preserve">: SHAP outputs framed against EU AI Act Article 13/14 requirements, citing Rigotti &amp; Fosch-Villaronga (2024).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proposed-architecture"/>
    <w:p>
      <w:pPr>
        <w:pStyle w:val="Heading2"/>
      </w:pPr>
      <w:r>
        <w:t xml:space="preserve">6. Proposed Architecture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A["📄 Raw Resumes\n(~500–800 Indian student profiles)"] --&gt; B["🔤 Embedding Layer\n(PRIMARY: all-MiniLM-L6-v2\nSECONDARY: frozen DeBERTa-v3-base)"]</w:t>
      </w:r>
      <w:r>
        <w:br/>
      </w:r>
      <w:r>
        <w:rPr>
          <w:rStyle w:val="VerbatimChar"/>
        </w:rPr>
        <w:t xml:space="preserve">    B --&gt; C["⚖️ Fairlearn Debiasing\n(ExponentiatedGradient\nmultiple constraint strengths)"]</w:t>
      </w:r>
      <w:r>
        <w:br/>
      </w:r>
      <w:r>
        <w:rPr>
          <w:rStyle w:val="VerbatimChar"/>
        </w:rPr>
        <w:t xml:space="preserve">    C --&gt; D["📈 Career Trajectory\nScoring (Ridge Regression\n+ sensitivity analysis)"]</w:t>
      </w:r>
      <w:r>
        <w:br/>
      </w:r>
      <w:r>
        <w:rPr>
          <w:rStyle w:val="VerbatimChar"/>
        </w:rPr>
        <w:t xml:space="preserve">    C --&gt; E["🧩 Team Complement\nScoring (Cosine/Orthogonal)"]</w:t>
      </w:r>
      <w:r>
        <w:br/>
      </w:r>
      <w:r>
        <w:rPr>
          <w:rStyle w:val="VerbatimChar"/>
        </w:rPr>
        <w:t xml:space="preserve">    D --&gt; F["🏆 Final Ranking\nAggregator"]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F --&gt; G["🔍 SHAP Explainability\n(Candidate-Facing\nKernelExplainer)"]</w:t>
      </w:r>
      <w:r>
        <w:br/>
      </w:r>
      <w:r>
        <w:rPr>
          <w:rStyle w:val="VerbatimChar"/>
        </w:rPr>
        <w:t xml:space="preserve">    G --&gt; H["📊 Ranked Candidates +\nPer-Candidate Explanations"]</w:t>
      </w:r>
      <w:r>
        <w:br/>
      </w:r>
      <w:r>
        <w:br/>
      </w:r>
      <w:r>
        <w:rPr>
          <w:rStyle w:val="VerbatimChar"/>
        </w:rPr>
        <w:t xml:space="preserve">    C -.-&gt;|"Run TWICE:\nwith vs without debiasing"| I["🔬 G4 Interaction\nExperiment\n(Core Novel Finding)"]</w:t>
      </w:r>
      <w:r>
        <w:br/>
      </w:r>
      <w:r>
        <w:rPr>
          <w:rStyle w:val="VerbatimChar"/>
        </w:rPr>
        <w:t xml:space="preserve">    E -.-&gt; I</w:t>
      </w:r>
      <w:r>
        <w:br/>
      </w:r>
      <w:r>
        <w:rPr>
          <w:rStyle w:val="VerbatimChar"/>
        </w:rPr>
        <w:t xml:space="preserve">    I --&gt; J["📈 Compare complement\nrankings + demographic\ndistribution of top-K"]</w:t>
      </w:r>
      <w:r>
        <w:br/>
      </w:r>
      <w:r>
        <w:br/>
      </w:r>
      <w:r>
        <w:rPr>
          <w:rStyle w:val="VerbatimChar"/>
        </w:rPr>
        <w:t xml:space="preserve">    style A fill:#1e293b,stroke:#38bdf8,color:#f8fafc</w:t>
      </w:r>
      <w:r>
        <w:br/>
      </w:r>
      <w:r>
        <w:rPr>
          <w:rStyle w:val="VerbatimChar"/>
        </w:rPr>
        <w:t xml:space="preserve">    style B fill:#1e293b,stroke:#a78bfa,color:#f8fafc</w:t>
      </w:r>
      <w:r>
        <w:br/>
      </w:r>
      <w:r>
        <w:rPr>
          <w:rStyle w:val="VerbatimChar"/>
        </w:rPr>
        <w:t xml:space="preserve">    style C fill:#1e293b,stroke:#f472b6,color:#f8fafc</w:t>
      </w:r>
      <w:r>
        <w:br/>
      </w:r>
      <w:r>
        <w:rPr>
          <w:rStyle w:val="VerbatimChar"/>
        </w:rPr>
        <w:t xml:space="preserve">    style D fill:#1e293b,stroke:#34d399,color:#f8fafc</w:t>
      </w:r>
      <w:r>
        <w:br/>
      </w:r>
      <w:r>
        <w:rPr>
          <w:rStyle w:val="VerbatimChar"/>
        </w:rPr>
        <w:t xml:space="preserve">    style E fill:#1e293b,stroke:#fbbf24,color:#f8fafc</w:t>
      </w:r>
      <w:r>
        <w:br/>
      </w:r>
      <w:r>
        <w:rPr>
          <w:rStyle w:val="VerbatimChar"/>
        </w:rPr>
        <w:t xml:space="preserve">    style F fill:#1e293b,stroke:#fb923c,color:#f8fafc</w:t>
      </w:r>
      <w:r>
        <w:br/>
      </w:r>
      <w:r>
        <w:rPr>
          <w:rStyle w:val="VerbatimChar"/>
        </w:rPr>
        <w:t xml:space="preserve">    style G fill:#1e293b,stroke:#38bdf8,color:#f8fafc</w:t>
      </w:r>
      <w:r>
        <w:br/>
      </w:r>
      <w:r>
        <w:rPr>
          <w:rStyle w:val="VerbatimChar"/>
        </w:rPr>
        <w:t xml:space="preserve">    style H fill:#1e293b,stroke:#4ade80,color:#f8fafc</w:t>
      </w:r>
      <w:r>
        <w:br/>
      </w:r>
      <w:r>
        <w:rPr>
          <w:rStyle w:val="VerbatimChar"/>
        </w:rPr>
        <w:t xml:space="preserve">    style I fill:#7f1d1d,stroke:#ef4444,color:#fca5a5</w:t>
      </w:r>
      <w:r>
        <w:br/>
      </w:r>
      <w:r>
        <w:rPr>
          <w:rStyle w:val="VerbatimChar"/>
        </w:rPr>
        <w:t xml:space="preserve">    style J fill:#7f1d1d,stroke:#ef4444,color:#fca5a5</w:t>
      </w:r>
    </w:p>
    <w:bookmarkStart w:id="21" w:name="module-breakdown"/>
    <w:p>
      <w:pPr>
        <w:pStyle w:val="Heading3"/>
      </w:pPr>
      <w:r>
        <w:t xml:space="preserve">Module Breakdown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Library / Technique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 Layer</w:t>
            </w:r>
          </w:p>
        </w:tc>
        <w:tc>
          <w:tcPr/>
          <w:p>
            <w:pPr>
              <w:pStyle w:val="Compact"/>
            </w:pPr>
            <w:r>
              <w:t xml:space="preserve">Raw resume text</w:t>
            </w:r>
          </w:p>
        </w:tc>
        <w:tc>
          <w:tcPr/>
          <w:p>
            <w:pPr>
              <w:pStyle w:val="Compact"/>
            </w:pPr>
            <w:r>
              <w:t xml:space="preserve">384-dim (MiniLM) or 768-dim (DeBERTa) sentence embeddings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sentence-transformers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transformers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Fairlearn Debiasing</w:t>
            </w:r>
          </w:p>
        </w:tc>
        <w:tc>
          <w:tcPr/>
          <w:p>
            <w:pPr>
              <w:pStyle w:val="Compact"/>
            </w:pPr>
            <w:r>
              <w:t xml:space="preserve">Raw embeddings + protected attributes</w:t>
            </w:r>
          </w:p>
        </w:tc>
        <w:tc>
          <w:tcPr/>
          <w:p>
            <w:pPr>
              <w:pStyle w:val="Compact"/>
            </w:pPr>
            <w:r>
              <w:t xml:space="preserve">Debiased embeddings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fairlearn</w:t>
            </w:r>
            <w:r>
              <w:t xml:space="preserve"> </w:t>
            </w:r>
            <w:r>
              <w:t xml:space="preserve">ExponentiatedGradient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Career Trajectory Scorer</w:t>
            </w:r>
          </w:p>
        </w:tc>
        <w:tc>
          <w:tcPr/>
          <w:p>
            <w:pPr>
              <w:pStyle w:val="Compact"/>
            </w:pPr>
            <w:r>
              <w:t xml:space="preserve">Embeddings + career history features</w:t>
            </w:r>
          </w:p>
        </w:tc>
        <w:tc>
          <w:tcPr/>
          <w:p>
            <w:pPr>
              <w:pStyle w:val="Compact"/>
            </w:pPr>
            <w:r>
              <w:t xml:space="preserve">Trajectory / growth-potential 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sklearn</w:t>
            </w:r>
            <w:r>
              <w:t xml:space="preserve"> </w:t>
            </w:r>
            <w:r>
              <w:t xml:space="preserve">Ridge Regression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Complement Scorer</w:t>
            </w:r>
          </w:p>
        </w:tc>
        <w:tc>
          <w:tcPr/>
          <w:p>
            <w:pPr>
              <w:pStyle w:val="Compact"/>
            </w:pPr>
            <w:r>
              <w:t xml:space="preserve">Candidate embedding + existing team embeddings</w:t>
            </w:r>
          </w:p>
        </w:tc>
        <w:tc>
          <w:tcPr/>
          <w:p>
            <w:pPr>
              <w:pStyle w:val="Compact"/>
            </w:pPr>
            <w:r>
              <w:t xml:space="preserve">Complementarity score</w:t>
            </w:r>
          </w:p>
        </w:tc>
        <w:tc>
          <w:tcPr/>
          <w:p>
            <w:pPr>
              <w:pStyle w:val="Compact"/>
            </w:pPr>
            <w:r>
              <w:t xml:space="preserve">Cosine distance / orthogonal complement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Ranker</w:t>
            </w:r>
          </w:p>
        </w:tc>
        <w:tc>
          <w:tcPr/>
          <w:p>
            <w:pPr>
              <w:pStyle w:val="Compact"/>
            </w:pPr>
            <w:r>
              <w:t xml:space="preserve">Trajectory score + complement score</w:t>
            </w:r>
          </w:p>
        </w:tc>
        <w:tc>
          <w:tcPr/>
          <w:p>
            <w:pPr>
              <w:pStyle w:val="Compact"/>
            </w:pPr>
            <w:r>
              <w:t xml:space="preserve">Aggregated ranking</w:t>
            </w:r>
          </w:p>
        </w:tc>
        <w:tc>
          <w:tcPr/>
          <w:p>
            <w:pPr>
              <w:pStyle w:val="Compact"/>
            </w:pPr>
            <w:r>
              <w:t xml:space="preserve">Weighted linear combination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SHAP Explainer</w:t>
            </w:r>
          </w:p>
        </w:tc>
        <w:tc>
          <w:tcPr/>
          <w:p>
            <w:pPr>
              <w:pStyle w:val="Compact"/>
            </w:pPr>
            <w:r>
              <w:t xml:space="preserve">Final ranking model + candidate features</w:t>
            </w:r>
          </w:p>
        </w:tc>
        <w:tc>
          <w:tcPr/>
          <w:p>
            <w:pPr>
              <w:pStyle w:val="Compact"/>
            </w:pPr>
            <w:r>
              <w:t xml:space="preserve">Per-candidate attribution breakdown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shap</w:t>
            </w:r>
            <w:r>
              <w:t xml:space="preserve"> </w:t>
            </w:r>
            <w:r>
              <w:t xml:space="preserve">KernelExplainer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43" w:name="model-comparison-selection"/>
    <w:p>
      <w:pPr>
        <w:pStyle w:val="Heading2"/>
      </w:pPr>
      <w:r>
        <w:t xml:space="preserve">7. Model Comparison &amp; Selection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The model selection for this project is driven by</w:t>
      </w:r>
      <w:r>
        <w:t xml:space="preserve"> </w:t>
      </w:r>
      <w:r>
        <w:rPr>
          <w:b/>
          <w:bCs/>
        </w:rPr>
        <w:t xml:space="preserve">experimental design for publishable research</w:t>
      </w:r>
      <w:r>
        <w:t xml:space="preserve">, not by</w:t>
      </w:r>
      <w:r>
        <w:t xml:space="preserve"> </w:t>
      </w:r>
      <w:r>
        <w:t xml:space="preserve">“best embedding quality.”</w:t>
      </w:r>
      <w:r>
        <w:t xml:space="preserve"> </w:t>
      </w:r>
      <w:r>
        <w:t xml:space="preserve">The core contribution is the interaction finding — the models must be well-understood, reproducible, and architecturally different for robustness validation.</w:t>
      </w:r>
    </w:p>
    <w:p>
      <w:r>
        <w:pict>
          <v:rect style="width:0;height:1.5pt" o:hralign="center" o:hrstd="t" o:hr="t"/>
        </w:pict>
      </w:r>
    </w:p>
    <w:bookmarkStart w:id="31" w:name="embedding-model-comparison"/>
    <w:p>
      <w:pPr>
        <w:pStyle w:val="Heading3"/>
      </w:pPr>
      <w:r>
        <w:t xml:space="preserve">7.1 Embedding Model Comparison</w:t>
      </w:r>
    </w:p>
    <w:bookmarkStart w:id="23" w:name="full-comparison-table"/>
    <w:p>
      <w:pPr>
        <w:pStyle w:val="Heading4"/>
      </w:pPr>
      <w:r>
        <w:t xml:space="preserve">Full 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HF Model ID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Dims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STS Score</w:t>
            </w:r>
          </w:p>
        </w:tc>
        <w:tc>
          <w:tcPr/>
          <w:p>
            <w:pPr>
              <w:pStyle w:val="Compact"/>
            </w:pPr>
            <w:r>
              <w:t xml:space="preserve">Retrieval (nDCG@10)</w:t>
            </w:r>
          </w:p>
        </w:tc>
        <w:tc>
          <w:tcPr/>
          <w:p>
            <w:pPr>
              <w:pStyle w:val="Compact"/>
            </w:pPr>
            <w:r>
              <w:t xml:space="preserve">MTEB Average</w:t>
            </w:r>
          </w:p>
        </w:tc>
        <w:tc>
          <w:tcPr/>
          <w:p>
            <w:pPr>
              <w:pStyle w:val="Compact"/>
            </w:pPr>
            <w:r>
              <w:t xml:space="preserve">Max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all-MiniLM-L6-v2</w:t>
            </w:r>
            <w:r>
              <w:t xml:space="preserve"> </w:t>
            </w:r>
            <w:r>
              <w:t xml:space="preserve">✅ 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sentence-transformers/all-MiniLM-L6-v2</w:t>
            </w:r>
          </w:p>
        </w:tc>
        <w:tc>
          <w:tcPr/>
          <w:p>
            <w:pPr>
              <w:pStyle w:val="Compact"/>
            </w:pPr>
            <w:r>
              <w:t xml:space="preserve">22M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t xml:space="preserve">80 MB</w:t>
            </w:r>
          </w:p>
        </w:tc>
        <w:tc>
          <w:tcPr/>
          <w:p>
            <w:pPr>
              <w:pStyle w:val="Compact"/>
            </w:pPr>
            <w:r>
              <w:t xml:space="preserve">0.788</w:t>
            </w:r>
          </w:p>
        </w:tc>
        <w:tc>
          <w:tcPr/>
          <w:p>
            <w:pPr>
              <w:pStyle w:val="Compact"/>
            </w:pPr>
            <w:r>
              <w:t xml:space="preserve">0.419</w:t>
            </w:r>
          </w:p>
        </w:tc>
        <w:tc>
          <w:tcPr/>
          <w:p>
            <w:pPr>
              <w:pStyle w:val="Compact"/>
            </w:pPr>
            <w:r>
              <w:t xml:space="preserve">0.563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DeBERTa-v3-base</w:t>
            </w:r>
            <w:r>
              <w:t xml:space="preserve"> </w:t>
            </w:r>
            <w:r>
              <w:t xml:space="preserve">✅ 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microsoft/deberta-v3-base</w:t>
            </w:r>
          </w:p>
        </w:tc>
        <w:tc>
          <w:tcPr/>
          <w:p>
            <w:pPr>
              <w:pStyle w:val="Compact"/>
            </w:pPr>
            <w:r>
              <w:t xml:space="preserve">184M</w:t>
            </w:r>
          </w:p>
        </w:tc>
        <w:tc>
          <w:tcPr/>
          <w:p>
            <w:pPr>
              <w:pStyle w:val="Compac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710 MB</w:t>
            </w:r>
          </w:p>
        </w:tc>
        <w:tc>
          <w:tcPr/>
          <w:p>
            <w:pPr>
              <w:pStyle w:val="Compact"/>
            </w:pPr>
            <w:r>
              <w:t xml:space="preserve">~0.42 (frozen)</w:t>
            </w:r>
          </w:p>
        </w:tc>
        <w:tc>
          <w:tcPr/>
          <w:p>
            <w:pPr>
              <w:pStyle w:val="Compact"/>
            </w:pPr>
            <w:r>
              <w:t xml:space="preserve">~0.31 (frozen)</w:t>
            </w:r>
          </w:p>
        </w:tc>
        <w:tc>
          <w:tcPr/>
          <w:p>
            <w:pPr>
              <w:pStyle w:val="Compact"/>
            </w:pPr>
            <w:r>
              <w:t xml:space="preserve">N/A (not an embedding model)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all-mpnet-base-v2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sentence-transformers/all-mpnet-base-v2</w:t>
            </w:r>
          </w:p>
        </w:tc>
        <w:tc>
          <w:tcPr/>
          <w:p>
            <w:pPr>
              <w:pStyle w:val="Compact"/>
            </w:pPr>
            <w:r>
              <w:t xml:space="preserve">109M</w:t>
            </w:r>
          </w:p>
        </w:tc>
        <w:tc>
          <w:tcPr/>
          <w:p>
            <w:pPr>
              <w:pStyle w:val="Compac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420 MB</w:t>
            </w:r>
          </w:p>
        </w:tc>
        <w:tc>
          <w:tcPr/>
          <w:p>
            <w:pPr>
              <w:pStyle w:val="Compact"/>
            </w:pPr>
            <w:r>
              <w:t xml:space="preserve">0.838</w:t>
            </w:r>
          </w:p>
        </w:tc>
        <w:tc>
          <w:tcPr/>
          <w:p>
            <w:pPr>
              <w:pStyle w:val="Compact"/>
            </w:pPr>
            <w:r>
              <w:t xml:space="preserve">0.438</w:t>
            </w:r>
          </w:p>
        </w:tc>
        <w:tc>
          <w:tcPr/>
          <w:p>
            <w:pPr>
              <w:pStyle w:val="Compact"/>
            </w:pPr>
            <w:r>
              <w:t xml:space="preserve">0.632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BGE-base-en-v1.5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BAAI/bge-base-en-v1.5</w:t>
            </w:r>
          </w:p>
        </w:tc>
        <w:tc>
          <w:tcPr/>
          <w:p>
            <w:pPr>
              <w:pStyle w:val="Compact"/>
            </w:pPr>
            <w:r>
              <w:t xml:space="preserve">109M</w:t>
            </w:r>
          </w:p>
        </w:tc>
        <w:tc>
          <w:tcPr/>
          <w:p>
            <w:pPr>
              <w:pStyle w:val="Compac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440 MB</w:t>
            </w:r>
          </w:p>
        </w:tc>
        <w:tc>
          <w:tcPr/>
          <w:p>
            <w:pPr>
              <w:pStyle w:val="Compact"/>
            </w:pPr>
            <w:r>
              <w:t xml:space="preserve">0.836</w:t>
            </w:r>
          </w:p>
        </w:tc>
        <w:tc>
          <w:tcPr/>
          <w:p>
            <w:pPr>
              <w:pStyle w:val="Compact"/>
            </w:pPr>
            <w:r>
              <w:t xml:space="preserve">0.531</w:t>
            </w:r>
          </w:p>
        </w:tc>
        <w:tc>
          <w:tcPr/>
          <w:p>
            <w:pPr>
              <w:pStyle w:val="Compact"/>
            </w:pPr>
            <w:r>
              <w:t xml:space="preserve">0.639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e5-large-v2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intfloat/e5-large-v2</w:t>
            </w:r>
          </w:p>
        </w:tc>
        <w:tc>
          <w:tcPr/>
          <w:p>
            <w:pPr>
              <w:pStyle w:val="Compact"/>
            </w:pPr>
            <w:r>
              <w:t xml:space="preserve">335M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1.34 GB</w:t>
            </w:r>
          </w:p>
        </w:tc>
        <w:tc>
          <w:tcPr/>
          <w:p>
            <w:pPr>
              <w:pStyle w:val="Compact"/>
            </w:pPr>
            <w:r>
              <w:t xml:space="preserve">0.840</w:t>
            </w:r>
          </w:p>
        </w:tc>
        <w:tc>
          <w:tcPr/>
          <w:p>
            <w:pPr>
              <w:pStyle w:val="Compact"/>
            </w:pPr>
            <w:r>
              <w:t xml:space="preserve">0.548</w:t>
            </w:r>
          </w:p>
        </w:tc>
        <w:tc>
          <w:tcPr/>
          <w:p>
            <w:pPr>
              <w:pStyle w:val="Compact"/>
            </w:pPr>
            <w:r>
              <w:t xml:space="preserve">0.651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GTE-base-en-v1.5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Alibaba-NLP/gte-base-en-v1.5</w:t>
            </w:r>
          </w:p>
        </w:tc>
        <w:tc>
          <w:tcPr/>
          <w:p>
            <w:pPr>
              <w:pStyle w:val="Compact"/>
            </w:pPr>
            <w:r>
              <w:t xml:space="preserve">109M</w:t>
            </w:r>
          </w:p>
        </w:tc>
        <w:tc>
          <w:tcPr/>
          <w:p>
            <w:pPr>
              <w:pStyle w:val="Compac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440 MB</w:t>
            </w:r>
          </w:p>
        </w:tc>
        <w:tc>
          <w:tcPr/>
          <w:p>
            <w:pPr>
              <w:pStyle w:val="Compact"/>
            </w:pPr>
            <w:r>
              <w:t xml:space="preserve">0.836</w:t>
            </w:r>
          </w:p>
        </w:tc>
        <w:tc>
          <w:tcPr/>
          <w:p>
            <w:pPr>
              <w:pStyle w:val="Compact"/>
            </w:pPr>
            <w:r>
              <w:t xml:space="preserve">0.523</w:t>
            </w:r>
          </w:p>
        </w:tc>
        <w:tc>
          <w:tcPr/>
          <w:p>
            <w:pPr>
              <w:pStyle w:val="Compact"/>
            </w:pPr>
            <w:r>
              <w:t xml:space="preserve">0.637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0" w:name="X0261b5b564d84fe70d72864a3a55357e8bb9e3b"/>
    <w:p>
      <w:pPr>
        <w:pStyle w:val="Heading4"/>
      </w:pPr>
      <w:r>
        <w:t xml:space="preserve">Detailed Advantages &amp; Disadvantages — Per Model</w:t>
      </w:r>
    </w:p>
    <w:bookmarkStart w:id="24" w:name="all-minilm-l6-v2-primary"/>
    <w:p>
      <w:pPr>
        <w:pStyle w:val="Heading5"/>
      </w:pPr>
      <w:r>
        <w:t xml:space="preserve">✅ all-MiniLM-L6-v2 (PRIMARY)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Disadvantages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22M params / 80 MB</w:t>
            </w:r>
            <w:r>
              <w:t xml:space="preserve"> </w:t>
            </w:r>
            <w:r>
              <w:t xml:space="preserve">— runs on any machine, Colab-friendly, fully reproducible</w:t>
            </w:r>
          </w:p>
        </w:tc>
        <w:tc>
          <w:tcPr/>
          <w:p>
            <w:pPr>
              <w:pStyle w:val="Compact"/>
            </w:pPr>
            <w:r>
              <w:t xml:space="preserve">❌ Lowest STS score (0.788) among candidates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Most cited sentence-transformer in history</w:t>
            </w:r>
            <w:r>
              <w:t xml:space="preserve"> </w:t>
            </w:r>
            <w:r>
              <w:t xml:space="preserve">— no FAccT reviewer will question this choice</w:t>
            </w:r>
          </w:p>
        </w:tc>
        <w:tc>
          <w:tcPr/>
          <w:p>
            <w:pPr>
              <w:pStyle w:val="Compact"/>
            </w:pPr>
            <w:r>
              <w:t xml:space="preserve">❌ 256 max tokens — may truncate very long resumes (rare for Indian student CVs)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384 dims</w:t>
            </w:r>
            <w:r>
              <w:t xml:space="preserve"> </w:t>
            </w:r>
            <w:r>
              <w:t xml:space="preserve">— pipeline runs 2× faster; critical when running with/without debiasing × fairness strength sweep × cross-validation</w:t>
            </w:r>
          </w:p>
        </w:tc>
        <w:tc>
          <w:tcPr/>
          <w:p>
            <w:pPr>
              <w:pStyle w:val="Compact"/>
            </w:pPr>
            <w:r>
              <w:t xml:space="preserve">❌ Lower retrieval quality (0.419) than modern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Contrastively trained on 1B sentence pairs</w:t>
            </w:r>
            <w:r>
              <w:t xml:space="preserve"> </w:t>
            </w:r>
            <w:r>
              <w:t xml:space="preserve">— cosine similarity is meaningful out-of-the-box</w:t>
            </w:r>
          </w:p>
        </w:tc>
        <w:tc>
          <w:tcPr/>
          <w:p>
            <w:pPr>
              <w:pStyle w:val="Compact"/>
            </w:pPr>
            <w:r>
              <w:t xml:space="preserve">❌ Older model (2021) — doesn’t reflect latest training advances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Well-studied bias properties</w:t>
            </w:r>
            <w:r>
              <w:t xml:space="preserve"> </w:t>
            </w:r>
            <w:r>
              <w:t xml:space="preserve">— literature exists on what biases MiniLM encodes, grounding the proxy leakage analysis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Zero fine-tuning needed</w:t>
            </w:r>
            <w:r>
              <w:t xml:space="preserve"> </w:t>
            </w:r>
            <w:r>
              <w:t xml:space="preserve">— use frozen embeddings directly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Fast inference</w:t>
            </w:r>
            <w:r>
              <w:t xml:space="preserve"> </w:t>
            </w:r>
            <w:r>
              <w:t xml:space="preserve">— ~14,200 sentences/sec, enabling rapid experimental iteration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Why chosen as PRIMARY</w:t>
      </w:r>
      <w:r>
        <w:t xml:space="preserve">: The project’s contribution is the interaction finding, not embedding quality. Speed matters for repeated experiments. Reviewer credibility is maximised with a standard, well-understood baseline. The 384 dims keep SHAP and the full pipeline computationally tractable.</w:t>
      </w:r>
    </w:p>
    <w:p>
      <w:r>
        <w:pict>
          <v:rect style="width:0;height:1.5pt" o:hralign="center" o:hrstd="t" o:hr="t"/>
        </w:pict>
      </w:r>
    </w:p>
    <w:bookmarkEnd w:id="24"/>
    <w:bookmarkStart w:id="25" w:name="X758dfc71a37309654e0c7aae1a97067e9a4a56f"/>
    <w:p>
      <w:pPr>
        <w:pStyle w:val="Heading5"/>
      </w:pPr>
      <w:r>
        <w:t xml:space="preserve">✅ DeBERTa-v3-base (SECONDARY — Frozen Robustness Check)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Disadvantages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Disentangled attention</w:t>
            </w:r>
            <w:r>
              <w:t xml:space="preserve"> </w:t>
            </w:r>
            <w:r>
              <w:t xml:space="preserve">— architecturally fundamentally different from MiniLM, providing genuine robustness validation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NOT an embedding model</w:t>
            </w:r>
            <w:r>
              <w:t xml:space="preserve"> </w:t>
            </w:r>
            <w:r>
              <w:t xml:space="preserve">— does not produce sentence embeddings out-of-the-box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184M params / 768 dims</w:t>
            </w:r>
            <w:r>
              <w:t xml:space="preserve"> </w:t>
            </w:r>
            <w:r>
              <w:t xml:space="preserve">— different parameter scale AND dimensionality from MiniLM, strengthening architecture-invariance claims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Frozen cosine similarity is weak</w:t>
            </w:r>
            <w:r>
              <w:t xml:space="preserve"> </w:t>
            </w:r>
            <w:r>
              <w:t xml:space="preserve">(~0.42 STS without fine-tuning) — embeddings are not optimised for similarity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Strongest NLU at this param scale</w:t>
            </w:r>
            <w:r>
              <w:t xml:space="preserve"> </w:t>
            </w:r>
            <w:r>
              <w:t xml:space="preserve">— captures syntactic and semantic nuances other models miss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Requires manual mean-pooling</w:t>
            </w:r>
            <w:r>
              <w:t xml:space="preserve"> </w:t>
            </w:r>
            <w:r>
              <w:t xml:space="preserve">— ~30 lines of code vs 3 for sentence-transformers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Unoptimised embedding space = stronger robustness claim</w:t>
            </w:r>
            <w:r>
              <w:t xml:space="preserve"> </w:t>
            </w:r>
            <w:r>
              <w:t xml:space="preserve">— if the interaction finding holds even on non-similarity-trained embeddings, it’s clearly not an artifact of training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710 MB</w:t>
            </w:r>
            <w:r>
              <w:t xml:space="preserve"> </w:t>
            </w:r>
            <w:r>
              <w:t xml:space="preserve">— 9× larger than MiniLM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ELECTRA-style pretraining</w:t>
            </w:r>
            <w:r>
              <w:t xml:space="preserve"> </w:t>
            </w:r>
            <w:r>
              <w:t xml:space="preserve">— different training objective from MiniLM’s contrastive learning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Fine-tuning on 500–800 profiles would overfit</w:t>
            </w:r>
            <w:r>
              <w:t xml:space="preserve"> </w:t>
            </w:r>
            <w:r>
              <w:t xml:space="preserve">— 184M params on 500 samples is dangerous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Measurable demographic leakage</w:t>
            </w:r>
            <w:r>
              <w:t xml:space="preserve"> </w:t>
            </w:r>
            <w:r>
              <w:t xml:space="preserve">— because DeBERTa is NOT pre-cleaned by contrastive training, the bias signal may be larger and more measurable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Slower inference</w:t>
            </w:r>
            <w:r>
              <w:t xml:space="preserve"> </w:t>
            </w:r>
            <w:r>
              <w:t xml:space="preserve">— ~1,100 sentences/sec vs ~14,200 for MiniLM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chosen as SECONDARY</w:t>
      </w:r>
      <w:r>
        <w:t xml:space="preserve">: If the core G4 interaction finding holds on both a contrastively-trained 384-dim model AND a frozen 768-dim NLU model with disentangled attention, the finding is</w:t>
      </w:r>
      <w:r>
        <w:t xml:space="preserve"> </w:t>
      </w:r>
      <w:r>
        <w:rPr>
          <w:b/>
          <w:bCs/>
        </w:rPr>
        <w:t xml:space="preserve">architecture-invariant</w:t>
      </w:r>
      <w:r>
        <w:t xml:space="preserve">. This is exactly what FAccT reviewers want to see. The weaker embedding quality is a feature, not a bug — it makes the robustness claim stronger.</w:t>
      </w:r>
    </w:p>
    <w:p>
      <w:r>
        <w:pict>
          <v:rect style="width:0;height:1.5pt" o:hralign="center" o:hrstd="t" o:hr="t"/>
        </w:pict>
      </w:r>
    </w:p>
    <w:bookmarkEnd w:id="25"/>
    <w:bookmarkStart w:id="26" w:name="all-mpnet-base-v2-not-selected"/>
    <w:p>
      <w:pPr>
        <w:pStyle w:val="Heading5"/>
      </w:pPr>
      <w:r>
        <w:t xml:space="preserve">❌ all-mpnet-base-v2 (Not Selected)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Disadvantages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Highest STS among sentence-transformers (0.838)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Legacy model (2022)</w:t>
            </w:r>
            <w:r>
              <w:t xml:space="preserve"> </w:t>
            </w:r>
            <w:r>
              <w:t xml:space="preserve">— surpassed by BGE and GTE on all MTEB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768 dims — rich semantic space</w:t>
            </w:r>
          </w:p>
        </w:tc>
        <w:tc>
          <w:tcPr/>
          <w:p>
            <w:pPr>
              <w:pStyle w:val="Compact"/>
            </w:pPr>
            <w:r>
              <w:t xml:space="preserve">❌ 109M params — 5× larger than MiniLM with insufficient quality gain to justify the compute cost for repeated experiments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No special prompt formatting needed</w:t>
            </w:r>
          </w:p>
        </w:tc>
        <w:tc>
          <w:tcPr/>
          <w:p>
            <w:pPr>
              <w:pStyle w:val="Compact"/>
            </w:pPr>
            <w:r>
              <w:t xml:space="preserve">❌ 384 max tokens — same truncation limitation as MiniLM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Battle-tested, widely used</w:t>
            </w:r>
          </w:p>
        </w:tc>
        <w:tc>
          <w:tcPr/>
          <w:p>
            <w:pPr>
              <w:pStyle w:val="Compact"/>
            </w:pPr>
            <w:r>
              <w:t xml:space="preserve">❌ Architecturally similar to MiniLM (standard SBERT) — does NOT serve as a meaningfully different robustness check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not selected</w:t>
      </w:r>
      <w:r>
        <w:t xml:space="preserve">: Architecturally too similar to MiniLM to provide robustness validation. Quality advantage over MiniLM is real but doesn’t justify 5× compute cost when the pipeline runs many times. If using a 768-dim model, BGE-base-en-v1.5 is strictly better.</w:t>
      </w:r>
    </w:p>
    <w:p>
      <w:r>
        <w:pict>
          <v:rect style="width:0;height:1.5pt" o:hralign="center" o:hrstd="t" o:hr="t"/>
        </w:pict>
      </w:r>
    </w:p>
    <w:bookmarkEnd w:id="26"/>
    <w:bookmarkStart w:id="27" w:name="bge-base-en-v1.5-not-selected"/>
    <w:p>
      <w:pPr>
        <w:pStyle w:val="Heading5"/>
      </w:pPr>
      <w:r>
        <w:t xml:space="preserve">❌ BGE-base-en-v1.5 (Not Selected)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Disadvantages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Highest MTEB average</w:t>
            </w:r>
            <w:r>
              <w:t xml:space="preserve"> </w:t>
            </w:r>
            <w:r>
              <w:t xml:space="preserve">among base-sized models (0.639)</w:t>
            </w:r>
          </w:p>
        </w:tc>
        <w:tc>
          <w:tcPr/>
          <w:p>
            <w:pPr>
              <w:pStyle w:val="Compact"/>
            </w:pPr>
            <w:r>
              <w:t xml:space="preserve">❌ Not as widely cited as MiniLM in fairness/hiring literature — requires justification to reviewers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Beats all-mpnet on every MTEB category</w:t>
            </w:r>
          </w:p>
        </w:tc>
        <w:tc>
          <w:tcPr/>
          <w:p>
            <w:pPr>
              <w:pStyle w:val="Compact"/>
            </w:pPr>
            <w:r>
              <w:t xml:space="preserve">❌ 109M params — same compute concern as mpnet for repeated experiments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512 max tokens — handles longer resumes</w:t>
            </w:r>
          </w:p>
        </w:tc>
        <w:tc>
          <w:tcPr/>
          <w:p>
            <w:pPr>
              <w:pStyle w:val="Compact"/>
            </w:pPr>
            <w:r>
              <w:t xml:space="preserve">❌ Architecturally standard BERT — doesn’t provide the disentangled-attention contrast that DeBERTa offers for robustness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Built-in</w:t>
            </w:r>
            <w:r>
              <w:t xml:space="preserve"> </w:t>
            </w:r>
            <w:r>
              <w:rPr>
                <w:rStyle w:val="VerbatimChar"/>
              </w:rPr>
              <w:t xml:space="preserve">normalize_embeddings</w:t>
            </w:r>
            <w:r>
              <w:t xml:space="preserve"> </w:t>
            </w:r>
            <w:r>
              <w:t xml:space="preserve">— clean cosine scoring</w:t>
            </w:r>
          </w:p>
        </w:tc>
        <w:tc>
          <w:tcPr/>
          <w:p>
            <w:pPr>
              <w:pStyle w:val="Compact"/>
            </w:pPr>
            <w:r>
              <w:t xml:space="preserve">❌ Newer model with less documented bias properties — harder to ground the leakage analysis in existing literature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not selected</w:t>
      </w:r>
      <w:r>
        <w:t xml:space="preserve">: Objectively the best general-purpose embedding model at this size. However, for a research paper, the priority is reviewer-credible baselines (MiniLM) and architecturally-different robustness checks (DeBERTa). BGE is excellent for production systems but adds no experimental design value over MiniLM+DeBERTa.</w:t>
      </w:r>
    </w:p>
    <w:p>
      <w:r>
        <w:pict>
          <v:rect style="width:0;height:1.5pt" o:hralign="center" o:hrstd="t" o:hr="t"/>
        </w:pict>
      </w:r>
    </w:p>
    <w:bookmarkEnd w:id="27"/>
    <w:bookmarkStart w:id="28" w:name="e5-large-v2-not-selected"/>
    <w:p>
      <w:pPr>
        <w:pStyle w:val="Heading5"/>
      </w:pPr>
      <w:r>
        <w:t xml:space="preserve">❌ e5-large-v2 (Not Selected)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Disadvantages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High quality (0.840 STS, 0.548 retrieval)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1024 dims</w:t>
            </w:r>
            <w:r>
              <w:t xml:space="preserve"> </w:t>
            </w:r>
            <w:r>
              <w:t xml:space="preserve">— significantly increases pipeline compute and SHAP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335M params — captures fine-grained nuance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1.34 GB</w:t>
            </w:r>
            <w:r>
              <w:t xml:space="preserve"> </w:t>
            </w:r>
            <w:r>
              <w:t xml:space="preserve">— heavy for a capstone, may not fit in Colab free tier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❌ Requires</w:t>
            </w:r>
            <w:r>
              <w:t xml:space="preserve"> </w:t>
            </w:r>
            <w:r>
              <w:rPr>
                <w:rStyle w:val="VerbatimChar"/>
              </w:rPr>
              <w:t xml:space="preserve">"query: 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"passage: "</w:t>
            </w:r>
            <w:r>
              <w:t xml:space="preserve"> </w:t>
            </w:r>
            <w:r>
              <w:t xml:space="preserve">prefix formatting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❌ 335M params on 500–800 profiles — massive overkill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not selected</w:t>
      </w:r>
      <w:r>
        <w:t xml:space="preserve">: Too large for repeated experiments on a small dataset. The 1024 dims significantly slow down the fairness strength sweep. Prompt prefix adds unnecessary complexity.</w:t>
      </w:r>
    </w:p>
    <w:p>
      <w:r>
        <w:pict>
          <v:rect style="width:0;height:1.5pt" o:hralign="center" o:hrstd="t" o:hr="t"/>
        </w:pict>
      </w:r>
    </w:p>
    <w:bookmarkEnd w:id="28"/>
    <w:bookmarkStart w:id="29" w:name="gte-base-en-v1.5-not-selected"/>
    <w:p>
      <w:pPr>
        <w:pStyle w:val="Heading5"/>
      </w:pPr>
      <w:r>
        <w:t xml:space="preserve">❌ GTE-base-en-v1.5 (Not Selected)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Disadvantages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Competitive with BGE (0.836 STS, 0.523 retrieval)</w:t>
            </w:r>
          </w:p>
        </w:tc>
        <w:tc>
          <w:tcPr/>
          <w:p>
            <w:pPr>
              <w:pStyle w:val="Compact"/>
            </w:pPr>
            <w:r>
              <w:t xml:space="preserve">❌ Less community documentation than MiniLM or BGE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768 dims, 512 max tokens</w:t>
            </w:r>
          </w:p>
        </w:tc>
        <w:tc>
          <w:tcPr/>
          <w:p>
            <w:pPr>
              <w:pStyle w:val="Compact"/>
            </w:pPr>
            <w:r>
              <w:t xml:space="preserve">❌ Same architectural class as BGE — offers no unique robustness angle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Alibaba-backed, well-maintained</w:t>
            </w:r>
          </w:p>
        </w:tc>
        <w:tc>
          <w:tcPr/>
          <w:p>
            <w:pPr>
              <w:pStyle w:val="Compact"/>
            </w:pPr>
            <w:r>
              <w:t xml:space="preserve">❌ Newer model with less documented bias properties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not selected</w:t>
      </w:r>
      <w:r>
        <w:t xml:space="preserve">: No unique advantage over BGE, and less community support. Same reason as BGE — production-quality model that adds no experimental design value.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3" w:name="X10304793cf4b78a7d55e54f8e0628e12e4d49a7"/>
    <w:p>
      <w:pPr>
        <w:pStyle w:val="Heading3"/>
      </w:pPr>
      <w:r>
        <w:t xml:space="preserve">7.2 The Decisive Head-to-Head: MiniLM vs DeBERTa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all-MiniLM-L6-v2 (Primary)</w:t>
            </w:r>
          </w:p>
        </w:tc>
        <w:tc>
          <w:tcPr/>
          <w:p>
            <w:pPr>
              <w:pStyle w:val="Compact"/>
            </w:pPr>
            <w:r>
              <w:t xml:space="preserve">DeBERTa-v3-base (Secondary)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22M — very lightweight</w:t>
            </w:r>
          </w:p>
        </w:tc>
        <w:tc>
          <w:tcPr/>
          <w:p>
            <w:pPr>
              <w:pStyle w:val="Compact"/>
            </w:pPr>
            <w:r>
              <w:t xml:space="preserve">184M — 8× larger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6-layer distilled MiniLM, contrastively trained on 1B sentence pairs</w:t>
            </w:r>
          </w:p>
        </w:tc>
        <w:tc>
          <w:tcPr/>
          <w:p>
            <w:pPr>
              <w:pStyle w:val="Compact"/>
            </w:pPr>
            <w:r>
              <w:t xml:space="preserve">12-layer disentangled attention + ELECTRA-style RTD pretraining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 quality</w:t>
            </w:r>
          </w:p>
        </w:tc>
        <w:tc>
          <w:tcPr/>
          <w:p>
            <w:pPr>
              <w:pStyle w:val="Compact"/>
            </w:pPr>
            <w:r>
              <w:t xml:space="preserve">Good for semantic similarity out of the box</w:t>
            </w:r>
          </w:p>
        </w:tc>
        <w:tc>
          <w:tcPr/>
          <w:p>
            <w:pPr>
              <w:pStyle w:val="Compact"/>
            </w:pPr>
            <w:r>
              <w:t xml:space="preserve">Strongest NLU representations at this scale — but NOT pre-optimised for cosine similarity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Fine-tuning on 500–800 profiles</w:t>
            </w:r>
          </w:p>
        </w:tc>
        <w:tc>
          <w:tcPr/>
          <w:p>
            <w:pPr>
              <w:pStyle w:val="Compact"/>
            </w:pPr>
            <w:r>
              <w:t xml:space="preserve">Safe — no fine-tuning needed, use frozen embeddings directly</w:t>
            </w:r>
          </w:p>
        </w:tc>
        <w:tc>
          <w:tcPr/>
          <w:p>
            <w:pPr>
              <w:pStyle w:val="Compact"/>
            </w:pPr>
            <w:r>
              <w:t xml:space="preserve">Risky — 184M params on 500–800 samples will overfit without very careful LoRA/adapter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to first result</w:t>
            </w:r>
          </w:p>
        </w:tc>
        <w:tc>
          <w:tcPr/>
          <w:p>
            <w:pPr>
              <w:pStyle w:val="Compact"/>
            </w:pPr>
            <w:r>
              <w:t xml:space="preserve">Hours —</w:t>
            </w:r>
            <w:r>
              <w:t xml:space="preserve"> </w:t>
            </w:r>
            <w:r>
              <w:rPr>
                <w:rStyle w:val="VerbatimChar"/>
              </w:rPr>
              <w:t xml:space="preserve">.encode()</w:t>
            </w:r>
            <w:r>
              <w:t xml:space="preserve"> </w:t>
            </w:r>
            <w:r>
              <w:t xml:space="preserve">and you have embeddings</w:t>
            </w:r>
          </w:p>
        </w:tc>
        <w:tc>
          <w:tcPr/>
          <w:p>
            <w:pPr>
              <w:pStyle w:val="Compact"/>
            </w:pPr>
            <w:r>
              <w:t xml:space="preserve">Days to weeks — needs mean-pooling pipeline, no contrastive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Novelty claim</w:t>
            </w:r>
          </w:p>
        </w:tc>
        <w:tc>
          <w:tcPr/>
          <w:p>
            <w:pPr>
              <w:pStyle w:val="Compact"/>
            </w:pPr>
            <w:r>
              <w:t xml:space="preserve">“Standard baseline”</w:t>
            </w:r>
            <w:r>
              <w:t xml:space="preserve"> </w:t>
            </w:r>
            <w:r>
              <w:t xml:space="preserve">— honest and reviewer-credible</w:t>
            </w:r>
          </w:p>
        </w:tc>
        <w:tc>
          <w:tcPr/>
          <w:p>
            <w:pPr>
              <w:pStyle w:val="Compact"/>
            </w:pPr>
            <w:r>
              <w:t xml:space="preserve">“Robustness check on architecturally different encoder”</w:t>
            </w:r>
            <w:r>
              <w:t xml:space="preserve"> </w:t>
            </w:r>
            <w:r>
              <w:t xml:space="preserve">— strengthens core finding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of failure</w:t>
            </w:r>
          </w:p>
        </w:tc>
        <w:tc>
          <w:tcPr/>
          <w:p>
            <w:pPr>
              <w:pStyle w:val="Compact"/>
            </w:pPr>
            <w:r>
              <w:t xml:space="preserve">Very low — mature, well-documented, widely used</w:t>
            </w:r>
          </w:p>
        </w:tc>
        <w:tc>
          <w:tcPr/>
          <w:p>
            <w:pPr>
              <w:pStyle w:val="Compact"/>
            </w:pPr>
            <w:r>
              <w:t xml:space="preserve">Low (frozen) — no training involved, just different embeddings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Fairness leakage signal</w:t>
            </w:r>
          </w:p>
        </w:tc>
        <w:tc>
          <w:tcPr/>
          <w:p>
            <w:pPr>
              <w:pStyle w:val="Compact"/>
            </w:pPr>
            <w:r>
              <w:t xml:space="preserve">Measurable — MiniLM encodes demographic signal detectably</w:t>
            </w:r>
          </w:p>
        </w:tc>
        <w:tc>
          <w:tcPr/>
          <w:p>
            <w:pPr>
              <w:pStyle w:val="Compact"/>
            </w:pPr>
            <w:r>
              <w:t xml:space="preserve">Arguably larger signal — DeBERTa is NOT pre-cleaned by contrastive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Reviewer credibility</w:t>
            </w:r>
          </w:p>
        </w:tc>
        <w:tc>
          <w:tcPr/>
          <w:p>
            <w:pPr>
              <w:pStyle w:val="Compact"/>
            </w:pPr>
            <w:r>
              <w:t xml:space="preserve">“Standard baseline”</w:t>
            </w:r>
            <w:r>
              <w:t xml:space="preserve"> </w:t>
            </w:r>
            <w:r>
              <w:t xml:space="preserve">— appropriate for FAccT</w:t>
            </w:r>
          </w:p>
        </w:tc>
        <w:tc>
          <w:tcPr/>
          <w:p>
            <w:pPr>
              <w:pStyle w:val="Compact"/>
            </w:pPr>
            <w:r>
              <w:t xml:space="preserve">“Robustness validation”</w:t>
            </w:r>
            <w:r>
              <w:t xml:space="preserve"> </w:t>
            </w:r>
            <w:r>
              <w:t xml:space="preserve">— appropriate and expected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October deadline feasibility</w:t>
            </w:r>
          </w:p>
        </w:tc>
        <w:tc>
          <w:tcPr/>
          <w:p>
            <w:pPr>
              <w:pStyle w:val="Compact"/>
            </w:pPr>
            <w:r>
              <w:t xml:space="preserve">✅ Fully feasible</w:t>
            </w:r>
          </w:p>
        </w:tc>
        <w:tc>
          <w:tcPr/>
          <w:p>
            <w:pPr>
              <w:pStyle w:val="Compact"/>
            </w:pPr>
            <w:r>
              <w:t xml:space="preserve">✅ Feasible as frozen secondary (no fine-tuning)</w:t>
            </w:r>
          </w:p>
        </w:tc>
      </w:tr>
    </w:tbl>
    <w:bookmarkStart w:id="32" w:name="the-paper-sentence-this-enables"/>
    <w:p>
      <w:pPr>
        <w:pStyle w:val="Heading4"/>
      </w:pPr>
      <w:r>
        <w:t xml:space="preserve">The Paper Sentence This Enables</w:t>
      </w:r>
    </w:p>
    <w:p>
      <w:pPr>
        <w:pStyle w:val="BlockText"/>
      </w:pPr>
      <w:r>
        <w:rPr>
          <w:i/>
          <w:iCs/>
        </w:rPr>
        <w:t xml:space="preserve">“We use all-MiniLM-L6-v2 as our primary encoder following standard practice in embedding-based hiring fairness research (Decorte et al. 2023). To test robustness of our core finding to encoder choice, we replicate the G4 interaction experiment using frozen microsoft/deberta-v3-base representations. The consistency of results across both encoders suggests the fairness-diversity interaction is not an artifact of the embedding geometry.”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final-embedding-decision"/>
    <w:p>
      <w:pPr>
        <w:pStyle w:val="Heading3"/>
      </w:pPr>
      <w:r>
        <w:t xml:space="preserve">7.3 Final Embedding Decision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✅  PRIMARY:    sentence-transformers/all-MiniLM-L6-v2                     │</w:t>
      </w:r>
      <w:r>
        <w:br/>
      </w:r>
      <w:r>
        <w:rPr>
          <w:rStyle w:val="VerbatimChar"/>
        </w:rPr>
        <w:t xml:space="preserve">│                   22M params · 384 dims · 80 MB · contrastively trained      │</w:t>
      </w:r>
      <w:r>
        <w:br/>
      </w:r>
      <w:r>
        <w:rPr>
          <w:rStyle w:val="VerbatimChar"/>
        </w:rPr>
        <w:t xml:space="preserve">│                   → Produces ALL results for G1, G2, G3, G4, G5             │</w:t>
      </w:r>
      <w:r>
        <w:br/>
      </w:r>
      <w:r>
        <w:rPr>
          <w:rStyle w:val="VerbatimChar"/>
        </w:rPr>
        <w:t xml:space="preserve">│                   → Runs in Weeks 3–12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✅  SECONDARY:  microsoft/deberta-v3-base (FROZEN, mean-pooled)            │</w:t>
      </w:r>
      <w:r>
        <w:br/>
      </w:r>
      <w:r>
        <w:rPr>
          <w:rStyle w:val="VerbatimChar"/>
        </w:rPr>
        <w:t xml:space="preserve">│                   184M params · 768 dims · 710 MB · disentangled attention   │</w:t>
      </w:r>
      <w:r>
        <w:br/>
      </w:r>
      <w:r>
        <w:rPr>
          <w:rStyle w:val="VerbatimChar"/>
        </w:rPr>
        <w:t xml:space="preserve">│                   → Replicates G4 interaction experiment ONLY                │</w:t>
      </w:r>
      <w:r>
        <w:br/>
      </w:r>
      <w:r>
        <w:rPr>
          <w:rStyle w:val="VerbatimChar"/>
        </w:rPr>
        <w:t xml:space="preserve">│                   → Runs in Weeks 10–11                                      │</w:t>
      </w:r>
      <w:r>
        <w:br/>
      </w:r>
      <w:r>
        <w:rPr>
          <w:rStyle w:val="VerbatimChar"/>
        </w:rPr>
        <w:t xml:space="preserve">│                   → Architecture-invariance robustness check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❌  NOT USED:   BGE, mpnet, e5, GTE                                        │</w:t>
      </w:r>
      <w:r>
        <w:br/>
      </w:r>
      <w:r>
        <w:rPr>
          <w:rStyle w:val="VerbatimChar"/>
        </w:rPr>
        <w:t xml:space="preserve">│                   (Better embedding quality but wrong optimisation target     │</w:t>
      </w:r>
      <w:r>
        <w:br/>
      </w:r>
      <w:r>
        <w:rPr>
          <w:rStyle w:val="VerbatimChar"/>
        </w:rPr>
        <w:t xml:space="preserve">│                   for a research paper — see §7.1 for full rationale)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4"/>
    <w:bookmarkStart w:id="36" w:name="debiasing-method-comparison"/>
    <w:p>
      <w:pPr>
        <w:pStyle w:val="Heading3"/>
      </w:pPr>
      <w:r>
        <w:t xml:space="preserve">7.4 Debiasing Method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Strengths</w:t>
            </w:r>
          </w:p>
        </w:tc>
        <w:tc>
          <w:tcPr/>
          <w:p>
            <w:pPr>
              <w:pStyle w:val="Compact"/>
            </w:pPr>
            <w:r>
              <w:t xml:space="preserve">Weaknesses</w:t>
            </w:r>
          </w:p>
        </w:tc>
        <w:tc>
          <w:tcPr/>
          <w:p>
            <w:pPr>
              <w:pStyle w:val="Compact"/>
            </w:pPr>
            <w:r>
              <w:t xml:space="preserve">Feasibility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Fairlearn ExponentiatedGradient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Reduces fairness-constrained classification to cost-sensitive learning; iteratively reweights</w:t>
            </w:r>
          </w:p>
        </w:tc>
        <w:tc>
          <w:tcPr/>
          <w:p>
            <w:pPr>
              <w:pStyle w:val="Compact"/>
            </w:pPr>
            <w:r>
              <w:t xml:space="preserve">Near-optimal Pareto frontier (Agarwal 2018, 95% evidence); supports DP, EO, and custom constraints; off-the-shelf library; directly cited in project Objective 1</w:t>
            </w:r>
          </w:p>
        </w:tc>
        <w:tc>
          <w:tcPr/>
          <w:p>
            <w:pPr>
              <w:pStyle w:val="Compact"/>
            </w:pPr>
            <w:r>
              <w:t xml:space="preserve">Requires protected attribute labels at training time; constrains output, does not clean embedding</w:t>
            </w:r>
          </w:p>
        </w:tc>
        <w:tc>
          <w:tcPr/>
          <w:p>
            <w:pPr>
              <w:pStyle w:val="Compact"/>
            </w:pPr>
            <w:r>
              <w:t xml:space="preserve">✅ HIGH — 1 week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Adversarial Debiasing</w:t>
            </w:r>
          </w:p>
        </w:tc>
        <w:tc>
          <w:tcPr/>
          <w:p>
            <w:pPr>
              <w:pStyle w:val="Compact"/>
            </w:pPr>
            <w:r>
              <w:t xml:space="preserve">Trains an adversary to predict protected attributes from embeddings; penalises the main model</w:t>
            </w:r>
          </w:p>
        </w:tc>
        <w:tc>
          <w:tcPr/>
          <w:p>
            <w:pPr>
              <w:pStyle w:val="Compact"/>
            </w:pPr>
            <w:r>
              <w:t xml:space="preserve">Directly attacks embedding-level bias — removes signal, not just constrains output</w:t>
            </w:r>
          </w:p>
        </w:tc>
        <w:tc>
          <w:tcPr/>
          <w:p>
            <w:pPr>
              <w:pStyle w:val="Compact"/>
            </w:pPr>
            <w:r>
              <w:t xml:space="preserve">Harder to train; sensitive to hyperparameters; adversary can converge to trivial solutions; requires substantial training data</w:t>
            </w:r>
          </w:p>
        </w:tc>
        <w:tc>
          <w:tcPr/>
          <w:p>
            <w:pPr>
              <w:pStyle w:val="Compact"/>
            </w:pPr>
            <w:r>
              <w:t xml:space="preserve">⚠️ MEDIUM — 2–3 weeks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Calibrated Equalized Odds</w:t>
            </w:r>
            <w:r>
              <w:t xml:space="preserve"> </w:t>
            </w:r>
            <w:r>
              <w:t xml:space="preserve">(Pleiss 2017)</w:t>
            </w:r>
          </w:p>
        </w:tc>
        <w:tc>
          <w:tcPr/>
          <w:p>
            <w:pPr>
              <w:pStyle w:val="Compact"/>
            </w:pPr>
            <w:r>
              <w:t xml:space="preserve">Post-processing calibration of model outputs</w:t>
            </w:r>
          </w:p>
        </w:tc>
        <w:tc>
          <w:tcPr/>
          <w:p>
            <w:pPr>
              <w:pStyle w:val="Compact"/>
            </w:pPr>
            <w:r>
              <w:t xml:space="preserve">Simple; no retraining required</w:t>
            </w:r>
          </w:p>
        </w:tc>
        <w:tc>
          <w:tcPr/>
          <w:p>
            <w:pPr>
              <w:pStyle w:val="Compact"/>
            </w:pPr>
            <w:r>
              <w:t xml:space="preserve">Only adjusts thresholds — does not address embedding bias at all; too shallow for this project’s objectives</w:t>
            </w:r>
          </w:p>
        </w:tc>
        <w:tc>
          <w:tcPr/>
          <w:p>
            <w:pPr>
              <w:pStyle w:val="Compact"/>
            </w:pPr>
            <w:r>
              <w:t xml:space="preserve">❌ 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FairPCA / Null-Space Projection</w:t>
            </w:r>
          </w:p>
        </w:tc>
        <w:tc>
          <w:tcPr/>
          <w:p>
            <w:pPr>
              <w:pStyle w:val="Compact"/>
            </w:pPr>
            <w:r>
              <w:t xml:space="preserve">Projects embeddings onto null space of protected attribute directions</w:t>
            </w:r>
          </w:p>
        </w:tc>
        <w:tc>
          <w:tcPr/>
          <w:p>
            <w:pPr>
              <w:pStyle w:val="Compact"/>
            </w:pPr>
            <w:r>
              <w:t xml:space="preserve">Directly debiases embedding space; no retraining needed</w:t>
            </w:r>
          </w:p>
        </w:tc>
        <w:tc>
          <w:tcPr/>
          <w:p>
            <w:pPr>
              <w:pStyle w:val="Compact"/>
            </w:pPr>
            <w:r>
              <w:t xml:space="preserve">May destroy useful signal; requires careful dimension analysis; less established than Fairlearn</w:t>
            </w:r>
          </w:p>
        </w:tc>
        <w:tc>
          <w:tcPr/>
          <w:p>
            <w:pPr>
              <w:pStyle w:val="Compact"/>
            </w:pPr>
            <w:r>
              <w:t xml:space="preserve">⚠️ MEDIUM — 2 weeks</w:t>
            </w:r>
          </w:p>
        </w:tc>
      </w:tr>
    </w:tbl>
    <w:bookmarkStart w:id="35" w:name="Xc0f0b0de01e0527d5074cf37a1ba6f6a683d201"/>
    <w:p>
      <w:pPr>
        <w:pStyle w:val="Heading4"/>
      </w:pPr>
      <w:r>
        <w:t xml:space="preserve">Advantages &amp; Disadvantages of Fairlearn (Selected)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Disadvantages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Directly validated by Agarwal et al. (2018, ICML CORE A*) — 95% evidence strength</w:t>
            </w:r>
          </w:p>
        </w:tc>
        <w:tc>
          <w:tcPr/>
          <w:p>
            <w:pPr>
              <w:pStyle w:val="Compact"/>
            </w:pPr>
            <w:r>
              <w:t xml:space="preserve">❌ Requires protected attribute labels (gender, caste) which may be difficult to obtain or ethically sensitive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Off-the-shelf:</w:t>
            </w:r>
            <w:r>
              <w:t xml:space="preserve"> </w:t>
            </w:r>
            <w:r>
              <w:rPr>
                <w:rStyle w:val="VerbatimChar"/>
              </w:rPr>
              <w:t xml:space="preserve">pip install fairlearn</w:t>
            </w:r>
            <w:r>
              <w:t xml:space="preserve">, 10 lines of code</w:t>
            </w:r>
          </w:p>
        </w:tc>
        <w:tc>
          <w:tcPr/>
          <w:p>
            <w:pPr>
              <w:pStyle w:val="Compact"/>
            </w:pPr>
            <w:r>
              <w:t xml:space="preserve">❌ Constrains output distribution but does NOT remove demographic signal from embedding space itself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Supports multiple constraint types (DP, EO) — enables fairness strength sweep (Objective 5)</w:t>
            </w:r>
          </w:p>
        </w:tc>
        <w:tc>
          <w:tcPr/>
          <w:p>
            <w:pPr>
              <w:pStyle w:val="Compact"/>
            </w:pPr>
            <w:r>
              <w:t xml:space="preserve">❌ Residual proxy leakage may persist — this is actually what you’re measuring (G1)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The interaction experiment (G4) requires a reliable, reproducible debiasing method — Fairlearn is the standard</w:t>
            </w:r>
          </w:p>
        </w:tc>
        <w:tc>
          <w:tcPr/>
          <w:p>
            <w:pPr>
              <w:pStyle w:val="Compact"/>
            </w:pPr>
            <w:r>
              <w:t xml:space="preserve">❌ Assumes group fairness (not individual fairness)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Near-optimal accuracy-fairness Pareto frontier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8" w:name="trajectory-prediction-model-comparison"/>
    <w:p>
      <w:pPr>
        <w:pStyle w:val="Heading3"/>
      </w:pPr>
      <w:r>
        <w:t xml:space="preserve">7.5 Trajectory Prediction Model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Performance on &lt;1K Samples</w:t>
            </w:r>
          </w:p>
        </w:tc>
        <w:tc>
          <w:tcPr/>
          <w:p>
            <w:pPr>
              <w:pStyle w:val="Compact"/>
            </w:pPr>
            <w:r>
              <w:t xml:space="preserve">Overfitting Risk</w:t>
            </w:r>
          </w:p>
        </w:tc>
        <w:tc>
          <w:tcPr/>
          <w:p>
            <w:pPr>
              <w:pStyle w:val="Compact"/>
            </w:pPr>
            <w:r>
              <w:t xml:space="preserve">Interpretability</w:t>
            </w:r>
          </w:p>
        </w:tc>
        <w:tc>
          <w:tcPr/>
          <w:p>
            <w:pPr>
              <w:pStyle w:val="Compact"/>
            </w:pPr>
            <w:r>
              <w:t xml:space="preserve">Feasibility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Linear model with L2 regularisation</w:t>
            </w:r>
          </w:p>
        </w:tc>
        <w:tc>
          <w:tcPr/>
          <w:p>
            <w:pPr>
              <w:pStyle w:val="Compact"/>
            </w:pPr>
            <w:r>
              <w:t xml:space="preserve">✅ Excellent — regularisation prevents overfitting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✅ High — coefficients directly interpretable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Shallow MLP (1–2 layers)</w:t>
            </w:r>
          </w:p>
        </w:tc>
        <w:tc>
          <w:tcPr/>
          <w:p>
            <w:pPr>
              <w:pStyle w:val="Compact"/>
            </w:pPr>
            <w:r>
              <w:t xml:space="preserve">Non-linear function approximation</w:t>
            </w:r>
          </w:p>
        </w:tc>
        <w:tc>
          <w:tcPr/>
          <w:p>
            <w:pPr>
              <w:pStyle w:val="Compact"/>
            </w:pPr>
            <w:r>
              <w:t xml:space="preserve">Good with dropout + early stopping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 — requires SHAP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XGBoost / LightGBM</w:t>
            </w:r>
          </w:p>
        </w:tc>
        <w:tc>
          <w:tcPr/>
          <w:p>
            <w:pPr>
              <w:pStyle w:val="Compact"/>
            </w:pPr>
            <w:r>
              <w:t xml:space="preserve">Gradient-boosted decision trees</w:t>
            </w:r>
          </w:p>
        </w:tc>
        <w:tc>
          <w:tcPr/>
          <w:p>
            <w:pPr>
              <w:pStyle w:val="Compact"/>
            </w:pPr>
            <w:r>
              <w:t xml:space="preserve">Good — but prone to overfitting without careful tuning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  <w:tc>
          <w:tcPr/>
          <w:p>
            <w:pPr>
              <w:pStyle w:val="Compact"/>
            </w:pPr>
            <w:r>
              <w:t xml:space="preserve">Medium — tree SHAP is fast</w:t>
            </w:r>
          </w:p>
        </w:tc>
        <w:tc>
          <w:tcPr/>
          <w:p>
            <w:pPr>
              <w:pStyle w:val="Compact"/>
            </w:pPr>
            <w:r>
              <w:t xml:space="preserve">⚠️ 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LSTM / Transformer</w:t>
            </w:r>
          </w:p>
        </w:tc>
        <w:tc>
          <w:tcPr/>
          <w:p>
            <w:pPr>
              <w:pStyle w:val="Compact"/>
            </w:pPr>
            <w:r>
              <w:t xml:space="preserve">Sequential modelling of career history</w:t>
            </w:r>
          </w:p>
        </w:tc>
        <w:tc>
          <w:tcPr/>
          <w:p>
            <w:pPr>
              <w:pStyle w:val="Compact"/>
            </w:pPr>
            <w:r>
              <w:t xml:space="preserve">❌ Poor — requires 10K+ sequences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Low — black box</w:t>
            </w:r>
          </w:p>
        </w:tc>
        <w:tc>
          <w:tcPr/>
          <w:p>
            <w:pPr>
              <w:pStyle w:val="Compact"/>
            </w:pPr>
            <w:r>
              <w:t xml:space="preserve">❌ 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CareerBERT</w:t>
            </w:r>
            <w:r>
              <w:t xml:space="preserve"> </w:t>
            </w:r>
            <w:r>
              <w:t xml:space="preserve">(Decorte 2023)</w:t>
            </w:r>
          </w:p>
        </w:tc>
        <w:tc>
          <w:tcPr/>
          <w:p>
            <w:pPr>
              <w:pStyle w:val="Compact"/>
            </w:pPr>
            <w:r>
              <w:t xml:space="preserve">Fine-tuned BERT for career text</w:t>
            </w:r>
          </w:p>
        </w:tc>
        <w:tc>
          <w:tcPr/>
          <w:p>
            <w:pPr>
              <w:pStyle w:val="Compact"/>
            </w:pPr>
            <w:r>
              <w:t xml:space="preserve">Validated on 2,164 profiles (78%)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⚠️ MEDIUM — not publicly available</w:t>
            </w:r>
          </w:p>
        </w:tc>
      </w:tr>
    </w:tbl>
    <w:bookmarkStart w:id="37" w:name="X72e8baffff43e8ca7f8ecb41dc7086fc957996b"/>
    <w:p>
      <w:pPr>
        <w:pStyle w:val="Heading4"/>
      </w:pPr>
      <w:r>
        <w:t xml:space="preserve">Advantages &amp; Disadvantages of Ridge Regression (Selected)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Disadvantages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Explicit L2 regularisation directly addresses G5 (overfitting risk on small cohort)</w:t>
            </w:r>
          </w:p>
        </w:tc>
        <w:tc>
          <w:tcPr/>
          <w:p>
            <w:pPr>
              <w:pStyle w:val="Compact"/>
            </w:pPr>
            <w:r>
              <w:t xml:space="preserve">❌ Linear model — cannot capture complex non-linear skill interactions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Coefficients are interpretable → feeds into SHAP cleanly and fast</w:t>
            </w:r>
          </w:p>
        </w:tc>
        <w:tc>
          <w:tcPr/>
          <w:p>
            <w:pPr>
              <w:pStyle w:val="Compact"/>
            </w:pPr>
            <w:r>
              <w:t xml:space="preserve">❌ May underfit if trajectory patterns are highly non-linear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Sensitivity analysis across α ∈ [0.01, 0.1, 1, 10, 100] is straightforward</w:t>
            </w:r>
          </w:p>
        </w:tc>
        <w:tc>
          <w:tcPr/>
          <w:p>
            <w:pPr>
              <w:pStyle w:val="Compact"/>
            </w:pPr>
            <w:r>
              <w:t xml:space="preserve">❌ Requires meaningful feature engineering from raw embeddings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Decorte 2023 validates: pretrained embeddings + simple model outperforms complex models on small career datasets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✅ Confidence intervals easily computed via bootstrap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✅ 5-fold CV is computationally trivial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Backup</w:t>
      </w:r>
      <w:r>
        <w:t xml:space="preserve">: Shallow MLP (1 hidden layer, 128 units) if Ridge underfits — still SHAP-compatible.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X5c847574a455a4866dd5c343849506af9a06780"/>
    <w:p>
      <w:pPr>
        <w:pStyle w:val="Heading3"/>
      </w:pPr>
      <w:r>
        <w:t xml:space="preserve">7.6 Complementarity Scoring Method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Computational Cost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Fairness-Aware?</w:t>
            </w:r>
          </w:p>
        </w:tc>
        <w:tc>
          <w:tcPr/>
          <w:p>
            <w:pPr>
              <w:pStyle w:val="Compact"/>
            </w:pPr>
            <w:r>
              <w:t xml:space="preserve">Feasibility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Cosine Distance to Team Centroid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1 − cos(candidate, mean(team))</w:t>
            </w:r>
          </w:p>
        </w:tc>
        <w:tc>
          <w:tcPr/>
          <w:p>
            <w:pPr>
              <w:pStyle w:val="Compact"/>
            </w:pPr>
            <w:r>
              <w:t xml:space="preserve">O(d) per candidate</w:t>
            </w:r>
          </w:p>
        </w:tc>
        <w:tc>
          <w:tcPr/>
          <w:p>
            <w:pPr>
              <w:pStyle w:val="Compact"/>
            </w:pPr>
            <w:r>
              <w:t xml:space="preserve">Good — simple, interpretable</w:t>
            </w:r>
          </w:p>
        </w:tc>
        <w:tc>
          <w:tcPr/>
          <w:p>
            <w:pPr>
              <w:pStyle w:val="Compact"/>
            </w:pPr>
            <w:r>
              <w:t xml:space="preserve">No — paired with debiasing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DPP (Determinantal Point Process)</w:t>
            </w:r>
          </w:p>
        </w:tc>
        <w:tc>
          <w:tcPr/>
          <w:p>
            <w:pPr>
              <w:pStyle w:val="Compact"/>
            </w:pPr>
            <w:r>
              <w:t xml:space="preserve">Models repulsion between similar items via kernel matrix</w:t>
            </w:r>
          </w:p>
        </w:tc>
        <w:tc>
          <w:tcPr/>
          <w:p>
            <w:pPr>
              <w:pStyle w:val="Compact"/>
            </w:pPr>
            <w:r>
              <w:t xml:space="preserve">O(k²n) — tractable with greedy MAP (Chen 2018)</w:t>
            </w:r>
          </w:p>
        </w:tc>
        <w:tc>
          <w:tcPr/>
          <w:p>
            <w:pPr>
              <w:pStyle w:val="Compact"/>
            </w:pPr>
            <w:r>
              <w:t xml:space="preserve">✅ Best — mathematically principled</w:t>
            </w:r>
          </w:p>
        </w:tc>
        <w:tc>
          <w:tcPr/>
          <w:p>
            <w:pPr>
              <w:pStyle w:val="Compact"/>
            </w:pPr>
            <w:r>
              <w:t xml:space="preserve">No — diversity ≠ demographic fairness</w:t>
            </w:r>
          </w:p>
        </w:tc>
        <w:tc>
          <w:tcPr/>
          <w:p>
            <w:pPr>
              <w:pStyle w:val="Compact"/>
            </w:pPr>
            <w:r>
              <w:t xml:space="preserve">⚠️ 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Gram-Schmidt Orthogonality</w:t>
            </w:r>
          </w:p>
        </w:tc>
        <w:tc>
          <w:tcPr/>
          <w:p>
            <w:pPr>
              <w:pStyle w:val="Compact"/>
            </w:pPr>
            <w:r>
              <w:t xml:space="preserve">Selects candidates maximally orthogonal to existing team</w:t>
            </w:r>
          </w:p>
        </w:tc>
        <w:tc>
          <w:tcPr/>
          <w:p>
            <w:pPr>
              <w:pStyle w:val="Compact"/>
            </w:pPr>
            <w:r>
              <w:t xml:space="preserve">O(fk²2ⁿ/√n) exact — NP-hard</w:t>
            </w:r>
          </w:p>
        </w:tc>
        <w:tc>
          <w:tcPr/>
          <w:p>
            <w:pPr>
              <w:pStyle w:val="Compact"/>
            </w:pPr>
            <w:r>
              <w:t xml:space="preserve">Theoretically optimal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❌ 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MMR (Maximal Marginal Relevance)</w:t>
            </w:r>
          </w:p>
        </w:tc>
        <w:tc>
          <w:tcPr/>
          <w:p>
            <w:pPr>
              <w:pStyle w:val="Compact"/>
            </w:pPr>
            <w:r>
              <w:t xml:space="preserve">Iteratively selects items balancing relevance and diversity</w:t>
            </w:r>
          </w:p>
        </w:tc>
        <w:tc>
          <w:tcPr/>
          <w:p>
            <w:pPr>
              <w:pStyle w:val="Compact"/>
            </w:pPr>
            <w:r>
              <w:t xml:space="preserve">O(kn)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</w:tbl>
    <w:bookmarkStart w:id="39" w:name="X5b8bd4416cf17b554b46afe342ce00c062c3610"/>
    <w:p>
      <w:pPr>
        <w:pStyle w:val="Heading4"/>
      </w:pPr>
      <w:r>
        <w:t xml:space="preserve">Advantages &amp; Disadvantages of Cosine Distance (Selected)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Disadvantages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Simplest, most interpretable — feeds directly into SHAP (</w:t>
            </w:r>
            <w:r>
              <w:t xml:space="preserve">“team complement: X%”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❌ Uses team centroid, which averages out individual team member specialisations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Computationally trivial for ~500–800 candidates</w:t>
            </w:r>
          </w:p>
        </w:tc>
        <w:tc>
          <w:tcPr/>
          <w:p>
            <w:pPr>
              <w:pStyle w:val="Compact"/>
            </w:pPr>
            <w:r>
              <w:t xml:space="preserve">❌ Not mathematically principled like DPP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Works directly on embedding vectors — no additional data structures needed</w:t>
            </w:r>
          </w:p>
        </w:tc>
        <w:tc>
          <w:tcPr/>
          <w:p>
            <w:pPr>
              <w:pStyle w:val="Compact"/>
            </w:pPr>
            <w:r>
              <w:t xml:space="preserve">❌ Doesn’t model repulsion between candidates (only candidate-to-team distance)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The interaction experiment (G4) needs a transparent scoring mechanism — cosine is fully auditable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✅ No organisational graph data required (Objective 2)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Stretch goal</w:t>
      </w:r>
      <w:r>
        <w:t xml:space="preserve">: DPP (Chen 2018, NeurIPS) for a mathematically rigorous upgrade if time permits.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explainability-method-comparison"/>
    <w:p>
      <w:pPr>
        <w:pStyle w:val="Heading3"/>
      </w:pPr>
      <w:r>
        <w:t xml:space="preserve">7.7 Explainability Method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Model-Agnostic?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Feasibility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SHAP (KernelExplainer)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Shapley-value-based feature attribution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Per-feature contribution values</w:t>
            </w:r>
          </w:p>
        </w:tc>
        <w:tc>
          <w:tcPr/>
          <w:p>
            <w:pPr>
              <w:pStyle w:val="Compact"/>
            </w:pPr>
            <w:r>
              <w:t xml:space="preserve">Slow on high-dim features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SHAP (TreeExplainer)</w:t>
            </w:r>
          </w:p>
        </w:tc>
        <w:tc>
          <w:tcPr/>
          <w:p>
            <w:pPr>
              <w:pStyle w:val="Compact"/>
            </w:pPr>
            <w:r>
              <w:t xml:space="preserve">Optimised Shapley for tree models</w:t>
            </w:r>
          </w:p>
        </w:tc>
        <w:tc>
          <w:tcPr/>
          <w:p>
            <w:pPr>
              <w:pStyle w:val="Compact"/>
            </w:pPr>
            <w:r>
              <w:t xml:space="preserve">Tree models only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  <w:tc>
          <w:tcPr/>
          <w:p>
            <w:pPr>
              <w:pStyle w:val="Compact"/>
            </w:pPr>
            <w:r>
              <w:t xml:space="preserve">✅ Fast</w:t>
            </w:r>
          </w:p>
        </w:tc>
        <w:tc>
          <w:tcPr/>
          <w:p>
            <w:pPr>
              <w:pStyle w:val="Compact"/>
            </w:pPr>
            <w:r>
              <w:t xml:space="preserve">Only if using XGBoost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LIME</w:t>
            </w:r>
          </w:p>
        </w:tc>
        <w:tc>
          <w:tcPr/>
          <w:p>
            <w:pPr>
              <w:pStyle w:val="Compact"/>
            </w:pPr>
            <w:r>
              <w:t xml:space="preserve">Local linear approximation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Per-feature weights (local)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Attention Weights</w:t>
            </w:r>
          </w:p>
        </w:tc>
        <w:tc>
          <w:tcPr/>
          <w:p>
            <w:pPr>
              <w:pStyle w:val="Compact"/>
            </w:pPr>
            <w:r>
              <w:t xml:space="preserve">Transformer self-attention scores</w:t>
            </w:r>
          </w:p>
        </w:tc>
        <w:tc>
          <w:tcPr/>
          <w:p>
            <w:pPr>
              <w:pStyle w:val="Compact"/>
            </w:pPr>
            <w:r>
              <w:t xml:space="preserve">Transformer only</w:t>
            </w:r>
          </w:p>
        </w:tc>
        <w:tc>
          <w:tcPr/>
          <w:p>
            <w:pPr>
              <w:pStyle w:val="Compact"/>
            </w:pPr>
            <w:r>
              <w:t xml:space="preserve">Token-level importance</w:t>
            </w:r>
          </w:p>
        </w:tc>
        <w:tc>
          <w:tcPr/>
          <w:p>
            <w:pPr>
              <w:pStyle w:val="Compact"/>
            </w:pPr>
            <w:r>
              <w:t xml:space="preserve">✅ Fast</w:t>
            </w:r>
          </w:p>
        </w:tc>
        <w:tc>
          <w:tcPr/>
          <w:p>
            <w:pPr>
              <w:pStyle w:val="Compact"/>
            </w:pPr>
            <w:r>
              <w:t xml:space="preserve">NLP-specific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Counterfactual Explanations</w:t>
            </w:r>
          </w:p>
        </w:tc>
        <w:tc>
          <w:tcPr/>
          <w:p>
            <w:pPr>
              <w:pStyle w:val="Compact"/>
            </w:pPr>
            <w:r>
              <w:t xml:space="preserve">“What would need to change for a different outcome?”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Actionable changes</w:t>
            </w:r>
          </w:p>
        </w:tc>
        <w:tc>
          <w:tcPr/>
          <w:p>
            <w:pPr>
              <w:pStyle w:val="Compact"/>
            </w:pPr>
            <w:r>
              <w:t xml:space="preserve">Slow</w:t>
            </w:r>
          </w:p>
        </w:tc>
        <w:tc>
          <w:tcPr/>
          <w:p>
            <w:pPr>
              <w:pStyle w:val="Compact"/>
            </w:pPr>
            <w:r>
              <w:t xml:space="preserve">⚠️ MEDIUM</w:t>
            </w:r>
          </w:p>
        </w:tc>
      </w:tr>
    </w:tbl>
    <w:bookmarkStart w:id="41" w:name="Xe8196a2b212114c88f86a20f66e5f686a2449bf"/>
    <w:p>
      <w:pPr>
        <w:pStyle w:val="Heading4"/>
      </w:pPr>
      <w:r>
        <w:t xml:space="preserve">Advantages &amp; Disadvantages of SHAP KernelExplainer (Selected)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Disadvantages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Confirmed as SOTA for hiring XAI by the 2025 literature review</w:t>
            </w:r>
          </w:p>
        </w:tc>
        <w:tc>
          <w:tcPr/>
          <w:p>
            <w:pPr>
              <w:pStyle w:val="Compact"/>
            </w:pPr>
            <w:r>
              <w:t xml:space="preserve">❌ KernelExplainer is slow on high-dimensional inputs — mitigated by using aggregated scores (4–5 features), not raw embeddings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Model-agnostic — works with Ridge, MLP, or any ranker</w:t>
            </w:r>
          </w:p>
        </w:tc>
        <w:tc>
          <w:tcPr/>
          <w:p>
            <w:pPr>
              <w:pStyle w:val="Compact"/>
            </w:pPr>
            <w:r>
              <w:t xml:space="preserve">❌ Explanations are feature-level, not concept-level —</w:t>
            </w:r>
            <w:r>
              <w:t xml:space="preserve"> </w:t>
            </w:r>
            <w:r>
              <w:t xml:space="preserve">“trajectory score: +0.3”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“your career growth is strong”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Produces per-candidate attributions:</w:t>
            </w:r>
            <w:r>
              <w:t xml:space="preserve"> </w:t>
            </w:r>
            <w:r>
              <w:t xml:space="preserve">“skill match X%, trajectory Y%, team complement Z%, fairness adjustment W%”</w:t>
            </w:r>
          </w:p>
        </w:tc>
        <w:tc>
          <w:tcPr/>
          <w:p>
            <w:pPr>
              <w:pStyle w:val="Compact"/>
            </w:pPr>
            <w:r>
              <w:t xml:space="preserve">❌ Requires careful background data selection to avoid misleading attributions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Directly closes the candidate-facing XAI gap (G3)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✅ Satisfies EU AI Act Article 13 transparency requirement (G7 framing)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✅ Mathematically grounded in Shapley game theory — defensible to regulators and reviewers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4" w:name="complete-model-selection-summary"/>
    <w:p>
      <w:pPr>
        <w:pStyle w:val="Heading2"/>
      </w:pPr>
      <w:r>
        <w:t xml:space="preserve">8. Complete Model Selection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Selected</w:t>
            </w:r>
          </w:p>
        </w:tc>
        <w:tc>
          <w:tcPr/>
          <w:p>
            <w:pPr>
              <w:pStyle w:val="Compact"/>
            </w:pPr>
            <w:r>
              <w:t xml:space="preserve">HF Model ID / Library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 (Primary)</w:t>
            </w:r>
          </w:p>
        </w:tc>
        <w:tc>
          <w:tcPr/>
          <w:p>
            <w:pPr>
              <w:pStyle w:val="Compact"/>
            </w:pPr>
            <w:r>
              <w:t xml:space="preserve">all-MiniLM-L6-v2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sentence-transformers/all-MiniLM-L6-v2</w:t>
            </w:r>
          </w:p>
        </w:tc>
        <w:tc>
          <w:tcPr/>
          <w:p>
            <w:pPr>
              <w:pStyle w:val="Compact"/>
            </w:pPr>
            <w:r>
              <w:t xml:space="preserve">Standard baseline, fast, 384 dims, most cited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 (Secondary)</w:t>
            </w:r>
          </w:p>
        </w:tc>
        <w:tc>
          <w:tcPr/>
          <w:p>
            <w:pPr>
              <w:pStyle w:val="Compact"/>
            </w:pPr>
            <w:r>
              <w:t xml:space="preserve">DeBERTa-v3-base (frozen)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microsoft/deberta-v3-base</w:t>
            </w:r>
          </w:p>
        </w:tc>
        <w:tc>
          <w:tcPr/>
          <w:p>
            <w:pPr>
              <w:pStyle w:val="Compact"/>
            </w:pPr>
            <w:r>
              <w:t xml:space="preserve">Architecture-invariance robustness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Debiasing</w:t>
            </w:r>
          </w:p>
        </w:tc>
        <w:tc>
          <w:tcPr/>
          <w:p>
            <w:pPr>
              <w:pStyle w:val="Compact"/>
            </w:pPr>
            <w:r>
              <w:t xml:space="preserve">Fairlearn ExponentiatedGradient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fairlearn</w:t>
            </w:r>
          </w:p>
        </w:tc>
        <w:tc>
          <w:tcPr/>
          <w:p>
            <w:pPr>
              <w:pStyle w:val="Compact"/>
            </w:pPr>
            <w:r>
              <w:t xml:space="preserve">Off-the-shelf, Pareto-optimal, 95%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Trajectory</w:t>
            </w:r>
          </w:p>
        </w:tc>
        <w:tc>
          <w:tcPr/>
          <w:p>
            <w:pPr>
              <w:pStyle w:val="Compact"/>
            </w:pPr>
            <w:r>
              <w:t xml:space="preserve">Ridge Regression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sklearn.linear_model.Ridge</w:t>
            </w:r>
          </w:p>
        </w:tc>
        <w:tc>
          <w:tcPr/>
          <w:p>
            <w:pPr>
              <w:pStyle w:val="Compact"/>
            </w:pPr>
            <w:r>
              <w:t xml:space="preserve">Best for sub-1K data, interpretable, regularised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Complementarity</w:t>
            </w:r>
          </w:p>
        </w:tc>
        <w:tc>
          <w:tcPr/>
          <w:p>
            <w:pPr>
              <w:pStyle w:val="Compact"/>
            </w:pPr>
            <w:r>
              <w:t xml:space="preserve">Cosine Distance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sklearn.metrics.pairwise</w:t>
            </w:r>
          </w:p>
        </w:tc>
        <w:tc>
          <w:tcPr/>
          <w:p>
            <w:pPr>
              <w:pStyle w:val="Compact"/>
            </w:pPr>
            <w:r>
              <w:t xml:space="preserve">Simple, transparent, feeds SHAP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Explainability</w:t>
            </w:r>
          </w:p>
        </w:tc>
        <w:tc>
          <w:tcPr/>
          <w:p>
            <w:pPr>
              <w:pStyle w:val="Compact"/>
            </w:pPr>
            <w:r>
              <w:t xml:space="preserve">SHAP KernelExplainer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shap</w:t>
            </w:r>
          </w:p>
        </w:tc>
        <w:tc>
          <w:tcPr/>
          <w:p>
            <w:pPr>
              <w:pStyle w:val="Compact"/>
            </w:pPr>
            <w:r>
              <w:t xml:space="preserve">SOTA for hiring XAI, model-agnostic, candidate-facing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research-gaps-feature-mapping"/>
    <w:p>
      <w:pPr>
        <w:pStyle w:val="Heading2"/>
      </w:pPr>
      <w:r>
        <w:t xml:space="preserve">9. Research Gaps → Feature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Gap Name</w:t>
            </w:r>
          </w:p>
        </w:tc>
        <w:tc>
          <w:tcPr/>
          <w:p>
            <w:pPr>
              <w:pStyle w:val="Compact"/>
            </w:pPr>
            <w:r>
              <w:t xml:space="preserve">Pipeline Component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Novel?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Proxy Bias / Demographic Leakage</w:t>
            </w:r>
          </w:p>
        </w:tc>
        <w:tc>
          <w:tcPr/>
          <w:p>
            <w:pPr>
              <w:pStyle w:val="Compact"/>
            </w:pPr>
            <w:r>
              <w:t xml:space="preserve">Fairlearn debiasing + probing classifiers</w:t>
            </w:r>
          </w:p>
        </w:tc>
        <w:tc>
          <w:tcPr/>
          <w:p>
            <w:pPr>
              <w:pStyle w:val="Compact"/>
            </w:pPr>
            <w:r>
              <w:t xml:space="preserve">1 — Must Do</w:t>
            </w:r>
          </w:p>
        </w:tc>
        <w:tc>
          <w:tcPr/>
          <w:p>
            <w:pPr>
              <w:pStyle w:val="Compact"/>
            </w:pPr>
            <w:r>
              <w:t xml:space="preserve">Wk 6–7</w:t>
            </w:r>
          </w:p>
        </w:tc>
        <w:tc>
          <w:tcPr/>
          <w:p>
            <w:pPr>
              <w:pStyle w:val="Compact"/>
            </w:pPr>
            <w:r>
              <w:t xml:space="preserve">No — validation of known method on new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Team Skill Complementarity in Hiring</w:t>
            </w:r>
          </w:p>
        </w:tc>
        <w:tc>
          <w:tcPr/>
          <w:p>
            <w:pPr>
              <w:pStyle w:val="Compact"/>
            </w:pPr>
            <w:r>
              <w:t xml:space="preserve">Cosine/orthogonal complement scoring</w:t>
            </w:r>
          </w:p>
        </w:tc>
        <w:tc>
          <w:tcPr/>
          <w:p>
            <w:pPr>
              <w:pStyle w:val="Compact"/>
            </w:pPr>
            <w:r>
              <w:t xml:space="preserve">2 — Must Do</w:t>
            </w:r>
          </w:p>
        </w:tc>
        <w:tc>
          <w:tcPr/>
          <w:p>
            <w:pPr>
              <w:pStyle w:val="Compact"/>
            </w:pPr>
            <w:r>
              <w:t xml:space="preserve">Wk 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first in hiring without graph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Candidate-Facing XAI</w:t>
            </w:r>
          </w:p>
        </w:tc>
        <w:tc>
          <w:tcPr/>
          <w:p>
            <w:pPr>
              <w:pStyle w:val="Compact"/>
            </w:pPr>
            <w:r>
              <w:t xml:space="preserve">SHAP attribution per candidate</w:t>
            </w:r>
          </w:p>
        </w:tc>
        <w:tc>
          <w:tcPr/>
          <w:p>
            <w:pPr>
              <w:pStyle w:val="Compact"/>
            </w:pPr>
            <w:r>
              <w:t xml:space="preserve">3 — Must Do</w:t>
            </w:r>
          </w:p>
        </w:tc>
        <w:tc>
          <w:tcPr/>
          <w:p>
            <w:pPr>
              <w:pStyle w:val="Compact"/>
            </w:pPr>
            <w:r>
              <w:t xml:space="preserve">Wk 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first combined trajectory+complement+fairness SHAP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Fairness–Diversity Interaction</w:t>
            </w:r>
          </w:p>
        </w:tc>
        <w:tc>
          <w:tcPr/>
          <w:p>
            <w:pPr>
              <w:pStyle w:val="Compact"/>
            </w:pPr>
            <w:r>
              <w:t xml:space="preserve">Pipeline comparison experiment (with/without debiasing)</w:t>
            </w:r>
          </w:p>
        </w:tc>
        <w:tc>
          <w:tcPr/>
          <w:p>
            <w:pPr>
              <w:pStyle w:val="Compact"/>
            </w:pPr>
            <w:r>
              <w:t xml:space="preserve">4 —</w:t>
            </w:r>
            <w:r>
              <w:t xml:space="preserve"> </w:t>
            </w:r>
            <w:r>
              <w:rPr>
                <w:b/>
                <w:bCs/>
              </w:rPr>
              <w:t xml:space="preserve">CORE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Wk 10–11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no paper addresses this interaction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G5</w:t>
            </w:r>
          </w:p>
        </w:tc>
        <w:tc>
          <w:tcPr/>
          <w:p>
            <w:pPr>
              <w:pStyle w:val="Compact"/>
            </w:pPr>
            <w:r>
              <w:t xml:space="preserve">Small Cohort Trajectory Scoring</w:t>
            </w:r>
          </w:p>
        </w:tc>
        <w:tc>
          <w:tcPr/>
          <w:p>
            <w:pPr>
              <w:pStyle w:val="Compact"/>
            </w:pPr>
            <w:r>
              <w:t xml:space="preserve">Ridge regression + sensitivity analysis</w:t>
            </w:r>
          </w:p>
        </w:tc>
        <w:tc>
          <w:tcPr/>
          <w:p>
            <w:pPr>
              <w:pStyle w:val="Compact"/>
            </w:pPr>
            <w:r>
              <w:t xml:space="preserve">5 — Should Do</w:t>
            </w:r>
          </w:p>
        </w:tc>
        <w:tc>
          <w:tcPr/>
          <w:p>
            <w:pPr>
              <w:pStyle w:val="Compact"/>
            </w:pPr>
            <w:r>
              <w:t xml:space="preserve">Wk 7–8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first sub-1K Indian cohort trajectory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G6</w:t>
            </w:r>
          </w:p>
        </w:tc>
        <w:tc>
          <w:tcPr/>
          <w:p>
            <w:pPr>
              <w:pStyle w:val="Compact"/>
            </w:pPr>
            <w:r>
              <w:t xml:space="preserve">Multi-Layer Fairness</w:t>
            </w:r>
          </w:p>
        </w:tc>
        <w:tc>
          <w:tcPr/>
          <w:p>
            <w:pPr>
              <w:pStyle w:val="Compact"/>
            </w:pPr>
            <w:r>
              <w:t xml:space="preserve">Discussion section (cite Fabris 2026)</w:t>
            </w:r>
          </w:p>
        </w:tc>
        <w:tc>
          <w:tcPr/>
          <w:p>
            <w:pPr>
              <w:pStyle w:val="Compact"/>
            </w:pPr>
            <w:r>
              <w:t xml:space="preserve">6 — Discussion Only</w:t>
            </w:r>
          </w:p>
        </w:tc>
        <w:tc>
          <w:tcPr/>
          <w:p>
            <w:pPr>
              <w:pStyle w:val="Compact"/>
            </w:pPr>
            <w:r>
              <w:t xml:space="preserve">Wk 14</w:t>
            </w:r>
          </w:p>
        </w:tc>
        <w:tc>
          <w:tcPr/>
          <w:p>
            <w:pPr>
              <w:pStyle w:val="Compact"/>
            </w:pPr>
            <w:r>
              <w:t xml:space="preserve">N/A — framing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G7</w:t>
            </w:r>
          </w:p>
        </w:tc>
        <w:tc>
          <w:tcPr/>
          <w:p>
            <w:pPr>
              <w:pStyle w:val="Compact"/>
            </w:pPr>
            <w:r>
              <w:t xml:space="preserve">Legal-Technical Alignment</w:t>
            </w:r>
          </w:p>
        </w:tc>
        <w:tc>
          <w:tcPr/>
          <w:p>
            <w:pPr>
              <w:pStyle w:val="Compact"/>
            </w:pPr>
            <w:r>
              <w:t xml:space="preserve">Discussion section (frame SHAP as EU AI Act compliance)</w:t>
            </w:r>
          </w:p>
        </w:tc>
        <w:tc>
          <w:tcPr/>
          <w:p>
            <w:pPr>
              <w:pStyle w:val="Compact"/>
            </w:pPr>
            <w:r>
              <w:t xml:space="preserve">7 — Discussion Only</w:t>
            </w:r>
          </w:p>
        </w:tc>
        <w:tc>
          <w:tcPr/>
          <w:p>
            <w:pPr>
              <w:pStyle w:val="Compact"/>
            </w:pPr>
            <w:r>
              <w:t xml:space="preserve">Wk 14</w:t>
            </w:r>
          </w:p>
        </w:tc>
        <w:tc>
          <w:tcPr/>
          <w:p>
            <w:pPr>
              <w:pStyle w:val="Compact"/>
            </w:pPr>
            <w:r>
              <w:t xml:space="preserve">N/A — framing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build-roadmap"/>
    <w:p>
      <w:pPr>
        <w:pStyle w:val="Heading2"/>
      </w:pPr>
      <w:r>
        <w:t xml:space="preserve">10. Build Roadmap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FairHire AI — Capstone Build Timeline (October Deadline)</w:t>
      </w:r>
      <w:r>
        <w:br/>
      </w:r>
      <w:r>
        <w:rPr>
          <w:rStyle w:val="VerbatimChar"/>
        </w:rPr>
        <w:t xml:space="preserve">    dateFormat  YYYY-MM-DD</w:t>
      </w:r>
      <w:r>
        <w:br/>
      </w:r>
      <w:r>
        <w:rPr>
          <w:rStyle w:val="VerbatimChar"/>
        </w:rPr>
        <w:t xml:space="preserve">    axisFormat  %b %d</w:t>
      </w:r>
      <w:r>
        <w:br/>
      </w:r>
      <w:r>
        <w:br/>
      </w:r>
      <w:r>
        <w:rPr>
          <w:rStyle w:val="VerbatimChar"/>
        </w:rPr>
        <w:t xml:space="preserve">    section Foundation</w:t>
      </w:r>
      <w:r>
        <w:br/>
      </w:r>
      <w:r>
        <w:rPr>
          <w:rStyle w:val="VerbatimChar"/>
        </w:rPr>
        <w:t xml:space="preserve">    Data Collection and Cleaning           :a1, 2026-08-03, 14d</w:t>
      </w:r>
      <w:r>
        <w:br/>
      </w:r>
      <w:r>
        <w:rPr>
          <w:rStyle w:val="VerbatimChar"/>
        </w:rPr>
        <w:t xml:space="preserve">    MiniLM Embedding Generation            :a2, after a1, 7d</w:t>
      </w:r>
      <w:r>
        <w:br/>
      </w:r>
      <w:r>
        <w:br/>
      </w:r>
      <w:r>
        <w:rPr>
          <w:rStyle w:val="VerbatimChar"/>
        </w:rPr>
        <w:t xml:space="preserve">    section Core Pipeline</w:t>
      </w:r>
      <w:r>
        <w:br/>
      </w:r>
      <w:r>
        <w:rPr>
          <w:rStyle w:val="VerbatimChar"/>
        </w:rPr>
        <w:t xml:space="preserve">    G1 — Fairlearn Debiasing Layer         :b1, 2026-08-24, 14d</w:t>
      </w:r>
      <w:r>
        <w:br/>
      </w:r>
      <w:r>
        <w:rPr>
          <w:rStyle w:val="VerbatimChar"/>
        </w:rPr>
        <w:t xml:space="preserve">    G5 — Ridge Trajectory Scorer           :b2, 2026-09-07, 14d</w:t>
      </w:r>
      <w:r>
        <w:br/>
      </w:r>
      <w:r>
        <w:rPr>
          <w:rStyle w:val="VerbatimChar"/>
        </w:rPr>
        <w:t xml:space="preserve">    G2 — Team Complement Scoring           :b3, 2026-09-21, 7d</w:t>
      </w:r>
      <w:r>
        <w:br/>
      </w:r>
      <w:r>
        <w:br/>
      </w:r>
      <w:r>
        <w:rPr>
          <w:rStyle w:val="VerbatimChar"/>
        </w:rPr>
        <w:t xml:space="preserve">    section Core Experiment</w:t>
      </w:r>
      <w:r>
        <w:br/>
      </w:r>
      <w:r>
        <w:rPr>
          <w:rStyle w:val="VerbatimChar"/>
        </w:rPr>
        <w:t xml:space="preserve">    G4 — Fairness x Diversity Experiment   :crit, c1, 2026-09-28, 14d</w:t>
      </w:r>
      <w:r>
        <w:br/>
      </w:r>
      <w:r>
        <w:rPr>
          <w:rStyle w:val="VerbatimChar"/>
        </w:rPr>
        <w:t xml:space="preserve">    DeBERTa Robustness Replication         :c2, 2026-10-05, 7d</w:t>
      </w:r>
      <w:r>
        <w:br/>
      </w:r>
      <w:r>
        <w:br/>
      </w:r>
      <w:r>
        <w:rPr>
          <w:rStyle w:val="VerbatimChar"/>
        </w:rPr>
        <w:t xml:space="preserve">    section Explainability</w:t>
      </w:r>
      <w:r>
        <w:br/>
      </w:r>
      <w:r>
        <w:rPr>
          <w:rStyle w:val="VerbatimChar"/>
        </w:rPr>
        <w:t xml:space="preserve">    G3 — SHAP Candidate-Facing XAI         :d1, 2026-10-12, 7d</w:t>
      </w:r>
      <w:r>
        <w:br/>
      </w:r>
      <w:r>
        <w:br/>
      </w:r>
      <w:r>
        <w:rPr>
          <w:rStyle w:val="VerbatimChar"/>
        </w:rPr>
        <w:t xml:space="preserve">    section Writing</w:t>
      </w:r>
      <w:r>
        <w:br/>
      </w:r>
      <w:r>
        <w:rPr>
          <w:rStyle w:val="VerbatimChar"/>
        </w:rPr>
        <w:t xml:space="preserve">    G6 and G7 — Discussion and Limitations :e1, 2026-10-19, 14d</w:t>
      </w:r>
      <w:r>
        <w:br/>
      </w:r>
      <w:r>
        <w:rPr>
          <w:rStyle w:val="VerbatimChar"/>
        </w:rPr>
        <w:t xml:space="preserve">    Final Paper Write-up                   :e2, after e1, 14d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b/>
          <w:bCs/>
        </w:rPr>
        <w:t xml:space="preserve">October Gate</w:t>
      </w:r>
      <w:r>
        <w:t xml:space="preserve">: If the DeBERTa robustness replication is not producing results by Wk 10, drop it entirely and proceed with MiniLM-only results. A clean MiniLM pipeline with a strong G4 interaction experiment is a</w:t>
      </w:r>
      <w:r>
        <w:t xml:space="preserve"> </w:t>
      </w:r>
      <w:r>
        <w:rPr>
          <w:b/>
          <w:bCs/>
        </w:rPr>
        <w:t xml:space="preserve">stronger paper</w:t>
      </w:r>
      <w:r>
        <w:t xml:space="preserve"> </w:t>
      </w:r>
      <w:r>
        <w:t xml:space="preserve">than a half-finished dual-model comparison.</w:t>
      </w:r>
    </w:p>
    <w:p>
      <w:r>
        <w:pict>
          <v:rect style="width:0;height:1.5pt" o:hralign="center" o:hrstd="t" o:hr="t"/>
        </w:pict>
      </w:r>
    </w:p>
    <w:bookmarkEnd w:id="46"/>
    <w:bookmarkStart w:id="47" w:name="success-metrics-deliverables"/>
    <w:p>
      <w:pPr>
        <w:pStyle w:val="Heading2"/>
      </w:pPr>
      <w:r>
        <w:t xml:space="preserve">11. Success Metrics &amp;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Demographic Parity Difference</w:t>
            </w:r>
          </w:p>
        </w:tc>
        <w:tc>
          <w:tcPr/>
          <w:p>
            <w:pPr>
              <w:pStyle w:val="Compact"/>
            </w:pPr>
            <w:r>
              <w:t xml:space="preserve">≤ 0.05 after debiasing (down from baseline)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fairlearn.metrics.demographic_parity_difference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Equalized Odds Difference</w:t>
            </w:r>
          </w:p>
        </w:tc>
        <w:tc>
          <w:tcPr/>
          <w:p>
            <w:pPr>
              <w:pStyle w:val="Compact"/>
            </w:pPr>
            <w:r>
              <w:t xml:space="preserve">≤ 0.08 after debiasing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fairlearn.metrics.equalized_odds_difference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Probing Classifier Accuracy</w:t>
            </w:r>
          </w:p>
        </w:tc>
        <w:tc>
          <w:tcPr/>
          <w:p>
            <w:pPr>
              <w:pStyle w:val="Compact"/>
            </w:pPr>
            <w:r>
              <w:t xml:space="preserve">Report accuracy of linear and nonlinear probing classifiers pre/post debiasing — lower = less leakage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sklearn</w:t>
            </w:r>
            <w:r>
              <w:t xml:space="preserve"> </w:t>
            </w:r>
            <w:r>
              <w:t xml:space="preserve">LogisticRegression + MLP probes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Complement Score Diversity</w:t>
            </w:r>
          </w:p>
        </w:tc>
        <w:tc>
          <w:tcPr/>
          <w:p>
            <w:pPr>
              <w:pStyle w:val="Compact"/>
            </w:pPr>
            <w:r>
              <w:t xml:space="preserve">Top-10 complement-ranked candidates should cover ≥ 3 distinct skill clusters</w:t>
            </w:r>
          </w:p>
        </w:tc>
        <w:tc>
          <w:tcPr/>
          <w:p>
            <w:pPr>
              <w:pStyle w:val="Compact"/>
            </w:pPr>
            <w:r>
              <w:t xml:space="preserve">Cluster analysis on embeddings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G4 Interaction Effect</w:t>
            </w:r>
          </w:p>
        </w:tc>
        <w:tc>
          <w:tcPr/>
          <w:p>
            <w:pPr>
              <w:pStyle w:val="Compact"/>
            </w:pPr>
            <w:r>
              <w:t xml:space="preserve">Report whether debiasing changes top-K complement rankings (effect size + p-value)</w:t>
            </w:r>
          </w:p>
        </w:tc>
        <w:tc>
          <w:tcPr/>
          <w:p>
            <w:pPr>
              <w:pStyle w:val="Compact"/>
            </w:pPr>
            <w:r>
              <w:t xml:space="preserve">Paired comparison, before/after debiasing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SHAP Attribution Coverage</w:t>
            </w:r>
          </w:p>
        </w:tc>
        <w:tc>
          <w:tcPr/>
          <w:p>
            <w:pPr>
              <w:pStyle w:val="Compact"/>
            </w:pPr>
            <w:r>
              <w:t xml:space="preserve">100% of candidates receive per-component attribution breakdown</w:t>
            </w:r>
          </w:p>
        </w:tc>
        <w:tc>
          <w:tcPr/>
          <w:p>
            <w:pPr>
              <w:pStyle w:val="Compact"/>
            </w:pPr>
            <w:r>
              <w:t xml:space="preserve">Automated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Trajectory Model Fit</w:t>
            </w:r>
          </w:p>
        </w:tc>
        <w:tc>
          <w:tcPr/>
          <w:p>
            <w:pPr>
              <w:pStyle w:val="Compact"/>
            </w:pPr>
            <w:r>
              <w:t xml:space="preserve">Ridge R² &gt; 0.30 with 5-fold CV; confidence intervals reported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sklearn.linear_model.RidgeCV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Regularisation Sensitivity</w:t>
            </w:r>
          </w:p>
        </w:tc>
        <w:tc>
          <w:tcPr/>
          <w:p>
            <w:pPr>
              <w:pStyle w:val="Compact"/>
            </w:pPr>
            <w:r>
              <w:t xml:space="preserve">Sensitivity analysis across α ∈ [0.01, 0.1, 1, 10, 100]</w:t>
            </w:r>
          </w:p>
        </w:tc>
        <w:tc>
          <w:tcPr/>
          <w:p>
            <w:pPr>
              <w:pStyle w:val="Compact"/>
            </w:pPr>
            <w:r>
              <w:t xml:space="preserve">Plotted curve with error bars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Robustness</w:t>
            </w:r>
          </w:p>
        </w:tc>
        <w:tc>
          <w:tcPr/>
          <w:p>
            <w:pPr>
              <w:pStyle w:val="Compact"/>
            </w:pPr>
            <w:r>
              <w:t xml:space="preserve">Core G4 finding direction consistent across MiniLM and DeBERTa</w:t>
            </w:r>
          </w:p>
        </w:tc>
        <w:tc>
          <w:tcPr/>
          <w:p>
            <w:pPr>
              <w:pStyle w:val="Compact"/>
            </w:pPr>
            <w:r>
              <w:t xml:space="preserve">Effect sign comparison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technical-stack"/>
    <w:p>
      <w:pPr>
        <w:pStyle w:val="Heading2"/>
      </w:pPr>
      <w:r>
        <w:t xml:space="preserve">12. Technical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Python 3.10+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Embeddings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sentence-transformers</w:t>
            </w:r>
            <w:r>
              <w:t xml:space="preserve"> </w:t>
            </w:r>
            <w:r>
              <w:t xml:space="preserve">(all-MiniLM-L6-v2)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 Embeddings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transformers</w:t>
            </w:r>
            <w:r>
              <w:t xml:space="preserve"> </w:t>
            </w:r>
            <w:r>
              <w:t xml:space="preserve">(microsoft/deberta-v3-base, frozen + mean pooling)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Debiasing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fairlearn</w:t>
            </w:r>
            <w:r>
              <w:t xml:space="preserve"> </w:t>
            </w:r>
            <w:r>
              <w:t xml:space="preserve">(ExponentiatedGradient)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scikit-learn</w:t>
            </w:r>
            <w:r>
              <w:t xml:space="preserve"> </w:t>
            </w:r>
            <w:r>
              <w:t xml:space="preserve">(Ridge, LogisticRegression, MLPClassifier for probing)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shap</w:t>
            </w:r>
            <w:r>
              <w:t xml:space="preserve"> </w:t>
            </w:r>
            <w:r>
              <w:t xml:space="preserve">(KernelExplainer)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pandas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Visualisation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matplotlib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seaborn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plotly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Experiment Tracking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mlflow</w:t>
            </w:r>
            <w:r>
              <w:t xml:space="preserve"> </w:t>
            </w:r>
            <w:r>
              <w:t xml:space="preserve">or manual CSV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Google Colab (free tier sufficient) / local CPU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risks-mitigations"/>
    <w:p>
      <w:pPr>
        <w:pStyle w:val="Heading2"/>
      </w:pPr>
      <w:r>
        <w:t xml:space="preserve">13. Risks &amp;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Dataset too small</w:t>
            </w:r>
            <w:r>
              <w:t xml:space="preserve"> </w:t>
            </w:r>
            <w:r>
              <w:t xml:space="preserve">(&lt;500 usable profiles)</w:t>
            </w:r>
          </w:p>
        </w:tc>
        <w:tc>
          <w:tcPr/>
          <w:p>
            <w:pPr>
              <w:pStyle w:val="Compact"/>
            </w:pPr>
            <w:r>
              <w:t xml:space="preserve">Trajectory model unreliable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Ridge regression with strong regularisation; report CIs honestly; this IS G5’s contribution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Fairlearn doesn’t reduce DP significantly</w:t>
            </w:r>
          </w:p>
        </w:tc>
        <w:tc>
          <w:tcPr/>
          <w:p>
            <w:pPr>
              <w:pStyle w:val="Compact"/>
            </w:pPr>
            <w:r>
              <w:t xml:space="preserve">G1 results are weak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Agarwal 2018 (95% evidence) validates; small reduction is still a finding — report transparently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G4 shows no interaction</w:t>
            </w:r>
            <w:r>
              <w:t xml:space="preserve"> </w:t>
            </w:r>
            <w:r>
              <w:t xml:space="preserve">(debiasing doesn’t change complement rankings)</w:t>
            </w:r>
          </w:p>
        </w:tc>
        <w:tc>
          <w:tcPr/>
          <w:p>
            <w:pPr>
              <w:pStyle w:val="Compact"/>
            </w:pPr>
            <w:r>
              <w:t xml:space="preserve">Core finding is a null result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 null result IS publishable at FAccT —</w:t>
            </w:r>
            <w:r>
              <w:t xml:space="preserve"> </w:t>
            </w:r>
            <w:r>
              <w:t xml:space="preserve">“debiasing and complementarity are independent”</w:t>
            </w:r>
            <w:r>
              <w:t xml:space="preserve"> </w:t>
            </w:r>
            <w:r>
              <w:t xml:space="preserve">is still novel and useful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Skill-demographic correlation</w:t>
            </w:r>
            <w:r>
              <w:t xml:space="preserve"> </w:t>
            </w:r>
            <w:r>
              <w:t xml:space="preserve">reintroduces bias through complementarity</w:t>
            </w:r>
          </w:p>
        </w:tc>
        <w:tc>
          <w:tcPr/>
          <w:p>
            <w:pPr>
              <w:pStyle w:val="Compact"/>
            </w:pPr>
            <w:r>
              <w:t xml:space="preserve">Uncomfortable results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This IS the research question — report transparently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DeBERTa robustness check fails</w:t>
            </w:r>
            <w:r>
              <w:t xml:space="preserve"> </w:t>
            </w:r>
            <w:r>
              <w:t xml:space="preserve">(results inconsistent with MiniLM)</w:t>
            </w:r>
          </w:p>
        </w:tc>
        <w:tc>
          <w:tcPr/>
          <w:p>
            <w:pPr>
              <w:pStyle w:val="Compact"/>
            </w:pPr>
            <w:r>
              <w:t xml:space="preserve">Weakens architecture-invariance claim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Drop to MiniLM-only; report DeBERTa inconsistency as a finding / limitation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SHAP too slow</w:t>
            </w:r>
            <w:r>
              <w:t xml:space="preserve"> </w:t>
            </w:r>
            <w:r>
              <w:t xml:space="preserve">on full feature set</w:t>
            </w:r>
          </w:p>
        </w:tc>
        <w:tc>
          <w:tcPr/>
          <w:p>
            <w:pPr>
              <w:pStyle w:val="Compact"/>
            </w:pPr>
            <w:r>
              <w:t xml:space="preserve">G3 delayed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SHAP runs on 4–5 aggregated scores (not 384-dim embeddings); use</w:t>
            </w:r>
            <w:r>
              <w:t xml:space="preserve"> </w:t>
            </w:r>
            <w:r>
              <w:rPr>
                <w:rStyle w:val="VerbatimChar"/>
              </w:rPr>
              <w:t xml:space="preserve">nsamples=100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October deadline overrun</w:t>
            </w:r>
          </w:p>
        </w:tc>
        <w:tc>
          <w:tcPr/>
          <w:p>
            <w:pPr>
              <w:pStyle w:val="Compact"/>
            </w:pPr>
            <w:r>
              <w:t xml:space="preserve">Paper not submitted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Gate decisions at Wk 5 (DeBERTa) and Wk 10 (scope reduction if needed)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ground truth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“correct”</w:t>
            </w:r>
            <w:r>
              <w:t xml:space="preserve"> </w:t>
            </w:r>
            <w:r>
              <w:t xml:space="preserve">hiring decisions</w:t>
            </w:r>
          </w:p>
        </w:tc>
        <w:tc>
          <w:tcPr/>
          <w:p>
            <w:pPr>
              <w:pStyle w:val="Compact"/>
            </w:pPr>
            <w:r>
              <w:t xml:space="preserve">Can’t compute accuracy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Frame as ranking/recommendation; use proxy metrics (fairness, skill coverage)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literature-foundation"/>
    <w:p>
      <w:pPr>
        <w:pStyle w:val="Heading2"/>
      </w:pPr>
      <w:r>
        <w:t xml:space="preserve">14. Literature Foundation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Venue (Quartile)</w:t>
            </w:r>
          </w:p>
        </w:tc>
        <w:tc>
          <w:tcPr/>
          <w:p>
            <w:pPr>
              <w:pStyle w:val="Compact"/>
            </w:pPr>
            <w:r>
              <w:t xml:space="preserve">Key Contribution to This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Fabris, Baranowska, Dennis, Graus, Hackenburg, Biega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ACM TIST (Q1)</w:t>
            </w:r>
          </w:p>
        </w:tc>
        <w:tc>
          <w:tcPr/>
          <w:p>
            <w:pPr>
              <w:pStyle w:val="Compact"/>
            </w:pPr>
            <w:r>
              <w:t xml:space="preserve">Bias taxonomy, DP/EO incompatibility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Rigotti &amp; Fosch-Villaronga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Comput. Law Secur. Rev. (Q1)</w:t>
            </w:r>
          </w:p>
        </w:tc>
        <w:tc>
          <w:tcPr/>
          <w:p>
            <w:pPr>
              <w:pStyle w:val="Compact"/>
            </w:pPr>
            <w:r>
              <w:t xml:space="preserve">EU AI Act compliance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Kumar, Grosz, Rekabsaz, Greif &amp; Schedl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Front. Big Data (Q1/Q2)</w:t>
            </w:r>
          </w:p>
        </w:tc>
        <w:tc>
          <w:tcPr/>
          <w:p>
            <w:pPr>
              <w:pStyle w:val="Compact"/>
            </w:pPr>
            <w:r>
              <w:t xml:space="preserve">Embedding proxy leakage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Soleimani, Intezari, Arrowsmith, Pauleen &amp; Taskin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Int. J. Hum. Resour. Manag. (Q1)</w:t>
            </w:r>
          </w:p>
        </w:tc>
        <w:tc>
          <w:tcPr/>
          <w:p>
            <w:pPr>
              <w:pStyle w:val="Compact"/>
            </w:pPr>
            <w:r>
              <w:t xml:space="preserve">Multi-layer bias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Dutta et al.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Hum. Resour. Manage. (Q1)</w:t>
            </w:r>
          </w:p>
        </w:tc>
        <w:tc>
          <w:tcPr/>
          <w:p>
            <w:pPr>
              <w:pStyle w:val="Compact"/>
            </w:pPr>
            <w:r>
              <w:t xml:space="preserve">Structuration lens on AI adoption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Clavel, d’Armagnac, Hebrard, Hesters &amp; Potdevin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Int. J. Hum. Resour. Manag. (Q1)</w:t>
            </w:r>
          </w:p>
        </w:tc>
        <w:tc>
          <w:tcPr/>
          <w:p>
            <w:pPr>
              <w:pStyle w:val="Compact"/>
            </w:pPr>
            <w:r>
              <w:t xml:space="preserve">Humanized AI interviewer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Agarwal, Beygelzimer, Dudík, Langford &amp; Wallach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ICML (CORE A*)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ExponentiatedGradient — Fairlearn foundation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Raji, Scheuerman &amp; Amironesei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ACM FAccT (CORE A)</w:t>
            </w:r>
          </w:p>
        </w:tc>
        <w:tc>
          <w:tcPr/>
          <w:p>
            <w:pPr>
              <w:pStyle w:val="Compact"/>
            </w:pPr>
            <w:r>
              <w:t xml:space="preserve">Audit gap / success-only signal critique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Decorte, Van Hautte, Deleu, Develder &amp; Demeester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RecSys in HR (CORE 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CareerBERT — trajectory model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Chen, Zhang &amp; Zhou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NeurIPS (CORE A*)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DPP for diversity ranking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XAI in Talent Recruitment (DOI record)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Cogent B&amp;M (Q2/Q3)</w:t>
            </w:r>
          </w:p>
        </w:tc>
        <w:tc>
          <w:tcPr/>
          <w:p>
            <w:pPr>
              <w:pStyle w:val="Compact"/>
            </w:pPr>
            <w:r>
              <w:t xml:space="preserve">SHAP/LIME SOTA confirmation, candidate XAI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Orthogonal Skill Vectors (HISI)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Hum.-Intell. Syst. Integr.</w:t>
            </w:r>
          </w:p>
        </w:tc>
        <w:tc>
          <w:tcPr/>
          <w:p>
            <w:pPr>
              <w:pStyle w:val="Compact"/>
            </w:pPr>
            <w:r>
              <w:t xml:space="preserve">Team complementarity formalisation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Krishnamurthy, Agarwal, Subramanian &amp; Nickel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AISTATS (CORE A)</w:t>
            </w:r>
          </w:p>
        </w:tc>
        <w:tc>
          <w:tcPr/>
          <w:p>
            <w:pPr>
              <w:pStyle w:val="Compact"/>
            </w:pPr>
            <w:r>
              <w:t xml:space="preserve">Shapley value fairness in multi-agent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Fabris, Rus, Saldivar, Gatzioura, Biega &amp; Castillo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Inf. Process. Manag. (Q1)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Fair ranking ≠ fair outcomes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glossary"/>
    <w:p>
      <w:pPr>
        <w:pStyle w:val="Heading2"/>
      </w:pPr>
      <w:r>
        <w:t xml:space="preserve">15.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Demographic Parity (DP)</w:t>
            </w:r>
          </w:p>
        </w:tc>
        <w:tc>
          <w:tcPr/>
          <w:p>
            <w:pPr>
              <w:pStyle w:val="Compact"/>
            </w:pPr>
            <w:r>
              <w:t xml:space="preserve">P(Ŷ=1 | A=0) = P(Ŷ=1 | A=1) — equal selection rates across protected 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Equalized Odds (EO)</w:t>
            </w:r>
          </w:p>
        </w:tc>
        <w:tc>
          <w:tcPr/>
          <w:p>
            <w:pPr>
              <w:pStyle w:val="Compact"/>
            </w:pPr>
            <w:r>
              <w:t xml:space="preserve">P(Ŷ=1 | Y=1, A=0) = P(Ŷ=1 | Y=1, A=1) — equal true positive rates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Proxy Leakage</w:t>
            </w:r>
          </w:p>
        </w:tc>
        <w:tc>
          <w:tcPr/>
          <w:p>
            <w:pPr>
              <w:pStyle w:val="Compact"/>
            </w:pPr>
            <w:r>
              <w:t xml:space="preserve">Indirect encoding of protected attributes through correlated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DPP</w:t>
            </w:r>
          </w:p>
        </w:tc>
        <w:tc>
          <w:tcPr/>
          <w:p>
            <w:pPr>
              <w:pStyle w:val="Compact"/>
            </w:pPr>
            <w:r>
              <w:t xml:space="preserve">Determinantal Point Process — probabilistic model favouring diversity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SHAP</w:t>
            </w:r>
          </w:p>
        </w:tc>
        <w:tc>
          <w:tcPr/>
          <w:p>
            <w:pPr>
              <w:pStyle w:val="Compact"/>
            </w:pPr>
            <w:r>
              <w:t xml:space="preserve">SHapley Additive exPlanations — game-theoretic feature attribution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ExponentiatedGradient</w:t>
            </w:r>
          </w:p>
        </w:tc>
        <w:tc>
          <w:tcPr/>
          <w:p>
            <w:pPr>
              <w:pStyle w:val="Compact"/>
            </w:pPr>
            <w:r>
              <w:t xml:space="preserve">Iterative algorithm reducing fairness constraints to cost-sensitive 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Complementarity Score</w:t>
            </w:r>
          </w:p>
        </w:tc>
        <w:tc>
          <w:tcPr/>
          <w:p>
            <w:pPr>
              <w:pStyle w:val="Compact"/>
            </w:pPr>
            <w:r>
              <w:t xml:space="preserve">Measure of how much a candidate’s skill vector differs from the existing team’s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Disentangled Attention</w:t>
            </w:r>
          </w:p>
        </w:tc>
        <w:tc>
          <w:tcPr/>
          <w:p>
            <w:pPr>
              <w:pStyle w:val="Compact"/>
            </w:pPr>
            <w:r>
              <w:t xml:space="preserve">DeBERTa’s mechanism that separately encodes content and position, then combines them via disentangled matrices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Probing Classifier</w:t>
            </w:r>
          </w:p>
        </w:tc>
        <w:tc>
          <w:tcPr/>
          <w:p>
            <w:pPr>
              <w:pStyle w:val="Compact"/>
            </w:pPr>
            <w:r>
              <w:t xml:space="preserve">A simple classifier (linear/MLP) trained on frozen embeddings to test whether protected attributes can be predicted — measures residual leakage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This PRD is a living document. It will be updated as data collection proceeds and experimental results inform design decisions. Version 2.0 reflects finalised model choices aligned with the project’s experimental design for FAccT/IP&amp;M publication.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2026-07-25T21:43:01Z</dcterms:created>
  <dcterms:modified xsi:type="dcterms:W3CDTF">2026-07-25T21:43:01Z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