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721B" w14:textId="1BFC63C9" w:rsidR="00FB0D2B" w:rsidRDefault="00AB2E1E">
      <w:r>
        <w:t>Second file is created</w:t>
      </w:r>
    </w:p>
    <w:p w14:paraId="7F4068A2" w14:textId="77777777" w:rsidR="00AB2E1E" w:rsidRDefault="00AB2E1E"/>
    <w:sectPr w:rsidR="00AB2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DA"/>
    <w:rsid w:val="005504DA"/>
    <w:rsid w:val="008618B9"/>
    <w:rsid w:val="00AB2E1E"/>
    <w:rsid w:val="00FB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37FB"/>
  <w15:chartTrackingRefBased/>
  <w15:docId w15:val="{57DE8F34-CC23-4A3E-B727-D80AF3FE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Rengarajan</dc:creator>
  <cp:keywords/>
  <dc:description/>
  <cp:lastModifiedBy>Radhika Rengarajan</cp:lastModifiedBy>
  <cp:revision>2</cp:revision>
  <dcterms:created xsi:type="dcterms:W3CDTF">2024-02-13T17:18:00Z</dcterms:created>
  <dcterms:modified xsi:type="dcterms:W3CDTF">2024-02-13T17:18:00Z</dcterms:modified>
</cp:coreProperties>
</file>