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F966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t>Reports Generated by Global Voice of the People (</w:t>
      </w:r>
      <w:proofErr w:type="spellStart"/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t>GVoP</w:t>
      </w:r>
      <w:proofErr w:type="spellEnd"/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t>)</w:t>
      </w:r>
    </w:p>
    <w:p w14:paraId="697972A7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4F2C7697">
          <v:rect id="_x0000_i1120" style="width:0;height:1.5pt" o:hralign="center" o:hrstd="t" o:hr="t" fillcolor="#a0a0a0" stroked="f"/>
        </w:pict>
      </w:r>
    </w:p>
    <w:p w14:paraId="73305E23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1. Global Sentiment Summary Report</w:t>
      </w:r>
    </w:p>
    <w:p w14:paraId="21986405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High-level snapshot of public sentiment across all regions and topics.</w:t>
      </w:r>
    </w:p>
    <w:p w14:paraId="6E41DEAB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 / Issue 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Overall Sentiment (Positive / Neutral / Negative)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Average Sentiment Score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Total Opinion Count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Last Updated Timestamp</w:t>
      </w:r>
    </w:p>
    <w:p w14:paraId="70083191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AGGREGATED_INSIGHTS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SENTIMENT_ANALYSIS</w:t>
      </w:r>
    </w:p>
    <w:p w14:paraId="056273CD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Fully supported by current schema.</w:t>
      </w:r>
    </w:p>
    <w:p w14:paraId="2D013725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7CE53BF">
          <v:rect id="_x0000_i1121" style="width:0;height:1.5pt" o:hralign="center" o:hrstd="t" o:hr="t" fillcolor="#a0a0a0" stroked="f"/>
        </w:pict>
      </w:r>
    </w:p>
    <w:p w14:paraId="22AD5EB6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2. Topic-Wise Sentiment Trend Report</w:t>
      </w:r>
    </w:p>
    <w:p w14:paraId="70171E8B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Purpose: Track how public sentiment for a </w:t>
      </w:r>
      <w:proofErr w:type="gramStart"/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specific issue changes</w:t>
      </w:r>
      <w:proofErr w:type="gramEnd"/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over time.</w:t>
      </w:r>
    </w:p>
    <w:p w14:paraId="41FB9DB4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 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score over time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 label changes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Analysis timestamps</w:t>
      </w:r>
    </w:p>
    <w:p w14:paraId="6CDDC8BF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RAW_OPINIONS</w:t>
      </w:r>
    </w:p>
    <w:p w14:paraId="136B36BC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Supported (timestamps already present).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</w: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📊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Used for line charts / trend graphs.</w:t>
      </w:r>
    </w:p>
    <w:p w14:paraId="131F7AC7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416FBEDF">
          <v:rect id="_x0000_i1122" style="width:0;height:1.5pt" o:hralign="center" o:hrstd="t" o:hr="t" fillcolor="#a0a0a0" stroked="f"/>
        </w:pict>
      </w:r>
    </w:p>
    <w:p w14:paraId="06245D8C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05B320A8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39B5EBC6" w14:textId="3C25802D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lastRenderedPageBreak/>
        <w:t>3. Region-Wise Public Opinion Report</w:t>
      </w:r>
    </w:p>
    <w:p w14:paraId="1322EFB6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Understand geographical differences in public opinion.</w:t>
      </w:r>
    </w:p>
    <w:p w14:paraId="3E52D85B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Region / Country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Dominant topics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Average sentiment score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volume</w:t>
      </w:r>
    </w:p>
    <w:p w14:paraId="0B430097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OPINION_SOURCES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AGGREGATED_INSIGHTS</w:t>
      </w:r>
    </w:p>
    <w:p w14:paraId="247A590E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Fully supported.</w:t>
      </w:r>
    </w:p>
    <w:p w14:paraId="04B72A6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6FA4DD8">
          <v:rect id="_x0000_i1123" style="width:0;height:1.5pt" o:hralign="center" o:hrstd="t" o:hr="t" fillcolor="#a0a0a0" stroked="f"/>
        </w:pict>
      </w:r>
    </w:p>
    <w:p w14:paraId="01E293BA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4. Topic Popularity &amp; Volume Report</w:t>
      </w:r>
    </w:p>
    <w:p w14:paraId="6C4A060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Identify which issues are most discussed by the public.</w:t>
      </w:r>
    </w:p>
    <w:p w14:paraId="6ED65B57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 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Number of opinions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Percentage contribution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Region distribution</w:t>
      </w:r>
    </w:p>
    <w:p w14:paraId="307B01E2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RAW_OPINIONS</w:t>
      </w:r>
    </w:p>
    <w:p w14:paraId="7A03F684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Supported.</w:t>
      </w:r>
    </w:p>
    <w:p w14:paraId="051527BC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B8959B1">
          <v:rect id="_x0000_i1124" style="width:0;height:1.5pt" o:hralign="center" o:hrstd="t" o:hr="t" fillcolor="#a0a0a0" stroked="f"/>
        </w:pict>
      </w:r>
    </w:p>
    <w:p w14:paraId="17A1FB7D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5. Sentiment Distribution Report</w:t>
      </w:r>
    </w:p>
    <w:p w14:paraId="3C39B9FC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Measure overall emotional tone of public discourse.</w:t>
      </w:r>
    </w:p>
    <w:p w14:paraId="0DA0CEA5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Count of Positive / Neutral / Negative opinions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Percentage distribution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Topic-wise breakdown</w:t>
      </w:r>
    </w:p>
    <w:p w14:paraId="036A373E" w14:textId="1CD5EEF6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SENTIMENT_ANALYSIS</w:t>
      </w:r>
    </w:p>
    <w:p w14:paraId="25600579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5F42CFD0">
          <v:rect id="_x0000_i1125" style="width:0;height:1.5pt" o:hralign="center" o:hrstd="t" o:hr="t" fillcolor="#a0a0a0" stroked="f"/>
        </w:pict>
      </w:r>
    </w:p>
    <w:p w14:paraId="6FBEB5F1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6. AI Model Performance &amp; Transparency Report</w:t>
      </w:r>
    </w:p>
    <w:p w14:paraId="0256C73B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Demonstrate reliability and accountability of AI models.</w:t>
      </w:r>
    </w:p>
    <w:p w14:paraId="5625CC7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Model name &amp; version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Model type (Sentiment / Topic)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Accuracy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 xml:space="preserve">• Number of opinions </w:t>
      </w:r>
      <w:proofErr w:type="spellStart"/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analyzed</w:t>
      </w:r>
      <w:proofErr w:type="spellEnd"/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Average sentiment score generated</w:t>
      </w:r>
    </w:p>
    <w:p w14:paraId="0321ED9E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AI_MODELS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TOPIC_ANALYSIS</w:t>
      </w:r>
    </w:p>
    <w:p w14:paraId="47A57E9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Fully supported.</w:t>
      </w:r>
    </w:p>
    <w:p w14:paraId="32F66FE7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212B49C9">
          <v:rect id="_x0000_i1126" style="width:0;height:1.5pt" o:hralign="center" o:hrstd="t" o:hr="t" fillcolor="#a0a0a0" stroked="f"/>
        </w:pict>
      </w:r>
    </w:p>
    <w:p w14:paraId="332FC3DD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7. Source Credibility &amp; Influence Report</w:t>
      </w:r>
    </w:p>
    <w:p w14:paraId="4A79D20C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Evaluate impact of different opinion sources.</w:t>
      </w:r>
    </w:p>
    <w:p w14:paraId="3E7BEB41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Source 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Source type (Social / Survey / News)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Credibility score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contribution count</w:t>
      </w:r>
    </w:p>
    <w:p w14:paraId="32FCEEBC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OPINION_SOURCES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RAW_OPINIONS</w:t>
      </w:r>
    </w:p>
    <w:p w14:paraId="2C5F7F22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Supported.</w:t>
      </w:r>
    </w:p>
    <w:p w14:paraId="669D1736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14BA7B17">
          <v:rect id="_x0000_i1127" style="width:0;height:1.5pt" o:hralign="center" o:hrstd="t" o:hr="t" fillcolor="#a0a0a0" stroked="f"/>
        </w:pict>
      </w:r>
    </w:p>
    <w:p w14:paraId="13C51381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6C7582D2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7AB92480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237586F3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339066FB" w14:textId="2BBA41A8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8. User Activity &amp; Access Report (Login-Only Proof)</w:t>
      </w:r>
    </w:p>
    <w:p w14:paraId="45CB8865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Security, compliance, and audit validation.</w:t>
      </w:r>
    </w:p>
    <w:p w14:paraId="2C3C6309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Username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Actions performed (Login / View / Export)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Login timestamps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IP address</w:t>
      </w:r>
    </w:p>
    <w:p w14:paraId="23B009AB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USERS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ROLES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USER_ACTIVITY_LOG</w:t>
      </w:r>
    </w:p>
    <w:p w14:paraId="336F9DD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Fully supported.</w:t>
      </w:r>
    </w:p>
    <w:p w14:paraId="5C072E33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5110D761">
          <v:rect id="_x0000_i1128" style="width:0;height:1.5pt" o:hralign="center" o:hrstd="t" o:hr="t" fillcolor="#a0a0a0" stroked="f"/>
        </w:pict>
      </w:r>
    </w:p>
    <w:p w14:paraId="1A84465A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9. Opinion Aggregation Effectiveness Report</w:t>
      </w:r>
    </w:p>
    <w:p w14:paraId="5F8BACC8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Purpose: Show how individual opinions translate into collective insights.</w:t>
      </w:r>
    </w:p>
    <w:p w14:paraId="0C705671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 name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Region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 opinion count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 sentiment score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Insight generation timestamp</w:t>
      </w:r>
    </w:p>
    <w:p w14:paraId="4CB0E219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RAW_OPINIONS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AGGREGATED_INSIGHTS</w:t>
      </w:r>
    </w:p>
    <w:p w14:paraId="38DECA00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Segoe UI Emoji" w:eastAsiaTheme="majorEastAsia" w:hAnsi="Segoe UI Emoji" w:cs="Segoe UI Emoji"/>
          <w:spacing w:val="-10"/>
          <w:kern w:val="28"/>
          <w:sz w:val="28"/>
        </w:rPr>
        <w:t>✅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Supported.</w:t>
      </w:r>
    </w:p>
    <w:p w14:paraId="55F83193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0E237CA8">
          <v:rect id="_x0000_i1129" style="width:0;height:1.5pt" o:hralign="center" o:hrstd="t" o:hr="t" fillcolor="#a0a0a0" stroked="f"/>
        </w:pict>
      </w:r>
    </w:p>
    <w:p w14:paraId="17EB1540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42970D23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22D2AB1A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5DE70DF4" w14:textId="77777777" w:rsid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</w:p>
    <w:p w14:paraId="2D92AA7F" w14:textId="06FAC869" w:rsidR="00123E72" w:rsidRPr="00123E72" w:rsidRDefault="00123E72" w:rsidP="00123E7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123E72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10. Transparency / Explainability Report (Strong Add-On)</w:t>
      </w:r>
    </w:p>
    <w:p w14:paraId="6EA398A9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Purpose: Explain </w:t>
      </w:r>
      <w:r w:rsidRPr="00123E72">
        <w:rPr>
          <w:rFonts w:ascii="Times New Roman" w:eastAsiaTheme="majorEastAsia" w:hAnsi="Times New Roman" w:cs="Times New Roman"/>
          <w:i/>
          <w:iCs/>
          <w:spacing w:val="-10"/>
          <w:kern w:val="28"/>
          <w:sz w:val="28"/>
        </w:rPr>
        <w:t>why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 xml:space="preserve"> a sentiment or topic classification was assigned.</w:t>
      </w:r>
    </w:p>
    <w:p w14:paraId="15247306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Includes: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Opinion text snippet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Detected sentiment indicators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Key keywords influencing sentiment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Confidence score contribution</w:t>
      </w:r>
    </w:p>
    <w:p w14:paraId="325D68C0" w14:textId="77777777" w:rsidR="00123E72" w:rsidRPr="00123E72" w:rsidRDefault="00123E72" w:rsidP="00123E72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t>Tables Used: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SENTIMENT_ANALYSIS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TOPIC_ANALYSIS</w:t>
      </w:r>
      <w:r w:rsidRPr="00123E72">
        <w:rPr>
          <w:rFonts w:ascii="Times New Roman" w:eastAsiaTheme="majorEastAsia" w:hAnsi="Times New Roman" w:cs="Times New Roman"/>
          <w:spacing w:val="-10"/>
          <w:kern w:val="28"/>
          <w:sz w:val="28"/>
        </w:rPr>
        <w:br/>
        <w:t>• RAW_OPINIONS</w:t>
      </w:r>
    </w:p>
    <w:p w14:paraId="71EF377C" w14:textId="77777777" w:rsidR="00606670" w:rsidRPr="00123E72" w:rsidRDefault="00606670" w:rsidP="00123E72">
      <w:pPr>
        <w:rPr>
          <w:rFonts w:ascii="Times New Roman" w:hAnsi="Times New Roman" w:cs="Times New Roman"/>
          <w:sz w:val="28"/>
        </w:rPr>
      </w:pPr>
    </w:p>
    <w:sectPr w:rsidR="00606670" w:rsidRPr="00123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CC1"/>
    <w:multiLevelType w:val="multilevel"/>
    <w:tmpl w:val="AF3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F1D"/>
    <w:multiLevelType w:val="multilevel"/>
    <w:tmpl w:val="F51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62BB"/>
    <w:multiLevelType w:val="multilevel"/>
    <w:tmpl w:val="F82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E762F"/>
    <w:multiLevelType w:val="multilevel"/>
    <w:tmpl w:val="63D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15CC"/>
    <w:multiLevelType w:val="multilevel"/>
    <w:tmpl w:val="F26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90025"/>
    <w:multiLevelType w:val="multilevel"/>
    <w:tmpl w:val="97B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97FEF"/>
    <w:multiLevelType w:val="multilevel"/>
    <w:tmpl w:val="9FD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65132"/>
    <w:multiLevelType w:val="multilevel"/>
    <w:tmpl w:val="683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10B02"/>
    <w:multiLevelType w:val="multilevel"/>
    <w:tmpl w:val="097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B6950"/>
    <w:multiLevelType w:val="multilevel"/>
    <w:tmpl w:val="049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5724"/>
    <w:multiLevelType w:val="multilevel"/>
    <w:tmpl w:val="A4B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83412"/>
    <w:multiLevelType w:val="multilevel"/>
    <w:tmpl w:val="962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A2E06"/>
    <w:multiLevelType w:val="multilevel"/>
    <w:tmpl w:val="AB7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87E9E"/>
    <w:multiLevelType w:val="multilevel"/>
    <w:tmpl w:val="B44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5D0E"/>
    <w:multiLevelType w:val="multilevel"/>
    <w:tmpl w:val="7D2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56253">
    <w:abstractNumId w:val="12"/>
  </w:num>
  <w:num w:numId="2" w16cid:durableId="54088697">
    <w:abstractNumId w:val="6"/>
  </w:num>
  <w:num w:numId="3" w16cid:durableId="1462377474">
    <w:abstractNumId w:val="7"/>
  </w:num>
  <w:num w:numId="4" w16cid:durableId="42142369">
    <w:abstractNumId w:val="4"/>
  </w:num>
  <w:num w:numId="5" w16cid:durableId="1439257640">
    <w:abstractNumId w:val="14"/>
  </w:num>
  <w:num w:numId="6" w16cid:durableId="1540901076">
    <w:abstractNumId w:val="5"/>
  </w:num>
  <w:num w:numId="7" w16cid:durableId="2078362167">
    <w:abstractNumId w:val="2"/>
  </w:num>
  <w:num w:numId="8" w16cid:durableId="378866658">
    <w:abstractNumId w:val="13"/>
  </w:num>
  <w:num w:numId="9" w16cid:durableId="1283222820">
    <w:abstractNumId w:val="1"/>
  </w:num>
  <w:num w:numId="10" w16cid:durableId="887767592">
    <w:abstractNumId w:val="10"/>
  </w:num>
  <w:num w:numId="11" w16cid:durableId="629288205">
    <w:abstractNumId w:val="8"/>
  </w:num>
  <w:num w:numId="12" w16cid:durableId="2087414655">
    <w:abstractNumId w:val="0"/>
  </w:num>
  <w:num w:numId="13" w16cid:durableId="1859731471">
    <w:abstractNumId w:val="3"/>
  </w:num>
  <w:num w:numId="14" w16cid:durableId="946888922">
    <w:abstractNumId w:val="9"/>
  </w:num>
  <w:num w:numId="15" w16cid:durableId="3012739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70"/>
    <w:rsid w:val="0001761F"/>
    <w:rsid w:val="0005023B"/>
    <w:rsid w:val="00123E72"/>
    <w:rsid w:val="003C4E26"/>
    <w:rsid w:val="00501B4E"/>
    <w:rsid w:val="00606670"/>
    <w:rsid w:val="007400BF"/>
    <w:rsid w:val="007C05E1"/>
    <w:rsid w:val="00C004E5"/>
    <w:rsid w:val="00DD7CB8"/>
    <w:rsid w:val="00E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6F06"/>
  <w15:chartTrackingRefBased/>
  <w15:docId w15:val="{9475EF29-5A7F-4DD0-8279-AB38A213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66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66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7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66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Navale</dc:creator>
  <cp:keywords/>
  <dc:description/>
  <cp:lastModifiedBy>Radhika Deokate</cp:lastModifiedBy>
  <cp:revision>2</cp:revision>
  <dcterms:created xsi:type="dcterms:W3CDTF">2026-01-06T17:30:00Z</dcterms:created>
  <dcterms:modified xsi:type="dcterms:W3CDTF">2026-01-06T17:30:00Z</dcterms:modified>
</cp:coreProperties>
</file>