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67BB" w:rsidRDefault="003D67BB" w:rsidP="003D67BB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Space charge effect in Garnett-</w:t>
      </w:r>
      <w:proofErr w:type="spellStart"/>
      <w:r>
        <w:rPr>
          <w:b/>
          <w:sz w:val="28"/>
          <w:szCs w:val="28"/>
        </w:rPr>
        <w:t>Wangler</w:t>
      </w:r>
      <w:proofErr w:type="spellEnd"/>
      <w:r>
        <w:rPr>
          <w:b/>
          <w:sz w:val="28"/>
          <w:szCs w:val="28"/>
        </w:rPr>
        <w:t xml:space="preserve"> approach</w:t>
      </w:r>
    </w:p>
    <w:p w:rsidR="006F69FB" w:rsidRPr="006700BB" w:rsidRDefault="000A2D26" w:rsidP="003D67BB">
      <w:pPr>
        <w:spacing w:after="0"/>
        <w:rPr>
          <w:sz w:val="16"/>
          <w:szCs w:val="16"/>
        </w:rPr>
      </w:pPr>
    </w:p>
    <w:p w:rsidR="003D67BB" w:rsidRDefault="003D67BB" w:rsidP="005C7148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Method to calculate the electrical field inside the bunch of the be</w:t>
      </w:r>
      <w:r w:rsidR="00CE6FBB">
        <w:rPr>
          <w:sz w:val="28"/>
          <w:szCs w:val="28"/>
        </w:rPr>
        <w:t>am based on the representation o</w:t>
      </w:r>
      <w:r>
        <w:rPr>
          <w:sz w:val="28"/>
          <w:szCs w:val="28"/>
        </w:rPr>
        <w:t>f the beam with an ellipsoidal charge distribution is presented in [1].</w:t>
      </w:r>
      <w:r w:rsidR="006700BB">
        <w:rPr>
          <w:sz w:val="28"/>
          <w:szCs w:val="28"/>
        </w:rPr>
        <w:t xml:space="preserve"> </w:t>
      </w:r>
    </w:p>
    <w:p w:rsidR="006700BB" w:rsidRDefault="006700BB" w:rsidP="005C7148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Electric field </w:t>
      </w:r>
      <w:r w:rsidR="00031744" w:rsidRPr="00031744">
        <w:rPr>
          <w:position w:val="-4"/>
          <w:sz w:val="28"/>
          <w:szCs w:val="28"/>
        </w:rPr>
        <w:object w:dxaOrig="24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.25pt;height:21.75pt" o:ole="">
            <v:imagedata r:id="rId5" o:title=""/>
          </v:shape>
          <o:OLEObject Type="Embed" ProgID="Equation.DSMT4" ShapeID="_x0000_i1025" DrawAspect="Content" ObjectID="_1540638309" r:id="rId6"/>
        </w:object>
      </w:r>
      <w:r w:rsidR="00031744">
        <w:rPr>
          <w:sz w:val="28"/>
          <w:szCs w:val="28"/>
        </w:rPr>
        <w:t xml:space="preserve"> </w:t>
      </w:r>
      <w:r>
        <w:rPr>
          <w:sz w:val="28"/>
          <w:szCs w:val="28"/>
        </w:rPr>
        <w:t>of the ellipsoidal charge distribution equals</w:t>
      </w:r>
    </w:p>
    <w:p w:rsidR="006700BB" w:rsidRDefault="00552B20" w:rsidP="00EA13D0">
      <w:pPr>
        <w:spacing w:after="0"/>
        <w:ind w:left="720" w:firstLine="720"/>
        <w:jc w:val="center"/>
        <w:rPr>
          <w:sz w:val="28"/>
          <w:szCs w:val="28"/>
        </w:rPr>
      </w:pPr>
      <w:r w:rsidRPr="006700BB">
        <w:rPr>
          <w:position w:val="-118"/>
          <w:sz w:val="28"/>
          <w:szCs w:val="28"/>
        </w:rPr>
        <w:object w:dxaOrig="5319" w:dyaOrig="2480">
          <v:shape id="_x0000_i1026" type="#_x0000_t75" style="width:321.75pt;height:150pt" o:ole="">
            <v:imagedata r:id="rId7" o:title=""/>
          </v:shape>
          <o:OLEObject Type="Embed" ProgID="Equation.DSMT4" ShapeID="_x0000_i1026" DrawAspect="Content" ObjectID="_1540638310" r:id="rId8"/>
        </w:object>
      </w:r>
      <w:r w:rsidR="00EA13D0">
        <w:rPr>
          <w:sz w:val="28"/>
          <w:szCs w:val="28"/>
        </w:rPr>
        <w:tab/>
      </w:r>
      <w:r w:rsidR="00EA13D0">
        <w:rPr>
          <w:sz w:val="28"/>
          <w:szCs w:val="28"/>
        </w:rPr>
        <w:tab/>
        <w:t xml:space="preserve">      (1)</w:t>
      </w:r>
    </w:p>
    <w:p w:rsidR="003D67BB" w:rsidRDefault="006700BB" w:rsidP="003D67BB">
      <w:pPr>
        <w:spacing w:after="0"/>
        <w:rPr>
          <w:sz w:val="28"/>
          <w:szCs w:val="28"/>
        </w:rPr>
      </w:pPr>
      <w:r>
        <w:rPr>
          <w:sz w:val="28"/>
          <w:szCs w:val="28"/>
        </w:rPr>
        <w:t>where</w:t>
      </w:r>
    </w:p>
    <w:p w:rsidR="006700BB" w:rsidRDefault="00031744" w:rsidP="00EA13D0">
      <w:pPr>
        <w:spacing w:after="0"/>
        <w:ind w:left="1440" w:firstLine="720"/>
        <w:jc w:val="center"/>
        <w:rPr>
          <w:sz w:val="28"/>
          <w:szCs w:val="28"/>
        </w:rPr>
      </w:pPr>
      <w:r w:rsidRPr="006700BB">
        <w:rPr>
          <w:position w:val="-24"/>
          <w:sz w:val="28"/>
          <w:szCs w:val="28"/>
        </w:rPr>
        <w:object w:dxaOrig="3840" w:dyaOrig="660">
          <v:shape id="_x0000_i1027" type="#_x0000_t75" style="width:239.25pt;height:41.25pt" o:ole="">
            <v:imagedata r:id="rId9" o:title=""/>
          </v:shape>
          <o:OLEObject Type="Embed" ProgID="Equation.DSMT4" ShapeID="_x0000_i1027" DrawAspect="Content" ObjectID="_1540638311" r:id="rId10"/>
        </w:object>
      </w:r>
      <w:r w:rsidR="00EA13D0">
        <w:rPr>
          <w:sz w:val="28"/>
          <w:szCs w:val="28"/>
        </w:rPr>
        <w:tab/>
      </w:r>
      <w:r w:rsidR="00EA13D0">
        <w:rPr>
          <w:sz w:val="28"/>
          <w:szCs w:val="28"/>
        </w:rPr>
        <w:tab/>
      </w:r>
      <w:r w:rsidR="00EA13D0">
        <w:rPr>
          <w:sz w:val="28"/>
          <w:szCs w:val="28"/>
        </w:rPr>
        <w:tab/>
        <w:t xml:space="preserve">      (2)</w:t>
      </w:r>
    </w:p>
    <w:p w:rsidR="00D13AF4" w:rsidRDefault="006700BB" w:rsidP="007041B6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Here </w:t>
      </w:r>
      <w:r w:rsidR="00D13AF4" w:rsidRPr="006700BB">
        <w:rPr>
          <w:position w:val="-6"/>
          <w:sz w:val="28"/>
          <w:szCs w:val="28"/>
        </w:rPr>
        <w:object w:dxaOrig="200" w:dyaOrig="220">
          <v:shape id="_x0000_i1028" type="#_x0000_t75" style="width:17.25pt;height:18pt" o:ole="">
            <v:imagedata r:id="rId11" o:title=""/>
          </v:shape>
          <o:OLEObject Type="Embed" ProgID="Equation.DSMT4" ShapeID="_x0000_i1028" DrawAspect="Content" ObjectID="_1540638312" r:id="rId12"/>
        </w:object>
      </w:r>
      <w:r w:rsidR="00D13AF4">
        <w:rPr>
          <w:sz w:val="28"/>
          <w:szCs w:val="28"/>
        </w:rPr>
        <w:t xml:space="preserve"> is a charge density and </w:t>
      </w:r>
      <w:r w:rsidR="00D13AF4" w:rsidRPr="00D13AF4">
        <w:rPr>
          <w:position w:val="-6"/>
          <w:sz w:val="28"/>
          <w:szCs w:val="28"/>
        </w:rPr>
        <w:object w:dxaOrig="200" w:dyaOrig="220">
          <v:shape id="_x0000_i1029" type="#_x0000_t75" style="width:17.25pt;height:18pt" o:ole="">
            <v:imagedata r:id="rId13" o:title=""/>
          </v:shape>
          <o:OLEObject Type="Embed" ProgID="Equation.DSMT4" ShapeID="_x0000_i1029" DrawAspect="Content" ObjectID="_1540638313" r:id="rId14"/>
        </w:object>
      </w:r>
      <w:r w:rsidR="00D13AF4">
        <w:rPr>
          <w:sz w:val="28"/>
          <w:szCs w:val="28"/>
        </w:rPr>
        <w:t xml:space="preserve"> describes an ellipsoidal charge density expressed as a function of a single generalized coordinate </w:t>
      </w:r>
      <w:r w:rsidR="007041B6" w:rsidRPr="007041B6">
        <w:rPr>
          <w:position w:val="-12"/>
          <w:sz w:val="28"/>
          <w:szCs w:val="28"/>
        </w:rPr>
        <w:object w:dxaOrig="220" w:dyaOrig="360">
          <v:shape id="_x0000_i1030" type="#_x0000_t75" style="width:18.75pt;height:30pt" o:ole="">
            <v:imagedata r:id="rId15" o:title=""/>
          </v:shape>
          <o:OLEObject Type="Embed" ProgID="Equation.DSMT4" ShapeID="_x0000_i1030" DrawAspect="Content" ObjectID="_1540638314" r:id="rId16"/>
        </w:object>
      </w:r>
      <w:r w:rsidR="00D13AF4">
        <w:rPr>
          <w:sz w:val="28"/>
          <w:szCs w:val="28"/>
        </w:rPr>
        <w:t xml:space="preserve"> as</w:t>
      </w:r>
    </w:p>
    <w:p w:rsidR="006700BB" w:rsidRDefault="00031744" w:rsidP="00D13AF4">
      <w:pPr>
        <w:spacing w:after="0"/>
        <w:jc w:val="center"/>
        <w:rPr>
          <w:sz w:val="28"/>
          <w:szCs w:val="28"/>
        </w:rPr>
      </w:pPr>
      <w:r w:rsidRPr="006700BB">
        <w:rPr>
          <w:position w:val="-24"/>
          <w:sz w:val="28"/>
          <w:szCs w:val="28"/>
        </w:rPr>
        <w:object w:dxaOrig="4840" w:dyaOrig="660">
          <v:shape id="_x0000_i1031" type="#_x0000_t75" style="width:301.5pt;height:41.25pt" o:ole="">
            <v:imagedata r:id="rId17" o:title=""/>
          </v:shape>
          <o:OLEObject Type="Embed" ProgID="Equation.DSMT4" ShapeID="_x0000_i1031" DrawAspect="Content" ObjectID="_1540638315" r:id="rId18"/>
        </w:object>
      </w:r>
    </w:p>
    <w:p w:rsidR="003D67BB" w:rsidRDefault="00D13AF4" w:rsidP="003D67BB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and </w:t>
      </w:r>
      <w:r w:rsidRPr="00D13AF4">
        <w:rPr>
          <w:position w:val="-10"/>
          <w:sz w:val="28"/>
          <w:szCs w:val="28"/>
        </w:rPr>
        <w:object w:dxaOrig="600" w:dyaOrig="320">
          <v:shape id="_x0000_i1032" type="#_x0000_t75" style="width:51.75pt;height:26.25pt" o:ole="">
            <v:imagedata r:id="rId19" o:title=""/>
          </v:shape>
          <o:OLEObject Type="Embed" ProgID="Equation.DSMT4" ShapeID="_x0000_i1032" DrawAspect="Content" ObjectID="_1540638316" r:id="rId20"/>
        </w:object>
      </w:r>
      <w:r>
        <w:rPr>
          <w:sz w:val="28"/>
          <w:szCs w:val="28"/>
        </w:rPr>
        <w:t xml:space="preserve"> are the dimensions of the distribution.</w:t>
      </w:r>
    </w:p>
    <w:p w:rsidR="003D67BB" w:rsidRDefault="00D13AF4" w:rsidP="003D67BB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Variable substitution </w:t>
      </w:r>
    </w:p>
    <w:p w:rsidR="00D13AF4" w:rsidRDefault="001836C0" w:rsidP="001836C0">
      <w:pPr>
        <w:spacing w:after="0"/>
        <w:ind w:left="2160" w:firstLine="720"/>
        <w:jc w:val="center"/>
        <w:rPr>
          <w:sz w:val="28"/>
          <w:szCs w:val="28"/>
        </w:rPr>
      </w:pPr>
      <w:r w:rsidRPr="00D13AF4">
        <w:rPr>
          <w:position w:val="-28"/>
          <w:sz w:val="28"/>
          <w:szCs w:val="28"/>
        </w:rPr>
        <w:object w:dxaOrig="3540" w:dyaOrig="680">
          <v:shape id="_x0000_i1033" type="#_x0000_t75" style="width:204.75pt;height:39pt" o:ole="">
            <v:imagedata r:id="rId21" o:title=""/>
          </v:shape>
          <o:OLEObject Type="Embed" ProgID="Equation.DSMT4" ShapeID="_x0000_i1033" DrawAspect="Content" ObjectID="_1540638317" r:id="rId22"/>
        </w:object>
      </w:r>
      <w:r w:rsidR="00EA13D0">
        <w:rPr>
          <w:sz w:val="28"/>
          <w:szCs w:val="28"/>
        </w:rPr>
        <w:tab/>
      </w:r>
      <w:r w:rsidR="00EA13D0">
        <w:rPr>
          <w:sz w:val="28"/>
          <w:szCs w:val="28"/>
        </w:rPr>
        <w:tab/>
        <w:t xml:space="preserve">     </w:t>
      </w:r>
      <w:r>
        <w:rPr>
          <w:sz w:val="28"/>
          <w:szCs w:val="28"/>
        </w:rPr>
        <w:tab/>
        <w:t xml:space="preserve">      </w:t>
      </w:r>
      <w:r w:rsidR="00EA13D0">
        <w:rPr>
          <w:sz w:val="28"/>
          <w:szCs w:val="28"/>
        </w:rPr>
        <w:t>(3)</w:t>
      </w:r>
    </w:p>
    <w:p w:rsidR="00031744" w:rsidRDefault="00031744" w:rsidP="003D67BB">
      <w:pPr>
        <w:spacing w:after="0"/>
        <w:rPr>
          <w:sz w:val="28"/>
          <w:szCs w:val="28"/>
        </w:rPr>
      </w:pPr>
      <w:r>
        <w:rPr>
          <w:sz w:val="28"/>
          <w:szCs w:val="28"/>
        </w:rPr>
        <w:t>allows find the following expression</w:t>
      </w:r>
      <w:r w:rsidR="00EA13D0">
        <w:rPr>
          <w:sz w:val="28"/>
          <w:szCs w:val="28"/>
        </w:rPr>
        <w:t>s</w:t>
      </w:r>
      <w:r>
        <w:rPr>
          <w:sz w:val="28"/>
          <w:szCs w:val="28"/>
        </w:rPr>
        <w:t xml:space="preserve"> for </w:t>
      </w:r>
      <w:r w:rsidRPr="00031744">
        <w:rPr>
          <w:position w:val="-4"/>
          <w:sz w:val="28"/>
          <w:szCs w:val="28"/>
        </w:rPr>
        <w:object w:dxaOrig="240" w:dyaOrig="320">
          <v:shape id="_x0000_i1034" type="#_x0000_t75" style="width:18pt;height:22.5pt" o:ole="">
            <v:imagedata r:id="rId5" o:title=""/>
          </v:shape>
          <o:OLEObject Type="Embed" ProgID="Equation.DSMT4" ShapeID="_x0000_i1034" DrawAspect="Content" ObjectID="_1540638318" r:id="rId23"/>
        </w:object>
      </w:r>
      <w:r w:rsidR="00EA13D0">
        <w:rPr>
          <w:sz w:val="28"/>
          <w:szCs w:val="28"/>
        </w:rPr>
        <w:t xml:space="preserve"> instead formulas (1)</w:t>
      </w:r>
      <w:r>
        <w:rPr>
          <w:sz w:val="28"/>
          <w:szCs w:val="28"/>
        </w:rPr>
        <w:t>:</w:t>
      </w:r>
    </w:p>
    <w:p w:rsidR="00031744" w:rsidRDefault="00506CA4" w:rsidP="00EA13D0">
      <w:pPr>
        <w:spacing w:after="0"/>
        <w:jc w:val="center"/>
        <w:rPr>
          <w:sz w:val="28"/>
          <w:szCs w:val="28"/>
        </w:rPr>
      </w:pPr>
      <w:r w:rsidRPr="00031744">
        <w:rPr>
          <w:position w:val="-210"/>
          <w:sz w:val="28"/>
          <w:szCs w:val="28"/>
        </w:rPr>
        <w:object w:dxaOrig="6920" w:dyaOrig="4320">
          <v:shape id="_x0000_i1035" type="#_x0000_t75" style="width:419.25pt;height:261pt" o:ole="">
            <v:imagedata r:id="rId24" o:title=""/>
          </v:shape>
          <o:OLEObject Type="Embed" ProgID="Equation.DSMT4" ShapeID="_x0000_i1035" DrawAspect="Content" ObjectID="_1540638319" r:id="rId25"/>
        </w:object>
      </w:r>
      <w:r w:rsidR="00EA13D0">
        <w:rPr>
          <w:sz w:val="28"/>
          <w:szCs w:val="28"/>
        </w:rPr>
        <w:tab/>
        <w:t xml:space="preserve">      (4)</w:t>
      </w:r>
    </w:p>
    <w:p w:rsidR="003D67BB" w:rsidRDefault="00EA13D0" w:rsidP="003D67BB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Where </w:t>
      </w:r>
      <w:r w:rsidRPr="00EA13D0">
        <w:rPr>
          <w:position w:val="-6"/>
          <w:sz w:val="28"/>
          <w:szCs w:val="28"/>
        </w:rPr>
        <w:object w:dxaOrig="139" w:dyaOrig="240">
          <v:shape id="_x0000_i1036" type="#_x0000_t75" style="width:12pt;height:19.5pt" o:ole="">
            <v:imagedata r:id="rId26" o:title=""/>
          </v:shape>
          <o:OLEObject Type="Embed" ProgID="Equation.DSMT4" ShapeID="_x0000_i1036" DrawAspect="Content" ObjectID="_1540638320" r:id="rId27"/>
        </w:object>
      </w:r>
      <w:r>
        <w:rPr>
          <w:sz w:val="28"/>
          <w:szCs w:val="28"/>
        </w:rPr>
        <w:t xml:space="preserve"> is described with expression (2).</w:t>
      </w:r>
      <w:r w:rsidR="007041B6">
        <w:rPr>
          <w:sz w:val="28"/>
          <w:szCs w:val="28"/>
        </w:rPr>
        <w:t xml:space="preserve"> </w:t>
      </w:r>
    </w:p>
    <w:p w:rsidR="002F6259" w:rsidRDefault="002F6259" w:rsidP="002F6259">
      <w:pPr>
        <w:spacing w:after="0"/>
        <w:rPr>
          <w:sz w:val="28"/>
          <w:szCs w:val="28"/>
        </w:rPr>
      </w:pPr>
      <w:r>
        <w:rPr>
          <w:sz w:val="28"/>
          <w:szCs w:val="28"/>
        </w:rPr>
        <w:t>For Gaussian charge distribution expressions (4) give:</w:t>
      </w:r>
    </w:p>
    <w:p w:rsidR="002F6259" w:rsidRDefault="00506CA4" w:rsidP="002F6259">
      <w:pPr>
        <w:spacing w:after="0"/>
        <w:jc w:val="center"/>
        <w:rPr>
          <w:sz w:val="28"/>
          <w:szCs w:val="28"/>
        </w:rPr>
      </w:pPr>
      <w:r w:rsidRPr="007263E8">
        <w:rPr>
          <w:position w:val="-248"/>
          <w:sz w:val="28"/>
          <w:szCs w:val="28"/>
        </w:rPr>
        <w:object w:dxaOrig="6920" w:dyaOrig="5080">
          <v:shape id="_x0000_i1037" type="#_x0000_t75" style="width:419.25pt;height:307.5pt" o:ole="">
            <v:imagedata r:id="rId28" o:title=""/>
          </v:shape>
          <o:OLEObject Type="Embed" ProgID="Equation.DSMT4" ShapeID="_x0000_i1037" DrawAspect="Content" ObjectID="_1540638321" r:id="rId29"/>
        </w:object>
      </w:r>
      <w:r w:rsidR="002F6259">
        <w:rPr>
          <w:sz w:val="28"/>
          <w:szCs w:val="28"/>
        </w:rPr>
        <w:t xml:space="preserve">       (5)</w:t>
      </w:r>
    </w:p>
    <w:p w:rsidR="004E598F" w:rsidRPr="004E598F" w:rsidRDefault="004E598F" w:rsidP="003D67BB">
      <w:pPr>
        <w:spacing w:after="0"/>
        <w:rPr>
          <w:sz w:val="16"/>
          <w:szCs w:val="16"/>
        </w:rPr>
      </w:pPr>
    </w:p>
    <w:p w:rsidR="00A1596A" w:rsidRDefault="00A1596A" w:rsidP="004E598F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Results shown </w:t>
      </w:r>
      <w:r w:rsidR="003D177D">
        <w:rPr>
          <w:sz w:val="28"/>
          <w:szCs w:val="28"/>
        </w:rPr>
        <w:t xml:space="preserve">above, formulas (5), </w:t>
      </w:r>
      <w:r>
        <w:rPr>
          <w:sz w:val="28"/>
          <w:szCs w:val="28"/>
        </w:rPr>
        <w:t>is taken from [2</w:t>
      </w:r>
      <w:proofErr w:type="gramStart"/>
      <w:r w:rsidR="00CE6FBB">
        <w:rPr>
          <w:sz w:val="28"/>
          <w:szCs w:val="28"/>
        </w:rPr>
        <w:t>]</w:t>
      </w:r>
      <w:r w:rsidR="00D36273">
        <w:rPr>
          <w:sz w:val="28"/>
          <w:szCs w:val="28"/>
        </w:rPr>
        <w:t>,</w:t>
      </w:r>
      <w:r w:rsidR="00CE6FBB">
        <w:rPr>
          <w:sz w:val="28"/>
          <w:szCs w:val="28"/>
        </w:rPr>
        <w:t>[</w:t>
      </w:r>
      <w:proofErr w:type="gramEnd"/>
      <w:r w:rsidR="00D36273">
        <w:rPr>
          <w:sz w:val="28"/>
          <w:szCs w:val="28"/>
        </w:rPr>
        <w:t>3</w:t>
      </w:r>
      <w:r>
        <w:rPr>
          <w:sz w:val="28"/>
          <w:szCs w:val="28"/>
        </w:rPr>
        <w:t>] and were received in</w:t>
      </w:r>
      <w:r w:rsidR="002F6259">
        <w:rPr>
          <w:sz w:val="28"/>
          <w:szCs w:val="28"/>
        </w:rPr>
        <w:t xml:space="preserve"> the</w:t>
      </w:r>
      <w:r>
        <w:rPr>
          <w:sz w:val="28"/>
          <w:szCs w:val="28"/>
        </w:rPr>
        <w:t xml:space="preserve"> following way.</w:t>
      </w:r>
      <w:r w:rsidR="004E598F">
        <w:rPr>
          <w:sz w:val="28"/>
          <w:szCs w:val="28"/>
        </w:rPr>
        <w:t xml:space="preserve"> To find the potential and electric field of the charged bunch the following </w:t>
      </w:r>
      <w:r w:rsidR="003D177D">
        <w:rPr>
          <w:sz w:val="28"/>
          <w:szCs w:val="28"/>
        </w:rPr>
        <w:t xml:space="preserve">non proved </w:t>
      </w:r>
      <w:r w:rsidR="004E598F">
        <w:rPr>
          <w:sz w:val="28"/>
          <w:szCs w:val="28"/>
        </w:rPr>
        <w:t>suggestions were used</w:t>
      </w:r>
      <w:r w:rsidR="008969C6">
        <w:rPr>
          <w:sz w:val="28"/>
          <w:szCs w:val="28"/>
        </w:rPr>
        <w:t xml:space="preserve"> [4</w:t>
      </w:r>
      <w:r w:rsidR="003D177D">
        <w:rPr>
          <w:sz w:val="28"/>
          <w:szCs w:val="28"/>
        </w:rPr>
        <w:t>] (this reference is taken from [2</w:t>
      </w:r>
      <w:proofErr w:type="gramStart"/>
      <w:r w:rsidR="00CE6FBB">
        <w:rPr>
          <w:sz w:val="28"/>
          <w:szCs w:val="28"/>
        </w:rPr>
        <w:t>]</w:t>
      </w:r>
      <w:r w:rsidR="00D36273">
        <w:rPr>
          <w:sz w:val="28"/>
          <w:szCs w:val="28"/>
        </w:rPr>
        <w:t>,</w:t>
      </w:r>
      <w:r w:rsidR="00CE6FBB">
        <w:rPr>
          <w:sz w:val="28"/>
          <w:szCs w:val="28"/>
        </w:rPr>
        <w:t>[</w:t>
      </w:r>
      <w:proofErr w:type="gramEnd"/>
      <w:r w:rsidR="00D36273">
        <w:rPr>
          <w:sz w:val="28"/>
          <w:szCs w:val="28"/>
        </w:rPr>
        <w:t>3</w:t>
      </w:r>
      <w:r w:rsidR="003D177D">
        <w:rPr>
          <w:sz w:val="28"/>
          <w:szCs w:val="28"/>
        </w:rPr>
        <w:t>])</w:t>
      </w:r>
      <w:r w:rsidR="004E598F">
        <w:rPr>
          <w:sz w:val="28"/>
          <w:szCs w:val="28"/>
        </w:rPr>
        <w:t>:</w:t>
      </w:r>
    </w:p>
    <w:p w:rsidR="004E598F" w:rsidRPr="004E598F" w:rsidRDefault="004E598F" w:rsidP="00C91A20">
      <w:pPr>
        <w:pStyle w:val="ListParagraph"/>
        <w:numPr>
          <w:ilvl w:val="0"/>
          <w:numId w:val="2"/>
        </w:numPr>
        <w:spacing w:after="0"/>
        <w:ind w:left="0" w:firstLine="360"/>
        <w:jc w:val="both"/>
        <w:rPr>
          <w:sz w:val="28"/>
          <w:szCs w:val="28"/>
        </w:rPr>
      </w:pPr>
      <w:r w:rsidRPr="004E598F">
        <w:rPr>
          <w:sz w:val="28"/>
          <w:szCs w:val="28"/>
        </w:rPr>
        <w:t>Given a three-dimensional charge distribution such that the density is constant over ellipsoids:</w:t>
      </w:r>
    </w:p>
    <w:p w:rsidR="004E598F" w:rsidRDefault="004E598F" w:rsidP="004E598F">
      <w:pPr>
        <w:spacing w:after="0"/>
        <w:jc w:val="center"/>
        <w:rPr>
          <w:sz w:val="28"/>
          <w:szCs w:val="28"/>
        </w:rPr>
      </w:pPr>
      <w:r w:rsidRPr="006700BB">
        <w:rPr>
          <w:position w:val="-24"/>
          <w:sz w:val="28"/>
          <w:szCs w:val="28"/>
        </w:rPr>
        <w:object w:dxaOrig="1820" w:dyaOrig="660">
          <v:shape id="_x0000_i1038" type="#_x0000_t75" style="width:113.25pt;height:41.25pt" o:ole="">
            <v:imagedata r:id="rId30" o:title=""/>
          </v:shape>
          <o:OLEObject Type="Embed" ProgID="Equation.DSMT4" ShapeID="_x0000_i1038" DrawAspect="Content" ObjectID="_1540638322" r:id="rId31"/>
        </w:object>
      </w:r>
    </w:p>
    <w:p w:rsidR="004E598F" w:rsidRDefault="004E598F" w:rsidP="00C91A20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Then distribution depend only on </w:t>
      </w:r>
      <w:r w:rsidR="00B30E65" w:rsidRPr="00EA13D0">
        <w:rPr>
          <w:position w:val="-6"/>
          <w:sz w:val="28"/>
          <w:szCs w:val="28"/>
        </w:rPr>
        <w:object w:dxaOrig="200" w:dyaOrig="220">
          <v:shape id="_x0000_i1039" type="#_x0000_t75" style="width:17.25pt;height:18pt" o:ole="">
            <v:imagedata r:id="rId32" o:title=""/>
          </v:shape>
          <o:OLEObject Type="Embed" ProgID="Equation.DSMT4" ShapeID="_x0000_i1039" DrawAspect="Content" ObjectID="_1540638323" r:id="rId33"/>
        </w:object>
      </w:r>
      <w:r>
        <w:rPr>
          <w:sz w:val="28"/>
          <w:szCs w:val="28"/>
        </w:rPr>
        <w:t xml:space="preserve">, i.e. Gaussian distribution </w:t>
      </w:r>
      <w:r w:rsidR="00B30E65" w:rsidRPr="004E598F">
        <w:rPr>
          <w:position w:val="-10"/>
          <w:sz w:val="28"/>
          <w:szCs w:val="28"/>
        </w:rPr>
        <w:object w:dxaOrig="859" w:dyaOrig="320">
          <v:shape id="_x0000_i1040" type="#_x0000_t75" style="width:64.5pt;height:22.5pt" o:ole="">
            <v:imagedata r:id="rId34" o:title=""/>
          </v:shape>
          <o:OLEObject Type="Embed" ProgID="Equation.DSMT4" ShapeID="_x0000_i1040" DrawAspect="Content" ObjectID="_1540638324" r:id="rId35"/>
        </w:object>
      </w:r>
      <w:r>
        <w:rPr>
          <w:sz w:val="28"/>
          <w:szCs w:val="28"/>
        </w:rPr>
        <w:t xml:space="preserve"> is</w:t>
      </w:r>
    </w:p>
    <w:p w:rsidR="004E598F" w:rsidRDefault="007D1BDC" w:rsidP="007D1BDC">
      <w:pPr>
        <w:spacing w:after="0"/>
        <w:jc w:val="center"/>
        <w:rPr>
          <w:sz w:val="28"/>
          <w:szCs w:val="28"/>
        </w:rPr>
      </w:pPr>
      <w:r w:rsidRPr="007D1BDC">
        <w:rPr>
          <w:position w:val="-36"/>
          <w:sz w:val="28"/>
          <w:szCs w:val="28"/>
        </w:rPr>
        <w:object w:dxaOrig="4140" w:dyaOrig="840">
          <v:shape id="_x0000_i1041" type="#_x0000_t75" style="width:258pt;height:52.5pt" o:ole="">
            <v:imagedata r:id="rId36" o:title=""/>
          </v:shape>
          <o:OLEObject Type="Embed" ProgID="Equation.DSMT4" ShapeID="_x0000_i1041" DrawAspect="Content" ObjectID="_1540638325" r:id="rId37"/>
        </w:object>
      </w:r>
    </w:p>
    <w:p w:rsidR="007D1BDC" w:rsidRDefault="007D1BDC" w:rsidP="00C91A20">
      <w:pPr>
        <w:pStyle w:val="ListParagraph"/>
        <w:numPr>
          <w:ilvl w:val="0"/>
          <w:numId w:val="2"/>
        </w:numPr>
        <w:spacing w:after="0"/>
        <w:ind w:left="-90" w:firstLine="45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If distribution extends out to infinity and if </w:t>
      </w:r>
      <w:r w:rsidR="00B30E65" w:rsidRPr="004E598F">
        <w:rPr>
          <w:position w:val="-10"/>
          <w:sz w:val="28"/>
          <w:szCs w:val="28"/>
        </w:rPr>
        <w:object w:dxaOrig="520" w:dyaOrig="320">
          <v:shape id="_x0000_i1042" type="#_x0000_t75" style="width:36pt;height:21pt" o:ole="">
            <v:imagedata r:id="rId38" o:title=""/>
          </v:shape>
          <o:OLEObject Type="Embed" ProgID="Equation.DSMT4" ShapeID="_x0000_i1042" DrawAspect="Content" ObjectID="_1540638326" r:id="rId39"/>
        </w:object>
      </w:r>
      <w:r w:rsidR="00C91A20">
        <w:rPr>
          <w:sz w:val="28"/>
          <w:szCs w:val="28"/>
        </w:rPr>
        <w:t xml:space="preserve"> is a primitive of </w:t>
      </w:r>
      <w:r w:rsidR="00B30E65" w:rsidRPr="004E598F">
        <w:rPr>
          <w:position w:val="-10"/>
          <w:sz w:val="28"/>
          <w:szCs w:val="28"/>
        </w:rPr>
        <w:object w:dxaOrig="740" w:dyaOrig="320">
          <v:shape id="_x0000_i1043" type="#_x0000_t75" style="width:52.5pt;height:21.75pt" o:ole="">
            <v:imagedata r:id="rId40" o:title=""/>
          </v:shape>
          <o:OLEObject Type="Embed" ProgID="Equation.DSMT4" ShapeID="_x0000_i1043" DrawAspect="Content" ObjectID="_1540638327" r:id="rId41"/>
        </w:object>
      </w:r>
      <w:r w:rsidR="00C91A20">
        <w:rPr>
          <w:sz w:val="28"/>
          <w:szCs w:val="28"/>
        </w:rPr>
        <w:t xml:space="preserve">, then the potential at the field point </w:t>
      </w:r>
      <w:r w:rsidR="00685085" w:rsidRPr="004E598F">
        <w:rPr>
          <w:position w:val="-10"/>
          <w:sz w:val="28"/>
          <w:szCs w:val="28"/>
        </w:rPr>
        <w:object w:dxaOrig="800" w:dyaOrig="320">
          <v:shape id="_x0000_i1044" type="#_x0000_t75" style="width:53.25pt;height:20.25pt" o:ole="">
            <v:imagedata r:id="rId42" o:title=""/>
          </v:shape>
          <o:OLEObject Type="Embed" ProgID="Equation.DSMT4" ShapeID="_x0000_i1044" DrawAspect="Content" ObjectID="_1540638328" r:id="rId43"/>
        </w:object>
      </w:r>
      <w:r w:rsidR="00C91A20">
        <w:rPr>
          <w:sz w:val="28"/>
          <w:szCs w:val="28"/>
        </w:rPr>
        <w:t xml:space="preserve"> is</w:t>
      </w:r>
    </w:p>
    <w:p w:rsidR="00C91A20" w:rsidRDefault="00D36273" w:rsidP="002F6259">
      <w:pPr>
        <w:pStyle w:val="ListParagraph"/>
        <w:spacing w:after="0"/>
        <w:ind w:left="0" w:hanging="90"/>
        <w:jc w:val="center"/>
        <w:rPr>
          <w:sz w:val="28"/>
          <w:szCs w:val="28"/>
        </w:rPr>
      </w:pPr>
      <w:r w:rsidRPr="00C91A20">
        <w:rPr>
          <w:position w:val="-32"/>
          <w:sz w:val="28"/>
          <w:szCs w:val="28"/>
        </w:rPr>
        <w:object w:dxaOrig="5080" w:dyaOrig="1240">
          <v:shape id="_x0000_i1045" type="#_x0000_t75" style="width:317.25pt;height:77.25pt" o:ole="">
            <v:imagedata r:id="rId44" o:title=""/>
          </v:shape>
          <o:OLEObject Type="Embed" ProgID="Equation.DSMT4" ShapeID="_x0000_i1045" DrawAspect="Content" ObjectID="_1540638329" r:id="rId45"/>
        </w:object>
      </w:r>
    </w:p>
    <w:p w:rsidR="004E598F" w:rsidRDefault="002F6259" w:rsidP="002F6259">
      <w:pPr>
        <w:pStyle w:val="ListParagraph"/>
        <w:spacing w:after="0"/>
        <w:ind w:left="0" w:hanging="90"/>
        <w:jc w:val="both"/>
        <w:rPr>
          <w:sz w:val="28"/>
          <w:szCs w:val="28"/>
        </w:rPr>
      </w:pPr>
      <w:r>
        <w:rPr>
          <w:sz w:val="28"/>
          <w:szCs w:val="28"/>
        </w:rPr>
        <w:t>The three components of the corresponding electrical field can be derived by differentiating under the integration sign and result is as follows:</w:t>
      </w:r>
    </w:p>
    <w:p w:rsidR="00EA13D0" w:rsidRPr="006D3589" w:rsidRDefault="00CE6FBB" w:rsidP="006D3589">
      <w:pPr>
        <w:spacing w:after="0"/>
        <w:ind w:left="720"/>
        <w:rPr>
          <w:sz w:val="28"/>
          <w:szCs w:val="28"/>
        </w:rPr>
      </w:pPr>
      <w:r w:rsidRPr="00CE6FBB">
        <w:rPr>
          <w:position w:val="-154"/>
          <w:sz w:val="28"/>
          <w:szCs w:val="28"/>
        </w:rPr>
        <w:object w:dxaOrig="5820" w:dyaOrig="3540">
          <v:shape id="_x0000_i1046" type="#_x0000_t75" style="width:362.25pt;height:221.25pt" o:ole="">
            <v:imagedata r:id="rId46" o:title=""/>
          </v:shape>
          <o:OLEObject Type="Embed" ProgID="Equation.DSMT4" ShapeID="_x0000_i1046" DrawAspect="Content" ObjectID="_1540638330" r:id="rId47"/>
        </w:object>
      </w:r>
      <w:r w:rsidR="002F6259">
        <w:rPr>
          <w:sz w:val="28"/>
          <w:szCs w:val="28"/>
        </w:rPr>
        <w:tab/>
        <w:t xml:space="preserve">      (6)</w:t>
      </w:r>
    </w:p>
    <w:p w:rsidR="00685085" w:rsidRDefault="00685085" w:rsidP="00685085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If we now abandon the particular (Gaussian) type of distribution, i.e. make the replacement </w:t>
      </w:r>
      <w:r w:rsidRPr="004E598F">
        <w:rPr>
          <w:position w:val="-10"/>
          <w:sz w:val="28"/>
          <w:szCs w:val="28"/>
        </w:rPr>
        <w:object w:dxaOrig="1280" w:dyaOrig="320">
          <v:shape id="_x0000_i1047" type="#_x0000_t75" style="width:91.5pt;height:21.75pt" o:ole="">
            <v:imagedata r:id="rId48" o:title=""/>
          </v:shape>
          <o:OLEObject Type="Embed" ProgID="Equation.DSMT4" ShapeID="_x0000_i1047" DrawAspect="Content" ObjectID="_1540638331" r:id="rId49"/>
        </w:object>
      </w:r>
      <w:r>
        <w:rPr>
          <w:sz w:val="28"/>
          <w:szCs w:val="28"/>
        </w:rPr>
        <w:t xml:space="preserve">, where </w:t>
      </w:r>
      <w:r w:rsidRPr="00685085">
        <w:rPr>
          <w:position w:val="-6"/>
          <w:sz w:val="28"/>
          <w:szCs w:val="28"/>
        </w:rPr>
        <w:object w:dxaOrig="139" w:dyaOrig="240">
          <v:shape id="_x0000_i1048" type="#_x0000_t75" style="width:9.75pt;height:16.5pt" o:ole="">
            <v:imagedata r:id="rId50" o:title=""/>
          </v:shape>
          <o:OLEObject Type="Embed" ProgID="Equation.DSMT4" ShapeID="_x0000_i1048" DrawAspect="Content" ObjectID="_1540638332" r:id="rId51"/>
        </w:object>
      </w:r>
      <w:r>
        <w:rPr>
          <w:sz w:val="28"/>
          <w:szCs w:val="28"/>
        </w:rPr>
        <w:t xml:space="preserve"> is defined by expression (2), then we receive the formulas (1).</w:t>
      </w:r>
      <w:r w:rsidR="008969C6">
        <w:rPr>
          <w:sz w:val="28"/>
          <w:szCs w:val="28"/>
        </w:rPr>
        <w:t xml:space="preserve"> </w:t>
      </w:r>
    </w:p>
    <w:p w:rsidR="006D3589" w:rsidRPr="006D3589" w:rsidRDefault="006D3589" w:rsidP="003D67BB">
      <w:pPr>
        <w:spacing w:after="0"/>
        <w:rPr>
          <w:sz w:val="16"/>
          <w:szCs w:val="16"/>
        </w:rPr>
      </w:pPr>
    </w:p>
    <w:p w:rsidR="00EA13D0" w:rsidRDefault="00EA13D0" w:rsidP="003D67BB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Let’s try to </w:t>
      </w:r>
      <w:r w:rsidR="002F6259">
        <w:rPr>
          <w:sz w:val="28"/>
          <w:szCs w:val="28"/>
        </w:rPr>
        <w:t>reproduce these</w:t>
      </w:r>
      <w:r>
        <w:rPr>
          <w:sz w:val="28"/>
          <w:szCs w:val="28"/>
        </w:rPr>
        <w:t xml:space="preserve"> results</w:t>
      </w:r>
      <w:r w:rsidR="00EC00B0">
        <w:rPr>
          <w:sz w:val="28"/>
          <w:szCs w:val="28"/>
        </w:rPr>
        <w:t xml:space="preserve"> as they are received in [2</w:t>
      </w:r>
      <w:proofErr w:type="gramStart"/>
      <w:r w:rsidR="008969C6">
        <w:rPr>
          <w:sz w:val="28"/>
          <w:szCs w:val="28"/>
        </w:rPr>
        <w:t>]</w:t>
      </w:r>
      <w:r w:rsidR="00D36273">
        <w:rPr>
          <w:sz w:val="28"/>
          <w:szCs w:val="28"/>
        </w:rPr>
        <w:t>,</w:t>
      </w:r>
      <w:r w:rsidR="008969C6">
        <w:rPr>
          <w:sz w:val="28"/>
          <w:szCs w:val="28"/>
        </w:rPr>
        <w:t>[</w:t>
      </w:r>
      <w:proofErr w:type="gramEnd"/>
      <w:r w:rsidR="00D36273">
        <w:rPr>
          <w:sz w:val="28"/>
          <w:szCs w:val="28"/>
        </w:rPr>
        <w:t>3</w:t>
      </w:r>
      <w:r w:rsidR="00EC00B0">
        <w:rPr>
          <w:sz w:val="28"/>
          <w:szCs w:val="28"/>
        </w:rPr>
        <w:t>]</w:t>
      </w:r>
      <w:r w:rsidR="00061274">
        <w:rPr>
          <w:sz w:val="28"/>
          <w:szCs w:val="28"/>
        </w:rPr>
        <w:t>.</w:t>
      </w:r>
    </w:p>
    <w:p w:rsidR="00EC00B0" w:rsidRPr="00EC00B0" w:rsidRDefault="00EC00B0" w:rsidP="003D67BB">
      <w:pPr>
        <w:spacing w:after="0"/>
        <w:rPr>
          <w:sz w:val="16"/>
          <w:szCs w:val="16"/>
        </w:rPr>
      </w:pPr>
    </w:p>
    <w:p w:rsidR="00EC00B0" w:rsidRDefault="0053008D" w:rsidP="003D67BB">
      <w:pPr>
        <w:spacing w:after="0"/>
        <w:rPr>
          <w:sz w:val="28"/>
          <w:szCs w:val="28"/>
        </w:rPr>
      </w:pPr>
      <w:r>
        <w:rPr>
          <w:sz w:val="28"/>
          <w:szCs w:val="28"/>
        </w:rPr>
        <w:t>The charge distribution inside the bunch is assumed to be a three dimensional Gaussian distribution such as</w:t>
      </w:r>
      <w:r w:rsidR="00D21A47">
        <w:rPr>
          <w:sz w:val="28"/>
          <w:szCs w:val="28"/>
        </w:rPr>
        <w:t xml:space="preserve"> </w:t>
      </w:r>
    </w:p>
    <w:p w:rsidR="0053008D" w:rsidRDefault="00D21A47" w:rsidP="00204B49">
      <w:pPr>
        <w:spacing w:after="0"/>
        <w:jc w:val="center"/>
        <w:rPr>
          <w:sz w:val="28"/>
          <w:szCs w:val="28"/>
        </w:rPr>
      </w:pPr>
      <w:r w:rsidRPr="00D21A47">
        <w:rPr>
          <w:position w:val="-36"/>
          <w:sz w:val="28"/>
          <w:szCs w:val="28"/>
        </w:rPr>
        <w:object w:dxaOrig="4220" w:dyaOrig="840">
          <v:shape id="_x0000_i1049" type="#_x0000_t75" style="width:263.25pt;height:52.5pt" o:ole="">
            <v:imagedata r:id="rId52" o:title=""/>
          </v:shape>
          <o:OLEObject Type="Embed" ProgID="Equation.DSMT4" ShapeID="_x0000_i1049" DrawAspect="Content" ObjectID="_1540638333" r:id="rId53"/>
        </w:object>
      </w:r>
    </w:p>
    <w:p w:rsidR="00D21A47" w:rsidRDefault="00D21A47" w:rsidP="003D67BB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Where constant </w:t>
      </w:r>
      <w:r w:rsidRPr="00D21A47">
        <w:rPr>
          <w:position w:val="-4"/>
          <w:sz w:val="28"/>
          <w:szCs w:val="28"/>
        </w:rPr>
        <w:object w:dxaOrig="240" w:dyaOrig="260">
          <v:shape id="_x0000_i1050" type="#_x0000_t75" style="width:21pt;height:21.75pt" o:ole="">
            <v:imagedata r:id="rId54" o:title=""/>
          </v:shape>
          <o:OLEObject Type="Embed" ProgID="Equation.DSMT4" ShapeID="_x0000_i1050" DrawAspect="Content" ObjectID="_1540638334" r:id="rId55"/>
        </w:object>
      </w:r>
      <w:r>
        <w:rPr>
          <w:sz w:val="28"/>
          <w:szCs w:val="28"/>
        </w:rPr>
        <w:t xml:space="preserve"> is determined by the total charge </w:t>
      </w:r>
      <w:r w:rsidR="001D67F2" w:rsidRPr="00D21A47">
        <w:rPr>
          <w:position w:val="-10"/>
          <w:sz w:val="28"/>
          <w:szCs w:val="28"/>
        </w:rPr>
        <w:object w:dxaOrig="240" w:dyaOrig="320">
          <v:shape id="_x0000_i1051" type="#_x0000_t75" style="width:22.5pt;height:28.5pt" o:ole="">
            <v:imagedata r:id="rId56" o:title=""/>
          </v:shape>
          <o:OLEObject Type="Embed" ProgID="Equation.DSMT4" ShapeID="_x0000_i1051" DrawAspect="Content" ObjectID="_1540638335" r:id="rId57"/>
        </w:object>
      </w:r>
      <w:r>
        <w:rPr>
          <w:sz w:val="28"/>
          <w:szCs w:val="28"/>
        </w:rPr>
        <w:t xml:space="preserve"> of the bunch:</w:t>
      </w:r>
    </w:p>
    <w:p w:rsidR="00D21A47" w:rsidRDefault="00D21A47" w:rsidP="003D67BB">
      <w:pPr>
        <w:spacing w:after="0"/>
        <w:rPr>
          <w:sz w:val="28"/>
          <w:szCs w:val="28"/>
        </w:rPr>
      </w:pPr>
      <w:r w:rsidRPr="00D21A47">
        <w:rPr>
          <w:position w:val="-30"/>
          <w:sz w:val="28"/>
          <w:szCs w:val="28"/>
        </w:rPr>
        <w:object w:dxaOrig="5539" w:dyaOrig="780">
          <v:shape id="_x0000_i1052" type="#_x0000_t75" style="width:345pt;height:48.75pt" o:ole="">
            <v:imagedata r:id="rId58" o:title=""/>
          </v:shape>
          <o:OLEObject Type="Embed" ProgID="Equation.DSMT4" ShapeID="_x0000_i1052" DrawAspect="Content" ObjectID="_1540638336" r:id="rId59"/>
        </w:object>
      </w:r>
    </w:p>
    <w:p w:rsidR="00204B49" w:rsidRDefault="00204B49" w:rsidP="003D67BB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Then potential of such charge distribution in the point </w:t>
      </w:r>
      <w:r w:rsidRPr="00D21A47">
        <w:rPr>
          <w:position w:val="-10"/>
          <w:sz w:val="28"/>
          <w:szCs w:val="28"/>
        </w:rPr>
        <w:object w:dxaOrig="800" w:dyaOrig="320">
          <v:shape id="_x0000_i1053" type="#_x0000_t75" style="width:69pt;height:26.25pt" o:ole="">
            <v:imagedata r:id="rId60" o:title=""/>
          </v:shape>
          <o:OLEObject Type="Embed" ProgID="Equation.DSMT4" ShapeID="_x0000_i1053" DrawAspect="Content" ObjectID="_1540638337" r:id="rId61"/>
        </w:object>
      </w:r>
      <w:r>
        <w:rPr>
          <w:sz w:val="28"/>
          <w:szCs w:val="28"/>
        </w:rPr>
        <w:t xml:space="preserve"> equals</w:t>
      </w:r>
    </w:p>
    <w:p w:rsidR="00204B49" w:rsidRDefault="0083657F" w:rsidP="001426D8">
      <w:pPr>
        <w:spacing w:after="0"/>
        <w:jc w:val="center"/>
        <w:rPr>
          <w:sz w:val="28"/>
          <w:szCs w:val="28"/>
        </w:rPr>
      </w:pPr>
      <w:r w:rsidRPr="00204B49">
        <w:rPr>
          <w:position w:val="-100"/>
          <w:sz w:val="28"/>
          <w:szCs w:val="28"/>
        </w:rPr>
        <w:object w:dxaOrig="5500" w:dyaOrig="2120">
          <v:shape id="_x0000_i1054" type="#_x0000_t75" style="width:342.75pt;height:132.75pt" o:ole="">
            <v:imagedata r:id="rId62" o:title=""/>
          </v:shape>
          <o:OLEObject Type="Embed" ProgID="Equation.DSMT4" ShapeID="_x0000_i1054" DrawAspect="Content" ObjectID="_1540638338" r:id="rId63"/>
        </w:object>
      </w:r>
    </w:p>
    <w:p w:rsidR="00204B49" w:rsidRDefault="00204B49" w:rsidP="003D67BB">
      <w:pPr>
        <w:spacing w:after="0"/>
        <w:rPr>
          <w:sz w:val="28"/>
          <w:szCs w:val="28"/>
        </w:rPr>
      </w:pPr>
      <w:r>
        <w:rPr>
          <w:sz w:val="28"/>
          <w:szCs w:val="28"/>
        </w:rPr>
        <w:t>But</w:t>
      </w:r>
    </w:p>
    <w:p w:rsidR="00204B49" w:rsidRDefault="001426D8" w:rsidP="001426D8">
      <w:pPr>
        <w:spacing w:after="0"/>
        <w:jc w:val="center"/>
        <w:rPr>
          <w:sz w:val="28"/>
          <w:szCs w:val="28"/>
        </w:rPr>
      </w:pPr>
      <w:r w:rsidRPr="00204B49">
        <w:rPr>
          <w:position w:val="-40"/>
          <w:sz w:val="28"/>
          <w:szCs w:val="28"/>
        </w:rPr>
        <w:object w:dxaOrig="6460" w:dyaOrig="820">
          <v:shape id="_x0000_i1055" type="#_x0000_t75" style="width:402.75pt;height:51pt" o:ole="">
            <v:imagedata r:id="rId64" o:title=""/>
          </v:shape>
          <o:OLEObject Type="Embed" ProgID="Equation.DSMT4" ShapeID="_x0000_i1055" DrawAspect="Content" ObjectID="_1540638339" r:id="rId65"/>
        </w:object>
      </w:r>
    </w:p>
    <w:p w:rsidR="001426D8" w:rsidRDefault="001426D8" w:rsidP="003D67BB">
      <w:pPr>
        <w:spacing w:after="0"/>
        <w:rPr>
          <w:sz w:val="28"/>
          <w:szCs w:val="28"/>
        </w:rPr>
      </w:pPr>
      <w:r>
        <w:rPr>
          <w:sz w:val="28"/>
          <w:szCs w:val="28"/>
        </w:rPr>
        <w:t>Then</w:t>
      </w:r>
    </w:p>
    <w:p w:rsidR="00CE6FBB" w:rsidRDefault="00CE6FBB" w:rsidP="00D36273">
      <w:pPr>
        <w:spacing w:after="0"/>
        <w:ind w:hanging="360"/>
        <w:rPr>
          <w:sz w:val="28"/>
          <w:szCs w:val="28"/>
        </w:rPr>
      </w:pPr>
      <w:r w:rsidRPr="00CE6FBB">
        <w:rPr>
          <w:position w:val="-30"/>
          <w:sz w:val="28"/>
          <w:szCs w:val="28"/>
        </w:rPr>
        <w:object w:dxaOrig="8000" w:dyaOrig="880">
          <v:shape id="_x0000_i1056" type="#_x0000_t75" style="width:498.75pt;height:54.75pt" o:ole="">
            <v:imagedata r:id="rId66" o:title=""/>
          </v:shape>
          <o:OLEObject Type="Embed" ProgID="Equation.DSMT4" ShapeID="_x0000_i1056" DrawAspect="Content" ObjectID="_1540638340" r:id="rId67"/>
        </w:object>
      </w:r>
    </w:p>
    <w:p w:rsidR="00CE6FBB" w:rsidRDefault="00CE6FBB" w:rsidP="00CE6FBB">
      <w:pPr>
        <w:spacing w:after="0"/>
        <w:ind w:hanging="360"/>
        <w:jc w:val="center"/>
        <w:rPr>
          <w:sz w:val="28"/>
          <w:szCs w:val="28"/>
        </w:rPr>
      </w:pPr>
      <w:r w:rsidRPr="00CE6FBB">
        <w:rPr>
          <w:position w:val="-30"/>
          <w:sz w:val="28"/>
          <w:szCs w:val="28"/>
        </w:rPr>
        <w:object w:dxaOrig="4380" w:dyaOrig="780">
          <v:shape id="_x0000_i1057" type="#_x0000_t75" style="width:273pt;height:48.75pt" o:ole="">
            <v:imagedata r:id="rId68" o:title=""/>
          </v:shape>
          <o:OLEObject Type="Embed" ProgID="Equation.DSMT4" ShapeID="_x0000_i1057" DrawAspect="Content" ObjectID="_1540638341" r:id="rId69"/>
        </w:object>
      </w:r>
    </w:p>
    <w:p w:rsidR="00B87C24" w:rsidRDefault="00B87C24" w:rsidP="00D36273">
      <w:pPr>
        <w:spacing w:after="0"/>
        <w:ind w:hanging="360"/>
        <w:rPr>
          <w:sz w:val="28"/>
          <w:szCs w:val="28"/>
        </w:rPr>
      </w:pPr>
      <w:r>
        <w:rPr>
          <w:sz w:val="28"/>
          <w:szCs w:val="28"/>
        </w:rPr>
        <w:t xml:space="preserve">where single integral </w:t>
      </w:r>
      <w:r w:rsidR="00B30E65" w:rsidRPr="00D21A47">
        <w:rPr>
          <w:position w:val="-10"/>
          <w:sz w:val="28"/>
          <w:szCs w:val="28"/>
        </w:rPr>
        <w:object w:dxaOrig="920" w:dyaOrig="320">
          <v:shape id="_x0000_i1058" type="#_x0000_t75" style="width:63pt;height:21pt" o:ole="">
            <v:imagedata r:id="rId70" o:title=""/>
          </v:shape>
          <o:OLEObject Type="Embed" ProgID="Equation.DSMT4" ShapeID="_x0000_i1058" DrawAspect="Content" ObjectID="_1540638342" r:id="rId71"/>
        </w:object>
      </w:r>
      <w:r>
        <w:rPr>
          <w:sz w:val="28"/>
          <w:szCs w:val="28"/>
        </w:rPr>
        <w:t xml:space="preserve"> equals</w:t>
      </w:r>
    </w:p>
    <w:p w:rsidR="00B87C24" w:rsidRDefault="00440ABD" w:rsidP="00B87C24">
      <w:pPr>
        <w:spacing w:after="0"/>
        <w:jc w:val="center"/>
        <w:rPr>
          <w:sz w:val="28"/>
          <w:szCs w:val="28"/>
        </w:rPr>
      </w:pPr>
      <w:r w:rsidRPr="007263E8">
        <w:rPr>
          <w:position w:val="-34"/>
          <w:sz w:val="28"/>
          <w:szCs w:val="28"/>
        </w:rPr>
        <w:object w:dxaOrig="4239" w:dyaOrig="800">
          <v:shape id="_x0000_i1059" type="#_x0000_t75" style="width:288.75pt;height:52.5pt" o:ole="">
            <v:imagedata r:id="rId72" o:title=""/>
          </v:shape>
          <o:OLEObject Type="Embed" ProgID="Equation.DSMT4" ShapeID="_x0000_i1059" DrawAspect="Content" ObjectID="_1540638343" r:id="rId73"/>
        </w:object>
      </w:r>
    </w:p>
    <w:p w:rsidR="00B87C24" w:rsidRDefault="00B87C24" w:rsidP="003D67BB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To calculate this integral </w:t>
      </w:r>
      <w:r w:rsidR="0005603E">
        <w:rPr>
          <w:sz w:val="28"/>
          <w:szCs w:val="28"/>
        </w:rPr>
        <w:t>let</w:t>
      </w:r>
      <w:r w:rsidR="006D3589">
        <w:rPr>
          <w:sz w:val="28"/>
          <w:szCs w:val="28"/>
        </w:rPr>
        <w:t>’s</w:t>
      </w:r>
      <w:r w:rsidR="0005603E">
        <w:rPr>
          <w:sz w:val="28"/>
          <w:szCs w:val="28"/>
        </w:rPr>
        <w:t xml:space="preserve"> </w:t>
      </w:r>
      <w:r>
        <w:rPr>
          <w:sz w:val="28"/>
          <w:szCs w:val="28"/>
        </w:rPr>
        <w:t>take into account that</w:t>
      </w:r>
    </w:p>
    <w:p w:rsidR="000F6FA8" w:rsidRDefault="00440ABD" w:rsidP="00B30E65">
      <w:pPr>
        <w:spacing w:after="0"/>
        <w:jc w:val="center"/>
        <w:rPr>
          <w:sz w:val="28"/>
          <w:szCs w:val="28"/>
        </w:rPr>
      </w:pPr>
      <w:r w:rsidRPr="00440ABD">
        <w:rPr>
          <w:position w:val="-32"/>
          <w:sz w:val="28"/>
          <w:szCs w:val="28"/>
        </w:rPr>
        <w:object w:dxaOrig="6120" w:dyaOrig="820">
          <v:shape id="_x0000_i1060" type="#_x0000_t75" style="width:393pt;height:50.25pt" o:ole="">
            <v:imagedata r:id="rId74" o:title=""/>
          </v:shape>
          <o:OLEObject Type="Embed" ProgID="Equation.DSMT4" ShapeID="_x0000_i1060" DrawAspect="Content" ObjectID="_1540638344" r:id="rId75"/>
        </w:object>
      </w:r>
    </w:p>
    <w:p w:rsidR="009D0183" w:rsidRDefault="009D0183" w:rsidP="003D67BB">
      <w:pPr>
        <w:spacing w:after="0"/>
        <w:rPr>
          <w:sz w:val="28"/>
          <w:szCs w:val="28"/>
        </w:rPr>
      </w:pPr>
      <w:r>
        <w:rPr>
          <w:sz w:val="28"/>
          <w:szCs w:val="28"/>
        </w:rPr>
        <w:t>Then</w:t>
      </w:r>
    </w:p>
    <w:p w:rsidR="00D36273" w:rsidRDefault="00CE6FBB" w:rsidP="00B30E65">
      <w:pPr>
        <w:spacing w:after="0"/>
        <w:jc w:val="center"/>
        <w:rPr>
          <w:sz w:val="28"/>
          <w:szCs w:val="28"/>
        </w:rPr>
      </w:pPr>
      <w:r w:rsidRPr="00CE6FBB">
        <w:rPr>
          <w:position w:val="-116"/>
          <w:sz w:val="28"/>
          <w:szCs w:val="28"/>
        </w:rPr>
        <w:object w:dxaOrig="5679" w:dyaOrig="2520">
          <v:shape id="_x0000_i1061" type="#_x0000_t75" style="width:411.75pt;height:174.75pt" o:ole="">
            <v:imagedata r:id="rId76" o:title=""/>
          </v:shape>
          <o:OLEObject Type="Embed" ProgID="Equation.DSMT4" ShapeID="_x0000_i1061" DrawAspect="Content" ObjectID="_1540638345" r:id="rId77"/>
        </w:object>
      </w:r>
    </w:p>
    <w:p w:rsidR="00F333F6" w:rsidRDefault="00F333F6" w:rsidP="003D67BB">
      <w:pPr>
        <w:spacing w:after="0"/>
        <w:rPr>
          <w:sz w:val="28"/>
          <w:szCs w:val="28"/>
        </w:rPr>
      </w:pPr>
      <w:r>
        <w:rPr>
          <w:sz w:val="28"/>
          <w:szCs w:val="28"/>
        </w:rPr>
        <w:t>Since,</w:t>
      </w:r>
    </w:p>
    <w:p w:rsidR="00F333F6" w:rsidRDefault="008D61D0" w:rsidP="00440ABD">
      <w:pPr>
        <w:spacing w:after="0"/>
        <w:ind w:left="-360"/>
        <w:jc w:val="center"/>
        <w:rPr>
          <w:sz w:val="28"/>
          <w:szCs w:val="28"/>
        </w:rPr>
      </w:pPr>
      <w:r w:rsidRPr="008D61D0">
        <w:rPr>
          <w:position w:val="-132"/>
          <w:sz w:val="28"/>
          <w:szCs w:val="28"/>
        </w:rPr>
        <w:object w:dxaOrig="7760" w:dyaOrig="2620">
          <v:shape id="_x0000_i1062" type="#_x0000_t75" style="width:483.75pt;height:163.5pt" o:ole="">
            <v:imagedata r:id="rId78" o:title=""/>
          </v:shape>
          <o:OLEObject Type="Embed" ProgID="Equation.DSMT4" ShapeID="_x0000_i1062" DrawAspect="Content" ObjectID="_1540638346" r:id="rId79"/>
        </w:object>
      </w:r>
    </w:p>
    <w:p w:rsidR="00530144" w:rsidRDefault="00A30F94" w:rsidP="00440ABD">
      <w:pPr>
        <w:spacing w:after="0"/>
        <w:ind w:left="-360"/>
        <w:rPr>
          <w:sz w:val="28"/>
          <w:szCs w:val="28"/>
        </w:rPr>
      </w:pPr>
      <w:r w:rsidRPr="008D61D0">
        <w:rPr>
          <w:position w:val="-90"/>
          <w:sz w:val="28"/>
          <w:szCs w:val="28"/>
        </w:rPr>
        <w:object w:dxaOrig="8020" w:dyaOrig="1920">
          <v:shape id="_x0000_i1063" type="#_x0000_t75" style="width:500.25pt;height:120pt" o:ole="">
            <v:imagedata r:id="rId80" o:title=""/>
          </v:shape>
          <o:OLEObject Type="Embed" ProgID="Equation.DSMT4" ShapeID="_x0000_i1063" DrawAspect="Content" ObjectID="_1540638347" r:id="rId81"/>
        </w:object>
      </w:r>
      <w:r w:rsidR="00530144">
        <w:rPr>
          <w:sz w:val="28"/>
          <w:szCs w:val="28"/>
        </w:rPr>
        <w:t xml:space="preserve">Changing of variable </w:t>
      </w:r>
      <w:r w:rsidR="00530144" w:rsidRPr="00530144">
        <w:rPr>
          <w:position w:val="-6"/>
          <w:sz w:val="28"/>
          <w:szCs w:val="28"/>
        </w:rPr>
        <w:object w:dxaOrig="820" w:dyaOrig="320">
          <v:shape id="_x0000_i1064" type="#_x0000_t75" style="width:55.5pt;height:21pt" o:ole="">
            <v:imagedata r:id="rId82" o:title=""/>
          </v:shape>
          <o:OLEObject Type="Embed" ProgID="Equation.DSMT4" ShapeID="_x0000_i1064" DrawAspect="Content" ObjectID="_1540638348" r:id="rId83"/>
        </w:object>
      </w:r>
      <w:r w:rsidR="00530144">
        <w:rPr>
          <w:sz w:val="28"/>
          <w:szCs w:val="28"/>
        </w:rPr>
        <w:t xml:space="preserve"> gives</w:t>
      </w:r>
    </w:p>
    <w:p w:rsidR="00530144" w:rsidRDefault="00530144" w:rsidP="00A30F94">
      <w:pPr>
        <w:spacing w:after="0"/>
        <w:ind w:left="-360"/>
        <w:jc w:val="center"/>
        <w:rPr>
          <w:sz w:val="28"/>
          <w:szCs w:val="28"/>
        </w:rPr>
      </w:pPr>
      <w:r w:rsidRPr="00530144">
        <w:rPr>
          <w:position w:val="-32"/>
          <w:sz w:val="28"/>
          <w:szCs w:val="28"/>
        </w:rPr>
        <w:object w:dxaOrig="4120" w:dyaOrig="740">
          <v:shape id="_x0000_i1065" type="#_x0000_t75" style="width:278.25pt;height:49.5pt" o:ole="">
            <v:imagedata r:id="rId84" o:title=""/>
          </v:shape>
          <o:OLEObject Type="Embed" ProgID="Equation.DSMT4" ShapeID="_x0000_i1065" DrawAspect="Content" ObjectID="_1540638349" r:id="rId85"/>
        </w:object>
      </w:r>
    </w:p>
    <w:p w:rsidR="00530144" w:rsidRDefault="00530144" w:rsidP="00440ABD">
      <w:pPr>
        <w:spacing w:after="0"/>
        <w:ind w:left="-360"/>
        <w:rPr>
          <w:sz w:val="28"/>
          <w:szCs w:val="28"/>
        </w:rPr>
      </w:pPr>
      <w:r>
        <w:rPr>
          <w:sz w:val="28"/>
          <w:szCs w:val="28"/>
        </w:rPr>
        <w:t>and then</w:t>
      </w:r>
    </w:p>
    <w:p w:rsidR="00530144" w:rsidRDefault="00A30F94" w:rsidP="00A30F94">
      <w:pPr>
        <w:spacing w:after="0"/>
        <w:ind w:left="-360"/>
        <w:jc w:val="center"/>
        <w:rPr>
          <w:sz w:val="28"/>
          <w:szCs w:val="28"/>
        </w:rPr>
      </w:pPr>
      <w:r w:rsidRPr="00530144">
        <w:rPr>
          <w:position w:val="-36"/>
          <w:sz w:val="28"/>
          <w:szCs w:val="28"/>
        </w:rPr>
        <w:object w:dxaOrig="6979" w:dyaOrig="940">
          <v:shape id="_x0000_i1066" type="#_x0000_t75" style="width:435.75pt;height:58.5pt" o:ole="">
            <v:imagedata r:id="rId86" o:title=""/>
          </v:shape>
          <o:OLEObject Type="Embed" ProgID="Equation.DSMT4" ShapeID="_x0000_i1066" DrawAspect="Content" ObjectID="_1540638350" r:id="rId87"/>
        </w:object>
      </w:r>
    </w:p>
    <w:p w:rsidR="0083657F" w:rsidRDefault="0083657F" w:rsidP="00440ABD">
      <w:pPr>
        <w:spacing w:after="0"/>
        <w:ind w:left="-360"/>
        <w:rPr>
          <w:sz w:val="28"/>
          <w:szCs w:val="28"/>
        </w:rPr>
      </w:pPr>
      <w:r>
        <w:rPr>
          <w:sz w:val="28"/>
          <w:szCs w:val="28"/>
        </w:rPr>
        <w:t>This expression for potential means, that</w:t>
      </w:r>
      <w:r w:rsidR="005834F4">
        <w:rPr>
          <w:sz w:val="28"/>
          <w:szCs w:val="28"/>
        </w:rPr>
        <w:t xml:space="preserve"> </w:t>
      </w:r>
      <w:r w:rsidR="00A30F94">
        <w:rPr>
          <w:sz w:val="28"/>
          <w:szCs w:val="28"/>
        </w:rPr>
        <w:t xml:space="preserve">electrical field </w:t>
      </w:r>
      <w:r w:rsidR="00794B7C" w:rsidRPr="005834F4">
        <w:rPr>
          <w:position w:val="-12"/>
          <w:sz w:val="28"/>
          <w:szCs w:val="28"/>
        </w:rPr>
        <w:object w:dxaOrig="300" w:dyaOrig="360">
          <v:shape id="_x0000_i1067" type="#_x0000_t75" style="width:20.25pt;height:24pt" o:ole="">
            <v:imagedata r:id="rId88" o:title=""/>
          </v:shape>
          <o:OLEObject Type="Embed" ProgID="Equation.DSMT4" ShapeID="_x0000_i1067" DrawAspect="Content" ObjectID="_1540638351" r:id="rId89"/>
        </w:object>
      </w:r>
      <w:r w:rsidR="005834F4">
        <w:rPr>
          <w:sz w:val="28"/>
          <w:szCs w:val="28"/>
        </w:rPr>
        <w:t xml:space="preserve"> of the </w:t>
      </w:r>
      <w:r w:rsidR="00A30F94">
        <w:rPr>
          <w:sz w:val="28"/>
          <w:szCs w:val="28"/>
        </w:rPr>
        <w:t xml:space="preserve">bunch </w:t>
      </w:r>
      <w:r>
        <w:rPr>
          <w:sz w:val="28"/>
          <w:szCs w:val="28"/>
        </w:rPr>
        <w:t>equals</w:t>
      </w:r>
    </w:p>
    <w:p w:rsidR="0083657F" w:rsidRDefault="00A30F94" w:rsidP="00BB281D">
      <w:pPr>
        <w:spacing w:after="0"/>
        <w:jc w:val="center"/>
        <w:rPr>
          <w:sz w:val="28"/>
          <w:szCs w:val="28"/>
        </w:rPr>
      </w:pPr>
      <w:r w:rsidRPr="00A30F94">
        <w:rPr>
          <w:position w:val="-146"/>
          <w:sz w:val="28"/>
          <w:szCs w:val="28"/>
        </w:rPr>
        <w:object w:dxaOrig="6619" w:dyaOrig="3040">
          <v:shape id="_x0000_i1068" type="#_x0000_t75" style="width:412.5pt;height:189.75pt" o:ole="">
            <v:imagedata r:id="rId90" o:title=""/>
          </v:shape>
          <o:OLEObject Type="Embed" ProgID="Equation.DSMT4" ShapeID="_x0000_i1068" DrawAspect="Content" ObjectID="_1540638352" r:id="rId91"/>
        </w:object>
      </w:r>
    </w:p>
    <w:p w:rsidR="00B87C24" w:rsidRDefault="00AA3B13" w:rsidP="00AA3B13">
      <w:pPr>
        <w:spacing w:after="0"/>
        <w:jc w:val="both"/>
        <w:rPr>
          <w:sz w:val="28"/>
          <w:szCs w:val="28"/>
        </w:rPr>
      </w:pPr>
      <w:r w:rsidRPr="000A2D26">
        <w:rPr>
          <w:b/>
          <w:sz w:val="28"/>
          <w:szCs w:val="28"/>
          <w:u w:val="single"/>
        </w:rPr>
        <w:t xml:space="preserve">So, we have been received the results (6) with accuracy of definitions of the </w:t>
      </w:r>
      <w:r w:rsidRPr="000A2D26">
        <w:rPr>
          <w:b/>
          <w:position w:val="-10"/>
          <w:sz w:val="28"/>
          <w:szCs w:val="28"/>
          <w:u w:val="single"/>
        </w:rPr>
        <w:object w:dxaOrig="800" w:dyaOrig="260">
          <v:shape id="_x0000_i1069" type="#_x0000_t75" style="width:54pt;height:17.25pt" o:ole="">
            <v:imagedata r:id="rId92" o:title=""/>
          </v:shape>
          <o:OLEObject Type="Embed" ProgID="Equation.DSMT4" ShapeID="_x0000_i1069" DrawAspect="Content" ObjectID="_1540638353" r:id="rId93"/>
        </w:object>
      </w:r>
      <w:r w:rsidRPr="000A2D26">
        <w:rPr>
          <w:b/>
          <w:sz w:val="28"/>
          <w:szCs w:val="28"/>
          <w:u w:val="single"/>
        </w:rPr>
        <w:t xml:space="preserve">widths </w:t>
      </w:r>
      <w:r w:rsidR="00971E0E" w:rsidRPr="000A2D26">
        <w:rPr>
          <w:b/>
          <w:sz w:val="28"/>
          <w:szCs w:val="28"/>
          <w:u w:val="single"/>
        </w:rPr>
        <w:t xml:space="preserve"> </w:t>
      </w:r>
      <w:r w:rsidR="00971E0E" w:rsidRPr="000A2D26">
        <w:rPr>
          <w:b/>
          <w:position w:val="-10"/>
          <w:sz w:val="28"/>
          <w:szCs w:val="28"/>
          <w:u w:val="single"/>
        </w:rPr>
        <w:object w:dxaOrig="600" w:dyaOrig="320">
          <v:shape id="_x0000_i1075" type="#_x0000_t75" style="width:40.5pt;height:21pt" o:ole="">
            <v:imagedata r:id="rId94" o:title=""/>
          </v:shape>
          <o:OLEObject Type="Embed" ProgID="Equation.DSMT4" ShapeID="_x0000_i1075" DrawAspect="Content" ObjectID="_1540638354" r:id="rId95"/>
        </w:object>
      </w:r>
      <w:r w:rsidRPr="000A2D26">
        <w:rPr>
          <w:b/>
          <w:sz w:val="28"/>
          <w:szCs w:val="28"/>
          <w:u w:val="single"/>
        </w:rPr>
        <w:t xml:space="preserve">of charge distribution and </w:t>
      </w:r>
      <w:r w:rsidR="00971E0E" w:rsidRPr="000A2D26">
        <w:rPr>
          <w:b/>
          <w:sz w:val="28"/>
          <w:szCs w:val="28"/>
          <w:u w:val="single"/>
        </w:rPr>
        <w:t>normalization factor before integrals</w:t>
      </w:r>
      <w:r w:rsidR="00971E0E">
        <w:rPr>
          <w:sz w:val="28"/>
          <w:szCs w:val="28"/>
        </w:rPr>
        <w:t xml:space="preserve">; this factor is defined by </w:t>
      </w:r>
      <w:r>
        <w:rPr>
          <w:sz w:val="28"/>
          <w:szCs w:val="28"/>
        </w:rPr>
        <w:t>total charge</w:t>
      </w:r>
      <w:r w:rsidR="00971E0E" w:rsidRPr="00AA3B13">
        <w:rPr>
          <w:position w:val="-10"/>
          <w:sz w:val="28"/>
          <w:szCs w:val="28"/>
        </w:rPr>
        <w:object w:dxaOrig="240" w:dyaOrig="320">
          <v:shape id="_x0000_i1072" type="#_x0000_t75" style="width:16.5pt;height:21pt" o:ole="">
            <v:imagedata r:id="rId96" o:title=""/>
          </v:shape>
          <o:OLEObject Type="Embed" ProgID="Equation.DSMT4" ShapeID="_x0000_i1072" DrawAspect="Content" ObjectID="_1540638355" r:id="rId97"/>
        </w:object>
      </w:r>
      <w:r w:rsidR="00971E0E">
        <w:rPr>
          <w:sz w:val="28"/>
          <w:szCs w:val="28"/>
        </w:rPr>
        <w:t xml:space="preserve"> (total current </w:t>
      </w:r>
      <w:r w:rsidR="00971E0E" w:rsidRPr="00971E0E">
        <w:rPr>
          <w:position w:val="-12"/>
          <w:sz w:val="28"/>
          <w:szCs w:val="28"/>
        </w:rPr>
        <w:object w:dxaOrig="480" w:dyaOrig="360">
          <v:shape id="_x0000_i1078" type="#_x0000_t75" style="width:32.25pt;height:24pt" o:ole="">
            <v:imagedata r:id="rId98" o:title=""/>
          </v:shape>
          <o:OLEObject Type="Embed" ProgID="Equation.DSMT4" ShapeID="_x0000_i1078" DrawAspect="Content" ObjectID="_1540638356" r:id="rId99"/>
        </w:object>
      </w:r>
      <w:r w:rsidR="00971E0E">
        <w:rPr>
          <w:sz w:val="28"/>
          <w:szCs w:val="28"/>
        </w:rPr>
        <w:t>) of the beam</w:t>
      </w:r>
      <w:r>
        <w:rPr>
          <w:sz w:val="28"/>
          <w:szCs w:val="28"/>
        </w:rPr>
        <w:t>.</w:t>
      </w:r>
    </w:p>
    <w:p w:rsidR="00B87C24" w:rsidRDefault="00B87C24" w:rsidP="003D67BB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971E0E" w:rsidRDefault="00971E0E" w:rsidP="003D67BB">
      <w:pPr>
        <w:spacing w:after="0"/>
        <w:rPr>
          <w:sz w:val="28"/>
          <w:szCs w:val="28"/>
        </w:rPr>
      </w:pPr>
    </w:p>
    <w:p w:rsidR="00971E0E" w:rsidRDefault="00971E0E" w:rsidP="003D67BB">
      <w:pPr>
        <w:spacing w:after="0"/>
        <w:rPr>
          <w:sz w:val="28"/>
          <w:szCs w:val="28"/>
        </w:rPr>
      </w:pPr>
    </w:p>
    <w:p w:rsidR="003D67BB" w:rsidRDefault="003D67BB" w:rsidP="003D67BB">
      <w:pPr>
        <w:spacing w:after="0"/>
        <w:rPr>
          <w:sz w:val="28"/>
          <w:szCs w:val="28"/>
        </w:rPr>
      </w:pPr>
      <w:r>
        <w:rPr>
          <w:sz w:val="28"/>
          <w:szCs w:val="28"/>
        </w:rPr>
        <w:lastRenderedPageBreak/>
        <w:t>References.</w:t>
      </w:r>
    </w:p>
    <w:p w:rsidR="00F12069" w:rsidRDefault="00F12069" w:rsidP="00F12069">
      <w:pPr>
        <w:pStyle w:val="ListParagraph"/>
        <w:numPr>
          <w:ilvl w:val="0"/>
          <w:numId w:val="3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R.W. Garnett, T.P. </w:t>
      </w:r>
      <w:proofErr w:type="spellStart"/>
      <w:r>
        <w:rPr>
          <w:sz w:val="28"/>
          <w:szCs w:val="28"/>
        </w:rPr>
        <w:t>Wangler</w:t>
      </w:r>
      <w:proofErr w:type="spellEnd"/>
      <w:r>
        <w:rPr>
          <w:sz w:val="28"/>
          <w:szCs w:val="28"/>
        </w:rPr>
        <w:t xml:space="preserve">. </w:t>
      </w:r>
      <w:r>
        <w:rPr>
          <w:i/>
          <w:sz w:val="28"/>
          <w:szCs w:val="28"/>
        </w:rPr>
        <w:t>Space-Charge Calculation for Bunched Beams with 3-D Ellipsoidal Symmetry.</w:t>
      </w:r>
      <w:r>
        <w:rPr>
          <w:sz w:val="28"/>
          <w:szCs w:val="28"/>
        </w:rPr>
        <w:t xml:space="preserve"> Proceeding 0f the IEEE Particle Accelerator Conference, San Francisco. </w:t>
      </w:r>
      <w:r>
        <w:rPr>
          <w:b/>
          <w:sz w:val="28"/>
          <w:szCs w:val="28"/>
        </w:rPr>
        <w:t>1</w:t>
      </w:r>
      <w:r>
        <w:rPr>
          <w:sz w:val="28"/>
          <w:szCs w:val="28"/>
        </w:rPr>
        <w:t xml:space="preserve"> (1991) 330.</w:t>
      </w:r>
    </w:p>
    <w:p w:rsidR="00F12069" w:rsidRDefault="00F12069" w:rsidP="00F12069">
      <w:pPr>
        <w:pStyle w:val="ListParagraph"/>
        <w:numPr>
          <w:ilvl w:val="0"/>
          <w:numId w:val="3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M. Martini, M. </w:t>
      </w:r>
      <w:proofErr w:type="spellStart"/>
      <w:r>
        <w:rPr>
          <w:sz w:val="28"/>
          <w:szCs w:val="28"/>
        </w:rPr>
        <w:t>Prome</w:t>
      </w:r>
      <w:proofErr w:type="spellEnd"/>
      <w:r>
        <w:rPr>
          <w:sz w:val="28"/>
          <w:szCs w:val="28"/>
        </w:rPr>
        <w:t xml:space="preserve">. </w:t>
      </w:r>
      <w:r>
        <w:rPr>
          <w:i/>
          <w:sz w:val="28"/>
          <w:szCs w:val="28"/>
        </w:rPr>
        <w:t>Computer Studies if Beam Dynamics in a Proton Linear Accelerator with Space Charge</w:t>
      </w:r>
      <w:r>
        <w:rPr>
          <w:sz w:val="28"/>
          <w:szCs w:val="28"/>
        </w:rPr>
        <w:t xml:space="preserve">. Particle Accelerators, </w:t>
      </w:r>
      <w:r>
        <w:rPr>
          <w:b/>
          <w:sz w:val="28"/>
          <w:szCs w:val="28"/>
        </w:rPr>
        <w:t>2</w:t>
      </w:r>
      <w:r>
        <w:rPr>
          <w:sz w:val="28"/>
          <w:szCs w:val="28"/>
        </w:rPr>
        <w:t xml:space="preserve"> (1971) 289.</w:t>
      </w:r>
    </w:p>
    <w:p w:rsidR="00F12069" w:rsidRDefault="00F12069" w:rsidP="00F12069">
      <w:pPr>
        <w:pStyle w:val="ListParagraph"/>
        <w:numPr>
          <w:ilvl w:val="0"/>
          <w:numId w:val="3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M. </w:t>
      </w:r>
      <w:proofErr w:type="spellStart"/>
      <w:r>
        <w:rPr>
          <w:sz w:val="28"/>
          <w:szCs w:val="28"/>
        </w:rPr>
        <w:t>Prome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Effets</w:t>
      </w:r>
      <w:proofErr w:type="spellEnd"/>
      <w:r>
        <w:rPr>
          <w:sz w:val="28"/>
          <w:szCs w:val="28"/>
        </w:rPr>
        <w:t xml:space="preserve"> de la Charge </w:t>
      </w:r>
      <w:proofErr w:type="spellStart"/>
      <w:r>
        <w:rPr>
          <w:sz w:val="28"/>
          <w:szCs w:val="28"/>
        </w:rPr>
        <w:t>D’Espace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Dans</w:t>
      </w:r>
      <w:proofErr w:type="spellEnd"/>
      <w:r>
        <w:rPr>
          <w:sz w:val="28"/>
          <w:szCs w:val="28"/>
        </w:rPr>
        <w:t xml:space="preserve"> les </w:t>
      </w:r>
      <w:proofErr w:type="spellStart"/>
      <w:r>
        <w:rPr>
          <w:sz w:val="28"/>
          <w:szCs w:val="28"/>
        </w:rPr>
        <w:t>Accelerateurs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Lineares</w:t>
      </w:r>
      <w:proofErr w:type="spellEnd"/>
      <w:r>
        <w:rPr>
          <w:sz w:val="28"/>
          <w:szCs w:val="28"/>
        </w:rPr>
        <w:t xml:space="preserve"> a Protons. PhD Thesis, Saclay,1971.</w:t>
      </w:r>
    </w:p>
    <w:p w:rsidR="00F12069" w:rsidRDefault="00F12069" w:rsidP="00F12069">
      <w:pPr>
        <w:pStyle w:val="ListParagraph"/>
        <w:spacing w:after="0"/>
        <w:ind w:left="0"/>
        <w:jc w:val="both"/>
        <w:rPr>
          <w:color w:val="0000CC"/>
          <w:sz w:val="28"/>
          <w:szCs w:val="28"/>
        </w:rPr>
      </w:pPr>
      <w:r>
        <w:rPr>
          <w:color w:val="0000CC"/>
          <w:sz w:val="28"/>
          <w:szCs w:val="28"/>
        </w:rPr>
        <w:t>www.iaea.org/inis/collection/NCLCollectionStore/_Public/45/039/45039631.pdf.</w:t>
      </w:r>
    </w:p>
    <w:p w:rsidR="00F12069" w:rsidRDefault="00F12069" w:rsidP="00F12069">
      <w:pPr>
        <w:pStyle w:val="ListParagraph"/>
        <w:numPr>
          <w:ilvl w:val="0"/>
          <w:numId w:val="3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B. </w:t>
      </w:r>
      <w:proofErr w:type="spellStart"/>
      <w:r>
        <w:rPr>
          <w:sz w:val="28"/>
          <w:szCs w:val="28"/>
        </w:rPr>
        <w:t>Houssais</w:t>
      </w:r>
      <w:proofErr w:type="spellEnd"/>
      <w:r>
        <w:rPr>
          <w:sz w:val="28"/>
          <w:szCs w:val="28"/>
        </w:rPr>
        <w:t>, private communication</w:t>
      </w:r>
      <w:r w:rsidR="000A2D26">
        <w:rPr>
          <w:sz w:val="28"/>
          <w:szCs w:val="28"/>
        </w:rPr>
        <w:t>, 1968</w:t>
      </w:r>
      <w:bookmarkStart w:id="0" w:name="_GoBack"/>
      <w:bookmarkEnd w:id="0"/>
      <w:r>
        <w:rPr>
          <w:sz w:val="28"/>
          <w:szCs w:val="28"/>
        </w:rPr>
        <w:t xml:space="preserve"> (Thesis ?).</w:t>
      </w:r>
      <w:r>
        <w:t xml:space="preserve"> </w:t>
      </w:r>
    </w:p>
    <w:p w:rsidR="00F12069" w:rsidRDefault="000A2D26" w:rsidP="00F12069">
      <w:pPr>
        <w:pStyle w:val="ListParagraph"/>
        <w:spacing w:after="0"/>
        <w:jc w:val="both"/>
        <w:rPr>
          <w:rStyle w:val="HTMLCite"/>
          <w:i w:val="0"/>
        </w:rPr>
      </w:pPr>
      <w:hyperlink r:id="rId100" w:history="1">
        <w:r w:rsidR="00F12069">
          <w:rPr>
            <w:rStyle w:val="Hyperlink"/>
            <w:color w:val="0000FF"/>
            <w:sz w:val="28"/>
            <w:szCs w:val="28"/>
          </w:rPr>
          <w:t>www.ipgp.fr/~</w:t>
        </w:r>
        <w:r w:rsidR="00F12069">
          <w:rPr>
            <w:rStyle w:val="Hyperlink"/>
            <w:b/>
            <w:bCs/>
            <w:color w:val="0000FF"/>
            <w:sz w:val="28"/>
            <w:szCs w:val="28"/>
          </w:rPr>
          <w:t>houssais</w:t>
        </w:r>
        <w:r w:rsidR="00F12069">
          <w:rPr>
            <w:rStyle w:val="Hyperlink"/>
            <w:color w:val="0000FF"/>
            <w:sz w:val="28"/>
            <w:szCs w:val="28"/>
          </w:rPr>
          <w:t>/public/files/These</w:t>
        </w:r>
        <w:r w:rsidR="00F12069">
          <w:rPr>
            <w:rStyle w:val="Hyperlink"/>
            <w:b/>
            <w:bCs/>
            <w:color w:val="0000FF"/>
            <w:sz w:val="28"/>
            <w:szCs w:val="28"/>
          </w:rPr>
          <w:t>Houssais</w:t>
        </w:r>
        <w:r w:rsidR="00F12069">
          <w:rPr>
            <w:rStyle w:val="Hyperlink"/>
            <w:color w:val="0000FF"/>
            <w:sz w:val="28"/>
            <w:szCs w:val="28"/>
          </w:rPr>
          <w:t>.pdf</w:t>
        </w:r>
      </w:hyperlink>
      <w:r w:rsidR="00F12069">
        <w:rPr>
          <w:rStyle w:val="HTMLCite"/>
          <w:sz w:val="28"/>
          <w:szCs w:val="28"/>
        </w:rPr>
        <w:t xml:space="preserve">. Access to </w:t>
      </w:r>
      <w:r w:rsidR="00D70CAC">
        <w:rPr>
          <w:rStyle w:val="HTMLCite"/>
          <w:sz w:val="28"/>
          <w:szCs w:val="28"/>
        </w:rPr>
        <w:t xml:space="preserve">this </w:t>
      </w:r>
      <w:r w:rsidR="00F12069">
        <w:rPr>
          <w:rStyle w:val="HTMLCite"/>
          <w:sz w:val="28"/>
          <w:szCs w:val="28"/>
        </w:rPr>
        <w:t>site is closed.</w:t>
      </w:r>
    </w:p>
    <w:p w:rsidR="003D177D" w:rsidRPr="0005603E" w:rsidRDefault="003D177D" w:rsidP="00F12069">
      <w:pPr>
        <w:pStyle w:val="ListParagraph"/>
        <w:spacing w:after="0"/>
        <w:jc w:val="both"/>
        <w:rPr>
          <w:sz w:val="28"/>
          <w:szCs w:val="28"/>
        </w:rPr>
      </w:pPr>
    </w:p>
    <w:sectPr w:rsidR="003D177D" w:rsidRPr="000560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9B3FD5"/>
    <w:multiLevelType w:val="hybridMultilevel"/>
    <w:tmpl w:val="191471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757D58"/>
    <w:multiLevelType w:val="hybridMultilevel"/>
    <w:tmpl w:val="98FEAEE8"/>
    <w:lvl w:ilvl="0" w:tplc="B4A488B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67BB"/>
    <w:rsid w:val="00031744"/>
    <w:rsid w:val="0005603E"/>
    <w:rsid w:val="00061274"/>
    <w:rsid w:val="000871BF"/>
    <w:rsid w:val="000A2D26"/>
    <w:rsid w:val="000F6FA8"/>
    <w:rsid w:val="001426D8"/>
    <w:rsid w:val="001723D5"/>
    <w:rsid w:val="001836C0"/>
    <w:rsid w:val="001D5A47"/>
    <w:rsid w:val="001D67F2"/>
    <w:rsid w:val="00204B49"/>
    <w:rsid w:val="002F6259"/>
    <w:rsid w:val="00363FC0"/>
    <w:rsid w:val="003D177D"/>
    <w:rsid w:val="003D67BB"/>
    <w:rsid w:val="00440ABD"/>
    <w:rsid w:val="004643F1"/>
    <w:rsid w:val="004E598F"/>
    <w:rsid w:val="00506CA4"/>
    <w:rsid w:val="005273DD"/>
    <w:rsid w:val="0053008D"/>
    <w:rsid w:val="00530144"/>
    <w:rsid w:val="00552B20"/>
    <w:rsid w:val="005834F4"/>
    <w:rsid w:val="005C7148"/>
    <w:rsid w:val="00645AD5"/>
    <w:rsid w:val="00654C59"/>
    <w:rsid w:val="006700BB"/>
    <w:rsid w:val="00685085"/>
    <w:rsid w:val="006D3589"/>
    <w:rsid w:val="007041B6"/>
    <w:rsid w:val="007263E8"/>
    <w:rsid w:val="00794B7C"/>
    <w:rsid w:val="007D1BDC"/>
    <w:rsid w:val="0083657F"/>
    <w:rsid w:val="008969C6"/>
    <w:rsid w:val="008D61D0"/>
    <w:rsid w:val="00971E0E"/>
    <w:rsid w:val="009D0183"/>
    <w:rsid w:val="00A1596A"/>
    <w:rsid w:val="00A30F94"/>
    <w:rsid w:val="00AA3B13"/>
    <w:rsid w:val="00B30E65"/>
    <w:rsid w:val="00B6562A"/>
    <w:rsid w:val="00B87C24"/>
    <w:rsid w:val="00BB281D"/>
    <w:rsid w:val="00BD18F7"/>
    <w:rsid w:val="00C91A20"/>
    <w:rsid w:val="00CE6FBB"/>
    <w:rsid w:val="00D13AF4"/>
    <w:rsid w:val="00D21A47"/>
    <w:rsid w:val="00D36273"/>
    <w:rsid w:val="00D70CAC"/>
    <w:rsid w:val="00E81967"/>
    <w:rsid w:val="00EA13D0"/>
    <w:rsid w:val="00EC00B0"/>
    <w:rsid w:val="00F12069"/>
    <w:rsid w:val="00F15343"/>
    <w:rsid w:val="00F333F6"/>
    <w:rsid w:val="00F34185"/>
    <w:rsid w:val="00F94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9B84C"/>
  <w15:docId w15:val="{E9B92D60-47AA-44C5-8373-B4071EB4F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3D67BB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714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56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562A"/>
    <w:rPr>
      <w:rFonts w:ascii="Segoe UI" w:hAnsi="Segoe UI" w:cs="Segoe UI"/>
      <w:sz w:val="18"/>
      <w:szCs w:val="18"/>
    </w:rPr>
  </w:style>
  <w:style w:type="character" w:customStyle="1" w:styleId="shorttext">
    <w:name w:val="short_text"/>
    <w:basedOn w:val="DefaultParagraphFont"/>
    <w:rsid w:val="00E81967"/>
  </w:style>
  <w:style w:type="character" w:styleId="Hyperlink">
    <w:name w:val="Hyperlink"/>
    <w:basedOn w:val="DefaultParagraphFont"/>
    <w:uiPriority w:val="99"/>
    <w:unhideWhenUsed/>
    <w:rsid w:val="00F94A18"/>
    <w:rPr>
      <w:color w:val="0563C1" w:themeColor="hyperlink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F1206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202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21" Type="http://schemas.openxmlformats.org/officeDocument/2006/relationships/image" Target="media/image9.wmf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oleObject" Target="embeddings/oleObject22.bin"/><Relationship Id="rId50" Type="http://schemas.openxmlformats.org/officeDocument/2006/relationships/image" Target="media/image23.wmf"/><Relationship Id="rId55" Type="http://schemas.openxmlformats.org/officeDocument/2006/relationships/oleObject" Target="embeddings/oleObject26.bin"/><Relationship Id="rId63" Type="http://schemas.openxmlformats.org/officeDocument/2006/relationships/oleObject" Target="embeddings/oleObject30.bin"/><Relationship Id="rId68" Type="http://schemas.openxmlformats.org/officeDocument/2006/relationships/image" Target="media/image32.wmf"/><Relationship Id="rId76" Type="http://schemas.openxmlformats.org/officeDocument/2006/relationships/image" Target="media/image36.wmf"/><Relationship Id="rId84" Type="http://schemas.openxmlformats.org/officeDocument/2006/relationships/image" Target="media/image40.wmf"/><Relationship Id="rId89" Type="http://schemas.openxmlformats.org/officeDocument/2006/relationships/oleObject" Target="embeddings/oleObject43.bin"/><Relationship Id="rId97" Type="http://schemas.openxmlformats.org/officeDocument/2006/relationships/oleObject" Target="embeddings/oleObject47.bin"/><Relationship Id="rId7" Type="http://schemas.openxmlformats.org/officeDocument/2006/relationships/image" Target="media/image2.wmf"/><Relationship Id="rId71" Type="http://schemas.openxmlformats.org/officeDocument/2006/relationships/oleObject" Target="embeddings/oleObject34.bin"/><Relationship Id="rId92" Type="http://schemas.openxmlformats.org/officeDocument/2006/relationships/image" Target="media/image44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oleObject" Target="embeddings/oleObject13.bin"/><Relationship Id="rId11" Type="http://schemas.openxmlformats.org/officeDocument/2006/relationships/image" Target="media/image4.wmf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7.bin"/><Relationship Id="rId40" Type="http://schemas.openxmlformats.org/officeDocument/2006/relationships/image" Target="media/image18.wmf"/><Relationship Id="rId45" Type="http://schemas.openxmlformats.org/officeDocument/2006/relationships/oleObject" Target="embeddings/oleObject21.bin"/><Relationship Id="rId53" Type="http://schemas.openxmlformats.org/officeDocument/2006/relationships/oleObject" Target="embeddings/oleObject25.bin"/><Relationship Id="rId58" Type="http://schemas.openxmlformats.org/officeDocument/2006/relationships/image" Target="media/image27.wmf"/><Relationship Id="rId66" Type="http://schemas.openxmlformats.org/officeDocument/2006/relationships/image" Target="media/image31.wmf"/><Relationship Id="rId74" Type="http://schemas.openxmlformats.org/officeDocument/2006/relationships/image" Target="media/image35.wmf"/><Relationship Id="rId79" Type="http://schemas.openxmlformats.org/officeDocument/2006/relationships/oleObject" Target="embeddings/oleObject38.bin"/><Relationship Id="rId87" Type="http://schemas.openxmlformats.org/officeDocument/2006/relationships/oleObject" Target="embeddings/oleObject42.bin"/><Relationship Id="rId102" Type="http://schemas.openxmlformats.org/officeDocument/2006/relationships/theme" Target="theme/theme1.xml"/><Relationship Id="rId5" Type="http://schemas.openxmlformats.org/officeDocument/2006/relationships/image" Target="media/image1.wmf"/><Relationship Id="rId61" Type="http://schemas.openxmlformats.org/officeDocument/2006/relationships/oleObject" Target="embeddings/oleObject29.bin"/><Relationship Id="rId82" Type="http://schemas.openxmlformats.org/officeDocument/2006/relationships/image" Target="media/image39.wmf"/><Relationship Id="rId90" Type="http://schemas.openxmlformats.org/officeDocument/2006/relationships/image" Target="media/image43.wmf"/><Relationship Id="rId95" Type="http://schemas.openxmlformats.org/officeDocument/2006/relationships/oleObject" Target="embeddings/oleObject46.bin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oleObject" Target="embeddings/oleObject12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0.bin"/><Relationship Id="rId48" Type="http://schemas.openxmlformats.org/officeDocument/2006/relationships/image" Target="media/image22.wmf"/><Relationship Id="rId56" Type="http://schemas.openxmlformats.org/officeDocument/2006/relationships/image" Target="media/image26.wmf"/><Relationship Id="rId64" Type="http://schemas.openxmlformats.org/officeDocument/2006/relationships/image" Target="media/image30.wmf"/><Relationship Id="rId69" Type="http://schemas.openxmlformats.org/officeDocument/2006/relationships/oleObject" Target="embeddings/oleObject33.bin"/><Relationship Id="rId77" Type="http://schemas.openxmlformats.org/officeDocument/2006/relationships/oleObject" Target="embeddings/oleObject37.bin"/><Relationship Id="rId100" Type="http://schemas.openxmlformats.org/officeDocument/2006/relationships/hyperlink" Target="http://www.ipgp.fr/~houssais/public/files/TheseHoussais.pdf" TargetMode="External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4.bin"/><Relationship Id="rId72" Type="http://schemas.openxmlformats.org/officeDocument/2006/relationships/image" Target="media/image34.wmf"/><Relationship Id="rId80" Type="http://schemas.openxmlformats.org/officeDocument/2006/relationships/image" Target="media/image38.wmf"/><Relationship Id="rId85" Type="http://schemas.openxmlformats.org/officeDocument/2006/relationships/oleObject" Target="embeddings/oleObject41.bin"/><Relationship Id="rId93" Type="http://schemas.openxmlformats.org/officeDocument/2006/relationships/oleObject" Target="embeddings/oleObject45.bin"/><Relationship Id="rId98" Type="http://schemas.openxmlformats.org/officeDocument/2006/relationships/image" Target="media/image47.wmf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oleObject" Target="embeddings/oleObject28.bin"/><Relationship Id="rId67" Type="http://schemas.openxmlformats.org/officeDocument/2006/relationships/oleObject" Target="embeddings/oleObject32.bin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19.bin"/><Relationship Id="rId54" Type="http://schemas.openxmlformats.org/officeDocument/2006/relationships/image" Target="media/image25.wmf"/><Relationship Id="rId62" Type="http://schemas.openxmlformats.org/officeDocument/2006/relationships/image" Target="media/image29.wmf"/><Relationship Id="rId70" Type="http://schemas.openxmlformats.org/officeDocument/2006/relationships/image" Target="media/image33.wmf"/><Relationship Id="rId75" Type="http://schemas.openxmlformats.org/officeDocument/2006/relationships/oleObject" Target="embeddings/oleObject36.bin"/><Relationship Id="rId83" Type="http://schemas.openxmlformats.org/officeDocument/2006/relationships/oleObject" Target="embeddings/oleObject40.bin"/><Relationship Id="rId88" Type="http://schemas.openxmlformats.org/officeDocument/2006/relationships/image" Target="media/image42.wmf"/><Relationship Id="rId91" Type="http://schemas.openxmlformats.org/officeDocument/2006/relationships/oleObject" Target="embeddings/oleObject44.bin"/><Relationship Id="rId96" Type="http://schemas.openxmlformats.org/officeDocument/2006/relationships/image" Target="media/image46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oleObject" Target="embeddings/oleObject10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3.bin"/><Relationship Id="rId57" Type="http://schemas.openxmlformats.org/officeDocument/2006/relationships/oleObject" Target="embeddings/oleObject27.bin"/><Relationship Id="rId10" Type="http://schemas.openxmlformats.org/officeDocument/2006/relationships/oleObject" Target="embeddings/oleObject3.bin"/><Relationship Id="rId31" Type="http://schemas.openxmlformats.org/officeDocument/2006/relationships/oleObject" Target="embeddings/oleObject14.bin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image" Target="media/image28.wmf"/><Relationship Id="rId65" Type="http://schemas.openxmlformats.org/officeDocument/2006/relationships/oleObject" Target="embeddings/oleObject31.bin"/><Relationship Id="rId73" Type="http://schemas.openxmlformats.org/officeDocument/2006/relationships/oleObject" Target="embeddings/oleObject35.bin"/><Relationship Id="rId78" Type="http://schemas.openxmlformats.org/officeDocument/2006/relationships/image" Target="media/image37.wmf"/><Relationship Id="rId81" Type="http://schemas.openxmlformats.org/officeDocument/2006/relationships/oleObject" Target="embeddings/oleObject39.bin"/><Relationship Id="rId86" Type="http://schemas.openxmlformats.org/officeDocument/2006/relationships/image" Target="media/image41.wmf"/><Relationship Id="rId94" Type="http://schemas.openxmlformats.org/officeDocument/2006/relationships/image" Target="media/image45.wmf"/><Relationship Id="rId99" Type="http://schemas.openxmlformats.org/officeDocument/2006/relationships/oleObject" Target="embeddings/oleObject48.bin"/><Relationship Id="rId10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oleObject" Target="embeddings/oleObject18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646</Words>
  <Characters>3685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Yury I Eidelman</dc:creator>
  <cp:lastModifiedBy>Yury I Eidelman</cp:lastModifiedBy>
  <cp:revision>6</cp:revision>
  <cp:lastPrinted>2016-11-10T20:23:00Z</cp:lastPrinted>
  <dcterms:created xsi:type="dcterms:W3CDTF">2016-11-12T15:30:00Z</dcterms:created>
  <dcterms:modified xsi:type="dcterms:W3CDTF">2016-11-14T19:06:00Z</dcterms:modified>
</cp:coreProperties>
</file>