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10.png"/>
  <Override ContentType="image/png" PartName="/word/media/document_image_rId11.png"/>
  <Override ContentType="image/png" PartName="/word/media/document_image_rId12.png"/>
  <Override ContentType="image/png" PartName="/word/media/document_image_rId13.png"/>
  <Override ContentType="image/png" PartName="/word/media/document_image_rId8.png"/>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16cid wp14">
  <w:body>
    <w:p w:rsidR="004C08A0" w:rsidRDefault="004C08A0">
      <w:bookmarkStart w:name="_GoBack" w:id="0"/>
      <w:bookmarkEnd w:id="0"/>
    </w:p>
    <w:p>
      <w:pPr>
        <w:pStyle w:val="Title"/>
      </w:pPr>
      <w:r>
        <w:t>test: &lt;_CODE/&gt; - &lt;_TITLE/&gt;</w:t>
      </w:r>
    </w:p>
    <w:sdt>
      <w:sdtPr>
        <w:docPartObj>
          <w:docPartGallery w:val="Table of Contents"/>
          <w:docPartUnique/>
        </w:docPartObj>
        <w:id w:val="1740226840"/>
      </w:sdtPr>
      <w:sdtContent>
        <w:p>
          <w:pPr>
            <w:pStyle w:val="TOCHeading"/>
          </w:pPr>
          <w:r>
            <w:t>Contents</w:t>
          </w:r>
        </w:p>
        <w:p>
          <w:pPr>
            <w:pStyle w:val="TOC1"/>
            <w:tabs>
              <w:tab w:val="left" w:pos="440"/>
              <w:tab w:val="right" w:leader="dot" w:pos="9638"/>
            </w:tabs>
            <w:rPr>
              <w:noProof/>
            </w:rPr>
          </w:pPr>
          <w:r>
            <w:fldChar w:fldCharType="begin"/>
          </w:r>
          <w:r>
            <w:instrText xml:space="preserve">TOC \o "1-3" \h \z \u</w:instrText>
          </w:r>
          <w:r>
            <w:fldChar w:fldCharType="separate"/>
          </w:r>
          <w:hyperlink w:anchor="_Toc6975281">
            <w:r>
              <w:rPr>
                <w:rStyle w:val="Hyperlink"/>
              </w:rPr>
              <w:t xml:space="preserve">2</w:t>
            </w:r>
            <w:r>
              <w:tab/>
            </w:r>
            <w:r>
              <w:rPr>
                <w:rStyle w:val="Hyperlink"/>
              </w:rPr>
              <w:t>Overview</w:t>
            </w:r>
            <w:r>
              <w:rPr>
                <w:noProof/>
                <w:webHidden/>
              </w:rPr>
              <w:tab/>
            </w:r>
            <w:r>
              <w:rPr>
                <w:noProof/>
                <w:webHidden/>
              </w:rPr>
              <w:fldChar w:fldCharType="begin"/>
            </w:r>
            <w:r>
              <w:rPr>
                <w:noProof/>
                <w:webHidden/>
              </w:rPr>
              <w:instrText xml:space="preserve">PAGEREF _Toc6975281 \h</w:instrText>
            </w:r>
            <w:r>
              <w:rPr>
                <w:noProof/>
                <w:webHidden/>
              </w:rPr>
            </w:r>
            <w:r>
              <w:rPr>
                <w:noProof/>
                <w:webHidden/>
              </w:rPr>
              <w:fldChar w:fldCharType="separate"/>
            </w:r>
            <w:r>
              <w:rPr>
                <w:noProof/>
                <w:webHidden/>
              </w:rPr>
              <w:t>1</w:t>
            </w:r>
            <w:r>
              <w:rPr>
                <w:noProof/>
                <w:webHidden/>
              </w:rPr>
              <w:fldChar w:fldCharType="end"/>
            </w:r>
          </w:hyperlink>
        </w:p>
        <w:p>
          <w:pPr>
            <w:pStyle w:val="TOC1"/>
            <w:tabs>
              <w:tab w:val="left" w:pos="440"/>
              <w:tab w:val="right" w:leader="dot" w:pos="9638"/>
            </w:tabs>
            <w:rPr>
              <w:noProof/>
            </w:rPr>
          </w:pPr>
          <w:hyperlink w:anchor="_Toc6975282">
            <w:r>
              <w:rPr>
                <w:rStyle w:val="Hyperlink"/>
              </w:rPr>
              <w:t xml:space="preserve">3</w:t>
            </w:r>
            <w:r>
              <w:tab/>
            </w:r>
            <w:r>
              <w:rPr>
                <w:rStyle w:val="Hyperlink"/>
              </w:rPr>
              <w:t>Business Needs</w:t>
            </w:r>
            <w:r>
              <w:rPr>
                <w:noProof/>
                <w:webHidden/>
              </w:rPr>
              <w:tab/>
            </w:r>
            <w:r>
              <w:rPr>
                <w:noProof/>
                <w:webHidden/>
              </w:rPr>
              <w:fldChar w:fldCharType="begin"/>
            </w:r>
            <w:r>
              <w:rPr>
                <w:noProof/>
                <w:webHidden/>
              </w:rPr>
              <w:instrText xml:space="preserve">PAGEREF _Toc6975282 \h</w:instrText>
            </w:r>
            <w:r>
              <w:rPr>
                <w:noProof/>
                <w:webHidden/>
              </w:rPr>
            </w:r>
            <w:r>
              <w:rPr>
                <w:noProof/>
                <w:webHidden/>
              </w:rPr>
              <w:fldChar w:fldCharType="separate"/>
            </w:r>
            <w:r>
              <w:rPr>
                <w:noProof/>
                <w:webHidden/>
              </w:rPr>
              <w:t>1</w:t>
            </w:r>
            <w:r>
              <w:rPr>
                <w:noProof/>
                <w:webHidden/>
              </w:rPr>
              <w:fldChar w:fldCharType="end"/>
            </w:r>
          </w:hyperlink>
        </w:p>
        <w:p>
          <w:pPr>
            <w:pStyle w:val="TOC1"/>
            <w:tabs>
              <w:tab w:val="left" w:pos="440"/>
              <w:tab w:val="right" w:leader="dot" w:pos="9638"/>
            </w:tabs>
            <w:rPr>
              <w:noProof/>
            </w:rPr>
          </w:pPr>
          <w:hyperlink w:anchor="_Toc6975283">
            <w:r>
              <w:rPr>
                <w:rStyle w:val="Hyperlink"/>
              </w:rPr>
              <w:t xml:space="preserve">4</w:t>
            </w:r>
            <w:r>
              <w:tab/>
            </w:r>
            <w:r>
              <w:rPr>
                <w:rStyle w:val="Hyperlink"/>
              </w:rPr>
              <w:t>Test &amp; test 2</w:t>
            </w:r>
            <w:r>
              <w:rPr>
                <w:noProof/>
                <w:webHidden/>
              </w:rPr>
              <w:tab/>
            </w:r>
            <w:r>
              <w:rPr>
                <w:noProof/>
                <w:webHidden/>
              </w:rPr>
              <w:fldChar w:fldCharType="begin"/>
            </w:r>
            <w:r>
              <w:rPr>
                <w:noProof/>
                <w:webHidden/>
              </w:rPr>
              <w:instrText xml:space="preserve">PAGEREF _Toc6975283 \h</w:instrText>
            </w:r>
            <w:r>
              <w:rPr>
                <w:noProof/>
                <w:webHidden/>
              </w:rPr>
            </w:r>
            <w:r>
              <w:rPr>
                <w:noProof/>
                <w:webHidden/>
              </w:rPr>
              <w:fldChar w:fldCharType="separate"/>
            </w:r>
            <w:r>
              <w:rPr>
                <w:noProof/>
                <w:webHidden/>
              </w:rPr>
              <w:t>1</w:t>
            </w:r>
            <w:r>
              <w:rPr>
                <w:noProof/>
                <w:webHidden/>
              </w:rPr>
              <w:fldChar w:fldCharType="end"/>
            </w:r>
          </w:hyperlink>
        </w:p>
        <w:p>
          <w:pPr>
            <w:pStyle w:val="TOC1"/>
            <w:tabs>
              <w:tab w:val="left" w:pos="440"/>
              <w:tab w:val="right" w:leader="dot" w:pos="9638"/>
            </w:tabs>
            <w:rPr>
              <w:noProof/>
            </w:rPr>
          </w:pPr>
          <w:hyperlink w:anchor="_Toc6975284">
            <w:r>
              <w:rPr>
                <w:rStyle w:val="Hyperlink"/>
              </w:rPr>
              <w:t xml:space="preserve">5</w:t>
            </w:r>
            <w:r>
              <w:tab/>
            </w:r>
            <w:r>
              <w:rPr>
                <w:rStyle w:val="Hyperlink"/>
              </w:rPr>
              <w:t>WITH - TITLE</w:t>
            </w:r>
            <w:r>
              <w:rPr>
                <w:noProof/>
                <w:webHidden/>
              </w:rPr>
              <w:tab/>
            </w:r>
            <w:r>
              <w:rPr>
                <w:noProof/>
                <w:webHidden/>
              </w:rPr>
              <w:fldChar w:fldCharType="begin"/>
            </w:r>
            <w:r>
              <w:rPr>
                <w:noProof/>
                <w:webHidden/>
              </w:rPr>
              <w:instrText xml:space="preserve">PAGEREF _Toc6975284 \h</w:instrText>
            </w:r>
            <w:r>
              <w:rPr>
                <w:noProof/>
                <w:webHidden/>
              </w:rPr>
            </w:r>
            <w:r>
              <w:rPr>
                <w:noProof/>
                <w:webHidden/>
              </w:rPr>
              <w:fldChar w:fldCharType="separate"/>
            </w:r>
            <w:r>
              <w:rPr>
                <w:noProof/>
                <w:webHidden/>
              </w:rPr>
              <w:t>2</w:t>
            </w:r>
            <w:r>
              <w:rPr>
                <w:noProof/>
                <w:webHidden/>
              </w:rPr>
              <w:fldChar w:fldCharType="end"/>
            </w:r>
          </w:hyperlink>
        </w:p>
        <w:p>
          <w:r>
            <w:fldChar w:fldCharType="end"/>
          </w:r>
        </w:p>
      </w:sdtContent>
    </w:sdt>
    <w:p>
      <w:r>
        <w:t/>
      </w:r>
    </w:p>
    <w:p>
      <w:pPr>
        <w:pStyle w:val="Heading1"/>
      </w:pPr>
      <w:bookmarkStart w:name="_Toc6975281" w:id="1"/>
      <w:r>
        <w:t>Overview</w:t>
      </w:r>
      <w:bookmarkEnd w:id="1"/>
    </w:p>
    <w:p>
      <w:r>
        <w:t/>
      </w:r>
    </w:p>
    <w:p>
      <w:r>
        <w:rPr>
          <w:rFonts w:ascii="Calibri" w:hAnsi="Calibri"/>
          <w:b w:val="true"/>
          <w:color w:val="444466"/>
          <w:sz w:val="20"/>
          <w:szCs w:val="20"/>
        </w:rPr>
        <w:t xml:space="preserve">test Code </w:t>
      </w:r>
      <w:r>
        <w:rPr>
          <w:rFonts w:ascii="Calibri" w:hAnsi="Calibri"/>
          <w:color w:val="444466"/>
          <w:sz w:val="20"/>
          <w:szCs w:val="20"/>
        </w:rPr>
        <w:t xml:space="preserve">test_code_value</w:t>
      </w:r>
    </w:p>
    <w:p>
      <w:r>
        <w:rPr>
          <w:rFonts w:ascii="Calibri" w:hAnsi="Calibri"/>
          <w:b w:val="true"/>
          <w:color w:val="444466"/>
          <w:sz w:val="20"/>
          <w:szCs w:val="20"/>
        </w:rPr>
        <w:t xml:space="preserve">test Description </w:t>
      </w:r>
      <w:hyperlink r:id="rId7">
        <w:r>
          <w:rPr>
            <w:rStyle w:val="Hyperlink"/>
          </w:rPr>
          <w:t>Google</w:t>
        </w:r>
      </w:hyperlink>
    </w:p>
    <w:p>
      <w:r>
        <w:rPr>
          <w:rFonts w:ascii="Calibri" w:hAnsi="Calibri"/>
          <w:b w:val="true"/>
          <w:color w:val="444466"/>
          <w:sz w:val="20"/>
          <w:szCs w:val="20"/>
        </w:rPr>
        <w:t xml:space="preserve">Men </w:t>
      </w:r>
      <w:r>
        <w:rPr>
          <w:rFonts w:ascii="Calibri" w:hAnsi="Calibri"/>
          <w:color w:val="444466"/>
          <w:sz w:val="20"/>
          <w:szCs w:val="20"/>
        </w:rPr>
        <w:t xml:space="preserve"> Ut enim ad minim veniam, quis nostrud exercitation ullamco laboris nisi  </w:t>
      </w:r>
    </w:p>
    <w:p>
      <w:r>
        <w:rPr>
          <w:rFonts w:ascii="Calibri" w:hAnsi="Calibri"/>
          <w:b w:val="true"/>
          <w:color w:val="444466"/>
          <w:sz w:val="20"/>
          <w:szCs w:val="20"/>
        </w:rPr>
        <w:t xml:space="preserve"> </w:t>
      </w:r>
      <w:r>
        <w:drawing>
          <wp:inline distT="0" distB="0" distL="0" distR="0">
            <wp:extent cx="317500" cy="317500"/>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8"/>
                    <a:stretch>
                      <a:fillRect/>
                    </a:stretch>
                  </pic:blipFill>
                  <pic:spPr>
                    <a:xfrm>
                      <a:off x="0" y="0"/>
                      <a:ext cx="317500" cy="317500"/>
                    </a:xfrm>
                    <a:prstGeom prst="rect">
                      <a:avLst/>
                    </a:prstGeom>
                  </pic:spPr>
                </pic:pic>
              </a:graphicData>
            </a:graphic>
          </wp:inline>
        </w:drawing>
      </w:r>
    </w:p>
    <w:p>
      <w:r>
        <w:rPr>
          <w:rFonts w:ascii="Calibri" w:hAnsi="Calibri"/>
          <w:b w:val="true"/>
          <w:color w:val="444466"/>
          <w:sz w:val="20"/>
          <w:szCs w:val="20"/>
        </w:rPr>
        <w:t xml:space="preserve">Units </w:t>
      </w:r>
      <w:r>
        <w:rPr>
          <w:rFonts w:ascii="Calibri" w:hAnsi="Calibri"/>
          <w:color w:val="444466"/>
          <w:sz w:val="20"/>
          <w:szCs w:val="20"/>
        </w:rPr>
        <w:t xml:space="preserve">my </w:t>
      </w:r>
    </w:p>
    <w:p>
      <w:r>
        <w:rPr>
          <w:rFonts w:ascii="Calibri" w:hAnsi="Calibri"/>
          <w:b w:val="true"/>
          <w:color w:val="444466"/>
          <w:sz w:val="20"/>
          <w:szCs w:val="20"/>
        </w:rPr>
        <w:t xml:space="preserve">Region </w:t>
      </w:r>
      <w:r>
        <w:rPr>
          <w:rFonts w:ascii="Calibri" w:hAnsi="Calibri"/>
          <w:color w:val="444466"/>
          <w:sz w:val="20"/>
          <w:szCs w:val="20"/>
        </w:rPr>
        <w:t xml:space="preserve">region_1 region_2</w:t>
      </w:r>
    </w:p>
    <w:p>
      <w:pPr>
        <w:pStyle w:val="Heading1"/>
      </w:pPr>
      <w:bookmarkStart w:name="_Toc6975282" w:id="2"/>
      <w:r>
        <w:t>Business Needs</w:t>
      </w:r>
      <w:bookmarkEnd w:id="2"/>
    </w:p>
    <w:p>
      <w:r>
        <w:t/>
      </w:r>
    </w:p>
    <w:p>
      <w:r>
        <w:rPr>
          <w:rFonts w:ascii="Calibri" w:hAnsi="Calibri"/>
          <w:b w:val="true"/>
          <w:color w:val="444466"/>
          <w:sz w:val="20"/>
          <w:szCs w:val="20"/>
        </w:rPr>
        <w:t xml:space="preserve">Description Summary </w:t>
      </w:r>
    </w:p>
    <w:p>
      <w:r>
        <w:rPr>
          <w:rFonts w:ascii="Calibri" w:hAnsi="Calibri"/>
          <w:b w:val="true"/>
          <w:color w:val="444466"/>
          <w:sz w:val="20"/>
          <w:szCs w:val="20"/>
        </w:rPr>
        <w:t xml:space="preserve">Impact Description </w:t>
      </w:r>
    </w:p>
    <w:p>
      <w:pPr>
        <w:pStyle w:val="Heading1"/>
      </w:pPr>
      <w:bookmarkStart w:name="_Toc6975283" w:id="3"/>
      <w:r>
        <w:t>Test &amp; test 2</w:t>
      </w:r>
      <w:bookmarkEnd w:id="3"/>
    </w:p>
    <w:p>
      <w:r>
        <w:t/>
      </w:r>
    </w:p>
    <w:tbl>
      <w:tblPr>
        <w:tblStyle w:val="TableGrid"/>
        <w:tblW w:w="0" w:type="auto"/>
        <w:tblLook w:val="04A0"/>
      </w:tblPr>
      <w:tblGrid>
        <w:gridCol w:w="2409"/>
        <w:gridCol w:w="2409"/>
        <w:gridCol w:w="2409"/>
        <w:gridCol w:w="2409"/>
      </w:tblGrid>
      <w:tr>
        <w:tc>
          <w:tcPr>
            <w:tcW w:w="4" w:type="dxa"/>
            <w:vMerge w:val="restart"/>
            <w:tcBorders>
              <w:top w:val="single" w:color="DBE5ED" w:sz="10"/>
              <w:left w:val="single" w:color="DBE5ED" w:sz="10"/>
              <w:bottom w:val="single" w:color="DBE5ED" w:sz="10"/>
              <w:right w:val="single" w:color="DBE5ED" w:sz="10"/>
            </w:tcBorders>
            <w:shd w:fill="ccd8e1"/>
            <w:tcMar/>
            <w:vAlign w:val="center"/>
          </w:tcPr>
          <w:p>
            <w:pPr>
              <w:jc w:val="center"/>
            </w:pPr>
            <w:r>
              <w:rPr>
                <w:rFonts w:ascii="Calibri" w:hAnsi="Calibri"/>
                <w:b w:val="true"/>
                <w:color w:val="FFFFFF"/>
                <w:sz w:val="18"/>
                <w:szCs w:val="18"/>
              </w:rPr>
              <w:t>CODE</w:t>
            </w:r>
          </w:p>
        </w:tc>
        <w:tc>
          <w:tcPr>
            <w:tcW w:w="4" w:type="dxa"/>
            <w:vMerge w:val="restart"/>
            <w:tcBorders>
              <w:top w:val="single" w:color="DBE5ED" w:sz="10"/>
              <w:left w:val="single" w:color="DBE5ED" w:sz="10"/>
              <w:bottom w:val="single" w:color="DBE5ED" w:sz="10"/>
              <w:right w:val="single" w:color="DBE5ED" w:sz="10"/>
            </w:tcBorders>
            <w:shd w:fill="ccd8e1"/>
            <w:tcMar/>
            <w:vAlign w:val="center"/>
          </w:tcPr>
          <w:p>
            <w:pPr>
              <w:jc w:val="center"/>
            </w:pPr>
            <w:r>
              <w:rPr>
                <w:rFonts w:ascii="Calibri" w:hAnsi="Calibri"/>
                <w:b w:val="true"/>
                <w:color w:val="FFFFFF"/>
                <w:sz w:val="18"/>
                <w:szCs w:val="18"/>
              </w:rPr>
              <w:t>NAME</w:t>
            </w:r>
          </w:p>
        </w:tc>
        <w:tc>
          <w:tcPr>
            <w:tcW w:w="2" w:type="dxa"/>
            <w:vMerge w:val="restart"/>
            <w:tcBorders>
              <w:top w:val="single" w:color="DBE5ED" w:sz="10"/>
              <w:left w:val="single" w:color="DBE5ED" w:sz="10"/>
              <w:bottom w:val="single" w:color="DBE5ED" w:sz="10"/>
              <w:right w:val="single" w:color="DBE5ED" w:sz="10"/>
            </w:tcBorders>
            <w:shd w:fill="ccd8e1"/>
            <w:tcMar/>
            <w:vAlign w:val="center"/>
          </w:tcPr>
          <w:p>
            <w:pPr>
              <w:jc w:val="center"/>
            </w:pPr>
            <w:r>
              <w:rPr>
                <w:rFonts w:ascii="Calibri" w:hAnsi="Calibri"/>
                <w:b w:val="true"/>
                <w:color w:val="FFFFFF"/>
                <w:sz w:val="18"/>
                <w:szCs w:val="18"/>
              </w:rPr>
              <w:t>T1</w:t>
            </w:r>
          </w:p>
        </w:tc>
        <w:tc>
          <w:tcPr>
            <w:tcW w:w="2" w:type="dxa"/>
            <w:vMerge w:val="restart"/>
            <w:tcBorders>
              <w:top w:val="single" w:color="DBE5ED" w:sz="10"/>
              <w:left w:val="single" w:color="DBE5ED" w:sz="10"/>
              <w:bottom w:val="single" w:color="DBE5ED" w:sz="10"/>
              <w:right w:val="single" w:color="DBE5ED" w:sz="10"/>
            </w:tcBorders>
            <w:shd w:fill="ccd8e1"/>
            <w:tcMar/>
            <w:vAlign w:val="center"/>
          </w:tcPr>
          <w:p>
            <w:pPr>
              <w:jc w:val="center"/>
            </w:pPr>
            <w:r>
              <w:rPr>
                <w:rFonts w:ascii="Calibri" w:hAnsi="Calibri"/>
                <w:b w:val="true"/>
                <w:color w:val="FFFFFF"/>
                <w:sz w:val="18"/>
                <w:szCs w:val="18"/>
              </w:rPr>
              <w:t>T2</w:t>
            </w:r>
          </w:p>
        </w:tc>
      </w:tr>
      <w:tr>
        <w:tc>
          <w:tcPr>
            <w:tcW w:w="2409" w:type="dxa"/>
            <w:vMerge w:val="restart"/>
            <w:tcBorders>
              <w:top w:val="single" w:color="DBE5ED" w:sz="10"/>
              <w:left w:val="single" w:color="DBE5ED" w:sz="10"/>
              <w:bottom w:val="single" w:color="DBE5ED" w:sz="10"/>
              <w:right w:val="single" w:color="DBE5ED" w:sz="10"/>
            </w:tcBorders>
            <w:shd w:fill="e3f1fa"/>
            <w:tcMar/>
            <w:vAlign w:val="top"/>
          </w:tcPr>
          <w:p>
            <w:pPr>
              <w:jc w:val="left"/>
            </w:pPr>
            <w:r>
              <w:rPr>
                <w:rFonts w:ascii="Calibri" w:hAnsi="Calibri"/>
                <w:color w:val="000000"/>
                <w:sz w:val="16"/>
                <w:szCs w:val="16"/>
              </w:rPr>
              <w:t>??_field_0_??</w:t>
            </w:r>
          </w:p>
        </w:tc>
        <w:tc>
          <w:tcPr>
            <w:tcW w:w="2409" w:type="dxa"/>
            <w:vMerge w:val="restart"/>
            <w:tcBorders>
              <w:top w:val="single" w:color="DBE5ED" w:sz="10"/>
              <w:left w:val="single" w:color="DBE5ED" w:sz="10"/>
              <w:bottom w:val="single" w:color="DBE5ED" w:sz="10"/>
              <w:right w:val="single" w:color="DBE5ED" w:sz="10"/>
            </w:tcBorders>
            <w:shd w:fill="e3f1fa"/>
            <w:tcMar/>
            <w:vAlign w:val="top"/>
          </w:tcPr>
          <w:p>
            <w:pPr>
              <w:jc w:val="left"/>
            </w:pPr>
            <w:r>
              <w:rPr>
                <w:rFonts w:ascii="Calibri" w:hAnsi="Calibri"/>
                <w:color w:val="000000"/>
                <w:sz w:val="16"/>
                <w:szCs w:val="16"/>
              </w:rPr>
              <w:t>??_field_1_??</w:t>
            </w:r>
          </w:p>
        </w:tc>
        <w:tc>
          <w:tcPr>
            <w:tcW w:w="2409" w:type="dxa"/>
            <w:vMerge w:val="restart"/>
            <w:tcBorders>
              <w:top w:val="single" w:color="DBE5ED" w:sz="10"/>
              <w:left w:val="single" w:color="DBE5ED" w:sz="10"/>
              <w:bottom w:val="single" w:color="DBE5ED" w:sz="10"/>
              <w:right w:val="single" w:color="DBE5ED" w:sz="10"/>
            </w:tcBorders>
            <w:shd w:fill="e3f1fa"/>
            <w:tcMar/>
            <w:vAlign w:val="top"/>
          </w:tcPr>
          <w:p>
            <w:pPr>
              <w:jc w:val="left"/>
            </w:pPr>
            <w:r>
              <w:drawing>
                <wp:inline distT="0" distB="0" distL="0" distR="0">
                  <wp:extent cx="317500" cy="317500"/>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317500" cy="317500"/>
                          </a:xfrm>
                          <a:prstGeom prst="rect">
                            <a:avLst/>
                          </a:prstGeom>
                        </pic:spPr>
                      </pic:pic>
                    </a:graphicData>
                  </a:graphic>
                </wp:inline>
              </w:drawing>
            </w:r>
          </w:p>
        </w:tc>
        <w:tc>
          <w:tcPr>
            <w:tcW w:w="2409" w:type="dxa"/>
            <w:vMerge w:val="restart"/>
            <w:tcBorders>
              <w:top w:val="single" w:color="DBE5ED" w:sz="10"/>
              <w:left w:val="single" w:color="DBE5ED" w:sz="10"/>
              <w:bottom w:val="single" w:color="DBE5ED" w:sz="10"/>
              <w:right w:val="single" w:color="DBE5ED" w:sz="10"/>
            </w:tcBorders>
            <w:shd w:fill="e3f1fa"/>
            <w:tcMar/>
            <w:vAlign w:val="top"/>
          </w:tcPr>
          <w:p>
            <w:pPr>
              <w:jc w:val="left"/>
            </w:pPr>
            <w:r>
              <w:rPr>
                <w:rFonts w:ascii="Calibri" w:hAnsi="Calibri"/>
                <w:color w:val="000000"/>
                <w:sz w:val="16"/>
                <w:szCs w:val="16"/>
              </w:rPr>
              <w:t>??_field_3_??</w:t>
            </w:r>
          </w:p>
        </w:tc>
      </w:tr>
      <w:tr>
        <w:tc>
          <w:tcPr>
            <w:tcW w:w="2409" w:type="dxa"/>
            <w:vMerge w:val="restart"/>
            <w:tcBorders>
              <w:top w:val="single" w:color="DBE5ED" w:sz="10"/>
              <w:left w:val="single" w:color="DBE5ED" w:sz="10"/>
              <w:bottom w:val="single" w:color="DBE5ED" w:sz="10"/>
              <w:right w:val="single" w:color="DBE5ED" w:sz="10"/>
            </w:tcBorders>
            <w:shd w:fill="FFFFFF"/>
            <w:tcMar/>
            <w:vAlign w:val="top"/>
          </w:tcPr>
          <w:p>
            <w:pPr>
              <w:jc w:val="left"/>
            </w:pPr>
            <w:r>
              <w:rPr>
                <w:rFonts w:ascii="Calibri" w:hAnsi="Calibri"/>
                <w:color w:val="000000"/>
                <w:sz w:val="16"/>
                <w:szCs w:val="16"/>
              </w:rPr>
              <w:t>??_field_0_??</w:t>
            </w:r>
          </w:p>
        </w:tc>
        <w:tc>
          <w:tcPr>
            <w:tcW w:w="2409" w:type="dxa"/>
            <w:vMerge w:val="restart"/>
            <w:tcBorders>
              <w:top w:val="single" w:color="DBE5ED" w:sz="10"/>
              <w:left w:val="single" w:color="DBE5ED" w:sz="10"/>
              <w:bottom w:val="single" w:color="DBE5ED" w:sz="10"/>
              <w:right w:val="single" w:color="DBE5ED" w:sz="10"/>
            </w:tcBorders>
            <w:shd w:fill="FFFFFF"/>
            <w:tcMar/>
            <w:vAlign w:val="top"/>
          </w:tcPr>
          <w:p>
            <w:pPr>
              <w:jc w:val="left"/>
            </w:pPr>
            <w:r>
              <w:rPr>
                <w:rFonts w:ascii="Calibri" w:hAnsi="Calibri"/>
                <w:color w:val="000000"/>
                <w:sz w:val="16"/>
                <w:szCs w:val="16"/>
              </w:rPr>
              <w:t>??_field_1_??</w:t>
            </w:r>
          </w:p>
        </w:tc>
        <w:tc>
          <w:tcPr>
            <w:tcW w:w="2409" w:type="dxa"/>
            <w:vMerge w:val="restart"/>
            <w:tcBorders>
              <w:top w:val="single" w:color="DBE5ED" w:sz="10"/>
              <w:left w:val="single" w:color="DBE5ED" w:sz="10"/>
              <w:bottom w:val="single" w:color="DBE5ED" w:sz="10"/>
              <w:right w:val="single" w:color="DBE5ED" w:sz="10"/>
            </w:tcBorders>
            <w:shd w:fill="FFFFFF"/>
            <w:tcMar/>
            <w:vAlign w:val="top"/>
          </w:tcPr>
          <w:p>
            <w:pPr>
              <w:jc w:val="left"/>
            </w:pPr>
            <w:r>
              <w:drawing>
                <wp:inline distT="0" distB="0" distL="0" distR="0">
                  <wp:extent cx="317500" cy="317500"/>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10"/>
                          <a:stretch>
                            <a:fillRect/>
                          </a:stretch>
                        </pic:blipFill>
                        <pic:spPr>
                          <a:xfrm>
                            <a:off x="0" y="0"/>
                            <a:ext cx="317500" cy="317500"/>
                          </a:xfrm>
                          <a:prstGeom prst="rect">
                            <a:avLst/>
                          </a:prstGeom>
                        </pic:spPr>
                      </pic:pic>
                    </a:graphicData>
                  </a:graphic>
                </wp:inline>
              </w:drawing>
            </w:r>
          </w:p>
        </w:tc>
        <w:tc>
          <w:tcPr>
            <w:tcW w:w="2409" w:type="dxa"/>
            <w:vMerge w:val="restart"/>
            <w:tcBorders>
              <w:top w:val="single" w:color="DBE5ED" w:sz="10"/>
              <w:left w:val="single" w:color="DBE5ED" w:sz="10"/>
              <w:bottom w:val="single" w:color="DBE5ED" w:sz="10"/>
              <w:right w:val="single" w:color="DBE5ED" w:sz="10"/>
            </w:tcBorders>
            <w:shd w:fill="FFFFFF"/>
            <w:tcMar/>
            <w:vAlign w:val="top"/>
          </w:tcPr>
          <w:p>
            <w:pPr>
              <w:jc w:val="left"/>
            </w:pPr>
            <w:r>
              <w:rPr>
                <w:rFonts w:ascii="Calibri" w:hAnsi="Calibri"/>
                <w:color w:val="000000"/>
                <w:sz w:val="16"/>
                <w:szCs w:val="16"/>
              </w:rPr>
              <w:t>??_field_3_??</w:t>
            </w:r>
          </w:p>
        </w:tc>
      </w:tr>
      <w:tr>
        <w:tc>
          <w:tcPr>
            <w:tcW w:w="2409" w:type="dxa"/>
            <w:vMerge w:val="restart"/>
            <w:tcBorders>
              <w:top w:val="single" w:color="DBE5ED" w:sz="10"/>
              <w:left w:val="single" w:color="DBE5ED" w:sz="10"/>
              <w:bottom w:val="single" w:color="DBE5ED" w:sz="10"/>
              <w:right w:val="single" w:color="DBE5ED" w:sz="10"/>
            </w:tcBorders>
            <w:shd w:fill="e3f1fa"/>
            <w:tcMar/>
            <w:vAlign w:val="top"/>
          </w:tcPr>
          <w:p>
            <w:pPr>
              <w:jc w:val="left"/>
            </w:pPr>
            <w:r>
              <w:rPr>
                <w:rFonts w:ascii="Calibri" w:hAnsi="Calibri"/>
                <w:color w:val="000000"/>
                <w:sz w:val="16"/>
                <w:szCs w:val="16"/>
              </w:rPr>
              <w:t>??_field_0_??</w:t>
            </w:r>
          </w:p>
        </w:tc>
        <w:tc>
          <w:tcPr>
            <w:tcW w:w="2409" w:type="dxa"/>
            <w:vMerge w:val="restart"/>
            <w:tcBorders>
              <w:top w:val="single" w:color="DBE5ED" w:sz="10"/>
              <w:left w:val="single" w:color="DBE5ED" w:sz="10"/>
              <w:bottom w:val="single" w:color="DBE5ED" w:sz="10"/>
              <w:right w:val="single" w:color="DBE5ED" w:sz="10"/>
            </w:tcBorders>
            <w:shd w:fill="e3f1fa"/>
            <w:tcMar/>
            <w:vAlign w:val="top"/>
          </w:tcPr>
          <w:p>
            <w:pPr>
              <w:jc w:val="left"/>
            </w:pPr>
            <w:r>
              <w:rPr>
                <w:rFonts w:ascii="Calibri" w:hAnsi="Calibri"/>
                <w:color w:val="000000"/>
                <w:sz w:val="16"/>
                <w:szCs w:val="16"/>
              </w:rPr>
              <w:t>??_field_1_??</w:t>
            </w:r>
          </w:p>
        </w:tc>
        <w:tc>
          <w:tcPr>
            <w:tcW w:w="2409" w:type="dxa"/>
            <w:vMerge w:val="restart"/>
            <w:tcBorders>
              <w:top w:val="single" w:color="DBE5ED" w:sz="10"/>
              <w:left w:val="single" w:color="DBE5ED" w:sz="10"/>
              <w:bottom w:val="single" w:color="DBE5ED" w:sz="10"/>
              <w:right w:val="single" w:color="DBE5ED" w:sz="10"/>
            </w:tcBorders>
            <w:shd w:fill="e3f1fa"/>
            <w:tcMar/>
            <w:vAlign w:val="top"/>
          </w:tcPr>
          <w:p>
            <w:pPr>
              <w:jc w:val="left"/>
            </w:pPr>
            <w:r>
              <w:drawing>
                <wp:inline distT="0" distB="0" distL="0" distR="0">
                  <wp:extent cx="317500" cy="317500"/>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11"/>
                          <a:stretch>
                            <a:fillRect/>
                          </a:stretch>
                        </pic:blipFill>
                        <pic:spPr>
                          <a:xfrm>
                            <a:off x="0" y="0"/>
                            <a:ext cx="317500" cy="317500"/>
                          </a:xfrm>
                          <a:prstGeom prst="rect">
                            <a:avLst/>
                          </a:prstGeom>
                        </pic:spPr>
                      </pic:pic>
                    </a:graphicData>
                  </a:graphic>
                </wp:inline>
              </w:drawing>
            </w:r>
          </w:p>
        </w:tc>
        <w:tc>
          <w:tcPr>
            <w:tcW w:w="2409" w:type="dxa"/>
            <w:vMerge w:val="restart"/>
            <w:tcBorders>
              <w:top w:val="single" w:color="DBE5ED" w:sz="10"/>
              <w:left w:val="single" w:color="DBE5ED" w:sz="10"/>
              <w:bottom w:val="single" w:color="DBE5ED" w:sz="10"/>
              <w:right w:val="single" w:color="DBE5ED" w:sz="10"/>
            </w:tcBorders>
            <w:shd w:fill="e3f1fa"/>
            <w:tcMar/>
            <w:vAlign w:val="top"/>
          </w:tcPr>
          <w:p>
            <w:pPr>
              <w:jc w:val="left"/>
            </w:pPr>
            <w:r>
              <w:rPr>
                <w:rFonts w:ascii="Calibri" w:hAnsi="Calibri"/>
                <w:color w:val="000000"/>
                <w:sz w:val="16"/>
                <w:szCs w:val="16"/>
              </w:rPr>
              <w:t>??_field_3_??</w:t>
            </w:r>
          </w:p>
        </w:tc>
      </w:tr>
      <w:tr>
        <w:tc>
          <w:tcPr>
            <w:tcW w:w="2409" w:type="dxa"/>
            <w:vMerge w:val="restart"/>
            <w:tcBorders>
              <w:top w:val="single" w:color="DBE5ED" w:sz="10"/>
              <w:left w:val="single" w:color="DBE5ED" w:sz="10"/>
              <w:bottom w:val="single" w:color="DBE5ED" w:sz="10"/>
              <w:right w:val="single" w:color="DBE5ED" w:sz="10"/>
            </w:tcBorders>
            <w:shd w:fill="FFFFFF"/>
            <w:tcMar/>
            <w:vAlign w:val="top"/>
          </w:tcPr>
          <w:p>
            <w:pPr>
              <w:jc w:val="left"/>
            </w:pPr>
            <w:r>
              <w:rPr>
                <w:rFonts w:ascii="Calibri" w:hAnsi="Calibri"/>
                <w:color w:val="000000"/>
                <w:sz w:val="16"/>
                <w:szCs w:val="16"/>
              </w:rPr>
              <w:t>??_field_0_??</w:t>
            </w:r>
          </w:p>
        </w:tc>
        <w:tc>
          <w:tcPr>
            <w:tcW w:w="2409" w:type="dxa"/>
            <w:vMerge w:val="restart"/>
            <w:tcBorders>
              <w:top w:val="single" w:color="DBE5ED" w:sz="10"/>
              <w:left w:val="single" w:color="DBE5ED" w:sz="10"/>
              <w:bottom w:val="single" w:color="DBE5ED" w:sz="10"/>
              <w:right w:val="single" w:color="DBE5ED" w:sz="10"/>
            </w:tcBorders>
            <w:shd w:fill="FFFFFF"/>
            <w:tcMar/>
            <w:vAlign w:val="top"/>
          </w:tcPr>
          <w:p>
            <w:pPr>
              <w:jc w:val="left"/>
            </w:pPr>
            <w:r>
              <w:rPr>
                <w:rFonts w:ascii="Calibri" w:hAnsi="Calibri"/>
                <w:color w:val="000000"/>
                <w:sz w:val="16"/>
                <w:szCs w:val="16"/>
              </w:rPr>
              <w:t>??_field_1_??</w:t>
            </w:r>
          </w:p>
        </w:tc>
        <w:tc>
          <w:tcPr>
            <w:tcW w:w="2409" w:type="dxa"/>
            <w:vMerge w:val="restart"/>
            <w:tcBorders>
              <w:top w:val="single" w:color="DBE5ED" w:sz="10"/>
              <w:left w:val="single" w:color="DBE5ED" w:sz="10"/>
              <w:bottom w:val="single" w:color="DBE5ED" w:sz="10"/>
              <w:right w:val="single" w:color="DBE5ED" w:sz="10"/>
            </w:tcBorders>
            <w:shd w:fill="FFFFFF"/>
            <w:tcMar/>
            <w:vAlign w:val="top"/>
          </w:tcPr>
          <w:p>
            <w:pPr>
              <w:jc w:val="left"/>
            </w:pPr>
            <w:r>
              <w:drawing>
                <wp:inline distT="0" distB="0" distL="0" distR="0">
                  <wp:extent cx="317500" cy="317500"/>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12"/>
                          <a:stretch>
                            <a:fillRect/>
                          </a:stretch>
                        </pic:blipFill>
                        <pic:spPr>
                          <a:xfrm>
                            <a:off x="0" y="0"/>
                            <a:ext cx="317500" cy="317500"/>
                          </a:xfrm>
                          <a:prstGeom prst="rect">
                            <a:avLst/>
                          </a:prstGeom>
                        </pic:spPr>
                      </pic:pic>
                    </a:graphicData>
                  </a:graphic>
                </wp:inline>
              </w:drawing>
            </w:r>
          </w:p>
        </w:tc>
        <w:tc>
          <w:tcPr>
            <w:tcW w:w="2409" w:type="dxa"/>
            <w:vMerge w:val="restart"/>
            <w:tcBorders>
              <w:top w:val="single" w:color="DBE5ED" w:sz="10"/>
              <w:left w:val="single" w:color="DBE5ED" w:sz="10"/>
              <w:bottom w:val="single" w:color="DBE5ED" w:sz="10"/>
              <w:right w:val="single" w:color="DBE5ED" w:sz="10"/>
            </w:tcBorders>
            <w:shd w:fill="FFFFFF"/>
            <w:tcMar/>
            <w:vAlign w:val="top"/>
          </w:tcPr>
          <w:p>
            <w:pPr>
              <w:jc w:val="left"/>
            </w:pPr>
            <w:r>
              <w:rPr>
                <w:rFonts w:ascii="Calibri" w:hAnsi="Calibri"/>
                <w:color w:val="000000"/>
                <w:sz w:val="16"/>
                <w:szCs w:val="16"/>
              </w:rPr>
              <w:t>??_field_3_??</w:t>
            </w:r>
          </w:p>
        </w:tc>
      </w:tr>
      <w:tr>
        <w:tc>
          <w:tcPr>
            <w:tcW w:w="2409" w:type="dxa"/>
            <w:vMerge w:val="restart"/>
            <w:tcBorders>
              <w:top w:val="single" w:color="DBE5ED" w:sz="10"/>
              <w:left w:val="single" w:color="DBE5ED" w:sz="10"/>
              <w:bottom w:val="single" w:color="DBE5ED" w:sz="10"/>
              <w:right w:val="single" w:color="DBE5ED" w:sz="10"/>
            </w:tcBorders>
            <w:shd w:fill="e3f1fa"/>
            <w:tcMar/>
            <w:vAlign w:val="top"/>
          </w:tcPr>
          <w:p>
            <w:pPr>
              <w:jc w:val="left"/>
            </w:pPr>
            <w:r>
              <w:rPr>
                <w:rFonts w:ascii="Calibri" w:hAnsi="Calibri"/>
                <w:color w:val="000000"/>
                <w:sz w:val="16"/>
                <w:szCs w:val="16"/>
              </w:rPr>
              <w:t>??_field_0_??</w:t>
            </w:r>
          </w:p>
        </w:tc>
        <w:tc>
          <w:tcPr>
            <w:tcW w:w="2409" w:type="dxa"/>
            <w:vMerge w:val="restart"/>
            <w:tcBorders>
              <w:top w:val="single" w:color="DBE5ED" w:sz="10"/>
              <w:left w:val="single" w:color="DBE5ED" w:sz="10"/>
              <w:bottom w:val="single" w:color="DBE5ED" w:sz="10"/>
              <w:right w:val="single" w:color="DBE5ED" w:sz="10"/>
            </w:tcBorders>
            <w:shd w:fill="e3f1fa"/>
            <w:tcMar/>
            <w:vAlign w:val="top"/>
          </w:tcPr>
          <w:p>
            <w:pPr>
              <w:jc w:val="left"/>
            </w:pPr>
            <w:r>
              <w:rPr>
                <w:rFonts w:ascii="Calibri" w:hAnsi="Calibri"/>
                <w:color w:val="000000"/>
                <w:sz w:val="16"/>
                <w:szCs w:val="16"/>
              </w:rPr>
              <w:t>??_field_1_??</w:t>
            </w:r>
          </w:p>
        </w:tc>
        <w:tc>
          <w:tcPr>
            <w:tcW w:w="2409" w:type="dxa"/>
            <w:vMerge w:val="restart"/>
            <w:tcBorders>
              <w:top w:val="single" w:color="DBE5ED" w:sz="10"/>
              <w:left w:val="single" w:color="DBE5ED" w:sz="10"/>
              <w:bottom w:val="single" w:color="DBE5ED" w:sz="10"/>
              <w:right w:val="single" w:color="DBE5ED" w:sz="10"/>
            </w:tcBorders>
            <w:shd w:fill="e3f1fa"/>
            <w:tcMar/>
            <w:vAlign w:val="top"/>
          </w:tcPr>
          <w:p>
            <w:pPr>
              <w:jc w:val="left"/>
            </w:pPr>
            <w:r>
              <w:drawing>
                <wp:inline distT="0" distB="0" distL="0" distR="0">
                  <wp:extent cx="317500" cy="317500"/>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13"/>
                          <a:stretch>
                            <a:fillRect/>
                          </a:stretch>
                        </pic:blipFill>
                        <pic:spPr>
                          <a:xfrm>
                            <a:off x="0" y="0"/>
                            <a:ext cx="317500" cy="317500"/>
                          </a:xfrm>
                          <a:prstGeom prst="rect">
                            <a:avLst/>
                          </a:prstGeom>
                        </pic:spPr>
                      </pic:pic>
                    </a:graphicData>
                  </a:graphic>
                </wp:inline>
              </w:drawing>
            </w:r>
          </w:p>
        </w:tc>
        <w:tc>
          <w:tcPr>
            <w:tcW w:w="2409" w:type="dxa"/>
            <w:vMerge w:val="restart"/>
            <w:tcBorders>
              <w:top w:val="single" w:color="DBE5ED" w:sz="10"/>
              <w:left w:val="single" w:color="DBE5ED" w:sz="10"/>
              <w:bottom w:val="single" w:color="DBE5ED" w:sz="10"/>
              <w:right w:val="single" w:color="DBE5ED" w:sz="10"/>
            </w:tcBorders>
            <w:shd w:fill="e3f1fa"/>
            <w:tcMar/>
            <w:vAlign w:val="top"/>
          </w:tcPr>
          <w:p>
            <w:pPr>
              <w:jc w:val="left"/>
            </w:pPr>
            <w:r>
              <w:rPr>
                <w:rFonts w:ascii="Calibri" w:hAnsi="Calibri"/>
                <w:color w:val="000000"/>
                <w:sz w:val="16"/>
                <w:szCs w:val="16"/>
              </w:rPr>
              <w:t>??_field_3_??</w:t>
            </w:r>
          </w:p>
        </w:tc>
      </w:tr>
    </w:tbl>
    <w:p>
      <w:r>
        <w:t/>
      </w:r>
    </w:p>
    <w:p>
      <w:r>
        <w:rPr>
          <w:rFonts w:ascii="Calibri" w:hAnsi="Calibri"/>
          <w:color w:val="444466"/>
          <w:sz w:val="20"/>
          <w:szCs w:val="20"/>
        </w:rPr>
        <w:t xml:space="preserve">WITHOUT - TITLE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Heading1"/>
      </w:pPr>
      <w:bookmarkStart w:name="_Toc6975284" w:id="4"/>
      <w:r>
        <w:t>WITH - TITLE</w:t>
      </w:r>
      <w:bookmarkEnd w:id="4"/>
    </w:p>
    <w:p>
      <w:r>
        <w:t/>
      </w:r>
    </w:p>
    <w:p>
      <w:r>
        <w:rPr>
          <w:rFonts w:ascii="Calibri" w:hAnsi="Calibri"/>
          <w:color w:val="444466"/>
          <w:sz w:val="20"/>
          <w:szCs w:val="20"/>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esseuam nihil molestiae consequatur, vel illum qui dolorem eum fugiat quo voluptas nulla pariatur? </w:t>
      </w:r>
    </w:p>
    <w:p>
      <w:r>
        <w:t/>
      </w:r>
    </w:p>
    <w:p>
      <w:r>
        <w:t/>
      </w:r>
    </w:p>
    <w:sectPr w:rsidR="004C08A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482775B"/>
    <w:multiLevelType w:val="multilevel"/>
    <w:tmpl w:val="345051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15">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4BD"/>
    <w:rsid w:val="004C08A0"/>
    <w:rsid w:val="00D744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spidmax="1026" v:ext="edit"/>
    <o:shapelayout v:ext="edit">
      <o:idmap data="1" v:ext="edit"/>
    </o:shapelayout>
  </w:shapeDefaults>
  <w:decimalSymbol w:val="."/>
  <w:listSeparator w:val=","/>
  <w15:chartTrackingRefBased/>
  <w15:docId w15:val="{D5819ED5-A684-4E32-8540-FE122B1729ED}"/>
</w:settings>
</file>

<file path=word/styles.xml><?xml version="1.0" encoding="utf-8"?>
<w:styles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EastAsia" w:cstheme="minorBidi"/>
        <w:sz w:val="22"/>
        <w:szCs w:val="22"/>
        <w:lang w:val="it-IT" w:eastAsia="en-US" w:bidi="ar-SA"/>
      </w:rPr>
    </w:rPrDefault>
    <w:pPrDefault>
      <w:pPr>
        <w:spacing w:after="160" w:line="259" w:lineRule="auto"/>
      </w:pPr>
    </w:pPrDefault>
  </w:docDefaults>
  <w:latentStyles w:defLockedState="false" w:defUIPriority="99" w:defSemiHidden="false" w:defUnhideWhenUsed="false" w:defQFormat="false" w:count="375">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3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true" w:unhideWhenUsed="true"/>
    <w:lsdException w:name="Smart Hyperlink" w:semiHidden="true" w:unhideWhenUsed="true"/>
    <w:lsdException w:name="Hashtag" w:semiHidden="true" w:unhideWhenUsed="true"/>
    <w:lsdException w:name="Unresolved Mention" w:semiHidden="true" w:unhideWhenUsed="true"/>
  </w:latentStyles>
  <w:style w:type="paragraph" w:styleId="Normal" w:default="true">
    <w:name w:val="Normal"/>
    <w:qFormat/>
    <w:rsid w:val="00D744BD"/>
  </w:style>
  <w:style w:type="paragraph" w:styleId="Heading1">
    <w:name w:val="heading 1"/>
    <w:basedOn w:val="Normal"/>
    <w:next w:val="Normal"/>
    <w:link w:val="Heading1Char"/>
    <w:uiPriority w:val="9"/>
    <w:qFormat/>
    <w:rsid w:val="00D744BD"/>
    <w:pPr>
      <w:keepNext/>
      <w:keepLines/>
      <w:numPr>
        <w:numId w:val="10"/>
      </w:numPr>
      <w:pBdr>
        <w:bottom w:val="single" w:color="595959" w:themeColor="text1" w:themeTint="A6" w:sz="4" w:space="1"/>
      </w:pBdr>
      <w:spacing w:before="360"/>
      <w:outlineLvl w:val="0"/>
    </w:pPr>
    <w:rPr>
      <w:rFonts w:asciiTheme="majorHAnsi" w:hAnsiTheme="majorHAnsi" w:eastAsiaTheme="majorEastAsia"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D744BD"/>
    <w:pPr>
      <w:keepNext/>
      <w:keepLines/>
      <w:numPr>
        <w:ilvl w:val="1"/>
        <w:numId w:val="10"/>
      </w:numPr>
      <w:spacing w:before="360" w:after="0"/>
      <w:outlineLvl w:val="1"/>
    </w:pPr>
    <w:rPr>
      <w:rFonts w:asciiTheme="majorHAnsi" w:hAnsiTheme="majorHAnsi" w:eastAsiaTheme="majorEastAsia"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D744BD"/>
    <w:pPr>
      <w:keepNext/>
      <w:keepLines/>
      <w:numPr>
        <w:ilvl w:val="2"/>
        <w:numId w:val="10"/>
      </w:numPr>
      <w:spacing w:before="200" w:after="0"/>
      <w:outlineLvl w:val="2"/>
    </w:pPr>
    <w:rPr>
      <w:rFonts w:asciiTheme="majorHAnsi" w:hAnsiTheme="majorHAnsi"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D744BD"/>
    <w:pPr>
      <w:keepNext/>
      <w:keepLines/>
      <w:numPr>
        <w:ilvl w:val="3"/>
        <w:numId w:val="10"/>
      </w:numPr>
      <w:spacing w:before="200" w:after="0"/>
      <w:outlineLvl w:val="3"/>
    </w:pPr>
    <w:rPr>
      <w:rFonts w:asciiTheme="majorHAnsi" w:hAnsiTheme="majorHAnsi"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D744BD"/>
    <w:pPr>
      <w:keepNext/>
      <w:keepLines/>
      <w:numPr>
        <w:ilvl w:val="4"/>
        <w:numId w:val="10"/>
      </w:numPr>
      <w:spacing w:before="200" w:after="0"/>
      <w:outlineLvl w:val="4"/>
    </w:pPr>
    <w:rPr>
      <w:rFonts w:asciiTheme="majorHAnsi" w:hAnsiTheme="majorHAnsi" w:eastAsiaTheme="majorEastAsia" w:cstheme="majorBidi"/>
      <w:color w:val="323E4F" w:themeColor="text2" w:themeShade="BF"/>
    </w:rPr>
  </w:style>
  <w:style w:type="paragraph" w:styleId="Heading6">
    <w:name w:val="heading 6"/>
    <w:basedOn w:val="Normal"/>
    <w:next w:val="Normal"/>
    <w:link w:val="Heading6Char"/>
    <w:uiPriority w:val="9"/>
    <w:semiHidden/>
    <w:unhideWhenUsed/>
    <w:qFormat/>
    <w:rsid w:val="00D744BD"/>
    <w:pPr>
      <w:keepNext/>
      <w:keepLines/>
      <w:numPr>
        <w:ilvl w:val="5"/>
        <w:numId w:val="10"/>
      </w:numPr>
      <w:spacing w:before="200" w:after="0"/>
      <w:outlineLvl w:val="5"/>
    </w:pPr>
    <w:rPr>
      <w:rFonts w:asciiTheme="majorHAnsi" w:hAnsiTheme="majorHAnsi" w:eastAsiaTheme="majorEastAsia" w:cstheme="majorBidi"/>
      <w:i/>
      <w:iCs/>
      <w:color w:val="323E4F" w:themeColor="text2" w:themeShade="BF"/>
    </w:rPr>
  </w:style>
  <w:style w:type="paragraph" w:styleId="Heading7">
    <w:name w:val="heading 7"/>
    <w:basedOn w:val="Normal"/>
    <w:next w:val="Normal"/>
    <w:link w:val="Heading7Char"/>
    <w:uiPriority w:val="9"/>
    <w:semiHidden/>
    <w:unhideWhenUsed/>
    <w:qFormat/>
    <w:rsid w:val="00D744BD"/>
    <w:pPr>
      <w:keepNext/>
      <w:keepLines/>
      <w:numPr>
        <w:ilvl w:val="6"/>
        <w:numId w:val="10"/>
      </w:numPr>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D744BD"/>
    <w:pPr>
      <w:keepNext/>
      <w:keepLines/>
      <w:numPr>
        <w:ilvl w:val="7"/>
        <w:numId w:val="10"/>
      </w:numPr>
      <w:spacing w:before="200" w:after="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44BD"/>
    <w:pPr>
      <w:keepNext/>
      <w:keepLines/>
      <w:numPr>
        <w:ilvl w:val="8"/>
        <w:numId w:val="10"/>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character" w:styleId="Heading1Char" w:customStyle="true">
    <w:name w:val="Heading 1 Char"/>
    <w:basedOn w:val="DefaultParagraphFont"/>
    <w:link w:val="Heading1"/>
    <w:uiPriority w:val="9"/>
    <w:rsid w:val="00D744BD"/>
    <w:rPr>
      <w:rFonts w:asciiTheme="majorHAnsi" w:hAnsiTheme="majorHAnsi" w:eastAsiaTheme="majorEastAsia" w:cstheme="majorBidi"/>
      <w:b/>
      <w:bCs/>
      <w:smallCaps/>
      <w:color w:val="000000" w:themeColor="text1"/>
      <w:sz w:val="36"/>
      <w:szCs w:val="36"/>
    </w:rPr>
  </w:style>
  <w:style w:type="character" w:styleId="Heading2Char" w:customStyle="true">
    <w:name w:val="Heading 2 Char"/>
    <w:basedOn w:val="DefaultParagraphFont"/>
    <w:link w:val="Heading2"/>
    <w:uiPriority w:val="9"/>
    <w:semiHidden/>
    <w:rsid w:val="00D744BD"/>
    <w:rPr>
      <w:rFonts w:asciiTheme="majorHAnsi" w:hAnsiTheme="majorHAnsi" w:eastAsiaTheme="majorEastAsia" w:cstheme="majorBidi"/>
      <w:b/>
      <w:bCs/>
      <w:smallCaps/>
      <w:color w:val="000000" w:themeColor="text1"/>
      <w:sz w:val="28"/>
      <w:szCs w:val="28"/>
    </w:rPr>
  </w:style>
  <w:style w:type="character" w:styleId="Heading3Char" w:customStyle="true">
    <w:name w:val="Heading 3 Char"/>
    <w:basedOn w:val="DefaultParagraphFont"/>
    <w:link w:val="Heading3"/>
    <w:uiPriority w:val="9"/>
    <w:semiHidden/>
    <w:rsid w:val="00D744BD"/>
    <w:rPr>
      <w:rFonts w:asciiTheme="majorHAnsi" w:hAnsiTheme="majorHAnsi" w:eastAsiaTheme="majorEastAsia" w:cstheme="majorBidi"/>
      <w:b/>
      <w:bCs/>
      <w:color w:val="000000" w:themeColor="text1"/>
    </w:rPr>
  </w:style>
  <w:style w:type="character" w:styleId="Heading4Char" w:customStyle="true">
    <w:name w:val="Heading 4 Char"/>
    <w:basedOn w:val="DefaultParagraphFont"/>
    <w:link w:val="Heading4"/>
    <w:uiPriority w:val="9"/>
    <w:semiHidden/>
    <w:rsid w:val="00D744BD"/>
    <w:rPr>
      <w:rFonts w:asciiTheme="majorHAnsi" w:hAnsiTheme="majorHAnsi" w:eastAsiaTheme="majorEastAsia" w:cstheme="majorBidi"/>
      <w:b/>
      <w:bCs/>
      <w:i/>
      <w:iCs/>
      <w:color w:val="000000" w:themeColor="text1"/>
    </w:rPr>
  </w:style>
  <w:style w:type="character" w:styleId="Heading5Char" w:customStyle="true">
    <w:name w:val="Heading 5 Char"/>
    <w:basedOn w:val="DefaultParagraphFont"/>
    <w:link w:val="Heading5"/>
    <w:uiPriority w:val="9"/>
    <w:semiHidden/>
    <w:rsid w:val="00D744BD"/>
    <w:rPr>
      <w:rFonts w:asciiTheme="majorHAnsi" w:hAnsiTheme="majorHAnsi" w:eastAsiaTheme="majorEastAsia" w:cstheme="majorBidi"/>
      <w:color w:val="323E4F" w:themeColor="text2" w:themeShade="BF"/>
    </w:rPr>
  </w:style>
  <w:style w:type="character" w:styleId="Heading6Char" w:customStyle="true">
    <w:name w:val="Heading 6 Char"/>
    <w:basedOn w:val="DefaultParagraphFont"/>
    <w:link w:val="Heading6"/>
    <w:uiPriority w:val="9"/>
    <w:semiHidden/>
    <w:rsid w:val="00D744BD"/>
    <w:rPr>
      <w:rFonts w:asciiTheme="majorHAnsi" w:hAnsiTheme="majorHAnsi" w:eastAsiaTheme="majorEastAsia" w:cstheme="majorBidi"/>
      <w:i/>
      <w:iCs/>
      <w:color w:val="323E4F" w:themeColor="text2" w:themeShade="BF"/>
    </w:rPr>
  </w:style>
  <w:style w:type="character" w:styleId="Heading7Char" w:customStyle="true">
    <w:name w:val="Heading 7 Char"/>
    <w:basedOn w:val="DefaultParagraphFont"/>
    <w:link w:val="Heading7"/>
    <w:uiPriority w:val="9"/>
    <w:semiHidden/>
    <w:rsid w:val="00D744BD"/>
    <w:rPr>
      <w:rFonts w:asciiTheme="majorHAnsi" w:hAnsiTheme="majorHAnsi" w:eastAsiaTheme="majorEastAsia" w:cstheme="majorBidi"/>
      <w:i/>
      <w:iCs/>
      <w:color w:val="404040" w:themeColor="text1" w:themeTint="BF"/>
    </w:rPr>
  </w:style>
  <w:style w:type="character" w:styleId="Heading8Char" w:customStyle="true">
    <w:name w:val="Heading 8 Char"/>
    <w:basedOn w:val="DefaultParagraphFont"/>
    <w:link w:val="Heading8"/>
    <w:uiPriority w:val="9"/>
    <w:semiHidden/>
    <w:rsid w:val="00D744BD"/>
    <w:rPr>
      <w:rFonts w:asciiTheme="majorHAnsi" w:hAnsiTheme="majorHAnsi" w:eastAsiaTheme="majorEastAsia" w:cstheme="majorBidi"/>
      <w:color w:val="404040" w:themeColor="text1" w:themeTint="BF"/>
      <w:sz w:val="20"/>
      <w:szCs w:val="20"/>
    </w:rPr>
  </w:style>
  <w:style w:type="character" w:styleId="Heading9Char" w:customStyle="true">
    <w:name w:val="Heading 9 Char"/>
    <w:basedOn w:val="DefaultParagraphFont"/>
    <w:link w:val="Heading9"/>
    <w:uiPriority w:val="9"/>
    <w:semiHidden/>
    <w:rsid w:val="00D744BD"/>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D744B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744BD"/>
    <w:pPr>
      <w:spacing w:after="0" w:line="240" w:lineRule="auto"/>
      <w:contextualSpacing/>
    </w:pPr>
    <w:rPr>
      <w:rFonts w:asciiTheme="majorHAnsi" w:hAnsiTheme="majorHAnsi" w:eastAsiaTheme="majorEastAsia" w:cstheme="majorBidi"/>
      <w:color w:val="000000" w:themeColor="text1"/>
      <w:sz w:val="56"/>
      <w:szCs w:val="56"/>
    </w:rPr>
  </w:style>
  <w:style w:type="character" w:styleId="TitleChar" w:customStyle="true">
    <w:name w:val="Title Char"/>
    <w:basedOn w:val="DefaultParagraphFont"/>
    <w:link w:val="Title"/>
    <w:uiPriority w:val="10"/>
    <w:rsid w:val="00D744BD"/>
    <w:rPr>
      <w:rFonts w:asciiTheme="majorHAnsi" w:hAnsiTheme="majorHAnsi" w:eastAsiaTheme="majorEastAsia" w:cstheme="majorBidi"/>
      <w:color w:val="000000" w:themeColor="text1"/>
      <w:sz w:val="56"/>
      <w:szCs w:val="56"/>
    </w:rPr>
  </w:style>
  <w:style w:type="paragraph" w:styleId="Subtitle">
    <w:name w:val="Subtitle"/>
    <w:basedOn w:val="Normal"/>
    <w:next w:val="Normal"/>
    <w:link w:val="SubtitleChar"/>
    <w:uiPriority w:val="11"/>
    <w:qFormat/>
    <w:rsid w:val="00D744BD"/>
    <w:pPr>
      <w:numPr>
        <w:ilvl w:val="1"/>
      </w:numPr>
    </w:pPr>
    <w:rPr>
      <w:color w:val="5A5A5A" w:themeColor="text1" w:themeTint="A5"/>
      <w:spacing w:val="10"/>
    </w:rPr>
  </w:style>
  <w:style w:type="character" w:styleId="SubtitleChar" w:customStyle="true">
    <w:name w:val="Subtitle Char"/>
    <w:basedOn w:val="DefaultParagraphFont"/>
    <w:link w:val="Subtitle"/>
    <w:uiPriority w:val="11"/>
    <w:rsid w:val="00D744BD"/>
    <w:rPr>
      <w:color w:val="5A5A5A" w:themeColor="text1" w:themeTint="A5"/>
      <w:spacing w:val="10"/>
    </w:rPr>
  </w:style>
  <w:style w:type="character" w:styleId="Strong">
    <w:name w:val="Strong"/>
    <w:basedOn w:val="DefaultParagraphFont"/>
    <w:uiPriority w:val="22"/>
    <w:qFormat/>
    <w:rsid w:val="00D744BD"/>
    <w:rPr>
      <w:b/>
      <w:bCs/>
      <w:color w:val="000000" w:themeColor="text1"/>
    </w:rPr>
  </w:style>
  <w:style w:type="character" w:styleId="Emphasis">
    <w:name w:val="Emphasis"/>
    <w:basedOn w:val="DefaultParagraphFont"/>
    <w:uiPriority w:val="20"/>
    <w:qFormat/>
    <w:rsid w:val="00D744BD"/>
    <w:rPr>
      <w:i/>
      <w:iCs/>
      <w:color w:val="auto"/>
    </w:rPr>
  </w:style>
  <w:style w:type="paragraph" w:styleId="NoSpacing">
    <w:name w:val="No Spacing"/>
    <w:uiPriority w:val="1"/>
    <w:qFormat/>
    <w:rsid w:val="00D744BD"/>
    <w:pPr>
      <w:spacing w:after="0" w:line="240" w:lineRule="auto"/>
    </w:pPr>
  </w:style>
  <w:style w:type="paragraph" w:styleId="Quote">
    <w:name w:val="Quote"/>
    <w:basedOn w:val="Normal"/>
    <w:next w:val="Normal"/>
    <w:link w:val="QuoteChar"/>
    <w:uiPriority w:val="29"/>
    <w:qFormat/>
    <w:rsid w:val="00D744BD"/>
    <w:pPr>
      <w:spacing w:before="160"/>
      <w:ind w:left="720" w:right="720"/>
    </w:pPr>
    <w:rPr>
      <w:i/>
      <w:iCs/>
      <w:color w:val="000000" w:themeColor="text1"/>
    </w:rPr>
  </w:style>
  <w:style w:type="character" w:styleId="QuoteChar" w:customStyle="true">
    <w:name w:val="Quote Char"/>
    <w:basedOn w:val="DefaultParagraphFont"/>
    <w:link w:val="Quote"/>
    <w:uiPriority w:val="29"/>
    <w:rsid w:val="00D744BD"/>
    <w:rPr>
      <w:i/>
      <w:iCs/>
      <w:color w:val="000000" w:themeColor="text1"/>
    </w:rPr>
  </w:style>
  <w:style w:type="paragraph" w:styleId="IntenseQuote">
    <w:name w:val="Intense Quote"/>
    <w:basedOn w:val="Normal"/>
    <w:next w:val="Normal"/>
    <w:link w:val="IntenseQuoteChar"/>
    <w:uiPriority w:val="30"/>
    <w:qFormat/>
    <w:rsid w:val="00D744BD"/>
    <w:pPr>
      <w:pBdr>
        <w:top w:val="single" w:color="F2F2F2" w:themeColor="background1" w:themeShade="F2" w:sz="24" w:space="1"/>
        <w:bottom w:val="single" w:color="F2F2F2" w:themeColor="background1" w:themeShade="F2" w:sz="24" w:space="1"/>
      </w:pBdr>
      <w:shd w:val="clear" w:color="auto" w:fill="F2F2F2" w:themeFill="background1" w:themeFillShade="F2"/>
      <w:spacing w:before="240" w:after="240"/>
      <w:ind w:left="936" w:right="936"/>
      <w:jc w:val="center"/>
    </w:pPr>
    <w:rPr>
      <w:color w:val="000000" w:themeColor="text1"/>
    </w:rPr>
  </w:style>
  <w:style w:type="character" w:styleId="IntenseQuoteChar" w:customStyle="true">
    <w:name w:val="Intense Quote Char"/>
    <w:basedOn w:val="DefaultParagraphFont"/>
    <w:link w:val="IntenseQuote"/>
    <w:uiPriority w:val="30"/>
    <w:rsid w:val="00D744BD"/>
    <w:rPr>
      <w:color w:val="000000" w:themeColor="text1"/>
      <w:shd w:val="clear" w:color="auto" w:fill="F2F2F2" w:themeFill="background1" w:themeFillShade="F2"/>
    </w:rPr>
  </w:style>
  <w:style w:type="character" w:styleId="SubtleEmphasis">
    <w:name w:val="Subtle Emphasis"/>
    <w:basedOn w:val="DefaultParagraphFont"/>
    <w:uiPriority w:val="19"/>
    <w:qFormat/>
    <w:rsid w:val="00D744BD"/>
    <w:rPr>
      <w:i/>
      <w:iCs/>
      <w:color w:val="404040" w:themeColor="text1" w:themeTint="BF"/>
    </w:rPr>
  </w:style>
  <w:style w:type="character" w:styleId="IntenseEmphasis">
    <w:name w:val="Intense Emphasis"/>
    <w:basedOn w:val="DefaultParagraphFont"/>
    <w:uiPriority w:val="21"/>
    <w:qFormat/>
    <w:rsid w:val="00D744BD"/>
    <w:rPr>
      <w:b/>
      <w:bCs/>
      <w:i/>
      <w:iCs/>
      <w:caps/>
    </w:rPr>
  </w:style>
  <w:style w:type="character" w:styleId="SubtleReference">
    <w:name w:val="Subtle Reference"/>
    <w:basedOn w:val="DefaultParagraphFont"/>
    <w:uiPriority w:val="31"/>
    <w:qFormat/>
    <w:rsid w:val="00D744B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44BD"/>
    <w:rPr>
      <w:b/>
      <w:bCs/>
      <w:smallCaps/>
      <w:u w:val="single"/>
    </w:rPr>
  </w:style>
  <w:style w:type="character" w:styleId="BookTitle">
    <w:name w:val="Book Title"/>
    <w:basedOn w:val="DefaultParagraphFont"/>
    <w:uiPriority w:val="33"/>
    <w:qFormat/>
    <w:rsid w:val="00D744BD"/>
    <w:rPr>
      <w:b w:val="false"/>
      <w:bCs w:val="false"/>
      <w:smallCaps/>
      <w:spacing w:val="5"/>
    </w:rPr>
  </w:style>
  <w:style w:type="paragraph" w:styleId="TOCHeading">
    <w:name w:val="TOC Heading"/>
    <w:basedOn w:val="Heading1"/>
    <w:next w:val="Normal"/>
    <w:uiPriority w:val="39"/>
    <w:semiHidden/>
    <w:unhideWhenUsed/>
    <w:qFormat/>
    <w:rsid w:val="00D744BD"/>
    <w:pPr>
      <w:outlineLvl w:val="9"/>
    </w:p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unhideWhenUsed/>
    <w:pPr>
      <w:spacing w:after="100"/>
      <w:ind w:left="660"/>
    </w:pPr>
  </w:style>
  <w:style w:type="paragraph" w:styleId="TOC5">
    <w:name w:val="toc 5"/>
    <w:basedOn w:val="Normal"/>
    <w:next w:val="Normal"/>
    <w:autoRedefine/>
    <w:uiPriority w:val="39"/>
    <w:unhideWhenUsed/>
    <w:pPr>
      <w:spacing w:after="100"/>
      <w:ind w:left="880"/>
    </w:pPr>
  </w:style>
  <w:style w:type="paragraph" w:styleId="TOC6">
    <w:name w:val="toc 6"/>
    <w:basedOn w:val="Normal"/>
    <w:next w:val="Normal"/>
    <w:autoRedefine/>
    <w:uiPriority w:val="39"/>
    <w:unhideWhenUsed/>
    <w:pPr>
      <w:spacing w:after="100"/>
      <w:ind w:left="1100"/>
    </w:pPr>
  </w:style>
  <w:style w:type="paragraph" w:styleId="TOC7">
    <w:name w:val="toc 7"/>
    <w:basedOn w:val="Normal"/>
    <w:next w:val="Normal"/>
    <w:autoRedefine/>
    <w:uiPriority w:val="39"/>
    <w:unhideWhenUsed/>
    <w:pPr>
      <w:spacing w:after="100"/>
      <w:ind w:left="1320"/>
    </w:pPr>
  </w:style>
  <w:style w:type="paragraph" w:styleId="TOC8">
    <w:name w:val="toc 8"/>
    <w:basedOn w:val="Normal"/>
    <w:next w:val="Normal"/>
    <w:autoRedefine/>
    <w:uiPriority w:val="39"/>
    <w:unhideWhenUsed/>
    <w:pPr>
      <w:spacing w:after="100"/>
      <w:ind w:left="1540"/>
    </w:pPr>
  </w:style>
  <w:style w:type="paragraph" w:styleId="TOC9">
    <w:name w:val="toc 9"/>
    <w:basedOn w:val="Normal"/>
    <w:next w:val="Normal"/>
    <w:autoRedefine/>
    <w:uiPriority w:val="39"/>
    <w:unhideWhenUsed/>
    <w:pPr>
      <w:spacing w:after="100"/>
      <w:ind w:left="1760"/>
    </w:pPr>
  </w:style>
  <w:style w:type="character" w:styleId="Hyperlink">
    <w:name w:val="Hyperlink"/>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
    <Relationship Target="settings.xml" Type="http://schemas.openxmlformats.org/officeDocument/2006/relationships/settings" Id="rId3"/>
    <Relationship Target="styles.xml" Type="http://schemas.openxmlformats.org/officeDocument/2006/relationships/styles" Id="rId2"/>
    <Relationship Target="numbering.xml" Type="http://schemas.openxmlformats.org/officeDocument/2006/relationships/numbering" Id="rId1"/>
    <Relationship Target="theme/theme1.xml" Type="http://schemas.openxmlformats.org/officeDocument/2006/relationships/theme" Id="rId6"/>
    <Relationship Target="fontTable.xml" Type="http://schemas.openxmlformats.org/officeDocument/2006/relationships/fontTable" Id="rId5"/>
    <Relationship Target="webSettings.xml" Type="http://schemas.openxmlformats.org/officeDocument/2006/relationships/webSettings" Id="rId4"/>
    <Relationship TargetMode="External" Target="www.google.com" Type="http://schemas.openxmlformats.org/officeDocument/2006/relationships/hyperlink" Id="rId7"/>
    <Relationship Target="media/document_image_rId8.png" Type="http://schemas.openxmlformats.org/officeDocument/2006/relationships/image" Id="rId8"/>
    <Relationship Target="media/document_image_rId9.png" Type="http://schemas.openxmlformats.org/officeDocument/2006/relationships/image" Id="rId9"/>
    <Relationship Target="media/document_image_rId10.png" Type="http://schemas.openxmlformats.org/officeDocument/2006/relationships/image" Id="rId10"/>
    <Relationship Target="media/document_image_rId11.png" Type="http://schemas.openxmlformats.org/officeDocument/2006/relationships/image" Id="rId11"/>
    <Relationship Target="media/document_image_rId12.png" Type="http://schemas.openxmlformats.org/officeDocument/2006/relationships/image" Id="rId12"/>
    <Relationship Target="media/document_image_rId13.png" Type="http://schemas.openxmlformats.org/officeDocument/2006/relationships/image" Id="rId1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RADICE Andrea</dc:creator>
  <cp:keywords/>
  <dc:description/>
  <cp:lastModifiedBy>RADICE Andrea</cp:lastModifiedBy>
  <cp:revision>1</cp:revision>
  <dcterms:created xsi:type="dcterms:W3CDTF">2018-05-25T10:07:00Z</dcterms:created>
  <dcterms:modified xsi:type="dcterms:W3CDTF">2018-05-25T10:07:00Z</dcterms:modified>
</cp:coreProperties>
</file>