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9F" w:rsidRPr="00E54A74" w:rsidRDefault="007C099F" w:rsidP="00631808">
      <w:pPr>
        <w:pStyle w:val="Titre"/>
      </w:pPr>
      <w:r w:rsidRPr="00E54A74">
        <w:t>Règle 5</w:t>
      </w:r>
      <w:r w:rsidR="007B5606">
        <w:t> :</w:t>
      </w:r>
    </w:p>
    <w:p w:rsidR="009E09CF" w:rsidRDefault="00532BE1">
      <w:r>
        <w:t>Soit une grille</w:t>
      </w:r>
      <w:r w:rsidR="00B747D3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de </w:t>
      </w:r>
      <w:r w:rsidR="0039323D">
        <w:t>taille</w:t>
      </w:r>
      <m:oMath>
        <m:r>
          <w:rPr>
            <w:rFonts w:ascii="Cambria Math" w:hAnsi="Cambria Math"/>
          </w:rPr>
          <m:t xml:space="preserve"> 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4,5,6</m:t>
            </m:r>
          </m:e>
        </m:d>
      </m:oMath>
      <w:r w:rsidR="00AD013B">
        <w:t>.</w:t>
      </w:r>
    </w:p>
    <w:p w:rsidR="007739E5" w:rsidRDefault="00532BE1">
      <w:r>
        <w:t xml:space="preserve">Nous avons donc pour une case </w:t>
      </w:r>
      <m:oMath>
        <m:r>
          <w:rPr>
            <w:rFonts w:ascii="Cambria Math" w:hAnsi="Cambria Math"/>
          </w:rPr>
          <m:t>C∈G</m:t>
        </m:r>
      </m:oMath>
      <w:r w:rsidRPr="00532BE1">
        <w:t xml:space="preserve"> donnée</w:t>
      </w:r>
      <w:r w:rsidR="007739E5">
        <w:t> :</w:t>
      </w:r>
    </w:p>
    <w:p w:rsidR="00BB0888" w:rsidRPr="002C6447" w:rsidRDefault="00836FF6" w:rsidP="002C6447">
      <w:pPr>
        <w:pStyle w:val="Paragraphedeliste"/>
        <w:numPr>
          <w:ilvl w:val="0"/>
          <w:numId w:val="1"/>
        </w:numPr>
      </w:pPr>
      <w:r>
        <w:t>4 observateurs :</w:t>
      </w:r>
      <m:oMath>
        <m:r>
          <w:rPr>
            <w:rFonts w:ascii="Cambria Math" w:hAnsi="Cambria Math"/>
          </w:rPr>
          <m:t xml:space="preserve"> NORD</m:t>
        </m:r>
      </m:oMath>
      <w:r w:rsidR="006B0BA4">
        <w:t>,</w:t>
      </w:r>
      <w:r w:rsidR="002C6447">
        <w:t xml:space="preserve"> </w:t>
      </w:r>
      <m:oMath>
        <m:r>
          <w:rPr>
            <w:rFonts w:ascii="Cambria Math" w:hAnsi="Cambria Math"/>
          </w:rPr>
          <m:t>EST</m:t>
        </m:r>
      </m:oMath>
      <w:r w:rsidR="00983532">
        <w:t xml:space="preserve">, </w:t>
      </w:r>
      <m:oMath>
        <m:r>
          <w:rPr>
            <w:rFonts w:ascii="Cambria Math" w:hAnsi="Cambria Math"/>
          </w:rPr>
          <m:t>SUD</m:t>
        </m:r>
      </m:oMath>
      <w:r w:rsidR="002C6447">
        <w:t xml:space="preserve"> et </w:t>
      </w:r>
      <m:oMath>
        <m:r>
          <w:rPr>
            <w:rFonts w:ascii="Cambria Math" w:hAnsi="Cambria Math"/>
          </w:rPr>
          <m:t>OUEST</m:t>
        </m:r>
      </m:oMath>
      <w:r w:rsidR="002C6447">
        <w:t xml:space="preserve"> </w:t>
      </w:r>
      <w:r w:rsidR="00D348D4">
        <w:t>ayant pour</w:t>
      </w:r>
      <w:r w:rsidR="00F33215">
        <w:t xml:space="preserve"> valeur</w:t>
      </w:r>
      <w:r w:rsidR="000E5475">
        <w:t>s</w:t>
      </w:r>
      <w:r w:rsidR="00F33215">
        <w:t xml:space="preserve"> </w:t>
      </w:r>
      <w:r w:rsidR="00D348D4">
        <w:t>respective</w:t>
      </w:r>
      <w:r w:rsidR="000E5475">
        <w:t>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739E5">
        <w:t>.</w:t>
      </w:r>
    </w:p>
    <w:p w:rsidR="006707C9" w:rsidRDefault="006707C9" w:rsidP="006707C9">
      <w:pPr>
        <w:pStyle w:val="Paragraphedeliste"/>
        <w:numPr>
          <w:ilvl w:val="0"/>
          <w:numId w:val="1"/>
        </w:numPr>
      </w:pPr>
      <w:r>
        <w:t xml:space="preserve">Un bâtiment de taille </w:t>
      </w:r>
      <w:r w:rsidRPr="006707C9">
        <w:rPr>
          <w:rFonts w:ascii="Cambria Math" w:hAnsi="Cambria Math"/>
          <w:i/>
        </w:rPr>
        <w:t>b</w:t>
      </w:r>
      <w:r w:rsidR="00C00DF2">
        <w:rPr>
          <w:rFonts w:ascii="Cambria Math" w:hAnsi="Cambria Math"/>
          <w:i/>
        </w:rPr>
        <w:t>.</w:t>
      </w:r>
    </w:p>
    <w:p w:rsidR="00671672" w:rsidRDefault="00707F86" w:rsidP="006707C9">
      <w:pPr>
        <w:rPr>
          <w:u w:val="single"/>
        </w:rPr>
      </w:pPr>
      <w:r w:rsidRPr="00707F86">
        <w:rPr>
          <w:u w:val="single"/>
        </w:rPr>
        <w:t>Conjecture :</w:t>
      </w:r>
    </w:p>
    <w:p w:rsidR="00CF7BA2" w:rsidRDefault="00000F91" w:rsidP="006707C9">
      <w:r>
        <w:t>La taille</w:t>
      </w:r>
      <w:r w:rsidR="00836FF6">
        <w:t xml:space="preserve"> maximum</w:t>
      </w:r>
      <w:r>
        <w:t xml:space="preserve"> d’un bâtiment pour une case</w:t>
      </w:r>
      <w:r w:rsidR="00D52F63">
        <w:t xml:space="preserve"> et un observateur</w:t>
      </w:r>
      <w:r>
        <w:t xml:space="preserve"> donnée est :</w:t>
      </w:r>
    </w:p>
    <w:p w:rsidR="000C5221" w:rsidRDefault="000C5221" w:rsidP="006707C9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</w:rPr>
                <m:t>obs</m:t>
              </m:r>
              <m:r>
                <w:rPr>
                  <w:rFonts w:ascii="Cambria Math" w:hAnsi="Cambria Math"/>
                  <w:sz w:val="18"/>
                </w:rPr>
                <m:t>/c</m:t>
              </m:r>
            </m:sub>
          </m:sSub>
        </m:oMath>
      </m:oMathPara>
    </w:p>
    <w:p w:rsidR="00D91438" w:rsidRDefault="00D91438" w:rsidP="006707C9">
      <w:r>
        <w:rPr>
          <w:sz w:val="18"/>
        </w:rPr>
        <w:t>Si l’on prend en compte l’ensemble des observateurs pour une case donnée nous avons alors</w:t>
      </w:r>
      <w:r w:rsidR="00200175">
        <w:rPr>
          <w:sz w:val="18"/>
        </w:rPr>
        <w:t> :</w:t>
      </w:r>
    </w:p>
    <w:p w:rsidR="00000F91" w:rsidRDefault="004C3EE6" w:rsidP="006707C9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NORD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EST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SUD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OUEST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/c</m:t>
                      </m:r>
                    </m:sub>
                  </m:sSub>
                </m:e>
              </m:d>
            </m:e>
          </m:d>
        </m:oMath>
      </m:oMathPara>
    </w:p>
    <w:p w:rsidR="00940B92" w:rsidRDefault="001D6FD4" w:rsidP="006707C9">
      <w:r w:rsidRPr="001D6FD4">
        <w:t xml:space="preserve">Ou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observateurs/c</m:t>
            </m:r>
          </m:sub>
        </m:sSub>
      </m:oMath>
      <w:r w:rsidRPr="001D6FD4">
        <w:t xml:space="preserve"> est la distance entre une case</w:t>
      </w:r>
      <w:r w:rsidR="00955A2B">
        <w:t xml:space="preserve"> </w:t>
      </w:r>
      <m:oMath>
        <m:r>
          <w:rPr>
            <w:rFonts w:ascii="Cambria Math" w:hAnsi="Cambria Math"/>
          </w:rPr>
          <m:t>C</m:t>
        </m:r>
      </m:oMath>
      <w:r w:rsidRPr="001D6FD4">
        <w:t xml:space="preserve"> et un de ses observateur</w:t>
      </w:r>
      <w:r w:rsidR="007F5DAD">
        <w:t>s.</w:t>
      </w:r>
      <w:r w:rsidR="00967BF2">
        <w:t xml:space="preserve"> (avec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obs/c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18"/>
                <w:szCs w:val="18"/>
                <w:u w:val="single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18"/>
            <w:szCs w:val="18"/>
          </w:rPr>
          <m:t>=1</m:t>
        </m:r>
      </m:oMath>
      <w:r w:rsidR="002B7B8B">
        <w:t xml:space="preserve"> )</w:t>
      </w:r>
    </w:p>
    <w:p w:rsidR="00402322" w:rsidRDefault="00402322" w:rsidP="006707C9"/>
    <w:p w:rsidR="00402322" w:rsidRDefault="00402322" w:rsidP="00402322">
      <w:pPr>
        <w:rPr>
          <w:sz w:val="18"/>
        </w:rPr>
      </w:pPr>
      <w:r>
        <w:t xml:space="preserve">NB : dans les cas où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max/c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</w:rPr>
              <m:t>obs/c</m:t>
            </m:r>
          </m:sub>
        </m:sSub>
      </m:oMath>
      <w:r w:rsidR="00DD7F91">
        <w:t xml:space="preserve"> donne</w:t>
      </w:r>
      <w:r>
        <w:t xml:space="preserve"> des résultats supérieur</w:t>
      </w:r>
      <w:r w:rsidR="00903500">
        <w:t>s</w:t>
      </w:r>
      <w:r>
        <w:t xml:space="preserve"> à la taille de la grille, i</w:t>
      </w:r>
      <w:r w:rsidR="00903500">
        <w:t>l faut les « arrondir » à la taille de la grille</w:t>
      </w:r>
      <w:r w:rsidR="00990407">
        <w:t>.</w:t>
      </w:r>
    </w:p>
    <w:p w:rsidR="00402322" w:rsidRPr="00940B92" w:rsidRDefault="00402322" w:rsidP="006707C9"/>
    <w:p w:rsidR="00402322" w:rsidRDefault="00402322">
      <w:pPr>
        <w:rPr>
          <w:u w:val="single"/>
        </w:rPr>
      </w:pPr>
      <w:r>
        <w:rPr>
          <w:u w:val="single"/>
        </w:rPr>
        <w:br w:type="page"/>
      </w:r>
    </w:p>
    <w:p w:rsidR="009B1FE7" w:rsidRDefault="00EE27EA" w:rsidP="00631808">
      <w:pPr>
        <w:pStyle w:val="Titre"/>
      </w:pPr>
      <w:r w:rsidRPr="00EE27EA">
        <w:lastRenderedPageBreak/>
        <w:t>Preuve </w:t>
      </w:r>
      <w:r w:rsidR="00BF550A">
        <w:t>e</w:t>
      </w:r>
      <w:r w:rsidR="009B1FE7">
        <w:t>x</w:t>
      </w:r>
      <w:r w:rsidR="00DD1026">
        <w:t>hau</w:t>
      </w:r>
      <w:r w:rsidR="009B1FE7">
        <w:t>stive</w:t>
      </w:r>
      <w:r w:rsidR="00594BED">
        <w:t xml:space="preserve"> </w:t>
      </w:r>
      <w:r w:rsidRPr="00EE27EA">
        <w:t>:</w:t>
      </w:r>
    </w:p>
    <w:p w:rsidR="00402322" w:rsidRPr="00402322" w:rsidRDefault="00402322" w:rsidP="00402322"/>
    <w:p w:rsidR="006A57E3" w:rsidRPr="006A57E3" w:rsidRDefault="006A57E3" w:rsidP="006A57E3">
      <w:pPr>
        <w:pStyle w:val="Titre1"/>
      </w:pPr>
      <w:r>
        <w:t>Cas d’une grille de 4x4</w:t>
      </w:r>
      <w:r w:rsidR="00E02CDF">
        <w:t> :</w:t>
      </w:r>
    </w:p>
    <w:p w:rsidR="0048442A" w:rsidRPr="00A14574" w:rsidRDefault="00D959BD" w:rsidP="006707C9">
      <w:r>
        <w:t xml:space="preserve">Pour les 4 cas suivant nous fixerons </w:t>
      </w:r>
      <w:r w:rsidR="00182BB9">
        <w:t xml:space="preserve">n </w:t>
      </w:r>
      <m:oMath>
        <m:r>
          <w:rPr>
            <w:rFonts w:ascii="Cambria Math" w:hAnsi="Cambria Math"/>
          </w:rPr>
          <m:t>=1</m:t>
        </m:r>
      </m:oMath>
    </w:p>
    <w:p w:rsidR="00A14574" w:rsidRPr="00331F28" w:rsidRDefault="00D52F63" w:rsidP="006707C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 w:rsidR="00134B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=4-1+1</m:t>
        </m:r>
        <m:r>
          <w:rPr>
            <w:rFonts w:ascii="Cambria Math" w:hAnsi="Cambria Math"/>
          </w:rPr>
          <m:t>=4</m:t>
        </m:r>
      </m:oMath>
    </w:p>
    <w:p w:rsidR="00331F28" w:rsidRDefault="00331F28" w:rsidP="00331F2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≈4</m:t>
        </m:r>
      </m:oMath>
      <w:r w:rsidR="00FF2D89">
        <w:t xml:space="preserve"> </w:t>
      </w:r>
    </w:p>
    <w:p w:rsidR="00331F28" w:rsidRDefault="00331F28" w:rsidP="00331F2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≈4</m:t>
        </m:r>
      </m:oMath>
    </w:p>
    <w:p w:rsidR="008C5CC1" w:rsidRDefault="00331F28" w:rsidP="00331F2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≈4</m:t>
        </m:r>
      </m:oMath>
    </w:p>
    <w:p w:rsidR="005A5444" w:rsidRPr="00A14574" w:rsidRDefault="005A5444" w:rsidP="005A5444">
      <w:r>
        <w:t xml:space="preserve">Pour les 4 cas suivant nous fixerons n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:rsidR="00F94D87" w:rsidRPr="00331F28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3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</m:t>
        </m:r>
        <m:r>
          <w:rPr>
            <w:rFonts w:ascii="Cambria Math" w:hAnsi="Cambria Math"/>
          </w:rPr>
          <m:t>+2=4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</m:t>
        </m:r>
        <m:r>
          <w:rPr>
            <w:rFonts w:ascii="Cambria Math" w:hAnsi="Cambria Math"/>
          </w:rPr>
          <m:t>+3=</m:t>
        </m:r>
        <m:r>
          <w:rPr>
            <w:rFonts w:ascii="Cambria Math" w:hAnsi="Cambria Math"/>
          </w:rPr>
          <m:t>5≈4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</m:t>
        </m:r>
        <m:r>
          <w:rPr>
            <w:rFonts w:ascii="Cambria Math" w:hAnsi="Cambria Math"/>
          </w:rPr>
          <m:t>+4=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≈4</m:t>
        </m:r>
      </m:oMath>
    </w:p>
    <w:p w:rsidR="005A5444" w:rsidRPr="00A14574" w:rsidRDefault="005A5444" w:rsidP="005A5444">
      <w:r>
        <w:t xml:space="preserve">Pour les 4 cas suivant nous fixerons n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:rsidR="00F94D87" w:rsidRPr="00331F28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</m:t>
        </m:r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2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</m:t>
        </m:r>
        <m:r>
          <w:rPr>
            <w:rFonts w:ascii="Cambria Math" w:hAnsi="Cambria Math"/>
          </w:rPr>
          <m:t>+2=</m:t>
        </m:r>
        <m:r>
          <w:rPr>
            <w:rFonts w:ascii="Cambria Math" w:hAnsi="Cambria Math"/>
          </w:rPr>
          <m:t>3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</m:t>
        </m:r>
        <m:r>
          <w:rPr>
            <w:rFonts w:ascii="Cambria Math" w:hAnsi="Cambria Math"/>
          </w:rPr>
          <m:t>+3=</m:t>
        </m:r>
        <m:r>
          <w:rPr>
            <w:rFonts w:ascii="Cambria Math" w:hAnsi="Cambria Math"/>
          </w:rPr>
          <m:t>4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</m:t>
        </m:r>
        <m:r>
          <w:rPr>
            <w:rFonts w:ascii="Cambria Math" w:hAnsi="Cambria Math"/>
          </w:rPr>
          <m:t>+4=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≈4</m:t>
        </m:r>
      </m:oMath>
    </w:p>
    <w:p w:rsidR="005A5444" w:rsidRPr="00A14574" w:rsidRDefault="005A5444" w:rsidP="005A5444">
      <w:r>
        <w:t xml:space="preserve">Pour les 4 cas suivant nous fixerons n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:rsidR="00F94D87" w:rsidRPr="00331F28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</m:t>
        </m:r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1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</m:t>
        </m:r>
        <m:r>
          <w:rPr>
            <w:rFonts w:ascii="Cambria Math" w:hAnsi="Cambria Math"/>
          </w:rPr>
          <m:t>+2=</m:t>
        </m:r>
        <m:r>
          <w:rPr>
            <w:rFonts w:ascii="Cambria Math" w:hAnsi="Cambria Math"/>
          </w:rPr>
          <m:t>2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</m:t>
        </m:r>
        <m:r>
          <w:rPr>
            <w:rFonts w:ascii="Cambria Math" w:hAnsi="Cambria Math"/>
          </w:rPr>
          <m:t>+3=</m:t>
        </m:r>
        <m:r>
          <w:rPr>
            <w:rFonts w:ascii="Cambria Math" w:hAnsi="Cambria Math"/>
          </w:rPr>
          <m:t>3</m:t>
        </m:r>
      </m:oMath>
    </w:p>
    <w:p w:rsidR="00331F28" w:rsidRPr="00331F28" w:rsidRDefault="00F94D87" w:rsidP="006707C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</m:t>
        </m:r>
        <m:r>
          <w:rPr>
            <w:rFonts w:ascii="Cambria Math" w:hAnsi="Cambria Math"/>
          </w:rPr>
          <m:t>+4=4</m:t>
        </m:r>
      </m:oMath>
    </w:p>
    <w:p w:rsidR="000E400A" w:rsidRPr="000E400A" w:rsidRDefault="000E400A" w:rsidP="00134B68"/>
    <w:p w:rsidR="00134B68" w:rsidRPr="00A14574" w:rsidRDefault="00134B68" w:rsidP="006707C9"/>
    <w:sectPr w:rsidR="00134B68" w:rsidRPr="00A14574" w:rsidSect="009E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6494E"/>
    <w:multiLevelType w:val="hybridMultilevel"/>
    <w:tmpl w:val="1392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532BE1"/>
    <w:rsid w:val="00000F91"/>
    <w:rsid w:val="00051679"/>
    <w:rsid w:val="00080D20"/>
    <w:rsid w:val="0008317A"/>
    <w:rsid w:val="000904FE"/>
    <w:rsid w:val="000A4476"/>
    <w:rsid w:val="000C5221"/>
    <w:rsid w:val="000E400A"/>
    <w:rsid w:val="000E5475"/>
    <w:rsid w:val="00134B68"/>
    <w:rsid w:val="00182BB9"/>
    <w:rsid w:val="001D6FD4"/>
    <w:rsid w:val="00200175"/>
    <w:rsid w:val="002121FB"/>
    <w:rsid w:val="002A7E18"/>
    <w:rsid w:val="002B7B8B"/>
    <w:rsid w:val="002C6447"/>
    <w:rsid w:val="00331F28"/>
    <w:rsid w:val="0039323D"/>
    <w:rsid w:val="003A0DBC"/>
    <w:rsid w:val="00402322"/>
    <w:rsid w:val="0048442A"/>
    <w:rsid w:val="004C3EE6"/>
    <w:rsid w:val="004E4DA9"/>
    <w:rsid w:val="004E5C33"/>
    <w:rsid w:val="00514023"/>
    <w:rsid w:val="0052268D"/>
    <w:rsid w:val="00526785"/>
    <w:rsid w:val="00532BE1"/>
    <w:rsid w:val="005333FC"/>
    <w:rsid w:val="00594BED"/>
    <w:rsid w:val="005A0EB1"/>
    <w:rsid w:val="005A5444"/>
    <w:rsid w:val="005C67BA"/>
    <w:rsid w:val="00631808"/>
    <w:rsid w:val="00644EE8"/>
    <w:rsid w:val="006707C9"/>
    <w:rsid w:val="00671672"/>
    <w:rsid w:val="006A57E3"/>
    <w:rsid w:val="006A6461"/>
    <w:rsid w:val="006B0BA4"/>
    <w:rsid w:val="00707F86"/>
    <w:rsid w:val="007116A4"/>
    <w:rsid w:val="00740D33"/>
    <w:rsid w:val="00765417"/>
    <w:rsid w:val="007739E5"/>
    <w:rsid w:val="007B5606"/>
    <w:rsid w:val="007C099F"/>
    <w:rsid w:val="007E07D9"/>
    <w:rsid w:val="007F15E2"/>
    <w:rsid w:val="007F5DAD"/>
    <w:rsid w:val="00836FF6"/>
    <w:rsid w:val="00847790"/>
    <w:rsid w:val="008A60CB"/>
    <w:rsid w:val="008C5CC1"/>
    <w:rsid w:val="00903500"/>
    <w:rsid w:val="009047A5"/>
    <w:rsid w:val="0091404B"/>
    <w:rsid w:val="00924CB4"/>
    <w:rsid w:val="00940B92"/>
    <w:rsid w:val="00955A2B"/>
    <w:rsid w:val="00967BF2"/>
    <w:rsid w:val="00983532"/>
    <w:rsid w:val="009900E1"/>
    <w:rsid w:val="00990407"/>
    <w:rsid w:val="009B1FE7"/>
    <w:rsid w:val="009D3C5F"/>
    <w:rsid w:val="009E09CF"/>
    <w:rsid w:val="009F5FEC"/>
    <w:rsid w:val="009F7332"/>
    <w:rsid w:val="00A14574"/>
    <w:rsid w:val="00A5520D"/>
    <w:rsid w:val="00A6501C"/>
    <w:rsid w:val="00AD013B"/>
    <w:rsid w:val="00AE60B8"/>
    <w:rsid w:val="00B747D3"/>
    <w:rsid w:val="00BA451E"/>
    <w:rsid w:val="00BB0888"/>
    <w:rsid w:val="00BB6E21"/>
    <w:rsid w:val="00BF550A"/>
    <w:rsid w:val="00C00DF2"/>
    <w:rsid w:val="00C12713"/>
    <w:rsid w:val="00C22500"/>
    <w:rsid w:val="00C95E51"/>
    <w:rsid w:val="00CC7963"/>
    <w:rsid w:val="00CD6E7B"/>
    <w:rsid w:val="00CF6EF5"/>
    <w:rsid w:val="00CF7BA2"/>
    <w:rsid w:val="00D337E4"/>
    <w:rsid w:val="00D348D4"/>
    <w:rsid w:val="00D52F63"/>
    <w:rsid w:val="00D86439"/>
    <w:rsid w:val="00D90A0A"/>
    <w:rsid w:val="00D91438"/>
    <w:rsid w:val="00D959BD"/>
    <w:rsid w:val="00DD1026"/>
    <w:rsid w:val="00DD7F91"/>
    <w:rsid w:val="00DF3017"/>
    <w:rsid w:val="00E02CDF"/>
    <w:rsid w:val="00E23C7E"/>
    <w:rsid w:val="00E40C49"/>
    <w:rsid w:val="00E54A74"/>
    <w:rsid w:val="00E807E4"/>
    <w:rsid w:val="00EC018B"/>
    <w:rsid w:val="00EE00A5"/>
    <w:rsid w:val="00EE27EA"/>
    <w:rsid w:val="00F33215"/>
    <w:rsid w:val="00F94D87"/>
    <w:rsid w:val="00FF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F"/>
  </w:style>
  <w:style w:type="paragraph" w:styleId="Titre1">
    <w:name w:val="heading 1"/>
    <w:basedOn w:val="Normal"/>
    <w:next w:val="Normal"/>
    <w:link w:val="Titre1Car"/>
    <w:uiPriority w:val="9"/>
    <w:qFormat/>
    <w:rsid w:val="00AD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2B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07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0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31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1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109</cp:revision>
  <cp:lastPrinted>2010-02-01T14:24:00Z</cp:lastPrinted>
  <dcterms:created xsi:type="dcterms:W3CDTF">2010-02-01T14:04:00Z</dcterms:created>
  <dcterms:modified xsi:type="dcterms:W3CDTF">2010-02-13T09:19:00Z</dcterms:modified>
</cp:coreProperties>
</file>