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A5CC85" w14:textId="5D569750" w:rsidR="00863871" w:rsidRDefault="00521564" w:rsidP="00521564">
      <w:pPr>
        <w:jc w:val="center"/>
        <w:rPr>
          <w:sz w:val="32"/>
          <w:szCs w:val="32"/>
          <w:u w:val="single"/>
        </w:rPr>
      </w:pPr>
      <w:r w:rsidRPr="00521564">
        <w:rPr>
          <w:sz w:val="32"/>
          <w:szCs w:val="32"/>
          <w:u w:val="single"/>
        </w:rPr>
        <w:t>YoloTestes e VidereApp</w:t>
      </w:r>
    </w:p>
    <w:p w14:paraId="5DF7CB60" w14:textId="16242DF0" w:rsidR="00521564" w:rsidRDefault="00521564" w:rsidP="00521564">
      <w:pPr>
        <w:rPr>
          <w:sz w:val="24"/>
          <w:szCs w:val="24"/>
        </w:rPr>
      </w:pPr>
      <w:r>
        <w:rPr>
          <w:sz w:val="32"/>
          <w:szCs w:val="32"/>
        </w:rPr>
        <w:tab/>
      </w:r>
      <w:r>
        <w:rPr>
          <w:sz w:val="24"/>
          <w:szCs w:val="24"/>
        </w:rPr>
        <w:t>Numa fase inicial do desenvolvimento do projeto, decidimos começar por experimentar, através de um pequeno programa, o algoritmo de Deep Learning do YOLOv3/Darknet, disponível no GitHub de pjreddie, com suporte ao YOLO normal e ao YOLOtiny, para dispositivos mais fracos, como telemóveis ou portáteis com gama U de processador. Este pequeno programa serviu para testar a capacidade do algoritmo em detetar objetos antes de começarmos com o projeto em si. Os resultados que obtivemos nestes testes foram, de forma geral, satisfatórios. Detetamos que o algoritmo deteta com bastante precisão, pessoas, ao ponto de só precisar de uma mão aparecer na câmara para o algoritmo dizer que é uma pessoa. Porém, nestes testes verificou-se que o algoritmo não é tão eficaz em detetar alguns objetos diferentes</w:t>
      </w:r>
      <w:r w:rsidR="009529C5">
        <w:rPr>
          <w:sz w:val="24"/>
          <w:szCs w:val="24"/>
        </w:rPr>
        <w:t>, ainda que os consegue reconhecer alguns. De seguida, apresenta-se algumas imagens (figuras 1 a 6) retiradas pelos elementos do grupo de forma a experimentar as capacidades do algoritmo e os seus resultados.</w:t>
      </w:r>
      <w:r>
        <w:rPr>
          <w:sz w:val="24"/>
          <w:szCs w:val="24"/>
        </w:rPr>
        <w:t xml:space="preserve">  </w:t>
      </w:r>
      <w:r w:rsidR="000B18ED">
        <w:rPr>
          <w:sz w:val="24"/>
          <w:szCs w:val="24"/>
        </w:rPr>
        <w:t>Os resultados das figuras mostramos que o YOLO normal nas nossas máquinas</w:t>
      </w:r>
      <w:r w:rsidR="00157179">
        <w:rPr>
          <w:sz w:val="24"/>
          <w:szCs w:val="24"/>
        </w:rPr>
        <w:t xml:space="preserve"> locais</w:t>
      </w:r>
      <w:r w:rsidR="000B18ED">
        <w:rPr>
          <w:sz w:val="24"/>
          <w:szCs w:val="24"/>
        </w:rPr>
        <w:t xml:space="preserve"> apresenta</w:t>
      </w:r>
      <w:r w:rsidR="00157179">
        <w:rPr>
          <w:sz w:val="24"/>
          <w:szCs w:val="24"/>
        </w:rPr>
        <w:t xml:space="preserve"> bons resultados de precisão, porém a framerate é bastante baixa, enquanto que o YOLOtiny tem uma framerate superior, a eficácia do algoritmo em detetar coisas pode falhar ou a eficácia cair para metade.</w:t>
      </w:r>
      <w:r w:rsidR="000B18ED">
        <w:rPr>
          <w:sz w:val="24"/>
          <w:szCs w:val="24"/>
        </w:rPr>
        <w:t xml:space="preserve"> </w:t>
      </w:r>
    </w:p>
    <w:p w14:paraId="3A2D7A95" w14:textId="4BB8C48A" w:rsidR="009529C5" w:rsidRDefault="009529C5" w:rsidP="005215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2030DF" wp14:editId="2CE2A664">
            <wp:extent cx="4391025" cy="2305050"/>
            <wp:effectExtent l="0" t="0" r="9525" b="0"/>
            <wp:docPr id="6" name="Image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B0A0" w14:textId="01FBE5C0" w:rsidR="009529C5" w:rsidRPr="009529C5" w:rsidRDefault="009529C5" w:rsidP="00521564">
      <w:pPr>
        <w:rPr>
          <w:i/>
          <w:iCs/>
          <w:sz w:val="24"/>
          <w:szCs w:val="24"/>
        </w:rPr>
      </w:pPr>
      <w:r w:rsidRPr="009529C5">
        <w:rPr>
          <w:i/>
          <w:iCs/>
          <w:sz w:val="24"/>
          <w:szCs w:val="24"/>
        </w:rPr>
        <w:t>Figura 1- Rosto de Ricardo Cardoso a ser reconhecido pelo algoritmo com uma eficácia de 52% usando o YOLOTiny.</w:t>
      </w:r>
    </w:p>
    <w:p w14:paraId="0C0E5873" w14:textId="77365AF7" w:rsidR="009529C5" w:rsidRDefault="009529C5" w:rsidP="0052156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7CC527" wp14:editId="2D5E81E3">
            <wp:extent cx="3590925" cy="2590800"/>
            <wp:effectExtent l="0" t="0" r="9525" b="0"/>
            <wp:docPr id="8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A7B1" w14:textId="18918291" w:rsidR="000B18ED" w:rsidRDefault="000B18ED" w:rsidP="00521564">
      <w:pPr>
        <w:rPr>
          <w:sz w:val="24"/>
          <w:szCs w:val="24"/>
        </w:rPr>
      </w:pPr>
      <w:r>
        <w:rPr>
          <w:sz w:val="24"/>
          <w:szCs w:val="24"/>
        </w:rPr>
        <w:t>Figura 2- Rosto de Diogo Mendes reconhecimento pelo algoritmo com uma eficácia de 100% usando o YOLO.</w:t>
      </w:r>
    </w:p>
    <w:p w14:paraId="2DD6C2EC" w14:textId="214AAEF9" w:rsidR="009529C5" w:rsidRDefault="009529C5" w:rsidP="005215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E12DF7" wp14:editId="0943BDFC">
            <wp:extent cx="3609975" cy="2219325"/>
            <wp:effectExtent l="0" t="0" r="9525" b="9525"/>
            <wp:docPr id="11" name="Image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4612" w14:textId="2305BC89" w:rsidR="000B18ED" w:rsidRDefault="000B18ED" w:rsidP="00521564">
      <w:pPr>
        <w:rPr>
          <w:sz w:val="24"/>
          <w:szCs w:val="24"/>
        </w:rPr>
      </w:pPr>
      <w:r>
        <w:rPr>
          <w:sz w:val="24"/>
          <w:szCs w:val="24"/>
        </w:rPr>
        <w:t>Figura 3- Rosto de Reinaldo Coelho reconhecido pelo algoritmo usando o YoloTiny. Aqui verifica-se que o algoritmo ainda não consegue reconhecer uma caixa de um videojogo.</w:t>
      </w:r>
    </w:p>
    <w:p w14:paraId="205E9DC2" w14:textId="2E1EA884" w:rsidR="009529C5" w:rsidRDefault="009529C5" w:rsidP="005215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6E5C6F" wp14:editId="591117BA">
            <wp:extent cx="3829050" cy="2362200"/>
            <wp:effectExtent l="0" t="0" r="0" b="0"/>
            <wp:docPr id="7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39423" w14:textId="3AC95AD5" w:rsidR="000B18ED" w:rsidRDefault="000B18ED" w:rsidP="00521564">
      <w:pPr>
        <w:rPr>
          <w:sz w:val="24"/>
          <w:szCs w:val="24"/>
        </w:rPr>
      </w:pPr>
      <w:r>
        <w:rPr>
          <w:sz w:val="24"/>
          <w:szCs w:val="24"/>
        </w:rPr>
        <w:lastRenderedPageBreak/>
        <w:t>Figura 4 – Uma nova experiência de Reinaldo Coelho com outra caixa de videojogo mostra a alguma dificuldade do algoritmo em detetar corretamente pessoas em uma caixa. Pode-se ver que o algoritmo consegue reconhecer como uma pessoa o jogador Cristiano Ronaldo, já o jogador Marcus Rashford, o algoritmo reconhece-o como uma garrafa.</w:t>
      </w:r>
    </w:p>
    <w:p w14:paraId="7D9DD0C1" w14:textId="59AE727F" w:rsidR="009529C5" w:rsidRDefault="009529C5" w:rsidP="005215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E570E5" wp14:editId="63DF0F08">
            <wp:extent cx="5400040" cy="4516120"/>
            <wp:effectExtent l="0" t="0" r="0" b="0"/>
            <wp:docPr id="9" name="Image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B592B" w14:textId="7937684C" w:rsidR="000B18ED" w:rsidRDefault="000B18ED" w:rsidP="00521564">
      <w:pPr>
        <w:rPr>
          <w:sz w:val="24"/>
          <w:szCs w:val="24"/>
        </w:rPr>
      </w:pPr>
      <w:r>
        <w:rPr>
          <w:sz w:val="24"/>
          <w:szCs w:val="24"/>
        </w:rPr>
        <w:t>Figura 5- Quarto de Bruno Silva, onde o algoritmo reconhece uma televisão, cadeira e uma garrafa com uma eficácia acima de 90%, mostrando que o algoritmo consegue identificar mais objetos além de pessoas utilizando o YOLO.</w:t>
      </w:r>
    </w:p>
    <w:p w14:paraId="51C82B73" w14:textId="5DA918A1" w:rsidR="009529C5" w:rsidRDefault="009529C5" w:rsidP="0052156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F1629" wp14:editId="139B6685">
            <wp:extent cx="5400040" cy="5480050"/>
            <wp:effectExtent l="0" t="0" r="0" b="6350"/>
            <wp:docPr id="10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2BD6B" w14:textId="050320D0" w:rsidR="000B18ED" w:rsidRDefault="000B18ED" w:rsidP="00521564">
      <w:pPr>
        <w:rPr>
          <w:sz w:val="24"/>
          <w:szCs w:val="24"/>
        </w:rPr>
      </w:pPr>
      <w:r>
        <w:rPr>
          <w:sz w:val="24"/>
          <w:szCs w:val="24"/>
        </w:rPr>
        <w:t>Figura 6- Um teste ao algoritmo para reconhecer objetos através de um vídeo, como podemos ver, o algoritmo é capaz de reconhecer a bola de futebol e os dois jogadores que estão na disputa da bola com uma eficácia de 100% através do YOLO.</w:t>
      </w:r>
    </w:p>
    <w:p w14:paraId="254D30E8" w14:textId="77777777" w:rsidR="003A58A8" w:rsidRDefault="00157179" w:rsidP="002422AD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Começando agora a falar do programa em si do projeto, a VidereApp, </w:t>
      </w:r>
      <w:r w:rsidR="00917DDC">
        <w:rPr>
          <w:sz w:val="24"/>
          <w:szCs w:val="24"/>
        </w:rPr>
        <w:t>ela contém vários ficheiros no seu código para o seu funcionamento. Entre os arquivos Python temos a app.py, camara.py, carregarFicheiros.py, dataset.py, config.py, galeria.py, novaCamara.py, run.py, utilizador.py e videredb.py. O config.py, é apenas o arquivo para correr o programa, a VidereApp, com a porta e a flag de debug configurada no código.  Já o config.py, serve para configurar o programa para fazer as suas ligações, onde a porta da aplicação é 5000 e a flag de debug é True, os parâmetros do YOLO que vão ser utilizados, sendo a escolha pré-definida é o YOLO</w:t>
      </w:r>
      <w:r w:rsidR="00723D92">
        <w:rPr>
          <w:sz w:val="24"/>
          <w:szCs w:val="24"/>
        </w:rPr>
        <w:t xml:space="preserve"> normal para o Path e para o PathWeights, caso seja usada uma máquina de menor potência, estes parâmetros tem de ser alterados para o Tiny YOLO que passa a ser yolo/yolov3-tiny.cfg e yolo/yolov3-tiny.weights invés de yolo/yolov3.cfg e yolo/yolov3.weights, já o outro parâmetro, o yoloDataset, está selecionado o </w:t>
      </w:r>
      <w:r w:rsidR="00723D92">
        <w:rPr>
          <w:sz w:val="24"/>
          <w:szCs w:val="24"/>
        </w:rPr>
        <w:lastRenderedPageBreak/>
        <w:t xml:space="preserve">coco.names, disponível no GitHub de pjreddie, que é um dataset do YOLO que contém 80 objetos, como pessoas, bicicletas ou sofás. Também neste ficheiro está a configuração da base de dados utilizada, no PostgreSQL com psycopg2, um adaptador do PostgreSQL para a linguagem Python e a sessão </w:t>
      </w:r>
      <w:r w:rsidR="00FB21D5">
        <w:rPr>
          <w:sz w:val="24"/>
          <w:szCs w:val="24"/>
        </w:rPr>
        <w:t xml:space="preserve">da chave. </w:t>
      </w:r>
    </w:p>
    <w:p w14:paraId="640E901F" w14:textId="19D79B8B" w:rsidR="00157179" w:rsidRDefault="00FB21D5" w:rsidP="002422AD">
      <w:pPr>
        <w:ind w:firstLine="708"/>
        <w:rPr>
          <w:sz w:val="24"/>
          <w:szCs w:val="24"/>
        </w:rPr>
      </w:pPr>
      <w:r>
        <w:rPr>
          <w:sz w:val="24"/>
          <w:szCs w:val="24"/>
        </w:rPr>
        <w:t>O dataset.py está ligado ao dataset do YOLO, o coco.names, o classes e classes_cores são duas arrays, uma que mostra as classes de nomes dos objetos com o ID e o nome e a outra que vai mostra a cor do quadrado da deteção do objeto através do YOLOv3 por OpenCV. Já as cores estão escolhidas num array de nome “cores” sob a forma de RGB. Segue-se uma pequena função quando o programa abre o dataset que irá mudar a cor do quadrado de deteção do objeto por cada 10 objetos diferentes identificados, havendo 80 objetos neste dataset, haverá 8 cores disponíveis.</w:t>
      </w:r>
    </w:p>
    <w:p w14:paraId="7F76D7CB" w14:textId="615F49BD" w:rsidR="00C7243E" w:rsidRDefault="00C7243E" w:rsidP="002422AD">
      <w:pPr>
        <w:ind w:firstLine="708"/>
        <w:rPr>
          <w:sz w:val="24"/>
          <w:szCs w:val="24"/>
        </w:rPr>
      </w:pPr>
      <w:r>
        <w:rPr>
          <w:sz w:val="24"/>
          <w:szCs w:val="24"/>
        </w:rPr>
        <w:t>No admin.py, foram feitos alguns imports diretamente do Flask como request, Response, Blueprint, render_template e url_for, e o redirect através de um import do werkzeug.utils, além de imports que estão no código do app.py e do videredb.py. O Blueprint é um conceito que o Flask usa para a realização de componentes de aplicação e suportar padrões comuns dentro de uma aplicação ou entre aplicações [1]. O Blueprint aqui feito no admin.py vai mostrar a página web do administrador</w:t>
      </w:r>
      <w:r w:rsidR="00C524DA">
        <w:rPr>
          <w:sz w:val="24"/>
          <w:szCs w:val="24"/>
        </w:rPr>
        <w:t>, seguindo-se no código, processos de routing para mapear os objetos de uma tabela e os métodos de Post. Get. Put e Delete como ações que o administrador pode ter na base de dados. Na função janelaAdmin se o user_id estiver na app.session, poderá haver requisito de método de Post, Put ou Delete. Caso ocorra alguma destas situações, vai ocorrer um pass, que é basicamente</w:t>
      </w:r>
      <w:r>
        <w:rPr>
          <w:sz w:val="24"/>
          <w:szCs w:val="24"/>
        </w:rPr>
        <w:t xml:space="preserve"> </w:t>
      </w:r>
      <w:r w:rsidR="00C524DA">
        <w:rPr>
          <w:sz w:val="24"/>
          <w:szCs w:val="24"/>
        </w:rPr>
        <w:t xml:space="preserve">um null, onde nada vai ocorrer. Se não ocorrer nenhuma destas situações, o newTabela vai chamar o selectTabela do videredb.py </w:t>
      </w:r>
      <w:r w:rsidR="005D7A79">
        <w:rPr>
          <w:sz w:val="24"/>
          <w:szCs w:val="24"/>
        </w:rPr>
        <w:t xml:space="preserve">dando depois um return ao template renderizado com o ficheiro HTML do admin, as tabelas </w:t>
      </w:r>
      <w:r w:rsidR="00F94C45">
        <w:rPr>
          <w:sz w:val="24"/>
          <w:szCs w:val="24"/>
        </w:rPr>
        <w:t xml:space="preserve">classificadas e a tabela selecionada para alteração de valores, segue-se, por fim, um último return que redireciona o URL </w:t>
      </w:r>
      <w:r w:rsidR="0073103F">
        <w:rPr>
          <w:sz w:val="24"/>
          <w:szCs w:val="24"/>
        </w:rPr>
        <w:t>para o login</w:t>
      </w:r>
      <w:r w:rsidR="0073103F" w:rsidRPr="0073103F">
        <w:rPr>
          <w:sz w:val="24"/>
          <w:szCs w:val="24"/>
          <w:highlight w:val="yellow"/>
        </w:rPr>
        <w:t>. (Pode estar tudo incorreto, até porque ainda não meti o PostgreSQL em funcionamento)</w:t>
      </w:r>
      <w:r w:rsidR="005D7A79">
        <w:rPr>
          <w:sz w:val="24"/>
          <w:szCs w:val="24"/>
        </w:rPr>
        <w:t xml:space="preserve"> </w:t>
      </w:r>
      <w:r w:rsidR="00C524DA">
        <w:rPr>
          <w:sz w:val="24"/>
          <w:szCs w:val="24"/>
        </w:rPr>
        <w:t xml:space="preserve"> </w:t>
      </w:r>
    </w:p>
    <w:p w14:paraId="4EA36F84" w14:textId="6EFA06EC" w:rsidR="00C7243E" w:rsidRDefault="00C7243E" w:rsidP="002422AD">
      <w:pPr>
        <w:ind w:firstLine="708"/>
        <w:rPr>
          <w:sz w:val="24"/>
          <w:szCs w:val="24"/>
        </w:rPr>
      </w:pPr>
    </w:p>
    <w:p w14:paraId="08E88220" w14:textId="149A42C0" w:rsidR="00C7243E" w:rsidRPr="00A365AE" w:rsidRDefault="00C7243E" w:rsidP="002422AD">
      <w:pPr>
        <w:ind w:firstLine="708"/>
        <w:rPr>
          <w:sz w:val="24"/>
          <w:szCs w:val="24"/>
          <w:lang w:val="en-US"/>
        </w:rPr>
      </w:pPr>
      <w:r w:rsidRPr="00A365AE">
        <w:rPr>
          <w:sz w:val="24"/>
          <w:szCs w:val="24"/>
          <w:lang w:val="en-US"/>
        </w:rPr>
        <w:t xml:space="preserve">[1] </w:t>
      </w:r>
      <w:hyperlink r:id="rId10" w:history="1">
        <w:r w:rsidRPr="00A365AE">
          <w:rPr>
            <w:rStyle w:val="Hiperligao"/>
            <w:sz w:val="24"/>
            <w:szCs w:val="24"/>
            <w:lang w:val="en-US"/>
          </w:rPr>
          <w:t>https://flask.palletsprojects.com/en/2.0.x/blueprints/</w:t>
        </w:r>
      </w:hyperlink>
      <w:r w:rsidRPr="00A365AE">
        <w:rPr>
          <w:sz w:val="24"/>
          <w:szCs w:val="24"/>
          <w:lang w:val="en-US"/>
        </w:rPr>
        <w:t xml:space="preserve"> </w:t>
      </w:r>
      <w:r w:rsidR="00A365AE" w:rsidRPr="00A365AE">
        <w:rPr>
          <w:sz w:val="24"/>
          <w:szCs w:val="24"/>
          <w:lang w:val="en-US"/>
        </w:rPr>
        <w:t>, Modular Appl</w:t>
      </w:r>
      <w:r w:rsidR="00A365AE">
        <w:rPr>
          <w:sz w:val="24"/>
          <w:szCs w:val="24"/>
          <w:lang w:val="en-US"/>
        </w:rPr>
        <w:t>ications with Blueprints, consultado a 9 de julho de 2021.</w:t>
      </w:r>
    </w:p>
    <w:p w14:paraId="62A0D318" w14:textId="77777777" w:rsidR="009529C5" w:rsidRPr="00A365AE" w:rsidRDefault="009529C5" w:rsidP="00521564">
      <w:pPr>
        <w:rPr>
          <w:sz w:val="24"/>
          <w:szCs w:val="24"/>
          <w:lang w:val="en-US"/>
        </w:rPr>
      </w:pPr>
    </w:p>
    <w:sectPr w:rsidR="009529C5" w:rsidRPr="00A365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64"/>
    <w:rsid w:val="000B18ED"/>
    <w:rsid w:val="00157179"/>
    <w:rsid w:val="002422AD"/>
    <w:rsid w:val="00243E3C"/>
    <w:rsid w:val="00281643"/>
    <w:rsid w:val="003A58A8"/>
    <w:rsid w:val="00447F1C"/>
    <w:rsid w:val="00521564"/>
    <w:rsid w:val="005D131E"/>
    <w:rsid w:val="005D7A79"/>
    <w:rsid w:val="005E7461"/>
    <w:rsid w:val="00723D92"/>
    <w:rsid w:val="0073103F"/>
    <w:rsid w:val="00863871"/>
    <w:rsid w:val="00917DDC"/>
    <w:rsid w:val="009529C5"/>
    <w:rsid w:val="00A365AE"/>
    <w:rsid w:val="00B032F7"/>
    <w:rsid w:val="00B33C18"/>
    <w:rsid w:val="00B76709"/>
    <w:rsid w:val="00C524DA"/>
    <w:rsid w:val="00C7243E"/>
    <w:rsid w:val="00CA58B2"/>
    <w:rsid w:val="00ED60FC"/>
    <w:rsid w:val="00F94C45"/>
    <w:rsid w:val="00FB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EEA9D"/>
  <w15:chartTrackingRefBased/>
  <w15:docId w15:val="{1E052880-7FED-440C-927A-77B5AB3A8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C7243E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724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flask.palletsprojects.com/en/2.0.x/blueprints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5</Pages>
  <Words>909</Words>
  <Characters>4911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Reinaldo Coelho</dc:creator>
  <cp:keywords/>
  <dc:description/>
  <cp:lastModifiedBy>Reinaldo Coelho</cp:lastModifiedBy>
  <cp:revision>4</cp:revision>
  <dcterms:created xsi:type="dcterms:W3CDTF">2021-06-07T18:00:00Z</dcterms:created>
  <dcterms:modified xsi:type="dcterms:W3CDTF">2021-07-09T14:01:00Z</dcterms:modified>
</cp:coreProperties>
</file>