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72" w:rsidRDefault="00107172" w:rsidP="00107172">
      <w:pPr>
        <w:pStyle w:val="2"/>
        <w:spacing w:before="120" w:after="120" w:line="240" w:lineRule="auto"/>
        <w:ind w:right="0"/>
        <w:rPr>
          <w:i w:val="0"/>
          <w:sz w:val="28"/>
          <w:szCs w:val="28"/>
          <w:u w:val="none"/>
        </w:rPr>
      </w:pPr>
      <w:bookmarkStart w:id="0" w:name="_Toc326629572"/>
      <w:r>
        <w:rPr>
          <w:i w:val="0"/>
          <w:sz w:val="28"/>
          <w:szCs w:val="28"/>
          <w:u w:val="none"/>
        </w:rPr>
        <w:t>Лабораторная работа №</w:t>
      </w:r>
      <w:r>
        <w:rPr>
          <w:i w:val="0"/>
          <w:sz w:val="28"/>
          <w:szCs w:val="28"/>
          <w:u w:val="none"/>
          <w:lang w:val="ru-RU"/>
        </w:rPr>
        <w:t xml:space="preserve"> </w:t>
      </w:r>
      <w:r>
        <w:rPr>
          <w:i w:val="0"/>
          <w:sz w:val="28"/>
          <w:szCs w:val="28"/>
          <w:u w:val="none"/>
        </w:rPr>
        <w:t>7</w:t>
      </w:r>
      <w:bookmarkEnd w:id="0"/>
    </w:p>
    <w:p w:rsidR="00107172" w:rsidRDefault="00107172" w:rsidP="00107172">
      <w:pPr>
        <w:widowControl w:val="0"/>
        <w:tabs>
          <w:tab w:val="left" w:pos="576"/>
          <w:tab w:val="left" w:pos="864"/>
          <w:tab w:val="left" w:pos="1008"/>
          <w:tab w:val="left" w:pos="1296"/>
          <w:tab w:val="left" w:pos="4032"/>
        </w:tabs>
        <w:spacing w:before="120" w:after="12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Работа со строками</w:t>
      </w:r>
    </w:p>
    <w:p w:rsidR="00107172" w:rsidRDefault="00107172" w:rsidP="00107172">
      <w:pPr>
        <w:ind w:firstLine="720"/>
        <w:jc w:val="both"/>
        <w:rPr>
          <w:b/>
          <w:sz w:val="28"/>
          <w:szCs w:val="28"/>
        </w:rPr>
      </w:pP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</w:t>
      </w:r>
      <w:proofErr w:type="gramStart"/>
      <w:r>
        <w:rPr>
          <w:b/>
          <w:sz w:val="28"/>
          <w:szCs w:val="28"/>
        </w:rPr>
        <w:t xml:space="preserve">работы: </w:t>
      </w:r>
      <w:r>
        <w:rPr>
          <w:sz w:val="28"/>
          <w:szCs w:val="28"/>
        </w:rPr>
        <w:t xml:space="preserve"> получение</w:t>
      </w:r>
      <w:proofErr w:type="gramEnd"/>
      <w:r>
        <w:rPr>
          <w:sz w:val="28"/>
          <w:szCs w:val="28"/>
        </w:rPr>
        <w:t xml:space="preserve"> навыков применения  процедур и функций работы со строками. </w:t>
      </w:r>
    </w:p>
    <w:p w:rsidR="00107172" w:rsidRDefault="00107172" w:rsidP="00107172">
      <w:pPr>
        <w:pStyle w:val="140"/>
      </w:pPr>
      <w:r>
        <w:t>1. Теоретическая часть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выполнения данной работы необходимо изучить подраздел 6.6 «Строки» раздела 6 «Типы данных в Паскале» конспекта лекций по дисциплине «Языки программирования».</w:t>
      </w:r>
    </w:p>
    <w:p w:rsidR="00107172" w:rsidRDefault="00107172" w:rsidP="00107172">
      <w:pPr>
        <w:pStyle w:val="140"/>
      </w:pPr>
      <w:r>
        <w:t>2. Практическая часть</w:t>
      </w:r>
    </w:p>
    <w:p w:rsidR="00107172" w:rsidRDefault="00107172" w:rsidP="00107172">
      <w:pPr>
        <w:ind w:firstLine="720"/>
        <w:jc w:val="both"/>
        <w:rPr>
          <w:b/>
          <w:sz w:val="28"/>
          <w:szCs w:val="28"/>
        </w:rPr>
      </w:pPr>
    </w:p>
    <w:p w:rsidR="00107172" w:rsidRDefault="00107172" w:rsidP="00107172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 Требования к выполнению заданий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работы необходимо придерживаться следующих правил и ограничений:</w:t>
      </w:r>
    </w:p>
    <w:p w:rsidR="00107172" w:rsidRDefault="00107172" w:rsidP="0010717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циклы;</w:t>
      </w:r>
    </w:p>
    <w:p w:rsidR="00107172" w:rsidRDefault="00107172" w:rsidP="0010717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 использовать оператор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;</w:t>
      </w:r>
    </w:p>
    <w:p w:rsidR="00107172" w:rsidRDefault="00107172" w:rsidP="0010717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нельзя использовать операторы ввода-вывода (надо использовать операторы присваивания);</w:t>
      </w:r>
    </w:p>
    <w:p w:rsidR="00107172" w:rsidRDefault="00107172" w:rsidP="0010717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всего множества стандартных подпрограмм языка Паскаль надо использовать только функции и процедуры для работы со строками;</w:t>
      </w:r>
    </w:p>
    <w:p w:rsidR="00107172" w:rsidRDefault="00107172" w:rsidP="0010717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надо записать все действия по решению задачи в виде одного оператора присваивания.</w:t>
      </w:r>
    </w:p>
    <w:p w:rsidR="00107172" w:rsidRDefault="00107172" w:rsidP="00107172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107172" w:rsidRDefault="00107172" w:rsidP="00107172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107172" w:rsidRDefault="00107172" w:rsidP="00107172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107172" w:rsidRDefault="00107172" w:rsidP="00107172">
      <w:pPr>
        <w:pStyle w:val="140"/>
      </w:pPr>
      <w:r>
        <w:t>2.2. Варианты заданий для выполнения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Заданная строка состоит из последовательности следующих конструкций: </w:t>
      </w:r>
    </w:p>
    <w:p w:rsidR="00107172" w:rsidRDefault="00107172" w:rsidP="00107172">
      <w:pPr>
        <w:tabs>
          <w:tab w:val="left" w:pos="360"/>
        </w:tabs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shl</w:t>
      </w:r>
      <w:proofErr w:type="spellEnd"/>
      <w:r w:rsidRPr="00107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?;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shl</w:t>
      </w:r>
      <w:proofErr w:type="spellEnd"/>
      <w:r w:rsidRPr="00107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?;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shl</w:t>
      </w:r>
      <w:proofErr w:type="spellEnd"/>
      <w:r w:rsidRPr="00107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?; ..., где </w:t>
      </w:r>
      <w:r>
        <w:rPr>
          <w:position w:val="-12"/>
          <w:sz w:val="28"/>
          <w:szCs w:val="28"/>
        </w:rPr>
        <w:object w:dxaOrig="300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5pt;height:18.55pt" o:ole="">
            <v:imagedata r:id="rId5" o:title=""/>
          </v:shape>
          <o:OLEObject Type="Embed" ProgID="Equation.2" ShapeID="_x0000_i1025" DrawAspect="Content" ObjectID="_1749569756" r:id="rId6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288" w:dyaOrig="372">
          <v:shape id="_x0000_i1026" type="#_x0000_t75" style="width:14.2pt;height:18.55pt" o:ole="">
            <v:imagedata r:id="rId7" o:title=""/>
          </v:shape>
          <o:OLEObject Type="Embed" ProgID="Equation.2" ShapeID="_x0000_i1026" DrawAspect="Content" ObjectID="_1749569757" r:id="rId8"/>
        </w:object>
      </w:r>
      <w:r>
        <w:rPr>
          <w:sz w:val="28"/>
          <w:szCs w:val="28"/>
        </w:rPr>
        <w:t xml:space="preserve"> - целые числа. Вычислить результат каждого сдвига и подставить его в строку вместо знака вопроса.</w:t>
      </w:r>
    </w:p>
    <w:p w:rsidR="00107172" w:rsidRDefault="00107172" w:rsidP="00107172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Написать программу, которая «переворачивает» заданную строку (последний символ переставляется на место первого, предпоследний – на место </w:t>
      </w:r>
      <w:proofErr w:type="gramStart"/>
      <w:r>
        <w:rPr>
          <w:sz w:val="28"/>
          <w:szCs w:val="28"/>
        </w:rPr>
        <w:t>второго  и</w:t>
      </w:r>
      <w:proofErr w:type="gramEnd"/>
      <w:r>
        <w:rPr>
          <w:sz w:val="28"/>
          <w:szCs w:val="28"/>
        </w:rPr>
        <w:t xml:space="preserve"> т.д.).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Написать программу, которая выполняет следующие действия: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объявляет строку длиной </w:t>
      </w:r>
      <w:r>
        <w:rPr>
          <w:i/>
          <w:sz w:val="28"/>
          <w:szCs w:val="28"/>
        </w:rPr>
        <w:t>20</w:t>
      </w:r>
      <w:r>
        <w:rPr>
          <w:sz w:val="28"/>
          <w:szCs w:val="28"/>
        </w:rPr>
        <w:t xml:space="preserve"> символов;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заполняет эту строку </w:t>
      </w:r>
      <w:r>
        <w:rPr>
          <w:i/>
          <w:sz w:val="28"/>
          <w:szCs w:val="28"/>
        </w:rPr>
        <w:t>16-ю</w:t>
      </w:r>
      <w:r>
        <w:rPr>
          <w:sz w:val="28"/>
          <w:szCs w:val="28"/>
        </w:rPr>
        <w:t xml:space="preserve"> одинаковыми символами;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центре введенных </w:t>
      </w:r>
      <w:r>
        <w:rPr>
          <w:i/>
          <w:sz w:val="28"/>
          <w:szCs w:val="28"/>
        </w:rPr>
        <w:t>16</w:t>
      </w:r>
      <w:r>
        <w:rPr>
          <w:sz w:val="28"/>
          <w:szCs w:val="28"/>
        </w:rPr>
        <w:t xml:space="preserve"> символов выводит </w:t>
      </w:r>
      <w:r>
        <w:rPr>
          <w:i/>
          <w:sz w:val="28"/>
          <w:szCs w:val="28"/>
        </w:rPr>
        <w:t>8</w:t>
      </w:r>
      <w:r>
        <w:rPr>
          <w:sz w:val="28"/>
          <w:szCs w:val="28"/>
        </w:rPr>
        <w:t xml:space="preserve"> пробелов;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центре введенных </w:t>
      </w:r>
      <w:r>
        <w:rPr>
          <w:i/>
          <w:sz w:val="28"/>
          <w:szCs w:val="28"/>
        </w:rPr>
        <w:t>8</w:t>
      </w:r>
      <w:r>
        <w:rPr>
          <w:sz w:val="28"/>
          <w:szCs w:val="28"/>
        </w:rPr>
        <w:t xml:space="preserve"> пробелов помещает 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 xml:space="preserve"> цифры, соответствующие текущему году, взяв это значение из переменной типа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Задана строка длиной до </w:t>
      </w:r>
      <w:r>
        <w:rPr>
          <w:i/>
          <w:sz w:val="28"/>
          <w:szCs w:val="28"/>
        </w:rPr>
        <w:t>255</w:t>
      </w:r>
      <w:r>
        <w:rPr>
          <w:sz w:val="28"/>
          <w:szCs w:val="28"/>
        </w:rPr>
        <w:t xml:space="preserve"> символов. Известно, что в ней содержится не более </w:t>
      </w:r>
      <w:r>
        <w:rPr>
          <w:i/>
          <w:sz w:val="28"/>
          <w:szCs w:val="28"/>
        </w:rPr>
        <w:t>7</w:t>
      </w:r>
      <w:r>
        <w:rPr>
          <w:sz w:val="28"/>
          <w:szCs w:val="28"/>
        </w:rPr>
        <w:t xml:space="preserve"> запятых. Каждый фрагмент, заключенный между соседними запятыми, переписать в отдельную строковую переменную.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Заданы две строки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максимальной длиной </w:t>
      </w:r>
      <w:r>
        <w:rPr>
          <w:i/>
          <w:sz w:val="28"/>
          <w:szCs w:val="28"/>
        </w:rPr>
        <w:t>10</w:t>
      </w:r>
      <w:r>
        <w:rPr>
          <w:sz w:val="28"/>
          <w:szCs w:val="28"/>
        </w:rPr>
        <w:t xml:space="preserve"> символов. Все символы строки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, которые также содержатся в строке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1,</w:t>
      </w:r>
      <w:r>
        <w:rPr>
          <w:sz w:val="28"/>
          <w:szCs w:val="28"/>
        </w:rPr>
        <w:t xml:space="preserve"> заменить на пробелы. Символы в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не повторяются.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 строке цифр длиной до </w:t>
      </w:r>
      <w:r>
        <w:rPr>
          <w:i/>
          <w:sz w:val="28"/>
          <w:szCs w:val="28"/>
        </w:rPr>
        <w:t>20</w:t>
      </w:r>
      <w:r>
        <w:rPr>
          <w:sz w:val="28"/>
          <w:szCs w:val="28"/>
        </w:rPr>
        <w:t xml:space="preserve"> символов все вхождения четырех цифр, образующих номер текущего года, обработать следующим образом: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вычесть из текущего года год своего рождения;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полученную разность поместить в поле шириной из 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 xml:space="preserve"> символов;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поместить сформированное поле в конец исходной строки;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spacing w:after="12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полученные 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 xml:space="preserve"> цифры из всех других мест новой строки.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строке длиной до </w:t>
      </w:r>
      <w:r>
        <w:rPr>
          <w:i/>
          <w:sz w:val="28"/>
          <w:szCs w:val="28"/>
        </w:rPr>
        <w:t>20</w:t>
      </w:r>
      <w:r>
        <w:rPr>
          <w:sz w:val="28"/>
          <w:szCs w:val="28"/>
        </w:rPr>
        <w:t xml:space="preserve"> символов обработать каждое вхождение заданного символа следующим образом: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половине строки относительно каждого найденного символа поменять местами </w:t>
      </w:r>
      <w:proofErr w:type="spellStart"/>
      <w:r>
        <w:rPr>
          <w:sz w:val="28"/>
          <w:szCs w:val="28"/>
        </w:rPr>
        <w:t>тетрады</w:t>
      </w:r>
      <w:proofErr w:type="spellEnd"/>
      <w:r>
        <w:rPr>
          <w:sz w:val="28"/>
          <w:szCs w:val="28"/>
        </w:rPr>
        <w:t>;</w:t>
      </w:r>
    </w:p>
    <w:p w:rsidR="00107172" w:rsidRDefault="00107172" w:rsidP="00107172">
      <w:pPr>
        <w:numPr>
          <w:ilvl w:val="0"/>
          <w:numId w:val="2"/>
        </w:numPr>
        <w:tabs>
          <w:tab w:val="clear" w:pos="1004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правой половине строки удалить каждый встретившийся заданный символ.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Задана строка длиной до </w:t>
      </w:r>
      <w:r>
        <w:rPr>
          <w:i/>
          <w:sz w:val="28"/>
          <w:szCs w:val="28"/>
        </w:rPr>
        <w:t>12</w:t>
      </w:r>
      <w:r>
        <w:rPr>
          <w:sz w:val="28"/>
          <w:szCs w:val="28"/>
        </w:rPr>
        <w:t xml:space="preserve"> символов. Подсчитать, сколько раз в эту строку входит подстрока из </w:t>
      </w:r>
      <w:r>
        <w:rPr>
          <w:i/>
          <w:sz w:val="28"/>
          <w:szCs w:val="28"/>
        </w:rPr>
        <w:t>3</w:t>
      </w:r>
      <w:r>
        <w:rPr>
          <w:sz w:val="28"/>
          <w:szCs w:val="28"/>
        </w:rPr>
        <w:t>-х символов. В месте каждого вхождения подстроки заменить порядок следования символов на обратный.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9. Заданная строка состоит из последовательности следующих конструкций:</w:t>
      </w:r>
    </w:p>
    <w:p w:rsidR="00107172" w:rsidRDefault="00107172" w:rsidP="00107172">
      <w:pPr>
        <w:spacing w:after="120"/>
        <w:ind w:firstLine="720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2652" w:dyaOrig="372">
          <v:shape id="_x0000_i1027" type="#_x0000_t75" style="width:132.55pt;height:18.55pt" o:ole="">
            <v:imagedata r:id="rId9" o:title=""/>
          </v:shape>
          <o:OLEObject Type="Embed" ProgID="Equation.2" ShapeID="_x0000_i1027" DrawAspect="Content" ObjectID="_1749569758" r:id="rId10"/>
        </w:object>
      </w:r>
      <w:r>
        <w:rPr>
          <w:sz w:val="28"/>
          <w:szCs w:val="28"/>
        </w:rPr>
        <w:t xml:space="preserve">, где </w:t>
      </w:r>
      <w:proofErr w:type="gramStart"/>
      <w:r>
        <w:rPr>
          <w:position w:val="-12"/>
          <w:sz w:val="28"/>
          <w:szCs w:val="28"/>
        </w:rPr>
        <w:object w:dxaOrig="300" w:dyaOrig="372">
          <v:shape id="_x0000_i1028" type="#_x0000_t75" style="width:15.25pt;height:18.55pt" o:ole="">
            <v:imagedata r:id="rId5" o:title=""/>
          </v:shape>
          <o:OLEObject Type="Embed" ProgID="Equation.2" ShapeID="_x0000_i1028" DrawAspect="Content" ObjectID="_1749569759" r:id="rId11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288" w:dyaOrig="372">
          <v:shape id="_x0000_i1029" type="#_x0000_t75" style="width:14.2pt;height:18.55pt" o:ole="">
            <v:imagedata r:id="rId7" o:title=""/>
          </v:shape>
          <o:OLEObject Type="Embed" ProgID="Equation.2" ShapeID="_x0000_i1029" DrawAspect="Content" ObjectID="_1749569760" r:id="rId12"/>
        </w:objec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числа. Вычислить результат каждого сложения и подставить его в строку вместо знака вопроса.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Заданы две строки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. В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содержится последовательность следующих конструкций: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1 </w:t>
      </w:r>
      <w:proofErr w:type="gramStart"/>
      <w:r>
        <w:rPr>
          <w:i/>
          <w:sz w:val="28"/>
          <w:szCs w:val="28"/>
          <w:lang w:val="en-US"/>
        </w:rPr>
        <w:t>and</w:t>
      </w:r>
      <w:r>
        <w:rPr>
          <w:i/>
          <w:sz w:val="28"/>
          <w:szCs w:val="28"/>
        </w:rPr>
        <w:t xml:space="preserve"> ?</w:t>
      </w:r>
      <w:proofErr w:type="gramEnd"/>
      <w:r>
        <w:rPr>
          <w:i/>
          <w:sz w:val="28"/>
          <w:szCs w:val="28"/>
        </w:rPr>
        <w:t xml:space="preserve"> =</w:t>
      </w:r>
      <w:proofErr w:type="gramStart"/>
      <w:r>
        <w:rPr>
          <w:i/>
          <w:sz w:val="28"/>
          <w:szCs w:val="28"/>
        </w:rPr>
        <w:t xml:space="preserve"> ?;</w:t>
      </w:r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2 </w:t>
      </w:r>
      <w:r>
        <w:rPr>
          <w:i/>
          <w:sz w:val="28"/>
          <w:szCs w:val="28"/>
          <w:lang w:val="en-US"/>
        </w:rPr>
        <w:t>and</w:t>
      </w:r>
      <w:r>
        <w:rPr>
          <w:i/>
          <w:sz w:val="28"/>
          <w:szCs w:val="28"/>
        </w:rPr>
        <w:t xml:space="preserve"> ? =</w:t>
      </w:r>
      <w:proofErr w:type="gramStart"/>
      <w:r>
        <w:rPr>
          <w:i/>
          <w:sz w:val="28"/>
          <w:szCs w:val="28"/>
        </w:rPr>
        <w:t xml:space="preserve"> ?;</w:t>
      </w:r>
      <w:proofErr w:type="gramEnd"/>
      <w:r>
        <w:rPr>
          <w:i/>
          <w:sz w:val="28"/>
          <w:szCs w:val="28"/>
        </w:rPr>
        <w:t xml:space="preserve"> ....,</w:t>
      </w:r>
      <w:r>
        <w:rPr>
          <w:sz w:val="28"/>
          <w:szCs w:val="28"/>
        </w:rPr>
        <w:t xml:space="preserve"> где </w:t>
      </w:r>
      <w:r>
        <w:rPr>
          <w:i/>
          <w:sz w:val="28"/>
          <w:szCs w:val="28"/>
        </w:rPr>
        <w:t>а1, а2,</w:t>
      </w:r>
      <w:r>
        <w:rPr>
          <w:sz w:val="28"/>
          <w:szCs w:val="28"/>
        </w:rPr>
        <w:t xml:space="preserve"> ... - целые числа. Строка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состоит только из целых чисел, разделенных запятыми. Выполнить последовательность операций </w:t>
      </w:r>
      <w:r>
        <w:rPr>
          <w:i/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в строке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, используя в качестве недостающих операндов соответствующее по порядку целое число из строки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. Результат операции поместить в строке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вместо знака вопроса.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В строке длиной до </w:t>
      </w:r>
      <w:r>
        <w:rPr>
          <w:i/>
          <w:sz w:val="28"/>
          <w:szCs w:val="28"/>
        </w:rPr>
        <w:t>10</w:t>
      </w:r>
      <w:r>
        <w:rPr>
          <w:sz w:val="28"/>
          <w:szCs w:val="28"/>
        </w:rPr>
        <w:t xml:space="preserve"> символов найти все вхождения заданной подстроки. В начале и в конце каждого </w:t>
      </w:r>
      <w:proofErr w:type="gramStart"/>
      <w:r>
        <w:rPr>
          <w:sz w:val="28"/>
          <w:szCs w:val="28"/>
        </w:rPr>
        <w:t>вхождения  добавить</w:t>
      </w:r>
      <w:proofErr w:type="gramEnd"/>
      <w:r>
        <w:rPr>
          <w:sz w:val="28"/>
          <w:szCs w:val="28"/>
        </w:rPr>
        <w:t xml:space="preserve"> символ подчеркивания.</w:t>
      </w:r>
    </w:p>
    <w:p w:rsidR="00107172" w:rsidRDefault="00107172" w:rsidP="00107172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12. Заданы две строки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. В строке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имеется заданное число «пустых» </w:t>
      </w:r>
      <w:proofErr w:type="gramStart"/>
      <w:r>
        <w:rPr>
          <w:sz w:val="28"/>
          <w:szCs w:val="28"/>
        </w:rPr>
        <w:t xml:space="preserve">комментариев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sym w:font="Symbol" w:char="F07D"/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Строка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 xml:space="preserve">состоит из слов, разделенных пробелами. Число слов должно быть больше или равно числу комментариев. Перенести слова из строки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строку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внутрь комментариев</w:t>
      </w:r>
      <w:r>
        <w:rPr>
          <w:i/>
          <w:sz w:val="28"/>
          <w:szCs w:val="28"/>
        </w:rPr>
        <w:t>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Заданная строка состоит из последовательности четырех символьных номеров текущего года, разделенных пробелами. Изменить </w:t>
      </w:r>
      <w:r>
        <w:rPr>
          <w:sz w:val="28"/>
          <w:szCs w:val="28"/>
        </w:rPr>
        <w:lastRenderedPageBreak/>
        <w:t>порядок следования цифр в полях года. Оставить от номера года только 3 последние цифры.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Заданы две строки –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В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содержится последовательность следующих конструкций: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shr</w:t>
      </w:r>
      <w:proofErr w:type="spellEnd"/>
      <w:r w:rsidRPr="00107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</w:t>
      </w:r>
      <w:proofErr w:type="gramStart"/>
      <w:r>
        <w:rPr>
          <w:sz w:val="28"/>
          <w:szCs w:val="28"/>
        </w:rPr>
        <w:t xml:space="preserve"> ?;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shr</w:t>
      </w:r>
      <w:proofErr w:type="spellEnd"/>
      <w:r w:rsidRPr="00107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?;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shr</w:t>
      </w:r>
      <w:proofErr w:type="spellEnd"/>
      <w:r w:rsidRPr="001071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?; ..., где </w:t>
      </w:r>
      <w:r>
        <w:rPr>
          <w:position w:val="-12"/>
          <w:sz w:val="28"/>
          <w:szCs w:val="28"/>
        </w:rPr>
        <w:object w:dxaOrig="300" w:dyaOrig="372">
          <v:shape id="_x0000_i1030" type="#_x0000_t75" style="width:15.25pt;height:18.55pt" o:ole="">
            <v:imagedata r:id="rId5" o:title=""/>
          </v:shape>
          <o:OLEObject Type="Embed" ProgID="Equation.2" ShapeID="_x0000_i1030" DrawAspect="Content" ObjectID="_1749569761" r:id="rId13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288" w:dyaOrig="372">
          <v:shape id="_x0000_i1031" type="#_x0000_t75" style="width:14.2pt;height:18.55pt" o:ole="">
            <v:imagedata r:id="rId7" o:title=""/>
          </v:shape>
          <o:OLEObject Type="Embed" ProgID="Equation.2" ShapeID="_x0000_i1031" DrawAspect="Content" ObjectID="_1749569762" r:id="rId14"/>
        </w:object>
      </w:r>
      <w:r>
        <w:rPr>
          <w:sz w:val="28"/>
          <w:szCs w:val="28"/>
        </w:rPr>
        <w:t xml:space="preserve"> - целые числа, находящиеся в строке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и разделенные запятыми. Вычислить результат каждого сдвига в строке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1, используя в качестве недостающих данных (</w:t>
      </w:r>
      <w:proofErr w:type="gramStart"/>
      <w:r>
        <w:rPr>
          <w:position w:val="-12"/>
          <w:sz w:val="28"/>
          <w:szCs w:val="28"/>
        </w:rPr>
        <w:object w:dxaOrig="300" w:dyaOrig="372">
          <v:shape id="_x0000_i1032" type="#_x0000_t75" style="width:15.25pt;height:18.55pt" o:ole="">
            <v:imagedata r:id="rId5" o:title=""/>
          </v:shape>
          <o:OLEObject Type="Embed" ProgID="Equation.2" ShapeID="_x0000_i1032" DrawAspect="Content" ObjectID="_1749569763" r:id="rId15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288" w:dyaOrig="372">
          <v:shape id="_x0000_i1033" type="#_x0000_t75" style="width:14.2pt;height:18.55pt" o:ole="">
            <v:imagedata r:id="rId7" o:title=""/>
          </v:shape>
          <o:OLEObject Type="Embed" ProgID="Equation.2" ShapeID="_x0000_i1033" DrawAspect="Content" ObjectID="_1749569764" r:id="rId16"/>
        </w:objec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соответствующие по порядку числа из строки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Результат операции помещать (подставлять) в строку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 вместо знака вопроса.</w:t>
      </w:r>
    </w:p>
    <w:p w:rsidR="00107172" w:rsidRDefault="00107172" w:rsidP="00107172">
      <w:pPr>
        <w:pStyle w:val="140"/>
        <w:rPr>
          <w:lang w:val="ru-RU"/>
        </w:rPr>
      </w:pPr>
      <w:r>
        <w:rPr>
          <w:lang w:val="ru-RU"/>
        </w:rPr>
        <w:t>2.3. Требования к содержанию отчета</w:t>
      </w:r>
    </w:p>
    <w:p w:rsidR="00107172" w:rsidRDefault="00107172" w:rsidP="00107172">
      <w:pPr>
        <w:tabs>
          <w:tab w:val="left" w:pos="0"/>
        </w:tabs>
        <w:ind w:left="720" w:right="-6"/>
        <w:jc w:val="both"/>
        <w:rPr>
          <w:sz w:val="28"/>
          <w:szCs w:val="28"/>
        </w:rPr>
      </w:pPr>
    </w:p>
    <w:p w:rsidR="00107172" w:rsidRDefault="00107172" w:rsidP="00107172">
      <w:pPr>
        <w:tabs>
          <w:tab w:val="left" w:pos="0"/>
        </w:tabs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107172" w:rsidRDefault="00107172" w:rsidP="00107172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Конспект теоретической части.</w:t>
      </w:r>
    </w:p>
    <w:p w:rsidR="00107172" w:rsidRDefault="00107172" w:rsidP="00107172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Обоснование метода решения задачи.</w:t>
      </w:r>
    </w:p>
    <w:p w:rsidR="00107172" w:rsidRDefault="00107172" w:rsidP="00107172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Схема алгоритма.</w:t>
      </w:r>
    </w:p>
    <w:p w:rsidR="00107172" w:rsidRDefault="00107172" w:rsidP="00107172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Текст разработанной программы с комментариями.</w:t>
      </w:r>
    </w:p>
    <w:p w:rsidR="00107172" w:rsidRDefault="00107172" w:rsidP="00107172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Объяснение полученных результатов.</w:t>
      </w:r>
    </w:p>
    <w:p w:rsidR="00107172" w:rsidRDefault="00107172" w:rsidP="00107172">
      <w:pPr>
        <w:pStyle w:val="140"/>
      </w:pPr>
      <w:r>
        <w:t>2.4. Контрольные вопросы</w:t>
      </w:r>
    </w:p>
    <w:p w:rsidR="00107172" w:rsidRDefault="00107172" w:rsidP="00107172">
      <w:pPr>
        <w:ind w:firstLine="720"/>
        <w:jc w:val="both"/>
        <w:rPr>
          <w:sz w:val="28"/>
          <w:szCs w:val="28"/>
        </w:rPr>
      </w:pP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указывается при объявлении строки в программе?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хранятся строки в памяти?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способы инициализации (заполнения) строки?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По каким правилам надо сравнивать строки?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такое текущая длина строки?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Когда меняется текущая длина строки?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вставить подстроку в строку?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удалить (вырезать) подстроку из строки?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найти подстроку в строке?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преобразовать число в строку?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преобразовать строку в число?</w:t>
      </w:r>
    </w:p>
    <w:p w:rsidR="00107172" w:rsidRDefault="00107172" w:rsidP="00107172">
      <w:pPr>
        <w:numPr>
          <w:ilvl w:val="0"/>
          <w:numId w:val="3"/>
        </w:numPr>
        <w:tabs>
          <w:tab w:val="left" w:pos="1100"/>
        </w:tabs>
        <w:ind w:lef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пустая строка и как она хранится в памяти?</w:t>
      </w:r>
    </w:p>
    <w:p w:rsidR="00690B7C" w:rsidRDefault="00690B7C">
      <w:bookmarkStart w:id="1" w:name="_GoBack"/>
      <w:bookmarkEnd w:id="1"/>
    </w:p>
    <w:sectPr w:rsidR="0069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F4A57"/>
    <w:multiLevelType w:val="hybridMultilevel"/>
    <w:tmpl w:val="7E785A76"/>
    <w:lvl w:ilvl="0" w:tplc="5DAAA8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E10550"/>
    <w:multiLevelType w:val="hybridMultilevel"/>
    <w:tmpl w:val="F7E847FA"/>
    <w:lvl w:ilvl="0" w:tplc="9C864D22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2">
    <w:nsid w:val="787E464F"/>
    <w:multiLevelType w:val="hybridMultilevel"/>
    <w:tmpl w:val="2D407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72"/>
    <w:rsid w:val="00107172"/>
    <w:rsid w:val="006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DE55A-CBD0-4036-8963-2BAED3BB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17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07172"/>
    <w:pPr>
      <w:keepNext/>
      <w:widowControl w:val="0"/>
      <w:spacing w:before="60" w:line="218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07172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character" w:customStyle="1" w:styleId="14">
    <w:name w:val="Обычный жирный 14 Знак"/>
    <w:link w:val="140"/>
    <w:locked/>
    <w:rsid w:val="0010717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140">
    <w:name w:val="Обычный жирный 14"/>
    <w:basedOn w:val="a"/>
    <w:link w:val="14"/>
    <w:qFormat/>
    <w:rsid w:val="00107172"/>
    <w:pPr>
      <w:spacing w:before="240"/>
      <w:ind w:firstLine="720"/>
      <w:jc w:val="both"/>
    </w:pPr>
    <w:rPr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2023-06-29T15:48:00Z</dcterms:created>
  <dcterms:modified xsi:type="dcterms:W3CDTF">2023-06-29T15:48:00Z</dcterms:modified>
</cp:coreProperties>
</file>