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6EE48" w14:textId="717462A7" w:rsidR="00F3443C" w:rsidRPr="0017272E" w:rsidRDefault="00F3443C" w:rsidP="00AD500A">
      <w:pPr>
        <w:overflowPunct w:val="0"/>
        <w:spacing w:line="276" w:lineRule="auto"/>
        <w:jc w:val="center"/>
        <w:rPr>
          <w:rFonts w:ascii="Times New Roman" w:eastAsia="標楷體" w:hAnsi="Times New Roman" w:cs="Times New Roman"/>
          <w:bCs/>
          <w:sz w:val="32"/>
          <w:szCs w:val="24"/>
        </w:rPr>
      </w:pPr>
      <w:bookmarkStart w:id="0" w:name="_Toc9762026"/>
      <w:bookmarkStart w:id="1" w:name="_Hlk41888644"/>
      <w:r w:rsidRPr="0017272E">
        <w:rPr>
          <w:rFonts w:ascii="Times New Roman" w:eastAsia="標楷體" w:hAnsi="Times New Roman" w:cs="Times New Roman"/>
          <w:bCs/>
          <w:sz w:val="32"/>
          <w:szCs w:val="24"/>
        </w:rPr>
        <w:t>國立</w:t>
      </w:r>
      <w:r w:rsidR="00091260" w:rsidRPr="0017272E">
        <w:rPr>
          <w:rFonts w:ascii="Times New Roman" w:eastAsia="標楷體" w:hAnsi="Times New Roman" w:cs="Times New Roman"/>
          <w:bCs/>
          <w:sz w:val="32"/>
          <w:szCs w:val="24"/>
        </w:rPr>
        <w:t>中興</w:t>
      </w:r>
      <w:r w:rsidRPr="0017272E">
        <w:rPr>
          <w:rFonts w:ascii="Times New Roman" w:eastAsia="標楷體" w:hAnsi="Times New Roman" w:cs="Times New Roman"/>
          <w:bCs/>
          <w:sz w:val="32"/>
          <w:szCs w:val="24"/>
        </w:rPr>
        <w:t>大學</w:t>
      </w:r>
    </w:p>
    <w:p w14:paraId="5F60137A" w14:textId="20A707C1" w:rsidR="00F3443C" w:rsidRPr="0017272E" w:rsidRDefault="00091260"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資訊工程</w:t>
      </w:r>
      <w:r w:rsidR="00F3443C" w:rsidRPr="0017272E">
        <w:rPr>
          <w:rFonts w:ascii="Times New Roman" w:eastAsia="標楷體" w:hAnsi="Times New Roman" w:cs="Times New Roman"/>
          <w:bCs/>
          <w:sz w:val="32"/>
          <w:szCs w:val="24"/>
        </w:rPr>
        <w:t>學系</w:t>
      </w:r>
    </w:p>
    <w:p w14:paraId="03D80890" w14:textId="120A22C9" w:rsidR="00F3443C" w:rsidRPr="0017272E" w:rsidRDefault="00F3443C"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專題</w:t>
      </w:r>
      <w:r w:rsidR="00091260" w:rsidRPr="0017272E">
        <w:rPr>
          <w:rFonts w:ascii="Times New Roman" w:eastAsia="標楷體" w:hAnsi="Times New Roman" w:cs="Times New Roman"/>
          <w:bCs/>
          <w:sz w:val="32"/>
          <w:szCs w:val="24"/>
        </w:rPr>
        <w:t>成果</w:t>
      </w:r>
      <w:r w:rsidRPr="0017272E">
        <w:rPr>
          <w:rFonts w:ascii="Times New Roman" w:eastAsia="標楷體" w:hAnsi="Times New Roman" w:cs="Times New Roman"/>
          <w:bCs/>
          <w:sz w:val="32"/>
          <w:szCs w:val="24"/>
        </w:rPr>
        <w:t>報告</w:t>
      </w:r>
    </w:p>
    <w:p w14:paraId="11CD3C9B"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099AB3F2"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4E06847C" w14:textId="38A33B1B" w:rsidR="00A8037C" w:rsidRPr="0017272E" w:rsidRDefault="00F3443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利用人流資料</w:t>
      </w:r>
      <w:r w:rsidR="00A8037C" w:rsidRPr="0017272E">
        <w:rPr>
          <w:rFonts w:ascii="Times New Roman" w:eastAsia="標楷體" w:hAnsi="Times New Roman" w:cs="Times New Roman"/>
          <w:bCs/>
          <w:color w:val="000000" w:themeColor="text1"/>
          <w:kern w:val="0"/>
          <w:sz w:val="32"/>
          <w:szCs w:val="32"/>
        </w:rPr>
        <w:t>暨</w:t>
      </w:r>
      <w:r w:rsidR="003C0548" w:rsidRPr="0017272E">
        <w:rPr>
          <w:rFonts w:ascii="Times New Roman" w:eastAsia="標楷體" w:hAnsi="Times New Roman" w:cs="Times New Roman"/>
          <w:bCs/>
          <w:color w:val="000000" w:themeColor="text1"/>
          <w:kern w:val="0"/>
          <w:sz w:val="32"/>
          <w:szCs w:val="32"/>
        </w:rPr>
        <w:t>停車場資料</w:t>
      </w:r>
    </w:p>
    <w:p w14:paraId="0BFC8D39" w14:textId="101A4156" w:rsidR="00F3443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w:t>
      </w:r>
      <w:r w:rsidR="003C0548" w:rsidRPr="0017272E">
        <w:rPr>
          <w:rFonts w:ascii="Times New Roman" w:eastAsia="標楷體" w:hAnsi="Times New Roman" w:cs="Times New Roman"/>
          <w:bCs/>
          <w:color w:val="000000" w:themeColor="text1"/>
          <w:kern w:val="0"/>
          <w:sz w:val="32"/>
          <w:szCs w:val="32"/>
        </w:rPr>
        <w:t>停車機率之分析</w:t>
      </w:r>
    </w:p>
    <w:p w14:paraId="72C274B5"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29043C04"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227F2D76" w14:textId="77777777" w:rsidR="00F3443C" w:rsidRPr="0017272E" w:rsidRDefault="00F3443C" w:rsidP="00AD500A">
      <w:pPr>
        <w:overflowPunct w:val="0"/>
        <w:spacing w:line="276" w:lineRule="auto"/>
        <w:jc w:val="center"/>
        <w:rPr>
          <w:rFonts w:ascii="Times New Roman" w:eastAsia="標楷體" w:hAnsi="Times New Roman" w:cs="Times New Roman"/>
          <w:bCs/>
          <w:sz w:val="28"/>
          <w:szCs w:val="24"/>
        </w:rPr>
      </w:pPr>
    </w:p>
    <w:p w14:paraId="03FFD0B4"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學生</w:t>
      </w:r>
      <w:r w:rsidRPr="0017272E">
        <w:rPr>
          <w:rFonts w:ascii="Times New Roman" w:eastAsia="標楷體" w:hAnsi="Times New Roman" w:cs="Times New Roman"/>
          <w:bCs/>
          <w:color w:val="000000" w:themeColor="text1"/>
          <w:sz w:val="28"/>
          <w:szCs w:val="24"/>
        </w:rPr>
        <w:t>/</w:t>
      </w:r>
      <w:r w:rsidRPr="0017272E">
        <w:rPr>
          <w:rFonts w:ascii="Times New Roman" w:eastAsia="標楷體" w:hAnsi="Times New Roman" w:cs="Times New Roman"/>
          <w:bCs/>
          <w:color w:val="000000" w:themeColor="text1"/>
          <w:sz w:val="28"/>
          <w:szCs w:val="24"/>
        </w:rPr>
        <w:t>學號：</w:t>
      </w:r>
    </w:p>
    <w:p w14:paraId="07F62BC9" w14:textId="68FFA88A"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黃冠穎</w:t>
      </w:r>
      <w:r w:rsidRPr="0017272E">
        <w:rPr>
          <w:rFonts w:ascii="Times New Roman" w:eastAsia="標楷體" w:hAnsi="Times New Roman" w:cs="Times New Roman"/>
          <w:bCs/>
          <w:color w:val="000000" w:themeColor="text1"/>
          <w:sz w:val="28"/>
          <w:szCs w:val="28"/>
        </w:rPr>
        <w:t>4112056034</w:t>
      </w:r>
    </w:p>
    <w:p w14:paraId="008C6DB6" w14:textId="203C0AC5"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蔡秉融</w:t>
      </w:r>
      <w:r w:rsidR="00716810" w:rsidRPr="0017272E">
        <w:rPr>
          <w:rFonts w:ascii="Times New Roman" w:eastAsia="標楷體" w:hAnsi="Times New Roman" w:cs="Times New Roman"/>
          <w:bCs/>
          <w:color w:val="000000" w:themeColor="text1"/>
          <w:sz w:val="28"/>
          <w:szCs w:val="28"/>
        </w:rPr>
        <w:t xml:space="preserve"> 4112056037</w:t>
      </w:r>
    </w:p>
    <w:p w14:paraId="265981D0"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8"/>
        </w:rPr>
      </w:pPr>
    </w:p>
    <w:p w14:paraId="52D5BFDC"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指導教授：陳奕中</w:t>
      </w:r>
    </w:p>
    <w:p w14:paraId="6D2E4235"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2AEE756"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AEDA04A"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792B0CBF"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039501BD" w14:textId="5382D079"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32"/>
          <w:szCs w:val="24"/>
        </w:rPr>
      </w:pPr>
      <w:r w:rsidRPr="0017272E">
        <w:rPr>
          <w:rFonts w:ascii="Times New Roman" w:eastAsia="標楷體" w:hAnsi="Times New Roman" w:cs="Times New Roman"/>
          <w:bCs/>
          <w:color w:val="000000" w:themeColor="text1"/>
          <w:sz w:val="32"/>
          <w:szCs w:val="24"/>
        </w:rPr>
        <w:t>中華民國</w:t>
      </w:r>
      <w:r w:rsidR="0070151E" w:rsidRPr="0017272E">
        <w:rPr>
          <w:rFonts w:ascii="Times New Roman" w:eastAsia="標楷體" w:hAnsi="Times New Roman" w:cs="Times New Roman"/>
          <w:bCs/>
          <w:color w:val="000000" w:themeColor="text1"/>
          <w:sz w:val="32"/>
          <w:szCs w:val="24"/>
        </w:rPr>
        <w:t>115</w:t>
      </w:r>
      <w:r w:rsidRPr="0017272E">
        <w:rPr>
          <w:rFonts w:ascii="Times New Roman" w:eastAsia="標楷體" w:hAnsi="Times New Roman" w:cs="Times New Roman"/>
          <w:bCs/>
          <w:color w:val="000000" w:themeColor="text1"/>
          <w:sz w:val="32"/>
          <w:szCs w:val="24"/>
        </w:rPr>
        <w:t>年</w:t>
      </w:r>
      <w:r w:rsidR="0070151E" w:rsidRPr="0017272E">
        <w:rPr>
          <w:rFonts w:ascii="Times New Roman" w:eastAsia="標楷體" w:hAnsi="Times New Roman" w:cs="Times New Roman"/>
          <w:bCs/>
          <w:color w:val="000000" w:themeColor="text1"/>
          <w:sz w:val="32"/>
          <w:szCs w:val="24"/>
        </w:rPr>
        <w:t>4</w:t>
      </w:r>
      <w:r w:rsidRPr="0017272E">
        <w:rPr>
          <w:rFonts w:ascii="Times New Roman" w:eastAsia="標楷體" w:hAnsi="Times New Roman" w:cs="Times New Roman"/>
          <w:bCs/>
          <w:color w:val="000000" w:themeColor="text1"/>
          <w:sz w:val="32"/>
          <w:szCs w:val="24"/>
        </w:rPr>
        <w:t>月</w:t>
      </w:r>
    </w:p>
    <w:p w14:paraId="06705700" w14:textId="77777777" w:rsidR="000D136C" w:rsidRPr="0017272E" w:rsidRDefault="000D136C" w:rsidP="00AD500A">
      <w:pPr>
        <w:widowControl/>
        <w:overflowPunct w:val="0"/>
        <w:spacing w:line="276" w:lineRule="auto"/>
        <w:jc w:val="both"/>
        <w:rPr>
          <w:rFonts w:ascii="Times New Roman" w:eastAsia="標楷體" w:hAnsi="Times New Roman" w:cs="Times New Roman"/>
          <w:bCs/>
          <w:color w:val="000000" w:themeColor="text1"/>
          <w:szCs w:val="24"/>
        </w:rPr>
      </w:pPr>
    </w:p>
    <w:p w14:paraId="1EC65C57" w14:textId="77777777" w:rsidR="004218C0" w:rsidRPr="0017272E" w:rsidRDefault="004218C0"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3AD13811" w14:textId="77777777" w:rsidR="00E51ECC" w:rsidRPr="0017272E" w:rsidRDefault="00E51ECC" w:rsidP="00AD500A">
      <w:pPr>
        <w:widowControl/>
        <w:spacing w:line="276" w:lineRule="auto"/>
        <w:rPr>
          <w:rFonts w:ascii="Times New Roman" w:eastAsia="標楷體" w:hAnsi="Times New Roman" w:cs="Times New Roman"/>
          <w:bCs/>
          <w:color w:val="000000" w:themeColor="text1"/>
          <w:kern w:val="0"/>
          <w:sz w:val="32"/>
          <w:szCs w:val="32"/>
        </w:rPr>
        <w:sectPr w:rsidR="00E51ECC" w:rsidRPr="0017272E" w:rsidSect="008C3BCE">
          <w:footerReference w:type="default" r:id="rId8"/>
          <w:pgSz w:w="11906" w:h="16838" w:code="9"/>
          <w:pgMar w:top="2268" w:right="1701" w:bottom="1701" w:left="1701" w:header="851" w:footer="567" w:gutter="0"/>
          <w:pgNumType w:fmt="lowerRoman" w:start="1"/>
          <w:cols w:space="425"/>
          <w:titlePg/>
          <w:docGrid w:type="lines" w:linePitch="360"/>
        </w:sectPr>
      </w:pPr>
    </w:p>
    <w:p w14:paraId="39B90CEF" w14:textId="30D2D953" w:rsidR="00A8037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lastRenderedPageBreak/>
        <w:t>利用人流資料暨</w:t>
      </w:r>
      <w:r w:rsidR="0070151E" w:rsidRPr="0017272E">
        <w:rPr>
          <w:rFonts w:ascii="Times New Roman" w:eastAsia="標楷體" w:hAnsi="Times New Roman" w:cs="Times New Roman"/>
          <w:bCs/>
          <w:color w:val="000000" w:themeColor="text1"/>
          <w:kern w:val="0"/>
          <w:sz w:val="32"/>
          <w:szCs w:val="32"/>
        </w:rPr>
        <w:t>停車場資料</w:t>
      </w:r>
    </w:p>
    <w:p w14:paraId="0B320039" w14:textId="0BAFF007" w:rsidR="00A8037C" w:rsidRPr="0017272E" w:rsidRDefault="0070151E"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進行停車機率</w:t>
      </w:r>
      <w:r w:rsidR="003C0548" w:rsidRPr="0017272E">
        <w:rPr>
          <w:rFonts w:ascii="Times New Roman" w:eastAsia="標楷體" w:hAnsi="Times New Roman" w:cs="Times New Roman"/>
          <w:bCs/>
          <w:color w:val="000000" w:themeColor="text1"/>
          <w:kern w:val="0"/>
          <w:sz w:val="32"/>
          <w:szCs w:val="32"/>
        </w:rPr>
        <w:t>之</w:t>
      </w:r>
      <w:r w:rsidR="00A8037C" w:rsidRPr="0017272E">
        <w:rPr>
          <w:rFonts w:ascii="Times New Roman" w:eastAsia="標楷體" w:hAnsi="Times New Roman" w:cs="Times New Roman"/>
          <w:bCs/>
          <w:color w:val="000000" w:themeColor="text1"/>
          <w:kern w:val="0"/>
          <w:sz w:val="32"/>
          <w:szCs w:val="32"/>
        </w:rPr>
        <w:t>分析</w:t>
      </w:r>
    </w:p>
    <w:p w14:paraId="50491990" w14:textId="49D23F49" w:rsidR="004218C0" w:rsidRPr="0017272E" w:rsidRDefault="004218C0" w:rsidP="00AD500A">
      <w:pPr>
        <w:spacing w:line="276" w:lineRule="auto"/>
        <w:ind w:firstLineChars="113" w:firstLine="271"/>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學生</w:t>
      </w:r>
      <w:r w:rsidRPr="0017272E">
        <w:rPr>
          <w:rFonts w:ascii="Times New Roman" w:eastAsia="標楷體" w:hAnsi="Times New Roman" w:cs="Times New Roman"/>
          <w:color w:val="000000" w:themeColor="text1"/>
          <w:kern w:val="0"/>
          <w:szCs w:val="24"/>
        </w:rPr>
        <w:t>:</w:t>
      </w:r>
      <w:r w:rsidR="0070151E" w:rsidRPr="0017272E">
        <w:rPr>
          <w:rFonts w:ascii="Times New Roman" w:eastAsia="標楷體" w:hAnsi="Times New Roman" w:cs="Times New Roman"/>
          <w:color w:val="000000" w:themeColor="text1"/>
          <w:kern w:val="0"/>
          <w:szCs w:val="24"/>
        </w:rPr>
        <w:t>黃冠穎</w:t>
      </w: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指導教授</w:t>
      </w:r>
      <w:r w:rsidRPr="0017272E">
        <w:rPr>
          <w:rFonts w:ascii="Times New Roman" w:eastAsia="標楷體" w:hAnsi="Times New Roman" w:cs="Times New Roman"/>
          <w:color w:val="000000" w:themeColor="text1"/>
          <w:kern w:val="0"/>
          <w:szCs w:val="24"/>
        </w:rPr>
        <w:t>:</w:t>
      </w:r>
      <w:r w:rsidRPr="0017272E">
        <w:rPr>
          <w:rFonts w:ascii="Times New Roman" w:eastAsia="標楷體" w:hAnsi="Times New Roman" w:cs="Times New Roman"/>
          <w:color w:val="000000" w:themeColor="text1"/>
          <w:kern w:val="0"/>
          <w:szCs w:val="24"/>
        </w:rPr>
        <w:t>陳奕中</w:t>
      </w:r>
    </w:p>
    <w:p w14:paraId="17C03A31" w14:textId="4948922F" w:rsidR="004218C0" w:rsidRPr="0017272E" w:rsidRDefault="0070151E" w:rsidP="00AD500A">
      <w:pPr>
        <w:spacing w:line="276" w:lineRule="auto"/>
        <w:ind w:firstLineChars="85" w:firstLine="204"/>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蔡秉融</w:t>
      </w:r>
    </w:p>
    <w:p w14:paraId="44851FC0" w14:textId="0ABB2E17" w:rsidR="004218C0" w:rsidRPr="0017272E" w:rsidRDefault="004218C0" w:rsidP="00AD500A">
      <w:pPr>
        <w:spacing w:line="276" w:lineRule="auto"/>
        <w:ind w:firstLineChars="85" w:firstLine="272"/>
        <w:jc w:val="center"/>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國立</w:t>
      </w:r>
      <w:r w:rsidR="0070151E" w:rsidRPr="0017272E">
        <w:rPr>
          <w:rFonts w:ascii="Times New Roman" w:eastAsia="標楷體" w:hAnsi="Times New Roman" w:cs="Times New Roman"/>
          <w:color w:val="000000" w:themeColor="text1"/>
          <w:kern w:val="0"/>
          <w:sz w:val="32"/>
          <w:szCs w:val="32"/>
        </w:rPr>
        <w:t>中興大學資訊工程學系</w:t>
      </w:r>
    </w:p>
    <w:p w14:paraId="4FF2E5A4" w14:textId="77777777" w:rsidR="00A003EC" w:rsidRPr="0017272E" w:rsidRDefault="00965849" w:rsidP="00AD500A">
      <w:pPr>
        <w:spacing w:line="276" w:lineRule="auto"/>
        <w:ind w:firstLineChars="85" w:firstLine="272"/>
        <w:jc w:val="center"/>
        <w:outlineLvl w:val="0"/>
        <w:rPr>
          <w:rFonts w:ascii="Times New Roman" w:eastAsia="標楷體" w:hAnsi="Times New Roman" w:cs="Times New Roman"/>
          <w:color w:val="000000" w:themeColor="text1"/>
          <w:kern w:val="0"/>
          <w:sz w:val="32"/>
          <w:szCs w:val="32"/>
        </w:rPr>
      </w:pPr>
      <w:bookmarkStart w:id="2" w:name="_Toc58540879"/>
      <w:r w:rsidRPr="0017272E">
        <w:rPr>
          <w:rFonts w:ascii="Times New Roman" w:eastAsia="標楷體" w:hAnsi="Times New Roman" w:cs="Times New Roman"/>
          <w:color w:val="000000" w:themeColor="text1"/>
          <w:kern w:val="0"/>
          <w:sz w:val="32"/>
          <w:szCs w:val="32"/>
        </w:rPr>
        <w:t>中文</w:t>
      </w:r>
      <w:r w:rsidR="004218C0" w:rsidRPr="0017272E">
        <w:rPr>
          <w:rFonts w:ascii="Times New Roman" w:eastAsia="標楷體" w:hAnsi="Times New Roman" w:cs="Times New Roman"/>
          <w:color w:val="000000" w:themeColor="text1"/>
          <w:kern w:val="0"/>
          <w:sz w:val="32"/>
          <w:szCs w:val="32"/>
        </w:rPr>
        <w:t>摘要</w:t>
      </w:r>
      <w:bookmarkEnd w:id="2"/>
    </w:p>
    <w:p w14:paraId="5B029B03" w14:textId="59825578" w:rsidR="004218C0" w:rsidRPr="0017272E" w:rsidRDefault="00A003EC" w:rsidP="00AD500A">
      <w:pPr>
        <w:spacing w:line="276" w:lineRule="auto"/>
        <w:outlineLvl w:val="0"/>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 xml:space="preserve">   </w:t>
      </w:r>
      <w:r w:rsidR="00716810" w:rsidRPr="0017272E">
        <w:rPr>
          <w:rFonts w:ascii="Times New Roman" w:eastAsia="標楷體" w:hAnsi="Times New Roman" w:cs="Times New Roman"/>
        </w:rPr>
        <w:t>近年來都市化程度持續提升，人口向都市集中導致交通壅塞與停車需求日益增加，如何在有限成本下提升停車效率成為重要議題。針對傳統智慧停車系統的建置成本高昂之問題，本研究提出一種以人流預測為基礎之停車需求推估方法，希望在不依賴大量昂貴感測設備的情況下，提高使用者找到停車位的機率。</w:t>
      </w:r>
    </w:p>
    <w:p w14:paraId="6171EF4F" w14:textId="77777777" w:rsidR="00716810" w:rsidRPr="0017272E" w:rsidRDefault="00A003EC" w:rsidP="00AD500A">
      <w:pPr>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716810" w:rsidRPr="0017272E">
        <w:rPr>
          <w:rFonts w:ascii="Times New Roman" w:eastAsia="標楷體" w:hAnsi="Times New Roman" w:cs="Times New Roman"/>
          <w:szCs w:val="24"/>
        </w:rPr>
        <w:t>在這個想法之上</w:t>
      </w:r>
      <w:r w:rsidR="004218C0" w:rsidRPr="0017272E">
        <w:rPr>
          <w:rFonts w:ascii="Times New Roman" w:eastAsia="標楷體" w:hAnsi="Times New Roman" w:cs="Times New Roman"/>
          <w:szCs w:val="24"/>
        </w:rPr>
        <w:t>，</w:t>
      </w:r>
      <w:r w:rsidRPr="0017272E">
        <w:rPr>
          <w:rFonts w:ascii="Times New Roman" w:eastAsia="標楷體" w:hAnsi="Times New Roman" w:cs="Times New Roman"/>
        </w:rPr>
        <w:t>本研究</w:t>
      </w:r>
      <w:r w:rsidR="00716810" w:rsidRPr="0017272E">
        <w:rPr>
          <w:rFonts w:ascii="Times New Roman" w:eastAsia="標楷體" w:hAnsi="Times New Roman" w:cs="Times New Roman"/>
        </w:rPr>
        <w:t>首</w:t>
      </w:r>
      <w:r w:rsidRPr="0017272E">
        <w:rPr>
          <w:rFonts w:ascii="Times New Roman" w:eastAsia="標楷體" w:hAnsi="Times New Roman" w:cs="Times New Roman"/>
        </w:rPr>
        <w:t>先針對原始人流資料進行</w:t>
      </w:r>
      <w:r w:rsidR="00716810" w:rsidRPr="0017272E">
        <w:rPr>
          <w:rFonts w:ascii="Times New Roman" w:eastAsia="標楷體" w:hAnsi="Times New Roman" w:cs="Times New Roman"/>
        </w:rPr>
        <w:t>前處理，異常格網移除與時間序列補齊，並建構多組時序延遲特徵，如</w:t>
      </w:r>
      <w:r w:rsidRPr="0017272E">
        <w:rPr>
          <w:rFonts w:ascii="Times New Roman" w:eastAsia="標楷體" w:hAnsi="Times New Roman" w:cs="Times New Roman"/>
        </w:rPr>
        <w:t>前數個時段、前一日同時段與前一週</w:t>
      </w:r>
      <w:r w:rsidR="00716810" w:rsidRPr="0017272E">
        <w:rPr>
          <w:rFonts w:ascii="Times New Roman" w:eastAsia="標楷體" w:hAnsi="Times New Roman" w:cs="Times New Roman"/>
        </w:rPr>
        <w:t>同時段等。同時納入</w:t>
      </w:r>
      <w:r w:rsidRPr="0017272E">
        <w:rPr>
          <w:rFonts w:ascii="Times New Roman" w:eastAsia="標楷體" w:hAnsi="Times New Roman" w:cs="Times New Roman"/>
        </w:rPr>
        <w:t>星期別與平假日</w:t>
      </w:r>
      <w:r w:rsidR="00716810" w:rsidRPr="0017272E">
        <w:rPr>
          <w:rFonts w:ascii="Times New Roman" w:eastAsia="標楷體" w:hAnsi="Times New Roman" w:cs="Times New Roman"/>
        </w:rPr>
        <w:t>等日期特徵，並利用</w:t>
      </w:r>
      <w:r w:rsidR="00716810" w:rsidRPr="0017272E">
        <w:rPr>
          <w:rFonts w:ascii="Times New Roman" w:eastAsia="標楷體" w:hAnsi="Times New Roman" w:cs="Times New Roman"/>
        </w:rPr>
        <w:t>ConvLSTM</w:t>
      </w:r>
      <w:r w:rsidR="00716810" w:rsidRPr="0017272E">
        <w:rPr>
          <w:rFonts w:ascii="Times New Roman" w:eastAsia="標楷體" w:hAnsi="Times New Roman" w:cs="Times New Roman"/>
        </w:rPr>
        <w:t>模型學習</w:t>
      </w:r>
      <w:r w:rsidRPr="0017272E">
        <w:rPr>
          <w:rFonts w:ascii="Times New Roman" w:eastAsia="標楷體" w:hAnsi="Times New Roman" w:cs="Times New Roman"/>
        </w:rPr>
        <w:t>人流的</w:t>
      </w:r>
      <w:r w:rsidR="00716810" w:rsidRPr="0017272E">
        <w:rPr>
          <w:rFonts w:ascii="Times New Roman" w:eastAsia="標楷體" w:hAnsi="Times New Roman" w:cs="Times New Roman"/>
        </w:rPr>
        <w:t>時空與週期性進而進行預測</w:t>
      </w:r>
      <w:r w:rsidRPr="0017272E">
        <w:rPr>
          <w:rFonts w:ascii="Times New Roman" w:eastAsia="標楷體" w:hAnsi="Times New Roman" w:cs="Times New Roman"/>
        </w:rPr>
        <w:t>。</w:t>
      </w:r>
    </w:p>
    <w:p w14:paraId="4B42593A" w14:textId="270E47EE" w:rsidR="00A003EC" w:rsidRPr="0017272E" w:rsidRDefault="00716810"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00A003EC" w:rsidRPr="0017272E">
        <w:rPr>
          <w:rFonts w:ascii="Times New Roman" w:eastAsia="標楷體" w:hAnsi="Times New Roman" w:cs="Times New Roman"/>
        </w:rPr>
        <w:t>在停車需求預估</w:t>
      </w:r>
      <w:r w:rsidRPr="0017272E">
        <w:rPr>
          <w:rFonts w:ascii="Times New Roman" w:eastAsia="標楷體" w:hAnsi="Times New Roman" w:cs="Times New Roman"/>
        </w:rPr>
        <w:t>方面</w:t>
      </w:r>
      <w:r w:rsidR="00A003EC" w:rsidRPr="0017272E">
        <w:rPr>
          <w:rFonts w:ascii="Times New Roman" w:eastAsia="標楷體" w:hAnsi="Times New Roman" w:cs="Times New Roman"/>
        </w:rPr>
        <w:t>，</w:t>
      </w:r>
      <w:r w:rsidRPr="0017272E">
        <w:rPr>
          <w:rFonts w:ascii="Times New Roman" w:eastAsia="標楷體" w:hAnsi="Times New Roman" w:cs="Times New Roman"/>
        </w:rPr>
        <w:t>本研究</w:t>
      </w:r>
      <w:r w:rsidR="00A003EC" w:rsidRPr="0017272E">
        <w:rPr>
          <w:rFonts w:ascii="Times New Roman" w:eastAsia="標楷體" w:hAnsi="Times New Roman" w:cs="Times New Roman"/>
        </w:rPr>
        <w:t>依據</w:t>
      </w:r>
      <w:r w:rsidRPr="0017272E">
        <w:rPr>
          <w:rFonts w:ascii="Times New Roman" w:eastAsia="標楷體" w:hAnsi="Times New Roman" w:cs="Times New Roman"/>
        </w:rPr>
        <w:t>人流資料「</w:t>
      </w:r>
      <w:r w:rsidR="00A003EC" w:rsidRPr="0017272E">
        <w:rPr>
          <w:rFonts w:ascii="Times New Roman" w:eastAsia="標楷體" w:hAnsi="Times New Roman" w:cs="Times New Roman"/>
        </w:rPr>
        <w:t>城市分數</w:t>
      </w:r>
      <w:r w:rsidRPr="0017272E">
        <w:rPr>
          <w:rFonts w:ascii="Times New Roman" w:eastAsia="標楷體" w:hAnsi="Times New Roman" w:cs="Times New Roman"/>
        </w:rPr>
        <w:t>」</w:t>
      </w:r>
      <w:r w:rsidR="00A003EC" w:rsidRPr="0017272E">
        <w:rPr>
          <w:rFonts w:ascii="Times New Roman" w:eastAsia="標楷體" w:hAnsi="Times New Roman" w:cs="Times New Roman"/>
        </w:rPr>
        <w:t>以區分城市與郊區</w:t>
      </w:r>
      <w:r w:rsidRPr="0017272E">
        <w:rPr>
          <w:rFonts w:ascii="Times New Roman" w:eastAsia="標楷體" w:hAnsi="Times New Roman" w:cs="Times New Roman"/>
        </w:rPr>
        <w:t>，並依據區域特性的不同設定不同</w:t>
      </w:r>
      <w:r w:rsidR="00A003EC" w:rsidRPr="0017272E">
        <w:rPr>
          <w:rFonts w:ascii="Times New Roman" w:eastAsia="標楷體" w:hAnsi="Times New Roman" w:cs="Times New Roman"/>
        </w:rPr>
        <w:t>的人流轉</w:t>
      </w:r>
      <w:r w:rsidR="00AD500A" w:rsidRPr="0017272E">
        <w:rPr>
          <w:rFonts w:ascii="Times New Roman" w:eastAsia="標楷體" w:hAnsi="Times New Roman" w:cs="Times New Roman"/>
        </w:rPr>
        <w:t>換</w:t>
      </w:r>
      <w:r w:rsidR="00A003EC" w:rsidRPr="0017272E">
        <w:rPr>
          <w:rFonts w:ascii="Times New Roman" w:eastAsia="標楷體" w:hAnsi="Times New Roman" w:cs="Times New Roman"/>
        </w:rPr>
        <w:t>停車需求</w:t>
      </w:r>
      <w:r w:rsidR="00AD500A" w:rsidRPr="0017272E">
        <w:rPr>
          <w:rFonts w:ascii="Times New Roman" w:eastAsia="標楷體" w:hAnsi="Times New Roman" w:cs="Times New Roman"/>
        </w:rPr>
        <w:t>之</w:t>
      </w:r>
      <w:r w:rsidR="00A003EC" w:rsidRPr="0017272E">
        <w:rPr>
          <w:rFonts w:ascii="Times New Roman" w:eastAsia="標楷體" w:hAnsi="Times New Roman" w:cs="Times New Roman"/>
        </w:rPr>
        <w:t>參數，</w:t>
      </w:r>
      <w:r w:rsidR="00AD500A" w:rsidRPr="0017272E">
        <w:rPr>
          <w:rFonts w:ascii="Times New Roman" w:eastAsia="標楷體" w:hAnsi="Times New Roman" w:cs="Times New Roman"/>
        </w:rPr>
        <w:t>進一步推估各時間段的停車可行性機率。</w:t>
      </w:r>
      <w:r w:rsidR="00A003EC" w:rsidRPr="0017272E">
        <w:rPr>
          <w:rFonts w:ascii="Times New Roman" w:eastAsia="標楷體" w:hAnsi="Times New Roman" w:cs="Times New Roman"/>
        </w:rPr>
        <w:t>最終透過使用者</w:t>
      </w:r>
      <w:r w:rsidR="00AD500A" w:rsidRPr="0017272E">
        <w:rPr>
          <w:rFonts w:ascii="Times New Roman" w:eastAsia="標楷體" w:hAnsi="Times New Roman" w:cs="Times New Roman"/>
        </w:rPr>
        <w:t>輸入的起訖</w:t>
      </w:r>
      <w:r w:rsidR="00A003EC" w:rsidRPr="0017272E">
        <w:rPr>
          <w:rFonts w:ascii="Times New Roman" w:eastAsia="標楷體" w:hAnsi="Times New Roman" w:cs="Times New Roman"/>
        </w:rPr>
        <w:t>點，進行</w:t>
      </w:r>
      <w:r w:rsidR="00AD500A" w:rsidRPr="0017272E">
        <w:rPr>
          <w:rFonts w:ascii="Times New Roman" w:eastAsia="標楷體" w:hAnsi="Times New Roman" w:cs="Times New Roman"/>
        </w:rPr>
        <w:t>停車場推薦與</w:t>
      </w:r>
      <w:r w:rsidR="00A003EC" w:rsidRPr="0017272E">
        <w:rPr>
          <w:rFonts w:ascii="Times New Roman" w:eastAsia="標楷體" w:hAnsi="Times New Roman" w:cs="Times New Roman"/>
        </w:rPr>
        <w:t>路線規劃</w:t>
      </w:r>
      <w:r w:rsidR="00AD500A" w:rsidRPr="0017272E">
        <w:rPr>
          <w:rFonts w:ascii="Times New Roman" w:eastAsia="標楷體" w:hAnsi="Times New Roman" w:cs="Times New Roman"/>
        </w:rPr>
        <w:t>，並於</w:t>
      </w:r>
      <w:r w:rsidRPr="0017272E">
        <w:rPr>
          <w:rFonts w:ascii="Times New Roman" w:eastAsia="標楷體" w:hAnsi="Times New Roman" w:cs="Times New Roman"/>
        </w:rPr>
        <w:t>真實地圖上</w:t>
      </w:r>
      <w:r w:rsidR="00AD500A" w:rsidRPr="0017272E">
        <w:rPr>
          <w:rFonts w:ascii="Times New Roman" w:eastAsia="標楷體" w:hAnsi="Times New Roman" w:cs="Times New Roman"/>
        </w:rPr>
        <w:t>視覺化呈現，提供使用者實際路線導航輔助</w:t>
      </w:r>
      <w:r w:rsidRPr="0017272E">
        <w:rPr>
          <w:rFonts w:ascii="Times New Roman" w:eastAsia="標楷體" w:hAnsi="Times New Roman" w:cs="Times New Roman"/>
        </w:rPr>
        <w:t>。</w:t>
      </w:r>
    </w:p>
    <w:p w14:paraId="746B1615" w14:textId="5F5376FA" w:rsidR="00716810" w:rsidRPr="0017272E" w:rsidRDefault="00A003EC"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4218C0" w:rsidRPr="0017272E">
        <w:rPr>
          <w:rFonts w:ascii="Times New Roman" w:eastAsia="標楷體" w:hAnsi="Times New Roman" w:cs="Times New Roman"/>
          <w:szCs w:val="24"/>
        </w:rPr>
        <w:t>此外</w:t>
      </w:r>
      <w:r w:rsidR="006F58D9" w:rsidRPr="0017272E">
        <w:rPr>
          <w:rFonts w:ascii="Times New Roman" w:eastAsia="標楷體" w:hAnsi="Times New Roman" w:cs="Times New Roman"/>
          <w:szCs w:val="24"/>
        </w:rPr>
        <w:t>，</w:t>
      </w:r>
      <w:r w:rsidR="00AD500A" w:rsidRPr="0017272E">
        <w:rPr>
          <w:rFonts w:ascii="Times New Roman" w:eastAsia="標楷體" w:hAnsi="Times New Roman" w:cs="Times New Roman"/>
        </w:rPr>
        <w:t>由於缺乏公開且完整之停車場</w:t>
      </w:r>
      <w:r w:rsidR="00AD500A" w:rsidRPr="0017272E">
        <w:rPr>
          <w:rFonts w:ascii="Times New Roman" w:eastAsia="標楷體" w:hAnsi="Times New Roman" w:cs="Times New Roman"/>
          <w:szCs w:val="24"/>
        </w:rPr>
        <w:t>資料</w:t>
      </w:r>
      <w:r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因此本研究</w:t>
      </w:r>
      <w:r w:rsidR="00716810" w:rsidRPr="0017272E">
        <w:rPr>
          <w:rFonts w:ascii="Times New Roman" w:eastAsia="標楷體" w:hAnsi="Times New Roman" w:cs="Times New Roman"/>
          <w:szCs w:val="24"/>
        </w:rPr>
        <w:t>所使用的停車場資料集</w:t>
      </w:r>
      <w:r w:rsidR="00AD500A" w:rsidRPr="0017272E">
        <w:rPr>
          <w:rFonts w:ascii="Times New Roman" w:eastAsia="標楷體" w:hAnsi="Times New Roman" w:cs="Times New Roman"/>
          <w:szCs w:val="24"/>
        </w:rPr>
        <w:t>是</w:t>
      </w:r>
      <w:r w:rsidR="00716810" w:rsidRPr="0017272E">
        <w:rPr>
          <w:rFonts w:ascii="Times New Roman" w:eastAsia="標楷體" w:hAnsi="Times New Roman" w:cs="Times New Roman"/>
          <w:szCs w:val="24"/>
        </w:rPr>
        <w:t>利用</w:t>
      </w:r>
      <w:r w:rsidR="00AD500A" w:rsidRPr="0017272E">
        <w:rPr>
          <w:rFonts w:ascii="Times New Roman" w:eastAsia="標楷體" w:hAnsi="Times New Roman" w:cs="Times New Roman"/>
          <w:szCs w:val="24"/>
        </w:rPr>
        <w:t>開放地理資料</w:t>
      </w:r>
      <w:r w:rsidR="00AD500A"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OSM</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取得</w:t>
      </w:r>
      <w:r w:rsidR="00716810" w:rsidRPr="0017272E">
        <w:rPr>
          <w:rFonts w:ascii="Times New Roman" w:eastAsia="標楷體" w:hAnsi="Times New Roman" w:cs="Times New Roman"/>
          <w:szCs w:val="24"/>
        </w:rPr>
        <w:t>實際停車場位置</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rPr>
        <w:t>並透過情境模擬方式建構停車場容量與需求參數，以驗證人流預測於停車決策支援之應用可行性。</w:t>
      </w:r>
    </w:p>
    <w:p w14:paraId="28101EA4" w14:textId="49E30C1D" w:rsidR="00716810" w:rsidRPr="0017272E" w:rsidRDefault="00716810" w:rsidP="00AD500A">
      <w:pPr>
        <w:spacing w:line="276" w:lineRule="auto"/>
        <w:jc w:val="both"/>
        <w:rPr>
          <w:rFonts w:ascii="Times New Roman" w:eastAsia="標楷體" w:hAnsi="Times New Roman" w:cs="Times New Roman"/>
          <w:szCs w:val="24"/>
        </w:rPr>
      </w:pPr>
    </w:p>
    <w:p w14:paraId="2654992A" w14:textId="5A3B153D" w:rsidR="00716810" w:rsidRPr="0017272E" w:rsidRDefault="00716810" w:rsidP="00AD500A">
      <w:pPr>
        <w:spacing w:line="276" w:lineRule="auto"/>
        <w:jc w:val="both"/>
        <w:rPr>
          <w:rFonts w:ascii="Times New Roman" w:eastAsia="標楷體" w:hAnsi="Times New Roman" w:cs="Times New Roman"/>
          <w:szCs w:val="24"/>
        </w:rPr>
      </w:pPr>
    </w:p>
    <w:p w14:paraId="27AA9E7A" w14:textId="4FCE00E2" w:rsidR="00716810" w:rsidRPr="0017272E" w:rsidRDefault="00716810" w:rsidP="00AD500A">
      <w:pPr>
        <w:spacing w:line="276" w:lineRule="auto"/>
        <w:jc w:val="both"/>
        <w:rPr>
          <w:rFonts w:ascii="Times New Roman" w:eastAsia="標楷體" w:hAnsi="Times New Roman" w:cs="Times New Roman"/>
          <w:szCs w:val="24"/>
        </w:rPr>
      </w:pPr>
    </w:p>
    <w:p w14:paraId="2D04B1A6" w14:textId="183976CA" w:rsidR="00716810" w:rsidRPr="0017272E" w:rsidRDefault="00716810" w:rsidP="00AD500A">
      <w:pPr>
        <w:spacing w:line="276" w:lineRule="auto"/>
        <w:jc w:val="both"/>
        <w:rPr>
          <w:rFonts w:ascii="Times New Roman" w:eastAsia="標楷體" w:hAnsi="Times New Roman" w:cs="Times New Roman"/>
          <w:szCs w:val="24"/>
        </w:rPr>
      </w:pPr>
    </w:p>
    <w:p w14:paraId="6F8EEDB6" w14:textId="77777777" w:rsidR="00716810" w:rsidRPr="0017272E" w:rsidRDefault="00716810" w:rsidP="00AD500A">
      <w:pPr>
        <w:spacing w:line="276" w:lineRule="auto"/>
        <w:jc w:val="both"/>
        <w:rPr>
          <w:rFonts w:ascii="Times New Roman" w:eastAsia="標楷體" w:hAnsi="Times New Roman" w:cs="Times New Roman"/>
          <w:szCs w:val="24"/>
        </w:rPr>
      </w:pPr>
    </w:p>
    <w:p w14:paraId="22C0B8B3" w14:textId="1786D1EC" w:rsidR="000D136C" w:rsidRPr="0017272E" w:rsidRDefault="004218C0" w:rsidP="00AD500A">
      <w:pPr>
        <w:spacing w:line="276" w:lineRule="auto"/>
        <w:ind w:firstLineChars="85" w:firstLine="204"/>
        <w:jc w:val="both"/>
        <w:rPr>
          <w:rFonts w:ascii="Times New Roman" w:eastAsia="標楷體" w:hAnsi="Times New Roman" w:cs="Times New Roman"/>
          <w:szCs w:val="24"/>
        </w:rPr>
      </w:pPr>
      <w:r w:rsidRPr="0017272E">
        <w:rPr>
          <w:rFonts w:ascii="Times New Roman" w:eastAsia="標楷體" w:hAnsi="Times New Roman" w:cs="Times New Roman"/>
          <w:szCs w:val="24"/>
        </w:rPr>
        <w:t>關鍵字</w:t>
      </w:r>
      <w:r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停車機率</w:t>
      </w:r>
      <w:r w:rsidRPr="0017272E">
        <w:rPr>
          <w:rFonts w:ascii="Times New Roman" w:eastAsia="標楷體" w:hAnsi="Times New Roman" w:cs="Times New Roman"/>
          <w:szCs w:val="24"/>
        </w:rPr>
        <w:t>、人流資料、</w:t>
      </w:r>
      <w:r w:rsidR="00716810" w:rsidRPr="0017272E">
        <w:rPr>
          <w:rFonts w:ascii="Times New Roman" w:eastAsia="標楷體" w:hAnsi="Times New Roman" w:cs="Times New Roman"/>
          <w:kern w:val="0"/>
          <w:szCs w:val="24"/>
        </w:rPr>
        <w:t>ConvLSTM</w:t>
      </w:r>
      <w:r w:rsidR="00716810" w:rsidRPr="0017272E">
        <w:rPr>
          <w:rFonts w:ascii="Times New Roman" w:eastAsia="標楷體" w:hAnsi="Times New Roman" w:cs="Times New Roman"/>
          <w:kern w:val="0"/>
          <w:szCs w:val="24"/>
        </w:rPr>
        <w:t>時空預測模型。</w:t>
      </w:r>
    </w:p>
    <w:p w14:paraId="2767B39E" w14:textId="4071F45F" w:rsidR="0070151E" w:rsidRPr="0017272E" w:rsidRDefault="0070151E" w:rsidP="00AD500A">
      <w:pPr>
        <w:spacing w:line="276" w:lineRule="auto"/>
        <w:ind w:firstLineChars="85" w:firstLine="204"/>
        <w:jc w:val="both"/>
        <w:rPr>
          <w:rFonts w:ascii="Times New Roman" w:eastAsia="標楷體" w:hAnsi="Times New Roman" w:cs="Times New Roman"/>
          <w:szCs w:val="24"/>
        </w:rPr>
      </w:pPr>
    </w:p>
    <w:p w14:paraId="3E012011" w14:textId="77777777"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3" w:name="_Toc58540880"/>
      <w:r w:rsidRPr="0017272E">
        <w:rPr>
          <w:rFonts w:ascii="Times New Roman" w:eastAsia="標楷體" w:hAnsi="Times New Roman" w:cs="Times New Roman"/>
          <w:bCs/>
          <w:sz w:val="32"/>
          <w:szCs w:val="32"/>
        </w:rPr>
        <w:lastRenderedPageBreak/>
        <w:t>目錄</w:t>
      </w:r>
      <w:bookmarkEnd w:id="3"/>
    </w:p>
    <w:p w14:paraId="5E0BDE08" w14:textId="7C3152E6" w:rsidR="00D96202" w:rsidRPr="0017272E" w:rsidRDefault="00806538" w:rsidP="00AD500A">
      <w:pPr>
        <w:pStyle w:val="11"/>
        <w:tabs>
          <w:tab w:val="right" w:leader="dot" w:pos="8494"/>
        </w:tabs>
        <w:spacing w:line="276" w:lineRule="auto"/>
        <w:rPr>
          <w:rFonts w:ascii="Times New Roman" w:eastAsia="標楷體" w:hAnsi="Times New Roman"/>
          <w:noProof/>
          <w:kern w:val="2"/>
          <w:sz w:val="24"/>
        </w:rPr>
      </w:pPr>
      <w:r w:rsidRPr="0017272E">
        <w:rPr>
          <w:rFonts w:ascii="Times New Roman" w:eastAsia="標楷體" w:hAnsi="Times New Roman"/>
          <w:sz w:val="24"/>
          <w:szCs w:val="24"/>
        </w:rPr>
        <w:fldChar w:fldCharType="begin"/>
      </w:r>
      <w:r w:rsidRPr="0017272E">
        <w:rPr>
          <w:rFonts w:ascii="Times New Roman" w:eastAsia="標楷體" w:hAnsi="Times New Roman"/>
          <w:sz w:val="24"/>
          <w:szCs w:val="24"/>
        </w:rPr>
        <w:instrText xml:space="preserve"> TOC \o "1-3" \h \z \u </w:instrText>
      </w:r>
      <w:r w:rsidRPr="0017272E">
        <w:rPr>
          <w:rFonts w:ascii="Times New Roman" w:eastAsia="標楷體" w:hAnsi="Times New Roman"/>
          <w:sz w:val="24"/>
          <w:szCs w:val="24"/>
        </w:rPr>
        <w:fldChar w:fldCharType="separate"/>
      </w:r>
      <w:hyperlink w:anchor="_Toc58540879" w:history="1">
        <w:r w:rsidR="00D96202" w:rsidRPr="0017272E">
          <w:rPr>
            <w:rStyle w:val="afd"/>
            <w:rFonts w:ascii="Times New Roman" w:eastAsia="標楷體" w:hAnsi="Times New Roman"/>
            <w:noProof/>
          </w:rPr>
          <w:t>中文摘要</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_Toc58540879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i</w:t>
        </w:r>
        <w:r w:rsidR="00D96202" w:rsidRPr="0017272E">
          <w:rPr>
            <w:rFonts w:ascii="Times New Roman" w:eastAsia="標楷體" w:hAnsi="Times New Roman"/>
            <w:noProof/>
            <w:webHidden/>
          </w:rPr>
          <w:fldChar w:fldCharType="end"/>
        </w:r>
      </w:hyperlink>
    </w:p>
    <w:p w14:paraId="0851D06C" w14:textId="0D10EED9"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880" w:history="1">
        <w:r w:rsidR="00D96202" w:rsidRPr="0017272E">
          <w:rPr>
            <w:rStyle w:val="afd"/>
            <w:rFonts w:ascii="Times New Roman" w:eastAsia="標楷體" w:hAnsi="Times New Roman"/>
            <w:bCs/>
            <w:noProof/>
          </w:rPr>
          <w:t>目錄</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_Toc58540880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ii</w:t>
        </w:r>
        <w:r w:rsidR="00D96202" w:rsidRPr="0017272E">
          <w:rPr>
            <w:rFonts w:ascii="Times New Roman" w:eastAsia="標楷體" w:hAnsi="Times New Roman"/>
            <w:noProof/>
            <w:webHidden/>
          </w:rPr>
          <w:fldChar w:fldCharType="end"/>
        </w:r>
      </w:hyperlink>
    </w:p>
    <w:p w14:paraId="45B567D8" w14:textId="07E79B12"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881" w:history="1">
        <w:r w:rsidR="00D96202" w:rsidRPr="0017272E">
          <w:rPr>
            <w:rStyle w:val="afd"/>
            <w:rFonts w:ascii="Times New Roman" w:eastAsia="標楷體" w:hAnsi="Times New Roman"/>
            <w:bCs/>
            <w:noProof/>
          </w:rPr>
          <w:t>圖目錄</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_Toc58540881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iv</w:t>
        </w:r>
        <w:r w:rsidR="00D96202" w:rsidRPr="0017272E">
          <w:rPr>
            <w:rFonts w:ascii="Times New Roman" w:eastAsia="標楷體" w:hAnsi="Times New Roman"/>
            <w:noProof/>
            <w:webHidden/>
          </w:rPr>
          <w:fldChar w:fldCharType="end"/>
        </w:r>
      </w:hyperlink>
    </w:p>
    <w:p w14:paraId="5B5DB48A" w14:textId="0E1FE280"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882" w:history="1">
        <w:r w:rsidR="00D96202" w:rsidRPr="0017272E">
          <w:rPr>
            <w:rStyle w:val="afd"/>
            <w:rFonts w:ascii="Times New Roman" w:eastAsia="標楷體" w:hAnsi="Times New Roman"/>
            <w:bCs/>
            <w:noProof/>
          </w:rPr>
          <w:t>表目錄</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_Toc58540882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v</w:t>
        </w:r>
        <w:r w:rsidR="00D96202" w:rsidRPr="0017272E">
          <w:rPr>
            <w:rFonts w:ascii="Times New Roman" w:eastAsia="標楷體" w:hAnsi="Times New Roman"/>
            <w:noProof/>
            <w:webHidden/>
          </w:rPr>
          <w:fldChar w:fldCharType="end"/>
        </w:r>
      </w:hyperlink>
    </w:p>
    <w:p w14:paraId="34E401A1" w14:textId="7359B199"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883" w:history="1">
        <w:r w:rsidR="00D96202" w:rsidRPr="0017272E">
          <w:rPr>
            <w:rStyle w:val="afd"/>
            <w:rFonts w:ascii="Times New Roman" w:eastAsia="標楷體" w:hAnsi="Times New Roman"/>
            <w:noProof/>
          </w:rPr>
          <w:t>第一章</w:t>
        </w:r>
        <w:r w:rsidR="00D96202" w:rsidRPr="0017272E">
          <w:rPr>
            <w:rStyle w:val="afd"/>
            <w:rFonts w:ascii="Times New Roman" w:eastAsia="標楷體" w:hAnsi="Times New Roman"/>
            <w:noProof/>
          </w:rPr>
          <w:t xml:space="preserve"> </w:t>
        </w:r>
        <w:r w:rsidR="00D96202" w:rsidRPr="0017272E">
          <w:rPr>
            <w:rStyle w:val="afd"/>
            <w:rFonts w:ascii="Times New Roman" w:eastAsia="標楷體" w:hAnsi="Times New Roman"/>
            <w:noProof/>
          </w:rPr>
          <w:t>緒論</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_Toc58540883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1</w:t>
        </w:r>
        <w:r w:rsidR="00D96202" w:rsidRPr="0017272E">
          <w:rPr>
            <w:rFonts w:ascii="Times New Roman" w:eastAsia="標楷體" w:hAnsi="Times New Roman"/>
            <w:noProof/>
            <w:webHidden/>
          </w:rPr>
          <w:fldChar w:fldCharType="end"/>
        </w:r>
      </w:hyperlink>
    </w:p>
    <w:p w14:paraId="2A1F3BC1" w14:textId="21B622D7"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84" w:history="1">
        <w:r w:rsidR="00D96202" w:rsidRPr="0017272E">
          <w:rPr>
            <w:rStyle w:val="afd"/>
            <w:rFonts w:ascii="Times New Roman" w:eastAsia="標楷體" w:hAnsi="Times New Roman"/>
            <w:noProof/>
          </w:rPr>
          <w:t>1.1</w:t>
        </w:r>
        <w:r w:rsidR="00D96202" w:rsidRPr="0017272E">
          <w:rPr>
            <w:rStyle w:val="afd"/>
            <w:rFonts w:ascii="Times New Roman" w:eastAsia="標楷體" w:hAnsi="Times New Roman"/>
            <w:noProof/>
          </w:rPr>
          <w:t>研究背景與動機</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_Toc58540884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1</w:t>
        </w:r>
        <w:r w:rsidR="00D96202" w:rsidRPr="0017272E">
          <w:rPr>
            <w:rFonts w:ascii="Times New Roman" w:eastAsia="標楷體" w:hAnsi="Times New Roman"/>
            <w:noProof/>
            <w:webHidden/>
          </w:rPr>
          <w:fldChar w:fldCharType="end"/>
        </w:r>
      </w:hyperlink>
    </w:p>
    <w:p w14:paraId="0B4432C8" w14:textId="771A2121"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85" w:history="1">
        <w:r w:rsidR="00D96202" w:rsidRPr="0017272E">
          <w:rPr>
            <w:rStyle w:val="afd"/>
            <w:rFonts w:ascii="Times New Roman" w:eastAsia="標楷體" w:hAnsi="Times New Roman"/>
            <w:bCs/>
            <w:noProof/>
          </w:rPr>
          <w:t>1.2</w:t>
        </w:r>
        <w:r w:rsidR="00D96202" w:rsidRPr="0017272E">
          <w:rPr>
            <w:rStyle w:val="afd"/>
            <w:rFonts w:ascii="Times New Roman" w:eastAsia="標楷體" w:hAnsi="Times New Roman"/>
            <w:bCs/>
            <w:noProof/>
          </w:rPr>
          <w:t>研究目的</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_Toc58540885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1</w:t>
        </w:r>
        <w:r w:rsidR="00D96202" w:rsidRPr="0017272E">
          <w:rPr>
            <w:rFonts w:ascii="Times New Roman" w:eastAsia="標楷體" w:hAnsi="Times New Roman"/>
            <w:noProof/>
            <w:webHidden/>
          </w:rPr>
          <w:fldChar w:fldCharType="end"/>
        </w:r>
      </w:hyperlink>
    </w:p>
    <w:p w14:paraId="525CEA10" w14:textId="03FF03AA"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86" w:history="1">
        <w:r w:rsidR="00D96202" w:rsidRPr="0017272E">
          <w:rPr>
            <w:rStyle w:val="afd"/>
            <w:rFonts w:ascii="Times New Roman" w:eastAsia="標楷體" w:hAnsi="Times New Roman"/>
            <w:bCs/>
            <w:noProof/>
          </w:rPr>
          <w:t>1.3</w:t>
        </w:r>
        <w:r w:rsidR="00D96202" w:rsidRPr="0017272E">
          <w:rPr>
            <w:rStyle w:val="afd"/>
            <w:rFonts w:ascii="Times New Roman" w:eastAsia="標楷體" w:hAnsi="Times New Roman"/>
            <w:bCs/>
            <w:noProof/>
          </w:rPr>
          <w:t>研究流程圖</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_Toc58540886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2</w:t>
        </w:r>
        <w:r w:rsidR="00D96202" w:rsidRPr="0017272E">
          <w:rPr>
            <w:rFonts w:ascii="Times New Roman" w:eastAsia="標楷體" w:hAnsi="Times New Roman"/>
            <w:noProof/>
            <w:webHidden/>
          </w:rPr>
          <w:fldChar w:fldCharType="end"/>
        </w:r>
      </w:hyperlink>
    </w:p>
    <w:p w14:paraId="518C459F" w14:textId="4569421E"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887" w:history="1">
        <w:r w:rsidR="00D96202" w:rsidRPr="0017272E">
          <w:rPr>
            <w:rStyle w:val="afd"/>
            <w:rFonts w:ascii="Times New Roman" w:eastAsia="標楷體" w:hAnsi="Times New Roman"/>
            <w:noProof/>
          </w:rPr>
          <w:t>第二章</w:t>
        </w:r>
        <w:r w:rsidR="00D96202" w:rsidRPr="0017272E">
          <w:rPr>
            <w:rStyle w:val="afd"/>
            <w:rFonts w:ascii="Times New Roman" w:eastAsia="標楷體" w:hAnsi="Times New Roman"/>
            <w:noProof/>
          </w:rPr>
          <w:t xml:space="preserve"> </w:t>
        </w:r>
        <w:r w:rsidR="00D96202" w:rsidRPr="0017272E">
          <w:rPr>
            <w:rStyle w:val="afd"/>
            <w:rFonts w:ascii="Times New Roman" w:eastAsia="標楷體" w:hAnsi="Times New Roman"/>
            <w:noProof/>
          </w:rPr>
          <w:t>文獻探討</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_Toc58540887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2</w:t>
        </w:r>
        <w:r w:rsidR="00D96202" w:rsidRPr="0017272E">
          <w:rPr>
            <w:rFonts w:ascii="Times New Roman" w:eastAsia="標楷體" w:hAnsi="Times New Roman"/>
            <w:noProof/>
            <w:webHidden/>
          </w:rPr>
          <w:fldChar w:fldCharType="end"/>
        </w:r>
      </w:hyperlink>
    </w:p>
    <w:p w14:paraId="0D57CE7D" w14:textId="22621FAC"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88" w:history="1">
        <w:r w:rsidR="00D96202" w:rsidRPr="0017272E">
          <w:rPr>
            <w:rStyle w:val="afd"/>
            <w:rFonts w:ascii="Times New Roman" w:eastAsia="標楷體" w:hAnsi="Times New Roman"/>
            <w:noProof/>
          </w:rPr>
          <w:t>2.1</w:t>
        </w:r>
        <w:r w:rsidR="00D96202" w:rsidRPr="0017272E">
          <w:rPr>
            <w:rStyle w:val="afd"/>
            <w:rFonts w:ascii="Times New Roman" w:eastAsia="標楷體" w:hAnsi="Times New Roman"/>
            <w:noProof/>
          </w:rPr>
          <w:t>人口流動資料分類與簡介</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_Toc58540888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7C995032" w14:textId="707A63C7"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89" w:history="1">
        <w:r w:rsidR="00D96202" w:rsidRPr="0017272E">
          <w:rPr>
            <w:rStyle w:val="afd"/>
            <w:rFonts w:ascii="Times New Roman" w:eastAsia="標楷體" w:hAnsi="Times New Roman"/>
            <w:noProof/>
          </w:rPr>
          <w:t>2.2</w:t>
        </w:r>
        <w:r w:rsidR="00D96202" w:rsidRPr="0017272E">
          <w:rPr>
            <w:rStyle w:val="afd"/>
            <w:rFonts w:ascii="Times New Roman" w:eastAsia="標楷體" w:hAnsi="Times New Roman"/>
            <w:noProof/>
          </w:rPr>
          <w:t>有關地理空間資訊分群方法的研究</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_Toc58540889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20A6969C" w14:textId="296CC669"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90" w:history="1">
        <w:r w:rsidR="00D96202" w:rsidRPr="0017272E">
          <w:rPr>
            <w:rStyle w:val="afd"/>
            <w:rFonts w:ascii="Times New Roman" w:eastAsia="標楷體" w:hAnsi="Times New Roman"/>
            <w:noProof/>
          </w:rPr>
          <w:t>2.3.</w:t>
        </w:r>
        <w:r w:rsidR="00D96202" w:rsidRPr="0017272E">
          <w:rPr>
            <w:rStyle w:val="afd"/>
            <w:rFonts w:ascii="Times New Roman" w:eastAsia="標楷體" w:hAnsi="Times New Roman"/>
            <w:noProof/>
          </w:rPr>
          <w:t>類神經網路</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_Toc58540890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31ECAFAC" w14:textId="3F2E94BD"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891" w:history="1">
        <w:r w:rsidR="00D96202" w:rsidRPr="0017272E">
          <w:rPr>
            <w:rStyle w:val="afd"/>
            <w:rFonts w:ascii="Times New Roman" w:eastAsia="標楷體" w:hAnsi="Times New Roman"/>
            <w:noProof/>
          </w:rPr>
          <w:t>2.3.1</w:t>
        </w:r>
        <w:r w:rsidR="00D96202" w:rsidRPr="0017272E">
          <w:rPr>
            <w:rStyle w:val="afd"/>
            <w:rFonts w:ascii="Times New Roman" w:eastAsia="標楷體" w:hAnsi="Times New Roman"/>
            <w:noProof/>
          </w:rPr>
          <w:t>學習特性</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_Toc58540891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601C1A85" w14:textId="0C211E2E"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892" w:history="1">
        <w:r w:rsidR="00D96202" w:rsidRPr="0017272E">
          <w:rPr>
            <w:rStyle w:val="afd"/>
            <w:rFonts w:ascii="Times New Roman" w:eastAsia="標楷體" w:hAnsi="Times New Roman"/>
            <w:noProof/>
          </w:rPr>
          <w:t>2.3.2</w:t>
        </w:r>
        <w:r w:rsidR="00D96202" w:rsidRPr="0017272E">
          <w:rPr>
            <w:rStyle w:val="afd"/>
            <w:rFonts w:ascii="Times New Roman" w:eastAsia="標楷體" w:hAnsi="Times New Roman"/>
            <w:noProof/>
          </w:rPr>
          <w:t>時間序列下的類神經網路</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_Toc58540892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313253A2" w14:textId="124C26A2"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93" w:history="1">
        <w:r w:rsidR="00D96202" w:rsidRPr="0017272E">
          <w:rPr>
            <w:rStyle w:val="afd"/>
            <w:rFonts w:ascii="Times New Roman" w:eastAsia="標楷體" w:hAnsi="Times New Roman"/>
            <w:noProof/>
          </w:rPr>
          <w:t>2.4</w:t>
        </w:r>
        <w:r w:rsidR="00D96202" w:rsidRPr="0017272E">
          <w:rPr>
            <w:rStyle w:val="afd"/>
            <w:rFonts w:ascii="Times New Roman" w:eastAsia="標楷體" w:hAnsi="Times New Roman"/>
            <w:noProof/>
          </w:rPr>
          <w:t>排班系統的研究</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_Toc58540893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72BF363B" w14:textId="03A90FCA"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894" w:history="1">
        <w:r w:rsidR="00D96202" w:rsidRPr="0017272E">
          <w:rPr>
            <w:rStyle w:val="afd"/>
            <w:rFonts w:ascii="Times New Roman" w:eastAsia="標楷體" w:hAnsi="Times New Roman"/>
            <w:noProof/>
          </w:rPr>
          <w:t>2.4.1</w:t>
        </w:r>
        <w:r w:rsidR="00D96202" w:rsidRPr="0017272E">
          <w:rPr>
            <w:rStyle w:val="afd"/>
            <w:rFonts w:ascii="Times New Roman" w:eastAsia="標楷體" w:hAnsi="Times New Roman"/>
            <w:noProof/>
          </w:rPr>
          <w:t>排班系統規劃與分類</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_Toc58540894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2C90611B" w14:textId="525BA84C"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895" w:history="1">
        <w:r w:rsidR="00D96202" w:rsidRPr="0017272E">
          <w:rPr>
            <w:rStyle w:val="afd"/>
            <w:rFonts w:ascii="Times New Roman" w:eastAsia="標楷體" w:hAnsi="Times New Roman"/>
            <w:noProof/>
          </w:rPr>
          <w:t>2.4.2</w:t>
        </w:r>
        <w:r w:rsidR="00D96202" w:rsidRPr="0017272E">
          <w:rPr>
            <w:rStyle w:val="afd"/>
            <w:rFonts w:ascii="Times New Roman" w:eastAsia="標楷體" w:hAnsi="Times New Roman"/>
            <w:noProof/>
          </w:rPr>
          <w:t>排班系統問題之演算法</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_Toc58540895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39EA2366" w14:textId="3A5D8E6A"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896" w:history="1">
        <w:r w:rsidR="00D96202" w:rsidRPr="0017272E">
          <w:rPr>
            <w:rStyle w:val="afd"/>
            <w:rFonts w:ascii="Times New Roman" w:eastAsia="標楷體" w:hAnsi="Times New Roman"/>
            <w:bCs/>
            <w:noProof/>
          </w:rPr>
          <w:t>第三章</w:t>
        </w:r>
        <w:r w:rsidR="00D96202" w:rsidRPr="0017272E">
          <w:rPr>
            <w:rStyle w:val="afd"/>
            <w:rFonts w:ascii="Times New Roman" w:eastAsia="標楷體" w:hAnsi="Times New Roman"/>
            <w:bCs/>
            <w:noProof/>
          </w:rPr>
          <w:t xml:space="preserve"> </w:t>
        </w:r>
        <w:r w:rsidR="00D96202" w:rsidRPr="0017272E">
          <w:rPr>
            <w:rStyle w:val="afd"/>
            <w:rFonts w:ascii="Times New Roman" w:eastAsia="標楷體" w:hAnsi="Times New Roman"/>
            <w:bCs/>
            <w:noProof/>
          </w:rPr>
          <w:t>資料集</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_Toc58540896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4</w:t>
        </w:r>
        <w:r w:rsidR="00D96202" w:rsidRPr="0017272E">
          <w:rPr>
            <w:rFonts w:ascii="Times New Roman" w:eastAsia="標楷體" w:hAnsi="Times New Roman"/>
            <w:noProof/>
            <w:webHidden/>
          </w:rPr>
          <w:fldChar w:fldCharType="end"/>
        </w:r>
      </w:hyperlink>
    </w:p>
    <w:p w14:paraId="665CCAAE" w14:textId="0DD447FE"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97" w:history="1">
        <w:r w:rsidR="00D96202" w:rsidRPr="0017272E">
          <w:rPr>
            <w:rStyle w:val="afd"/>
            <w:rFonts w:ascii="Times New Roman" w:eastAsia="標楷體" w:hAnsi="Times New Roman"/>
            <w:noProof/>
          </w:rPr>
          <w:t>3.1</w:t>
        </w:r>
        <w:r w:rsidR="00D96202" w:rsidRPr="0017272E">
          <w:rPr>
            <w:rStyle w:val="afd"/>
            <w:rFonts w:ascii="Times New Roman" w:eastAsia="標楷體" w:hAnsi="Times New Roman"/>
            <w:noProof/>
          </w:rPr>
          <w:t>電信資料介紹</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_Toc58540897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4</w:t>
        </w:r>
        <w:r w:rsidR="00D96202" w:rsidRPr="0017272E">
          <w:rPr>
            <w:rFonts w:ascii="Times New Roman" w:eastAsia="標楷體" w:hAnsi="Times New Roman"/>
            <w:noProof/>
            <w:webHidden/>
          </w:rPr>
          <w:fldChar w:fldCharType="end"/>
        </w:r>
      </w:hyperlink>
    </w:p>
    <w:p w14:paraId="10D8721F" w14:textId="14131CDF"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98" w:history="1">
        <w:r w:rsidR="00D96202" w:rsidRPr="0017272E">
          <w:rPr>
            <w:rStyle w:val="afd"/>
            <w:rFonts w:ascii="Times New Roman" w:eastAsia="標楷體" w:hAnsi="Times New Roman"/>
            <w:noProof/>
          </w:rPr>
          <w:t>3.2</w:t>
        </w:r>
        <w:r w:rsidR="00D96202" w:rsidRPr="0017272E">
          <w:rPr>
            <w:rStyle w:val="afd"/>
            <w:rFonts w:ascii="Times New Roman" w:eastAsia="標楷體" w:hAnsi="Times New Roman"/>
            <w:noProof/>
          </w:rPr>
          <w:t>消防據點資料介紹</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_Toc58540898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4</w:t>
        </w:r>
        <w:r w:rsidR="00D96202" w:rsidRPr="0017272E">
          <w:rPr>
            <w:rFonts w:ascii="Times New Roman" w:eastAsia="標楷體" w:hAnsi="Times New Roman"/>
            <w:noProof/>
            <w:webHidden/>
          </w:rPr>
          <w:fldChar w:fldCharType="end"/>
        </w:r>
      </w:hyperlink>
    </w:p>
    <w:p w14:paraId="5A9EBADE" w14:textId="17601F4F"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899" w:history="1">
        <w:r w:rsidR="00D96202" w:rsidRPr="0017272E">
          <w:rPr>
            <w:rStyle w:val="afd"/>
            <w:rFonts w:ascii="Times New Roman" w:eastAsia="標楷體" w:hAnsi="Times New Roman"/>
            <w:noProof/>
          </w:rPr>
          <w:t>3.3</w:t>
        </w:r>
        <w:r w:rsidR="00D96202" w:rsidRPr="0017272E">
          <w:rPr>
            <w:rStyle w:val="afd"/>
            <w:rFonts w:ascii="Times New Roman" w:eastAsia="標楷體" w:hAnsi="Times New Roman"/>
            <w:noProof/>
          </w:rPr>
          <w:t>資料集造成的研究限制</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_Toc58540899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4</w:t>
        </w:r>
        <w:r w:rsidR="00D96202" w:rsidRPr="0017272E">
          <w:rPr>
            <w:rFonts w:ascii="Times New Roman" w:eastAsia="標楷體" w:hAnsi="Times New Roman"/>
            <w:noProof/>
            <w:webHidden/>
          </w:rPr>
          <w:fldChar w:fldCharType="end"/>
        </w:r>
      </w:hyperlink>
    </w:p>
    <w:p w14:paraId="1673CBEA" w14:textId="092890C8"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00" w:history="1">
        <w:r w:rsidR="00D96202" w:rsidRPr="0017272E">
          <w:rPr>
            <w:rStyle w:val="afd"/>
            <w:rFonts w:ascii="Times New Roman" w:eastAsia="標楷體" w:hAnsi="Times New Roman"/>
            <w:noProof/>
          </w:rPr>
          <w:t>3.4</w:t>
        </w:r>
        <w:r w:rsidR="00D96202" w:rsidRPr="0017272E">
          <w:rPr>
            <w:rStyle w:val="afd"/>
            <w:rFonts w:ascii="Times New Roman" w:eastAsia="標楷體" w:hAnsi="Times New Roman"/>
            <w:noProof/>
          </w:rPr>
          <w:t>資料集的特性觀察與說明</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_Toc58540900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4</w:t>
        </w:r>
        <w:r w:rsidR="00D96202" w:rsidRPr="0017272E">
          <w:rPr>
            <w:rFonts w:ascii="Times New Roman" w:eastAsia="標楷體" w:hAnsi="Times New Roman"/>
            <w:noProof/>
            <w:webHidden/>
          </w:rPr>
          <w:fldChar w:fldCharType="end"/>
        </w:r>
      </w:hyperlink>
    </w:p>
    <w:p w14:paraId="73628DBF" w14:textId="64C19950"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901" w:history="1">
        <w:r w:rsidR="00D96202" w:rsidRPr="0017272E">
          <w:rPr>
            <w:rStyle w:val="afd"/>
            <w:rFonts w:ascii="Times New Roman" w:eastAsia="標楷體" w:hAnsi="Times New Roman"/>
            <w:noProof/>
          </w:rPr>
          <w:t>第四章</w:t>
        </w:r>
        <w:r w:rsidR="00D96202" w:rsidRPr="0017272E">
          <w:rPr>
            <w:rStyle w:val="afd"/>
            <w:rFonts w:ascii="Times New Roman" w:eastAsia="標楷體" w:hAnsi="Times New Roman"/>
            <w:noProof/>
          </w:rPr>
          <w:t xml:space="preserve"> </w:t>
        </w:r>
        <w:r w:rsidR="00D96202" w:rsidRPr="0017272E">
          <w:rPr>
            <w:rStyle w:val="afd"/>
            <w:rFonts w:ascii="Times New Roman" w:eastAsia="標楷體" w:hAnsi="Times New Roman"/>
            <w:noProof/>
          </w:rPr>
          <w:t>研究方法</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_Toc58540901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26E4CC01" w14:textId="54BE4547"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02" w:history="1">
        <w:r w:rsidR="00D96202" w:rsidRPr="0017272E">
          <w:rPr>
            <w:rStyle w:val="afd"/>
            <w:rFonts w:ascii="Times New Roman" w:eastAsia="標楷體" w:hAnsi="Times New Roman"/>
            <w:noProof/>
          </w:rPr>
          <w:t>4.1</w:t>
        </w:r>
        <w:r w:rsidR="00D96202" w:rsidRPr="0017272E">
          <w:rPr>
            <w:rStyle w:val="afd"/>
            <w:rFonts w:ascii="Times New Roman" w:eastAsia="標楷體" w:hAnsi="Times New Roman"/>
            <w:noProof/>
          </w:rPr>
          <w:t>研究流程</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_Toc58540902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32730055" w14:textId="6E0C1D73"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03" w:history="1">
        <w:r w:rsidR="00D96202" w:rsidRPr="0017272E">
          <w:rPr>
            <w:rStyle w:val="afd"/>
            <w:rFonts w:ascii="Times New Roman" w:eastAsia="標楷體" w:hAnsi="Times New Roman"/>
            <w:noProof/>
          </w:rPr>
          <w:t xml:space="preserve">4.2 </w:t>
        </w:r>
        <w:r w:rsidR="00D96202" w:rsidRPr="0017272E">
          <w:rPr>
            <w:rStyle w:val="afd"/>
            <w:rFonts w:ascii="Times New Roman" w:eastAsia="標楷體" w:hAnsi="Times New Roman"/>
            <w:noProof/>
          </w:rPr>
          <w:t>清洗流程</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_Toc58540903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00E078AD" w14:textId="6CC1EF9A"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04" w:history="1">
        <w:r w:rsidR="00D96202" w:rsidRPr="0017272E">
          <w:rPr>
            <w:rStyle w:val="afd"/>
            <w:rFonts w:ascii="Times New Roman" w:eastAsia="標楷體" w:hAnsi="Times New Roman"/>
            <w:noProof/>
          </w:rPr>
          <w:t xml:space="preserve">4.3 </w:t>
        </w:r>
        <w:r w:rsidR="00D96202" w:rsidRPr="0017272E">
          <w:rPr>
            <w:rStyle w:val="afd"/>
            <w:rFonts w:ascii="Times New Roman" w:eastAsia="標楷體" w:hAnsi="Times New Roman"/>
            <w:noProof/>
          </w:rPr>
          <w:t>依消防據點分服務區</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_Toc58540904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3E823660" w14:textId="2339DFEA"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905" w:history="1">
        <w:r w:rsidR="00D96202" w:rsidRPr="0017272E">
          <w:rPr>
            <w:rStyle w:val="afd"/>
            <w:rFonts w:ascii="Times New Roman" w:eastAsia="標楷體" w:hAnsi="Times New Roman"/>
            <w:bCs/>
            <w:noProof/>
          </w:rPr>
          <w:t>4.3.1 DBSCAN</w:t>
        </w:r>
        <w:r w:rsidR="00D96202" w:rsidRPr="0017272E">
          <w:rPr>
            <w:rStyle w:val="afd"/>
            <w:rFonts w:ascii="Times New Roman" w:eastAsia="標楷體" w:hAnsi="Times New Roman"/>
            <w:bCs/>
            <w:noProof/>
          </w:rPr>
          <w:t>分群說明</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_Toc58540905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246CDD31" w14:textId="0B420A51"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906" w:history="1">
        <w:r w:rsidR="00D96202" w:rsidRPr="0017272E">
          <w:rPr>
            <w:rStyle w:val="afd"/>
            <w:rFonts w:ascii="Times New Roman" w:eastAsia="標楷體" w:hAnsi="Times New Roman"/>
            <w:bCs/>
            <w:noProof/>
          </w:rPr>
          <w:t xml:space="preserve">4.3.2 </w:t>
        </w:r>
        <w:r w:rsidR="00D96202" w:rsidRPr="0017272E">
          <w:rPr>
            <w:rStyle w:val="afd"/>
            <w:rFonts w:ascii="Times New Roman" w:eastAsia="標楷體" w:hAnsi="Times New Roman"/>
            <w:bCs/>
            <w:noProof/>
          </w:rPr>
          <w:t>相似度比較</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_Toc58540906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7F6E5758" w14:textId="0571F494" w:rsidR="00D96202" w:rsidRPr="0017272E" w:rsidRDefault="00132D79" w:rsidP="00AD500A">
      <w:pPr>
        <w:pStyle w:val="3"/>
        <w:tabs>
          <w:tab w:val="right" w:leader="dot" w:pos="8494"/>
        </w:tabs>
        <w:spacing w:line="276" w:lineRule="auto"/>
        <w:rPr>
          <w:rFonts w:ascii="Times New Roman" w:eastAsia="標楷體" w:hAnsi="Times New Roman"/>
          <w:noProof/>
          <w:kern w:val="2"/>
          <w:sz w:val="24"/>
        </w:rPr>
      </w:pPr>
      <w:hyperlink w:anchor="_Toc58540907" w:history="1">
        <w:r w:rsidR="00D96202" w:rsidRPr="0017272E">
          <w:rPr>
            <w:rStyle w:val="afd"/>
            <w:rFonts w:ascii="Times New Roman" w:eastAsia="標楷體" w:hAnsi="Times New Roman"/>
            <w:noProof/>
          </w:rPr>
          <w:t xml:space="preserve">4.3.3 </w:t>
        </w:r>
        <w:r w:rsidR="00D96202" w:rsidRPr="0017272E">
          <w:rPr>
            <w:rStyle w:val="afd"/>
            <w:rFonts w:ascii="Times New Roman" w:eastAsia="標楷體" w:hAnsi="Times New Roman"/>
            <w:noProof/>
          </w:rPr>
          <w:t>資料切片後的分群</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_Toc58540907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4719D42A" w14:textId="158B46CE"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08" w:history="1">
        <w:r w:rsidR="00D96202" w:rsidRPr="0017272E">
          <w:rPr>
            <w:rStyle w:val="afd"/>
            <w:rFonts w:ascii="Times New Roman" w:eastAsia="標楷體" w:hAnsi="Times New Roman"/>
            <w:bCs/>
            <w:noProof/>
          </w:rPr>
          <w:t>4.4</w:t>
        </w:r>
        <w:r w:rsidR="00D96202" w:rsidRPr="0017272E">
          <w:rPr>
            <w:rStyle w:val="afd"/>
            <w:rFonts w:ascii="Times New Roman" w:eastAsia="標楷體" w:hAnsi="Times New Roman"/>
            <w:bCs/>
            <w:noProof/>
          </w:rPr>
          <w:t>使用基因演算法為消防局指派負責的區域</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_Toc58540908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44ED1936" w14:textId="6A1C3DA9"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09" w:history="1">
        <w:r w:rsidR="00D96202" w:rsidRPr="0017272E">
          <w:rPr>
            <w:rStyle w:val="afd"/>
            <w:rFonts w:ascii="Times New Roman" w:eastAsia="標楷體" w:hAnsi="Times New Roman"/>
            <w:noProof/>
          </w:rPr>
          <w:t>4.5</w:t>
        </w:r>
        <w:r w:rsidR="00D96202" w:rsidRPr="0017272E">
          <w:rPr>
            <w:rStyle w:val="afd"/>
            <w:rFonts w:ascii="Times New Roman" w:eastAsia="標楷體" w:hAnsi="Times New Roman"/>
            <w:noProof/>
          </w:rPr>
          <w:t>使用遞迴類神經網路來預測分群人數</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_Toc58540909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56ED112B" w14:textId="537D17ED"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910" w:history="1">
        <w:r w:rsidR="00D96202" w:rsidRPr="0017272E">
          <w:rPr>
            <w:rStyle w:val="afd"/>
            <w:rFonts w:ascii="Times New Roman" w:eastAsia="標楷體" w:hAnsi="Times New Roman"/>
            <w:noProof/>
          </w:rPr>
          <w:t>第五章</w:t>
        </w:r>
        <w:r w:rsidR="00D96202" w:rsidRPr="0017272E">
          <w:rPr>
            <w:rStyle w:val="afd"/>
            <w:rFonts w:ascii="Times New Roman" w:eastAsia="標楷體" w:hAnsi="Times New Roman"/>
            <w:noProof/>
          </w:rPr>
          <w:t xml:space="preserve"> </w:t>
        </w:r>
        <w:r w:rsidR="00D96202" w:rsidRPr="0017272E">
          <w:rPr>
            <w:rStyle w:val="afd"/>
            <w:rFonts w:ascii="Times New Roman" w:eastAsia="標楷體" w:hAnsi="Times New Roman"/>
            <w:noProof/>
          </w:rPr>
          <w:t>實驗結果討論</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_Toc58540910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5FB895AE" w14:textId="3CB97EB8"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11" w:history="1">
        <w:r w:rsidR="00D96202" w:rsidRPr="0017272E">
          <w:rPr>
            <w:rStyle w:val="afd"/>
            <w:rFonts w:ascii="Times New Roman" w:eastAsia="標楷體" w:hAnsi="Times New Roman"/>
            <w:noProof/>
          </w:rPr>
          <w:t>5.1 DBSCAN</w:t>
        </w:r>
        <w:r w:rsidR="00D96202" w:rsidRPr="0017272E">
          <w:rPr>
            <w:rStyle w:val="afd"/>
            <w:rFonts w:ascii="Times New Roman" w:eastAsia="標楷體" w:hAnsi="Times New Roman"/>
            <w:noProof/>
          </w:rPr>
          <w:t>分群結果</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_Toc58540911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4753261A" w14:textId="18661949"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12" w:history="1">
        <w:r w:rsidR="00D96202" w:rsidRPr="0017272E">
          <w:rPr>
            <w:rStyle w:val="afd"/>
            <w:rFonts w:ascii="Times New Roman" w:eastAsia="標楷體" w:hAnsi="Times New Roman"/>
            <w:noProof/>
          </w:rPr>
          <w:t>5.2</w:t>
        </w:r>
        <w:r w:rsidR="00D96202" w:rsidRPr="0017272E">
          <w:rPr>
            <w:rStyle w:val="afd"/>
            <w:rFonts w:ascii="Times New Roman" w:eastAsia="標楷體" w:hAnsi="Times New Roman"/>
            <w:noProof/>
          </w:rPr>
          <w:t>基因演算法指派結果</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_Toc58540912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5BE990E1" w14:textId="25B0B3C4"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13" w:history="1">
        <w:r w:rsidR="00D96202" w:rsidRPr="0017272E">
          <w:rPr>
            <w:rStyle w:val="afd"/>
            <w:rFonts w:ascii="Times New Roman" w:eastAsia="標楷體" w:hAnsi="Times New Roman"/>
            <w:noProof/>
          </w:rPr>
          <w:t>5.3</w:t>
        </w:r>
        <w:r w:rsidR="00D96202" w:rsidRPr="0017272E">
          <w:rPr>
            <w:rStyle w:val="afd"/>
            <w:rFonts w:ascii="Times New Roman" w:eastAsia="標楷體" w:hAnsi="Times New Roman"/>
            <w:noProof/>
          </w:rPr>
          <w:t>神經網路預測結果</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_Toc58540913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5</w:t>
        </w:r>
        <w:r w:rsidR="00D96202" w:rsidRPr="0017272E">
          <w:rPr>
            <w:rFonts w:ascii="Times New Roman" w:eastAsia="標楷體" w:hAnsi="Times New Roman"/>
            <w:noProof/>
            <w:webHidden/>
          </w:rPr>
          <w:fldChar w:fldCharType="end"/>
        </w:r>
      </w:hyperlink>
    </w:p>
    <w:p w14:paraId="2A67F4FC" w14:textId="5443743F"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914" w:history="1">
        <w:r w:rsidR="00D96202" w:rsidRPr="0017272E">
          <w:rPr>
            <w:rStyle w:val="afd"/>
            <w:rFonts w:ascii="Times New Roman" w:eastAsia="標楷體" w:hAnsi="Times New Roman"/>
            <w:noProof/>
          </w:rPr>
          <w:t>第六章</w:t>
        </w:r>
        <w:r w:rsidR="00D96202" w:rsidRPr="0017272E">
          <w:rPr>
            <w:rStyle w:val="afd"/>
            <w:rFonts w:ascii="Times New Roman" w:eastAsia="標楷體" w:hAnsi="Times New Roman"/>
            <w:noProof/>
          </w:rPr>
          <w:t xml:space="preserve"> </w:t>
        </w:r>
        <w:r w:rsidR="00D96202" w:rsidRPr="0017272E">
          <w:rPr>
            <w:rStyle w:val="afd"/>
            <w:rFonts w:ascii="Times New Roman" w:eastAsia="標楷體" w:hAnsi="Times New Roman"/>
            <w:noProof/>
          </w:rPr>
          <w:t>研究方向與預期結果</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_Toc58540914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noProof/>
            <w:webHidden/>
          </w:rPr>
          <w:t>6</w:t>
        </w:r>
        <w:r w:rsidR="00D96202" w:rsidRPr="0017272E">
          <w:rPr>
            <w:rFonts w:ascii="Times New Roman" w:eastAsia="標楷體" w:hAnsi="Times New Roman"/>
            <w:noProof/>
            <w:webHidden/>
          </w:rPr>
          <w:fldChar w:fldCharType="end"/>
        </w:r>
      </w:hyperlink>
    </w:p>
    <w:p w14:paraId="712E3AF0" w14:textId="543A90DD"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15" w:history="1">
        <w:r w:rsidR="00D96202" w:rsidRPr="0017272E">
          <w:rPr>
            <w:rStyle w:val="afd"/>
            <w:rFonts w:ascii="Times New Roman" w:eastAsia="標楷體" w:hAnsi="Times New Roman"/>
            <w:noProof/>
          </w:rPr>
          <w:t>6.1</w:t>
        </w:r>
        <w:r w:rsidR="00D96202" w:rsidRPr="0017272E">
          <w:rPr>
            <w:rStyle w:val="afd"/>
            <w:rFonts w:ascii="Times New Roman" w:eastAsia="標楷體" w:hAnsi="Times New Roman"/>
            <w:noProof/>
          </w:rPr>
          <w:t>研究進度</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_Toc58540915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15980FC3" w14:textId="34F69CFB" w:rsidR="00D96202" w:rsidRPr="0017272E" w:rsidRDefault="00132D79" w:rsidP="00AD500A">
      <w:pPr>
        <w:pStyle w:val="21"/>
        <w:tabs>
          <w:tab w:val="right" w:leader="dot" w:pos="8494"/>
        </w:tabs>
        <w:spacing w:line="276" w:lineRule="auto"/>
        <w:rPr>
          <w:rFonts w:ascii="Times New Roman" w:eastAsia="標楷體" w:hAnsi="Times New Roman"/>
          <w:noProof/>
          <w:kern w:val="2"/>
          <w:sz w:val="24"/>
        </w:rPr>
      </w:pPr>
      <w:hyperlink w:anchor="_Toc58540916" w:history="1">
        <w:r w:rsidR="00D96202" w:rsidRPr="0017272E">
          <w:rPr>
            <w:rStyle w:val="afd"/>
            <w:rFonts w:ascii="Times New Roman" w:eastAsia="標楷體" w:hAnsi="Times New Roman"/>
            <w:noProof/>
          </w:rPr>
          <w:t>6.2</w:t>
        </w:r>
        <w:r w:rsidR="00D96202" w:rsidRPr="0017272E">
          <w:rPr>
            <w:rStyle w:val="afd"/>
            <w:rFonts w:ascii="Times New Roman" w:eastAsia="標楷體" w:hAnsi="Times New Roman"/>
            <w:noProof/>
          </w:rPr>
          <w:t>預期成果</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_Toc58540916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05A16803" w14:textId="55ED9D72" w:rsidR="00D96202" w:rsidRPr="0017272E" w:rsidRDefault="00132D79" w:rsidP="00AD500A">
      <w:pPr>
        <w:pStyle w:val="11"/>
        <w:tabs>
          <w:tab w:val="right" w:leader="dot" w:pos="8494"/>
        </w:tabs>
        <w:spacing w:line="276" w:lineRule="auto"/>
        <w:rPr>
          <w:rFonts w:ascii="Times New Roman" w:eastAsia="標楷體" w:hAnsi="Times New Roman"/>
          <w:noProof/>
          <w:kern w:val="2"/>
          <w:sz w:val="24"/>
        </w:rPr>
      </w:pPr>
      <w:hyperlink w:anchor="_Toc58540917" w:history="1">
        <w:r w:rsidR="00D96202" w:rsidRPr="0017272E">
          <w:rPr>
            <w:rStyle w:val="afd"/>
            <w:rFonts w:ascii="Times New Roman" w:eastAsia="標楷體" w:hAnsi="Times New Roman"/>
            <w:noProof/>
          </w:rPr>
          <w:t>參考文獻</w:t>
        </w:r>
        <w:r w:rsidR="00D96202" w:rsidRPr="0017272E">
          <w:rPr>
            <w:rFonts w:ascii="Times New Roman" w:eastAsia="標楷體" w:hAnsi="Times New Roman"/>
            <w:noProof/>
            <w:webHidden/>
          </w:rPr>
          <w:tab/>
        </w:r>
        <w:r w:rsidR="00D96202" w:rsidRPr="0017272E">
          <w:rPr>
            <w:rFonts w:ascii="Times New Roman" w:eastAsia="標楷體" w:hAnsi="Times New Roman"/>
            <w:noProof/>
            <w:webHidden/>
          </w:rPr>
          <w:fldChar w:fldCharType="begin"/>
        </w:r>
        <w:r w:rsidR="00D96202" w:rsidRPr="0017272E">
          <w:rPr>
            <w:rFonts w:ascii="Times New Roman" w:eastAsia="標楷體" w:hAnsi="Times New Roman"/>
            <w:noProof/>
            <w:webHidden/>
          </w:rPr>
          <w:instrText xml:space="preserve"> PAGEREF _Toc58540917 \h </w:instrText>
        </w:r>
        <w:r w:rsidR="00D96202" w:rsidRPr="0017272E">
          <w:rPr>
            <w:rFonts w:ascii="Times New Roman" w:eastAsia="標楷體" w:hAnsi="Times New Roman"/>
            <w:noProof/>
            <w:webHidden/>
          </w:rPr>
        </w:r>
        <w:r w:rsidR="00D96202" w:rsidRPr="0017272E">
          <w:rPr>
            <w:rFonts w:ascii="Times New Roman" w:eastAsia="標楷體" w:hAnsi="Times New Roman"/>
            <w:noProof/>
            <w:webHidden/>
          </w:rPr>
          <w:fldChar w:fldCharType="separate"/>
        </w:r>
        <w:r w:rsidR="005054B8" w:rsidRPr="0017272E">
          <w:rPr>
            <w:rFonts w:ascii="Times New Roman" w:eastAsia="標楷體" w:hAnsi="Times New Roman"/>
            <w:b/>
            <w:bCs/>
            <w:noProof/>
            <w:webHidden/>
          </w:rPr>
          <w:t>錯誤</w:t>
        </w:r>
        <w:r w:rsidR="005054B8" w:rsidRPr="0017272E">
          <w:rPr>
            <w:rFonts w:ascii="Times New Roman" w:eastAsia="標楷體" w:hAnsi="Times New Roman"/>
            <w:b/>
            <w:bCs/>
            <w:noProof/>
            <w:webHidden/>
          </w:rPr>
          <w:t xml:space="preserve">! </w:t>
        </w:r>
        <w:r w:rsidR="005054B8" w:rsidRPr="0017272E">
          <w:rPr>
            <w:rFonts w:ascii="Times New Roman" w:eastAsia="標楷體" w:hAnsi="Times New Roman"/>
            <w:b/>
            <w:bCs/>
            <w:noProof/>
            <w:webHidden/>
          </w:rPr>
          <w:t>尚未定義書籤。</w:t>
        </w:r>
        <w:r w:rsidR="00D96202" w:rsidRPr="0017272E">
          <w:rPr>
            <w:rFonts w:ascii="Times New Roman" w:eastAsia="標楷體" w:hAnsi="Times New Roman"/>
            <w:noProof/>
            <w:webHidden/>
          </w:rPr>
          <w:fldChar w:fldCharType="end"/>
        </w:r>
      </w:hyperlink>
    </w:p>
    <w:p w14:paraId="1C57189C" w14:textId="1C1FE919" w:rsidR="00806538" w:rsidRPr="0017272E" w:rsidRDefault="00806538" w:rsidP="00AD500A">
      <w:pPr>
        <w:widowControl/>
        <w:spacing w:line="276" w:lineRule="auto"/>
        <w:jc w:val="center"/>
        <w:rPr>
          <w:rFonts w:ascii="Times New Roman" w:eastAsia="標楷體" w:hAnsi="Times New Roman" w:cs="Times New Roman"/>
          <w:szCs w:val="24"/>
        </w:rPr>
      </w:pPr>
      <w:r w:rsidRPr="0017272E">
        <w:rPr>
          <w:rFonts w:ascii="Times New Roman" w:eastAsia="標楷體" w:hAnsi="Times New Roman" w:cs="Times New Roman"/>
          <w:szCs w:val="24"/>
        </w:rPr>
        <w:fldChar w:fldCharType="end"/>
      </w:r>
    </w:p>
    <w:p w14:paraId="4A75BA7D" w14:textId="2D4FE350" w:rsidR="00806538" w:rsidRPr="0017272E" w:rsidRDefault="00806538"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0D841F96" w14:textId="2249805F"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4" w:name="_Toc58540881"/>
      <w:r w:rsidRPr="0017272E">
        <w:rPr>
          <w:rFonts w:ascii="Times New Roman" w:eastAsia="標楷體" w:hAnsi="Times New Roman" w:cs="Times New Roman"/>
          <w:bCs/>
          <w:sz w:val="32"/>
          <w:szCs w:val="32"/>
        </w:rPr>
        <w:lastRenderedPageBreak/>
        <w:t>圖目錄</w:t>
      </w:r>
      <w:bookmarkEnd w:id="4"/>
    </w:p>
    <w:p w14:paraId="4FC1E205" w14:textId="6AC35685" w:rsidR="00532247" w:rsidRPr="0017272E" w:rsidRDefault="00AA742F" w:rsidP="005322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00D96202" w:rsidRPr="0017272E">
          <w:rPr>
            <w:rStyle w:val="afd"/>
            <w:rFonts w:ascii="Times New Roman" w:eastAsia="標楷體" w:hAnsi="Times New Roman" w:cs="Times New Roman"/>
            <w:noProof/>
          </w:rPr>
          <w:t>圖</w:t>
        </w:r>
        <w:r w:rsidR="00D96202" w:rsidRPr="0017272E">
          <w:rPr>
            <w:rStyle w:val="afd"/>
            <w:rFonts w:ascii="Times New Roman" w:eastAsia="標楷體" w:hAnsi="Times New Roman" w:cs="Times New Roman"/>
            <w:noProof/>
          </w:rPr>
          <w:t>1</w:t>
        </w:r>
        <w:r w:rsidR="00D96202" w:rsidRPr="0017272E">
          <w:rPr>
            <w:rStyle w:val="afd"/>
            <w:rFonts w:ascii="Times New Roman" w:eastAsia="標楷體" w:hAnsi="Times New Roman" w:cs="Times New Roman"/>
            <w:noProof/>
          </w:rPr>
          <w:t>、</w:t>
        </w:r>
        <w:r w:rsidR="00046A04" w:rsidRPr="0017272E">
          <w:rPr>
            <w:rStyle w:val="afd"/>
            <w:rFonts w:ascii="Times New Roman" w:eastAsia="標楷體" w:hAnsi="Times New Roman" w:cs="Times New Roman"/>
            <w:noProof/>
          </w:rPr>
          <w:t>研究流程圖</w:t>
        </w:r>
        <w:r w:rsidR="00D96202" w:rsidRPr="0017272E">
          <w:rPr>
            <w:rFonts w:ascii="Times New Roman" w:eastAsia="標楷體" w:hAnsi="Times New Roman" w:cs="Times New Roman"/>
            <w:noProof/>
            <w:webHidden/>
          </w:rPr>
          <w:tab/>
        </w:r>
        <w:r w:rsidR="00D96202" w:rsidRPr="0017272E">
          <w:rPr>
            <w:rFonts w:ascii="Times New Roman" w:eastAsia="標楷體" w:hAnsi="Times New Roman" w:cs="Times New Roman"/>
            <w:noProof/>
            <w:webHidden/>
          </w:rPr>
          <w:fldChar w:fldCharType="begin"/>
        </w:r>
        <w:r w:rsidR="00D96202" w:rsidRPr="0017272E">
          <w:rPr>
            <w:rFonts w:ascii="Times New Roman" w:eastAsia="標楷體" w:hAnsi="Times New Roman" w:cs="Times New Roman"/>
            <w:noProof/>
            <w:webHidden/>
          </w:rPr>
          <w:instrText xml:space="preserve"> PAGEREF _Toc58540918 \h </w:instrText>
        </w:r>
        <w:r w:rsidR="00D96202" w:rsidRPr="0017272E">
          <w:rPr>
            <w:rFonts w:ascii="Times New Roman" w:eastAsia="標楷體" w:hAnsi="Times New Roman" w:cs="Times New Roman"/>
            <w:noProof/>
            <w:webHidden/>
          </w:rPr>
        </w:r>
        <w:r w:rsidR="00D96202" w:rsidRPr="0017272E">
          <w:rPr>
            <w:rFonts w:ascii="Times New Roman" w:eastAsia="標楷體" w:hAnsi="Times New Roman" w:cs="Times New Roman"/>
            <w:noProof/>
            <w:webHidden/>
          </w:rPr>
          <w:fldChar w:fldCharType="separate"/>
        </w:r>
        <w:r w:rsidR="005054B8" w:rsidRPr="0017272E">
          <w:rPr>
            <w:rFonts w:ascii="Times New Roman" w:eastAsia="標楷體" w:hAnsi="Times New Roman" w:cs="Times New Roman"/>
            <w:b/>
            <w:bCs/>
            <w:noProof/>
            <w:webHidden/>
          </w:rPr>
          <w:t>錯誤</w:t>
        </w:r>
        <w:r w:rsidR="005054B8" w:rsidRPr="0017272E">
          <w:rPr>
            <w:rFonts w:ascii="Times New Roman" w:eastAsia="標楷體" w:hAnsi="Times New Roman" w:cs="Times New Roman"/>
            <w:b/>
            <w:bCs/>
            <w:noProof/>
            <w:webHidden/>
          </w:rPr>
          <w:t xml:space="preserve">! </w:t>
        </w:r>
        <w:r w:rsidR="005054B8" w:rsidRPr="0017272E">
          <w:rPr>
            <w:rFonts w:ascii="Times New Roman" w:eastAsia="標楷體" w:hAnsi="Times New Roman" w:cs="Times New Roman"/>
            <w:b/>
            <w:bCs/>
            <w:noProof/>
            <w:webHidden/>
          </w:rPr>
          <w:t>尚未定義書籤。</w:t>
        </w:r>
        <w:r w:rsidR="00D96202"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72D64135" w14:textId="76320DB0" w:rsidR="00532247" w:rsidRPr="0017272E" w:rsidRDefault="00532247" w:rsidP="005322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、人流熱點圖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D803A62" w14:textId="2B6D5140" w:rsidR="00F41E41" w:rsidRPr="0017272E" w:rsidRDefault="00532247" w:rsidP="005322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、實際地圖截圖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09D2656" w14:textId="03A421E2"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北海道大學與札幌車站人流統計圖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4AC877E9" w14:textId="7E6129C7"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E8705C" w:rsidRPr="0017272E">
          <w:rPr>
            <w:rFonts w:ascii="Times New Roman" w:eastAsia="標楷體" w:hAnsi="Times New Roman" w:cs="Times New Roman"/>
            <w:szCs w:val="24"/>
          </w:rPr>
          <w:t>北海道大學與札幌車站日均人次圖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5D80AAE2" w14:textId="15E370E5"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F029E0" w:rsidRPr="0017272E">
          <w:rPr>
            <w:rFonts w:ascii="Times New Roman" w:eastAsia="標楷體" w:hAnsi="Times New Roman" w:cs="Times New Roman"/>
            <w:szCs w:val="24"/>
          </w:rPr>
          <w:t>系統架構圖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57EBDE09" w14:textId="7597DC26"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7041CD" w:rsidRPr="0017272E">
          <w:rPr>
            <w:rStyle w:val="afd"/>
            <w:rFonts w:ascii="Times New Roman" w:eastAsia="標楷體" w:hAnsi="Times New Roman" w:cs="Times New Roman"/>
            <w:noProof/>
          </w:rPr>
          <w:t>兩模型</w:t>
        </w:r>
        <w:r w:rsidR="00580545" w:rsidRPr="0017272E">
          <w:rPr>
            <w:rFonts w:ascii="Times New Roman" w:eastAsia="標楷體" w:hAnsi="Times New Roman" w:cs="Times New Roman"/>
          </w:rPr>
          <w:t>真實與預測值</w:t>
        </w:r>
        <w:r w:rsidR="007041CD" w:rsidRPr="0017272E">
          <w:rPr>
            <w:rFonts w:ascii="Times New Roman" w:eastAsia="標楷體" w:hAnsi="Times New Roman" w:cs="Times New Roman"/>
          </w:rPr>
          <w:t>差異比較圖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E14BFC1" w14:textId="77777777" w:rsidR="000F5947" w:rsidRPr="0017272E" w:rsidRDefault="000F5947" w:rsidP="000F59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272D525D" w14:textId="12AB7B74" w:rsidR="000F5947" w:rsidRPr="0017272E" w:rsidRDefault="000F5947" w:rsidP="000F59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04C16C1" w14:textId="29867205" w:rsidR="000F5947" w:rsidRPr="0017272E" w:rsidRDefault="000F5947" w:rsidP="000F59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BD2D0E7" w14:textId="77777777" w:rsidR="00F41E41" w:rsidRPr="0017272E" w:rsidRDefault="00F41E41" w:rsidP="00F41E41">
      <w:pPr>
        <w:rPr>
          <w:rFonts w:ascii="Times New Roman" w:hAnsi="Times New Roman" w:cs="Times New Roman"/>
        </w:rPr>
      </w:pPr>
    </w:p>
    <w:p w14:paraId="7DA8C5FB" w14:textId="5E1D1A21" w:rsidR="00806538" w:rsidRPr="0017272E" w:rsidRDefault="00806538" w:rsidP="00F41E41">
      <w:pPr>
        <w:pStyle w:val="afe"/>
        <w:tabs>
          <w:tab w:val="right" w:leader="dot" w:pos="8494"/>
        </w:tabs>
        <w:spacing w:line="276" w:lineRule="auto"/>
        <w:ind w:leftChars="84" w:hangingChars="62" w:hanging="198"/>
        <w:rPr>
          <w:rFonts w:ascii="Times New Roman" w:eastAsia="標楷體" w:hAnsi="Times New Roman" w:cs="Times New Roman"/>
          <w:szCs w:val="24"/>
        </w:rPr>
      </w:pPr>
      <w:r w:rsidRPr="0017272E">
        <w:rPr>
          <w:rFonts w:ascii="Times New Roman" w:eastAsia="標楷體" w:hAnsi="Times New Roman" w:cs="Times New Roman"/>
          <w:sz w:val="32"/>
          <w:szCs w:val="32"/>
        </w:rPr>
        <w:br w:type="page"/>
      </w:r>
    </w:p>
    <w:p w14:paraId="3B451A5E" w14:textId="35DD0888"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5" w:name="_Toc58540882"/>
      <w:r w:rsidRPr="0017272E">
        <w:rPr>
          <w:rFonts w:ascii="Times New Roman" w:eastAsia="標楷體" w:hAnsi="Times New Roman" w:cs="Times New Roman"/>
          <w:bCs/>
          <w:sz w:val="32"/>
          <w:szCs w:val="32"/>
        </w:rPr>
        <w:lastRenderedPageBreak/>
        <w:t>表目錄</w:t>
      </w:r>
      <w:bookmarkEnd w:id="5"/>
    </w:p>
    <w:p w14:paraId="7B9D20B2" w14:textId="3D9F7A51" w:rsidR="00806538" w:rsidRPr="0017272E" w:rsidRDefault="00640D2B" w:rsidP="00046A04">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00D96202" w:rsidRPr="0017272E">
          <w:rPr>
            <w:rStyle w:val="afd"/>
            <w:rFonts w:ascii="Times New Roman" w:eastAsia="標楷體" w:hAnsi="Times New Roman" w:cs="Times New Roman"/>
            <w:noProof/>
          </w:rPr>
          <w:t>表</w:t>
        </w:r>
        <w:r w:rsidR="00D96202" w:rsidRPr="0017272E">
          <w:rPr>
            <w:rStyle w:val="afd"/>
            <w:rFonts w:ascii="Times New Roman" w:eastAsia="標楷體" w:hAnsi="Times New Roman" w:cs="Times New Roman"/>
            <w:noProof/>
          </w:rPr>
          <w:t>1</w:t>
        </w:r>
        <w:r w:rsidR="00D96202" w:rsidRPr="0017272E">
          <w:rPr>
            <w:rStyle w:val="afd"/>
            <w:rFonts w:ascii="Times New Roman" w:eastAsia="標楷體" w:hAnsi="Times New Roman" w:cs="Times New Roman"/>
            <w:noProof/>
          </w:rPr>
          <w:t>、</w:t>
        </w:r>
        <w:r w:rsidR="00A06153" w:rsidRPr="0017272E">
          <w:rPr>
            <w:rStyle w:val="afd"/>
            <w:rFonts w:ascii="Times New Roman" w:eastAsia="標楷體" w:hAnsi="Times New Roman" w:cs="Times New Roman"/>
            <w:noProof/>
          </w:rPr>
          <w:t>人流資料集基本資訊</w:t>
        </w:r>
        <w:r w:rsidR="00D96202" w:rsidRPr="0017272E">
          <w:rPr>
            <w:rFonts w:ascii="Times New Roman" w:eastAsia="標楷體" w:hAnsi="Times New Roman" w:cs="Times New Roman"/>
            <w:noProof/>
            <w:webHidden/>
          </w:rPr>
          <w:tab/>
        </w:r>
        <w:r w:rsidR="00D96202" w:rsidRPr="0017272E">
          <w:rPr>
            <w:rFonts w:ascii="Times New Roman" w:eastAsia="標楷體" w:hAnsi="Times New Roman" w:cs="Times New Roman"/>
            <w:noProof/>
            <w:webHidden/>
          </w:rPr>
          <w:fldChar w:fldCharType="begin"/>
        </w:r>
        <w:r w:rsidR="00D96202" w:rsidRPr="0017272E">
          <w:rPr>
            <w:rFonts w:ascii="Times New Roman" w:eastAsia="標楷體" w:hAnsi="Times New Roman" w:cs="Times New Roman"/>
            <w:noProof/>
            <w:webHidden/>
          </w:rPr>
          <w:instrText xml:space="preserve"> PAGEREF _Toc58541013 \h </w:instrText>
        </w:r>
        <w:r w:rsidR="00D96202" w:rsidRPr="0017272E">
          <w:rPr>
            <w:rFonts w:ascii="Times New Roman" w:eastAsia="標楷體" w:hAnsi="Times New Roman" w:cs="Times New Roman"/>
            <w:noProof/>
            <w:webHidden/>
          </w:rPr>
        </w:r>
        <w:r w:rsidR="00D96202" w:rsidRPr="0017272E">
          <w:rPr>
            <w:rFonts w:ascii="Times New Roman" w:eastAsia="標楷體" w:hAnsi="Times New Roman" w:cs="Times New Roman"/>
            <w:noProof/>
            <w:webHidden/>
          </w:rPr>
          <w:fldChar w:fldCharType="separate"/>
        </w:r>
        <w:r w:rsidR="005054B8" w:rsidRPr="0017272E">
          <w:rPr>
            <w:rFonts w:ascii="Times New Roman" w:eastAsia="標楷體" w:hAnsi="Times New Roman" w:cs="Times New Roman"/>
            <w:b/>
            <w:bCs/>
            <w:noProof/>
            <w:webHidden/>
          </w:rPr>
          <w:t>錯誤</w:t>
        </w:r>
        <w:r w:rsidR="005054B8" w:rsidRPr="0017272E">
          <w:rPr>
            <w:rFonts w:ascii="Times New Roman" w:eastAsia="標楷體" w:hAnsi="Times New Roman" w:cs="Times New Roman"/>
            <w:b/>
            <w:bCs/>
            <w:noProof/>
            <w:webHidden/>
          </w:rPr>
          <w:t xml:space="preserve">! </w:t>
        </w:r>
        <w:r w:rsidR="005054B8" w:rsidRPr="0017272E">
          <w:rPr>
            <w:rFonts w:ascii="Times New Roman" w:eastAsia="標楷體" w:hAnsi="Times New Roman" w:cs="Times New Roman"/>
            <w:b/>
            <w:bCs/>
            <w:noProof/>
            <w:webHidden/>
          </w:rPr>
          <w:t>尚未定義書籤。</w:t>
        </w:r>
        <w:r w:rsidR="00D96202"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38B40E28" w14:textId="1AD16E07" w:rsidR="00E8705C" w:rsidRPr="0017272E" w:rsidRDefault="00E8705C" w:rsidP="00E8705C">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w:t>
        </w:r>
        <w:r w:rsidR="003E32CF" w:rsidRPr="0017272E">
          <w:rPr>
            <w:rFonts w:ascii="Times New Roman" w:eastAsia="標楷體" w:hAnsi="Times New Roman" w:cs="Times New Roman"/>
            <w:szCs w:val="24"/>
          </w:rPr>
          <w:t>大學與札幌車站人流統計變化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866AA4B" w14:textId="4F9C4980" w:rsidR="00E8705C" w:rsidRPr="0017272E" w:rsidRDefault="00E8705C" w:rsidP="00E8705C">
      <w:pPr>
        <w:pStyle w:val="afe"/>
        <w:tabs>
          <w:tab w:val="right" w:leader="dot" w:pos="8494"/>
        </w:tabs>
        <w:spacing w:line="276" w:lineRule="auto"/>
        <w:ind w:left="1600" w:hanging="640"/>
        <w:rPr>
          <w:rFonts w:ascii="Times New Roman" w:eastAsia="標楷體" w:hAnsi="Times New Roman" w:cs="Times New Roman"/>
          <w:sz w:val="32"/>
          <w:szCs w:val="32"/>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w:t>
        </w:r>
        <w:r w:rsidR="005E4F59" w:rsidRPr="0017272E">
          <w:rPr>
            <w:rFonts w:ascii="Times New Roman" w:eastAsia="標楷體" w:hAnsi="Times New Roman" w:cs="Times New Roman"/>
            <w:szCs w:val="24"/>
          </w:rPr>
          <w:t>不同</w:t>
        </w:r>
        <w:r w:rsidR="005E4F59" w:rsidRPr="0017272E">
          <w:rPr>
            <w:rFonts w:ascii="Times New Roman" w:eastAsia="標楷體" w:hAnsi="Times New Roman" w:cs="Times New Roman"/>
            <w:szCs w:val="24"/>
          </w:rPr>
          <w:t>radius</w:t>
        </w:r>
        <w:r w:rsidR="003E32CF" w:rsidRPr="0017272E">
          <w:rPr>
            <w:rFonts w:ascii="Times New Roman" w:eastAsia="標楷體" w:hAnsi="Times New Roman" w:cs="Times New Roman"/>
            <w:szCs w:val="24"/>
          </w:rPr>
          <w:t>統計比較</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F60486C" w14:textId="7DDCB4A8"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003E32CF" w:rsidRPr="0017272E">
          <w:rPr>
            <w:rFonts w:ascii="Times New Roman" w:eastAsia="標楷體" w:hAnsi="Times New Roman" w:cs="Times New Roman"/>
            <w:szCs w:val="28"/>
          </w:rPr>
          <w:t>人流資料集切分方式</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D9EA78D" w14:textId="5C875C90"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102128" w:rsidRPr="0017272E">
          <w:rPr>
            <w:rFonts w:ascii="Times New Roman" w:eastAsia="標楷體" w:hAnsi="Times New Roman" w:cs="Times New Roman"/>
            <w:szCs w:val="28"/>
          </w:rPr>
          <w:t>滯後特徵定義</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A656DDA" w14:textId="23ED0A61"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E23EBF" w:rsidRPr="0017272E">
          <w:rPr>
            <w:rFonts w:ascii="Times New Roman" w:eastAsia="標楷體" w:hAnsi="Times New Roman" w:cs="Times New Roman"/>
          </w:rPr>
          <w:t>模型架構超參數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ED9B878" w14:textId="10369B1E"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8762EF" w:rsidRPr="0017272E">
          <w:rPr>
            <w:rFonts w:ascii="Times New Roman" w:eastAsia="標楷體" w:hAnsi="Times New Roman" w:cs="Times New Roman"/>
          </w:rPr>
          <w:t>訓練超參數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81EB2BF" w14:textId="50740582"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17272E">
          <w:rPr>
            <w:rFonts w:ascii="Times New Roman" w:eastAsia="標楷體" w:hAnsi="Times New Roman" w:cs="Times New Roman"/>
          </w:rPr>
          <w:t>各權重預設值</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CBC2DF0" w14:textId="79D2DEF5"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000F5947" w:rsidRPr="0017272E">
          <w:rPr>
            <w:rFonts w:ascii="Times New Roman" w:eastAsia="標楷體" w:hAnsi="Times New Roman" w:cs="Times New Roman"/>
          </w:rPr>
          <w:t>各模型測試集表現</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6BAF3E7" w14:textId="2E2FF8BB"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sidR="00580545" w:rsidRPr="0017272E">
          <w:rPr>
            <w:rFonts w:ascii="Times New Roman" w:eastAsia="標楷體" w:hAnsi="Times New Roman" w:cs="Times New Roman"/>
          </w:rPr>
          <w:t>各模型過擬合分析表</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D2BE1AC" w14:textId="4435F384"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11</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C63E1FD" w14:textId="312706DB" w:rsidR="00806538" w:rsidRPr="0017272E" w:rsidRDefault="00806538" w:rsidP="00E23EBF">
      <w:pPr>
        <w:widowControl/>
        <w:spacing w:line="276" w:lineRule="auto"/>
        <w:outlineLvl w:val="0"/>
        <w:rPr>
          <w:rFonts w:ascii="Times New Roman" w:eastAsia="標楷體" w:hAnsi="Times New Roman" w:cs="Times New Roman"/>
          <w:sz w:val="32"/>
          <w:szCs w:val="32"/>
        </w:rPr>
        <w:sectPr w:rsidR="00806538" w:rsidRPr="0017272E" w:rsidSect="008C3BCE">
          <w:headerReference w:type="default" r:id="rId9"/>
          <w:type w:val="continuous"/>
          <w:pgSz w:w="11906" w:h="16838" w:code="9"/>
          <w:pgMar w:top="2268" w:right="1701" w:bottom="1701" w:left="1701" w:header="851" w:footer="567" w:gutter="0"/>
          <w:pgNumType w:fmt="lowerRoman" w:start="1"/>
          <w:cols w:space="425"/>
          <w:docGrid w:type="lines" w:linePitch="360"/>
        </w:sectPr>
      </w:pPr>
    </w:p>
    <w:p w14:paraId="7EE184CB" w14:textId="77777777" w:rsidR="000D136C" w:rsidRPr="0017272E" w:rsidRDefault="001A388B" w:rsidP="00AD500A">
      <w:pPr>
        <w:spacing w:line="276" w:lineRule="auto"/>
        <w:ind w:firstLineChars="85" w:firstLine="272"/>
        <w:jc w:val="center"/>
        <w:outlineLvl w:val="0"/>
        <w:rPr>
          <w:rFonts w:ascii="Times New Roman" w:eastAsia="標楷體" w:hAnsi="Times New Roman" w:cs="Times New Roman"/>
          <w:color w:val="000000" w:themeColor="text1"/>
          <w:sz w:val="32"/>
          <w:szCs w:val="32"/>
        </w:rPr>
      </w:pPr>
      <w:bookmarkStart w:id="6" w:name="_Toc58540883"/>
      <w:r w:rsidRPr="0017272E">
        <w:rPr>
          <w:rFonts w:ascii="Times New Roman" w:eastAsia="標楷體" w:hAnsi="Times New Roman" w:cs="Times New Roman"/>
          <w:color w:val="000000" w:themeColor="text1"/>
          <w:sz w:val="32"/>
          <w:szCs w:val="32"/>
        </w:rPr>
        <w:lastRenderedPageBreak/>
        <w:t>第一章</w:t>
      </w:r>
      <w:r w:rsidRPr="0017272E">
        <w:rPr>
          <w:rFonts w:ascii="Times New Roman" w:eastAsia="標楷體" w:hAnsi="Times New Roman" w:cs="Times New Roman"/>
          <w:color w:val="000000" w:themeColor="text1"/>
          <w:sz w:val="32"/>
          <w:szCs w:val="32"/>
        </w:rPr>
        <w:t xml:space="preserve"> </w:t>
      </w:r>
      <w:r w:rsidR="000D136C" w:rsidRPr="0017272E">
        <w:rPr>
          <w:rFonts w:ascii="Times New Roman" w:eastAsia="標楷體" w:hAnsi="Times New Roman" w:cs="Times New Roman"/>
          <w:color w:val="000000" w:themeColor="text1"/>
          <w:sz w:val="32"/>
          <w:szCs w:val="32"/>
        </w:rPr>
        <w:t>緒論</w:t>
      </w:r>
      <w:bookmarkEnd w:id="6"/>
    </w:p>
    <w:p w14:paraId="2CB05071" w14:textId="14BED9FB" w:rsidR="000D136C" w:rsidRPr="0017272E" w:rsidRDefault="000D136C" w:rsidP="00AD500A">
      <w:pPr>
        <w:spacing w:line="276" w:lineRule="auto"/>
        <w:jc w:val="both"/>
        <w:outlineLvl w:val="1"/>
        <w:rPr>
          <w:rFonts w:ascii="Times New Roman" w:eastAsia="標楷體" w:hAnsi="Times New Roman" w:cs="Times New Roman"/>
          <w:sz w:val="28"/>
          <w:szCs w:val="24"/>
        </w:rPr>
      </w:pPr>
      <w:bookmarkStart w:id="7" w:name="_Toc58540884"/>
      <w:r w:rsidRPr="0017272E">
        <w:rPr>
          <w:rFonts w:ascii="Times New Roman" w:eastAsia="標楷體" w:hAnsi="Times New Roman" w:cs="Times New Roman"/>
          <w:sz w:val="28"/>
          <w:szCs w:val="24"/>
        </w:rPr>
        <w:t>1.1</w:t>
      </w:r>
      <w:r w:rsidRPr="0017272E">
        <w:rPr>
          <w:rFonts w:ascii="Times New Roman" w:eastAsia="標楷體" w:hAnsi="Times New Roman" w:cs="Times New Roman"/>
          <w:sz w:val="28"/>
          <w:szCs w:val="24"/>
        </w:rPr>
        <w:t>研究背景與動機</w:t>
      </w:r>
      <w:bookmarkEnd w:id="7"/>
      <w:r w:rsidR="00F41E41" w:rsidRPr="0017272E">
        <w:rPr>
          <w:rFonts w:ascii="Times New Roman" w:eastAsia="標楷體" w:hAnsi="Times New Roman" w:cs="Times New Roman"/>
          <w:sz w:val="28"/>
          <w:szCs w:val="24"/>
        </w:rPr>
        <w:t xml:space="preserve"> </w:t>
      </w:r>
      <w:r w:rsidR="00E8705C" w:rsidRPr="0017272E">
        <w:rPr>
          <w:rFonts w:ascii="Times New Roman" w:eastAsia="標楷體" w:hAnsi="Times New Roman" w:cs="Times New Roman"/>
          <w:sz w:val="28"/>
          <w:szCs w:val="24"/>
        </w:rPr>
        <w:t xml:space="preserve"> </w:t>
      </w:r>
    </w:p>
    <w:p w14:paraId="2F3B72D3" w14:textId="6C788C22" w:rsidR="0019206A" w:rsidRPr="0017272E" w:rsidRDefault="0019206A" w:rsidP="00106EA2">
      <w:pPr>
        <w:spacing w:line="276" w:lineRule="auto"/>
        <w:ind w:firstLineChars="200" w:firstLine="480"/>
        <w:jc w:val="both"/>
        <w:rPr>
          <w:rFonts w:ascii="Times New Roman" w:eastAsia="標楷體" w:hAnsi="Times New Roman" w:cs="Times New Roman"/>
        </w:rPr>
      </w:pPr>
      <w:r w:rsidRPr="0017272E">
        <w:rPr>
          <w:rFonts w:ascii="Times New Roman" w:eastAsia="標楷體" w:hAnsi="Times New Roman" w:cs="Times New Roman"/>
        </w:rPr>
        <w:t>將近</w:t>
      </w:r>
      <w:r w:rsidR="00C3616A" w:rsidRPr="0017272E">
        <w:rPr>
          <w:rFonts w:ascii="Times New Roman" w:eastAsia="標楷體" w:hAnsi="Times New Roman" w:cs="Times New Roman"/>
        </w:rPr>
        <w:t>八成的台灣人口居住於城市地區</w:t>
      </w:r>
      <w:r w:rsidR="00046A04" w:rsidRPr="0017272E">
        <w:rPr>
          <w:rFonts w:ascii="Times New Roman" w:eastAsia="標楷體" w:hAnsi="Times New Roman" w:cs="Times New Roman"/>
        </w:rPr>
        <w:t>，其中又以占總人口七成的六都最為壅擠。隨著都市人口持續的增長</w:t>
      </w:r>
      <w:r w:rsidRPr="0017272E">
        <w:rPr>
          <w:rFonts w:ascii="Times New Roman" w:eastAsia="標楷體" w:hAnsi="Times New Roman" w:cs="Times New Roman"/>
        </w:rPr>
        <w:t>，城市中的停車問題</w:t>
      </w:r>
      <w:r w:rsidR="00046A04" w:rsidRPr="0017272E">
        <w:rPr>
          <w:rFonts w:ascii="Times New Roman" w:eastAsia="標楷體" w:hAnsi="Times New Roman" w:cs="Times New Roman"/>
        </w:rPr>
        <w:t>也</w:t>
      </w:r>
      <w:r w:rsidRPr="0017272E">
        <w:rPr>
          <w:rFonts w:ascii="Times New Roman" w:eastAsia="標楷體" w:hAnsi="Times New Roman" w:cs="Times New Roman"/>
        </w:rPr>
        <w:t>日益嚴重，如何有效率地找到停車位已成為都市居民普遍面臨的課題。</w:t>
      </w:r>
    </w:p>
    <w:p w14:paraId="44B01802" w14:textId="654FA5DA" w:rsidR="0019206A" w:rsidRPr="0017272E" w:rsidRDefault="0019206A" w:rsidP="00AD500A">
      <w:pPr>
        <w:spacing w:line="276" w:lineRule="auto"/>
        <w:ind w:firstLineChars="200" w:firstLine="480"/>
        <w:jc w:val="both"/>
        <w:rPr>
          <w:rFonts w:ascii="Times New Roman" w:eastAsia="標楷體" w:hAnsi="Times New Roman" w:cs="Times New Roman"/>
        </w:rPr>
      </w:pPr>
      <w:r w:rsidRPr="0017272E">
        <w:rPr>
          <w:rFonts w:ascii="Times New Roman" w:eastAsia="標楷體" w:hAnsi="Times New Roman" w:cs="Times New Roman"/>
        </w:rPr>
        <w:t>隨著</w:t>
      </w:r>
      <w:r w:rsidR="00C3616A" w:rsidRPr="0017272E">
        <w:rPr>
          <w:rFonts w:ascii="Times New Roman" w:eastAsia="標楷體" w:hAnsi="Times New Roman" w:cs="Times New Roman"/>
        </w:rPr>
        <w:t>科技發展與交通方式的多元化，一日生活圈逐漸由鄰里</w:t>
      </w:r>
      <w:r w:rsidR="00046A04" w:rsidRPr="0017272E">
        <w:rPr>
          <w:rFonts w:ascii="Times New Roman" w:eastAsia="標楷體" w:hAnsi="Times New Roman" w:cs="Times New Roman"/>
        </w:rPr>
        <w:t>鄉鎮</w:t>
      </w:r>
      <w:r w:rsidR="00C3616A" w:rsidRPr="0017272E">
        <w:rPr>
          <w:rFonts w:ascii="Times New Roman" w:eastAsia="標楷體" w:hAnsi="Times New Roman" w:cs="Times New Roman"/>
        </w:rPr>
        <w:t>擴展至跨縣市</w:t>
      </w:r>
      <w:r w:rsidR="00046A04" w:rsidRPr="0017272E">
        <w:rPr>
          <w:rFonts w:ascii="Times New Roman" w:eastAsia="標楷體" w:hAnsi="Times New Roman" w:cs="Times New Roman"/>
        </w:rPr>
        <w:t>的維度</w:t>
      </w:r>
      <w:r w:rsidRPr="0017272E">
        <w:rPr>
          <w:rFonts w:ascii="Times New Roman" w:eastAsia="標楷體" w:hAnsi="Times New Roman" w:cs="Times New Roman"/>
        </w:rPr>
        <w:t>，導致特定時間與地點出現明顯的人流聚集現象。例如，上班時段市中心商業區的人流顯著高於郊區住宅區；通勤時段車站周邊湧現大量人潮；而商圈則多在晚餐時段達到人流高峰，顯示人流在時間與空間上具有一定的規律性。</w:t>
      </w:r>
    </w:p>
    <w:p w14:paraId="5D6CA430" w14:textId="771D0427" w:rsidR="0019206A" w:rsidRPr="0017272E" w:rsidRDefault="0019206A" w:rsidP="00AD500A">
      <w:pPr>
        <w:spacing w:line="276" w:lineRule="auto"/>
        <w:ind w:firstLineChars="200" w:firstLine="480"/>
        <w:jc w:val="both"/>
        <w:rPr>
          <w:rFonts w:ascii="Times New Roman" w:eastAsia="標楷體" w:hAnsi="Times New Roman" w:cs="Times New Roman"/>
        </w:rPr>
      </w:pPr>
      <w:r w:rsidRPr="0017272E">
        <w:rPr>
          <w:rFonts w:ascii="Times New Roman" w:eastAsia="標楷體" w:hAnsi="Times New Roman" w:cs="Times New Roman"/>
        </w:rPr>
        <w:t>然而，現有停車資訊系統多</w:t>
      </w:r>
      <w:r w:rsidR="00046A04" w:rsidRPr="0017272E">
        <w:rPr>
          <w:rFonts w:ascii="Times New Roman" w:eastAsia="標楷體" w:hAnsi="Times New Roman" w:cs="Times New Roman"/>
        </w:rPr>
        <w:t>為僅提供即時停車位資訊，缺乏對未來停車需求</w:t>
      </w:r>
      <w:r w:rsidRPr="0017272E">
        <w:rPr>
          <w:rFonts w:ascii="Times New Roman" w:eastAsia="標楷體" w:hAnsi="Times New Roman" w:cs="Times New Roman"/>
        </w:rPr>
        <w:t>預測</w:t>
      </w:r>
      <w:r w:rsidR="00046A04" w:rsidRPr="0017272E">
        <w:rPr>
          <w:rFonts w:ascii="Times New Roman" w:eastAsia="標楷體" w:hAnsi="Times New Roman" w:cs="Times New Roman"/>
        </w:rPr>
        <w:t>的能力，使得使用者在行程規劃時</w:t>
      </w:r>
      <w:r w:rsidRPr="0017272E">
        <w:rPr>
          <w:rFonts w:ascii="Times New Roman" w:eastAsia="標楷體" w:hAnsi="Times New Roman" w:cs="Times New Roman"/>
        </w:rPr>
        <w:t>仍</w:t>
      </w:r>
      <w:r w:rsidR="00046A04" w:rsidRPr="0017272E">
        <w:rPr>
          <w:rFonts w:ascii="Times New Roman" w:eastAsia="標楷體" w:hAnsi="Times New Roman" w:cs="Times New Roman"/>
        </w:rPr>
        <w:t>會</w:t>
      </w:r>
      <w:r w:rsidRPr="0017272E">
        <w:rPr>
          <w:rFonts w:ascii="Times New Roman" w:eastAsia="標楷體" w:hAnsi="Times New Roman" w:cs="Times New Roman"/>
        </w:rPr>
        <w:t>面臨停車</w:t>
      </w:r>
      <w:r w:rsidR="00046A04" w:rsidRPr="0017272E">
        <w:rPr>
          <w:rFonts w:ascii="Times New Roman" w:eastAsia="標楷體" w:hAnsi="Times New Roman" w:cs="Times New Roman"/>
        </w:rPr>
        <w:t>的</w:t>
      </w:r>
      <w:r w:rsidRPr="0017272E">
        <w:rPr>
          <w:rFonts w:ascii="Times New Roman" w:eastAsia="標楷體" w:hAnsi="Times New Roman" w:cs="Times New Roman"/>
        </w:rPr>
        <w:t>不確定性。此外，現行系統多偏重即時統計，較少結合人流的時序變化進行分析，因而在尖峰時段與熱門區域仍容易出現車位</w:t>
      </w:r>
      <w:r w:rsidR="00046A04" w:rsidRPr="0017272E">
        <w:rPr>
          <w:rFonts w:ascii="Times New Roman" w:eastAsia="標楷體" w:hAnsi="Times New Roman" w:cs="Times New Roman"/>
        </w:rPr>
        <w:t>查詢時還有空位但抵達卻無空位的供需失衡</w:t>
      </w:r>
      <w:r w:rsidRPr="0017272E">
        <w:rPr>
          <w:rFonts w:ascii="Times New Roman" w:eastAsia="標楷體" w:hAnsi="Times New Roman" w:cs="Times New Roman"/>
        </w:rPr>
        <w:t>情況。</w:t>
      </w:r>
    </w:p>
    <w:p w14:paraId="457B0F3E" w14:textId="052118E9" w:rsidR="00105E05" w:rsidRPr="0017272E" w:rsidRDefault="0019206A" w:rsidP="00AD500A">
      <w:pPr>
        <w:spacing w:line="276" w:lineRule="auto"/>
        <w:ind w:firstLineChars="200" w:firstLine="480"/>
        <w:jc w:val="both"/>
        <w:rPr>
          <w:rFonts w:ascii="Times New Roman" w:eastAsia="標楷體" w:hAnsi="Times New Roman" w:cs="Times New Roman"/>
        </w:rPr>
      </w:pPr>
      <w:r w:rsidRPr="0017272E">
        <w:rPr>
          <w:rFonts w:ascii="Times New Roman" w:eastAsia="標楷體" w:hAnsi="Times New Roman" w:cs="Times New Roman"/>
        </w:rPr>
        <w:t>因此，本研究以日本某城市之人流資料為基礎，分析不同時間與區域的人流變化特性，進一步探討人流與停車需求之間的關聯性，並結合時</w:t>
      </w:r>
      <w:r w:rsidR="00046A04" w:rsidRPr="0017272E">
        <w:rPr>
          <w:rFonts w:ascii="Times New Roman" w:eastAsia="標楷體" w:hAnsi="Times New Roman" w:cs="Times New Roman"/>
        </w:rPr>
        <w:t>序分析方法建立停車需求預測模型，期望能在使用者出發前提供更具準確</w:t>
      </w:r>
      <w:r w:rsidRPr="0017272E">
        <w:rPr>
          <w:rFonts w:ascii="Times New Roman" w:eastAsia="標楷體" w:hAnsi="Times New Roman" w:cs="Times New Roman"/>
        </w:rPr>
        <w:t>的停車建議，以提升停車決策效率並改善整體交通體驗。</w:t>
      </w:r>
    </w:p>
    <w:p w14:paraId="27903381" w14:textId="77777777" w:rsidR="007758E9" w:rsidRPr="0017272E" w:rsidRDefault="007758E9" w:rsidP="00AD500A">
      <w:pPr>
        <w:spacing w:line="276" w:lineRule="auto"/>
        <w:ind w:firstLineChars="200" w:firstLine="480"/>
        <w:jc w:val="both"/>
        <w:rPr>
          <w:rFonts w:ascii="Times New Roman" w:eastAsia="標楷體" w:hAnsi="Times New Roman" w:cs="Times New Roman"/>
        </w:rPr>
      </w:pPr>
    </w:p>
    <w:p w14:paraId="2F579AA9" w14:textId="77777777" w:rsidR="007758E9" w:rsidRPr="0017272E" w:rsidRDefault="000D136C" w:rsidP="007758E9">
      <w:pPr>
        <w:spacing w:line="276" w:lineRule="auto"/>
        <w:jc w:val="both"/>
        <w:outlineLvl w:val="1"/>
        <w:rPr>
          <w:rFonts w:ascii="Times New Roman" w:eastAsia="標楷體" w:hAnsi="Times New Roman" w:cs="Times New Roman"/>
          <w:bCs/>
          <w:sz w:val="28"/>
          <w:szCs w:val="28"/>
        </w:rPr>
      </w:pPr>
      <w:bookmarkStart w:id="8" w:name="_Toc58540885"/>
      <w:r w:rsidRPr="0017272E">
        <w:rPr>
          <w:rFonts w:ascii="Times New Roman" w:eastAsia="標楷體" w:hAnsi="Times New Roman" w:cs="Times New Roman"/>
          <w:bCs/>
          <w:sz w:val="28"/>
          <w:szCs w:val="28"/>
        </w:rPr>
        <w:t>1.2</w:t>
      </w:r>
      <w:r w:rsidRPr="0017272E">
        <w:rPr>
          <w:rFonts w:ascii="Times New Roman" w:eastAsia="標楷體" w:hAnsi="Times New Roman" w:cs="Times New Roman"/>
          <w:bCs/>
          <w:sz w:val="28"/>
          <w:szCs w:val="28"/>
        </w:rPr>
        <w:t>研究目的</w:t>
      </w:r>
      <w:bookmarkEnd w:id="8"/>
    </w:p>
    <w:p w14:paraId="6C789367" w14:textId="6D577006" w:rsidR="00FA427C" w:rsidRPr="0017272E" w:rsidRDefault="007758E9" w:rsidP="007758E9">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旨在探討如何利用人流資料之時空特性，建構一套具備預測能力與決策支援功能之智慧停車分析系統。隨著都市與郊區活動日益頻繁，人流在時間與空間上的分布呈現高度變動性，傳統僅依賴靜態人口資料或即時資訊之方式建構的停車系統，已難以準確反映未來人潮變化趨勢，進而影響使用者在行程規劃與空間選擇上的判斷。</w:t>
      </w:r>
    </w:p>
    <w:p w14:paraId="35E05930" w14:textId="0E527B2B"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本研究首先針對人流資料進行前處理與特徵建構，分析其時間序列與空間分布規律，並建立具備時空學習能力之預測模型，以推估未來不同時間與區域之人流密度。其次，為了提升系統的實用性，本研究導入自然語言處理技術，使使用者能以直覺方式輸入查</w:t>
      </w:r>
      <w:r w:rsidR="00324004" w:rsidRPr="0017272E">
        <w:rPr>
          <w:rFonts w:ascii="Times New Roman" w:eastAsia="標楷體" w:hAnsi="Times New Roman" w:cs="Times New Roman"/>
          <w:kern w:val="0"/>
          <w:szCs w:val="24"/>
        </w:rPr>
        <w:t>詢需求，系統則可將其轉換為結構化條件，並進行對應之人流預測和停車場推薦分析</w:t>
      </w:r>
      <w:r w:rsidRPr="0017272E">
        <w:rPr>
          <w:rFonts w:ascii="Times New Roman" w:eastAsia="標楷體" w:hAnsi="Times New Roman" w:cs="Times New Roman"/>
          <w:kern w:val="0"/>
          <w:szCs w:val="24"/>
        </w:rPr>
        <w:t>。</w:t>
      </w:r>
    </w:p>
    <w:p w14:paraId="7ACA5196" w14:textId="42EFEE5F"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lastRenderedPageBreak/>
        <w:t xml:space="preserve">    </w:t>
      </w:r>
      <w:r w:rsidR="00324004" w:rsidRPr="0017272E">
        <w:rPr>
          <w:rFonts w:ascii="Times New Roman" w:eastAsia="標楷體" w:hAnsi="Times New Roman" w:cs="Times New Roman"/>
          <w:kern w:val="0"/>
          <w:szCs w:val="24"/>
        </w:rPr>
        <w:t>此外，本</w:t>
      </w:r>
      <w:r w:rsidRPr="0017272E">
        <w:rPr>
          <w:rFonts w:ascii="Times New Roman" w:eastAsia="標楷體" w:hAnsi="Times New Roman" w:cs="Times New Roman"/>
          <w:kern w:val="0"/>
          <w:szCs w:val="24"/>
        </w:rPr>
        <w:t>研究</w:t>
      </w:r>
      <w:r w:rsidR="00324004" w:rsidRPr="0017272E">
        <w:rPr>
          <w:rFonts w:ascii="Times New Roman" w:eastAsia="標楷體" w:hAnsi="Times New Roman" w:cs="Times New Roman"/>
          <w:kern w:val="0"/>
          <w:szCs w:val="24"/>
        </w:rPr>
        <w:t>也結合地理資訊與地圖視覺化技術，將預測結果轉換為直觀之</w:t>
      </w:r>
      <w:r w:rsidRPr="0017272E">
        <w:rPr>
          <w:rFonts w:ascii="Times New Roman" w:eastAsia="標楷體" w:hAnsi="Times New Roman" w:cs="Times New Roman"/>
          <w:kern w:val="0"/>
          <w:szCs w:val="24"/>
        </w:rPr>
        <w:t>空間資訊呈現，並</w:t>
      </w:r>
      <w:r w:rsidR="00324004" w:rsidRPr="0017272E">
        <w:rPr>
          <w:rFonts w:ascii="Times New Roman" w:eastAsia="標楷體" w:hAnsi="Times New Roman" w:cs="Times New Roman"/>
          <w:kern w:val="0"/>
          <w:szCs w:val="24"/>
        </w:rPr>
        <w:t>提供不同選項的停車場作為選項，使使用者能依據自身需求進行選擇</w:t>
      </w:r>
      <w:r w:rsidRPr="0017272E">
        <w:rPr>
          <w:rFonts w:ascii="Times New Roman" w:eastAsia="標楷體" w:hAnsi="Times New Roman" w:cs="Times New Roman"/>
          <w:kern w:val="0"/>
          <w:szCs w:val="24"/>
        </w:rPr>
        <w:t>。透過整合人流預測、語意理解與視覺化呈現，本研究期望建立一套能夠支援使用者</w:t>
      </w:r>
      <w:r w:rsidR="00324004" w:rsidRPr="0017272E">
        <w:rPr>
          <w:rFonts w:ascii="Times New Roman" w:eastAsia="標楷體" w:hAnsi="Times New Roman" w:cs="Times New Roman"/>
          <w:kern w:val="0"/>
          <w:szCs w:val="24"/>
        </w:rPr>
        <w:t>提前決策之智慧系統，提升使用者於未來行程安排之</w:t>
      </w:r>
      <w:r w:rsidRPr="0017272E">
        <w:rPr>
          <w:rFonts w:ascii="Times New Roman" w:eastAsia="標楷體" w:hAnsi="Times New Roman" w:cs="Times New Roman"/>
          <w:kern w:val="0"/>
          <w:szCs w:val="24"/>
        </w:rPr>
        <w:t>規劃與資訊判斷之效率。</w:t>
      </w:r>
    </w:p>
    <w:p w14:paraId="20A73EB8" w14:textId="2FE49F5C" w:rsidR="00777CDF" w:rsidRPr="0017272E" w:rsidRDefault="00777CDF" w:rsidP="0017272E">
      <w:pPr>
        <w:spacing w:line="276" w:lineRule="auto"/>
        <w:jc w:val="both"/>
        <w:rPr>
          <w:rFonts w:ascii="Times New Roman" w:eastAsia="標楷體" w:hAnsi="Times New Roman" w:cs="Times New Roman"/>
          <w:bCs/>
          <w:sz w:val="28"/>
          <w:szCs w:val="28"/>
        </w:rPr>
      </w:pPr>
    </w:p>
    <w:p w14:paraId="5274D39F" w14:textId="4B9A1E0B" w:rsidR="000D136C" w:rsidRPr="0017272E" w:rsidRDefault="000D136C" w:rsidP="0017272E">
      <w:pPr>
        <w:spacing w:line="276" w:lineRule="auto"/>
        <w:jc w:val="both"/>
        <w:outlineLvl w:val="1"/>
        <w:rPr>
          <w:rFonts w:ascii="Times New Roman" w:eastAsia="標楷體" w:hAnsi="Times New Roman" w:cs="Times New Roman"/>
          <w:bCs/>
          <w:sz w:val="28"/>
          <w:szCs w:val="28"/>
        </w:rPr>
      </w:pPr>
      <w:bookmarkStart w:id="9" w:name="_Toc58540886"/>
      <w:r w:rsidRPr="0017272E">
        <w:rPr>
          <w:rFonts w:ascii="Times New Roman" w:eastAsia="標楷體" w:hAnsi="Times New Roman" w:cs="Times New Roman"/>
          <w:bCs/>
          <w:sz w:val="28"/>
          <w:szCs w:val="28"/>
        </w:rPr>
        <w:t>1.3</w:t>
      </w:r>
      <w:r w:rsidRPr="0017272E">
        <w:rPr>
          <w:rFonts w:ascii="Times New Roman" w:eastAsia="標楷體" w:hAnsi="Times New Roman" w:cs="Times New Roman"/>
          <w:bCs/>
          <w:sz w:val="28"/>
          <w:szCs w:val="28"/>
        </w:rPr>
        <w:t>研究流程圖</w:t>
      </w:r>
      <w:bookmarkEnd w:id="9"/>
    </w:p>
    <w:p w14:paraId="1184AD64" w14:textId="1FAEEC53"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本研究之流程主要可分為資料處理、人流預測、查詢解析與結果視覺化四個階段。首先，在資料處理階段，針對原始人流資料進行清洗與整理，包含缺失值</w:t>
      </w:r>
      <w:r w:rsidR="00C3616A" w:rsidRPr="0017272E">
        <w:rPr>
          <w:rFonts w:ascii="Times New Roman" w:eastAsia="標楷體" w:hAnsi="Times New Roman" w:cs="Times New Roman"/>
          <w:kern w:val="0"/>
          <w:szCs w:val="24"/>
        </w:rPr>
        <w:t>處理與時間序列特徵建構，提升資料品質以</w:t>
      </w:r>
      <w:r w:rsidRPr="0017272E">
        <w:rPr>
          <w:rFonts w:ascii="Times New Roman" w:eastAsia="標楷體" w:hAnsi="Times New Roman" w:cs="Times New Roman"/>
          <w:kern w:val="0"/>
          <w:szCs w:val="24"/>
        </w:rPr>
        <w:t>利於後續分析。</w:t>
      </w:r>
    </w:p>
    <w:p w14:paraId="29FC8F2D" w14:textId="5B25F6F1"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其次，在人流預測階段，利用處理後之資料建立時空預測模型，學習人流在不同時間與空間下之變化規律，進而推估未來特定時間與區域之人流密度。</w:t>
      </w:r>
    </w:p>
    <w:p w14:paraId="590D6D84" w14:textId="3D4D5D54"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接著，在查</w:t>
      </w:r>
      <w:r w:rsidR="00C3616A" w:rsidRPr="0017272E">
        <w:rPr>
          <w:rFonts w:ascii="Times New Roman" w:eastAsia="標楷體" w:hAnsi="Times New Roman" w:cs="Times New Roman"/>
          <w:kern w:val="0"/>
          <w:szCs w:val="24"/>
        </w:rPr>
        <w:t>詢解析階段，本研究利用</w:t>
      </w:r>
      <w:r w:rsidRPr="0017272E">
        <w:rPr>
          <w:rFonts w:ascii="Times New Roman" w:eastAsia="標楷體" w:hAnsi="Times New Roman" w:cs="Times New Roman"/>
          <w:kern w:val="0"/>
          <w:szCs w:val="24"/>
        </w:rPr>
        <w:t>自然語言處理技術，將使用者輸入之查詢內容轉換為結構化條件，例如時間、地點與範圍等資訊，並與預測結果進行整合分析。</w:t>
      </w:r>
    </w:p>
    <w:p w14:paraId="5252EDF4" w14:textId="6F4C7AD1" w:rsidR="00FA427C"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最後，在結果呈現階段，透過地理資訊系統與地圖視覺化技術，將人流預測與停車推薦結果呈現於地圖介面，</w:t>
      </w:r>
      <w:r w:rsidR="00C3616A" w:rsidRPr="0017272E">
        <w:rPr>
          <w:rFonts w:ascii="Times New Roman" w:eastAsia="標楷體" w:hAnsi="Times New Roman" w:cs="Times New Roman"/>
          <w:kern w:val="0"/>
          <w:szCs w:val="24"/>
        </w:rPr>
        <w:t>並</w:t>
      </w:r>
      <w:r w:rsidRPr="0017272E">
        <w:rPr>
          <w:rFonts w:ascii="Times New Roman" w:eastAsia="標楷體" w:hAnsi="Times New Roman" w:cs="Times New Roman"/>
          <w:kern w:val="0"/>
          <w:szCs w:val="24"/>
        </w:rPr>
        <w:t>提供多樣化之選擇資訊</w:t>
      </w:r>
      <w:r w:rsidR="00C3616A" w:rsidRPr="0017272E">
        <w:rPr>
          <w:rFonts w:ascii="Times New Roman" w:eastAsia="標楷體" w:hAnsi="Times New Roman" w:cs="Times New Roman"/>
          <w:kern w:val="0"/>
          <w:szCs w:val="24"/>
        </w:rPr>
        <w:t>與最佳路徑</w:t>
      </w:r>
      <w:r w:rsidRPr="0017272E">
        <w:rPr>
          <w:rFonts w:ascii="Times New Roman" w:eastAsia="標楷體" w:hAnsi="Times New Roman" w:cs="Times New Roman"/>
          <w:kern w:val="0"/>
          <w:szCs w:val="24"/>
        </w:rPr>
        <w:t>，協助使用者進行未來行程規劃與停車決策。</w:t>
      </w:r>
    </w:p>
    <w:p w14:paraId="6410A9D2" w14:textId="1EA42B08" w:rsidR="0017272E" w:rsidRDefault="0017272E" w:rsidP="0017272E">
      <w:pPr>
        <w:widowControl/>
        <w:rPr>
          <w:rFonts w:ascii="Times New Roman" w:eastAsia="標楷體" w:hAnsi="Times New Roman" w:cs="Times New Roman"/>
          <w:kern w:val="0"/>
          <w:szCs w:val="24"/>
        </w:rPr>
      </w:pPr>
    </w:p>
    <w:p w14:paraId="1B13822A" w14:textId="59E9CD1D" w:rsidR="0017272E" w:rsidRDefault="0017272E" w:rsidP="0017272E">
      <w:pPr>
        <w:widowControl/>
        <w:rPr>
          <w:rFonts w:ascii="Times New Roman" w:eastAsia="標楷體" w:hAnsi="Times New Roman" w:cs="Times New Roman"/>
          <w:kern w:val="0"/>
          <w:szCs w:val="24"/>
        </w:rPr>
      </w:pPr>
    </w:p>
    <w:p w14:paraId="796EBB2E" w14:textId="40275E03" w:rsidR="0017272E" w:rsidRDefault="0017272E" w:rsidP="0017272E">
      <w:pPr>
        <w:widowControl/>
        <w:rPr>
          <w:rFonts w:ascii="Times New Roman" w:eastAsia="標楷體" w:hAnsi="Times New Roman" w:cs="Times New Roman"/>
          <w:kern w:val="0"/>
          <w:szCs w:val="24"/>
        </w:rPr>
      </w:pPr>
    </w:p>
    <w:p w14:paraId="414E7D58" w14:textId="3EBEA8D7" w:rsidR="0017272E" w:rsidRDefault="0017272E" w:rsidP="0017272E">
      <w:pPr>
        <w:widowControl/>
        <w:rPr>
          <w:rFonts w:ascii="Times New Roman" w:eastAsia="標楷體" w:hAnsi="Times New Roman" w:cs="Times New Roman"/>
          <w:kern w:val="0"/>
          <w:szCs w:val="24"/>
        </w:rPr>
      </w:pPr>
    </w:p>
    <w:p w14:paraId="33601633" w14:textId="4006AF18" w:rsidR="0017272E" w:rsidRDefault="0017272E" w:rsidP="0017272E">
      <w:pPr>
        <w:widowControl/>
        <w:rPr>
          <w:rFonts w:ascii="Times New Roman" w:eastAsia="標楷體" w:hAnsi="Times New Roman" w:cs="Times New Roman"/>
          <w:kern w:val="0"/>
          <w:szCs w:val="24"/>
        </w:rPr>
      </w:pPr>
    </w:p>
    <w:p w14:paraId="5B77FA3E" w14:textId="33C557B7" w:rsidR="0017272E" w:rsidRDefault="0017272E" w:rsidP="0017272E">
      <w:pPr>
        <w:widowControl/>
        <w:rPr>
          <w:rFonts w:ascii="Times New Roman" w:eastAsia="標楷體" w:hAnsi="Times New Roman" w:cs="Times New Roman"/>
          <w:kern w:val="0"/>
          <w:szCs w:val="24"/>
        </w:rPr>
      </w:pPr>
    </w:p>
    <w:p w14:paraId="34C2CF90" w14:textId="65E50D3E" w:rsidR="0017272E" w:rsidRDefault="0017272E" w:rsidP="0017272E">
      <w:pPr>
        <w:widowControl/>
        <w:rPr>
          <w:rFonts w:ascii="Times New Roman" w:eastAsia="標楷體" w:hAnsi="Times New Roman" w:cs="Times New Roman"/>
          <w:kern w:val="0"/>
          <w:szCs w:val="24"/>
        </w:rPr>
      </w:pPr>
    </w:p>
    <w:p w14:paraId="1F39FC63" w14:textId="7248B9CB" w:rsidR="0017272E" w:rsidRDefault="0017272E" w:rsidP="0017272E">
      <w:pPr>
        <w:widowControl/>
        <w:rPr>
          <w:rFonts w:ascii="Times New Roman" w:eastAsia="標楷體" w:hAnsi="Times New Roman" w:cs="Times New Roman"/>
          <w:kern w:val="0"/>
          <w:szCs w:val="24"/>
        </w:rPr>
      </w:pPr>
    </w:p>
    <w:p w14:paraId="6B0C9DBA" w14:textId="2A0DC6BE" w:rsidR="0017272E" w:rsidRDefault="0017272E" w:rsidP="0017272E">
      <w:pPr>
        <w:widowControl/>
        <w:rPr>
          <w:rFonts w:ascii="Times New Roman" w:eastAsia="標楷體" w:hAnsi="Times New Roman" w:cs="Times New Roman"/>
          <w:kern w:val="0"/>
          <w:szCs w:val="24"/>
        </w:rPr>
      </w:pPr>
    </w:p>
    <w:p w14:paraId="6D8E31E0" w14:textId="5B3AED09" w:rsidR="0017272E" w:rsidRDefault="0017272E" w:rsidP="0017272E">
      <w:pPr>
        <w:widowControl/>
        <w:rPr>
          <w:rFonts w:ascii="Times New Roman" w:eastAsia="標楷體" w:hAnsi="Times New Roman" w:cs="Times New Roman"/>
          <w:kern w:val="0"/>
          <w:szCs w:val="24"/>
        </w:rPr>
      </w:pPr>
    </w:p>
    <w:p w14:paraId="7EA44E34" w14:textId="3FE03175" w:rsidR="0017272E" w:rsidRDefault="0017272E" w:rsidP="0017272E">
      <w:pPr>
        <w:widowControl/>
        <w:rPr>
          <w:rFonts w:ascii="Times New Roman" w:eastAsia="標楷體" w:hAnsi="Times New Roman" w:cs="Times New Roman"/>
          <w:kern w:val="0"/>
          <w:szCs w:val="24"/>
        </w:rPr>
      </w:pPr>
    </w:p>
    <w:p w14:paraId="16D63650" w14:textId="12381B06" w:rsidR="0017272E" w:rsidRDefault="0017272E" w:rsidP="0017272E">
      <w:pPr>
        <w:widowControl/>
        <w:rPr>
          <w:rFonts w:ascii="Times New Roman" w:eastAsia="標楷體" w:hAnsi="Times New Roman" w:cs="Times New Roman"/>
          <w:kern w:val="0"/>
          <w:szCs w:val="24"/>
        </w:rPr>
      </w:pPr>
    </w:p>
    <w:p w14:paraId="0D717E8A" w14:textId="52FC53A0" w:rsidR="0017272E" w:rsidRDefault="0017272E" w:rsidP="0017272E">
      <w:pPr>
        <w:widowControl/>
        <w:rPr>
          <w:rFonts w:ascii="Times New Roman" w:eastAsia="標楷體" w:hAnsi="Times New Roman" w:cs="Times New Roman"/>
          <w:kern w:val="0"/>
          <w:szCs w:val="24"/>
        </w:rPr>
      </w:pPr>
    </w:p>
    <w:p w14:paraId="3520F0C6" w14:textId="44EFD5E9" w:rsidR="0017272E" w:rsidRDefault="0017272E" w:rsidP="0017272E">
      <w:pPr>
        <w:widowControl/>
        <w:rPr>
          <w:rFonts w:ascii="Times New Roman" w:eastAsia="標楷體" w:hAnsi="Times New Roman" w:cs="Times New Roman"/>
          <w:kern w:val="0"/>
          <w:szCs w:val="24"/>
        </w:rPr>
      </w:pPr>
    </w:p>
    <w:p w14:paraId="68AD6AF8" w14:textId="556843CB" w:rsidR="0017272E" w:rsidRPr="0017272E" w:rsidRDefault="0017272E" w:rsidP="0017272E">
      <w:pPr>
        <w:widowControl/>
        <w:rPr>
          <w:rFonts w:ascii="Times New Roman" w:eastAsia="標楷體" w:hAnsi="Times New Roman" w:cs="Times New Roman"/>
          <w:kern w:val="0"/>
          <w:szCs w:val="24"/>
        </w:rPr>
      </w:pPr>
    </w:p>
    <w:p w14:paraId="77543622" w14:textId="77777777" w:rsidR="00240109" w:rsidRPr="0017272E" w:rsidRDefault="00240109" w:rsidP="00240109">
      <w:pPr>
        <w:spacing w:line="276" w:lineRule="auto"/>
        <w:jc w:val="center"/>
        <w:outlineLvl w:val="1"/>
        <w:rPr>
          <w:rFonts w:ascii="Times New Roman" w:eastAsia="標楷體" w:hAnsi="Times New Roman" w:cs="Times New Roman"/>
          <w:bCs/>
          <w:sz w:val="28"/>
          <w:szCs w:val="28"/>
        </w:rPr>
      </w:pPr>
    </w:p>
    <w:p w14:paraId="348F891C" w14:textId="36A40048" w:rsidR="00240109" w:rsidRPr="0017272E" w:rsidRDefault="00240109" w:rsidP="00AD500A">
      <w:pPr>
        <w:spacing w:line="276" w:lineRule="auto"/>
        <w:ind w:firstLineChars="85" w:firstLine="238"/>
        <w:jc w:val="center"/>
        <w:outlineLvl w:val="0"/>
        <w:rPr>
          <w:rFonts w:ascii="Times New Roman" w:eastAsia="標楷體" w:hAnsi="Times New Roman" w:cs="Times New Roman"/>
          <w:color w:val="000000" w:themeColor="text1"/>
          <w:sz w:val="32"/>
          <w:szCs w:val="24"/>
        </w:rPr>
      </w:pPr>
      <w:bookmarkStart w:id="10" w:name="_Toc58540887"/>
      <w:r w:rsidRPr="0017272E">
        <w:rPr>
          <w:rFonts w:ascii="Times New Roman" w:eastAsia="標楷體" w:hAnsi="Times New Roman" w:cs="Times New Roman"/>
          <w:bCs/>
          <w:noProof/>
          <w:sz w:val="28"/>
          <w:szCs w:val="28"/>
        </w:rPr>
        <w:lastRenderedPageBreak/>
        <mc:AlternateContent>
          <mc:Choice Requires="wpg">
            <w:drawing>
              <wp:anchor distT="0" distB="0" distL="114300" distR="114300" simplePos="0" relativeHeight="251659264" behindDoc="0" locked="0" layoutInCell="1" allowOverlap="1" wp14:anchorId="4CABABDD" wp14:editId="35C1E5B8">
                <wp:simplePos x="0" y="0"/>
                <wp:positionH relativeFrom="margin">
                  <wp:align>center</wp:align>
                </wp:positionH>
                <wp:positionV relativeFrom="paragraph">
                  <wp:posOffset>-635</wp:posOffset>
                </wp:positionV>
                <wp:extent cx="4389320" cy="5286448"/>
                <wp:effectExtent l="0" t="0" r="11430" b="28575"/>
                <wp:wrapNone/>
                <wp:docPr id="306" name="群組 306"/>
                <wp:cNvGraphicFramePr/>
                <a:graphic xmlns:a="http://schemas.openxmlformats.org/drawingml/2006/main">
                  <a:graphicData uri="http://schemas.microsoft.com/office/word/2010/wordprocessingGroup">
                    <wpg:wgp>
                      <wpg:cNvGrpSpPr/>
                      <wpg:grpSpPr>
                        <a:xfrm>
                          <a:off x="0" y="0"/>
                          <a:ext cx="4389320" cy="5286448"/>
                          <a:chOff x="0" y="0"/>
                          <a:chExt cx="4389320" cy="5286448"/>
                        </a:xfrm>
                      </wpg:grpSpPr>
                      <wps:wsp>
                        <wps:cNvPr id="63" name="矩形: 圓角 18"/>
                        <wps:cNvSpPr/>
                        <wps:spPr>
                          <a:xfrm>
                            <a:off x="7620" y="0"/>
                            <a:ext cx="4370813" cy="409076"/>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61C75C" w14:textId="7F81444D" w:rsidR="00D31C99" w:rsidRPr="00FD0B2B" w:rsidRDefault="00D31C99" w:rsidP="00240109">
                              <w:pPr>
                                <w:jc w:val="center"/>
                                <w:rPr>
                                  <w:rFonts w:ascii="標楷體" w:eastAsia="標楷體" w:hAnsi="標楷體"/>
                                </w:rPr>
                              </w:pPr>
                              <w:r>
                                <w:rPr>
                                  <w:rFonts w:ascii="標楷體" w:eastAsia="標楷體" w:hAnsi="標楷體" w:hint="eastAsia"/>
                                </w:rPr>
                                <w:t>人流資料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箭號: 向下 19"/>
                        <wps:cNvSpPr/>
                        <wps:spPr>
                          <a:xfrm>
                            <a:off x="2026920" y="42672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箭號: 向下 21"/>
                        <wps:cNvSpPr/>
                        <wps:spPr>
                          <a:xfrm>
                            <a:off x="2026920" y="124968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矩形: 圓角 33"/>
                        <wps:cNvSpPr/>
                        <wps:spPr>
                          <a:xfrm>
                            <a:off x="0" y="83058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329D516" w14:textId="686AC296" w:rsidR="00D31C99" w:rsidRPr="00FD0B2B" w:rsidRDefault="00D31C99" w:rsidP="00240109">
                              <w:pPr>
                                <w:jc w:val="center"/>
                                <w:rPr>
                                  <w:rFonts w:ascii="標楷體" w:eastAsia="標楷體" w:hAnsi="標楷體"/>
                                </w:rPr>
                              </w:pPr>
                              <w:r>
                                <w:rPr>
                                  <w:rFonts w:ascii="標楷體" w:eastAsia="標楷體" w:hAnsi="標楷體" w:hint="eastAsia"/>
                                </w:rPr>
                                <w:t>資料前處理</w:t>
                              </w:r>
                            </w:p>
                            <w:p w14:paraId="66E07D77" w14:textId="77777777" w:rsidR="00D31C99" w:rsidRPr="00FD0B2B"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箭號: 向下 28"/>
                        <wps:cNvSpPr/>
                        <wps:spPr>
                          <a:xfrm>
                            <a:off x="2026382" y="3682636"/>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箭號: 向下 31"/>
                        <wps:cNvSpPr/>
                        <wps:spPr>
                          <a:xfrm>
                            <a:off x="2030186" y="4489268"/>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矩形: 圓角 41"/>
                        <wps:cNvSpPr/>
                        <wps:spPr>
                          <a:xfrm>
                            <a:off x="7620" y="2468880"/>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D3A1B37" w14:textId="1B2A5811" w:rsidR="00D31C99" w:rsidRPr="00FD0B2B" w:rsidRDefault="00D31C99"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D31C99" w:rsidRPr="00FD0B2B"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矩形: 圓角 43"/>
                        <wps:cNvSpPr/>
                        <wps:spPr>
                          <a:xfrm>
                            <a:off x="18506" y="407778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1488E4" w14:textId="1F2F912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D31C99" w:rsidRPr="009B6A18"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矩形: 圓角 44"/>
                        <wps:cNvSpPr/>
                        <wps:spPr>
                          <a:xfrm>
                            <a:off x="18506" y="490074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D2685C" w14:textId="715407F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D31C99" w:rsidRPr="009B6A18"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箭號: 向下 47"/>
                        <wps:cNvSpPr/>
                        <wps:spPr>
                          <a:xfrm>
                            <a:off x="2026920" y="205740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矩形: 圓角 48"/>
                        <wps:cNvSpPr/>
                        <wps:spPr>
                          <a:xfrm>
                            <a:off x="7620" y="163830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991292" w14:textId="7DFCD358" w:rsidR="00D31C99" w:rsidRPr="00FD0B2B" w:rsidRDefault="00D31C99" w:rsidP="00240109">
                              <w:pPr>
                                <w:jc w:val="center"/>
                                <w:rPr>
                                  <w:rFonts w:ascii="標楷體" w:eastAsia="標楷體" w:hAnsi="標楷體"/>
                                </w:rPr>
                              </w:pPr>
                              <w:r>
                                <w:rPr>
                                  <w:rFonts w:ascii="標楷體" w:eastAsia="標楷體" w:hAnsi="標楷體" w:hint="eastAsia"/>
                                </w:rPr>
                                <w:t>人流預測模型建立與訓練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箭號: 向下 31"/>
                        <wps:cNvSpPr/>
                        <wps:spPr>
                          <a:xfrm>
                            <a:off x="2037806" y="2873828"/>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矩形: 圓角 44"/>
                        <wps:cNvSpPr/>
                        <wps:spPr>
                          <a:xfrm>
                            <a:off x="18506" y="3270068"/>
                            <a:ext cx="4370814" cy="385699"/>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6A5A75" w14:textId="22C029B8"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D31C99" w:rsidRPr="009B6A18"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ABABDD" id="群組 306" o:spid="_x0000_s1026" style="position:absolute;left:0;text-align:left;margin-left:0;margin-top:-.05pt;width:345.6pt;height:416.25pt;z-index:251659264;mso-position-horizontal:center;mso-position-horizontal-relative:margin;mso-width-relative:margin;mso-height-relative:margin" coordsize="43893,52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">
                <v:roundrect id="矩形: 圓角 18" o:spid="_x0000_s1027" style="position:absolute;left:76;width:43708;height:40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" fillcolor="white [3212]" strokecolor="black [3213]" strokeweight="1pt">
                  <v:stroke joinstyle="miter"/>
                  <v:textbox>
                    <w:txbxContent>
                      <w:p w14:paraId="2561C75C" w14:textId="7F81444D" w:rsidR="00D31C99" w:rsidRPr="00FD0B2B" w:rsidRDefault="00D31C99" w:rsidP="00240109">
                        <w:pPr>
                          <w:jc w:val="center"/>
                          <w:rPr>
                            <w:rFonts w:ascii="標楷體" w:eastAsia="標楷體" w:hAnsi="標楷體"/>
                          </w:rPr>
                        </w:pPr>
                        <w:r>
                          <w:rPr>
                            <w:rFonts w:ascii="標楷體" w:eastAsia="標楷體" w:hAnsi="標楷體" w:hint="eastAsia"/>
                          </w:rPr>
                          <w:t>人流資料</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箭號: 向下 19" o:spid="_x0000_s1028" type="#_x0000_t67" style="position:absolute;left:20269;top:4267;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PYNvwAAANsAAAAPAAAAZHJzL2Rvd25yZXYueG1sRI/dqsIw&#10;EITvBd8hrOCNaGoR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AX7PYNvwAAANsAAAAPAAAAAAAA&#10;AAAAAAAAAAcCAABkcnMvZG93bnJldi54bWxQSwUGAAAAAAMAAwC3AAAA8wIAAAAA&#10;" adj="11529" fillcolor="white [3201]" strokecolor="#70ad47 [3209]" strokeweight="1pt"/>
                <v:shape id="箭號: 向下 21" o:spid="_x0000_s1029" type="#_x0000_t67" style="position:absolute;left:20269;top:12496;width:3594;height:3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FOWvwAAANsAAAAPAAAAZHJzL2Rvd25yZXYueG1sRI/dqsIw&#10;EITvBd8hrOCNaGpB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B4oFOWvwAAANsAAAAPAAAAAAAA&#10;AAAAAAAAAAcCAABkcnMvZG93bnJldi54bWxQSwUGAAAAAAMAAwC3AAAA8wIAAAAA&#10;" adj="11529" fillcolor="white [3201]" strokecolor="#70ad47 [3209]" strokeweight="1pt"/>
                <v:roundrect id="矩形: 圓角 33" o:spid="_x0000_s1030" style="position:absolute;top:8305;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" fillcolor="white [3212]" strokecolor="black [3213]" strokeweight="1pt">
                  <v:stroke joinstyle="miter"/>
                  <v:textbox>
                    <w:txbxContent>
                      <w:p w14:paraId="3329D516" w14:textId="686AC296" w:rsidR="00D31C99" w:rsidRPr="00FD0B2B" w:rsidRDefault="00D31C99" w:rsidP="00240109">
                        <w:pPr>
                          <w:jc w:val="center"/>
                          <w:rPr>
                            <w:rFonts w:ascii="標楷體" w:eastAsia="標楷體" w:hAnsi="標楷體"/>
                          </w:rPr>
                        </w:pPr>
                        <w:r>
                          <w:rPr>
                            <w:rFonts w:ascii="標楷體" w:eastAsia="標楷體" w:hAnsi="標楷體" w:hint="eastAsia"/>
                          </w:rPr>
                          <w:t>資料前處理</w:t>
                        </w:r>
                      </w:p>
                      <w:p w14:paraId="66E07D77" w14:textId="77777777" w:rsidR="00D31C99" w:rsidRPr="00FD0B2B" w:rsidRDefault="00D31C99" w:rsidP="00240109">
                        <w:pPr>
                          <w:jc w:val="center"/>
                          <w:rPr>
                            <w:rFonts w:ascii="標楷體" w:eastAsia="標楷體" w:hAnsi="標楷體"/>
                          </w:rPr>
                        </w:pPr>
                      </w:p>
                    </w:txbxContent>
                  </v:textbox>
                </v:roundrect>
                <v:shape id="箭號: 向下 28" o:spid="_x0000_s1031" type="#_x0000_t67" style="position:absolute;left:20263;top:36826;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" adj="11521" fillcolor="white [3201]" strokecolor="#70ad47 [3209]" strokeweight="1pt"/>
                <v:shape id="箭號: 向下 31" o:spid="_x0000_s1032" type="#_x0000_t67" style="position:absolute;left:20301;top:44892;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" adj="11521" fillcolor="white [3201]" strokecolor="#70ad47 [3209]" strokeweight="1pt"/>
                <v:roundrect id="矩形: 圓角 41" o:spid="_x0000_s1033" style="position:absolute;left:76;top:24688;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" fillcolor="white [3212]" strokecolor="black [3213]" strokeweight="1pt">
                  <v:stroke joinstyle="miter"/>
                  <v:textbox>
                    <w:txbxContent>
                      <w:p w14:paraId="4D3A1B37" w14:textId="1B2A5811" w:rsidR="00D31C99" w:rsidRPr="00FD0B2B" w:rsidRDefault="00D31C99"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D31C99" w:rsidRPr="00FD0B2B" w:rsidRDefault="00D31C99" w:rsidP="00240109">
                        <w:pPr>
                          <w:jc w:val="center"/>
                          <w:rPr>
                            <w:rFonts w:ascii="標楷體" w:eastAsia="標楷體" w:hAnsi="標楷體"/>
                          </w:rPr>
                        </w:pPr>
                      </w:p>
                    </w:txbxContent>
                  </v:textbox>
                </v:roundrect>
                <v:roundrect id="矩形: 圓角 43" o:spid="_x0000_s1034" style="position:absolute;left:185;top:4077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p5kxAAAANsAAAAPAAAAZHJzL2Rvd25yZXYueG1sRI/RasJA&#10;FETfC/2H5RZ8q5tqs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Lb2nmTEAAAA2wAAAA8A&#10;AAAAAAAAAAAAAAAABwIAAGRycy9kb3ducmV2LnhtbFBLBQYAAAAAAwADALcAAAD4AgAAAAA=&#10;" fillcolor="white [3212]" strokecolor="black [3213]" strokeweight="1pt">
                  <v:stroke joinstyle="miter"/>
                  <v:textbox>
                    <w:txbxContent>
                      <w:p w14:paraId="5E1488E4" w14:textId="1F2F912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D31C99" w:rsidRPr="009B6A18" w:rsidRDefault="00D31C99" w:rsidP="00240109">
                        <w:pPr>
                          <w:jc w:val="center"/>
                          <w:rPr>
                            <w:rFonts w:ascii="標楷體" w:eastAsia="標楷體" w:hAnsi="標楷體"/>
                          </w:rPr>
                        </w:pPr>
                      </w:p>
                    </w:txbxContent>
                  </v:textbox>
                </v:roundrect>
                <v:roundrect id="矩形: 圓角 44" o:spid="_x0000_s1035" style="position:absolute;left:185;top:4900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v/xAAAANsAAAAPAAAAZHJzL2Rvd25yZXYueG1sRI/RasJA&#10;FETfC/2H5RZ8q5sqt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Nm6O//EAAAA2wAAAA8A&#10;AAAAAAAAAAAAAAAABwIAAGRycy9kb3ducmV2LnhtbFBLBQYAAAAAAwADALcAAAD4AgAAAAA=&#10;" fillcolor="white [3212]" strokecolor="black [3213]" strokeweight="1pt">
                  <v:stroke joinstyle="miter"/>
                  <v:textbox>
                    <w:txbxContent>
                      <w:p w14:paraId="74D2685C" w14:textId="715407F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D31C99" w:rsidRPr="009B6A18" w:rsidRDefault="00D31C99" w:rsidP="00240109">
                        <w:pPr>
                          <w:jc w:val="center"/>
                          <w:rPr>
                            <w:rFonts w:ascii="標楷體" w:eastAsia="標楷體" w:hAnsi="標楷體"/>
                          </w:rPr>
                        </w:pPr>
                      </w:p>
                    </w:txbxContent>
                  </v:textbox>
                </v:roundrect>
                <v:shape id="箭號: 向下 47" o:spid="_x0000_s1036" type="#_x0000_t67" style="position:absolute;left:20269;top:20574;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" adj="11529" fillcolor="white [3201]" strokecolor="#70ad47 [3209]" strokeweight="1pt"/>
                <v:roundrect id="矩形: 圓角 48" o:spid="_x0000_s1037" style="position:absolute;left:76;top:16383;width:43707;height:39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" fillcolor="white [3212]" strokecolor="black [3213]" strokeweight="1pt">
                  <v:stroke joinstyle="miter"/>
                  <v:textbox>
                    <w:txbxContent>
                      <w:p w14:paraId="6C991292" w14:textId="7DFCD358" w:rsidR="00D31C99" w:rsidRPr="00FD0B2B" w:rsidRDefault="00D31C99" w:rsidP="00240109">
                        <w:pPr>
                          <w:jc w:val="center"/>
                          <w:rPr>
                            <w:rFonts w:ascii="標楷體" w:eastAsia="標楷體" w:hAnsi="標楷體"/>
                          </w:rPr>
                        </w:pPr>
                        <w:r>
                          <w:rPr>
                            <w:rFonts w:ascii="標楷體" w:eastAsia="標楷體" w:hAnsi="標楷體" w:hint="eastAsia"/>
                          </w:rPr>
                          <w:t>人流預測模型建立與訓練</w:t>
                        </w:r>
                      </w:p>
                    </w:txbxContent>
                  </v:textbox>
                </v:roundrect>
                <v:shape id="箭號: 向下 31" o:spid="_x0000_s1038" type="#_x0000_t67" style="position:absolute;left:20378;top:28738;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" adj="11529" fillcolor="white [3201]" strokecolor="#70ad47 [3209]" strokeweight="1pt"/>
                <v:roundrect id="矩形: 圓角 44" o:spid="_x0000_s1039" style="position:absolute;left:185;top:32700;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" fillcolor="white [3212]" strokecolor="black [3213]" strokeweight="1pt">
                  <v:stroke joinstyle="miter"/>
                  <v:textbox>
                    <w:txbxContent>
                      <w:p w14:paraId="476A5A75" w14:textId="22C029B8"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D31C99" w:rsidRPr="009B6A18" w:rsidRDefault="00D31C99" w:rsidP="00240109">
                        <w:pPr>
                          <w:jc w:val="center"/>
                          <w:rPr>
                            <w:rFonts w:ascii="標楷體" w:eastAsia="標楷體" w:hAnsi="標楷體"/>
                          </w:rPr>
                        </w:pPr>
                      </w:p>
                    </w:txbxContent>
                  </v:textbox>
                </v:roundrect>
                <w10:wrap anchorx="margin"/>
              </v:group>
            </w:pict>
          </mc:Fallback>
        </mc:AlternateContent>
      </w:r>
    </w:p>
    <w:p w14:paraId="7672750D"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4F59AE7"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27A8A19"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8098F2C"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7934030"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DC73254"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BCCC233"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39691F0C"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48D8A35A"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DFF7E30"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7A82A80F"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5AF4C530" w14:textId="41791141" w:rsidR="00240109" w:rsidRPr="0017272E" w:rsidRDefault="00C3616A" w:rsidP="00AD500A">
      <w:pPr>
        <w:spacing w:line="276" w:lineRule="auto"/>
        <w:ind w:firstLineChars="85" w:firstLine="238"/>
        <w:jc w:val="center"/>
        <w:outlineLvl w:val="0"/>
        <w:rPr>
          <w:rFonts w:ascii="Times New Roman" w:eastAsia="標楷體" w:hAnsi="Times New Roman" w:cs="Times New Roman"/>
          <w:color w:val="000000" w:themeColor="text1"/>
          <w:sz w:val="32"/>
          <w:szCs w:val="24"/>
        </w:rPr>
      </w:pPr>
      <w:r w:rsidRPr="0017272E">
        <w:rPr>
          <w:rFonts w:ascii="Times New Roman" w:eastAsia="標楷體" w:hAnsi="Times New Roman" w:cs="Times New Roman"/>
          <w:bCs/>
          <w:noProof/>
          <w:sz w:val="28"/>
          <w:szCs w:val="28"/>
        </w:rPr>
        <mc:AlternateContent>
          <mc:Choice Requires="wps">
            <w:drawing>
              <wp:anchor distT="0" distB="0" distL="114300" distR="114300" simplePos="0" relativeHeight="251661312" behindDoc="0" locked="0" layoutInCell="1" allowOverlap="1" wp14:anchorId="60175D71" wp14:editId="0F44D663">
                <wp:simplePos x="0" y="0"/>
                <wp:positionH relativeFrom="margin">
                  <wp:align>center</wp:align>
                </wp:positionH>
                <wp:positionV relativeFrom="paragraph">
                  <wp:posOffset>6168</wp:posOffset>
                </wp:positionV>
                <wp:extent cx="2645861" cy="392713"/>
                <wp:effectExtent l="0" t="0" r="0" b="0"/>
                <wp:wrapNone/>
                <wp:docPr id="1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5861" cy="392713"/>
                        </a:xfrm>
                        <a:prstGeom prst="rect">
                          <a:avLst/>
                        </a:prstGeom>
                        <a:noFill/>
                        <a:ln w="9525">
                          <a:noFill/>
                          <a:miter lim="800000"/>
                          <a:headEnd/>
                          <a:tailEnd/>
                        </a:ln>
                      </wps:spPr>
                      <wps:txbx>
                        <w:txbxContent>
                          <w:p w14:paraId="1C0581D3" w14:textId="7DFCB5D4" w:rsidR="00D31C99" w:rsidRPr="007C4B5D" w:rsidRDefault="00D31C99" w:rsidP="00C3616A">
                            <w:pPr>
                              <w:widowControl/>
                              <w:overflowPunct w:val="0"/>
                              <w:jc w:val="center"/>
                              <w:rPr>
                                <w:rFonts w:ascii="標楷體" w:eastAsia="標楷體" w:hAnsi="標楷體"/>
                                <w:szCs w:val="24"/>
                              </w:rPr>
                            </w:pPr>
                            <w:bookmarkStart w:id="11" w:name="_Toc58540924"/>
                            <w:r w:rsidRPr="007C4B5D">
                              <w:rPr>
                                <w:rFonts w:ascii="標楷體" w:eastAsia="標楷體" w:hAnsi="標楷體" w:hint="eastAsia"/>
                                <w:szCs w:val="24"/>
                              </w:rPr>
                              <w:t>圖</w:t>
                            </w:r>
                            <w:r>
                              <w:rPr>
                                <w:rFonts w:ascii="Times New Roman" w:eastAsia="標楷體" w:hAnsi="Times New Roman" w:cs="Times New Roman"/>
                                <w:szCs w:val="24"/>
                              </w:rPr>
                              <w:t>1</w:t>
                            </w:r>
                            <w:r w:rsidRPr="00186A42">
                              <w:rPr>
                                <w:rFonts w:eastAsia="標楷體"/>
                              </w:rPr>
                              <w:t>、</w:t>
                            </w:r>
                            <w:r w:rsidRPr="007C4B5D">
                              <w:rPr>
                                <w:rFonts w:ascii="標楷體" w:eastAsia="標楷體" w:hAnsi="標楷體" w:hint="eastAsia"/>
                                <w:szCs w:val="24"/>
                              </w:rPr>
                              <w:t>研究流程圖</w:t>
                            </w:r>
                            <w:bookmarkEnd w:id="11"/>
                          </w:p>
                        </w:txbxContent>
                      </wps:txbx>
                      <wps:bodyPr rot="0" vert="horz" wrap="square" lIns="91440" tIns="45720" rIns="91440" bIns="45720" anchor="t" anchorCtr="0">
                        <a:noAutofit/>
                      </wps:bodyPr>
                    </wps:wsp>
                  </a:graphicData>
                </a:graphic>
              </wp:anchor>
            </w:drawing>
          </mc:Choice>
          <mc:Fallback>
            <w:pict>
              <v:shapetype w14:anchorId="60175D71" id="_x0000_t202" coordsize="21600,21600" o:spt="202" path="m,l,21600r21600,l21600,xe">
                <v:stroke joinstyle="miter"/>
                <v:path gradientshapeok="t" o:connecttype="rect"/>
              </v:shapetype>
              <v:shape id="文字方塊 2" o:spid="_x0000_s1040" type="#_x0000_t202" style="position:absolute;left:0;text-align:left;margin-left:0;margin-top:.5pt;width:208.35pt;height:30.9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" filled="f" stroked="f">
                <v:textbox>
                  <w:txbxContent>
                    <w:p w14:paraId="1C0581D3" w14:textId="7DFCB5D4" w:rsidR="00D31C99" w:rsidRPr="007C4B5D" w:rsidRDefault="00D31C99" w:rsidP="00C3616A">
                      <w:pPr>
                        <w:widowControl/>
                        <w:overflowPunct w:val="0"/>
                        <w:jc w:val="center"/>
                        <w:rPr>
                          <w:rFonts w:ascii="標楷體" w:eastAsia="標楷體" w:hAnsi="標楷體"/>
                          <w:szCs w:val="24"/>
                        </w:rPr>
                      </w:pPr>
                      <w:bookmarkStart w:id="12" w:name="_Toc58540924"/>
                      <w:r w:rsidRPr="007C4B5D">
                        <w:rPr>
                          <w:rFonts w:ascii="標楷體" w:eastAsia="標楷體" w:hAnsi="標楷體" w:hint="eastAsia"/>
                          <w:szCs w:val="24"/>
                        </w:rPr>
                        <w:t>圖</w:t>
                      </w:r>
                      <w:r>
                        <w:rPr>
                          <w:rFonts w:ascii="Times New Roman" w:eastAsia="標楷體" w:hAnsi="Times New Roman" w:cs="Times New Roman"/>
                          <w:szCs w:val="24"/>
                        </w:rPr>
                        <w:t>1</w:t>
                      </w:r>
                      <w:r w:rsidRPr="00186A42">
                        <w:rPr>
                          <w:rFonts w:eastAsia="標楷體"/>
                        </w:rPr>
                        <w:t>、</w:t>
                      </w:r>
                      <w:r w:rsidRPr="007C4B5D">
                        <w:rPr>
                          <w:rFonts w:ascii="標楷體" w:eastAsia="標楷體" w:hAnsi="標楷體" w:hint="eastAsia"/>
                          <w:szCs w:val="24"/>
                        </w:rPr>
                        <w:t>研究流程圖</w:t>
                      </w:r>
                      <w:bookmarkEnd w:id="12"/>
                    </w:p>
                  </w:txbxContent>
                </v:textbox>
                <w10:wrap anchorx="margin"/>
              </v:shape>
            </w:pict>
          </mc:Fallback>
        </mc:AlternateContent>
      </w:r>
    </w:p>
    <w:p w14:paraId="0E458453" w14:textId="1ACCE4FA"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504F1088" w14:textId="68FD9B9B"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3822C76E"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664932B"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5CF4C217"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77EC535" w14:textId="560D72AA" w:rsidR="000D136C" w:rsidRPr="0017272E" w:rsidRDefault="000D136C"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r w:rsidRPr="0017272E">
        <w:rPr>
          <w:rFonts w:ascii="Times New Roman" w:eastAsia="標楷體" w:hAnsi="Times New Roman" w:cs="Times New Roman"/>
          <w:color w:val="000000" w:themeColor="text1"/>
          <w:sz w:val="32"/>
          <w:szCs w:val="24"/>
        </w:rPr>
        <w:lastRenderedPageBreak/>
        <w:t>第二章</w:t>
      </w:r>
      <w:r w:rsidRPr="0017272E">
        <w:rPr>
          <w:rFonts w:ascii="Times New Roman" w:eastAsia="標楷體" w:hAnsi="Times New Roman" w:cs="Times New Roman"/>
          <w:color w:val="000000" w:themeColor="text1"/>
          <w:sz w:val="32"/>
          <w:szCs w:val="24"/>
        </w:rPr>
        <w:t xml:space="preserve"> </w:t>
      </w:r>
      <w:r w:rsidRPr="0017272E">
        <w:rPr>
          <w:rFonts w:ascii="Times New Roman" w:eastAsia="標楷體" w:hAnsi="Times New Roman" w:cs="Times New Roman"/>
          <w:color w:val="000000" w:themeColor="text1"/>
          <w:sz w:val="32"/>
          <w:szCs w:val="24"/>
        </w:rPr>
        <w:t>文獻探討</w:t>
      </w:r>
      <w:bookmarkEnd w:id="10"/>
    </w:p>
    <w:p w14:paraId="5713394A" w14:textId="77777777" w:rsidR="00B255EF" w:rsidRPr="0017272E" w:rsidRDefault="00B255EF" w:rsidP="00AD500A">
      <w:pPr>
        <w:spacing w:line="276" w:lineRule="auto"/>
        <w:ind w:firstLineChars="85" w:firstLine="204"/>
        <w:jc w:val="center"/>
        <w:rPr>
          <w:rFonts w:ascii="Times New Roman" w:eastAsia="標楷體" w:hAnsi="Times New Roman" w:cs="Times New Roman"/>
          <w:color w:val="000000" w:themeColor="text1"/>
          <w:szCs w:val="24"/>
        </w:rPr>
      </w:pPr>
    </w:p>
    <w:p w14:paraId="13BE6515" w14:textId="77777777" w:rsidR="000D136C" w:rsidRPr="0017272E" w:rsidRDefault="000D136C" w:rsidP="00AD500A">
      <w:pPr>
        <w:widowControl/>
        <w:spacing w:line="276" w:lineRule="auto"/>
        <w:ind w:firstLineChars="200" w:firstLine="640"/>
        <w:rPr>
          <w:rFonts w:ascii="Times New Roman" w:eastAsia="標楷體" w:hAnsi="Times New Roman" w:cs="Times New Roman"/>
          <w:color w:val="000000" w:themeColor="text1"/>
          <w:sz w:val="32"/>
          <w:szCs w:val="24"/>
        </w:rPr>
      </w:pPr>
      <w:r w:rsidRPr="0017272E">
        <w:rPr>
          <w:rFonts w:ascii="Times New Roman" w:eastAsia="標楷體" w:hAnsi="Times New Roman" w:cs="Times New Roman"/>
          <w:color w:val="000000" w:themeColor="text1"/>
          <w:sz w:val="32"/>
          <w:szCs w:val="24"/>
        </w:rPr>
        <w:br w:type="page"/>
      </w:r>
    </w:p>
    <w:p w14:paraId="0A3896EC" w14:textId="77777777" w:rsidR="000D136C" w:rsidRPr="0017272E" w:rsidRDefault="000D136C" w:rsidP="00AD500A">
      <w:pPr>
        <w:overflowPunct w:val="0"/>
        <w:snapToGrid w:val="0"/>
        <w:spacing w:line="276" w:lineRule="auto"/>
        <w:ind w:left="958" w:hanging="958"/>
        <w:jc w:val="center"/>
        <w:outlineLvl w:val="0"/>
        <w:rPr>
          <w:rFonts w:ascii="Times New Roman" w:eastAsia="標楷體" w:hAnsi="Times New Roman" w:cs="Times New Roman"/>
          <w:bCs/>
          <w:color w:val="000000" w:themeColor="text1"/>
          <w:sz w:val="32"/>
          <w:szCs w:val="24"/>
        </w:rPr>
      </w:pPr>
      <w:bookmarkStart w:id="13" w:name="_Toc8715274"/>
      <w:bookmarkStart w:id="14" w:name="_Toc9762039"/>
      <w:bookmarkStart w:id="15" w:name="_Toc58540896"/>
      <w:r w:rsidRPr="0017272E">
        <w:rPr>
          <w:rFonts w:ascii="Times New Roman" w:eastAsia="標楷體" w:hAnsi="Times New Roman" w:cs="Times New Roman"/>
          <w:bCs/>
          <w:color w:val="000000" w:themeColor="text1"/>
          <w:sz w:val="32"/>
          <w:szCs w:val="24"/>
        </w:rPr>
        <w:lastRenderedPageBreak/>
        <w:t>第三章</w:t>
      </w:r>
      <w:r w:rsidRPr="0017272E">
        <w:rPr>
          <w:rFonts w:ascii="Times New Roman" w:eastAsia="標楷體" w:hAnsi="Times New Roman" w:cs="Times New Roman"/>
          <w:bCs/>
          <w:color w:val="000000" w:themeColor="text1"/>
          <w:sz w:val="32"/>
          <w:szCs w:val="24"/>
        </w:rPr>
        <w:t xml:space="preserve"> </w:t>
      </w:r>
      <w:r w:rsidRPr="0017272E">
        <w:rPr>
          <w:rFonts w:ascii="Times New Roman" w:eastAsia="標楷體" w:hAnsi="Times New Roman" w:cs="Times New Roman"/>
          <w:bCs/>
          <w:color w:val="000000" w:themeColor="text1"/>
          <w:sz w:val="32"/>
          <w:szCs w:val="24"/>
        </w:rPr>
        <w:t>資料集</w:t>
      </w:r>
      <w:bookmarkEnd w:id="13"/>
      <w:bookmarkEnd w:id="14"/>
      <w:bookmarkEnd w:id="15"/>
    </w:p>
    <w:p w14:paraId="3802895E" w14:textId="77777777" w:rsidR="000D136C" w:rsidRPr="0017272E" w:rsidRDefault="000D136C" w:rsidP="00AD500A">
      <w:pPr>
        <w:overflowPunct w:val="0"/>
        <w:spacing w:line="276" w:lineRule="auto"/>
        <w:jc w:val="both"/>
        <w:rPr>
          <w:rFonts w:ascii="Times New Roman" w:eastAsia="標楷體" w:hAnsi="Times New Roman" w:cs="Times New Roman"/>
          <w:szCs w:val="24"/>
        </w:rPr>
      </w:pPr>
    </w:p>
    <w:p w14:paraId="2E5F96A1" w14:textId="5CEFED94" w:rsidR="00BD195B" w:rsidRPr="0017272E" w:rsidRDefault="00FA2A75" w:rsidP="00BD195B">
      <w:pPr>
        <w:overflowPunct w:val="0"/>
        <w:spacing w:line="276" w:lineRule="auto"/>
        <w:ind w:firstLine="480"/>
        <w:jc w:val="both"/>
        <w:rPr>
          <w:rFonts w:ascii="Times New Roman" w:eastAsia="標楷體" w:hAnsi="Times New Roman" w:cs="Times New Roman"/>
          <w:szCs w:val="24"/>
        </w:rPr>
      </w:pPr>
      <w:bookmarkStart w:id="16" w:name="_Toc8715275"/>
      <w:r w:rsidRPr="0017272E">
        <w:rPr>
          <w:rFonts w:ascii="Times New Roman" w:eastAsia="標楷體" w:hAnsi="Times New Roman" w:cs="Times New Roman"/>
          <w:szCs w:val="24"/>
        </w:rPr>
        <w:t>本研究</w:t>
      </w:r>
      <w:r w:rsidR="000D136C" w:rsidRPr="0017272E">
        <w:rPr>
          <w:rFonts w:ascii="Times New Roman" w:eastAsia="標楷體" w:hAnsi="Times New Roman" w:cs="Times New Roman"/>
          <w:szCs w:val="24"/>
        </w:rPr>
        <w:t>使用</w:t>
      </w:r>
      <w:r w:rsidR="00BA622A" w:rsidRPr="0017272E">
        <w:rPr>
          <w:rFonts w:ascii="Times New Roman" w:eastAsia="標楷體" w:hAnsi="Times New Roman" w:cs="Times New Roman"/>
          <w:szCs w:val="24"/>
        </w:rPr>
        <w:t>2024 SIGSPATIAL</w:t>
      </w:r>
      <w:r w:rsidR="00BA622A" w:rsidRPr="0017272E">
        <w:rPr>
          <w:rFonts w:ascii="Times New Roman" w:eastAsia="標楷體" w:hAnsi="Times New Roman" w:cs="Times New Roman"/>
          <w:szCs w:val="24"/>
        </w:rPr>
        <w:t>人流競賽</w:t>
      </w:r>
      <w:r w:rsidR="00BD195B" w:rsidRPr="0017272E">
        <w:rPr>
          <w:rFonts w:ascii="Times New Roman" w:eastAsia="標楷體" w:hAnsi="Times New Roman" w:cs="Times New Roman"/>
          <w:szCs w:val="24"/>
        </w:rPr>
        <w:t>資料集</w:t>
      </w:r>
      <w:r w:rsidR="00BA622A" w:rsidRPr="0017272E">
        <w:rPr>
          <w:rFonts w:ascii="Times New Roman" w:eastAsia="標楷體" w:hAnsi="Times New Roman" w:cs="Times New Roman"/>
          <w:szCs w:val="24"/>
        </w:rPr>
        <w:t>CityC</w:t>
      </w:r>
      <w:r w:rsidR="00BD195B" w:rsidRPr="0017272E">
        <w:rPr>
          <w:rFonts w:ascii="Times New Roman" w:eastAsia="標楷體" w:hAnsi="Times New Roman" w:cs="Times New Roman"/>
          <w:szCs w:val="24"/>
        </w:rPr>
        <w:t>作為主要分析對象</w:t>
      </w:r>
      <w:r w:rsidR="00BA622A" w:rsidRPr="0017272E">
        <w:rPr>
          <w:rFonts w:ascii="Times New Roman" w:eastAsia="標楷體" w:hAnsi="Times New Roman" w:cs="Times New Roman"/>
          <w:szCs w:val="24"/>
        </w:rPr>
        <w:t>，</w:t>
      </w:r>
      <w:r w:rsidR="00BD195B" w:rsidRPr="0017272E">
        <w:rPr>
          <w:rFonts w:ascii="Times New Roman" w:eastAsia="標楷體" w:hAnsi="Times New Roman" w:cs="Times New Roman"/>
          <w:szCs w:val="24"/>
        </w:rPr>
        <w:t>而該資料集是紀錄每位使用者在空間隔網中的移動情形，透過多位使用者的資料結合得出城市中的人流動態分布的特性</w:t>
      </w:r>
      <w:r w:rsidR="00006DB2" w:rsidRPr="0017272E">
        <w:rPr>
          <w:rFonts w:ascii="Times New Roman" w:eastAsia="標楷體" w:hAnsi="Times New Roman" w:cs="Times New Roman"/>
          <w:szCs w:val="24"/>
        </w:rPr>
        <w:t>。</w:t>
      </w:r>
    </w:p>
    <w:p w14:paraId="7E5ADC0B" w14:textId="77777777" w:rsidR="00A06153" w:rsidRPr="0017272E" w:rsidRDefault="00A06153" w:rsidP="00AD500A">
      <w:pPr>
        <w:overflowPunct w:val="0"/>
        <w:spacing w:line="276" w:lineRule="auto"/>
        <w:ind w:firstLine="480"/>
        <w:jc w:val="both"/>
        <w:rPr>
          <w:rFonts w:ascii="Times New Roman" w:eastAsia="標楷體" w:hAnsi="Times New Roman" w:cs="Times New Roman"/>
          <w:szCs w:val="24"/>
        </w:rPr>
      </w:pPr>
    </w:p>
    <w:p w14:paraId="016798CE" w14:textId="3940740A"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17" w:name="_Toc58540897"/>
      <w:bookmarkEnd w:id="16"/>
      <w:r w:rsidRPr="0017272E">
        <w:rPr>
          <w:rFonts w:ascii="Times New Roman" w:eastAsia="標楷體" w:hAnsi="Times New Roman" w:cs="Times New Roman"/>
          <w:sz w:val="28"/>
          <w:szCs w:val="24"/>
        </w:rPr>
        <w:t>3.1</w:t>
      </w:r>
      <w:r w:rsidR="002969E4" w:rsidRPr="0017272E">
        <w:rPr>
          <w:rFonts w:ascii="Times New Roman" w:eastAsia="標楷體" w:hAnsi="Times New Roman" w:cs="Times New Roman"/>
          <w:sz w:val="28"/>
          <w:szCs w:val="24"/>
        </w:rPr>
        <w:t>人流</w:t>
      </w:r>
      <w:r w:rsidRPr="0017272E">
        <w:rPr>
          <w:rFonts w:ascii="Times New Roman" w:eastAsia="標楷體" w:hAnsi="Times New Roman" w:cs="Times New Roman"/>
          <w:sz w:val="28"/>
          <w:szCs w:val="24"/>
        </w:rPr>
        <w:t>資料介紹</w:t>
      </w:r>
      <w:bookmarkEnd w:id="17"/>
    </w:p>
    <w:p w14:paraId="7E537563" w14:textId="666D912D" w:rsidR="00006DB2" w:rsidRPr="0017272E" w:rsidRDefault="00650C02" w:rsidP="00006DB2">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06DB2" w:rsidRPr="0017272E">
        <w:rPr>
          <w:rFonts w:ascii="Times New Roman" w:eastAsia="標楷體" w:hAnsi="Times New Roman" w:cs="Times New Roman"/>
          <w:szCs w:val="24"/>
        </w:rPr>
        <w:t>本研究所使用之人流資料集包含</w:t>
      </w:r>
      <w:r w:rsidR="00006DB2" w:rsidRPr="0017272E">
        <w:rPr>
          <w:rFonts w:ascii="Times New Roman" w:eastAsia="標楷體" w:hAnsi="Times New Roman" w:cs="Times New Roman"/>
          <w:szCs w:val="24"/>
        </w:rPr>
        <w:t>18,465,528</w:t>
      </w:r>
      <w:r w:rsidR="00006DB2" w:rsidRPr="0017272E">
        <w:rPr>
          <w:rFonts w:ascii="Times New Roman" w:eastAsia="標楷體" w:hAnsi="Times New Roman" w:cs="Times New Roman"/>
          <w:szCs w:val="24"/>
        </w:rPr>
        <w:t>筆資料，包含</w:t>
      </w:r>
      <w:r w:rsidR="00006DB2" w:rsidRPr="0017272E">
        <w:rPr>
          <w:rFonts w:ascii="Times New Roman" w:eastAsia="標楷體" w:hAnsi="Times New Roman" w:cs="Times New Roman"/>
          <w:szCs w:val="24"/>
        </w:rPr>
        <w:t>20,000</w:t>
      </w:r>
      <w:r w:rsidR="00006DB2" w:rsidRPr="0017272E">
        <w:rPr>
          <w:rFonts w:ascii="Times New Roman" w:eastAsia="標楷體" w:hAnsi="Times New Roman" w:cs="Times New Roman"/>
          <w:szCs w:val="24"/>
        </w:rPr>
        <w:t>位使用者，紀錄期間為</w:t>
      </w:r>
      <w:r w:rsidR="00006DB2" w:rsidRPr="0017272E">
        <w:rPr>
          <w:rFonts w:ascii="Times New Roman" w:eastAsia="標楷體" w:hAnsi="Times New Roman" w:cs="Times New Roman"/>
          <w:szCs w:val="24"/>
        </w:rPr>
        <w:t>75</w:t>
      </w:r>
      <w:r w:rsidR="00006DB2" w:rsidRPr="0017272E">
        <w:rPr>
          <w:rFonts w:ascii="Times New Roman" w:eastAsia="標楷體" w:hAnsi="Times New Roman" w:cs="Times New Roman"/>
          <w:szCs w:val="24"/>
        </w:rPr>
        <w:t>天。在時間維度上</w:t>
      </w:r>
      <w:r w:rsidR="00BD049D" w:rsidRPr="0017272E">
        <w:rPr>
          <w:rFonts w:ascii="Times New Roman" w:eastAsia="標楷體" w:hAnsi="Times New Roman" w:cs="Times New Roman"/>
          <w:szCs w:val="24"/>
        </w:rPr>
        <w:t>，每一天以</w:t>
      </w:r>
      <w:r w:rsidR="00BD049D" w:rsidRPr="0017272E">
        <w:rPr>
          <w:rFonts w:ascii="Times New Roman" w:eastAsia="標楷體" w:hAnsi="Times New Roman" w:cs="Times New Roman"/>
          <w:szCs w:val="24"/>
        </w:rPr>
        <w:t>30</w:t>
      </w:r>
      <w:r w:rsidR="00BD049D" w:rsidRPr="0017272E">
        <w:rPr>
          <w:rFonts w:ascii="Times New Roman" w:eastAsia="標楷體" w:hAnsi="Times New Roman" w:cs="Times New Roman"/>
          <w:szCs w:val="24"/>
        </w:rPr>
        <w:t>分鐘為切割時間段，每天共切成</w:t>
      </w:r>
      <w:r w:rsidR="00BD049D" w:rsidRPr="0017272E">
        <w:rPr>
          <w:rFonts w:ascii="Times New Roman" w:eastAsia="標楷體" w:hAnsi="Times New Roman" w:cs="Times New Roman"/>
          <w:szCs w:val="24"/>
        </w:rPr>
        <w:t>48</w:t>
      </w:r>
      <w:r w:rsidR="00BD049D" w:rsidRPr="0017272E">
        <w:rPr>
          <w:rFonts w:ascii="Times New Roman" w:eastAsia="標楷體" w:hAnsi="Times New Roman" w:cs="Times New Roman"/>
          <w:szCs w:val="24"/>
        </w:rPr>
        <w:t>段；而在空間維度上，則包含</w:t>
      </w:r>
      <w:r w:rsidR="00BD049D" w:rsidRPr="0017272E">
        <w:rPr>
          <w:rFonts w:ascii="Times New Roman" w:eastAsia="標楷體" w:hAnsi="Times New Roman" w:cs="Times New Roman"/>
          <w:szCs w:val="24"/>
        </w:rPr>
        <w:t>194</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X</w:t>
      </w:r>
      <w:r w:rsidR="00BD049D" w:rsidRPr="0017272E">
        <w:rPr>
          <w:rFonts w:ascii="Times New Roman" w:eastAsia="標楷體" w:hAnsi="Times New Roman" w:cs="Times New Roman"/>
          <w:szCs w:val="24"/>
        </w:rPr>
        <w:t>座標與</w:t>
      </w:r>
      <w:r w:rsidR="00BD049D" w:rsidRPr="0017272E">
        <w:rPr>
          <w:rFonts w:ascii="Times New Roman" w:eastAsia="標楷體" w:hAnsi="Times New Roman" w:cs="Times New Roman"/>
          <w:szCs w:val="24"/>
        </w:rPr>
        <w:t>201</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Y</w:t>
      </w:r>
      <w:r w:rsidR="00BD049D" w:rsidRPr="0017272E">
        <w:rPr>
          <w:rFonts w:ascii="Times New Roman" w:eastAsia="標楷體" w:hAnsi="Times New Roman" w:cs="Times New Roman"/>
          <w:szCs w:val="24"/>
        </w:rPr>
        <w:t>座標所形成的</w:t>
      </w:r>
      <w:r w:rsidR="00BD049D" w:rsidRPr="0017272E">
        <w:rPr>
          <w:rFonts w:ascii="Times New Roman" w:eastAsia="標楷體" w:hAnsi="Times New Roman" w:cs="Times New Roman"/>
          <w:szCs w:val="24"/>
        </w:rPr>
        <w:t>9209</w:t>
      </w:r>
      <w:r w:rsidR="00BD049D" w:rsidRPr="0017272E">
        <w:rPr>
          <w:rFonts w:ascii="Times New Roman" w:eastAsia="標楷體" w:hAnsi="Times New Roman" w:cs="Times New Roman"/>
          <w:szCs w:val="24"/>
        </w:rPr>
        <w:t>格的網格地圖。每筆資料可視為某一使用者於特定日期</w:t>
      </w:r>
      <w:r w:rsidR="00BD049D" w:rsidRPr="0017272E">
        <w:rPr>
          <w:rFonts w:ascii="Times New Roman" w:eastAsia="標楷體" w:hAnsi="Times New Roman" w:cs="Times New Roman"/>
          <w:szCs w:val="24"/>
        </w:rPr>
        <w:t>(d)</w:t>
      </w:r>
      <w:r w:rsidR="00BD049D" w:rsidRPr="0017272E">
        <w:rPr>
          <w:rFonts w:ascii="Times New Roman" w:eastAsia="標楷體" w:hAnsi="Times New Roman" w:cs="Times New Roman"/>
          <w:szCs w:val="24"/>
        </w:rPr>
        <w:t>與時間段</w:t>
      </w:r>
      <w:r w:rsidR="00BD049D" w:rsidRPr="0017272E">
        <w:rPr>
          <w:rFonts w:ascii="Times New Roman" w:eastAsia="標楷體" w:hAnsi="Times New Roman" w:cs="Times New Roman"/>
          <w:szCs w:val="24"/>
        </w:rPr>
        <w:t>(t)</w:t>
      </w:r>
      <w:r w:rsidR="00BD049D" w:rsidRPr="0017272E">
        <w:rPr>
          <w:rFonts w:ascii="Times New Roman" w:eastAsia="標楷體" w:hAnsi="Times New Roman" w:cs="Times New Roman"/>
          <w:szCs w:val="24"/>
        </w:rPr>
        <w:t>出現在特定網格</w:t>
      </w:r>
      <w:r w:rsidR="00BD049D" w:rsidRPr="0017272E">
        <w:rPr>
          <w:rFonts w:ascii="Times New Roman" w:eastAsia="標楷體" w:hAnsi="Times New Roman" w:cs="Times New Roman"/>
          <w:szCs w:val="24"/>
        </w:rPr>
        <w:t>(X, Y)</w:t>
      </w:r>
      <w:r w:rsidR="00BD049D" w:rsidRPr="0017272E">
        <w:rPr>
          <w:rFonts w:ascii="Times New Roman" w:eastAsia="標楷體" w:hAnsi="Times New Roman" w:cs="Times New Roman"/>
          <w:szCs w:val="24"/>
        </w:rPr>
        <w:t>之紀錄資料。</w:t>
      </w:r>
      <w:r w:rsidR="00F41E41" w:rsidRPr="0017272E">
        <w:rPr>
          <w:rFonts w:ascii="Times New Roman" w:eastAsia="標楷體" w:hAnsi="Times New Roman" w:cs="Times New Roman"/>
          <w:szCs w:val="24"/>
        </w:rPr>
        <w:t>此外，依據資料中的日期索引</w:t>
      </w:r>
      <w:r w:rsidR="00F41E41" w:rsidRPr="0017272E">
        <w:rPr>
          <w:rFonts w:ascii="Times New Roman" w:eastAsia="標楷體" w:hAnsi="Times New Roman" w:cs="Times New Roman"/>
          <w:szCs w:val="24"/>
        </w:rPr>
        <w:t>(d)</w:t>
      </w:r>
      <w:r w:rsidR="00F41E41" w:rsidRPr="0017272E">
        <w:rPr>
          <w:rFonts w:ascii="Times New Roman" w:eastAsia="標楷體" w:hAnsi="Times New Roman" w:cs="Times New Roman"/>
          <w:szCs w:val="24"/>
        </w:rPr>
        <w:t>去對照實際日曆，可得本資料之記錄範圍為</w:t>
      </w:r>
      <w:r w:rsidR="00F41E41" w:rsidRPr="0017272E">
        <w:rPr>
          <w:rFonts w:ascii="Times New Roman" w:eastAsia="標楷體" w:hAnsi="Times New Roman" w:cs="Times New Roman"/>
          <w:szCs w:val="24"/>
        </w:rPr>
        <w:t>2019</w:t>
      </w:r>
      <w:r w:rsidR="00F41E41"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9</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6</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11</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28</w:t>
      </w:r>
      <w:r w:rsidR="00F41E41" w:rsidRPr="0017272E">
        <w:rPr>
          <w:rFonts w:ascii="Times New Roman" w:eastAsia="標楷體" w:hAnsi="Times New Roman" w:cs="Times New Roman"/>
          <w:szCs w:val="24"/>
        </w:rPr>
        <w:t>日。</w:t>
      </w:r>
      <w:r w:rsidR="00BD049D" w:rsidRPr="0017272E">
        <w:rPr>
          <w:rFonts w:ascii="Times New Roman" w:eastAsia="標楷體" w:hAnsi="Times New Roman" w:cs="Times New Roman"/>
          <w:szCs w:val="24"/>
        </w:rPr>
        <w:br/>
        <w:t xml:space="preserve">    </w:t>
      </w:r>
      <w:r w:rsidR="00BD049D" w:rsidRPr="0017272E">
        <w:rPr>
          <w:rFonts w:ascii="Times New Roman" w:eastAsia="標楷體" w:hAnsi="Times New Roman" w:cs="Times New Roman"/>
          <w:szCs w:val="24"/>
        </w:rPr>
        <w:t>此資料具備高時空與空間解析度，能有效地描述人流之時空分布特性，並作為後續人流預測與停車需求分析之基礎。</w:t>
      </w:r>
    </w:p>
    <w:tbl>
      <w:tblPr>
        <w:tblStyle w:val="af"/>
        <w:tblW w:w="5000" w:type="pct"/>
        <w:tblLook w:val="04A0" w:firstRow="1" w:lastRow="0" w:firstColumn="1" w:lastColumn="0" w:noHBand="0" w:noVBand="1"/>
      </w:tblPr>
      <w:tblGrid>
        <w:gridCol w:w="2831"/>
        <w:gridCol w:w="2831"/>
        <w:gridCol w:w="2832"/>
      </w:tblGrid>
      <w:tr w:rsidR="00FA427C" w:rsidRPr="0017272E" w14:paraId="7B3273FF" w14:textId="77777777" w:rsidTr="00BD195B">
        <w:trPr>
          <w:trHeight w:val="414"/>
        </w:trPr>
        <w:tc>
          <w:tcPr>
            <w:tcW w:w="1666" w:type="pct"/>
          </w:tcPr>
          <w:p w14:paraId="7A703E68" w14:textId="77777777" w:rsidR="00FA427C" w:rsidRPr="0017272E" w:rsidRDefault="00FA427C" w:rsidP="00BD195B">
            <w:pPr>
              <w:widowControl/>
              <w:spacing w:line="276" w:lineRule="auto"/>
              <w:jc w:val="center"/>
              <w:rPr>
                <w:rFonts w:eastAsia="標楷體"/>
                <w:szCs w:val="24"/>
              </w:rPr>
            </w:pPr>
          </w:p>
        </w:tc>
        <w:tc>
          <w:tcPr>
            <w:tcW w:w="1666" w:type="pct"/>
          </w:tcPr>
          <w:p w14:paraId="3F170727" w14:textId="58931CC5" w:rsidR="00FA427C" w:rsidRPr="0017272E" w:rsidRDefault="00FA427C" w:rsidP="00BD195B">
            <w:pPr>
              <w:widowControl/>
              <w:spacing w:line="276" w:lineRule="auto"/>
              <w:jc w:val="center"/>
              <w:rPr>
                <w:rFonts w:eastAsia="標楷體"/>
                <w:szCs w:val="24"/>
              </w:rPr>
            </w:pPr>
            <w:r w:rsidRPr="0017272E">
              <w:rPr>
                <w:rFonts w:eastAsia="標楷體"/>
                <w:szCs w:val="24"/>
              </w:rPr>
              <w:t>項目</w:t>
            </w:r>
          </w:p>
        </w:tc>
        <w:tc>
          <w:tcPr>
            <w:tcW w:w="1667" w:type="pct"/>
          </w:tcPr>
          <w:p w14:paraId="717A483E" w14:textId="635F6E75" w:rsidR="00FA427C" w:rsidRPr="0017272E" w:rsidRDefault="00FA427C" w:rsidP="00BD195B">
            <w:pPr>
              <w:widowControl/>
              <w:spacing w:line="276" w:lineRule="auto"/>
              <w:jc w:val="center"/>
              <w:rPr>
                <w:rFonts w:eastAsia="標楷體"/>
                <w:szCs w:val="24"/>
              </w:rPr>
            </w:pPr>
            <w:r w:rsidRPr="0017272E">
              <w:rPr>
                <w:rFonts w:eastAsia="標楷體"/>
                <w:szCs w:val="24"/>
              </w:rPr>
              <w:t>數值</w:t>
            </w:r>
          </w:p>
        </w:tc>
      </w:tr>
      <w:tr w:rsidR="00FA427C" w:rsidRPr="0017272E" w14:paraId="03E185B8" w14:textId="77777777" w:rsidTr="00BD195B">
        <w:trPr>
          <w:trHeight w:val="414"/>
        </w:trPr>
        <w:tc>
          <w:tcPr>
            <w:tcW w:w="1666" w:type="pct"/>
          </w:tcPr>
          <w:p w14:paraId="5998F90B" w14:textId="58406AE2" w:rsidR="00FA427C" w:rsidRPr="0017272E" w:rsidRDefault="00FA427C" w:rsidP="00BD195B">
            <w:pPr>
              <w:widowControl/>
              <w:spacing w:line="276" w:lineRule="auto"/>
              <w:jc w:val="center"/>
              <w:rPr>
                <w:rFonts w:eastAsia="標楷體"/>
                <w:szCs w:val="24"/>
              </w:rPr>
            </w:pPr>
            <w:r w:rsidRPr="0017272E">
              <w:rPr>
                <w:rFonts w:eastAsia="標楷體"/>
                <w:szCs w:val="24"/>
              </w:rPr>
              <w:t>0</w:t>
            </w:r>
          </w:p>
        </w:tc>
        <w:tc>
          <w:tcPr>
            <w:tcW w:w="1666" w:type="pct"/>
          </w:tcPr>
          <w:p w14:paraId="5C96FB21" w14:textId="53ECB1C2" w:rsidR="00FA427C" w:rsidRPr="0017272E" w:rsidRDefault="00FA427C" w:rsidP="00BD195B">
            <w:pPr>
              <w:widowControl/>
              <w:spacing w:line="276" w:lineRule="auto"/>
              <w:jc w:val="center"/>
              <w:rPr>
                <w:rFonts w:eastAsia="標楷體"/>
                <w:szCs w:val="24"/>
              </w:rPr>
            </w:pPr>
            <w:r w:rsidRPr="0017272E">
              <w:rPr>
                <w:rFonts w:eastAsia="標楷體"/>
                <w:szCs w:val="24"/>
              </w:rPr>
              <w:t>資料總筆數</w:t>
            </w:r>
          </w:p>
        </w:tc>
        <w:tc>
          <w:tcPr>
            <w:tcW w:w="1667" w:type="pct"/>
          </w:tcPr>
          <w:p w14:paraId="272CFC8D" w14:textId="43EBB551" w:rsidR="00FA427C" w:rsidRPr="0017272E" w:rsidRDefault="00FA427C" w:rsidP="00BD195B">
            <w:pPr>
              <w:widowControl/>
              <w:spacing w:line="276" w:lineRule="auto"/>
              <w:jc w:val="center"/>
              <w:rPr>
                <w:rFonts w:eastAsia="標楷體"/>
                <w:szCs w:val="24"/>
              </w:rPr>
            </w:pPr>
            <w:r w:rsidRPr="0017272E">
              <w:rPr>
                <w:rFonts w:eastAsia="標楷體"/>
                <w:szCs w:val="24"/>
              </w:rPr>
              <w:t>18,465,528</w:t>
            </w:r>
          </w:p>
        </w:tc>
      </w:tr>
      <w:tr w:rsidR="00FA427C" w:rsidRPr="0017272E" w14:paraId="7B7EBDFC" w14:textId="77777777" w:rsidTr="00BD195B">
        <w:trPr>
          <w:trHeight w:val="414"/>
        </w:trPr>
        <w:tc>
          <w:tcPr>
            <w:tcW w:w="1666" w:type="pct"/>
          </w:tcPr>
          <w:p w14:paraId="7DD384CF" w14:textId="107739B2" w:rsidR="00FA427C" w:rsidRPr="0017272E" w:rsidRDefault="00FA427C" w:rsidP="00BD195B">
            <w:pPr>
              <w:widowControl/>
              <w:spacing w:line="276" w:lineRule="auto"/>
              <w:jc w:val="center"/>
              <w:rPr>
                <w:rFonts w:eastAsia="標楷體"/>
                <w:szCs w:val="24"/>
              </w:rPr>
            </w:pPr>
            <w:r w:rsidRPr="0017272E">
              <w:rPr>
                <w:rFonts w:eastAsia="標楷體"/>
                <w:szCs w:val="24"/>
              </w:rPr>
              <w:t>1</w:t>
            </w:r>
          </w:p>
        </w:tc>
        <w:tc>
          <w:tcPr>
            <w:tcW w:w="1666" w:type="pct"/>
          </w:tcPr>
          <w:p w14:paraId="369AF668" w14:textId="3D76C5E8" w:rsidR="00FA427C" w:rsidRPr="0017272E" w:rsidRDefault="00FA427C" w:rsidP="00BD195B">
            <w:pPr>
              <w:widowControl/>
              <w:spacing w:line="276" w:lineRule="auto"/>
              <w:jc w:val="center"/>
              <w:rPr>
                <w:rFonts w:eastAsia="標楷體"/>
                <w:szCs w:val="24"/>
              </w:rPr>
            </w:pPr>
            <w:r w:rsidRPr="0017272E">
              <w:rPr>
                <w:rFonts w:eastAsia="標楷體"/>
                <w:szCs w:val="24"/>
              </w:rPr>
              <w:t>使用者數量</w:t>
            </w:r>
          </w:p>
        </w:tc>
        <w:tc>
          <w:tcPr>
            <w:tcW w:w="1667" w:type="pct"/>
          </w:tcPr>
          <w:p w14:paraId="71EBBB56" w14:textId="3D0D5E5D" w:rsidR="00FA427C" w:rsidRPr="0017272E" w:rsidRDefault="00FA427C" w:rsidP="00BD195B">
            <w:pPr>
              <w:widowControl/>
              <w:spacing w:line="276" w:lineRule="auto"/>
              <w:jc w:val="center"/>
              <w:rPr>
                <w:rFonts w:eastAsia="標楷體"/>
                <w:szCs w:val="24"/>
              </w:rPr>
            </w:pPr>
            <w:r w:rsidRPr="0017272E">
              <w:rPr>
                <w:rFonts w:eastAsia="標楷體"/>
                <w:szCs w:val="24"/>
              </w:rPr>
              <w:t>20,000</w:t>
            </w:r>
          </w:p>
        </w:tc>
      </w:tr>
      <w:tr w:rsidR="00FA427C" w:rsidRPr="0017272E" w14:paraId="14235A55" w14:textId="77777777" w:rsidTr="00BD195B">
        <w:trPr>
          <w:trHeight w:val="414"/>
        </w:trPr>
        <w:tc>
          <w:tcPr>
            <w:tcW w:w="1666" w:type="pct"/>
          </w:tcPr>
          <w:p w14:paraId="484B748B" w14:textId="2FF91861" w:rsidR="00FA427C" w:rsidRPr="0017272E" w:rsidRDefault="00FA427C" w:rsidP="00BD195B">
            <w:pPr>
              <w:widowControl/>
              <w:spacing w:line="276" w:lineRule="auto"/>
              <w:jc w:val="center"/>
              <w:rPr>
                <w:rFonts w:eastAsia="標楷體"/>
                <w:szCs w:val="24"/>
              </w:rPr>
            </w:pPr>
            <w:r w:rsidRPr="0017272E">
              <w:rPr>
                <w:rFonts w:eastAsia="標楷體"/>
                <w:szCs w:val="24"/>
              </w:rPr>
              <w:t>2</w:t>
            </w:r>
          </w:p>
        </w:tc>
        <w:tc>
          <w:tcPr>
            <w:tcW w:w="1666" w:type="pct"/>
          </w:tcPr>
          <w:p w14:paraId="11C2C60D" w14:textId="37E3035C" w:rsidR="00FA427C" w:rsidRPr="0017272E" w:rsidRDefault="00FA427C" w:rsidP="00BD195B">
            <w:pPr>
              <w:widowControl/>
              <w:spacing w:line="276" w:lineRule="auto"/>
              <w:jc w:val="center"/>
              <w:rPr>
                <w:rFonts w:eastAsia="標楷體"/>
                <w:szCs w:val="24"/>
              </w:rPr>
            </w:pPr>
            <w:r w:rsidRPr="0017272E">
              <w:rPr>
                <w:rFonts w:eastAsia="標楷體"/>
                <w:szCs w:val="24"/>
              </w:rPr>
              <w:t>天數數量</w:t>
            </w:r>
          </w:p>
        </w:tc>
        <w:tc>
          <w:tcPr>
            <w:tcW w:w="1667" w:type="pct"/>
          </w:tcPr>
          <w:p w14:paraId="7834941F" w14:textId="08C48102" w:rsidR="00FA427C" w:rsidRPr="0017272E" w:rsidRDefault="00FA427C" w:rsidP="00BD195B">
            <w:pPr>
              <w:widowControl/>
              <w:spacing w:line="276" w:lineRule="auto"/>
              <w:jc w:val="center"/>
              <w:rPr>
                <w:rFonts w:eastAsia="標楷體"/>
                <w:szCs w:val="24"/>
              </w:rPr>
            </w:pPr>
            <w:r w:rsidRPr="0017272E">
              <w:rPr>
                <w:rFonts w:eastAsia="標楷體"/>
                <w:szCs w:val="24"/>
              </w:rPr>
              <w:t>75</w:t>
            </w:r>
          </w:p>
        </w:tc>
      </w:tr>
      <w:tr w:rsidR="00FA427C" w:rsidRPr="0017272E" w14:paraId="2B6EA984" w14:textId="77777777" w:rsidTr="00BD195B">
        <w:trPr>
          <w:trHeight w:val="414"/>
        </w:trPr>
        <w:tc>
          <w:tcPr>
            <w:tcW w:w="1666" w:type="pct"/>
          </w:tcPr>
          <w:p w14:paraId="2B4D261A" w14:textId="133385B2" w:rsidR="00FA427C" w:rsidRPr="0017272E" w:rsidRDefault="00FA427C" w:rsidP="00BD195B">
            <w:pPr>
              <w:widowControl/>
              <w:spacing w:line="276" w:lineRule="auto"/>
              <w:jc w:val="center"/>
              <w:rPr>
                <w:rFonts w:eastAsia="標楷體"/>
                <w:szCs w:val="24"/>
              </w:rPr>
            </w:pPr>
            <w:r w:rsidRPr="0017272E">
              <w:rPr>
                <w:rFonts w:eastAsia="標楷體"/>
                <w:szCs w:val="24"/>
              </w:rPr>
              <w:t>3</w:t>
            </w:r>
          </w:p>
        </w:tc>
        <w:tc>
          <w:tcPr>
            <w:tcW w:w="1666" w:type="pct"/>
          </w:tcPr>
          <w:p w14:paraId="49BB8844" w14:textId="0DA650E6" w:rsidR="00FA427C" w:rsidRPr="0017272E" w:rsidRDefault="00FA427C" w:rsidP="00BD195B">
            <w:pPr>
              <w:widowControl/>
              <w:spacing w:line="276" w:lineRule="auto"/>
              <w:jc w:val="center"/>
              <w:rPr>
                <w:rFonts w:eastAsia="標楷體"/>
                <w:szCs w:val="24"/>
              </w:rPr>
            </w:pPr>
            <w:r w:rsidRPr="0017272E">
              <w:rPr>
                <w:rFonts w:eastAsia="標楷體"/>
                <w:szCs w:val="24"/>
              </w:rPr>
              <w:t>時段數量</w:t>
            </w:r>
          </w:p>
        </w:tc>
        <w:tc>
          <w:tcPr>
            <w:tcW w:w="1667" w:type="pct"/>
          </w:tcPr>
          <w:p w14:paraId="3A6763DB" w14:textId="2623F270" w:rsidR="00FA427C" w:rsidRPr="0017272E" w:rsidRDefault="00FA427C" w:rsidP="00BD195B">
            <w:pPr>
              <w:widowControl/>
              <w:spacing w:line="276" w:lineRule="auto"/>
              <w:jc w:val="center"/>
              <w:rPr>
                <w:rFonts w:eastAsia="標楷體"/>
                <w:szCs w:val="24"/>
              </w:rPr>
            </w:pPr>
            <w:r w:rsidRPr="0017272E">
              <w:rPr>
                <w:rFonts w:eastAsia="標楷體"/>
                <w:szCs w:val="24"/>
              </w:rPr>
              <w:t>48</w:t>
            </w:r>
          </w:p>
        </w:tc>
      </w:tr>
      <w:tr w:rsidR="00FA427C" w:rsidRPr="0017272E" w14:paraId="1E6DDA07" w14:textId="77777777" w:rsidTr="00BD195B">
        <w:trPr>
          <w:trHeight w:val="414"/>
        </w:trPr>
        <w:tc>
          <w:tcPr>
            <w:tcW w:w="1666" w:type="pct"/>
          </w:tcPr>
          <w:p w14:paraId="4F6A0871" w14:textId="7C9325E9" w:rsidR="00FA427C" w:rsidRPr="0017272E" w:rsidRDefault="00FA427C" w:rsidP="00BD195B">
            <w:pPr>
              <w:widowControl/>
              <w:spacing w:line="276" w:lineRule="auto"/>
              <w:jc w:val="center"/>
              <w:rPr>
                <w:rFonts w:eastAsia="標楷體"/>
                <w:szCs w:val="24"/>
              </w:rPr>
            </w:pPr>
            <w:r w:rsidRPr="0017272E">
              <w:rPr>
                <w:rFonts w:eastAsia="標楷體"/>
                <w:szCs w:val="24"/>
              </w:rPr>
              <w:t>4</w:t>
            </w:r>
          </w:p>
        </w:tc>
        <w:tc>
          <w:tcPr>
            <w:tcW w:w="1666" w:type="pct"/>
          </w:tcPr>
          <w:p w14:paraId="31D2A893" w14:textId="3A046626" w:rsidR="00FA427C" w:rsidRPr="0017272E" w:rsidRDefault="00FA427C" w:rsidP="00BD195B">
            <w:pPr>
              <w:widowControl/>
              <w:spacing w:line="276" w:lineRule="auto"/>
              <w:jc w:val="center"/>
              <w:rPr>
                <w:rFonts w:eastAsia="標楷體"/>
                <w:szCs w:val="24"/>
              </w:rPr>
            </w:pPr>
            <w:r w:rsidRPr="0017272E">
              <w:rPr>
                <w:rFonts w:eastAsia="標楷體"/>
                <w:szCs w:val="24"/>
              </w:rPr>
              <w:t>X</w:t>
            </w:r>
            <w:r w:rsidRPr="0017272E">
              <w:rPr>
                <w:rFonts w:eastAsia="標楷體"/>
                <w:szCs w:val="24"/>
              </w:rPr>
              <w:t>座標格網數</w:t>
            </w:r>
          </w:p>
        </w:tc>
        <w:tc>
          <w:tcPr>
            <w:tcW w:w="1667" w:type="pct"/>
          </w:tcPr>
          <w:p w14:paraId="7999DADA" w14:textId="6242C696" w:rsidR="00FA427C" w:rsidRPr="0017272E" w:rsidRDefault="00FA427C" w:rsidP="00BD195B">
            <w:pPr>
              <w:widowControl/>
              <w:spacing w:line="276" w:lineRule="auto"/>
              <w:jc w:val="center"/>
              <w:rPr>
                <w:rFonts w:eastAsia="標楷體"/>
                <w:szCs w:val="24"/>
              </w:rPr>
            </w:pPr>
            <w:r w:rsidRPr="0017272E">
              <w:rPr>
                <w:rFonts w:eastAsia="標楷體"/>
                <w:szCs w:val="24"/>
              </w:rPr>
              <w:t>194</w:t>
            </w:r>
          </w:p>
        </w:tc>
      </w:tr>
      <w:tr w:rsidR="00FA427C" w:rsidRPr="0017272E" w14:paraId="78329D83" w14:textId="77777777" w:rsidTr="00BD195B">
        <w:trPr>
          <w:trHeight w:val="414"/>
        </w:trPr>
        <w:tc>
          <w:tcPr>
            <w:tcW w:w="1666" w:type="pct"/>
          </w:tcPr>
          <w:p w14:paraId="775209B1" w14:textId="5AC3EF4A" w:rsidR="00FA427C" w:rsidRPr="0017272E" w:rsidRDefault="00FA427C" w:rsidP="00BD195B">
            <w:pPr>
              <w:widowControl/>
              <w:spacing w:line="276" w:lineRule="auto"/>
              <w:jc w:val="center"/>
              <w:rPr>
                <w:rFonts w:eastAsia="標楷體"/>
                <w:szCs w:val="24"/>
              </w:rPr>
            </w:pPr>
            <w:r w:rsidRPr="0017272E">
              <w:rPr>
                <w:rFonts w:eastAsia="標楷體"/>
                <w:szCs w:val="24"/>
              </w:rPr>
              <w:t>5</w:t>
            </w:r>
          </w:p>
        </w:tc>
        <w:tc>
          <w:tcPr>
            <w:tcW w:w="1666" w:type="pct"/>
          </w:tcPr>
          <w:p w14:paraId="214AD2A0" w14:textId="174BEA0B" w:rsidR="00FA427C" w:rsidRPr="0017272E" w:rsidRDefault="00FA427C" w:rsidP="00BD195B">
            <w:pPr>
              <w:widowControl/>
              <w:spacing w:line="276" w:lineRule="auto"/>
              <w:jc w:val="center"/>
              <w:rPr>
                <w:rFonts w:eastAsia="標楷體"/>
                <w:szCs w:val="24"/>
              </w:rPr>
            </w:pPr>
            <w:r w:rsidRPr="0017272E">
              <w:rPr>
                <w:rFonts w:eastAsia="標楷體"/>
                <w:szCs w:val="24"/>
              </w:rPr>
              <w:t>Y</w:t>
            </w:r>
            <w:r w:rsidRPr="0017272E">
              <w:rPr>
                <w:rFonts w:eastAsia="標楷體"/>
                <w:szCs w:val="24"/>
              </w:rPr>
              <w:t>座標格網數</w:t>
            </w:r>
          </w:p>
        </w:tc>
        <w:tc>
          <w:tcPr>
            <w:tcW w:w="1667" w:type="pct"/>
          </w:tcPr>
          <w:p w14:paraId="4E7EF966" w14:textId="185BF030" w:rsidR="00FA427C" w:rsidRPr="0017272E" w:rsidRDefault="00FA427C" w:rsidP="00BD195B">
            <w:pPr>
              <w:widowControl/>
              <w:spacing w:line="276" w:lineRule="auto"/>
              <w:jc w:val="center"/>
              <w:rPr>
                <w:rFonts w:eastAsia="標楷體"/>
                <w:szCs w:val="24"/>
              </w:rPr>
            </w:pPr>
            <w:r w:rsidRPr="0017272E">
              <w:rPr>
                <w:rFonts w:eastAsia="標楷體"/>
                <w:szCs w:val="24"/>
              </w:rPr>
              <w:t>201</w:t>
            </w:r>
          </w:p>
        </w:tc>
      </w:tr>
      <w:tr w:rsidR="00FA427C" w:rsidRPr="0017272E" w14:paraId="6344F638" w14:textId="77777777" w:rsidTr="00BD195B">
        <w:trPr>
          <w:trHeight w:val="414"/>
        </w:trPr>
        <w:tc>
          <w:tcPr>
            <w:tcW w:w="1666" w:type="pct"/>
          </w:tcPr>
          <w:p w14:paraId="48D1942A" w14:textId="7FFA8A99" w:rsidR="00FA427C" w:rsidRPr="0017272E" w:rsidRDefault="00FA427C" w:rsidP="00BD195B">
            <w:pPr>
              <w:widowControl/>
              <w:spacing w:line="276" w:lineRule="auto"/>
              <w:jc w:val="center"/>
              <w:rPr>
                <w:rFonts w:eastAsia="標楷體"/>
                <w:szCs w:val="24"/>
              </w:rPr>
            </w:pPr>
            <w:r w:rsidRPr="0017272E">
              <w:rPr>
                <w:rFonts w:eastAsia="標楷體"/>
                <w:szCs w:val="24"/>
              </w:rPr>
              <w:t>6</w:t>
            </w:r>
          </w:p>
        </w:tc>
        <w:tc>
          <w:tcPr>
            <w:tcW w:w="1666" w:type="pct"/>
          </w:tcPr>
          <w:p w14:paraId="2B2DE68D" w14:textId="495CCFBE" w:rsidR="00FA427C" w:rsidRPr="0017272E" w:rsidRDefault="00FA427C" w:rsidP="00BD195B">
            <w:pPr>
              <w:widowControl/>
              <w:spacing w:line="276" w:lineRule="auto"/>
              <w:jc w:val="center"/>
              <w:rPr>
                <w:rFonts w:eastAsia="標楷體"/>
                <w:szCs w:val="24"/>
              </w:rPr>
            </w:pPr>
            <w:r w:rsidRPr="0017272E">
              <w:rPr>
                <w:rFonts w:eastAsia="標楷體"/>
                <w:szCs w:val="24"/>
              </w:rPr>
              <w:t>總格網數</w:t>
            </w:r>
          </w:p>
        </w:tc>
        <w:tc>
          <w:tcPr>
            <w:tcW w:w="1667" w:type="pct"/>
          </w:tcPr>
          <w:p w14:paraId="1AF27A27" w14:textId="3128017F" w:rsidR="00FA427C" w:rsidRPr="0017272E" w:rsidRDefault="00FA427C" w:rsidP="00BD195B">
            <w:pPr>
              <w:widowControl/>
              <w:spacing w:line="276" w:lineRule="auto"/>
              <w:jc w:val="center"/>
              <w:rPr>
                <w:rFonts w:eastAsia="標楷體"/>
                <w:szCs w:val="24"/>
              </w:rPr>
            </w:pPr>
            <w:r w:rsidRPr="0017272E">
              <w:rPr>
                <w:rFonts w:eastAsia="標楷體"/>
                <w:szCs w:val="24"/>
              </w:rPr>
              <w:t>9,209</w:t>
            </w:r>
          </w:p>
        </w:tc>
      </w:tr>
      <w:tr w:rsidR="00FA427C" w:rsidRPr="0017272E" w14:paraId="5DEE966F" w14:textId="77777777" w:rsidTr="00BD195B">
        <w:trPr>
          <w:trHeight w:val="414"/>
        </w:trPr>
        <w:tc>
          <w:tcPr>
            <w:tcW w:w="1666" w:type="pct"/>
          </w:tcPr>
          <w:p w14:paraId="67A6AA31" w14:textId="25C40BE2" w:rsidR="00FA427C" w:rsidRPr="0017272E" w:rsidRDefault="00FA427C" w:rsidP="00BD195B">
            <w:pPr>
              <w:widowControl/>
              <w:spacing w:line="276" w:lineRule="auto"/>
              <w:jc w:val="center"/>
              <w:rPr>
                <w:rFonts w:eastAsia="標楷體"/>
                <w:szCs w:val="24"/>
              </w:rPr>
            </w:pPr>
            <w:r w:rsidRPr="0017272E">
              <w:rPr>
                <w:rFonts w:eastAsia="標楷體"/>
                <w:szCs w:val="24"/>
              </w:rPr>
              <w:t>7</w:t>
            </w:r>
          </w:p>
        </w:tc>
        <w:tc>
          <w:tcPr>
            <w:tcW w:w="1666" w:type="pct"/>
          </w:tcPr>
          <w:p w14:paraId="7FDC108F" w14:textId="3CA7F979" w:rsidR="00FA427C" w:rsidRPr="0017272E" w:rsidRDefault="00FA427C" w:rsidP="00BD195B">
            <w:pPr>
              <w:widowControl/>
              <w:spacing w:line="276" w:lineRule="auto"/>
              <w:jc w:val="center"/>
              <w:rPr>
                <w:rFonts w:eastAsia="標楷體"/>
                <w:szCs w:val="24"/>
              </w:rPr>
            </w:pPr>
            <w:r w:rsidRPr="0017272E">
              <w:rPr>
                <w:rFonts w:eastAsia="標楷體"/>
                <w:szCs w:val="24"/>
              </w:rPr>
              <w:t>d</w:t>
            </w:r>
            <w:r w:rsidRPr="0017272E">
              <w:rPr>
                <w:rFonts w:eastAsia="標楷體"/>
                <w:szCs w:val="24"/>
              </w:rPr>
              <w:t>最小值</w:t>
            </w:r>
          </w:p>
        </w:tc>
        <w:tc>
          <w:tcPr>
            <w:tcW w:w="1667" w:type="pct"/>
          </w:tcPr>
          <w:p w14:paraId="38743A55" w14:textId="332B6007" w:rsidR="00FA427C" w:rsidRPr="0017272E" w:rsidRDefault="00FA427C" w:rsidP="00BD195B">
            <w:pPr>
              <w:widowControl/>
              <w:spacing w:line="276" w:lineRule="auto"/>
              <w:jc w:val="center"/>
              <w:rPr>
                <w:rFonts w:eastAsia="標楷體"/>
                <w:szCs w:val="24"/>
              </w:rPr>
            </w:pPr>
            <w:r w:rsidRPr="0017272E">
              <w:rPr>
                <w:rFonts w:eastAsia="標楷體"/>
                <w:szCs w:val="24"/>
              </w:rPr>
              <w:t>0</w:t>
            </w:r>
          </w:p>
        </w:tc>
      </w:tr>
      <w:tr w:rsidR="00FA427C" w:rsidRPr="0017272E" w14:paraId="37C0CEE2" w14:textId="77777777" w:rsidTr="00BD195B">
        <w:trPr>
          <w:trHeight w:val="414"/>
        </w:trPr>
        <w:tc>
          <w:tcPr>
            <w:tcW w:w="1666" w:type="pct"/>
          </w:tcPr>
          <w:p w14:paraId="250E0C13" w14:textId="1DC8400F" w:rsidR="00FA427C" w:rsidRPr="0017272E" w:rsidRDefault="00FA427C" w:rsidP="00BD195B">
            <w:pPr>
              <w:widowControl/>
              <w:spacing w:line="276" w:lineRule="auto"/>
              <w:jc w:val="center"/>
              <w:rPr>
                <w:rFonts w:eastAsia="標楷體"/>
                <w:szCs w:val="24"/>
              </w:rPr>
            </w:pPr>
            <w:r w:rsidRPr="0017272E">
              <w:rPr>
                <w:rFonts w:eastAsia="標楷體"/>
                <w:szCs w:val="24"/>
              </w:rPr>
              <w:t>8</w:t>
            </w:r>
          </w:p>
        </w:tc>
        <w:tc>
          <w:tcPr>
            <w:tcW w:w="1666" w:type="pct"/>
          </w:tcPr>
          <w:p w14:paraId="26F1F006" w14:textId="302EB278" w:rsidR="00FA427C" w:rsidRPr="0017272E" w:rsidRDefault="00FA427C" w:rsidP="00BD195B">
            <w:pPr>
              <w:widowControl/>
              <w:spacing w:line="276" w:lineRule="auto"/>
              <w:jc w:val="center"/>
              <w:rPr>
                <w:rFonts w:eastAsia="標楷體"/>
                <w:szCs w:val="24"/>
              </w:rPr>
            </w:pPr>
            <w:r w:rsidRPr="0017272E">
              <w:rPr>
                <w:rFonts w:eastAsia="標楷體"/>
                <w:szCs w:val="24"/>
              </w:rPr>
              <w:t>d</w:t>
            </w:r>
            <w:r w:rsidRPr="0017272E">
              <w:rPr>
                <w:rFonts w:eastAsia="標楷體"/>
                <w:szCs w:val="24"/>
              </w:rPr>
              <w:t>最大值</w:t>
            </w:r>
          </w:p>
        </w:tc>
        <w:tc>
          <w:tcPr>
            <w:tcW w:w="1667" w:type="pct"/>
          </w:tcPr>
          <w:p w14:paraId="2A91D5B8" w14:textId="43F2E7BC" w:rsidR="00FA427C" w:rsidRPr="0017272E" w:rsidRDefault="00FA427C" w:rsidP="00BD195B">
            <w:pPr>
              <w:widowControl/>
              <w:spacing w:line="276" w:lineRule="auto"/>
              <w:jc w:val="center"/>
              <w:rPr>
                <w:rFonts w:eastAsia="標楷體"/>
                <w:szCs w:val="24"/>
              </w:rPr>
            </w:pPr>
            <w:r w:rsidRPr="0017272E">
              <w:rPr>
                <w:rFonts w:eastAsia="標楷體"/>
                <w:szCs w:val="24"/>
              </w:rPr>
              <w:t>74</w:t>
            </w:r>
          </w:p>
        </w:tc>
      </w:tr>
      <w:tr w:rsidR="00FA427C" w:rsidRPr="0017272E" w14:paraId="16EDF959" w14:textId="77777777" w:rsidTr="00BD195B">
        <w:trPr>
          <w:trHeight w:val="414"/>
        </w:trPr>
        <w:tc>
          <w:tcPr>
            <w:tcW w:w="1666" w:type="pct"/>
          </w:tcPr>
          <w:p w14:paraId="7ACD822C" w14:textId="5BC3C3E7" w:rsidR="00FA427C" w:rsidRPr="0017272E" w:rsidRDefault="00FA427C" w:rsidP="00BD195B">
            <w:pPr>
              <w:widowControl/>
              <w:spacing w:line="276" w:lineRule="auto"/>
              <w:jc w:val="center"/>
              <w:rPr>
                <w:rFonts w:eastAsia="標楷體"/>
                <w:szCs w:val="24"/>
              </w:rPr>
            </w:pPr>
            <w:r w:rsidRPr="0017272E">
              <w:rPr>
                <w:rFonts w:eastAsia="標楷體"/>
                <w:szCs w:val="24"/>
              </w:rPr>
              <w:t>9</w:t>
            </w:r>
          </w:p>
        </w:tc>
        <w:tc>
          <w:tcPr>
            <w:tcW w:w="1666" w:type="pct"/>
          </w:tcPr>
          <w:p w14:paraId="3907DC87" w14:textId="39A10E3E" w:rsidR="00FA427C" w:rsidRPr="0017272E" w:rsidRDefault="00FA427C" w:rsidP="00BD195B">
            <w:pPr>
              <w:widowControl/>
              <w:spacing w:line="276" w:lineRule="auto"/>
              <w:jc w:val="center"/>
              <w:rPr>
                <w:rFonts w:eastAsia="標楷體"/>
                <w:szCs w:val="24"/>
              </w:rPr>
            </w:pPr>
            <w:r w:rsidRPr="0017272E">
              <w:rPr>
                <w:rFonts w:eastAsia="標楷體"/>
                <w:szCs w:val="24"/>
              </w:rPr>
              <w:t>t</w:t>
            </w:r>
            <w:r w:rsidRPr="0017272E">
              <w:rPr>
                <w:rFonts w:eastAsia="標楷體"/>
                <w:szCs w:val="24"/>
              </w:rPr>
              <w:t>最小值</w:t>
            </w:r>
          </w:p>
        </w:tc>
        <w:tc>
          <w:tcPr>
            <w:tcW w:w="1667" w:type="pct"/>
          </w:tcPr>
          <w:p w14:paraId="7DA3FB55" w14:textId="491DCA8A" w:rsidR="00FA427C" w:rsidRPr="0017272E" w:rsidRDefault="00FA427C" w:rsidP="00BD195B">
            <w:pPr>
              <w:widowControl/>
              <w:spacing w:line="276" w:lineRule="auto"/>
              <w:jc w:val="center"/>
              <w:rPr>
                <w:rFonts w:eastAsia="標楷體"/>
                <w:szCs w:val="24"/>
              </w:rPr>
            </w:pPr>
            <w:r w:rsidRPr="0017272E">
              <w:rPr>
                <w:rFonts w:eastAsia="標楷體"/>
                <w:szCs w:val="24"/>
              </w:rPr>
              <w:t>0</w:t>
            </w:r>
          </w:p>
        </w:tc>
      </w:tr>
      <w:tr w:rsidR="00FA427C" w:rsidRPr="0017272E" w14:paraId="2E0247C5" w14:textId="77777777" w:rsidTr="00BD195B">
        <w:trPr>
          <w:trHeight w:val="414"/>
        </w:trPr>
        <w:tc>
          <w:tcPr>
            <w:tcW w:w="1666" w:type="pct"/>
          </w:tcPr>
          <w:p w14:paraId="4E3B9EC6" w14:textId="724D2D92" w:rsidR="00FA427C" w:rsidRPr="0017272E" w:rsidRDefault="00FA427C" w:rsidP="00BD195B">
            <w:pPr>
              <w:widowControl/>
              <w:spacing w:line="276" w:lineRule="auto"/>
              <w:jc w:val="center"/>
              <w:rPr>
                <w:rFonts w:eastAsia="標楷體"/>
                <w:szCs w:val="24"/>
              </w:rPr>
            </w:pPr>
            <w:r w:rsidRPr="0017272E">
              <w:rPr>
                <w:rFonts w:eastAsia="標楷體"/>
                <w:szCs w:val="24"/>
              </w:rPr>
              <w:t>10</w:t>
            </w:r>
          </w:p>
        </w:tc>
        <w:tc>
          <w:tcPr>
            <w:tcW w:w="1666" w:type="pct"/>
          </w:tcPr>
          <w:p w14:paraId="6046EB9E" w14:textId="704B2606" w:rsidR="00FA427C" w:rsidRPr="0017272E" w:rsidRDefault="00FA427C" w:rsidP="00BD195B">
            <w:pPr>
              <w:widowControl/>
              <w:spacing w:line="276" w:lineRule="auto"/>
              <w:jc w:val="center"/>
              <w:rPr>
                <w:rFonts w:eastAsia="標楷體"/>
                <w:szCs w:val="24"/>
              </w:rPr>
            </w:pPr>
            <w:r w:rsidRPr="0017272E">
              <w:rPr>
                <w:rFonts w:eastAsia="標楷體"/>
                <w:szCs w:val="24"/>
              </w:rPr>
              <w:t>t</w:t>
            </w:r>
            <w:r w:rsidRPr="0017272E">
              <w:rPr>
                <w:rFonts w:eastAsia="標楷體"/>
                <w:szCs w:val="24"/>
              </w:rPr>
              <w:t>最大值</w:t>
            </w:r>
          </w:p>
        </w:tc>
        <w:tc>
          <w:tcPr>
            <w:tcW w:w="1667" w:type="pct"/>
          </w:tcPr>
          <w:p w14:paraId="1BC9F680" w14:textId="4E94DED6" w:rsidR="00FA427C" w:rsidRPr="0017272E" w:rsidRDefault="00FA427C" w:rsidP="00BD195B">
            <w:pPr>
              <w:widowControl/>
              <w:spacing w:line="276" w:lineRule="auto"/>
              <w:jc w:val="center"/>
              <w:rPr>
                <w:rFonts w:eastAsia="標楷體"/>
                <w:szCs w:val="24"/>
              </w:rPr>
            </w:pPr>
            <w:r w:rsidRPr="0017272E">
              <w:rPr>
                <w:rFonts w:eastAsia="標楷體"/>
                <w:szCs w:val="24"/>
              </w:rPr>
              <w:t>47</w:t>
            </w:r>
          </w:p>
        </w:tc>
      </w:tr>
    </w:tbl>
    <w:p w14:paraId="412E3DBE" w14:textId="228BAC49" w:rsidR="00FA427C" w:rsidRPr="0017272E" w:rsidRDefault="00FA427C" w:rsidP="00FA427C">
      <w:pPr>
        <w:widowControl/>
        <w:overflowPunct w:val="0"/>
        <w:jc w:val="center"/>
        <w:rPr>
          <w:rFonts w:ascii="Times New Roman" w:eastAsia="標楷體" w:hAnsi="Times New Roman" w:cs="Times New Roman"/>
          <w:szCs w:val="24"/>
        </w:rPr>
      </w:pP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1</w:t>
      </w:r>
      <w:r w:rsidRPr="0017272E">
        <w:rPr>
          <w:rFonts w:ascii="Times New Roman" w:eastAsia="標楷體" w:hAnsi="Times New Roman" w:cs="Times New Roman"/>
        </w:rPr>
        <w:t>、</w:t>
      </w:r>
      <w:r w:rsidR="00A06153" w:rsidRPr="0017272E">
        <w:rPr>
          <w:rFonts w:ascii="Times New Roman" w:eastAsia="標楷體" w:hAnsi="Times New Roman" w:cs="Times New Roman"/>
        </w:rPr>
        <w:t>人流資料集基本資料</w:t>
      </w:r>
    </w:p>
    <w:p w14:paraId="37BC5F85" w14:textId="5DBCBD71" w:rsidR="005054B8" w:rsidRPr="0017272E" w:rsidRDefault="005054B8" w:rsidP="00AD500A">
      <w:pPr>
        <w:widowControl/>
        <w:spacing w:line="276" w:lineRule="auto"/>
        <w:rPr>
          <w:rFonts w:ascii="Times New Roman" w:eastAsia="標楷體" w:hAnsi="Times New Roman" w:cs="Times New Roman"/>
          <w:szCs w:val="24"/>
        </w:rPr>
      </w:pPr>
    </w:p>
    <w:p w14:paraId="2CBC7D95" w14:textId="1B90CC11" w:rsidR="00A06153" w:rsidRPr="0017272E" w:rsidRDefault="00A06153" w:rsidP="00AD500A">
      <w:pPr>
        <w:widowControl/>
        <w:spacing w:line="276" w:lineRule="auto"/>
        <w:rPr>
          <w:rFonts w:ascii="Times New Roman" w:eastAsia="標楷體" w:hAnsi="Times New Roman" w:cs="Times New Roman"/>
          <w:szCs w:val="24"/>
        </w:rPr>
      </w:pPr>
    </w:p>
    <w:p w14:paraId="534D8170" w14:textId="1DBFF769"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18" w:name="_Toc58540898"/>
      <w:r w:rsidRPr="0017272E">
        <w:rPr>
          <w:rFonts w:ascii="Times New Roman" w:eastAsia="標楷體" w:hAnsi="Times New Roman" w:cs="Times New Roman"/>
          <w:sz w:val="28"/>
          <w:szCs w:val="24"/>
        </w:rPr>
        <w:lastRenderedPageBreak/>
        <w:t>3.2</w:t>
      </w:r>
      <w:r w:rsidR="002969E4" w:rsidRPr="0017272E">
        <w:rPr>
          <w:rFonts w:ascii="Times New Roman" w:eastAsia="標楷體" w:hAnsi="Times New Roman" w:cs="Times New Roman"/>
          <w:sz w:val="28"/>
          <w:szCs w:val="24"/>
        </w:rPr>
        <w:t>停車場</w:t>
      </w:r>
      <w:r w:rsidRPr="0017272E">
        <w:rPr>
          <w:rFonts w:ascii="Times New Roman" w:eastAsia="標楷體" w:hAnsi="Times New Roman" w:cs="Times New Roman"/>
          <w:sz w:val="28"/>
          <w:szCs w:val="24"/>
        </w:rPr>
        <w:t>資料介紹</w:t>
      </w:r>
      <w:bookmarkEnd w:id="18"/>
    </w:p>
    <w:p w14:paraId="3A2024E2" w14:textId="5C2AB218" w:rsidR="00BD049D" w:rsidRPr="0017272E" w:rsidRDefault="00A06153" w:rsidP="00AD500A">
      <w:pPr>
        <w:overflowPunct w:val="0"/>
        <w:spacing w:line="276" w:lineRule="auto"/>
        <w:jc w:val="both"/>
        <w:rPr>
          <w:rFonts w:ascii="Times New Roman" w:eastAsia="標楷體" w:hAnsi="Times New Roman" w:cs="Times New Roman"/>
          <w:szCs w:val="24"/>
        </w:rPr>
      </w:pPr>
      <w:bookmarkStart w:id="19" w:name="_Toc9762042"/>
      <w:bookmarkStart w:id="20" w:name="_Toc8715277"/>
      <w:r w:rsidRPr="0017272E">
        <w:rPr>
          <w:rFonts w:ascii="Times New Roman" w:eastAsia="標楷體" w:hAnsi="Times New Roman" w:cs="Times New Roman"/>
          <w:szCs w:val="24"/>
        </w:rPr>
        <w:t xml:space="preserve">    </w:t>
      </w:r>
      <w:r w:rsidR="004B18D6" w:rsidRPr="0017272E">
        <w:rPr>
          <w:rFonts w:ascii="Times New Roman" w:eastAsia="標楷體" w:hAnsi="Times New Roman" w:cs="Times New Roman"/>
          <w:szCs w:val="24"/>
        </w:rPr>
        <w:t>由於</w:t>
      </w:r>
      <w:r w:rsidR="00BD195B" w:rsidRPr="0017272E">
        <w:rPr>
          <w:rFonts w:ascii="Times New Roman" w:eastAsia="標楷體" w:hAnsi="Times New Roman" w:cs="Times New Roman"/>
          <w:szCs w:val="24"/>
        </w:rPr>
        <w:t>公開的停車場容量與即時可用</w:t>
      </w:r>
      <w:r w:rsidR="004B18D6" w:rsidRPr="0017272E">
        <w:rPr>
          <w:rFonts w:ascii="Times New Roman" w:eastAsia="標楷體" w:hAnsi="Times New Roman" w:cs="Times New Roman"/>
          <w:szCs w:val="24"/>
        </w:rPr>
        <w:t>資料集取得不易，</w:t>
      </w:r>
      <w:r w:rsidR="00BD195B" w:rsidRPr="0017272E">
        <w:rPr>
          <w:rFonts w:ascii="Times New Roman" w:eastAsia="標楷體" w:hAnsi="Times New Roman" w:cs="Times New Roman"/>
        </w:rPr>
        <w:t>本研究採用結合實際地理資料與模擬方法之方式建立停車場資料集</w:t>
      </w:r>
      <w:r w:rsidR="004B18D6" w:rsidRPr="0017272E">
        <w:rPr>
          <w:rFonts w:ascii="Times New Roman" w:eastAsia="標楷體" w:hAnsi="Times New Roman" w:cs="Times New Roman"/>
          <w:szCs w:val="24"/>
        </w:rPr>
        <w:t>。</w:t>
      </w:r>
      <w:r w:rsidRPr="0017272E">
        <w:rPr>
          <w:rFonts w:ascii="Times New Roman" w:eastAsia="標楷體" w:hAnsi="Times New Roman" w:cs="Times New Roman"/>
          <w:szCs w:val="24"/>
        </w:rPr>
        <w:t>本研究以</w:t>
      </w:r>
      <w:r w:rsidR="004B18D6" w:rsidRPr="0017272E">
        <w:rPr>
          <w:rFonts w:ascii="Times New Roman" w:hAnsi="Times New Roman" w:cs="Times New Roman"/>
        </w:rPr>
        <w:t>OpenStreetMap</w:t>
      </w:r>
      <w:r w:rsidR="004B18D6"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OSM</w:t>
      </w:r>
      <w:r w:rsidR="004B18D6" w:rsidRPr="0017272E">
        <w:rPr>
          <w:rFonts w:ascii="Times New Roman" w:eastAsia="標楷體" w:hAnsi="Times New Roman" w:cs="Times New Roman"/>
          <w:szCs w:val="24"/>
        </w:rPr>
        <w:t>)</w:t>
      </w:r>
      <w:r w:rsidR="00006DB2" w:rsidRPr="0017272E">
        <w:rPr>
          <w:rFonts w:ascii="Times New Roman" w:eastAsia="標楷體" w:hAnsi="Times New Roman" w:cs="Times New Roman"/>
          <w:szCs w:val="24"/>
        </w:rPr>
        <w:t>所提供的</w:t>
      </w:r>
      <w:r w:rsidRPr="0017272E">
        <w:rPr>
          <w:rFonts w:ascii="Times New Roman" w:eastAsia="標楷體" w:hAnsi="Times New Roman" w:cs="Times New Roman"/>
          <w:szCs w:val="24"/>
        </w:rPr>
        <w:t>停車場</w:t>
      </w:r>
      <w:r w:rsidRPr="0017272E">
        <w:rPr>
          <w:rFonts w:ascii="Times New Roman" w:eastAsia="標楷體" w:hAnsi="Times New Roman" w:cs="Times New Roman"/>
          <w:szCs w:val="24"/>
        </w:rPr>
        <w:t>POI</w:t>
      </w:r>
      <w:r w:rsidRPr="0017272E">
        <w:rPr>
          <w:rFonts w:ascii="Times New Roman" w:eastAsia="標楷體" w:hAnsi="Times New Roman" w:cs="Times New Roman"/>
          <w:szCs w:val="24"/>
        </w:rPr>
        <w:t>作為位置基礎，並</w:t>
      </w:r>
      <w:r w:rsidR="00BD049D" w:rsidRPr="0017272E">
        <w:rPr>
          <w:rFonts w:ascii="Times New Roman" w:eastAsia="標楷體" w:hAnsi="Times New Roman" w:cs="Times New Roman"/>
          <w:szCs w:val="24"/>
        </w:rPr>
        <w:t>將其轉換成本研究所使用的網格座標系統，使停車場的分布符合實際的都市、郊區情況。</w:t>
      </w:r>
    </w:p>
    <w:p w14:paraId="635523DF" w14:textId="0DA0FA87" w:rsidR="004B18D6" w:rsidRPr="0017272E" w:rsidRDefault="00A06153"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在</w:t>
      </w:r>
      <w:r w:rsidR="00BD049D" w:rsidRPr="0017272E">
        <w:rPr>
          <w:rFonts w:ascii="Times New Roman" w:eastAsia="標楷體" w:hAnsi="Times New Roman" w:cs="Times New Roman"/>
          <w:szCs w:val="24"/>
        </w:rPr>
        <w:t>此基礎之上，本研究進一步結合人流資料之空間分布特性</w:t>
      </w:r>
      <w:r w:rsidRPr="0017272E">
        <w:rPr>
          <w:rFonts w:ascii="Times New Roman" w:eastAsia="標楷體" w:hAnsi="Times New Roman" w:cs="Times New Roman"/>
          <w:szCs w:val="24"/>
        </w:rPr>
        <w:t>，為停車場</w:t>
      </w:r>
      <w:r w:rsidR="00BD049D" w:rsidRPr="0017272E">
        <w:rPr>
          <w:rFonts w:ascii="Times New Roman" w:eastAsia="標楷體" w:hAnsi="Times New Roman" w:cs="Times New Roman"/>
          <w:szCs w:val="24"/>
        </w:rPr>
        <w:t>容量、需求等進行模擬建構。實際操作為依據不同地區的人流密度，調整停車場的容量、需求，以模擬像城市中白天供不應求等情形，期望藉此使這份模擬資料更貼近實際停車需求分布。</w:t>
      </w:r>
    </w:p>
    <w:p w14:paraId="4697CFE1" w14:textId="2D71FB2C" w:rsidR="004B18D6" w:rsidRPr="0017272E" w:rsidRDefault="004B18D6"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rPr>
        <w:t>本研究之停車場資料集包含停車場位置、容量與類型等資訊，其中位置以格網座標與經緯度表</w:t>
      </w:r>
      <w:r w:rsidR="00065FA2" w:rsidRPr="0017272E">
        <w:rPr>
          <w:rFonts w:ascii="Times New Roman" w:eastAsia="標楷體" w:hAnsi="Times New Roman" w:cs="Times New Roman"/>
        </w:rPr>
        <w:t>示，容量則代表該停車場可容納車輛數量。停車場類型包含平面停車場</w:t>
      </w:r>
      <w:r w:rsidR="00065FA2" w:rsidRPr="0017272E">
        <w:rPr>
          <w:rFonts w:ascii="Times New Roman" w:eastAsia="標楷體" w:hAnsi="Times New Roman" w:cs="Times New Roman"/>
        </w:rPr>
        <w:t>(surface)</w:t>
      </w:r>
      <w:r w:rsidR="00065FA2" w:rsidRPr="0017272E">
        <w:rPr>
          <w:rFonts w:ascii="Times New Roman" w:eastAsia="標楷體" w:hAnsi="Times New Roman" w:cs="Times New Roman"/>
        </w:rPr>
        <w:t>與立體停車場</w:t>
      </w:r>
      <w:r w:rsidR="00065FA2" w:rsidRPr="0017272E">
        <w:rPr>
          <w:rFonts w:ascii="Times New Roman" w:eastAsia="標楷體" w:hAnsi="Times New Roman" w:cs="Times New Roman"/>
        </w:rPr>
        <w:t>(multi-story)</w:t>
      </w:r>
      <w:r w:rsidRPr="0017272E">
        <w:rPr>
          <w:rFonts w:ascii="Times New Roman" w:eastAsia="標楷體" w:hAnsi="Times New Roman" w:cs="Times New Roman"/>
        </w:rPr>
        <w:t>，可用性</w:t>
      </w:r>
      <w:r w:rsidR="00065FA2" w:rsidRPr="0017272E">
        <w:rPr>
          <w:rFonts w:ascii="Times New Roman" w:eastAsia="標楷體" w:hAnsi="Times New Roman" w:cs="Times New Roman"/>
        </w:rPr>
        <w:t>(access)</w:t>
      </w:r>
      <w:r w:rsidRPr="0017272E">
        <w:rPr>
          <w:rFonts w:ascii="Times New Roman" w:eastAsia="標楷體" w:hAnsi="Times New Roman" w:cs="Times New Roman"/>
        </w:rPr>
        <w:t>則表示該停車場是否開放使用。</w:t>
      </w:r>
    </w:p>
    <w:p w14:paraId="39D85D3F" w14:textId="719BCA49" w:rsidR="00EF70DD" w:rsidRPr="0017272E" w:rsidRDefault="00EF70DD"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Pr="0017272E">
        <w:rPr>
          <w:rFonts w:ascii="Times New Roman" w:eastAsia="標楷體" w:hAnsi="Times New Roman" w:cs="Times New Roman"/>
        </w:rPr>
        <w:t>透過上述方式建立之停車場資料集，兼具實際地理分布與合理需求模擬條件，能有效的支援後續停車推薦與決策分析之研究需求。惟此資料集仍屬模擬資料，與實際情況可能仍存在一定差異</w:t>
      </w:r>
      <w:r w:rsidR="008807FB" w:rsidRPr="0017272E">
        <w:rPr>
          <w:rFonts w:ascii="Times New Roman" w:eastAsia="標楷體" w:hAnsi="Times New Roman" w:cs="Times New Roman"/>
        </w:rPr>
        <w:t>，將在後續說明</w:t>
      </w:r>
      <w:r w:rsidRPr="0017272E">
        <w:rPr>
          <w:rFonts w:ascii="Times New Roman" w:eastAsia="標楷體" w:hAnsi="Times New Roman" w:cs="Times New Roman"/>
        </w:rPr>
        <w:t>。</w:t>
      </w:r>
    </w:p>
    <w:tbl>
      <w:tblPr>
        <w:tblStyle w:val="af"/>
        <w:tblW w:w="5000" w:type="pct"/>
        <w:tblLook w:val="04A0" w:firstRow="1" w:lastRow="0" w:firstColumn="1" w:lastColumn="0" w:noHBand="0" w:noVBand="1"/>
      </w:tblPr>
      <w:tblGrid>
        <w:gridCol w:w="1775"/>
        <w:gridCol w:w="1588"/>
        <w:gridCol w:w="2400"/>
        <w:gridCol w:w="657"/>
        <w:gridCol w:w="1204"/>
        <w:gridCol w:w="870"/>
      </w:tblGrid>
      <w:tr w:rsidR="00BD195B" w:rsidRPr="0017272E" w14:paraId="2E100544" w14:textId="77777777" w:rsidTr="00BD195B">
        <w:trPr>
          <w:trHeight w:val="828"/>
        </w:trPr>
        <w:tc>
          <w:tcPr>
            <w:tcW w:w="1044" w:type="pct"/>
            <w:shd w:val="clear" w:color="auto" w:fill="auto"/>
          </w:tcPr>
          <w:p w14:paraId="36FCE7DB" w14:textId="26701EA9" w:rsidR="004B18D6" w:rsidRPr="0017272E" w:rsidRDefault="004B18D6" w:rsidP="004B18D6">
            <w:pPr>
              <w:overflowPunct w:val="0"/>
              <w:spacing w:line="276" w:lineRule="auto"/>
              <w:jc w:val="center"/>
              <w:rPr>
                <w:rFonts w:eastAsia="標楷體"/>
                <w:szCs w:val="24"/>
              </w:rPr>
            </w:pPr>
            <w:r w:rsidRPr="0017272E">
              <w:rPr>
                <w:rFonts w:eastAsia="標楷體"/>
                <w:szCs w:val="24"/>
              </w:rPr>
              <w:t>停車場</w:t>
            </w:r>
            <w:r w:rsidRPr="0017272E">
              <w:rPr>
                <w:rFonts w:eastAsia="標楷體"/>
                <w:szCs w:val="24"/>
              </w:rPr>
              <w:t>ID</w:t>
            </w:r>
          </w:p>
        </w:tc>
        <w:tc>
          <w:tcPr>
            <w:tcW w:w="935" w:type="pct"/>
            <w:shd w:val="clear" w:color="auto" w:fill="auto"/>
          </w:tcPr>
          <w:p w14:paraId="1F5790EE" w14:textId="5E360AF1" w:rsidR="004B18D6" w:rsidRPr="0017272E" w:rsidRDefault="004B18D6" w:rsidP="004B18D6">
            <w:pPr>
              <w:overflowPunct w:val="0"/>
              <w:spacing w:line="276" w:lineRule="auto"/>
              <w:jc w:val="center"/>
              <w:rPr>
                <w:rFonts w:eastAsia="標楷體"/>
                <w:szCs w:val="24"/>
              </w:rPr>
            </w:pPr>
            <w:r w:rsidRPr="0017272E">
              <w:rPr>
                <w:rFonts w:eastAsia="標楷體"/>
                <w:szCs w:val="24"/>
              </w:rPr>
              <w:t>格網位置</w:t>
            </w:r>
            <w:r w:rsidRPr="0017272E">
              <w:rPr>
                <w:rFonts w:eastAsia="標楷體"/>
                <w:szCs w:val="24"/>
              </w:rPr>
              <w:t>(X,Y)</w:t>
            </w:r>
          </w:p>
        </w:tc>
        <w:tc>
          <w:tcPr>
            <w:tcW w:w="1413" w:type="pct"/>
            <w:shd w:val="clear" w:color="auto" w:fill="auto"/>
          </w:tcPr>
          <w:p w14:paraId="7D5FC22A" w14:textId="6E8A13DF" w:rsidR="004B18D6" w:rsidRPr="0017272E" w:rsidRDefault="004B18D6" w:rsidP="004B18D6">
            <w:pPr>
              <w:overflowPunct w:val="0"/>
              <w:spacing w:line="276" w:lineRule="auto"/>
              <w:jc w:val="center"/>
              <w:rPr>
                <w:rFonts w:eastAsia="標楷體"/>
                <w:szCs w:val="24"/>
              </w:rPr>
            </w:pPr>
            <w:r w:rsidRPr="0017272E">
              <w:rPr>
                <w:rFonts w:eastAsia="標楷體"/>
                <w:szCs w:val="24"/>
              </w:rPr>
              <w:t>經緯度</w:t>
            </w:r>
            <w:r w:rsidRPr="0017272E">
              <w:rPr>
                <w:rFonts w:eastAsia="標楷體"/>
                <w:szCs w:val="24"/>
              </w:rPr>
              <w:t>(Lat, Lng)</w:t>
            </w:r>
          </w:p>
        </w:tc>
        <w:tc>
          <w:tcPr>
            <w:tcW w:w="387" w:type="pct"/>
            <w:shd w:val="clear" w:color="auto" w:fill="auto"/>
          </w:tcPr>
          <w:p w14:paraId="5DA8BEF1" w14:textId="3AC3E4D1" w:rsidR="004B18D6" w:rsidRPr="0017272E" w:rsidRDefault="004B18D6" w:rsidP="004B18D6">
            <w:pPr>
              <w:overflowPunct w:val="0"/>
              <w:spacing w:line="276" w:lineRule="auto"/>
              <w:jc w:val="center"/>
              <w:rPr>
                <w:rFonts w:eastAsia="標楷體"/>
                <w:szCs w:val="24"/>
              </w:rPr>
            </w:pPr>
            <w:r w:rsidRPr="0017272E">
              <w:rPr>
                <w:rFonts w:eastAsia="標楷體"/>
                <w:szCs w:val="24"/>
              </w:rPr>
              <w:t>容量</w:t>
            </w:r>
          </w:p>
        </w:tc>
        <w:tc>
          <w:tcPr>
            <w:tcW w:w="709" w:type="pct"/>
            <w:shd w:val="clear" w:color="auto" w:fill="auto"/>
          </w:tcPr>
          <w:p w14:paraId="2DB1FCCB" w14:textId="2C205F82" w:rsidR="004B18D6" w:rsidRPr="0017272E" w:rsidRDefault="004B18D6" w:rsidP="004B18D6">
            <w:pPr>
              <w:overflowPunct w:val="0"/>
              <w:spacing w:line="276" w:lineRule="auto"/>
              <w:jc w:val="center"/>
              <w:rPr>
                <w:rFonts w:eastAsia="標楷體"/>
                <w:szCs w:val="24"/>
              </w:rPr>
            </w:pPr>
            <w:r w:rsidRPr="0017272E">
              <w:rPr>
                <w:rFonts w:eastAsia="標楷體"/>
                <w:szCs w:val="24"/>
              </w:rPr>
              <w:t>類型</w:t>
            </w:r>
          </w:p>
        </w:tc>
        <w:tc>
          <w:tcPr>
            <w:tcW w:w="513" w:type="pct"/>
            <w:shd w:val="clear" w:color="auto" w:fill="auto"/>
          </w:tcPr>
          <w:p w14:paraId="203BB809" w14:textId="75494698" w:rsidR="004B18D6" w:rsidRPr="0017272E" w:rsidRDefault="004B18D6" w:rsidP="004B18D6">
            <w:pPr>
              <w:overflowPunct w:val="0"/>
              <w:spacing w:line="276" w:lineRule="auto"/>
              <w:jc w:val="center"/>
              <w:rPr>
                <w:rFonts w:eastAsia="標楷體"/>
                <w:szCs w:val="24"/>
              </w:rPr>
            </w:pPr>
            <w:r w:rsidRPr="0017272E">
              <w:rPr>
                <w:rFonts w:eastAsia="標楷體"/>
                <w:szCs w:val="24"/>
              </w:rPr>
              <w:t>可用性</w:t>
            </w:r>
          </w:p>
        </w:tc>
      </w:tr>
      <w:tr w:rsidR="00BD195B" w:rsidRPr="0017272E" w14:paraId="3FE80AB3" w14:textId="77777777" w:rsidTr="00BD195B">
        <w:trPr>
          <w:trHeight w:val="571"/>
        </w:trPr>
        <w:tc>
          <w:tcPr>
            <w:tcW w:w="1044" w:type="pct"/>
            <w:shd w:val="clear" w:color="auto" w:fill="auto"/>
          </w:tcPr>
          <w:p w14:paraId="37A6CCEF" w14:textId="76AED83D" w:rsidR="004B18D6" w:rsidRPr="0017272E" w:rsidRDefault="004B18D6" w:rsidP="004B18D6">
            <w:pPr>
              <w:overflowPunct w:val="0"/>
              <w:spacing w:line="276" w:lineRule="auto"/>
              <w:jc w:val="center"/>
              <w:rPr>
                <w:rFonts w:eastAsia="標楷體"/>
                <w:szCs w:val="24"/>
              </w:rPr>
            </w:pPr>
            <w:r w:rsidRPr="0017272E">
              <w:t>node/1669817019</w:t>
            </w:r>
          </w:p>
        </w:tc>
        <w:tc>
          <w:tcPr>
            <w:tcW w:w="935" w:type="pct"/>
            <w:shd w:val="clear" w:color="auto" w:fill="auto"/>
          </w:tcPr>
          <w:p w14:paraId="1510AE64" w14:textId="6ED23C65" w:rsidR="004B18D6" w:rsidRPr="0017272E" w:rsidRDefault="004B18D6" w:rsidP="004B18D6">
            <w:pPr>
              <w:overflowPunct w:val="0"/>
              <w:spacing w:line="276" w:lineRule="auto"/>
              <w:jc w:val="center"/>
              <w:rPr>
                <w:rFonts w:eastAsia="標楷體"/>
                <w:szCs w:val="24"/>
              </w:rPr>
            </w:pPr>
            <w:r w:rsidRPr="0017272E">
              <w:t>(24, 150)</w:t>
            </w:r>
          </w:p>
        </w:tc>
        <w:tc>
          <w:tcPr>
            <w:tcW w:w="1413" w:type="pct"/>
            <w:shd w:val="clear" w:color="auto" w:fill="auto"/>
          </w:tcPr>
          <w:p w14:paraId="3BFEE355" w14:textId="46CC7434" w:rsidR="004B18D6" w:rsidRPr="0017272E" w:rsidRDefault="004B18D6" w:rsidP="004B18D6">
            <w:pPr>
              <w:overflowPunct w:val="0"/>
              <w:spacing w:line="276" w:lineRule="auto"/>
              <w:jc w:val="center"/>
              <w:rPr>
                <w:rFonts w:eastAsia="標楷體"/>
                <w:szCs w:val="24"/>
              </w:rPr>
            </w:pPr>
            <w:r w:rsidRPr="0017272E">
              <w:t>(43.067234, 141.347329)</w:t>
            </w:r>
          </w:p>
        </w:tc>
        <w:tc>
          <w:tcPr>
            <w:tcW w:w="387" w:type="pct"/>
            <w:shd w:val="clear" w:color="auto" w:fill="auto"/>
          </w:tcPr>
          <w:p w14:paraId="3C6405C7" w14:textId="6019291C" w:rsidR="004B18D6" w:rsidRPr="0017272E" w:rsidRDefault="004B18D6" w:rsidP="004B18D6">
            <w:pPr>
              <w:overflowPunct w:val="0"/>
              <w:spacing w:line="276" w:lineRule="auto"/>
              <w:jc w:val="center"/>
              <w:rPr>
                <w:rFonts w:eastAsia="標楷體"/>
                <w:szCs w:val="24"/>
              </w:rPr>
            </w:pPr>
            <w:r w:rsidRPr="0017272E">
              <w:t>23</w:t>
            </w:r>
          </w:p>
        </w:tc>
        <w:tc>
          <w:tcPr>
            <w:tcW w:w="709" w:type="pct"/>
            <w:shd w:val="clear" w:color="auto" w:fill="auto"/>
          </w:tcPr>
          <w:p w14:paraId="643E6B39" w14:textId="6A46D470"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9A451EF" w14:textId="4B46F5D5"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0CB29887" w14:textId="77777777" w:rsidTr="00BD195B">
        <w:trPr>
          <w:trHeight w:val="552"/>
        </w:trPr>
        <w:tc>
          <w:tcPr>
            <w:tcW w:w="1044" w:type="pct"/>
            <w:shd w:val="clear" w:color="auto" w:fill="auto"/>
          </w:tcPr>
          <w:p w14:paraId="43EF5CCE" w14:textId="18A0CC68" w:rsidR="004B18D6" w:rsidRPr="0017272E" w:rsidRDefault="004B18D6" w:rsidP="004B18D6">
            <w:pPr>
              <w:overflowPunct w:val="0"/>
              <w:spacing w:line="276" w:lineRule="auto"/>
              <w:jc w:val="center"/>
              <w:rPr>
                <w:rFonts w:eastAsia="標楷體"/>
                <w:szCs w:val="24"/>
              </w:rPr>
            </w:pPr>
            <w:r w:rsidRPr="0017272E">
              <w:t>node/1682560396</w:t>
            </w:r>
          </w:p>
        </w:tc>
        <w:tc>
          <w:tcPr>
            <w:tcW w:w="935" w:type="pct"/>
            <w:shd w:val="clear" w:color="auto" w:fill="auto"/>
          </w:tcPr>
          <w:p w14:paraId="50C81444" w14:textId="5F482069" w:rsidR="004B18D6" w:rsidRPr="0017272E" w:rsidRDefault="004B18D6" w:rsidP="004B18D6">
            <w:pPr>
              <w:overflowPunct w:val="0"/>
              <w:spacing w:line="276" w:lineRule="auto"/>
              <w:jc w:val="center"/>
              <w:rPr>
                <w:rFonts w:eastAsia="標楷體"/>
                <w:szCs w:val="24"/>
              </w:rPr>
            </w:pPr>
            <w:r w:rsidRPr="0017272E">
              <w:t>(32, 149)</w:t>
            </w:r>
          </w:p>
        </w:tc>
        <w:tc>
          <w:tcPr>
            <w:tcW w:w="1413" w:type="pct"/>
            <w:shd w:val="clear" w:color="auto" w:fill="auto"/>
          </w:tcPr>
          <w:p w14:paraId="26BE4ED8" w14:textId="165D7DC8" w:rsidR="004B18D6" w:rsidRPr="0017272E" w:rsidRDefault="004B18D6" w:rsidP="004B18D6">
            <w:pPr>
              <w:overflowPunct w:val="0"/>
              <w:spacing w:line="276" w:lineRule="auto"/>
              <w:jc w:val="center"/>
              <w:rPr>
                <w:rFonts w:eastAsia="標楷體"/>
                <w:szCs w:val="24"/>
              </w:rPr>
            </w:pPr>
            <w:r w:rsidRPr="0017272E">
              <w:t>(43.106533, 141.339452)</w:t>
            </w:r>
          </w:p>
        </w:tc>
        <w:tc>
          <w:tcPr>
            <w:tcW w:w="387" w:type="pct"/>
            <w:shd w:val="clear" w:color="auto" w:fill="auto"/>
          </w:tcPr>
          <w:p w14:paraId="6DE37BA6" w14:textId="216DF742" w:rsidR="004B18D6" w:rsidRPr="0017272E" w:rsidRDefault="004B18D6" w:rsidP="004B18D6">
            <w:pPr>
              <w:overflowPunct w:val="0"/>
              <w:spacing w:line="276" w:lineRule="auto"/>
              <w:jc w:val="center"/>
              <w:rPr>
                <w:rFonts w:eastAsia="標楷體"/>
                <w:szCs w:val="24"/>
              </w:rPr>
            </w:pPr>
            <w:r w:rsidRPr="0017272E">
              <w:rPr>
                <w:rFonts w:eastAsia="標楷體"/>
                <w:szCs w:val="24"/>
              </w:rPr>
              <w:t>351</w:t>
            </w:r>
          </w:p>
        </w:tc>
        <w:tc>
          <w:tcPr>
            <w:tcW w:w="709" w:type="pct"/>
            <w:shd w:val="clear" w:color="auto" w:fill="auto"/>
          </w:tcPr>
          <w:p w14:paraId="4B0B7E93" w14:textId="1994F8A7"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13039D34" w14:textId="037FAFC1"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5E60F982" w14:textId="77777777" w:rsidTr="00BD195B">
        <w:trPr>
          <w:trHeight w:val="560"/>
        </w:trPr>
        <w:tc>
          <w:tcPr>
            <w:tcW w:w="1044" w:type="pct"/>
            <w:shd w:val="clear" w:color="auto" w:fill="auto"/>
          </w:tcPr>
          <w:p w14:paraId="3A923535" w14:textId="3E4DE5DD" w:rsidR="004B18D6" w:rsidRPr="0017272E" w:rsidRDefault="004B18D6" w:rsidP="004B18D6">
            <w:pPr>
              <w:overflowPunct w:val="0"/>
              <w:spacing w:line="276" w:lineRule="auto"/>
              <w:jc w:val="center"/>
              <w:rPr>
                <w:rFonts w:eastAsia="標楷體"/>
                <w:szCs w:val="24"/>
              </w:rPr>
            </w:pPr>
            <w:r w:rsidRPr="0017272E">
              <w:t>node/1971133821</w:t>
            </w:r>
          </w:p>
        </w:tc>
        <w:tc>
          <w:tcPr>
            <w:tcW w:w="935" w:type="pct"/>
            <w:shd w:val="clear" w:color="auto" w:fill="auto"/>
          </w:tcPr>
          <w:p w14:paraId="160FF4A5" w14:textId="12DE6AE3" w:rsidR="004B18D6" w:rsidRPr="0017272E" w:rsidRDefault="004B18D6" w:rsidP="004B18D6">
            <w:pPr>
              <w:overflowPunct w:val="0"/>
              <w:spacing w:line="276" w:lineRule="auto"/>
              <w:jc w:val="center"/>
              <w:rPr>
                <w:rFonts w:eastAsia="標楷體"/>
                <w:szCs w:val="24"/>
              </w:rPr>
            </w:pPr>
            <w:r w:rsidRPr="0017272E">
              <w:t>(29, 183)</w:t>
            </w:r>
          </w:p>
        </w:tc>
        <w:tc>
          <w:tcPr>
            <w:tcW w:w="1413" w:type="pct"/>
            <w:shd w:val="clear" w:color="auto" w:fill="auto"/>
          </w:tcPr>
          <w:p w14:paraId="7D290EDE" w14:textId="4EC30FB7" w:rsidR="004B18D6" w:rsidRPr="0017272E" w:rsidRDefault="004B18D6" w:rsidP="004B18D6">
            <w:pPr>
              <w:overflowPunct w:val="0"/>
              <w:spacing w:line="276" w:lineRule="auto"/>
              <w:jc w:val="center"/>
              <w:rPr>
                <w:rFonts w:eastAsia="標楷體"/>
                <w:szCs w:val="24"/>
              </w:rPr>
            </w:pPr>
            <w:r w:rsidRPr="0017272E">
              <w:t>(43.094295, 141.510608)</w:t>
            </w:r>
          </w:p>
        </w:tc>
        <w:tc>
          <w:tcPr>
            <w:tcW w:w="387" w:type="pct"/>
            <w:shd w:val="clear" w:color="auto" w:fill="auto"/>
          </w:tcPr>
          <w:p w14:paraId="2B2C4BF1" w14:textId="45D13B12" w:rsidR="004B18D6" w:rsidRPr="0017272E" w:rsidRDefault="004B18D6" w:rsidP="004B18D6">
            <w:pPr>
              <w:overflowPunct w:val="0"/>
              <w:spacing w:line="276" w:lineRule="auto"/>
              <w:jc w:val="center"/>
              <w:rPr>
                <w:rFonts w:eastAsia="標楷體"/>
                <w:szCs w:val="24"/>
              </w:rPr>
            </w:pPr>
            <w:r w:rsidRPr="0017272E">
              <w:rPr>
                <w:rFonts w:eastAsia="標楷體"/>
                <w:szCs w:val="24"/>
              </w:rPr>
              <w:t>40</w:t>
            </w:r>
          </w:p>
        </w:tc>
        <w:tc>
          <w:tcPr>
            <w:tcW w:w="709" w:type="pct"/>
            <w:shd w:val="clear" w:color="auto" w:fill="auto"/>
          </w:tcPr>
          <w:p w14:paraId="5D6A289A" w14:textId="70DB7E38"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CA483CC" w14:textId="1FA8DB17"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7A974C06" w14:textId="77777777" w:rsidTr="00BD195B">
        <w:trPr>
          <w:trHeight w:val="554"/>
        </w:trPr>
        <w:tc>
          <w:tcPr>
            <w:tcW w:w="1044" w:type="pct"/>
            <w:shd w:val="clear" w:color="auto" w:fill="auto"/>
          </w:tcPr>
          <w:p w14:paraId="4950C63E" w14:textId="498DE1F0" w:rsidR="004B18D6" w:rsidRPr="0017272E" w:rsidRDefault="004B18D6" w:rsidP="004B18D6">
            <w:pPr>
              <w:overflowPunct w:val="0"/>
              <w:spacing w:line="276" w:lineRule="auto"/>
              <w:jc w:val="center"/>
              <w:rPr>
                <w:rFonts w:eastAsia="標楷體"/>
                <w:szCs w:val="24"/>
              </w:rPr>
            </w:pPr>
            <w:r w:rsidRPr="0017272E">
              <w:t>node/2003840718</w:t>
            </w:r>
          </w:p>
        </w:tc>
        <w:tc>
          <w:tcPr>
            <w:tcW w:w="935" w:type="pct"/>
            <w:shd w:val="clear" w:color="auto" w:fill="auto"/>
          </w:tcPr>
          <w:p w14:paraId="3AD22672" w14:textId="38E2AF1A" w:rsidR="004B18D6" w:rsidRPr="0017272E" w:rsidRDefault="004B18D6" w:rsidP="004B18D6">
            <w:pPr>
              <w:overflowPunct w:val="0"/>
              <w:spacing w:line="276" w:lineRule="auto"/>
              <w:jc w:val="center"/>
              <w:rPr>
                <w:rFonts w:eastAsia="標楷體"/>
                <w:szCs w:val="24"/>
              </w:rPr>
            </w:pPr>
            <w:r w:rsidRPr="0017272E">
              <w:t>(24, 151)</w:t>
            </w:r>
          </w:p>
        </w:tc>
        <w:tc>
          <w:tcPr>
            <w:tcW w:w="1413" w:type="pct"/>
            <w:shd w:val="clear" w:color="auto" w:fill="auto"/>
          </w:tcPr>
          <w:p w14:paraId="2B19A8CD" w14:textId="2BE809F4" w:rsidR="004B18D6" w:rsidRPr="0017272E" w:rsidRDefault="004B18D6" w:rsidP="004B18D6">
            <w:pPr>
              <w:overflowPunct w:val="0"/>
              <w:spacing w:line="276" w:lineRule="auto"/>
              <w:jc w:val="center"/>
              <w:rPr>
                <w:rFonts w:eastAsia="標楷體"/>
                <w:szCs w:val="24"/>
              </w:rPr>
            </w:pPr>
            <w:r w:rsidRPr="0017272E">
              <w:t>(43.065726, 141.349621)</w:t>
            </w:r>
          </w:p>
        </w:tc>
        <w:tc>
          <w:tcPr>
            <w:tcW w:w="387" w:type="pct"/>
            <w:shd w:val="clear" w:color="auto" w:fill="auto"/>
          </w:tcPr>
          <w:p w14:paraId="126D7B98" w14:textId="2C4729BD" w:rsidR="004B18D6" w:rsidRPr="0017272E" w:rsidRDefault="004B18D6" w:rsidP="004B18D6">
            <w:pPr>
              <w:overflowPunct w:val="0"/>
              <w:spacing w:line="276" w:lineRule="auto"/>
              <w:jc w:val="center"/>
              <w:rPr>
                <w:rFonts w:eastAsia="標楷體"/>
                <w:szCs w:val="24"/>
              </w:rPr>
            </w:pPr>
            <w:r w:rsidRPr="0017272E">
              <w:rPr>
                <w:rFonts w:eastAsia="標楷體"/>
                <w:szCs w:val="24"/>
              </w:rPr>
              <w:t>225</w:t>
            </w:r>
          </w:p>
        </w:tc>
        <w:tc>
          <w:tcPr>
            <w:tcW w:w="709" w:type="pct"/>
            <w:shd w:val="clear" w:color="auto" w:fill="auto"/>
          </w:tcPr>
          <w:p w14:paraId="0D2B35C3" w14:textId="65329B31"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4DBA2E84" w14:textId="71A622E6"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bl>
    <w:p w14:paraId="2E71510B" w14:textId="393CB1DC" w:rsidR="00BD195B" w:rsidRPr="0017272E" w:rsidRDefault="00BD195B" w:rsidP="00BD195B">
      <w:pPr>
        <w:widowControl/>
        <w:overflowPunct w:val="0"/>
        <w:jc w:val="center"/>
        <w:rPr>
          <w:rFonts w:ascii="Times New Roman" w:eastAsia="標楷體" w:hAnsi="Times New Roman" w:cs="Times New Roman"/>
          <w:szCs w:val="24"/>
        </w:rPr>
      </w:pP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2</w:t>
      </w:r>
      <w:r w:rsidRPr="0017272E">
        <w:rPr>
          <w:rFonts w:ascii="Times New Roman" w:eastAsia="標楷體" w:hAnsi="Times New Roman" w:cs="Times New Roman"/>
        </w:rPr>
        <w:t>、停車場模擬資料集範例</w:t>
      </w:r>
    </w:p>
    <w:p w14:paraId="555EE259" w14:textId="7DA3E854" w:rsidR="004B18D6" w:rsidRPr="0017272E" w:rsidRDefault="004B18D6" w:rsidP="00AD500A">
      <w:pPr>
        <w:overflowPunct w:val="0"/>
        <w:spacing w:line="276" w:lineRule="auto"/>
        <w:jc w:val="both"/>
        <w:rPr>
          <w:rFonts w:ascii="Times New Roman" w:eastAsia="標楷體" w:hAnsi="Times New Roman" w:cs="Times New Roman"/>
          <w:szCs w:val="24"/>
        </w:rPr>
      </w:pPr>
    </w:p>
    <w:p w14:paraId="1414E6D0" w14:textId="0066847A" w:rsidR="00EF70DD" w:rsidRPr="0017272E" w:rsidRDefault="00EF70DD" w:rsidP="00AD500A">
      <w:pPr>
        <w:overflowPunct w:val="0"/>
        <w:spacing w:line="276" w:lineRule="auto"/>
        <w:jc w:val="both"/>
        <w:rPr>
          <w:rFonts w:ascii="Times New Roman" w:eastAsia="標楷體" w:hAnsi="Times New Roman" w:cs="Times New Roman"/>
          <w:szCs w:val="24"/>
        </w:rPr>
      </w:pPr>
    </w:p>
    <w:p w14:paraId="77F4F3CD" w14:textId="17555D61" w:rsidR="00EF70DD" w:rsidRPr="0017272E" w:rsidRDefault="00EF70DD" w:rsidP="00AD500A">
      <w:pPr>
        <w:overflowPunct w:val="0"/>
        <w:spacing w:line="276" w:lineRule="auto"/>
        <w:jc w:val="both"/>
        <w:rPr>
          <w:rFonts w:ascii="Times New Roman" w:eastAsia="標楷體" w:hAnsi="Times New Roman" w:cs="Times New Roman"/>
          <w:szCs w:val="24"/>
        </w:rPr>
      </w:pPr>
    </w:p>
    <w:p w14:paraId="40EC1513" w14:textId="3AC6CCBA" w:rsidR="00EF70DD" w:rsidRPr="0017272E" w:rsidRDefault="00EF70DD" w:rsidP="00AD500A">
      <w:pPr>
        <w:overflowPunct w:val="0"/>
        <w:spacing w:line="276" w:lineRule="auto"/>
        <w:jc w:val="both"/>
        <w:rPr>
          <w:rFonts w:ascii="Times New Roman" w:eastAsia="標楷體" w:hAnsi="Times New Roman" w:cs="Times New Roman"/>
          <w:szCs w:val="24"/>
        </w:rPr>
      </w:pPr>
    </w:p>
    <w:p w14:paraId="77A8DC73" w14:textId="77777777" w:rsidR="00EF70DD" w:rsidRPr="0017272E" w:rsidRDefault="00EF70DD" w:rsidP="00AD500A">
      <w:pPr>
        <w:overflowPunct w:val="0"/>
        <w:spacing w:line="276" w:lineRule="auto"/>
        <w:jc w:val="both"/>
        <w:rPr>
          <w:rFonts w:ascii="Times New Roman" w:eastAsia="標楷體" w:hAnsi="Times New Roman" w:cs="Times New Roman"/>
          <w:szCs w:val="24"/>
        </w:rPr>
      </w:pPr>
    </w:p>
    <w:p w14:paraId="073D40C9" w14:textId="77777777" w:rsidR="004B18D6" w:rsidRPr="0017272E" w:rsidRDefault="004B18D6" w:rsidP="00AD500A">
      <w:pPr>
        <w:overflowPunct w:val="0"/>
        <w:spacing w:line="276" w:lineRule="auto"/>
        <w:jc w:val="both"/>
        <w:rPr>
          <w:rFonts w:ascii="Times New Roman" w:eastAsia="標楷體" w:hAnsi="Times New Roman" w:cs="Times New Roman"/>
          <w:szCs w:val="24"/>
        </w:rPr>
      </w:pPr>
    </w:p>
    <w:p w14:paraId="18565745" w14:textId="77777777" w:rsidR="00A06153" w:rsidRPr="0017272E" w:rsidRDefault="00A06153" w:rsidP="00AD500A">
      <w:pPr>
        <w:overflowPunct w:val="0"/>
        <w:spacing w:line="276" w:lineRule="auto"/>
        <w:jc w:val="both"/>
        <w:outlineLvl w:val="1"/>
        <w:rPr>
          <w:rFonts w:ascii="Times New Roman" w:eastAsia="標楷體" w:hAnsi="Times New Roman" w:cs="Times New Roman"/>
          <w:sz w:val="28"/>
          <w:szCs w:val="24"/>
        </w:rPr>
      </w:pPr>
      <w:bookmarkStart w:id="21" w:name="_Toc58540899"/>
      <w:r w:rsidRPr="0017272E">
        <w:rPr>
          <w:rFonts w:ascii="Times New Roman" w:eastAsia="標楷體" w:hAnsi="Times New Roman" w:cs="Times New Roman"/>
          <w:sz w:val="28"/>
          <w:szCs w:val="24"/>
        </w:rPr>
        <w:lastRenderedPageBreak/>
        <w:t>3.3</w:t>
      </w:r>
      <w:r w:rsidRPr="0017272E">
        <w:rPr>
          <w:rFonts w:ascii="Times New Roman" w:eastAsia="標楷體" w:hAnsi="Times New Roman" w:cs="Times New Roman"/>
          <w:sz w:val="28"/>
          <w:szCs w:val="24"/>
        </w:rPr>
        <w:t>資料集造成的研究限制</w:t>
      </w:r>
      <w:bookmarkEnd w:id="19"/>
      <w:bookmarkEnd w:id="21"/>
    </w:p>
    <w:bookmarkEnd w:id="20"/>
    <w:p w14:paraId="0EA67946" w14:textId="61754F46" w:rsidR="00723259" w:rsidRPr="0017272E" w:rsidRDefault="008807FB" w:rsidP="00AD500A">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本研究所使用之停車場資料集是透過模擬的方式建構的，雖已結合實際地理位置與人流的動態變化進行參數的設計與調整，仍可能與真實停車場之實際情況存在差異。此外，停車場位置雖以</w:t>
      </w:r>
      <w:r w:rsidRPr="0017272E">
        <w:rPr>
          <w:rFonts w:ascii="Times New Roman" w:eastAsia="標楷體" w:hAnsi="Times New Roman" w:cs="Times New Roman"/>
          <w:color w:val="000000" w:themeColor="text1"/>
          <w:szCs w:val="24"/>
        </w:rPr>
        <w:t>OSM</w:t>
      </w:r>
      <w:r w:rsidRPr="0017272E">
        <w:rPr>
          <w:rFonts w:ascii="Times New Roman" w:eastAsia="標楷體" w:hAnsi="Times New Roman" w:cs="Times New Roman"/>
          <w:color w:val="000000" w:themeColor="text1"/>
          <w:szCs w:val="24"/>
        </w:rPr>
        <w:t>所提供之真實經緯度作為基礎，但為了與</w:t>
      </w:r>
      <w:r w:rsidR="00723259" w:rsidRPr="0017272E">
        <w:rPr>
          <w:rFonts w:ascii="Times New Roman" w:eastAsia="標楷體" w:hAnsi="Times New Roman" w:cs="Times New Roman"/>
          <w:color w:val="000000" w:themeColor="text1"/>
          <w:szCs w:val="24"/>
        </w:rPr>
        <w:t>既有</w:t>
      </w:r>
      <w:r w:rsidRPr="0017272E">
        <w:rPr>
          <w:rFonts w:ascii="Times New Roman" w:eastAsia="標楷體" w:hAnsi="Times New Roman" w:cs="Times New Roman"/>
          <w:color w:val="000000" w:themeColor="text1"/>
          <w:szCs w:val="24"/>
        </w:rPr>
        <w:t>人流資料整合，本研究將經緯度轉換為格網座標。此轉換方式是由</w:t>
      </w:r>
      <w:r w:rsidR="00723259" w:rsidRPr="0017272E">
        <w:rPr>
          <w:rFonts w:ascii="Times New Roman" w:eastAsia="標楷體" w:hAnsi="Times New Roman" w:cs="Times New Roman"/>
          <w:color w:val="000000" w:themeColor="text1"/>
          <w:szCs w:val="24"/>
        </w:rPr>
        <w:t>錨點資料建立線性回歸模型，推估格網座標與真實經緯度之間的關係，因此仍屬近似轉換而非精準轉換。</w:t>
      </w:r>
    </w:p>
    <w:p w14:paraId="73B7ECC5" w14:textId="2A36D85B" w:rsidR="00C82324" w:rsidRDefault="00723259" w:rsidP="00723259">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由於人流資料是以格網方式記錄而非精確的經緯度，因此在經緯度與格網座標轉換時難免產生一定程度的空間誤差，進而影響到後續停車推估與推薦結果。本研究主要著重於預測與推薦系統之建構與應用，因此上述空間誤差對於整體的分析結果之影響有限。</w:t>
      </w:r>
      <w:r w:rsidR="008807FB" w:rsidRPr="0017272E">
        <w:rPr>
          <w:rFonts w:ascii="Times New Roman" w:eastAsia="標楷體" w:hAnsi="Times New Roman" w:cs="Times New Roman"/>
          <w:color w:val="000000" w:themeColor="text1"/>
          <w:szCs w:val="24"/>
        </w:rPr>
        <w:t xml:space="preserve"> </w:t>
      </w:r>
    </w:p>
    <w:p w14:paraId="1516EDDB" w14:textId="77777777" w:rsidR="0017272E" w:rsidRPr="0017272E" w:rsidRDefault="0017272E" w:rsidP="00723259">
      <w:pPr>
        <w:overflowPunct w:val="0"/>
        <w:spacing w:line="276" w:lineRule="auto"/>
        <w:ind w:firstLineChars="200" w:firstLine="480"/>
        <w:jc w:val="both"/>
        <w:rPr>
          <w:rFonts w:ascii="Times New Roman" w:eastAsia="標楷體" w:hAnsi="Times New Roman" w:cs="Times New Roman"/>
          <w:color w:val="000000" w:themeColor="text1"/>
          <w:szCs w:val="24"/>
        </w:rPr>
      </w:pPr>
    </w:p>
    <w:p w14:paraId="45EA6087" w14:textId="3C03257C" w:rsidR="00532247" w:rsidRPr="0017272E" w:rsidRDefault="0043185A" w:rsidP="00AD500A">
      <w:pPr>
        <w:overflowPunct w:val="0"/>
        <w:spacing w:line="276" w:lineRule="auto"/>
        <w:jc w:val="both"/>
        <w:outlineLvl w:val="1"/>
        <w:rPr>
          <w:rFonts w:ascii="Times New Roman" w:eastAsia="標楷體" w:hAnsi="Times New Roman" w:cs="Times New Roman"/>
          <w:sz w:val="28"/>
          <w:szCs w:val="24"/>
        </w:rPr>
      </w:pPr>
      <w:bookmarkStart w:id="22" w:name="_Toc58540900"/>
      <w:r w:rsidRPr="0017272E">
        <w:rPr>
          <w:rFonts w:ascii="Times New Roman" w:eastAsia="標楷體" w:hAnsi="Times New Roman" w:cs="Times New Roman"/>
          <w:sz w:val="28"/>
          <w:szCs w:val="24"/>
        </w:rPr>
        <w:t>3.4</w:t>
      </w:r>
      <w:r w:rsidRPr="0017272E">
        <w:rPr>
          <w:rFonts w:ascii="Times New Roman" w:eastAsia="標楷體" w:hAnsi="Times New Roman" w:cs="Times New Roman"/>
          <w:sz w:val="28"/>
          <w:szCs w:val="24"/>
        </w:rPr>
        <w:t>資料集的特性觀察與說明</w:t>
      </w:r>
      <w:bookmarkEnd w:id="22"/>
    </w:p>
    <w:p w14:paraId="7B292214" w14:textId="48950602" w:rsidR="00E01B3A" w:rsidRPr="0017272E" w:rsidRDefault="0043185A"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 w:val="28"/>
          <w:szCs w:val="24"/>
        </w:rPr>
        <w:t xml:space="preserve">    </w:t>
      </w:r>
      <w:r w:rsidR="00532247" w:rsidRPr="0017272E">
        <w:rPr>
          <w:rFonts w:ascii="Times New Roman" w:eastAsia="標楷體" w:hAnsi="Times New Roman" w:cs="Times New Roman"/>
          <w:bCs/>
          <w:szCs w:val="24"/>
        </w:rPr>
        <w:t>本研究</w:t>
      </w:r>
      <w:r w:rsidR="005E4F59" w:rsidRPr="0017272E">
        <w:rPr>
          <w:rFonts w:ascii="Times New Roman" w:eastAsia="標楷體" w:hAnsi="Times New Roman" w:cs="Times New Roman"/>
          <w:bCs/>
          <w:szCs w:val="24"/>
        </w:rPr>
        <w:t>之核心在於</w:t>
      </w:r>
      <w:r w:rsidR="00532247" w:rsidRPr="0017272E">
        <w:rPr>
          <w:rFonts w:ascii="Times New Roman" w:eastAsia="標楷體" w:hAnsi="Times New Roman" w:cs="Times New Roman"/>
          <w:bCs/>
          <w:szCs w:val="24"/>
        </w:rPr>
        <w:t>人流資料集的處理</w:t>
      </w:r>
      <w:r w:rsidR="005E4F59" w:rsidRPr="0017272E">
        <w:rPr>
          <w:rFonts w:ascii="Times New Roman" w:eastAsia="標楷體" w:hAnsi="Times New Roman" w:cs="Times New Roman"/>
          <w:bCs/>
          <w:szCs w:val="24"/>
        </w:rPr>
        <w:t>與應用</w:t>
      </w:r>
      <w:r w:rsidR="00532247" w:rsidRPr="0017272E">
        <w:rPr>
          <w:rFonts w:ascii="Times New Roman" w:eastAsia="標楷體" w:hAnsi="Times New Roman" w:cs="Times New Roman"/>
          <w:bCs/>
          <w:szCs w:val="24"/>
        </w:rPr>
        <w:t>，基本的人流預測或是停車場資料集的參數建構都關乎於人流資料。故為進一步了解人流資料的特性，本研究針對其空間與時間的分布進行觀察與分析，以增加自身對資料集本身的認識與理解。</w:t>
      </w:r>
    </w:p>
    <w:p w14:paraId="0B9634C7" w14:textId="77777777" w:rsidR="00532247" w:rsidRPr="0017272E" w:rsidRDefault="00532247" w:rsidP="002969E4">
      <w:pPr>
        <w:overflowPunct w:val="0"/>
        <w:spacing w:line="276" w:lineRule="auto"/>
        <w:jc w:val="both"/>
        <w:rPr>
          <w:rFonts w:ascii="Times New Roman" w:eastAsia="標楷體" w:hAnsi="Times New Roman" w:cs="Times New Roman"/>
          <w:bCs/>
          <w:szCs w:val="24"/>
        </w:rPr>
      </w:pPr>
    </w:p>
    <w:p w14:paraId="0FD2AE59" w14:textId="6216F9CF" w:rsidR="00532247" w:rsidRPr="0017272E" w:rsidRDefault="00532247"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Cs w:val="24"/>
        </w:rPr>
        <w:t xml:space="preserve">    </w:t>
      </w:r>
      <w:r w:rsidRPr="0017272E">
        <w:rPr>
          <w:rFonts w:ascii="Times New Roman" w:eastAsia="標楷體" w:hAnsi="Times New Roman" w:cs="Times New Roman"/>
          <w:bCs/>
          <w:szCs w:val="24"/>
        </w:rPr>
        <w:t>本研究首先觀察的是人流在記錄範圍內的密度是否符合實際地圖中常見的人潮聚集地。圖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是由人流資料集統計並繪製出的人流熱點圖，若把圖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與圖</w:t>
      </w:r>
      <w:r w:rsidRPr="0017272E">
        <w:rPr>
          <w:rFonts w:ascii="Times New Roman" w:eastAsia="標楷體" w:hAnsi="Times New Roman" w:cs="Times New Roman"/>
          <w:bCs/>
          <w:szCs w:val="24"/>
        </w:rPr>
        <w:t>3</w:t>
      </w:r>
      <w:r w:rsidRPr="0017272E">
        <w:rPr>
          <w:rFonts w:ascii="Times New Roman" w:eastAsia="標楷體" w:hAnsi="Times New Roman" w:cs="Times New Roman"/>
          <w:bCs/>
          <w:szCs w:val="24"/>
        </w:rPr>
        <w:t>的實際地圖截圖相比，可以發現</w:t>
      </w:r>
      <w:r w:rsidR="005E4F59" w:rsidRPr="0017272E">
        <w:rPr>
          <w:rFonts w:ascii="Times New Roman" w:eastAsia="標楷體" w:hAnsi="Times New Roman" w:cs="Times New Roman"/>
        </w:rPr>
        <w:t>高密度人流主要集中於札幌市區</w:t>
      </w:r>
      <w:r w:rsidR="00E82260" w:rsidRPr="0017272E">
        <w:rPr>
          <w:rFonts w:ascii="Times New Roman" w:eastAsia="標楷體" w:hAnsi="Times New Roman" w:cs="Times New Roman"/>
        </w:rPr>
        <w:t>，並於小樽市區有局部的人流聚集</w:t>
      </w:r>
      <w:r w:rsidR="005E4F59" w:rsidRPr="0017272E">
        <w:rPr>
          <w:rFonts w:ascii="Times New Roman" w:eastAsia="標楷體" w:hAnsi="Times New Roman" w:cs="Times New Roman"/>
        </w:rPr>
        <w:t>，</w:t>
      </w:r>
      <w:r w:rsidR="00E82260" w:rsidRPr="0017272E">
        <w:rPr>
          <w:rFonts w:ascii="Times New Roman" w:eastAsia="標楷體" w:hAnsi="Times New Roman" w:cs="Times New Roman"/>
        </w:rPr>
        <w:t>整理分布則是沿交通路網向外擴散</w:t>
      </w:r>
      <w:r w:rsidR="00794A65" w:rsidRPr="0017272E">
        <w:rPr>
          <w:rFonts w:ascii="Times New Roman" w:eastAsia="標楷體" w:hAnsi="Times New Roman" w:cs="Times New Roman"/>
          <w:bCs/>
          <w:szCs w:val="24"/>
        </w:rPr>
        <w:t>。故本研究所使用的人流資料集有高度的不平均性，</w:t>
      </w:r>
      <w:r w:rsidR="00E82260" w:rsidRPr="0017272E">
        <w:rPr>
          <w:rFonts w:ascii="Times New Roman" w:eastAsia="標楷體" w:hAnsi="Times New Roman" w:cs="Times New Roman"/>
          <w:bCs/>
          <w:szCs w:val="24"/>
        </w:rPr>
        <w:t>能反映</w:t>
      </w:r>
      <w:r w:rsidR="00794A65" w:rsidRPr="0017272E">
        <w:rPr>
          <w:rFonts w:ascii="Times New Roman" w:eastAsia="標楷體" w:hAnsi="Times New Roman" w:cs="Times New Roman"/>
          <w:bCs/>
          <w:szCs w:val="24"/>
        </w:rPr>
        <w:t>實際城市</w:t>
      </w:r>
      <w:r w:rsidR="00E82260" w:rsidRPr="0017272E">
        <w:rPr>
          <w:rFonts w:ascii="Times New Roman" w:eastAsia="標楷體" w:hAnsi="Times New Roman" w:cs="Times New Roman"/>
          <w:bCs/>
          <w:szCs w:val="24"/>
        </w:rPr>
        <w:t>與郊區之</w:t>
      </w:r>
      <w:r w:rsidR="00794A65" w:rsidRPr="0017272E">
        <w:rPr>
          <w:rFonts w:ascii="Times New Roman" w:eastAsia="標楷體" w:hAnsi="Times New Roman" w:cs="Times New Roman"/>
          <w:bCs/>
          <w:szCs w:val="24"/>
        </w:rPr>
        <w:t>差異和人潮聚集之特性。</w:t>
      </w:r>
    </w:p>
    <w:p w14:paraId="35761A28" w14:textId="465B2445" w:rsidR="00F41E41" w:rsidRPr="0017272E" w:rsidRDefault="00F41E41" w:rsidP="002969E4">
      <w:pPr>
        <w:overflowPunct w:val="0"/>
        <w:spacing w:line="276" w:lineRule="auto"/>
        <w:jc w:val="both"/>
        <w:rPr>
          <w:rFonts w:ascii="Times New Roman" w:hAnsi="Times New Roman" w:cs="Times New Roman"/>
          <w:noProof/>
        </w:rPr>
      </w:pPr>
    </w:p>
    <w:p w14:paraId="030501FD" w14:textId="657C8A4E" w:rsidR="00E82260" w:rsidRPr="0017272E" w:rsidRDefault="00794A65" w:rsidP="00AB407F">
      <w:pPr>
        <w:overflowPunct w:val="0"/>
        <w:spacing w:line="276" w:lineRule="auto"/>
        <w:jc w:val="both"/>
        <w:rPr>
          <w:rFonts w:ascii="Times New Roman" w:hAnsi="Times New Roman" w:cs="Times New Roman"/>
          <w:noProof/>
        </w:rPr>
      </w:pPr>
      <w:r w:rsidRPr="0017272E">
        <w:rPr>
          <w:rFonts w:ascii="Times New Roman" w:eastAsia="標楷體" w:hAnsi="Times New Roman" w:cs="Times New Roman"/>
          <w:noProof/>
          <w:szCs w:val="24"/>
        </w:rPr>
        <w:lastRenderedPageBreak/>
        <mc:AlternateContent>
          <mc:Choice Requires="wps">
            <w:drawing>
              <wp:anchor distT="0" distB="0" distL="114300" distR="114300" simplePos="0" relativeHeight="251666432" behindDoc="0" locked="0" layoutInCell="1" allowOverlap="1" wp14:anchorId="4AF68ADF" wp14:editId="48E93E4A">
                <wp:simplePos x="0" y="0"/>
                <wp:positionH relativeFrom="column">
                  <wp:posOffset>46536</wp:posOffset>
                </wp:positionH>
                <wp:positionV relativeFrom="paragraph">
                  <wp:posOffset>2908663</wp:posOffset>
                </wp:positionV>
                <wp:extent cx="2536372" cy="348342"/>
                <wp:effectExtent l="0" t="0" r="0" b="0"/>
                <wp:wrapNone/>
                <wp:docPr id="151" name="文字方塊 151"/>
                <wp:cNvGraphicFramePr/>
                <a:graphic xmlns:a="http://schemas.openxmlformats.org/drawingml/2006/main">
                  <a:graphicData uri="http://schemas.microsoft.com/office/word/2010/wordprocessingShape">
                    <wps:wsp>
                      <wps:cNvSpPr txBox="1"/>
                      <wps:spPr>
                        <a:xfrm>
                          <a:off x="0" y="0"/>
                          <a:ext cx="2536372" cy="348342"/>
                        </a:xfrm>
                        <a:prstGeom prst="rect">
                          <a:avLst/>
                        </a:prstGeom>
                        <a:noFill/>
                        <a:ln w="6350">
                          <a:noFill/>
                        </a:ln>
                      </wps:spPr>
                      <wps:txbx>
                        <w:txbxContent>
                          <w:p w14:paraId="503D1F74" w14:textId="46E4D0FB" w:rsidR="00D31C99" w:rsidRDefault="00D31C99" w:rsidP="00794A65">
                            <w:pPr>
                              <w:jc w:val="cente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2</w:t>
                            </w:r>
                            <w:r>
                              <w:rPr>
                                <w:rFonts w:ascii="Times New Roman" w:eastAsia="標楷體" w:hAnsi="Times New Roman" w:cs="Times New Roman" w:hint="eastAsia"/>
                                <w:szCs w:val="24"/>
                              </w:rPr>
                              <w:t>、人流熱點圖</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F68ADF" id="文字方塊 151" o:spid="_x0000_s1041" type="#_x0000_t202" style="position:absolute;left:0;text-align:left;margin-left:3.65pt;margin-top:229.05pt;width:199.7pt;height:27.4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" filled="f" stroked="f" strokeweight=".5pt">
                <v:textbox>
                  <w:txbxContent>
                    <w:p w14:paraId="503D1F74" w14:textId="46E4D0FB" w:rsidR="00D31C99" w:rsidRDefault="00D31C99" w:rsidP="00794A65">
                      <w:pPr>
                        <w:jc w:val="cente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2</w:t>
                      </w:r>
                      <w:r>
                        <w:rPr>
                          <w:rFonts w:ascii="Times New Roman" w:eastAsia="標楷體" w:hAnsi="Times New Roman" w:cs="Times New Roman" w:hint="eastAsia"/>
                          <w:szCs w:val="24"/>
                        </w:rPr>
                        <w:t>、人流熱點圖</w:t>
                      </w:r>
                    </w:p>
                  </w:txbxContent>
                </v:textbox>
              </v:shape>
            </w:pict>
          </mc:Fallback>
        </mc:AlternateContent>
      </w:r>
      <w:r w:rsidRPr="0017272E">
        <w:rPr>
          <w:rFonts w:ascii="Times New Roman" w:eastAsia="標楷體" w:hAnsi="Times New Roman" w:cs="Times New Roman"/>
          <w:noProof/>
          <w:szCs w:val="24"/>
        </w:rPr>
        <mc:AlternateContent>
          <mc:Choice Requires="wps">
            <w:drawing>
              <wp:anchor distT="45720" distB="45720" distL="114300" distR="114300" simplePos="0" relativeHeight="251664384" behindDoc="0" locked="0" layoutInCell="1" allowOverlap="1" wp14:anchorId="1D9F7856" wp14:editId="56C35710">
                <wp:simplePos x="0" y="0"/>
                <wp:positionH relativeFrom="column">
                  <wp:posOffset>2862671</wp:posOffset>
                </wp:positionH>
                <wp:positionV relativeFrom="paragraph">
                  <wp:posOffset>2910024</wp:posOffset>
                </wp:positionV>
                <wp:extent cx="2486660" cy="1404620"/>
                <wp:effectExtent l="0" t="0" r="0" b="0"/>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6660" cy="1404620"/>
                        </a:xfrm>
                        <a:prstGeom prst="rect">
                          <a:avLst/>
                        </a:prstGeom>
                        <a:noFill/>
                        <a:ln w="9525">
                          <a:noFill/>
                          <a:miter lim="800000"/>
                          <a:headEnd/>
                          <a:tailEnd/>
                        </a:ln>
                      </wps:spPr>
                      <wps:txbx>
                        <w:txbxContent>
                          <w:p w14:paraId="65BDA8DF" w14:textId="71819188" w:rsidR="00D31C99" w:rsidRPr="00794A65" w:rsidRDefault="00D31C99" w:rsidP="00794A65">
                            <w:pPr>
                              <w:jc w:val="center"/>
                              <w:rPr>
                                <w:color w:val="FFFFFF" w:themeColor="background1"/>
                                <w14:textFill>
                                  <w14:noFill/>
                                </w14:textFill>
                              </w:rP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3</w:t>
                            </w:r>
                            <w:r>
                              <w:rPr>
                                <w:rFonts w:ascii="Times New Roman" w:eastAsia="標楷體" w:hAnsi="Times New Roman" w:cs="Times New Roman" w:hint="eastAsia"/>
                                <w:szCs w:val="24"/>
                              </w:rPr>
                              <w:t>、實際地圖截圖</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9F7856" id="_x0000_s1042" type="#_x0000_t202" style="position:absolute;left:0;text-align:left;margin-left:225.4pt;margin-top:229.15pt;width:195.8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" filled="f" stroked="f">
                <v:textbox style="mso-fit-shape-to-text:t">
                  <w:txbxContent>
                    <w:p w14:paraId="65BDA8DF" w14:textId="71819188" w:rsidR="00D31C99" w:rsidRPr="00794A65" w:rsidRDefault="00D31C99" w:rsidP="00794A65">
                      <w:pPr>
                        <w:jc w:val="center"/>
                        <w:rPr>
                          <w:color w:val="FFFFFF" w:themeColor="background1"/>
                          <w14:textFill>
                            <w14:noFill/>
                          </w14:textFill>
                        </w:rP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3</w:t>
                      </w:r>
                      <w:r>
                        <w:rPr>
                          <w:rFonts w:ascii="Times New Roman" w:eastAsia="標楷體" w:hAnsi="Times New Roman" w:cs="Times New Roman" w:hint="eastAsia"/>
                          <w:szCs w:val="24"/>
                        </w:rPr>
                        <w:t>、實際地圖截圖</w:t>
                      </w:r>
                    </w:p>
                  </w:txbxContent>
                </v:textbox>
                <w10:wrap type="square"/>
              </v:shape>
            </w:pict>
          </mc:Fallback>
        </mc:AlternateContent>
      </w:r>
      <w:r w:rsidRPr="0017272E">
        <w:rPr>
          <w:rFonts w:ascii="Times New Roman" w:eastAsia="標楷體" w:hAnsi="Times New Roman" w:cs="Times New Roman"/>
          <w:noProof/>
          <w:szCs w:val="24"/>
        </w:rPr>
        <w:drawing>
          <wp:anchor distT="0" distB="0" distL="114300" distR="114300" simplePos="0" relativeHeight="251665408" behindDoc="0" locked="0" layoutInCell="1" allowOverlap="1" wp14:anchorId="11C2C5D8" wp14:editId="61B39952">
            <wp:simplePos x="0" y="0"/>
            <wp:positionH relativeFrom="margin">
              <wp:align>left</wp:align>
            </wp:positionH>
            <wp:positionV relativeFrom="paragraph">
              <wp:posOffset>89172</wp:posOffset>
            </wp:positionV>
            <wp:extent cx="2563495" cy="2849245"/>
            <wp:effectExtent l="0" t="0" r="8255" b="8255"/>
            <wp:wrapSquare wrapText="bothSides"/>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apporo_heatmap.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63495" cy="2849245"/>
                    </a:xfrm>
                    <a:prstGeom prst="rect">
                      <a:avLst/>
                    </a:prstGeom>
                  </pic:spPr>
                </pic:pic>
              </a:graphicData>
            </a:graphic>
          </wp:anchor>
        </w:drawing>
      </w:r>
      <w:r w:rsidR="00532247" w:rsidRPr="0017272E">
        <w:rPr>
          <w:rFonts w:ascii="Times New Roman" w:eastAsia="標楷體" w:hAnsi="Times New Roman" w:cs="Times New Roman"/>
          <w:noProof/>
          <w:szCs w:val="24"/>
        </w:rPr>
        <w:drawing>
          <wp:anchor distT="0" distB="0" distL="114300" distR="114300" simplePos="0" relativeHeight="251662336" behindDoc="0" locked="0" layoutInCell="1" allowOverlap="1" wp14:anchorId="6B93D7D6" wp14:editId="0B31EFD4">
            <wp:simplePos x="0" y="0"/>
            <wp:positionH relativeFrom="column">
              <wp:posOffset>2843530</wp:posOffset>
            </wp:positionH>
            <wp:positionV relativeFrom="paragraph">
              <wp:posOffset>88628</wp:posOffset>
            </wp:positionV>
            <wp:extent cx="2503170" cy="2847340"/>
            <wp:effectExtent l="0" t="0" r="0" b="0"/>
            <wp:wrapThrough wrapText="bothSides">
              <wp:wrapPolygon edited="0">
                <wp:start x="0" y="0"/>
                <wp:lineTo x="0" y="21388"/>
                <wp:lineTo x="21370" y="21388"/>
                <wp:lineTo x="21370" y="0"/>
                <wp:lineTo x="0" y="0"/>
              </wp:wrapPolygon>
            </wp:wrapThrough>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03170" cy="2847340"/>
                    </a:xfrm>
                    <a:prstGeom prst="rect">
                      <a:avLst/>
                    </a:prstGeom>
                  </pic:spPr>
                </pic:pic>
              </a:graphicData>
            </a:graphic>
            <wp14:sizeRelH relativeFrom="margin">
              <wp14:pctWidth>0</wp14:pctWidth>
            </wp14:sizeRelH>
            <wp14:sizeRelV relativeFrom="margin">
              <wp14:pctHeight>0</wp14:pctHeight>
            </wp14:sizeRelV>
          </wp:anchor>
        </w:drawing>
      </w:r>
      <w:r w:rsidR="00532247" w:rsidRPr="0017272E">
        <w:rPr>
          <w:rFonts w:ascii="Times New Roman" w:hAnsi="Times New Roman" w:cs="Times New Roman"/>
          <w:noProof/>
        </w:rPr>
        <w:t xml:space="preserve"> </w:t>
      </w:r>
    </w:p>
    <w:p w14:paraId="493AACE1" w14:textId="720C946E" w:rsidR="00F41E41" w:rsidRPr="0017272E" w:rsidRDefault="00E82260"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為了探討本研究所使用的資料集是否會因為平</w:t>
      </w:r>
      <w:r w:rsidRPr="0017272E">
        <w:rPr>
          <w:rFonts w:ascii="Times New Roman" w:eastAsia="標楷體" w:hAnsi="Times New Roman" w:cs="Times New Roman"/>
          <w:szCs w:val="24"/>
        </w:rPr>
        <w:t>日和</w:t>
      </w:r>
      <w:r w:rsidR="00F41E41" w:rsidRPr="0017272E">
        <w:rPr>
          <w:rFonts w:ascii="Times New Roman" w:eastAsia="標楷體" w:hAnsi="Times New Roman" w:cs="Times New Roman"/>
          <w:szCs w:val="24"/>
        </w:rPr>
        <w:t>假日而有所差異，本研究選取了兩個具有不同功能的城市地標</w:t>
      </w:r>
      <w:r w:rsidRPr="0017272E">
        <w:rPr>
          <w:rFonts w:ascii="Times New Roman" w:eastAsia="標楷體" w:hAnsi="Times New Roman" w:cs="Times New Roman"/>
          <w:szCs w:val="24"/>
        </w:rPr>
        <w:t>進行</w:t>
      </w:r>
      <w:r w:rsidR="00F41E41" w:rsidRPr="0017272E">
        <w:rPr>
          <w:rFonts w:ascii="Times New Roman" w:eastAsia="標楷體" w:hAnsi="Times New Roman" w:cs="Times New Roman"/>
          <w:szCs w:val="24"/>
        </w:rPr>
        <w:t>比較：札幌車站</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151)</w:t>
      </w:r>
      <w:r w:rsidR="00F41E41" w:rsidRPr="0017272E">
        <w:rPr>
          <w:rFonts w:ascii="Times New Roman" w:eastAsia="標楷體" w:hAnsi="Times New Roman" w:cs="Times New Roman"/>
          <w:szCs w:val="24"/>
        </w:rPr>
        <w:t>作為</w:t>
      </w:r>
      <w:r w:rsidRPr="0017272E">
        <w:rPr>
          <w:rFonts w:ascii="Times New Roman" w:eastAsia="標楷體" w:hAnsi="Times New Roman" w:cs="Times New Roman"/>
          <w:szCs w:val="24"/>
        </w:rPr>
        <w:t>札幌市乃至整個北海道的重要</w:t>
      </w:r>
      <w:r w:rsidR="00F41E41" w:rsidRPr="0017272E">
        <w:rPr>
          <w:rFonts w:ascii="Times New Roman" w:eastAsia="標楷體" w:hAnsi="Times New Roman" w:cs="Times New Roman"/>
          <w:szCs w:val="24"/>
        </w:rPr>
        <w:t>交通樞紐，以及北海道大學</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148)</w:t>
      </w:r>
      <w:r w:rsidR="00F41E41" w:rsidRPr="0017272E">
        <w:rPr>
          <w:rFonts w:ascii="Times New Roman" w:eastAsia="標楷體" w:hAnsi="Times New Roman" w:cs="Times New Roman"/>
          <w:szCs w:val="24"/>
        </w:rPr>
        <w:t>作為學術</w:t>
      </w:r>
      <w:r w:rsidRPr="0017272E">
        <w:rPr>
          <w:rFonts w:ascii="Times New Roman" w:eastAsia="標楷體" w:hAnsi="Times New Roman" w:cs="Times New Roman"/>
          <w:szCs w:val="24"/>
        </w:rPr>
        <w:t>與校園活動為主的區域</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並</w:t>
      </w:r>
      <w:r w:rsidR="00F41E41" w:rsidRPr="0017272E">
        <w:rPr>
          <w:rFonts w:ascii="Times New Roman" w:eastAsia="標楷體" w:hAnsi="Times New Roman" w:cs="Times New Roman"/>
          <w:szCs w:val="24"/>
        </w:rPr>
        <w:t>針對資料</w:t>
      </w:r>
      <w:r w:rsidRPr="0017272E">
        <w:rPr>
          <w:rFonts w:ascii="Times New Roman" w:eastAsia="標楷體" w:hAnsi="Times New Roman" w:cs="Times New Roman"/>
          <w:szCs w:val="24"/>
        </w:rPr>
        <w:t>範圍內</w:t>
      </w:r>
      <w:r w:rsidR="00F41E41" w:rsidRPr="0017272E">
        <w:rPr>
          <w:rFonts w:ascii="Times New Roman" w:eastAsia="標楷體" w:hAnsi="Times New Roman" w:cs="Times New Roman"/>
          <w:szCs w:val="24"/>
        </w:rPr>
        <w:t>某一週</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2019</w:t>
      </w:r>
      <w:r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10</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7</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13</w:t>
      </w:r>
      <w:r w:rsidR="00F41E41" w:rsidRPr="0017272E">
        <w:rPr>
          <w:rFonts w:ascii="Times New Roman" w:eastAsia="標楷體" w:hAnsi="Times New Roman" w:cs="Times New Roman"/>
          <w:szCs w:val="24"/>
        </w:rPr>
        <w:t>日</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之人流</w:t>
      </w:r>
      <w:r w:rsidR="00F41E41" w:rsidRPr="0017272E">
        <w:rPr>
          <w:rFonts w:ascii="Times New Roman" w:eastAsia="標楷體" w:hAnsi="Times New Roman" w:cs="Times New Roman"/>
          <w:szCs w:val="24"/>
        </w:rPr>
        <w:t>資料進行觀察，依平假日分別計算出各時段的人流量。</w:t>
      </w:r>
      <w:r w:rsidRPr="0017272E">
        <w:rPr>
          <w:rFonts w:ascii="Times New Roman" w:eastAsia="標楷體" w:hAnsi="Times New Roman" w:cs="Times New Roman"/>
          <w:szCs w:val="24"/>
        </w:rPr>
        <w:t>其結果</w:t>
      </w:r>
      <w:r w:rsidR="00F41E41" w:rsidRPr="0017272E">
        <w:rPr>
          <w:rFonts w:ascii="Times New Roman" w:eastAsia="標楷體" w:hAnsi="Times New Roman" w:cs="Times New Roman"/>
          <w:szCs w:val="24"/>
        </w:rPr>
        <w:t>如圖</w:t>
      </w:r>
      <w:r w:rsidR="00F41E41" w:rsidRPr="0017272E">
        <w:rPr>
          <w:rFonts w:ascii="Times New Roman" w:eastAsia="標楷體" w:hAnsi="Times New Roman" w:cs="Times New Roman"/>
          <w:szCs w:val="24"/>
        </w:rPr>
        <w:t>4</w:t>
      </w:r>
      <w:r w:rsidR="00E8705C" w:rsidRPr="0017272E">
        <w:rPr>
          <w:rFonts w:ascii="Times New Roman" w:eastAsia="標楷體" w:hAnsi="Times New Roman" w:cs="Times New Roman"/>
          <w:szCs w:val="24"/>
        </w:rPr>
        <w:t>與圖</w:t>
      </w:r>
      <w:r w:rsidR="00E8705C" w:rsidRPr="0017272E">
        <w:rPr>
          <w:rFonts w:ascii="Times New Roman" w:eastAsia="標楷體" w:hAnsi="Times New Roman" w:cs="Times New Roman"/>
          <w:szCs w:val="24"/>
        </w:rPr>
        <w:t>5</w:t>
      </w:r>
      <w:r w:rsidR="00E8705C" w:rsidRPr="0017272E">
        <w:rPr>
          <w:rFonts w:ascii="Times New Roman" w:eastAsia="標楷體" w:hAnsi="Times New Roman" w:cs="Times New Roman"/>
          <w:szCs w:val="24"/>
        </w:rPr>
        <w:t>所示</w:t>
      </w:r>
      <w:r w:rsidR="00F41E41" w:rsidRPr="0017272E">
        <w:rPr>
          <w:rFonts w:ascii="Times New Roman" w:eastAsia="標楷體" w:hAnsi="Times New Roman" w:cs="Times New Roman"/>
          <w:szCs w:val="24"/>
        </w:rPr>
        <w:t>。</w:t>
      </w:r>
    </w:p>
    <w:p w14:paraId="36BD4FE3" w14:textId="6FD5F14C" w:rsidR="00F41E41" w:rsidRPr="0017272E" w:rsidRDefault="00F41E41"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noProof/>
          <w:szCs w:val="24"/>
        </w:rPr>
        <w:drawing>
          <wp:inline distT="0" distB="0" distL="0" distR="0" wp14:anchorId="009F7BC1" wp14:editId="294CC085">
            <wp:extent cx="5400040" cy="2764155"/>
            <wp:effectExtent l="0" t="0" r="0" b="0"/>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eek_comparis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764155"/>
                    </a:xfrm>
                    <a:prstGeom prst="rect">
                      <a:avLst/>
                    </a:prstGeom>
                  </pic:spPr>
                </pic:pic>
              </a:graphicData>
            </a:graphic>
          </wp:inline>
        </w:drawing>
      </w:r>
    </w:p>
    <w:p w14:paraId="7D96F11C" w14:textId="6B161122" w:rsidR="00F41E41" w:rsidRPr="0017272E" w:rsidRDefault="00F41E41"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ab/>
      </w: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圖</w:t>
      </w:r>
      <w:r w:rsidRPr="0017272E">
        <w:rPr>
          <w:rFonts w:ascii="Times New Roman" w:eastAsia="標楷體" w:hAnsi="Times New Roman" w:cs="Times New Roman"/>
          <w:szCs w:val="24"/>
        </w:rPr>
        <w:t>4</w:t>
      </w:r>
      <w:r w:rsidRPr="0017272E">
        <w:rPr>
          <w:rFonts w:ascii="Times New Roman" w:eastAsia="標楷體" w:hAnsi="Times New Roman" w:cs="Times New Roman"/>
          <w:szCs w:val="24"/>
        </w:rPr>
        <w:t>、北海道大學與札幌車站人流統計圖</w:t>
      </w:r>
    </w:p>
    <w:p w14:paraId="489C30C3" w14:textId="503AB150" w:rsidR="00F41E41" w:rsidRPr="0017272E" w:rsidRDefault="00E8705C"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noProof/>
          <w:szCs w:val="24"/>
        </w:rPr>
        <w:lastRenderedPageBreak/>
        <w:drawing>
          <wp:anchor distT="0" distB="0" distL="114300" distR="114300" simplePos="0" relativeHeight="251667456" behindDoc="0" locked="0" layoutInCell="1" allowOverlap="1" wp14:anchorId="31866888" wp14:editId="12C5DB72">
            <wp:simplePos x="1082040" y="1457960"/>
            <wp:positionH relativeFrom="column">
              <wp:align>left</wp:align>
            </wp:positionH>
            <wp:positionV relativeFrom="paragraph">
              <wp:align>top</wp:align>
            </wp:positionV>
            <wp:extent cx="5400040" cy="2247900"/>
            <wp:effectExtent l="0" t="0" r="0" b="0"/>
            <wp:wrapSquare wrapText="bothSides"/>
            <wp:docPr id="157" name="圖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day_avg_comparison.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247900"/>
                    </a:xfrm>
                    <a:prstGeom prst="rect">
                      <a:avLst/>
                    </a:prstGeom>
                  </pic:spPr>
                </pic:pic>
              </a:graphicData>
            </a:graphic>
          </wp:anchor>
        </w:drawing>
      </w:r>
      <w:r w:rsidRPr="0017272E">
        <w:rPr>
          <w:rFonts w:ascii="Times New Roman" w:eastAsia="標楷體" w:hAnsi="Times New Roman" w:cs="Times New Roman"/>
          <w:szCs w:val="24"/>
        </w:rPr>
        <w:tab/>
      </w: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圖</w:t>
      </w:r>
      <w:r w:rsidRPr="0017272E">
        <w:rPr>
          <w:rFonts w:ascii="Times New Roman" w:eastAsia="標楷體" w:hAnsi="Times New Roman" w:cs="Times New Roman"/>
          <w:szCs w:val="24"/>
        </w:rPr>
        <w:t>5</w:t>
      </w:r>
      <w:r w:rsidRPr="0017272E">
        <w:rPr>
          <w:rFonts w:ascii="Times New Roman" w:eastAsia="標楷體" w:hAnsi="Times New Roman" w:cs="Times New Roman"/>
          <w:szCs w:val="24"/>
        </w:rPr>
        <w:t>、北海道大學與札幌車站日均人次圖</w:t>
      </w:r>
      <w:r w:rsidRPr="0017272E">
        <w:rPr>
          <w:rFonts w:ascii="Times New Roman" w:eastAsia="標楷體" w:hAnsi="Times New Roman" w:cs="Times New Roman"/>
          <w:szCs w:val="24"/>
        </w:rPr>
        <w:br w:type="textWrapping" w:clear="all"/>
        <w:t xml:space="preserve">    </w:t>
      </w:r>
      <w:r w:rsidR="00E82260" w:rsidRPr="0017272E">
        <w:rPr>
          <w:rFonts w:ascii="Times New Roman" w:eastAsia="標楷體" w:hAnsi="Times New Roman" w:cs="Times New Roman"/>
          <w:szCs w:val="24"/>
        </w:rPr>
        <w:t>由圖</w:t>
      </w:r>
      <w:r w:rsidR="00E82260" w:rsidRPr="0017272E">
        <w:rPr>
          <w:rFonts w:ascii="Times New Roman" w:eastAsia="標楷體" w:hAnsi="Times New Roman" w:cs="Times New Roman"/>
          <w:szCs w:val="24"/>
        </w:rPr>
        <w:t>4</w:t>
      </w:r>
      <w:r w:rsidR="00E82260" w:rsidRPr="0017272E">
        <w:rPr>
          <w:rFonts w:ascii="Times New Roman" w:eastAsia="標楷體" w:hAnsi="Times New Roman" w:cs="Times New Roman"/>
          <w:szCs w:val="24"/>
        </w:rPr>
        <w:t>和圖</w:t>
      </w:r>
      <w:r w:rsidR="00E82260" w:rsidRPr="0017272E">
        <w:rPr>
          <w:rFonts w:ascii="Times New Roman" w:eastAsia="標楷體" w:hAnsi="Times New Roman" w:cs="Times New Roman"/>
          <w:szCs w:val="24"/>
        </w:rPr>
        <w:t>5</w:t>
      </w:r>
      <w:r w:rsidR="00E82260" w:rsidRPr="0017272E">
        <w:rPr>
          <w:rFonts w:ascii="Times New Roman" w:eastAsia="標楷體" w:hAnsi="Times New Roman" w:cs="Times New Roman"/>
          <w:szCs w:val="24"/>
        </w:rPr>
        <w:t>可觀察到</w:t>
      </w:r>
      <w:r w:rsidRPr="0017272E">
        <w:rPr>
          <w:rFonts w:ascii="Times New Roman" w:eastAsia="標楷體" w:hAnsi="Times New Roman" w:cs="Times New Roman"/>
          <w:szCs w:val="24"/>
        </w:rPr>
        <w:t>，札幌車站與北海道大學兩者在</w:t>
      </w:r>
      <w:r w:rsidR="00E82260" w:rsidRPr="0017272E">
        <w:rPr>
          <w:rFonts w:ascii="Times New Roman" w:eastAsia="標楷體" w:hAnsi="Times New Roman" w:cs="Times New Roman"/>
          <w:szCs w:val="24"/>
        </w:rPr>
        <w:t>所選定之</w:t>
      </w:r>
      <w:r w:rsidRPr="0017272E">
        <w:rPr>
          <w:rFonts w:ascii="Times New Roman" w:eastAsia="標楷體" w:hAnsi="Times New Roman" w:cs="Times New Roman"/>
          <w:szCs w:val="24"/>
        </w:rPr>
        <w:t>觀測</w:t>
      </w:r>
      <w:r w:rsidR="00E82260" w:rsidRPr="0017272E">
        <w:rPr>
          <w:rFonts w:ascii="Times New Roman" w:eastAsia="標楷體" w:hAnsi="Times New Roman" w:cs="Times New Roman"/>
          <w:szCs w:val="24"/>
        </w:rPr>
        <w:t>週內，其人流統計量</w:t>
      </w:r>
      <w:r w:rsidRPr="0017272E">
        <w:rPr>
          <w:rFonts w:ascii="Times New Roman" w:eastAsia="標楷體" w:hAnsi="Times New Roman" w:cs="Times New Roman"/>
          <w:szCs w:val="24"/>
        </w:rPr>
        <w:t>並無明顯的平假日差異。</w:t>
      </w:r>
      <w:r w:rsidR="00E82260" w:rsidRPr="0017272E">
        <w:rPr>
          <w:rFonts w:ascii="Times New Roman" w:eastAsia="標楷體" w:hAnsi="Times New Roman" w:cs="Times New Roman"/>
          <w:szCs w:val="24"/>
        </w:rPr>
        <w:t>為進一步量化此一差異，本研究整理</w:t>
      </w:r>
      <w:r w:rsidRPr="0017272E">
        <w:rPr>
          <w:rFonts w:ascii="Times New Roman" w:eastAsia="標楷體" w:hAnsi="Times New Roman" w:cs="Times New Roman"/>
          <w:szCs w:val="24"/>
        </w:rPr>
        <w:t>如表</w:t>
      </w:r>
      <w:r w:rsidRPr="0017272E">
        <w:rPr>
          <w:rFonts w:ascii="Times New Roman" w:eastAsia="標楷體" w:hAnsi="Times New Roman" w:cs="Times New Roman"/>
          <w:szCs w:val="24"/>
        </w:rPr>
        <w:t>2</w:t>
      </w:r>
      <w:r w:rsidRPr="0017272E">
        <w:rPr>
          <w:rFonts w:ascii="Times New Roman" w:eastAsia="標楷體" w:hAnsi="Times New Roman" w:cs="Times New Roman"/>
          <w:szCs w:val="24"/>
        </w:rPr>
        <w:t>所示</w:t>
      </w:r>
      <w:r w:rsidR="00E82260" w:rsidRPr="0017272E">
        <w:rPr>
          <w:rFonts w:ascii="Times New Roman" w:eastAsia="標楷體" w:hAnsi="Times New Roman" w:cs="Times New Roman"/>
          <w:szCs w:val="24"/>
        </w:rPr>
        <w:t>之平均人流量與變化量</w:t>
      </w:r>
      <w:r w:rsidRPr="0017272E">
        <w:rPr>
          <w:rFonts w:ascii="Times New Roman" w:eastAsia="標楷體" w:hAnsi="Times New Roman" w:cs="Times New Roman"/>
          <w:szCs w:val="24"/>
        </w:rPr>
        <w:t>，</w:t>
      </w:r>
      <w:r w:rsidR="00E82260" w:rsidRPr="0017272E">
        <w:rPr>
          <w:rFonts w:ascii="Times New Roman" w:eastAsia="標楷體" w:hAnsi="Times New Roman" w:cs="Times New Roman"/>
          <w:szCs w:val="24"/>
        </w:rPr>
        <w:t>可發現</w:t>
      </w:r>
      <w:r w:rsidR="00E82260" w:rsidRPr="0017272E">
        <w:rPr>
          <w:rFonts w:ascii="Times New Roman" w:eastAsia="標楷體" w:hAnsi="Times New Roman" w:cs="Times New Roman"/>
        </w:rPr>
        <w:t>二</w:t>
      </w:r>
      <w:r w:rsidRPr="0017272E">
        <w:rPr>
          <w:rFonts w:ascii="Times New Roman" w:eastAsia="標楷體" w:hAnsi="Times New Roman" w:cs="Times New Roman"/>
        </w:rPr>
        <w:t>者差異均極為有限，且方向為假日略高於平日，與原先推測的「大學假日人流下降」相反。</w:t>
      </w:r>
    </w:p>
    <w:tbl>
      <w:tblPr>
        <w:tblStyle w:val="af"/>
        <w:tblW w:w="5000" w:type="pct"/>
        <w:tblLook w:val="04A0" w:firstRow="1" w:lastRow="0" w:firstColumn="1" w:lastColumn="0" w:noHBand="0" w:noVBand="1"/>
      </w:tblPr>
      <w:tblGrid>
        <w:gridCol w:w="2383"/>
        <w:gridCol w:w="2163"/>
        <w:gridCol w:w="2163"/>
        <w:gridCol w:w="1785"/>
      </w:tblGrid>
      <w:tr w:rsidR="00E8705C" w:rsidRPr="0017272E" w14:paraId="7B578602" w14:textId="77777777" w:rsidTr="00E8705C">
        <w:trPr>
          <w:trHeight w:val="414"/>
        </w:trPr>
        <w:tc>
          <w:tcPr>
            <w:tcW w:w="1403" w:type="pct"/>
          </w:tcPr>
          <w:p w14:paraId="722BE0E5" w14:textId="784B9A3E" w:rsidR="00E8705C" w:rsidRPr="0017272E" w:rsidRDefault="00E8705C" w:rsidP="00E8705C">
            <w:pPr>
              <w:overflowPunct w:val="0"/>
              <w:spacing w:line="276" w:lineRule="auto"/>
              <w:jc w:val="center"/>
              <w:rPr>
                <w:rFonts w:eastAsia="標楷體"/>
                <w:szCs w:val="24"/>
              </w:rPr>
            </w:pPr>
            <w:r w:rsidRPr="0017272E">
              <w:rPr>
                <w:rFonts w:eastAsia="標楷體"/>
                <w:szCs w:val="24"/>
              </w:rPr>
              <w:t>Location</w:t>
            </w:r>
          </w:p>
        </w:tc>
        <w:tc>
          <w:tcPr>
            <w:tcW w:w="1273" w:type="pct"/>
          </w:tcPr>
          <w:p w14:paraId="185F9A52" w14:textId="6C8EE3A6" w:rsidR="00E8705C" w:rsidRPr="0017272E" w:rsidRDefault="00E8705C" w:rsidP="00E8705C">
            <w:pPr>
              <w:overflowPunct w:val="0"/>
              <w:spacing w:line="276" w:lineRule="auto"/>
              <w:jc w:val="center"/>
              <w:rPr>
                <w:rFonts w:eastAsia="標楷體"/>
                <w:szCs w:val="24"/>
              </w:rPr>
            </w:pPr>
            <w:r w:rsidRPr="0017272E">
              <w:rPr>
                <w:rFonts w:eastAsia="標楷體"/>
                <w:szCs w:val="24"/>
              </w:rPr>
              <w:t>Weekday Avg</w:t>
            </w:r>
          </w:p>
        </w:tc>
        <w:tc>
          <w:tcPr>
            <w:tcW w:w="1273" w:type="pct"/>
          </w:tcPr>
          <w:p w14:paraId="26AFE946" w14:textId="6E192FE3" w:rsidR="00E8705C" w:rsidRPr="0017272E" w:rsidRDefault="00E8705C" w:rsidP="00E8705C">
            <w:pPr>
              <w:overflowPunct w:val="0"/>
              <w:spacing w:line="276" w:lineRule="auto"/>
              <w:jc w:val="center"/>
              <w:rPr>
                <w:rFonts w:eastAsia="標楷體"/>
                <w:szCs w:val="24"/>
              </w:rPr>
            </w:pPr>
            <w:r w:rsidRPr="0017272E">
              <w:rPr>
                <w:rFonts w:eastAsia="標楷體"/>
                <w:szCs w:val="24"/>
              </w:rPr>
              <w:t>Weekend Avg</w:t>
            </w:r>
          </w:p>
        </w:tc>
        <w:tc>
          <w:tcPr>
            <w:tcW w:w="1051" w:type="pct"/>
          </w:tcPr>
          <w:p w14:paraId="4594DFB9" w14:textId="6D4C4520" w:rsidR="00E8705C" w:rsidRPr="0017272E" w:rsidRDefault="00E8705C" w:rsidP="00E8705C">
            <w:pPr>
              <w:overflowPunct w:val="0"/>
              <w:spacing w:line="276" w:lineRule="auto"/>
              <w:jc w:val="center"/>
              <w:rPr>
                <w:rFonts w:eastAsia="標楷體"/>
                <w:szCs w:val="24"/>
              </w:rPr>
            </w:pPr>
            <w:r w:rsidRPr="0017272E">
              <w:rPr>
                <w:rFonts w:eastAsia="標楷體"/>
                <w:szCs w:val="24"/>
              </w:rPr>
              <w:t>Change(%)</w:t>
            </w:r>
          </w:p>
        </w:tc>
      </w:tr>
      <w:tr w:rsidR="00E8705C" w:rsidRPr="0017272E" w14:paraId="624EC022" w14:textId="77777777" w:rsidTr="00E8705C">
        <w:trPr>
          <w:trHeight w:val="414"/>
        </w:trPr>
        <w:tc>
          <w:tcPr>
            <w:tcW w:w="1403" w:type="pct"/>
          </w:tcPr>
          <w:p w14:paraId="67BCF7B4" w14:textId="612D334B" w:rsidR="00E8705C" w:rsidRPr="0017272E" w:rsidRDefault="00E8705C" w:rsidP="00E8705C">
            <w:pPr>
              <w:overflowPunct w:val="0"/>
              <w:spacing w:line="276" w:lineRule="auto"/>
              <w:jc w:val="center"/>
              <w:rPr>
                <w:rFonts w:eastAsia="標楷體"/>
                <w:szCs w:val="24"/>
              </w:rPr>
            </w:pPr>
            <w:r w:rsidRPr="0017272E">
              <w:rPr>
                <w:rFonts w:eastAsia="標楷體"/>
                <w:szCs w:val="24"/>
              </w:rPr>
              <w:t>Sapporo Station</w:t>
            </w:r>
          </w:p>
        </w:tc>
        <w:tc>
          <w:tcPr>
            <w:tcW w:w="1273" w:type="pct"/>
          </w:tcPr>
          <w:p w14:paraId="5777B3B1" w14:textId="43D2D7CF" w:rsidR="00E8705C" w:rsidRPr="0017272E" w:rsidRDefault="00E8705C" w:rsidP="00E8705C">
            <w:pPr>
              <w:overflowPunct w:val="0"/>
              <w:spacing w:line="276" w:lineRule="auto"/>
              <w:jc w:val="center"/>
              <w:rPr>
                <w:rFonts w:eastAsia="標楷體"/>
                <w:szCs w:val="24"/>
              </w:rPr>
            </w:pPr>
            <w:r w:rsidRPr="0017272E">
              <w:rPr>
                <w:rFonts w:eastAsia="標楷體"/>
                <w:szCs w:val="24"/>
              </w:rPr>
              <w:t>24.07</w:t>
            </w:r>
          </w:p>
        </w:tc>
        <w:tc>
          <w:tcPr>
            <w:tcW w:w="1273" w:type="pct"/>
          </w:tcPr>
          <w:p w14:paraId="26357E72" w14:textId="44C18AEF" w:rsidR="00E8705C" w:rsidRPr="0017272E" w:rsidRDefault="00E8705C" w:rsidP="00E8705C">
            <w:pPr>
              <w:overflowPunct w:val="0"/>
              <w:spacing w:line="276" w:lineRule="auto"/>
              <w:jc w:val="center"/>
              <w:rPr>
                <w:rFonts w:eastAsia="標楷體"/>
                <w:szCs w:val="24"/>
              </w:rPr>
            </w:pPr>
            <w:r w:rsidRPr="0017272E">
              <w:rPr>
                <w:rFonts w:eastAsia="標楷體"/>
                <w:szCs w:val="24"/>
              </w:rPr>
              <w:t>24.20</w:t>
            </w:r>
          </w:p>
        </w:tc>
        <w:tc>
          <w:tcPr>
            <w:tcW w:w="1051" w:type="pct"/>
          </w:tcPr>
          <w:p w14:paraId="6D409987" w14:textId="59FEDAC8" w:rsidR="00E8705C" w:rsidRPr="0017272E" w:rsidRDefault="00E8705C" w:rsidP="00E8705C">
            <w:pPr>
              <w:overflowPunct w:val="0"/>
              <w:spacing w:line="276" w:lineRule="auto"/>
              <w:jc w:val="center"/>
              <w:rPr>
                <w:rFonts w:eastAsia="標楷體"/>
                <w:szCs w:val="24"/>
              </w:rPr>
            </w:pPr>
            <w:r w:rsidRPr="0017272E">
              <w:rPr>
                <w:rFonts w:eastAsia="標楷體"/>
                <w:szCs w:val="24"/>
              </w:rPr>
              <w:t>0.5</w:t>
            </w:r>
          </w:p>
        </w:tc>
      </w:tr>
      <w:tr w:rsidR="00E8705C" w:rsidRPr="0017272E" w14:paraId="00A34ABF" w14:textId="77777777" w:rsidTr="00E8705C">
        <w:trPr>
          <w:trHeight w:val="414"/>
        </w:trPr>
        <w:tc>
          <w:tcPr>
            <w:tcW w:w="1403" w:type="pct"/>
          </w:tcPr>
          <w:p w14:paraId="022DCE5E" w14:textId="00575123" w:rsidR="00E8705C" w:rsidRPr="0017272E" w:rsidRDefault="00E8705C" w:rsidP="00E8705C">
            <w:pPr>
              <w:overflowPunct w:val="0"/>
              <w:spacing w:line="276" w:lineRule="auto"/>
              <w:jc w:val="center"/>
              <w:rPr>
                <w:rFonts w:eastAsia="標楷體"/>
                <w:szCs w:val="24"/>
              </w:rPr>
            </w:pPr>
            <w:r w:rsidRPr="0017272E">
              <w:rPr>
                <w:rFonts w:eastAsia="標楷體"/>
                <w:szCs w:val="24"/>
              </w:rPr>
              <w:t>Hokkaido Univ.</w:t>
            </w:r>
          </w:p>
        </w:tc>
        <w:tc>
          <w:tcPr>
            <w:tcW w:w="1273" w:type="pct"/>
          </w:tcPr>
          <w:p w14:paraId="3252A2D9" w14:textId="1B59DFD4" w:rsidR="00E8705C" w:rsidRPr="0017272E" w:rsidRDefault="00E8705C" w:rsidP="00E8705C">
            <w:pPr>
              <w:overflowPunct w:val="0"/>
              <w:spacing w:line="276" w:lineRule="auto"/>
              <w:jc w:val="center"/>
              <w:rPr>
                <w:rFonts w:eastAsia="標楷體"/>
                <w:szCs w:val="24"/>
              </w:rPr>
            </w:pPr>
            <w:r w:rsidRPr="0017272E">
              <w:rPr>
                <w:rFonts w:eastAsia="標楷體"/>
                <w:szCs w:val="24"/>
              </w:rPr>
              <w:t>22.85</w:t>
            </w:r>
          </w:p>
        </w:tc>
        <w:tc>
          <w:tcPr>
            <w:tcW w:w="1273" w:type="pct"/>
          </w:tcPr>
          <w:p w14:paraId="273E293D" w14:textId="26DCE654" w:rsidR="00E8705C" w:rsidRPr="0017272E" w:rsidRDefault="00E8705C" w:rsidP="00E8705C">
            <w:pPr>
              <w:overflowPunct w:val="0"/>
              <w:spacing w:line="276" w:lineRule="auto"/>
              <w:jc w:val="center"/>
              <w:rPr>
                <w:rFonts w:eastAsia="標楷體"/>
                <w:szCs w:val="24"/>
              </w:rPr>
            </w:pPr>
            <w:r w:rsidRPr="0017272E">
              <w:rPr>
                <w:rFonts w:eastAsia="標楷體"/>
                <w:szCs w:val="24"/>
              </w:rPr>
              <w:t>23.11</w:t>
            </w:r>
          </w:p>
        </w:tc>
        <w:tc>
          <w:tcPr>
            <w:tcW w:w="1051" w:type="pct"/>
          </w:tcPr>
          <w:p w14:paraId="16C0E1CE" w14:textId="1D00A933" w:rsidR="00E8705C" w:rsidRPr="0017272E" w:rsidRDefault="00E8705C" w:rsidP="00E8705C">
            <w:pPr>
              <w:overflowPunct w:val="0"/>
              <w:spacing w:line="276" w:lineRule="auto"/>
              <w:jc w:val="center"/>
              <w:rPr>
                <w:rFonts w:eastAsia="標楷體"/>
                <w:szCs w:val="24"/>
              </w:rPr>
            </w:pPr>
            <w:r w:rsidRPr="0017272E">
              <w:rPr>
                <w:rFonts w:eastAsia="標楷體"/>
                <w:szCs w:val="24"/>
              </w:rPr>
              <w:t>1.1</w:t>
            </w:r>
          </w:p>
        </w:tc>
      </w:tr>
    </w:tbl>
    <w:p w14:paraId="393A72E5" w14:textId="7E98E0EA" w:rsidR="00E8705C" w:rsidRPr="0017272E" w:rsidRDefault="00E8705C"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ab/>
      </w:r>
      <w:r w:rsidR="005E4F59" w:rsidRPr="0017272E">
        <w:rPr>
          <w:rFonts w:ascii="Times New Roman" w:eastAsia="標楷體" w:hAnsi="Times New Roman" w:cs="Times New Roman"/>
          <w:szCs w:val="24"/>
        </w:rPr>
        <w:t xml:space="preserve">      </w:t>
      </w:r>
      <w:r w:rsidR="003E32CF" w:rsidRPr="0017272E">
        <w:rPr>
          <w:rFonts w:ascii="Times New Roman" w:eastAsia="標楷體" w:hAnsi="Times New Roman" w:cs="Times New Roman"/>
          <w:szCs w:val="24"/>
        </w:rPr>
        <w:t xml:space="preserve"> </w:t>
      </w:r>
      <w:r w:rsidR="005E4F59"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2</w:t>
      </w:r>
      <w:r w:rsidR="003E32CF" w:rsidRPr="0017272E">
        <w:rPr>
          <w:rFonts w:ascii="Times New Roman" w:eastAsia="標楷體" w:hAnsi="Times New Roman" w:cs="Times New Roman"/>
          <w:szCs w:val="24"/>
        </w:rPr>
        <w:t>、北海道大學與札幌車站人流統計變化</w:t>
      </w:r>
    </w:p>
    <w:p w14:paraId="1AEB7358" w14:textId="4588A984" w:rsidR="005E4F59" w:rsidRPr="0017272E" w:rsidRDefault="00E8705C"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65FA2" w:rsidRPr="0017272E">
        <w:rPr>
          <w:rFonts w:ascii="Times New Roman" w:eastAsia="標楷體" w:hAnsi="Times New Roman" w:cs="Times New Roman"/>
        </w:rPr>
        <w:t>值得注意的是，</w:t>
      </w:r>
      <w:r w:rsidR="00E82260" w:rsidRPr="0017272E">
        <w:rPr>
          <w:rFonts w:ascii="Times New Roman" w:eastAsia="標楷體" w:hAnsi="Times New Roman" w:cs="Times New Roman"/>
        </w:rPr>
        <w:t>初步分析中使用</w:t>
      </w:r>
      <w:r w:rsidR="00065FA2" w:rsidRPr="0017272E">
        <w:rPr>
          <w:rFonts w:ascii="Times New Roman" w:eastAsia="標楷體" w:hAnsi="Times New Roman" w:cs="Times New Roman"/>
        </w:rPr>
        <w:t>的參數為</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進行</w:t>
      </w:r>
      <w:r w:rsidR="00E82260" w:rsidRPr="0017272E">
        <w:rPr>
          <w:rFonts w:ascii="Times New Roman" w:eastAsia="標楷體" w:hAnsi="Times New Roman" w:cs="Times New Roman"/>
        </w:rPr>
        <w:t>統計範圍</w:t>
      </w:r>
      <w:r w:rsidR="00065FA2" w:rsidRPr="0017272E">
        <w:rPr>
          <w:rFonts w:ascii="Times New Roman" w:eastAsia="標楷體" w:hAnsi="Times New Roman" w:cs="Times New Roman"/>
        </w:rPr>
        <w:t>，然而考量到札幌車站</w:t>
      </w:r>
      <w:r w:rsidR="00065FA2" w:rsidRPr="0017272E">
        <w:rPr>
          <w:rFonts w:ascii="Times New Roman" w:eastAsia="標楷體" w:hAnsi="Times New Roman" w:cs="Times New Roman"/>
        </w:rPr>
        <w:t>(24, 151)</w:t>
      </w:r>
      <w:r w:rsidR="00065FA2" w:rsidRPr="0017272E">
        <w:rPr>
          <w:rFonts w:ascii="Times New Roman" w:eastAsia="標楷體" w:hAnsi="Times New Roman" w:cs="Times New Roman"/>
        </w:rPr>
        <w:t>與北海道大學</w:t>
      </w:r>
      <w:r w:rsidR="00065FA2" w:rsidRPr="0017272E">
        <w:rPr>
          <w:rFonts w:ascii="Times New Roman" w:eastAsia="標楷體" w:hAnsi="Times New Roman" w:cs="Times New Roman"/>
        </w:rPr>
        <w:t>(24, 148)</w:t>
      </w:r>
      <w:r w:rsidR="00065FA2" w:rsidRPr="0017272E">
        <w:rPr>
          <w:rFonts w:ascii="Times New Roman" w:eastAsia="標楷體" w:hAnsi="Times New Roman" w:cs="Times New Roman"/>
        </w:rPr>
        <w:t>之</w:t>
      </w:r>
      <w:r w:rsidR="00065FA2" w:rsidRPr="0017272E">
        <w:rPr>
          <w:rFonts w:ascii="Times New Roman" w:eastAsia="標楷體" w:hAnsi="Times New Roman" w:cs="Times New Roman"/>
        </w:rPr>
        <w:t>y</w:t>
      </w:r>
      <w:r w:rsidR="00065FA2" w:rsidRPr="0017272E">
        <w:rPr>
          <w:rFonts w:ascii="Times New Roman" w:eastAsia="標楷體" w:hAnsi="Times New Roman" w:cs="Times New Roman"/>
        </w:rPr>
        <w:t>座標僅相差</w:t>
      </w:r>
      <w:r w:rsidR="00065FA2" w:rsidRPr="0017272E">
        <w:rPr>
          <w:rFonts w:ascii="Times New Roman" w:eastAsia="標楷體" w:hAnsi="Times New Roman" w:cs="Times New Roman"/>
        </w:rPr>
        <w:t>3</w:t>
      </w:r>
      <w:r w:rsidR="00065FA2" w:rsidRPr="0017272E">
        <w:rPr>
          <w:rFonts w:ascii="Times New Roman" w:eastAsia="標楷體" w:hAnsi="Times New Roman" w:cs="Times New Roman"/>
        </w:rPr>
        <w:t>，兩者在作圖時存在重疊部分，可能</w:t>
      </w:r>
      <w:r w:rsidR="00B475DF" w:rsidRPr="0017272E">
        <w:rPr>
          <w:rFonts w:ascii="Times New Roman" w:eastAsia="標楷體" w:hAnsi="Times New Roman" w:cs="Times New Roman"/>
        </w:rPr>
        <w:t>影響比較結果的準確性</w:t>
      </w:r>
      <w:r w:rsidR="00065FA2" w:rsidRPr="0017272E">
        <w:rPr>
          <w:rFonts w:ascii="Times New Roman" w:eastAsia="標楷體" w:hAnsi="Times New Roman" w:cs="Times New Roman"/>
        </w:rPr>
        <w:t>。</w:t>
      </w:r>
      <w:r w:rsidR="00B475DF" w:rsidRPr="0017272E">
        <w:rPr>
          <w:rFonts w:ascii="Times New Roman" w:eastAsia="標楷體" w:hAnsi="Times New Roman" w:cs="Times New Roman"/>
        </w:rPr>
        <w:t>為降低此影響</w:t>
      </w:r>
      <w:r w:rsidR="00065FA2" w:rsidRPr="0017272E">
        <w:rPr>
          <w:rFonts w:ascii="Times New Roman" w:eastAsia="標楷體" w:hAnsi="Times New Roman" w:cs="Times New Roman"/>
        </w:rPr>
        <w:t>，本研究</w:t>
      </w:r>
      <w:r w:rsidR="00B475DF" w:rsidRPr="0017272E">
        <w:rPr>
          <w:rFonts w:ascii="Times New Roman" w:eastAsia="標楷體" w:hAnsi="Times New Roman" w:cs="Times New Roman"/>
        </w:rPr>
        <w:t>進一步將</w:t>
      </w:r>
      <w:r w:rsidR="00065FA2" w:rsidRPr="0017272E">
        <w:rPr>
          <w:rFonts w:ascii="Times New Roman" w:eastAsia="標楷體" w:hAnsi="Times New Roman" w:cs="Times New Roman"/>
        </w:rPr>
        <w:t>radius</w:t>
      </w:r>
      <w:r w:rsidR="00B475DF" w:rsidRPr="0017272E">
        <w:rPr>
          <w:rFonts w:ascii="Times New Roman" w:eastAsia="標楷體" w:hAnsi="Times New Roman" w:cs="Times New Roman"/>
        </w:rPr>
        <w:t>調整</w:t>
      </w:r>
      <w:r w:rsidR="00065FA2" w:rsidRPr="0017272E">
        <w:rPr>
          <w:rFonts w:ascii="Times New Roman" w:eastAsia="標楷體" w:hAnsi="Times New Roman" w:cs="Times New Roman"/>
        </w:rPr>
        <w:t>為</w:t>
      </w:r>
      <w:r w:rsidR="00065FA2" w:rsidRPr="0017272E">
        <w:rPr>
          <w:rFonts w:ascii="Times New Roman" w:eastAsia="標楷體" w:hAnsi="Times New Roman" w:cs="Times New Roman"/>
        </w:rPr>
        <w:t>1</w:t>
      </w:r>
      <w:r w:rsidR="00B475DF" w:rsidRPr="0017272E">
        <w:rPr>
          <w:rFonts w:ascii="Times New Roman" w:eastAsia="標楷體" w:hAnsi="Times New Roman" w:cs="Times New Roman"/>
        </w:rPr>
        <w:t>，使兩地的統計資料完全分離</w:t>
      </w:r>
      <w:r w:rsidR="00065FA2" w:rsidRPr="0017272E">
        <w:rPr>
          <w:rFonts w:ascii="Times New Roman" w:eastAsia="標楷體" w:hAnsi="Times New Roman" w:cs="Times New Roman"/>
        </w:rPr>
        <w:t>並進行分析。結果顯示，平假日的差異依然有限，趨勢與</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時一致，顯示這部分的資料重疊並非造成兩地在平假日差異不顯著的</w:t>
      </w:r>
      <w:r w:rsidR="00B475DF" w:rsidRPr="0017272E">
        <w:rPr>
          <w:rFonts w:ascii="Times New Roman" w:eastAsia="標楷體" w:hAnsi="Times New Roman" w:cs="Times New Roman"/>
        </w:rPr>
        <w:t>主要</w:t>
      </w:r>
      <w:r w:rsidR="00065FA2" w:rsidRPr="0017272E">
        <w:rPr>
          <w:rFonts w:ascii="Times New Roman" w:eastAsia="標楷體" w:hAnsi="Times New Roman" w:cs="Times New Roman"/>
        </w:rPr>
        <w:t>原因。</w:t>
      </w:r>
    </w:p>
    <w:tbl>
      <w:tblPr>
        <w:tblStyle w:val="af"/>
        <w:tblW w:w="5000" w:type="pct"/>
        <w:tblLook w:val="04A0" w:firstRow="1" w:lastRow="0" w:firstColumn="1" w:lastColumn="0" w:noHBand="0" w:noVBand="1"/>
      </w:tblPr>
      <w:tblGrid>
        <w:gridCol w:w="2831"/>
        <w:gridCol w:w="2831"/>
        <w:gridCol w:w="2832"/>
      </w:tblGrid>
      <w:tr w:rsidR="005E4F59" w:rsidRPr="0017272E" w14:paraId="58AC5077" w14:textId="77777777" w:rsidTr="00B475DF">
        <w:trPr>
          <w:trHeight w:val="414"/>
        </w:trPr>
        <w:tc>
          <w:tcPr>
            <w:tcW w:w="1666" w:type="pct"/>
          </w:tcPr>
          <w:p w14:paraId="6BCB0E0E" w14:textId="525D94A6" w:rsidR="005E4F59" w:rsidRPr="0017272E" w:rsidRDefault="005E4F59" w:rsidP="005E4F59">
            <w:pPr>
              <w:overflowPunct w:val="0"/>
              <w:spacing w:line="276" w:lineRule="auto"/>
              <w:jc w:val="center"/>
              <w:rPr>
                <w:rFonts w:eastAsia="標楷體"/>
                <w:szCs w:val="24"/>
              </w:rPr>
            </w:pPr>
            <w:r w:rsidRPr="0017272E">
              <w:rPr>
                <w:rFonts w:eastAsia="標楷體"/>
                <w:szCs w:val="24"/>
              </w:rPr>
              <w:t>Location</w:t>
            </w:r>
          </w:p>
        </w:tc>
        <w:tc>
          <w:tcPr>
            <w:tcW w:w="1666" w:type="pct"/>
          </w:tcPr>
          <w:p w14:paraId="67E723E6" w14:textId="5991C03F" w:rsidR="005E4F59" w:rsidRPr="0017272E" w:rsidRDefault="005E4F59" w:rsidP="005E4F59">
            <w:pPr>
              <w:overflowPunct w:val="0"/>
              <w:spacing w:line="276" w:lineRule="auto"/>
              <w:jc w:val="center"/>
              <w:rPr>
                <w:rFonts w:eastAsia="標楷體"/>
                <w:szCs w:val="24"/>
              </w:rPr>
            </w:pPr>
            <w:r w:rsidRPr="0017272E">
              <w:rPr>
                <w:rFonts w:eastAsia="標楷體"/>
                <w:szCs w:val="24"/>
              </w:rPr>
              <w:t>Radius=1 Change(%)</w:t>
            </w:r>
          </w:p>
        </w:tc>
        <w:tc>
          <w:tcPr>
            <w:tcW w:w="1667" w:type="pct"/>
          </w:tcPr>
          <w:p w14:paraId="29590F4A" w14:textId="2BD2E7A8" w:rsidR="005E4F59" w:rsidRPr="0017272E" w:rsidRDefault="005E4F59" w:rsidP="005E4F59">
            <w:pPr>
              <w:overflowPunct w:val="0"/>
              <w:spacing w:line="276" w:lineRule="auto"/>
              <w:jc w:val="center"/>
              <w:rPr>
                <w:rFonts w:eastAsia="標楷體"/>
                <w:szCs w:val="24"/>
              </w:rPr>
            </w:pPr>
            <w:r w:rsidRPr="0017272E">
              <w:rPr>
                <w:rFonts w:eastAsia="標楷體"/>
                <w:szCs w:val="24"/>
              </w:rPr>
              <w:t>Radius=2 Change(%)</w:t>
            </w:r>
          </w:p>
        </w:tc>
      </w:tr>
      <w:tr w:rsidR="005E4F59" w:rsidRPr="0017272E" w14:paraId="6558F1E6" w14:textId="77777777" w:rsidTr="00B475DF">
        <w:trPr>
          <w:trHeight w:val="274"/>
        </w:trPr>
        <w:tc>
          <w:tcPr>
            <w:tcW w:w="1666" w:type="pct"/>
          </w:tcPr>
          <w:p w14:paraId="6597C31D" w14:textId="28DECB14" w:rsidR="005E4F59" w:rsidRPr="0017272E" w:rsidRDefault="005E4F59" w:rsidP="005E4F59">
            <w:pPr>
              <w:overflowPunct w:val="0"/>
              <w:spacing w:line="276" w:lineRule="auto"/>
              <w:jc w:val="center"/>
              <w:rPr>
                <w:rFonts w:eastAsia="標楷體"/>
                <w:szCs w:val="24"/>
              </w:rPr>
            </w:pPr>
            <w:r w:rsidRPr="0017272E">
              <w:rPr>
                <w:rFonts w:eastAsia="標楷體"/>
                <w:szCs w:val="24"/>
              </w:rPr>
              <w:t>Sapporo Station</w:t>
            </w:r>
          </w:p>
        </w:tc>
        <w:tc>
          <w:tcPr>
            <w:tcW w:w="1666" w:type="pct"/>
          </w:tcPr>
          <w:p w14:paraId="0A25203B" w14:textId="0013CE33" w:rsidR="005E4F59" w:rsidRPr="0017272E" w:rsidRDefault="005E4F59" w:rsidP="005E4F59">
            <w:pPr>
              <w:overflowPunct w:val="0"/>
              <w:spacing w:line="276" w:lineRule="auto"/>
              <w:jc w:val="center"/>
              <w:rPr>
                <w:rFonts w:eastAsia="標楷體"/>
                <w:szCs w:val="24"/>
              </w:rPr>
            </w:pPr>
            <w:r w:rsidRPr="0017272E">
              <w:rPr>
                <w:rFonts w:eastAsia="標楷體"/>
                <w:szCs w:val="24"/>
              </w:rPr>
              <w:t>0.2</w:t>
            </w:r>
          </w:p>
        </w:tc>
        <w:tc>
          <w:tcPr>
            <w:tcW w:w="1667" w:type="pct"/>
          </w:tcPr>
          <w:p w14:paraId="4D52321A" w14:textId="4EE27846" w:rsidR="005E4F59" w:rsidRPr="0017272E" w:rsidRDefault="005E4F59" w:rsidP="005E4F59">
            <w:pPr>
              <w:overflowPunct w:val="0"/>
              <w:spacing w:line="276" w:lineRule="auto"/>
              <w:jc w:val="center"/>
              <w:rPr>
                <w:rFonts w:eastAsia="標楷體"/>
                <w:szCs w:val="24"/>
              </w:rPr>
            </w:pPr>
            <w:r w:rsidRPr="0017272E">
              <w:rPr>
                <w:rFonts w:eastAsia="標楷體"/>
                <w:szCs w:val="24"/>
              </w:rPr>
              <w:t>0.5</w:t>
            </w:r>
          </w:p>
        </w:tc>
      </w:tr>
      <w:tr w:rsidR="005E4F59" w:rsidRPr="0017272E" w14:paraId="43A7E1BB" w14:textId="77777777" w:rsidTr="00B475DF">
        <w:trPr>
          <w:trHeight w:val="414"/>
        </w:trPr>
        <w:tc>
          <w:tcPr>
            <w:tcW w:w="1666" w:type="pct"/>
          </w:tcPr>
          <w:p w14:paraId="2044F852" w14:textId="1079C891" w:rsidR="005E4F59" w:rsidRPr="0017272E" w:rsidRDefault="005E4F59" w:rsidP="005E4F59">
            <w:pPr>
              <w:overflowPunct w:val="0"/>
              <w:spacing w:line="276" w:lineRule="auto"/>
              <w:jc w:val="center"/>
              <w:rPr>
                <w:rFonts w:eastAsia="標楷體"/>
                <w:szCs w:val="24"/>
              </w:rPr>
            </w:pPr>
            <w:r w:rsidRPr="0017272E">
              <w:rPr>
                <w:rFonts w:eastAsia="標楷體"/>
                <w:szCs w:val="24"/>
              </w:rPr>
              <w:t>Hokkaido Univ.</w:t>
            </w:r>
          </w:p>
        </w:tc>
        <w:tc>
          <w:tcPr>
            <w:tcW w:w="1666" w:type="pct"/>
          </w:tcPr>
          <w:p w14:paraId="10F72D9F" w14:textId="7DF9F7C4" w:rsidR="005E4F59" w:rsidRPr="0017272E" w:rsidRDefault="005E4F59" w:rsidP="005E4F59">
            <w:pPr>
              <w:overflowPunct w:val="0"/>
              <w:spacing w:line="276" w:lineRule="auto"/>
              <w:jc w:val="center"/>
              <w:rPr>
                <w:rFonts w:eastAsia="標楷體"/>
                <w:szCs w:val="24"/>
              </w:rPr>
            </w:pPr>
            <w:r w:rsidRPr="0017272E">
              <w:rPr>
                <w:rFonts w:eastAsia="標楷體"/>
                <w:szCs w:val="24"/>
              </w:rPr>
              <w:t>0.7</w:t>
            </w:r>
          </w:p>
        </w:tc>
        <w:tc>
          <w:tcPr>
            <w:tcW w:w="1667" w:type="pct"/>
          </w:tcPr>
          <w:p w14:paraId="759DD957" w14:textId="69C605F3" w:rsidR="005E4F59" w:rsidRPr="0017272E" w:rsidRDefault="005E4F59" w:rsidP="005E4F59">
            <w:pPr>
              <w:overflowPunct w:val="0"/>
              <w:spacing w:line="276" w:lineRule="auto"/>
              <w:jc w:val="center"/>
              <w:rPr>
                <w:rFonts w:eastAsia="標楷體"/>
                <w:szCs w:val="24"/>
              </w:rPr>
            </w:pPr>
            <w:r w:rsidRPr="0017272E">
              <w:rPr>
                <w:rFonts w:eastAsia="標楷體"/>
                <w:szCs w:val="24"/>
              </w:rPr>
              <w:t>1.1</w:t>
            </w:r>
          </w:p>
        </w:tc>
      </w:tr>
    </w:tbl>
    <w:p w14:paraId="40D36FC8" w14:textId="6B95C826" w:rsidR="00065FA2" w:rsidRPr="0017272E" w:rsidRDefault="005E4F59"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ab/>
      </w: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3</w:t>
      </w:r>
      <w:r w:rsidRPr="0017272E">
        <w:rPr>
          <w:rFonts w:ascii="Times New Roman" w:eastAsia="標楷體" w:hAnsi="Times New Roman" w:cs="Times New Roman"/>
          <w:szCs w:val="24"/>
        </w:rPr>
        <w:t>、不同</w:t>
      </w:r>
      <w:r w:rsidRPr="0017272E">
        <w:rPr>
          <w:rFonts w:ascii="Times New Roman" w:eastAsia="標楷體" w:hAnsi="Times New Roman" w:cs="Times New Roman"/>
          <w:szCs w:val="24"/>
        </w:rPr>
        <w:t>radius</w:t>
      </w:r>
      <w:r w:rsidR="003E32CF" w:rsidRPr="0017272E">
        <w:rPr>
          <w:rFonts w:ascii="Times New Roman" w:eastAsia="標楷體" w:hAnsi="Times New Roman" w:cs="Times New Roman"/>
          <w:szCs w:val="24"/>
        </w:rPr>
        <w:t>統計比較</w:t>
      </w:r>
    </w:p>
    <w:p w14:paraId="22D859C8" w14:textId="5715B77B" w:rsidR="00B475DF" w:rsidRPr="0017272E" w:rsidRDefault="005E4F59" w:rsidP="00AB407F">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E8705C" w:rsidRPr="0017272E">
        <w:rPr>
          <w:rFonts w:ascii="Times New Roman" w:eastAsia="標楷體" w:hAnsi="Times New Roman" w:cs="Times New Roman"/>
          <w:szCs w:val="24"/>
        </w:rPr>
        <w:t>對此</w:t>
      </w:r>
      <w:r w:rsidR="00E8705C" w:rsidRPr="0017272E">
        <w:rPr>
          <w:rFonts w:ascii="Times New Roman" w:eastAsia="標楷體" w:hAnsi="Times New Roman" w:cs="Times New Roman"/>
        </w:rPr>
        <w:t>結果，本研究提出以下幾點可能的解釋。第一，本次觀測區間僅涵蓋單一週，樣本量不足以反映穩定的行為規律。第二，</w:t>
      </w:r>
      <w:r w:rsidR="00B475DF" w:rsidRPr="0017272E">
        <w:rPr>
          <w:rFonts w:ascii="Times New Roman" w:eastAsia="標楷體" w:hAnsi="Times New Roman" w:cs="Times New Roman"/>
        </w:rPr>
        <w:t>10</w:t>
      </w:r>
      <w:r w:rsidR="00E8705C" w:rsidRPr="0017272E">
        <w:rPr>
          <w:rFonts w:ascii="Times New Roman" w:eastAsia="標楷體" w:hAnsi="Times New Roman" w:cs="Times New Roman"/>
        </w:rPr>
        <w:t>月初恰逢北海道秋季觀光旺季，外來旅客可能</w:t>
      </w:r>
      <w:r w:rsidR="00065FA2" w:rsidRPr="0017272E">
        <w:rPr>
          <w:rFonts w:ascii="Times New Roman" w:eastAsia="標楷體" w:hAnsi="Times New Roman" w:cs="Times New Roman"/>
        </w:rPr>
        <w:t>在假日期間提升了兩地的人流，掩蓋了通勤與上課人潮減少的效果</w:t>
      </w:r>
      <w:r w:rsidR="00B475DF" w:rsidRPr="0017272E">
        <w:rPr>
          <w:rFonts w:ascii="Times New Roman" w:eastAsia="標楷體" w:hAnsi="Times New Roman" w:cs="Times New Roman"/>
        </w:rPr>
        <w:t>。</w:t>
      </w:r>
    </w:p>
    <w:p w14:paraId="6FC31091" w14:textId="55E32C38" w:rsidR="000D136C" w:rsidRPr="0017272E" w:rsidRDefault="00FC5805" w:rsidP="00B475DF">
      <w:pPr>
        <w:overflowPunct w:val="0"/>
        <w:spacing w:line="276" w:lineRule="auto"/>
        <w:jc w:val="center"/>
        <w:rPr>
          <w:rFonts w:ascii="Times New Roman" w:eastAsia="標楷體" w:hAnsi="Times New Roman" w:cs="Times New Roman"/>
          <w:noProof/>
        </w:rPr>
      </w:pPr>
      <w:r w:rsidRPr="0017272E">
        <w:rPr>
          <w:rFonts w:ascii="Times New Roman" w:eastAsia="標楷體" w:hAnsi="Times New Roman" w:cs="Times New Roman"/>
          <w:szCs w:val="24"/>
        </w:rPr>
        <w:br w:type="page"/>
      </w:r>
      <w:bookmarkStart w:id="23" w:name="_Toc58540901"/>
      <w:r w:rsidR="000D136C" w:rsidRPr="0017272E">
        <w:rPr>
          <w:rFonts w:ascii="Times New Roman" w:eastAsia="標楷體" w:hAnsi="Times New Roman" w:cs="Times New Roman"/>
          <w:sz w:val="32"/>
          <w:szCs w:val="32"/>
        </w:rPr>
        <w:lastRenderedPageBreak/>
        <w:t>第四章</w:t>
      </w:r>
      <w:r w:rsidR="000D136C" w:rsidRPr="0017272E">
        <w:rPr>
          <w:rFonts w:ascii="Times New Roman" w:eastAsia="標楷體" w:hAnsi="Times New Roman" w:cs="Times New Roman"/>
          <w:sz w:val="32"/>
          <w:szCs w:val="32"/>
        </w:rPr>
        <w:t xml:space="preserve"> </w:t>
      </w:r>
      <w:r w:rsidR="000D136C" w:rsidRPr="0017272E">
        <w:rPr>
          <w:rFonts w:ascii="Times New Roman" w:eastAsia="標楷體" w:hAnsi="Times New Roman" w:cs="Times New Roman"/>
          <w:sz w:val="32"/>
          <w:szCs w:val="32"/>
        </w:rPr>
        <w:t>研究方法</w:t>
      </w:r>
      <w:bookmarkStart w:id="24" w:name="_Toc9762046"/>
      <w:bookmarkEnd w:id="23"/>
    </w:p>
    <w:p w14:paraId="1E3D3E66" w14:textId="0FAB35A9" w:rsidR="002969E4" w:rsidRPr="0017272E" w:rsidRDefault="000D136C" w:rsidP="002969E4">
      <w:pPr>
        <w:spacing w:line="276" w:lineRule="auto"/>
        <w:outlineLvl w:val="1"/>
        <w:rPr>
          <w:rFonts w:ascii="Times New Roman" w:eastAsia="標楷體" w:hAnsi="Times New Roman" w:cs="Times New Roman"/>
          <w:szCs w:val="24"/>
        </w:rPr>
      </w:pPr>
      <w:bookmarkStart w:id="25" w:name="_Toc58540902"/>
      <w:r w:rsidRPr="0017272E">
        <w:rPr>
          <w:rFonts w:ascii="Times New Roman" w:eastAsia="標楷體" w:hAnsi="Times New Roman" w:cs="Times New Roman"/>
          <w:sz w:val="28"/>
          <w:szCs w:val="28"/>
        </w:rPr>
        <w:t>4.1</w:t>
      </w:r>
      <w:r w:rsidR="00B475DF" w:rsidRPr="0017272E">
        <w:rPr>
          <w:rFonts w:ascii="Times New Roman" w:eastAsia="標楷體" w:hAnsi="Times New Roman" w:cs="Times New Roman"/>
          <w:sz w:val="28"/>
          <w:szCs w:val="28"/>
        </w:rPr>
        <w:t>系統架構與</w:t>
      </w:r>
      <w:r w:rsidRPr="0017272E">
        <w:rPr>
          <w:rFonts w:ascii="Times New Roman" w:eastAsia="標楷體" w:hAnsi="Times New Roman" w:cs="Times New Roman"/>
          <w:sz w:val="28"/>
          <w:szCs w:val="28"/>
        </w:rPr>
        <w:t>流程</w:t>
      </w:r>
      <w:bookmarkStart w:id="26" w:name="_Toc58540903"/>
      <w:bookmarkEnd w:id="24"/>
      <w:bookmarkEnd w:id="25"/>
    </w:p>
    <w:p w14:paraId="53ABAA80" w14:textId="08A154A7" w:rsidR="00CB4058" w:rsidRPr="0017272E" w:rsidRDefault="00B475DF"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029E0" w:rsidRPr="0017272E">
        <w:rPr>
          <w:rFonts w:ascii="Times New Roman" w:eastAsia="標楷體" w:hAnsi="Times New Roman" w:cs="Times New Roman"/>
          <w:szCs w:val="24"/>
        </w:rPr>
        <w:t>本研究之系統架構如圖</w:t>
      </w:r>
      <w:r w:rsidR="00F029E0" w:rsidRPr="0017272E">
        <w:rPr>
          <w:rFonts w:ascii="Times New Roman" w:eastAsia="標楷體" w:hAnsi="Times New Roman" w:cs="Times New Roman"/>
          <w:szCs w:val="24"/>
        </w:rPr>
        <w:t>6</w:t>
      </w:r>
      <w:r w:rsidR="00F029E0" w:rsidRPr="0017272E">
        <w:rPr>
          <w:rFonts w:ascii="Times New Roman" w:eastAsia="標楷體" w:hAnsi="Times New Roman" w:cs="Times New Roman"/>
          <w:szCs w:val="24"/>
        </w:rPr>
        <w:t>所示，主要分為人流資料集處理、人流預測模型建構、停車場資料集建構，以及停車推薦與路徑規劃四個主要模組。各模組之間彼此串接形成一個完整的停車預測及決策系統。</w:t>
      </w:r>
    </w:p>
    <w:p w14:paraId="72696C9A" w14:textId="2C7D4A17" w:rsidR="002969E4" w:rsidRPr="0017272E" w:rsidRDefault="00F029E0" w:rsidP="002969E4">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noProof/>
          <w:szCs w:val="24"/>
        </w:rPr>
        <w:drawing>
          <wp:inline distT="0" distB="0" distL="0" distR="0" wp14:anchorId="1A1743E4" wp14:editId="02ED6424">
            <wp:extent cx="5400040" cy="2304415"/>
            <wp:effectExtent l="0" t="0" r="0" b="63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04415"/>
                    </a:xfrm>
                    <a:prstGeom prst="rect">
                      <a:avLst/>
                    </a:prstGeom>
                  </pic:spPr>
                </pic:pic>
              </a:graphicData>
            </a:graphic>
          </wp:inline>
        </w:drawing>
      </w:r>
    </w:p>
    <w:p w14:paraId="11D30739" w14:textId="70BDFCAE" w:rsidR="007B053F" w:rsidRPr="0017272E" w:rsidRDefault="007B053F" w:rsidP="002969E4">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ab/>
        <w:t xml:space="preserve">    </w:t>
      </w:r>
      <w:r w:rsidR="00F029E0"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圖</w:t>
      </w:r>
      <w:r w:rsidRPr="0017272E">
        <w:rPr>
          <w:rFonts w:ascii="Times New Roman" w:eastAsia="標楷體" w:hAnsi="Times New Roman" w:cs="Times New Roman"/>
          <w:szCs w:val="24"/>
        </w:rPr>
        <w:t>6</w:t>
      </w:r>
      <w:r w:rsidRPr="0017272E">
        <w:rPr>
          <w:rFonts w:ascii="Times New Roman" w:eastAsia="標楷體" w:hAnsi="Times New Roman" w:cs="Times New Roman"/>
          <w:szCs w:val="24"/>
        </w:rPr>
        <w:t>、</w:t>
      </w:r>
      <w:r w:rsidR="00F029E0" w:rsidRPr="0017272E">
        <w:rPr>
          <w:rFonts w:ascii="Times New Roman" w:eastAsia="標楷體" w:hAnsi="Times New Roman" w:cs="Times New Roman"/>
          <w:szCs w:val="24"/>
        </w:rPr>
        <w:t>系統架構圖</w:t>
      </w:r>
    </w:p>
    <w:p w14:paraId="66285E66" w14:textId="79053038"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首先，本研究以人流資料集作為主要輸入，資料以網格座標與時間索引記錄各區域的活動狀況。在資料前處理階段整理時間與空間兩個維度，並將之轉換為可供模型應用的格式。以讓模型學習人流的時空變化規律。預測模型採用深度學習架構，以時間序列作為輸入，捕捉並學習人流在時空上的變化，並依此進行預測未來每一網格的人流分布。</w:t>
      </w:r>
      <w:r w:rsidRPr="0017272E">
        <w:rPr>
          <w:rFonts w:ascii="Times New Roman" w:eastAsia="標楷體" w:hAnsi="Times New Roman" w:cs="Times New Roman"/>
          <w:szCs w:val="24"/>
        </w:rPr>
        <w:t xml:space="preserve"> </w:t>
      </w:r>
    </w:p>
    <w:p w14:paraId="35BA6CC9" w14:textId="28CA89B9"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另一方面，本研究透過</w:t>
      </w:r>
      <w:r w:rsidRPr="0017272E">
        <w:rPr>
          <w:rFonts w:ascii="Times New Roman" w:eastAsia="標楷體" w:hAnsi="Times New Roman" w:cs="Times New Roman"/>
          <w:szCs w:val="24"/>
        </w:rPr>
        <w:t>OpenStreetMap(OSM)</w:t>
      </w:r>
      <w:r w:rsidRPr="0017272E">
        <w:rPr>
          <w:rFonts w:ascii="Times New Roman" w:eastAsia="標楷體" w:hAnsi="Times New Roman" w:cs="Times New Roman"/>
          <w:szCs w:val="24"/>
        </w:rPr>
        <w:t>取得停車場的經緯度位置，並利用歷史人流資料集搭配空間分析取得不同</w:t>
      </w:r>
      <w:r w:rsidR="002B3BF8" w:rsidRPr="0017272E">
        <w:rPr>
          <w:rFonts w:ascii="Times New Roman" w:eastAsia="標楷體" w:hAnsi="Times New Roman" w:cs="Times New Roman"/>
          <w:szCs w:val="24"/>
        </w:rPr>
        <w:t>數值的</w:t>
      </w:r>
      <w:r w:rsidRPr="0017272E">
        <w:rPr>
          <w:rFonts w:ascii="Times New Roman" w:eastAsia="標楷體" w:hAnsi="Times New Roman" w:cs="Times New Roman"/>
          <w:szCs w:val="24"/>
        </w:rPr>
        <w:t>參數，以進行停車場的容量與需求之模擬建構，使停車場能夠反映實際都市需求的情境。</w:t>
      </w:r>
    </w:p>
    <w:p w14:paraId="4BEC2CEA" w14:textId="77777777"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最後，整合人流預測結果與停車場資料，利用自然語言模型解析使用者輸入並轉換成結構化條件，再進行停車場的推薦，並輸出最適合使用者之停車位置與行駛路徑。</w:t>
      </w:r>
    </w:p>
    <w:p w14:paraId="3E83FB4D" w14:textId="77777777"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整體流程由資料輸入、預測分布至決策輸出，構成一完整之智慧停車推薦系統。</w:t>
      </w:r>
    </w:p>
    <w:p w14:paraId="43939692" w14:textId="53FABB3D" w:rsidR="00CB4058" w:rsidRPr="0017272E" w:rsidRDefault="00CB4058" w:rsidP="002969E4">
      <w:pPr>
        <w:spacing w:line="276" w:lineRule="auto"/>
        <w:outlineLvl w:val="1"/>
        <w:rPr>
          <w:rFonts w:ascii="Times New Roman" w:eastAsia="標楷體" w:hAnsi="Times New Roman" w:cs="Times New Roman"/>
          <w:szCs w:val="24"/>
        </w:rPr>
      </w:pPr>
    </w:p>
    <w:p w14:paraId="4B998CC3" w14:textId="77777777" w:rsidR="002B3BF8" w:rsidRPr="0017272E" w:rsidRDefault="00B475DF" w:rsidP="002B3BF8">
      <w:pPr>
        <w:spacing w:line="276" w:lineRule="auto"/>
        <w:outlineLvl w:val="1"/>
        <w:rPr>
          <w:rFonts w:ascii="Times New Roman" w:eastAsia="標楷體" w:hAnsi="Times New Roman" w:cs="Times New Roman"/>
          <w:sz w:val="28"/>
          <w:szCs w:val="28"/>
        </w:rPr>
      </w:pPr>
      <w:r w:rsidRPr="0017272E">
        <w:rPr>
          <w:rFonts w:ascii="Times New Roman" w:eastAsia="標楷體" w:hAnsi="Times New Roman" w:cs="Times New Roman"/>
          <w:sz w:val="28"/>
          <w:szCs w:val="24"/>
        </w:rPr>
        <w:lastRenderedPageBreak/>
        <w:t>4.2</w:t>
      </w:r>
      <w:r w:rsidRPr="0017272E">
        <w:rPr>
          <w:rFonts w:ascii="Times New Roman" w:eastAsia="標楷體" w:hAnsi="Times New Roman" w:cs="Times New Roman"/>
          <w:sz w:val="28"/>
          <w:szCs w:val="24"/>
        </w:rPr>
        <w:t>人流資料</w:t>
      </w:r>
      <w:bookmarkEnd w:id="26"/>
      <w:r w:rsidRPr="0017272E">
        <w:rPr>
          <w:rFonts w:ascii="Times New Roman" w:eastAsia="標楷體" w:hAnsi="Times New Roman" w:cs="Times New Roman"/>
          <w:sz w:val="28"/>
          <w:szCs w:val="24"/>
        </w:rPr>
        <w:t>前處理</w:t>
      </w:r>
    </w:p>
    <w:p w14:paraId="5DC99DD7" w14:textId="526BAB83" w:rsidR="00777CDF" w:rsidRPr="0017272E" w:rsidRDefault="002B3BF8" w:rsidP="002B3BF8">
      <w:pPr>
        <w:spacing w:line="276" w:lineRule="auto"/>
        <w:outlineLvl w:val="1"/>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Pr="0017272E">
        <w:rPr>
          <w:rFonts w:ascii="Times New Roman" w:eastAsia="標楷體" w:hAnsi="Times New Roman" w:cs="Times New Roman"/>
        </w:rPr>
        <w:t>原始人流資料以網格座標</w:t>
      </w:r>
      <w:r w:rsidRPr="0017272E">
        <w:rPr>
          <w:rFonts w:ascii="Times New Roman" w:eastAsia="標楷體" w:hAnsi="Times New Roman" w:cs="Times New Roman"/>
        </w:rPr>
        <w:t>(x, y)</w:t>
      </w:r>
      <w:r w:rsidRPr="0017272E">
        <w:rPr>
          <w:rFonts w:ascii="Times New Roman" w:eastAsia="標楷體" w:hAnsi="Times New Roman" w:cs="Times New Roman"/>
        </w:rPr>
        <w:t>、時間索引</w:t>
      </w:r>
      <w:r w:rsidRPr="0017272E">
        <w:rPr>
          <w:rFonts w:ascii="Times New Roman" w:eastAsia="標楷體" w:hAnsi="Times New Roman" w:cs="Times New Roman"/>
        </w:rPr>
        <w:t>(t)</w:t>
      </w:r>
      <w:r w:rsidRPr="0017272E">
        <w:rPr>
          <w:rFonts w:ascii="Times New Roman" w:eastAsia="標楷體" w:hAnsi="Times New Roman" w:cs="Times New Roman"/>
        </w:rPr>
        <w:t>與日索引</w:t>
      </w:r>
      <w:r w:rsidRPr="0017272E">
        <w:rPr>
          <w:rFonts w:ascii="Times New Roman" w:eastAsia="標楷體" w:hAnsi="Times New Roman" w:cs="Times New Roman"/>
        </w:rPr>
        <w:t>(d)</w:t>
      </w:r>
      <w:r w:rsidRPr="0017272E">
        <w:rPr>
          <w:rFonts w:ascii="Times New Roman" w:eastAsia="標楷體" w:hAnsi="Times New Roman" w:cs="Times New Roman"/>
        </w:rPr>
        <w:t>記錄各網格區域的活動人數。在輸入模型之前，依序經過以下處理步驟。</w:t>
      </w:r>
    </w:p>
    <w:p w14:paraId="079F97A9" w14:textId="449EB507" w:rsidR="002B3BF8" w:rsidRPr="0017272E" w:rsidRDefault="002B3BF8" w:rsidP="002B3BF8">
      <w:pPr>
        <w:spacing w:line="276" w:lineRule="auto"/>
        <w:outlineLvl w:val="1"/>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本研究先將原始資料集做切分，依據日索引切分成訓練集、驗證集和測試集，切分方式如表</w:t>
      </w:r>
      <w:r w:rsidRPr="0017272E">
        <w:rPr>
          <w:rFonts w:ascii="Times New Roman" w:eastAsia="標楷體" w:hAnsi="Times New Roman" w:cs="Times New Roman"/>
        </w:rPr>
        <w:t>4</w:t>
      </w:r>
      <w:r w:rsidRPr="0017272E">
        <w:rPr>
          <w:rFonts w:ascii="Times New Roman" w:eastAsia="標楷體" w:hAnsi="Times New Roman" w:cs="Times New Roman"/>
        </w:rPr>
        <w:t>所示。切分以天為單位而非隨機抽樣，以避免時間洩漏。</w:t>
      </w:r>
    </w:p>
    <w:tbl>
      <w:tblPr>
        <w:tblStyle w:val="af"/>
        <w:tblW w:w="5000" w:type="pct"/>
        <w:jc w:val="center"/>
        <w:tblLook w:val="04A0" w:firstRow="1" w:lastRow="0" w:firstColumn="1" w:lastColumn="0" w:noHBand="0" w:noVBand="1"/>
      </w:tblPr>
      <w:tblGrid>
        <w:gridCol w:w="1288"/>
        <w:gridCol w:w="4928"/>
        <w:gridCol w:w="2278"/>
      </w:tblGrid>
      <w:tr w:rsidR="002B3BF8" w:rsidRPr="0017272E" w14:paraId="5A131EE2" w14:textId="77777777" w:rsidTr="003E32CF">
        <w:trPr>
          <w:trHeight w:val="445"/>
          <w:jc w:val="center"/>
        </w:trPr>
        <w:tc>
          <w:tcPr>
            <w:tcW w:w="758" w:type="pct"/>
          </w:tcPr>
          <w:p w14:paraId="35BA0E52" w14:textId="6FFD8656"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資料集</w:t>
            </w:r>
          </w:p>
        </w:tc>
        <w:tc>
          <w:tcPr>
            <w:tcW w:w="2901" w:type="pct"/>
          </w:tcPr>
          <w:p w14:paraId="3DC423F9" w14:textId="0F55821F"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日期範圍</w:t>
            </w:r>
          </w:p>
        </w:tc>
        <w:tc>
          <w:tcPr>
            <w:tcW w:w="1341" w:type="pct"/>
          </w:tcPr>
          <w:p w14:paraId="28A4EC89" w14:textId="425F38F8"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用途</w:t>
            </w:r>
          </w:p>
        </w:tc>
      </w:tr>
      <w:tr w:rsidR="002B3BF8" w:rsidRPr="0017272E" w14:paraId="6D078C54" w14:textId="77777777" w:rsidTr="003E32CF">
        <w:trPr>
          <w:trHeight w:val="410"/>
          <w:jc w:val="center"/>
        </w:trPr>
        <w:tc>
          <w:tcPr>
            <w:tcW w:w="758" w:type="pct"/>
          </w:tcPr>
          <w:p w14:paraId="2A949926" w14:textId="0D7AC249"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訓練集</w:t>
            </w:r>
          </w:p>
        </w:tc>
        <w:tc>
          <w:tcPr>
            <w:tcW w:w="2901" w:type="pct"/>
          </w:tcPr>
          <w:p w14:paraId="21C40080" w14:textId="258254DE"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 xml:space="preserve"> d &lt; </w:t>
            </w:r>
            <w:r w:rsidR="003E32CF" w:rsidRPr="0017272E">
              <w:rPr>
                <w:rFonts w:eastAsia="標楷體"/>
                <w:sz w:val="24"/>
                <w:szCs w:val="24"/>
              </w:rPr>
              <w:t>61</w:t>
            </w:r>
          </w:p>
        </w:tc>
        <w:tc>
          <w:tcPr>
            <w:tcW w:w="1341" w:type="pct"/>
          </w:tcPr>
          <w:p w14:paraId="77540317" w14:textId="24C6AFD9"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模型參數學習</w:t>
            </w:r>
          </w:p>
        </w:tc>
      </w:tr>
      <w:tr w:rsidR="002B3BF8" w:rsidRPr="0017272E" w14:paraId="70B9AFFC" w14:textId="77777777" w:rsidTr="003E32CF">
        <w:trPr>
          <w:trHeight w:val="415"/>
          <w:jc w:val="center"/>
        </w:trPr>
        <w:tc>
          <w:tcPr>
            <w:tcW w:w="758" w:type="pct"/>
          </w:tcPr>
          <w:p w14:paraId="559F5FD6" w14:textId="2D9B9583"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驗證集</w:t>
            </w:r>
          </w:p>
        </w:tc>
        <w:tc>
          <w:tcPr>
            <w:tcW w:w="2901" w:type="pct"/>
          </w:tcPr>
          <w:p w14:paraId="5E2C6F2E" w14:textId="1D2D8151" w:rsidR="002B3BF8" w:rsidRPr="0017272E" w:rsidRDefault="003E32CF" w:rsidP="002B3BF8">
            <w:pPr>
              <w:spacing w:line="276" w:lineRule="auto"/>
              <w:jc w:val="center"/>
              <w:outlineLvl w:val="1"/>
              <w:rPr>
                <w:rFonts w:eastAsia="標楷體"/>
                <w:sz w:val="24"/>
                <w:szCs w:val="24"/>
              </w:rPr>
            </w:pPr>
            <w:r w:rsidRPr="0017272E">
              <w:rPr>
                <w:rFonts w:eastAsia="標楷體"/>
                <w:sz w:val="24"/>
                <w:szCs w:val="24"/>
              </w:rPr>
              <w:t>61</w:t>
            </w:r>
            <w:r w:rsidR="002B3BF8" w:rsidRPr="0017272E">
              <w:rPr>
                <w:rFonts w:eastAsia="標楷體"/>
                <w:sz w:val="24"/>
                <w:szCs w:val="24"/>
              </w:rPr>
              <w:t xml:space="preserve"> </w:t>
            </w:r>
            <w:r w:rsidR="00991E06" w:rsidRPr="0017272E">
              <w:rPr>
                <w:rFonts w:eastAsia="標楷體"/>
                <w:sz w:val="24"/>
                <w:szCs w:val="24"/>
              </w:rPr>
              <w:t xml:space="preserve">≤ </w:t>
            </w:r>
            <w:r w:rsidR="002B3BF8" w:rsidRPr="0017272E">
              <w:rPr>
                <w:rFonts w:eastAsia="標楷體"/>
                <w:sz w:val="24"/>
                <w:szCs w:val="24"/>
              </w:rPr>
              <w:t>d &lt;</w:t>
            </w:r>
            <w:r w:rsidRPr="0017272E">
              <w:rPr>
                <w:rFonts w:eastAsia="標楷體"/>
                <w:sz w:val="24"/>
                <w:szCs w:val="24"/>
              </w:rPr>
              <w:t xml:space="preserve"> 68</w:t>
            </w:r>
          </w:p>
        </w:tc>
        <w:tc>
          <w:tcPr>
            <w:tcW w:w="1341" w:type="pct"/>
          </w:tcPr>
          <w:p w14:paraId="69B21AC4" w14:textId="46C79AA7"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超參數調整</w:t>
            </w:r>
          </w:p>
        </w:tc>
      </w:tr>
      <w:tr w:rsidR="002B3BF8" w:rsidRPr="0017272E" w14:paraId="0011E609" w14:textId="77777777" w:rsidTr="003E32CF">
        <w:trPr>
          <w:trHeight w:val="421"/>
          <w:jc w:val="center"/>
        </w:trPr>
        <w:tc>
          <w:tcPr>
            <w:tcW w:w="758" w:type="pct"/>
          </w:tcPr>
          <w:p w14:paraId="1EA14E23" w14:textId="0C65CE93"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測試集</w:t>
            </w:r>
          </w:p>
        </w:tc>
        <w:tc>
          <w:tcPr>
            <w:tcW w:w="2901" w:type="pct"/>
          </w:tcPr>
          <w:p w14:paraId="2D3F444C" w14:textId="1761A2FA"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 xml:space="preserve">d </w:t>
            </w:r>
            <w:r w:rsidR="00991E06" w:rsidRPr="0017272E">
              <w:rPr>
                <w:sz w:val="24"/>
              </w:rPr>
              <w:t>≥</w:t>
            </w:r>
            <w:r w:rsidRPr="0017272E">
              <w:rPr>
                <w:rFonts w:eastAsia="標楷體"/>
                <w:sz w:val="24"/>
                <w:szCs w:val="24"/>
              </w:rPr>
              <w:t xml:space="preserve"> </w:t>
            </w:r>
            <w:r w:rsidR="003E32CF" w:rsidRPr="0017272E">
              <w:rPr>
                <w:rFonts w:eastAsia="標楷體"/>
                <w:sz w:val="24"/>
                <w:szCs w:val="24"/>
              </w:rPr>
              <w:t>68</w:t>
            </w:r>
          </w:p>
        </w:tc>
        <w:tc>
          <w:tcPr>
            <w:tcW w:w="1341" w:type="pct"/>
          </w:tcPr>
          <w:p w14:paraId="6F2BD832" w14:textId="2D020B6D"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模型效能評估</w:t>
            </w:r>
          </w:p>
        </w:tc>
      </w:tr>
    </w:tbl>
    <w:p w14:paraId="1793A79C" w14:textId="5F8D34E7" w:rsidR="002B3BF8" w:rsidRPr="0017272E" w:rsidRDefault="003E32CF" w:rsidP="002B3BF8">
      <w:pPr>
        <w:spacing w:line="276" w:lineRule="auto"/>
        <w:outlineLvl w:val="1"/>
        <w:rPr>
          <w:rFonts w:ascii="Times New Roman" w:eastAsia="標楷體" w:hAnsi="Times New Roman" w:cs="Times New Roman"/>
          <w:szCs w:val="28"/>
        </w:rPr>
      </w:pPr>
      <w:r w:rsidRPr="0017272E">
        <w:rPr>
          <w:rFonts w:ascii="Times New Roman" w:eastAsia="標楷體" w:hAnsi="Times New Roman" w:cs="Times New Roman"/>
          <w:sz w:val="28"/>
          <w:szCs w:val="28"/>
        </w:rPr>
        <w:tab/>
        <w:t xml:space="preserve">            </w:t>
      </w:r>
      <w:r w:rsidRPr="0017272E">
        <w:rPr>
          <w:rFonts w:ascii="Times New Roman" w:eastAsia="標楷體" w:hAnsi="Times New Roman" w:cs="Times New Roman"/>
          <w:szCs w:val="28"/>
        </w:rPr>
        <w:t>表</w:t>
      </w:r>
      <w:r w:rsidRPr="0017272E">
        <w:rPr>
          <w:rFonts w:ascii="Times New Roman" w:eastAsia="標楷體" w:hAnsi="Times New Roman" w:cs="Times New Roman"/>
          <w:szCs w:val="28"/>
        </w:rPr>
        <w:t>4</w:t>
      </w:r>
      <w:r w:rsidRPr="0017272E">
        <w:rPr>
          <w:rFonts w:ascii="Times New Roman" w:eastAsia="標楷體" w:hAnsi="Times New Roman" w:cs="Times New Roman"/>
          <w:szCs w:val="28"/>
        </w:rPr>
        <w:t>、人流資料集切分方式</w:t>
      </w:r>
    </w:p>
    <w:p w14:paraId="378FB508" w14:textId="02F1E66B" w:rsidR="003E32CF" w:rsidRPr="0017272E" w:rsidRDefault="003E32CF" w:rsidP="002B3BF8">
      <w:pPr>
        <w:spacing w:line="276" w:lineRule="auto"/>
        <w:outlineLvl w:val="1"/>
        <w:rPr>
          <w:rFonts w:ascii="Times New Roman" w:eastAsia="標楷體" w:hAnsi="Times New Roman" w:cs="Times New Roman"/>
          <w:szCs w:val="28"/>
        </w:rPr>
      </w:pPr>
      <w:r w:rsidRPr="0017272E">
        <w:rPr>
          <w:rFonts w:ascii="Times New Roman" w:eastAsia="標楷體" w:hAnsi="Times New Roman" w:cs="Times New Roman"/>
          <w:szCs w:val="28"/>
        </w:rPr>
        <w:t xml:space="preserve">    </w:t>
      </w:r>
      <w:r w:rsidRPr="0017272E">
        <w:rPr>
          <w:rFonts w:ascii="Times New Roman" w:eastAsia="標楷體" w:hAnsi="Times New Roman" w:cs="Times New Roman"/>
          <w:szCs w:val="28"/>
        </w:rPr>
        <w:t>接著再以當前時間為基準，建立</w:t>
      </w:r>
      <w:r w:rsidRPr="0017272E">
        <w:rPr>
          <w:rFonts w:ascii="Times New Roman" w:eastAsia="標楷體" w:hAnsi="Times New Roman" w:cs="Times New Roman"/>
          <w:szCs w:val="28"/>
        </w:rPr>
        <w:t>8</w:t>
      </w:r>
      <w:r w:rsidRPr="0017272E">
        <w:rPr>
          <w:rFonts w:ascii="Times New Roman" w:eastAsia="標楷體" w:hAnsi="Times New Roman" w:cs="Times New Roman"/>
          <w:szCs w:val="28"/>
        </w:rPr>
        <w:t>個</w:t>
      </w:r>
      <w:r w:rsidR="00102128" w:rsidRPr="0017272E">
        <w:rPr>
          <w:rFonts w:ascii="Times New Roman" w:eastAsia="標楷體" w:hAnsi="Times New Roman" w:cs="Times New Roman"/>
          <w:szCs w:val="28"/>
        </w:rPr>
        <w:t>滯後時間段</w:t>
      </w:r>
      <w:r w:rsidRPr="0017272E">
        <w:rPr>
          <w:rFonts w:ascii="Times New Roman" w:eastAsia="標楷體" w:hAnsi="Times New Roman" w:cs="Times New Roman"/>
          <w:szCs w:val="28"/>
        </w:rPr>
        <w:t>用作模型輸入，各輸入時間段如表</w:t>
      </w:r>
      <w:r w:rsidRPr="0017272E">
        <w:rPr>
          <w:rFonts w:ascii="Times New Roman" w:eastAsia="標楷體" w:hAnsi="Times New Roman" w:cs="Times New Roman"/>
          <w:szCs w:val="28"/>
        </w:rPr>
        <w:t>5</w:t>
      </w:r>
      <w:r w:rsidRPr="0017272E">
        <w:rPr>
          <w:rFonts w:ascii="Times New Roman" w:eastAsia="標楷體" w:hAnsi="Times New Roman" w:cs="Times New Roman"/>
          <w:szCs w:val="28"/>
        </w:rPr>
        <w:t>所示</w:t>
      </w:r>
      <w:r w:rsidR="00102128" w:rsidRPr="0017272E">
        <w:rPr>
          <w:rFonts w:ascii="Times New Roman" w:eastAsia="標楷體" w:hAnsi="Times New Roman" w:cs="Times New Roman"/>
          <w:szCs w:val="28"/>
        </w:rPr>
        <w:t>。此設計與</w:t>
      </w:r>
      <w:r w:rsidR="00102128" w:rsidRPr="0017272E">
        <w:rPr>
          <w:rFonts w:ascii="Times New Roman" w:eastAsia="標楷體" w:hAnsi="Times New Roman" w:cs="Times New Roman"/>
          <w:szCs w:val="28"/>
        </w:rPr>
        <w:t>ConvLSTM</w:t>
      </w:r>
      <w:r w:rsidR="00102128" w:rsidRPr="0017272E">
        <w:rPr>
          <w:rFonts w:ascii="Times New Roman" w:eastAsia="標楷體" w:hAnsi="Times New Roman" w:cs="Times New Roman"/>
          <w:szCs w:val="28"/>
        </w:rPr>
        <w:t>的時間偏移對齊，使模型能夠捕捉短期慣性、日週期性和週週期性三種尺度的規律。此外，本研究亦加入星期幾與是否為假日作為輔助特徵。</w:t>
      </w:r>
    </w:p>
    <w:tbl>
      <w:tblPr>
        <w:tblStyle w:val="af"/>
        <w:tblW w:w="0" w:type="auto"/>
        <w:tblLook w:val="04A0" w:firstRow="1" w:lastRow="0" w:firstColumn="1" w:lastColumn="0" w:noHBand="0" w:noVBand="1"/>
      </w:tblPr>
      <w:tblGrid>
        <w:gridCol w:w="2831"/>
        <w:gridCol w:w="2831"/>
        <w:gridCol w:w="2832"/>
      </w:tblGrid>
      <w:tr w:rsidR="003E32CF" w:rsidRPr="0017272E" w14:paraId="16E47923" w14:textId="77777777" w:rsidTr="003E32CF">
        <w:tc>
          <w:tcPr>
            <w:tcW w:w="2831" w:type="dxa"/>
          </w:tcPr>
          <w:p w14:paraId="0023F778" w14:textId="346C0E6D"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特徵名稱</w:t>
            </w:r>
          </w:p>
        </w:tc>
        <w:tc>
          <w:tcPr>
            <w:tcW w:w="2831" w:type="dxa"/>
          </w:tcPr>
          <w:p w14:paraId="7ED960B3" w14:textId="6CF62806"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對應時間點</w:t>
            </w:r>
          </w:p>
        </w:tc>
        <w:tc>
          <w:tcPr>
            <w:tcW w:w="2832" w:type="dxa"/>
          </w:tcPr>
          <w:p w14:paraId="745FB660" w14:textId="4E655A97"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捕捉規律</w:t>
            </w:r>
          </w:p>
        </w:tc>
      </w:tr>
      <w:tr w:rsidR="003E32CF" w:rsidRPr="0017272E" w14:paraId="1203DF1E" w14:textId="77777777" w:rsidTr="003E32CF">
        <w:tc>
          <w:tcPr>
            <w:tcW w:w="2831" w:type="dxa"/>
          </w:tcPr>
          <w:p w14:paraId="5607FBB8" w14:textId="193D1D28"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lag_1 ~ lag_6</w:t>
            </w:r>
          </w:p>
        </w:tc>
        <w:tc>
          <w:tcPr>
            <w:tcW w:w="2831" w:type="dxa"/>
          </w:tcPr>
          <w:p w14:paraId="0B50B10A" w14:textId="27619395"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同時前</w:t>
            </w:r>
            <w:r w:rsidRPr="0017272E">
              <w:rPr>
                <w:rFonts w:eastAsia="標楷體"/>
                <w:sz w:val="24"/>
                <w:szCs w:val="24"/>
              </w:rPr>
              <w:t>1~6</w:t>
            </w:r>
            <w:r w:rsidRPr="0017272E">
              <w:rPr>
                <w:rFonts w:eastAsia="標楷體"/>
                <w:sz w:val="24"/>
                <w:szCs w:val="24"/>
              </w:rPr>
              <w:t>時間段</w:t>
            </w:r>
          </w:p>
        </w:tc>
        <w:tc>
          <w:tcPr>
            <w:tcW w:w="2832" w:type="dxa"/>
          </w:tcPr>
          <w:p w14:paraId="31A49564" w14:textId="181488B2"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短期慣性</w:t>
            </w:r>
          </w:p>
        </w:tc>
      </w:tr>
      <w:tr w:rsidR="003E32CF" w:rsidRPr="0017272E" w14:paraId="2135585C" w14:textId="77777777" w:rsidTr="003E32CF">
        <w:tc>
          <w:tcPr>
            <w:tcW w:w="2831" w:type="dxa"/>
          </w:tcPr>
          <w:p w14:paraId="399347CF" w14:textId="2E8C03F9"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lag_7</w:t>
            </w:r>
          </w:p>
        </w:tc>
        <w:tc>
          <w:tcPr>
            <w:tcW w:w="2831" w:type="dxa"/>
          </w:tcPr>
          <w:p w14:paraId="623695BB" w14:textId="43D0FA73"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前一日時間段</w:t>
            </w:r>
          </w:p>
        </w:tc>
        <w:tc>
          <w:tcPr>
            <w:tcW w:w="2832" w:type="dxa"/>
          </w:tcPr>
          <w:p w14:paraId="631B165A" w14:textId="07079FB2"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日週期性</w:t>
            </w:r>
          </w:p>
        </w:tc>
      </w:tr>
      <w:tr w:rsidR="003E32CF" w:rsidRPr="0017272E" w14:paraId="318C5971" w14:textId="77777777" w:rsidTr="003E32CF">
        <w:tc>
          <w:tcPr>
            <w:tcW w:w="2831" w:type="dxa"/>
          </w:tcPr>
          <w:p w14:paraId="168B76D9" w14:textId="4AD69468"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lag_8</w:t>
            </w:r>
          </w:p>
        </w:tc>
        <w:tc>
          <w:tcPr>
            <w:tcW w:w="2831" w:type="dxa"/>
          </w:tcPr>
          <w:p w14:paraId="7F5B29DC" w14:textId="22BB9521"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前一周時間段</w:t>
            </w:r>
          </w:p>
        </w:tc>
        <w:tc>
          <w:tcPr>
            <w:tcW w:w="2832" w:type="dxa"/>
          </w:tcPr>
          <w:p w14:paraId="6761E49D" w14:textId="1F58C3B6"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週週期性</w:t>
            </w:r>
          </w:p>
        </w:tc>
      </w:tr>
    </w:tbl>
    <w:p w14:paraId="62FC3287" w14:textId="038D5DBD" w:rsidR="00102128" w:rsidRDefault="00102128" w:rsidP="002B3BF8">
      <w:pPr>
        <w:spacing w:line="276" w:lineRule="auto"/>
        <w:outlineLvl w:val="1"/>
        <w:rPr>
          <w:rFonts w:ascii="Times New Roman" w:eastAsia="標楷體" w:hAnsi="Times New Roman" w:cs="Times New Roman"/>
          <w:szCs w:val="28"/>
        </w:rPr>
      </w:pPr>
      <w:r w:rsidRPr="0017272E">
        <w:rPr>
          <w:rFonts w:ascii="Times New Roman" w:eastAsia="標楷體" w:hAnsi="Times New Roman" w:cs="Times New Roman"/>
          <w:szCs w:val="28"/>
        </w:rPr>
        <w:tab/>
      </w:r>
      <w:r w:rsidRPr="0017272E">
        <w:rPr>
          <w:rFonts w:ascii="Times New Roman" w:eastAsia="標楷體" w:hAnsi="Times New Roman" w:cs="Times New Roman"/>
          <w:szCs w:val="28"/>
        </w:rPr>
        <w:tab/>
      </w:r>
      <w:r w:rsidRPr="0017272E">
        <w:rPr>
          <w:rFonts w:ascii="Times New Roman" w:eastAsia="標楷體" w:hAnsi="Times New Roman" w:cs="Times New Roman"/>
          <w:szCs w:val="28"/>
        </w:rPr>
        <w:tab/>
      </w:r>
      <w:r w:rsidRPr="0017272E">
        <w:rPr>
          <w:rFonts w:ascii="Times New Roman" w:eastAsia="標楷體" w:hAnsi="Times New Roman" w:cs="Times New Roman"/>
          <w:szCs w:val="28"/>
        </w:rPr>
        <w:t>表</w:t>
      </w:r>
      <w:r w:rsidRPr="0017272E">
        <w:rPr>
          <w:rFonts w:ascii="Times New Roman" w:eastAsia="標楷體" w:hAnsi="Times New Roman" w:cs="Times New Roman"/>
          <w:szCs w:val="28"/>
        </w:rPr>
        <w:t>5</w:t>
      </w:r>
      <w:r w:rsidRPr="0017272E">
        <w:rPr>
          <w:rFonts w:ascii="Times New Roman" w:eastAsia="標楷體" w:hAnsi="Times New Roman" w:cs="Times New Roman"/>
          <w:szCs w:val="28"/>
        </w:rPr>
        <w:t>、滯後特徵定義</w:t>
      </w:r>
    </w:p>
    <w:p w14:paraId="6151CA90" w14:textId="77777777" w:rsidR="0017272E" w:rsidRPr="0017272E" w:rsidRDefault="0017272E" w:rsidP="002B3BF8">
      <w:pPr>
        <w:spacing w:line="276" w:lineRule="auto"/>
        <w:outlineLvl w:val="1"/>
        <w:rPr>
          <w:rFonts w:ascii="Times New Roman" w:eastAsia="標楷體" w:hAnsi="Times New Roman" w:cs="Times New Roman"/>
          <w:szCs w:val="28"/>
        </w:rPr>
      </w:pPr>
    </w:p>
    <w:p w14:paraId="66A031A3" w14:textId="54E16ACF" w:rsidR="00B475DF" w:rsidRPr="0017272E" w:rsidRDefault="00B475DF" w:rsidP="00AD500A">
      <w:pPr>
        <w:widowControl/>
        <w:spacing w:line="276" w:lineRule="auto"/>
        <w:outlineLvl w:val="1"/>
        <w:rPr>
          <w:rFonts w:ascii="Times New Roman" w:eastAsia="標楷體" w:hAnsi="Times New Roman" w:cs="Times New Roman"/>
          <w:sz w:val="28"/>
          <w:szCs w:val="24"/>
        </w:rPr>
      </w:pPr>
      <w:bookmarkStart w:id="27" w:name="_Toc58540904"/>
      <w:r w:rsidRPr="0017272E">
        <w:rPr>
          <w:rFonts w:ascii="Times New Roman" w:eastAsia="標楷體" w:hAnsi="Times New Roman" w:cs="Times New Roman"/>
          <w:sz w:val="28"/>
          <w:szCs w:val="24"/>
        </w:rPr>
        <w:t>4.3</w:t>
      </w:r>
      <w:bookmarkEnd w:id="27"/>
      <w:r w:rsidRPr="0017272E">
        <w:rPr>
          <w:rFonts w:ascii="Times New Roman" w:eastAsia="標楷體" w:hAnsi="Times New Roman" w:cs="Times New Roman"/>
          <w:sz w:val="28"/>
          <w:szCs w:val="24"/>
        </w:rPr>
        <w:t>格網與經緯度轉換方法</w:t>
      </w:r>
    </w:p>
    <w:p w14:paraId="66CB5A84" w14:textId="5514BA1B" w:rsidR="00102128" w:rsidRPr="0017272E" w:rsidRDefault="00102128" w:rsidP="00AD500A">
      <w:pPr>
        <w:widowControl/>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由於原始的人流資料集是以格網座標</w:t>
      </w:r>
      <w:r w:rsidRPr="0017272E">
        <w:rPr>
          <w:rFonts w:ascii="Times New Roman" w:eastAsia="標楷體" w:hAnsi="Times New Roman" w:cs="Times New Roman"/>
          <w:szCs w:val="24"/>
        </w:rPr>
        <w:t>(x, y)</w:t>
      </w:r>
      <w:r w:rsidRPr="0017272E">
        <w:rPr>
          <w:rFonts w:ascii="Times New Roman" w:eastAsia="標楷體" w:hAnsi="Times New Roman" w:cs="Times New Roman"/>
          <w:szCs w:val="24"/>
        </w:rPr>
        <w:t>紀錄位置，而</w:t>
      </w:r>
      <w:r w:rsidRPr="0017272E">
        <w:rPr>
          <w:rFonts w:ascii="Times New Roman" w:eastAsia="標楷體" w:hAnsi="Times New Roman" w:cs="Times New Roman"/>
          <w:szCs w:val="24"/>
        </w:rPr>
        <w:t>OSM</w:t>
      </w:r>
      <w:r w:rsidRPr="0017272E">
        <w:rPr>
          <w:rFonts w:ascii="Times New Roman" w:eastAsia="標楷體" w:hAnsi="Times New Roman" w:cs="Times New Roman"/>
          <w:szCs w:val="24"/>
        </w:rPr>
        <w:t>的停車場位置以及最後輸出結果為使用經緯度的精確座標，</w:t>
      </w:r>
      <w:r w:rsidR="00C20BC5" w:rsidRPr="0017272E">
        <w:rPr>
          <w:rFonts w:ascii="Times New Roman" w:eastAsia="標楷體" w:hAnsi="Times New Roman" w:cs="Times New Roman"/>
          <w:szCs w:val="24"/>
        </w:rPr>
        <w:t>且資料集中並無提供任何有效的經緯度轉換方式，</w:t>
      </w:r>
      <w:r w:rsidRPr="0017272E">
        <w:rPr>
          <w:rFonts w:ascii="Times New Roman" w:eastAsia="標楷體" w:hAnsi="Times New Roman" w:cs="Times New Roman"/>
          <w:szCs w:val="24"/>
        </w:rPr>
        <w:t>故需要建立一個格網座標與經緯度座標的轉換關係。</w:t>
      </w:r>
    </w:p>
    <w:p w14:paraId="7006385F" w14:textId="143EF409" w:rsidR="00C20BC5" w:rsidRPr="0017272E" w:rsidRDefault="00102128" w:rsidP="00AD500A">
      <w:pPr>
        <w:widowControl/>
        <w:spacing w:line="276" w:lineRule="auto"/>
        <w:outlineLvl w:val="1"/>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本研究採用線性回歸的方式建立格網座標與經緯度座標的轉換關係，以數個錨點座標作為順練資料。舉例來說，札幌車站格網座標大致為</w:t>
      </w:r>
      <w:r w:rsidRPr="0017272E">
        <w:rPr>
          <w:rFonts w:ascii="Times New Roman" w:eastAsia="標楷體" w:hAnsi="Times New Roman" w:cs="Times New Roman"/>
          <w:szCs w:val="24"/>
        </w:rPr>
        <w:t>(x=24, y=151)</w:t>
      </w:r>
      <w:r w:rsidRPr="0017272E">
        <w:rPr>
          <w:rFonts w:ascii="Times New Roman" w:eastAsia="標楷體" w:hAnsi="Times New Roman" w:cs="Times New Roman"/>
          <w:szCs w:val="24"/>
        </w:rPr>
        <w:t>對應到的經緯度為</w:t>
      </w:r>
      <w:r w:rsidRPr="0017272E">
        <w:rPr>
          <w:rFonts w:ascii="Times New Roman" w:eastAsia="標楷體" w:hAnsi="Times New Roman" w:cs="Times New Roman"/>
          <w:szCs w:val="24"/>
        </w:rPr>
        <w:t>(</w:t>
      </w:r>
      <w:r w:rsidRPr="0017272E">
        <w:rPr>
          <w:rFonts w:ascii="Times New Roman" w:hAnsi="Times New Roman" w:cs="Times New Roman"/>
        </w:rPr>
        <w:t>43.069°N, 141.351°E)</w:t>
      </w:r>
      <w:r w:rsidRPr="0017272E">
        <w:rPr>
          <w:rFonts w:ascii="Times New Roman" w:hAnsi="Times New Roman" w:cs="Times New Roman"/>
        </w:rPr>
        <w:t>，</w:t>
      </w:r>
      <w:r w:rsidR="00C20BC5" w:rsidRPr="0017272E">
        <w:rPr>
          <w:rFonts w:ascii="Times New Roman" w:eastAsia="標楷體" w:hAnsi="Times New Roman" w:cs="Times New Roman"/>
        </w:rPr>
        <w:t>我們各對經度與緯度訓練一個回歸模型：</w:t>
      </w:r>
    </w:p>
    <w:p w14:paraId="694A979A" w14:textId="3A6D1E80" w:rsidR="00C20BC5" w:rsidRPr="0017272E" w:rsidRDefault="00C20BC5" w:rsidP="008A2F6D">
      <w:pPr>
        <w:spacing w:line="276" w:lineRule="auto"/>
        <w:jc w:val="right"/>
        <w:outlineLvl w:val="1"/>
        <w:rPr>
          <w:rFonts w:ascii="Times New Roman" w:eastAsia="標楷體" w:hAnsi="Times New Roman" w:cs="Times New Roman"/>
          <w:i/>
        </w:rPr>
      </w:pPr>
      <w:bookmarkStart w:id="28" w:name="_Toc58540908"/>
      <m:oMath>
        <m:r>
          <w:rPr>
            <w:rFonts w:ascii="Cambria Math" w:eastAsia="標楷體" w:hAnsi="Cambria Math" w:cs="Times New Roman"/>
          </w:rPr>
          <m:t>lat=</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3</m:t>
            </m:r>
          </m:sub>
        </m:sSub>
      </m:oMath>
      <w:r w:rsidR="008A2F6D" w:rsidRPr="0017272E">
        <w:rPr>
          <w:rFonts w:ascii="Times New Roman" w:eastAsia="標楷體" w:hAnsi="Times New Roman" w:cs="Times New Roman"/>
          <w:vertAlign w:val="subscript"/>
        </w:rPr>
        <w:t xml:space="preserve">      </w:t>
      </w:r>
      <w:r w:rsidR="008A2F6D" w:rsidRPr="0017272E">
        <w:rPr>
          <w:rFonts w:ascii="Times New Roman" w:eastAsia="標楷體" w:hAnsi="Times New Roman" w:cs="Times New Roman"/>
          <w:szCs w:val="24"/>
        </w:rPr>
        <w:tab/>
        <w:t xml:space="preserve">               (1)</w:t>
      </w:r>
    </w:p>
    <w:p w14:paraId="3F3576EA" w14:textId="5BA2BC12" w:rsidR="00C20BC5" w:rsidRPr="0017272E" w:rsidRDefault="00C20BC5" w:rsidP="008A2F6D">
      <w:pPr>
        <w:spacing w:line="276" w:lineRule="auto"/>
        <w:jc w:val="right"/>
        <w:outlineLvl w:val="1"/>
        <w:rPr>
          <w:rFonts w:ascii="Times New Roman" w:hAnsi="Times New Roman" w:cs="Times New Roman"/>
        </w:rPr>
      </w:pPr>
      <m:oMath>
        <m:r>
          <w:rPr>
            <w:rFonts w:ascii="Cambria Math" w:eastAsia="標楷體" w:hAnsi="Cambria Math" w:cs="Times New Roman"/>
          </w:rPr>
          <m:t>lng=</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3</m:t>
            </m:r>
          </m:sub>
        </m:sSub>
      </m:oMath>
      <w:r w:rsidR="008A2F6D" w:rsidRPr="0017272E">
        <w:rPr>
          <w:rFonts w:ascii="Times New Roman" w:hAnsi="Times New Roman" w:cs="Times New Roman"/>
          <w:i/>
          <w:vertAlign w:val="subscript"/>
        </w:rPr>
        <w:t xml:space="preserve"> </w:t>
      </w:r>
      <w:r w:rsidR="008A2F6D" w:rsidRPr="0017272E">
        <w:rPr>
          <w:rFonts w:ascii="Times New Roman" w:hAnsi="Times New Roman" w:cs="Times New Roman"/>
          <w:i/>
        </w:rPr>
        <w:t xml:space="preserve">        </w:t>
      </w:r>
      <w:r w:rsidR="005E1EF4" w:rsidRPr="0017272E">
        <w:rPr>
          <w:rFonts w:ascii="Times New Roman" w:hAnsi="Times New Roman" w:cs="Times New Roman"/>
          <w:i/>
        </w:rPr>
        <w:t xml:space="preserve"> </w:t>
      </w:r>
      <w:r w:rsidR="008A2F6D" w:rsidRPr="0017272E">
        <w:rPr>
          <w:rFonts w:ascii="Times New Roman" w:hAnsi="Times New Roman" w:cs="Times New Roman"/>
          <w:i/>
        </w:rPr>
        <w:t xml:space="preserve">           </w:t>
      </w:r>
      <w:r w:rsidR="008A2F6D" w:rsidRPr="0017272E">
        <w:rPr>
          <w:rFonts w:ascii="Times New Roman" w:hAnsi="Times New Roman" w:cs="Times New Roman"/>
        </w:rPr>
        <w:t>(2)</w:t>
      </w:r>
    </w:p>
    <w:p w14:paraId="05445627" w14:textId="10F72A06" w:rsidR="00C20BC5" w:rsidRPr="0017272E" w:rsidRDefault="00C20BC5" w:rsidP="00AD500A">
      <w:pPr>
        <w:spacing w:line="276" w:lineRule="auto"/>
        <w:jc w:val="both"/>
        <w:outlineLvl w:val="1"/>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lastRenderedPageBreak/>
        <w:t>此方法假設經緯度和格網座標存在線性關係，且在城市尺度的小範圍下假設成立。</w:t>
      </w:r>
    </w:p>
    <w:p w14:paraId="30627E01" w14:textId="5CB0DB18" w:rsidR="008A2F6D" w:rsidRPr="0017272E" w:rsidRDefault="00C20BC5" w:rsidP="00AD500A">
      <w:pPr>
        <w:spacing w:line="276" w:lineRule="auto"/>
        <w:jc w:val="both"/>
        <w:outlineLvl w:val="1"/>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在建立模型之後，此線性模型支援雙向的轉換，正向轉換</w:t>
      </w:r>
      <w:r w:rsidRPr="0017272E">
        <w:rPr>
          <w:rFonts w:ascii="Times New Roman" w:eastAsia="標楷體" w:hAnsi="Times New Roman" w:cs="Times New Roman"/>
          <w:bCs/>
          <w:kern w:val="0"/>
          <w:szCs w:val="28"/>
        </w:rPr>
        <w:t>(</w:t>
      </w:r>
      <w:r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為直接代入回歸模型進行預測；反向轉換</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則將兩條方程式進行聯立求解，若方程組退化則改用最小平方法求近似解，最終四捨五入到整數。</w:t>
      </w:r>
    </w:p>
    <w:p w14:paraId="02D54775" w14:textId="09FE7FE2" w:rsidR="008A2F6D" w:rsidRPr="0017272E" w:rsidRDefault="008A2F6D" w:rsidP="00AD500A">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為更進一步了解每一個網格在現實中實際地理範圍，本研究以</w:t>
      </w:r>
      <w:r w:rsidRPr="0017272E">
        <w:rPr>
          <w:rFonts w:ascii="Times New Roman" w:eastAsia="標楷體" w:hAnsi="Times New Roman" w:cs="Times New Roman"/>
          <w:bCs/>
          <w:kern w:val="0"/>
          <w:szCs w:val="28"/>
        </w:rPr>
        <w:t>Haversine</w:t>
      </w:r>
      <w:r w:rsidRPr="0017272E">
        <w:rPr>
          <w:rFonts w:ascii="Times New Roman" w:eastAsia="標楷體" w:hAnsi="Times New Roman" w:cs="Times New Roman"/>
          <w:bCs/>
          <w:kern w:val="0"/>
          <w:szCs w:val="28"/>
        </w:rPr>
        <w:t>公式計算球面距離，</w:t>
      </w:r>
      <w:r w:rsidRPr="0017272E">
        <w:rPr>
          <w:rFonts w:ascii="Times New Roman" w:eastAsia="標楷體" w:hAnsi="Times New Roman" w:cs="Times New Roman"/>
        </w:rPr>
        <w:t>分別計算某格網與其右方、上方相鄰的格網之間的實際距離，取平均後作為該格網的近似邊長</w:t>
      </w:r>
      <w:r w:rsidRPr="0017272E">
        <w:rPr>
          <w:rFonts w:ascii="Times New Roman" w:eastAsia="標楷體" w:hAnsi="Times New Roman" w:cs="Times New Roman"/>
        </w:rPr>
        <w:t>(</w:t>
      </w:r>
      <w:r w:rsidRPr="0017272E">
        <w:rPr>
          <w:rFonts w:ascii="Times New Roman" w:eastAsia="標楷體" w:hAnsi="Times New Roman" w:cs="Times New Roman"/>
        </w:rPr>
        <w:t>單位：公尺</w:t>
      </w:r>
      <w:r w:rsidRPr="0017272E">
        <w:rPr>
          <w:rFonts w:ascii="Times New Roman" w:eastAsia="標楷體" w:hAnsi="Times New Roman" w:cs="Times New Roman"/>
        </w:rPr>
        <w:t>)</w:t>
      </w:r>
      <w:r w:rsidRPr="0017272E">
        <w:rPr>
          <w:rFonts w:ascii="Times New Roman" w:eastAsia="標楷體" w:hAnsi="Times New Roman" w:cs="Times New Roman"/>
        </w:rPr>
        <w:t>，供後續停車場搜尋範圍設定時使用。</w:t>
      </w:r>
    </w:p>
    <w:p w14:paraId="037CB04F" w14:textId="7682BC01" w:rsidR="008A2F6D" w:rsidRDefault="008A2F6D" w:rsidP="008A2F6D">
      <w:pPr>
        <w:spacing w:line="276" w:lineRule="auto"/>
        <w:jc w:val="right"/>
        <w:outlineLvl w:val="1"/>
        <w:rPr>
          <w:rFonts w:ascii="Times New Roman" w:eastAsia="標楷體" w:hAnsi="Times New Roman" w:cs="Times New Roman"/>
        </w:rPr>
      </w:pPr>
      <m:oMath>
        <m:r>
          <w:rPr>
            <w:rFonts w:ascii="Cambria Math" w:eastAsia="標楷體" w:hAnsi="Cambria Math" w:cs="Times New Roman"/>
          </w:rPr>
          <m:t>Haversine</m:t>
        </m:r>
        <m:d>
          <m:dPr>
            <m:ctrlPr>
              <w:rPr>
                <w:rFonts w:ascii="Cambria Math" w:eastAsia="標楷體" w:hAnsi="Cambria Math" w:cs="Times New Roman"/>
                <w:i/>
              </w:rPr>
            </m:ctrlPr>
          </m:dPr>
          <m:e>
            <m:r>
              <w:rPr>
                <w:rFonts w:ascii="Cambria Math" w:hAnsi="Cambria Math" w:cs="Times New Roman"/>
                <w:color w:val="202122"/>
                <w:shd w:val="clear" w:color="auto" w:fill="FFFFFF"/>
              </w:rPr>
              <m:t>θ</m:t>
            </m:r>
          </m:e>
        </m:d>
        <m:r>
          <w:rPr>
            <w:rFonts w:ascii="Cambria Math" w:eastAsia="標楷體" w:hAnsi="Cambria Math" w:cs="Times New Roman"/>
          </w:rPr>
          <m:t>=</m:t>
        </m:r>
        <m:sSup>
          <m:sSupPr>
            <m:ctrlPr>
              <w:rPr>
                <w:rFonts w:ascii="Cambria Math" w:eastAsia="Cambria Math" w:hAnsi="Cambria Math" w:cs="Times New Roman"/>
                <w:i/>
              </w:rPr>
            </m:ctrlPr>
          </m:sSupPr>
          <m:e>
            <m:r>
              <w:rPr>
                <w:rFonts w:ascii="Cambria Math" w:eastAsia="標楷體" w:hAnsi="Cambria Math" w:cs="Times New Roman"/>
              </w:rPr>
              <m:t>sin</m:t>
            </m:r>
          </m:e>
          <m:sup>
            <m:r>
              <w:rPr>
                <w:rFonts w:ascii="Cambria Math" w:eastAsia="標楷體" w:hAnsi="Cambria Math" w:cs="Times New Roman"/>
              </w:rPr>
              <m:t>2</m:t>
            </m:r>
          </m:sup>
        </m:sSup>
        <m:d>
          <m:dPr>
            <m:ctrlPr>
              <w:rPr>
                <w:rFonts w:ascii="Cambria Math" w:eastAsia="Cambria Math" w:hAnsi="Cambria Math" w:cs="Times New Roman"/>
                <w:i/>
              </w:rPr>
            </m:ctrlPr>
          </m:dPr>
          <m:e>
            <m:f>
              <m:fPr>
                <m:ctrlPr>
                  <w:rPr>
                    <w:rFonts w:ascii="Cambria Math" w:eastAsia="Cambria Math" w:hAnsi="Cambria Math" w:cs="Times New Roman"/>
                  </w:rPr>
                </m:ctrlPr>
              </m:fPr>
              <m:num>
                <m:r>
                  <w:rPr>
                    <w:rFonts w:ascii="Cambria Math" w:hAnsi="Cambria Math" w:cs="Times New Roman"/>
                    <w:color w:val="202122"/>
                    <w:shd w:val="clear" w:color="auto" w:fill="FFFFFF"/>
                  </w:rPr>
                  <m:t>θ</m:t>
                </m:r>
              </m:num>
              <m:den>
                <m:r>
                  <w:rPr>
                    <w:rFonts w:ascii="Cambria Math" w:eastAsia="Cambria Math" w:hAnsi="Cambria Math" w:cs="Times New Roman"/>
                  </w:rPr>
                  <m:t>2</m:t>
                </m:r>
              </m:den>
            </m:f>
          </m:e>
        </m:d>
      </m:oMath>
      <w:r w:rsidRPr="0017272E">
        <w:rPr>
          <w:rFonts w:ascii="Times New Roman" w:eastAsia="標楷體" w:hAnsi="Times New Roman" w:cs="Times New Roman"/>
        </w:rPr>
        <w:t xml:space="preserve">                      (3)</w:t>
      </w:r>
    </w:p>
    <w:p w14:paraId="2C06B493" w14:textId="7FDE84F4" w:rsidR="0017272E" w:rsidRPr="0017272E" w:rsidRDefault="0017272E" w:rsidP="0017272E">
      <w:pPr>
        <w:spacing w:line="276" w:lineRule="auto"/>
        <w:ind w:right="8640"/>
        <w:jc w:val="right"/>
        <w:outlineLvl w:val="1"/>
        <w:rPr>
          <w:rFonts w:ascii="Times New Roman" w:eastAsia="標楷體" w:hAnsi="Times New Roman" w:cs="Times New Roman"/>
          <w:bCs/>
          <w:i/>
          <w:kern w:val="0"/>
          <w:szCs w:val="28"/>
        </w:rPr>
      </w:pPr>
    </w:p>
    <w:p w14:paraId="78A55E9D" w14:textId="597F5748" w:rsidR="000D136C" w:rsidRPr="0017272E" w:rsidRDefault="000D136C" w:rsidP="00AD500A">
      <w:pPr>
        <w:spacing w:line="276" w:lineRule="auto"/>
        <w:jc w:val="both"/>
        <w:outlineLvl w:val="1"/>
        <w:rPr>
          <w:rFonts w:ascii="Times New Roman" w:eastAsia="標楷體" w:hAnsi="Times New Roman" w:cs="Times New Roman"/>
          <w:bCs/>
          <w:kern w:val="0"/>
          <w:sz w:val="28"/>
          <w:szCs w:val="28"/>
        </w:rPr>
      </w:pPr>
      <w:r w:rsidRPr="0017272E">
        <w:rPr>
          <w:rFonts w:ascii="Times New Roman" w:eastAsia="標楷體" w:hAnsi="Times New Roman" w:cs="Times New Roman"/>
          <w:bCs/>
          <w:kern w:val="0"/>
          <w:sz w:val="28"/>
          <w:szCs w:val="28"/>
        </w:rPr>
        <w:t>4.4</w:t>
      </w:r>
      <w:bookmarkEnd w:id="28"/>
      <w:r w:rsidR="00B475DF" w:rsidRPr="0017272E">
        <w:rPr>
          <w:rFonts w:ascii="Times New Roman" w:eastAsia="標楷體" w:hAnsi="Times New Roman" w:cs="Times New Roman"/>
          <w:bCs/>
          <w:kern w:val="0"/>
          <w:sz w:val="28"/>
          <w:szCs w:val="28"/>
        </w:rPr>
        <w:t>停車場資料建構與模擬機制</w:t>
      </w:r>
    </w:p>
    <w:p w14:paraId="6F47AF6B" w14:textId="7770200E" w:rsidR="000D136C" w:rsidRPr="0017272E" w:rsidRDefault="000D136C"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008A2F6D" w:rsidRPr="0017272E">
        <w:rPr>
          <w:rFonts w:ascii="Times New Roman" w:eastAsia="標楷體" w:hAnsi="Times New Roman" w:cs="Times New Roman"/>
          <w:kern w:val="0"/>
        </w:rPr>
        <w:t>本研究的停車場資料集是透過</w:t>
      </w:r>
      <w:r w:rsidR="008A2F6D" w:rsidRPr="0017272E">
        <w:rPr>
          <w:rFonts w:ascii="Times New Roman" w:eastAsia="標楷體" w:hAnsi="Times New Roman" w:cs="Times New Roman"/>
          <w:kern w:val="0"/>
        </w:rPr>
        <w:t>OpenStreetMap(OSM)</w:t>
      </w:r>
      <w:r w:rsidR="008A2F6D" w:rsidRPr="0017272E">
        <w:rPr>
          <w:rFonts w:ascii="Times New Roman" w:eastAsia="標楷體" w:hAnsi="Times New Roman" w:cs="Times New Roman"/>
          <w:kern w:val="0"/>
        </w:rPr>
        <w:t>取得各個停車場的經緯度、類型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地面</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多層</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與開放狀態等屬性，並僅保留公開可使用的停車場。</w:t>
      </w:r>
    </w:p>
    <w:p w14:paraId="238ABE03" w14:textId="0F4F08F7" w:rsidR="00991E06" w:rsidRPr="00B21AA3" w:rsidRDefault="00991E06"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此外本研究亦以人流預測結果計算每個格網</w:t>
      </w:r>
      <m:oMath>
        <m:r>
          <w:rPr>
            <w:rFonts w:ascii="Cambria Math" w:eastAsia="標楷體" w:hAnsi="Cambria Math" w:cs="Times New Roman"/>
            <w:kern w:val="0"/>
          </w:rPr>
          <m:t xml:space="preserve"> </m:t>
        </m:r>
        <m:r>
          <w:rPr>
            <w:rFonts w:ascii="Cambria Math" w:eastAsia="Cambria Math" w:hAnsi="Cambria Math" w:cs="Times New Roman"/>
            <w:kern w:val="0"/>
          </w:rPr>
          <m:t>g</m:t>
        </m:r>
        <m:r>
          <w:rPr>
            <w:rFonts w:ascii="Cambria Math" w:eastAsia="Cambria Math" w:hAnsi="Cambria Math" w:cs="Times New Roman"/>
            <w:kern w:val="0"/>
          </w:rPr>
          <m:t xml:space="preserve"> </m:t>
        </m:r>
      </m:oMath>
      <w:r w:rsidRPr="0017272E">
        <w:rPr>
          <w:rFonts w:ascii="Times New Roman" w:eastAsia="標楷體" w:hAnsi="Times New Roman" w:cs="Times New Roman"/>
          <w:kern w:val="0"/>
        </w:rPr>
        <w:t>的都市化程度分數</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，即對歷史人流資料做平均後進行</w:t>
      </w:r>
      <w:r w:rsidR="0067219D">
        <w:rPr>
          <w:rFonts w:ascii="Times New Roman" w:eastAsia="標楷體" w:hAnsi="Times New Roman" w:cs="Times New Roman"/>
          <w:kern w:val="0"/>
        </w:rPr>
        <w:t>M</w:t>
      </w:r>
      <w:r w:rsidRPr="0017272E">
        <w:rPr>
          <w:rFonts w:ascii="Times New Roman" w:eastAsia="標楷體" w:hAnsi="Times New Roman" w:cs="Times New Roman"/>
          <w:kern w:val="0"/>
        </w:rPr>
        <w:t>in-Max</w:t>
      </w:r>
      <w:r w:rsidRPr="0017272E">
        <w:rPr>
          <w:rFonts w:ascii="Times New Roman" w:eastAsia="標楷體" w:hAnsi="Times New Roman" w:cs="Times New Roman"/>
          <w:kern w:val="0"/>
        </w:rPr>
        <w:t>正規化，分數越高代表</w:t>
      </w:r>
      <w:r w:rsidR="00462E99" w:rsidRPr="00462E99">
        <w:rPr>
          <w:rFonts w:ascii="標楷體" w:eastAsia="標楷體" w:hAnsi="標楷體"/>
        </w:rPr>
        <w:t>像市區的程度</w:t>
      </w:r>
      <w:r w:rsidR="00462E99">
        <w:rPr>
          <w:rFonts w:ascii="Times New Roman" w:eastAsia="標楷體" w:hAnsi="Times New Roman" w:cs="Times New Roman" w:hint="eastAsia"/>
          <w:kern w:val="0"/>
        </w:rPr>
        <w:t>越高</w:t>
      </w:r>
      <w:r w:rsidRPr="0017272E">
        <w:rPr>
          <w:rFonts w:ascii="Times New Roman" w:eastAsia="標楷體" w:hAnsi="Times New Roman" w:cs="Times New Roman"/>
          <w:kern w:val="0"/>
        </w:rPr>
        <w:t>。而此分數用於空間分析中判斷是否為都市或郊區的重要參數，影響建構停車場資料集時的停車容量與車流轉換比例。</w:t>
      </w:r>
      <w:r w:rsidR="00462E99">
        <w:rPr>
          <w:rFonts w:ascii="Times New Roman" w:eastAsia="標楷體" w:hAnsi="Times New Roman" w:cs="Times New Roman" w:hint="eastAsia"/>
          <w:kern w:val="0"/>
        </w:rPr>
        <w:t>其中</w:t>
      </w:r>
      <m:oMath>
        <m:r>
          <w:rPr>
            <w:rFonts w:ascii="Cambria Math" w:eastAsia="標楷體" w:hAnsi="Cambria Math" w:cs="Times New Roman"/>
            <w:kern w:val="0"/>
          </w:rPr>
          <m:t xml:space="preserve"> </m:t>
        </m:r>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m:t>
        </m:r>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87079B">
        <w:rPr>
          <w:rStyle w:val="HTML"/>
          <w:rFonts w:ascii="標楷體" w:eastAsia="標楷體" w:hAnsi="標楷體" w:hint="eastAsia"/>
        </w:rPr>
        <w:t>人流。</w:t>
      </w:r>
      <w:r w:rsidR="00462E99">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462E99" w:rsidRPr="00462E99">
        <w:rPr>
          <w:rFonts w:ascii="標楷體" w:eastAsia="標楷體" w:hAnsi="標楷體"/>
        </w:rPr>
        <w:t xml:space="preserve">的 </w:t>
      </w:r>
      <w:r w:rsidR="00462E99" w:rsidRPr="0087079B">
        <w:rPr>
          <w:rFonts w:ascii="Times New Roman" w:eastAsia="標楷體" w:hAnsi="Times New Roman" w:cs="Times New Roman"/>
        </w:rPr>
        <w:t>2%</w:t>
      </w:r>
      <w:r w:rsidR="00462E99" w:rsidRPr="00462E99">
        <w:rPr>
          <w:rFonts w:ascii="標楷體" w:eastAsia="標楷體" w:hAnsi="標楷體"/>
        </w:rPr>
        <w:t xml:space="preserve"> 分位數</w:t>
      </w:r>
      <w:r w:rsidR="0087079B">
        <w:rPr>
          <w:rFonts w:ascii="標楷體" w:eastAsia="標楷體" w:hAnsi="標楷體" w:hint="eastAsia"/>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oMath>
      <w:r w:rsidR="0087079B">
        <w:rPr>
          <w:rFonts w:ascii="標楷體" w:eastAsia="標楷體" w:hAnsi="標楷體" w:hint="eastAsia"/>
          <w:kern w:val="0"/>
        </w:rPr>
        <w:t xml:space="preserve"> </w:t>
      </w:r>
      <w:r w:rsidR="0087079B">
        <w:rPr>
          <w:rFonts w:ascii="Times New Roman" w:eastAsia="標楷體" w:hAnsi="Times New Roman" w:cs="Times New Roman" w:hint="eastAsia"/>
          <w:kern w:val="0"/>
        </w:rPr>
        <w:t>為</w:t>
      </w:r>
      <w:r w:rsidR="0087079B" w:rsidRPr="00462E99">
        <w:rPr>
          <w:rFonts w:ascii="標楷體" w:eastAsia="標楷體" w:hAnsi="標楷體"/>
        </w:rPr>
        <w:t>所有格網</w:t>
      </w:r>
      <w:r w:rsidR="0087079B">
        <w:rPr>
          <w:rStyle w:val="HTML"/>
          <w:rFonts w:ascii="標楷體" w:eastAsia="標楷體" w:hAnsi="標楷體" w:hint="eastAsia"/>
        </w:rPr>
        <w:t>平均</w:t>
      </w:r>
      <w:r w:rsidR="0087079B" w:rsidRPr="00462E99">
        <w:rPr>
          <w:rFonts w:ascii="標楷體" w:eastAsia="標楷體" w:hAnsi="標楷體"/>
        </w:rPr>
        <w:t xml:space="preserve">的 </w:t>
      </w:r>
      <w:r w:rsidR="0087079B" w:rsidRPr="0087079B">
        <w:rPr>
          <w:rFonts w:ascii="Times New Roman" w:eastAsia="標楷體" w:hAnsi="Times New Roman" w:cs="Times New Roman"/>
        </w:rPr>
        <w:t>98</w:t>
      </w:r>
      <w:r w:rsidR="0087079B" w:rsidRPr="0087079B">
        <w:rPr>
          <w:rFonts w:ascii="Times New Roman" w:eastAsia="標楷體" w:hAnsi="Times New Roman" w:cs="Times New Roman"/>
        </w:rPr>
        <w:t>%</w:t>
      </w:r>
      <w:r w:rsidR="0087079B" w:rsidRPr="00462E99">
        <w:rPr>
          <w:rFonts w:ascii="標楷體" w:eastAsia="標楷體" w:hAnsi="標楷體"/>
        </w:rPr>
        <w:t xml:space="preserve"> 分位數</w:t>
      </w:r>
      <w:r w:rsidR="0087079B">
        <w:rPr>
          <w:rFonts w:ascii="標楷體" w:eastAsia="標楷體" w:hAnsi="標楷體" w:hint="eastAsia"/>
        </w:rPr>
        <w:t>。</w:t>
      </w:r>
      <w:r w:rsidR="00B21AA3">
        <w:rPr>
          <w:rFonts w:ascii="標楷體" w:eastAsia="標楷體" w:hAnsi="標楷體" w:hint="eastAsia"/>
        </w:rPr>
        <w:t xml:space="preserve"> </w:t>
      </w:r>
      <m:oMath>
        <m:r>
          <w:rPr>
            <w:rFonts w:ascii="Cambria Math" w:eastAsia="Cambria Math" w:hAnsi="Cambria Math" w:cs="Times New Roman"/>
            <w:kern w:val="0"/>
          </w:rPr>
          <m:t>ε</m:t>
        </m:r>
      </m:oMath>
      <w:r w:rsidR="00B21AA3">
        <w:rPr>
          <w:rFonts w:ascii="標楷體" w:eastAsia="標楷體" w:hAnsi="標楷體" w:hint="eastAsia"/>
          <w:kern w:val="0"/>
        </w:rPr>
        <w:t xml:space="preserve"> 為 </w:t>
      </w:r>
      <w:r w:rsidR="00B21AA3">
        <w:rPr>
          <w:rFonts w:ascii="標楷體" w:eastAsia="標楷體" w:hAnsi="標楷體"/>
          <w:kern w:val="0"/>
        </w:rPr>
        <w:t>10</w:t>
      </w:r>
      <w:r w:rsidR="00B21AA3">
        <w:rPr>
          <w:rFonts w:ascii="標楷體" w:eastAsia="標楷體" w:hAnsi="標楷體"/>
          <w:kern w:val="0"/>
          <w:vertAlign w:val="superscript"/>
        </w:rPr>
        <w:t>-9</w:t>
      </w:r>
      <w:r w:rsidR="00B21AA3">
        <w:rPr>
          <w:rFonts w:ascii="標楷體" w:eastAsia="標楷體" w:hAnsi="標楷體" w:hint="eastAsia"/>
          <w:kern w:val="0"/>
        </w:rPr>
        <w:t>。</w:t>
      </w:r>
    </w:p>
    <w:p w14:paraId="0CE56703" w14:textId="187CB43D" w:rsidR="0067219D" w:rsidRPr="0017272E" w:rsidRDefault="0067219D" w:rsidP="0067219D">
      <w:pPr>
        <w:spacing w:line="276" w:lineRule="auto"/>
        <w:jc w:val="right"/>
        <w:rPr>
          <w:rFonts w:ascii="Times New Roman" w:eastAsia="標楷體" w:hAnsi="Times New Roman" w:cs="Times New Roman" w:hint="eastAsia"/>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urban_score</m:t>
            </m:r>
          </m:e>
          <m:sub>
            <m:r>
              <w:rPr>
                <w:rFonts w:ascii="Cambria Math" w:eastAsia="Cambria Math" w:hAnsi="Cambria Math" w:cs="Times New Roman"/>
                <w:kern w:val="0"/>
              </w:rPr>
              <m:t>g</m:t>
            </m:r>
          </m:sub>
        </m:sSub>
        <m:r>
          <w:rPr>
            <w:rFonts w:ascii="Cambria Math" w:eastAsia="Cambria Math" w:hAnsi="Cambria Math" w:cs="Times New Roman"/>
            <w:kern w:val="0"/>
          </w:rPr>
          <m:t>=</m:t>
        </m:r>
        <m:f>
          <m:fPr>
            <m:ctrlPr>
              <w:rPr>
                <w:rFonts w:ascii="Cambria Math" w:eastAsia="Cambria Math" w:hAnsi="Cambria Math" w:cs="Times New Roman"/>
                <w:i/>
                <w:kern w:val="0"/>
              </w:rPr>
            </m:ctrlPr>
          </m:fPr>
          <m:num>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m:t>
            </m:r>
            <m:r>
              <w:rPr>
                <w:rFonts w:ascii="Cambria Math" w:eastAsia="Cambria Math" w:hAnsi="Cambria Math" w:cs="Times New Roman"/>
                <w:kern w:val="0"/>
              </w:rPr>
              <m:t>-</m:t>
            </m:r>
            <m:r>
              <w:rPr>
                <w:rFonts w:ascii="Cambria Math" w:eastAsia="Cambria Math" w:hAnsi="Cambria Math" w:cs="Times New Roman"/>
                <w:kern w:val="0"/>
              </w:rPr>
              <m:t xml:space="preserve">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num>
          <m:den>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r>
              <w:rPr>
                <w:rFonts w:ascii="Cambria Math" w:eastAsia="Cambria Math" w:hAnsi="Cambria Math" w:cs="Times New Roman"/>
                <w:kern w:val="0"/>
              </w:rPr>
              <m:t xml:space="preserve"> + ε</m:t>
            </m:r>
          </m:den>
        </m:f>
      </m:oMath>
      <w:r w:rsidRPr="0017272E">
        <w:rPr>
          <w:rFonts w:ascii="Times New Roman" w:eastAsia="標楷體" w:hAnsi="Times New Roman" w:cs="Times New Roman"/>
        </w:rPr>
        <w:t xml:space="preserve">            (4)</w:t>
      </w:r>
    </w:p>
    <w:p w14:paraId="30270AEA" w14:textId="531CFD01" w:rsidR="004635A3" w:rsidRPr="0017272E" w:rsidRDefault="00991E06"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接著，將</w:t>
      </w:r>
      <w:r w:rsidRPr="0017272E">
        <w:rPr>
          <w:rFonts w:ascii="Times New Roman" w:eastAsia="標楷體" w:hAnsi="Times New Roman" w:cs="Times New Roman"/>
          <w:kern w:val="0"/>
        </w:rPr>
        <w:t>OSM</w:t>
      </w:r>
      <w:r w:rsidRPr="0017272E">
        <w:rPr>
          <w:rFonts w:ascii="Times New Roman" w:eastAsia="標楷體" w:hAnsi="Times New Roman" w:cs="Times New Roman"/>
          <w:kern w:val="0"/>
        </w:rPr>
        <w:t>停車場的經緯度轉換為格網座標後，利用</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進行判斷，將停車場所在位置分為市區</w:t>
      </w:r>
      <w:r w:rsidRPr="0017272E">
        <w:rPr>
          <w:rFonts w:ascii="Times New Roman" w:eastAsia="標楷體" w:hAnsi="Times New Roman" w:cs="Times New Roman"/>
          <w:kern w:val="0"/>
        </w:rPr>
        <w:t xml:space="preserve">(urban score </w:t>
      </w:r>
      <w:r w:rsidRPr="0017272E">
        <w:rPr>
          <w:rFonts w:ascii="Times New Roman" w:hAnsi="Times New Roman" w:cs="Times New Roman"/>
        </w:rPr>
        <w:t>≥ 0.3)</w:t>
      </w:r>
      <w:r w:rsidRPr="0017272E">
        <w:rPr>
          <w:rFonts w:ascii="Times New Roman" w:eastAsia="標楷體" w:hAnsi="Times New Roman" w:cs="Times New Roman"/>
        </w:rPr>
        <w:t>或郊區。若</w:t>
      </w:r>
      <w:r w:rsidRPr="0017272E">
        <w:rPr>
          <w:rFonts w:ascii="Times New Roman" w:eastAsia="標楷體" w:hAnsi="Times New Roman" w:cs="Times New Roman"/>
        </w:rPr>
        <w:t>OSM</w:t>
      </w:r>
      <w:r w:rsidRPr="0017272E">
        <w:rPr>
          <w:rFonts w:ascii="Times New Roman" w:eastAsia="標楷體" w:hAnsi="Times New Roman" w:cs="Times New Roman"/>
        </w:rPr>
        <w:t>有紀錄停車場容量則直接採用，若無則利用固定的隨機種子隨機生成：市區停車場容量範圍為</w:t>
      </w:r>
      <w:r w:rsidRPr="0017272E">
        <w:rPr>
          <w:rFonts w:ascii="Times New Roman" w:eastAsia="標楷體" w:hAnsi="Times New Roman" w:cs="Times New Roman"/>
        </w:rPr>
        <w:t>10~40</w:t>
      </w:r>
      <w:r w:rsidR="004635A3" w:rsidRPr="0017272E">
        <w:rPr>
          <w:rFonts w:ascii="Times New Roman" w:eastAsia="標楷體" w:hAnsi="Times New Roman" w:cs="Times New Roman"/>
        </w:rPr>
        <w:t>格</w:t>
      </w:r>
      <w:r w:rsidRPr="0017272E">
        <w:rPr>
          <w:rFonts w:ascii="Times New Roman" w:eastAsia="標楷體" w:hAnsi="Times New Roman" w:cs="Times New Roman"/>
        </w:rPr>
        <w:t>，而郊區則為</w:t>
      </w:r>
      <w:r w:rsidRPr="0017272E">
        <w:rPr>
          <w:rFonts w:ascii="Times New Roman" w:eastAsia="標楷體" w:hAnsi="Times New Roman" w:cs="Times New Roman"/>
        </w:rPr>
        <w:t>60~150</w:t>
      </w:r>
      <w:r w:rsidR="004635A3" w:rsidRPr="0017272E">
        <w:rPr>
          <w:rFonts w:ascii="Times New Roman" w:eastAsia="標楷體" w:hAnsi="Times New Roman" w:cs="Times New Roman"/>
        </w:rPr>
        <w:t>格</w:t>
      </w:r>
      <w:r w:rsidRPr="0017272E">
        <w:rPr>
          <w:rFonts w:ascii="Times New Roman" w:eastAsia="標楷體" w:hAnsi="Times New Roman" w:cs="Times New Roman"/>
        </w:rPr>
        <w:t>。</w:t>
      </w:r>
    </w:p>
    <w:p w14:paraId="2091BDEA" w14:textId="1B4BA2C8" w:rsidR="004635A3" w:rsidRPr="0017272E" w:rsidRDefault="004635A3"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為將人流預測值轉換為車流需求，本研究計算轉換比參數</w:t>
      </w:r>
      <w:r w:rsidR="007202A2">
        <w:rPr>
          <w:rFonts w:ascii="Times New Roman" w:eastAsia="標楷體" w:hAnsi="Times New Roman" w:cs="Times New Roman" w:hint="eastAsia"/>
          <w:kern w:val="0"/>
        </w:rPr>
        <w:t xml:space="preserve"> </w:t>
      </w:r>
      <w:r w:rsidRPr="0017272E">
        <w:rPr>
          <w:rFonts w:ascii="Times New Roman" w:eastAsia="標楷體" w:hAnsi="Times New Roman" w:cs="Times New Roman"/>
          <w:i/>
          <w:kern w:val="0"/>
        </w:rPr>
        <w:t>a</w:t>
      </w:r>
      <w:r w:rsidR="00B21AA3">
        <w:rPr>
          <w:rFonts w:ascii="Times New Roman" w:eastAsia="標楷體" w:hAnsi="Times New Roman" w:cs="Times New Roman"/>
          <w:i/>
          <w:kern w:val="0"/>
          <w:vertAlign w:val="subscript"/>
        </w:rPr>
        <w:t>t,g</w:t>
      </w:r>
      <w:r w:rsidRPr="0017272E">
        <w:rPr>
          <w:rFonts w:ascii="Times New Roman" w:eastAsia="標楷體" w:hAnsi="Times New Roman" w:cs="Times New Roman"/>
          <w:kern w:val="0"/>
        </w:rPr>
        <w:t>，</w:t>
      </w:r>
      <w:r w:rsidR="00B21AA3">
        <w:rPr>
          <w:rFonts w:ascii="Times New Roman" w:eastAsia="標楷體" w:hAnsi="Times New Roman" w:cs="Times New Roman" w:hint="eastAsia"/>
          <w:kern w:val="0"/>
        </w:rPr>
        <w:t>代表格網</w:t>
      </w:r>
      <w:r w:rsidR="00B21AA3">
        <w:rPr>
          <w:rFonts w:ascii="Times New Roman" w:eastAsia="標楷體" w:hAnsi="Times New Roman" w:cs="Times New Roman" w:hint="eastAsia"/>
          <w:kern w:val="0"/>
        </w:rPr>
        <w:t xml:space="preserve"> </w:t>
      </w:r>
      <m:oMath>
        <m:r>
          <w:rPr>
            <w:rFonts w:ascii="Cambria Math" w:eastAsia="Cambria Math" w:hAnsi="Cambria Math" w:cs="Times New Roman"/>
            <w:kern w:val="0"/>
          </w:rPr>
          <m:t>g</m:t>
        </m:r>
        <m:r>
          <w:rPr>
            <w:rFonts w:ascii="Cambria Math" w:eastAsia="Cambria Math" w:hAnsi="Cambria Math" w:cs="Times New Roman"/>
            <w:kern w:val="0"/>
          </w:rPr>
          <m:t xml:space="preserve"> </m:t>
        </m:r>
      </m:oMath>
      <w:r w:rsidR="00B21AA3">
        <w:rPr>
          <w:rFonts w:ascii="Times New Roman" w:eastAsia="標楷體" w:hAnsi="Times New Roman" w:cs="Times New Roman" w:hint="eastAsia"/>
          <w:kern w:val="0"/>
        </w:rPr>
        <w:t>在時間槽</w:t>
      </w:r>
      <w:r w:rsidR="00B21AA3">
        <w:rPr>
          <w:rFonts w:ascii="Times New Roman" w:eastAsia="標楷體" w:hAnsi="Times New Roman" w:cs="Times New Roman" w:hint="eastAsia"/>
          <w:kern w:val="0"/>
        </w:rPr>
        <w:t xml:space="preserve"> </w:t>
      </w:r>
      <m:oMath>
        <m:r>
          <w:rPr>
            <w:rFonts w:ascii="Cambria Math" w:eastAsia="標楷體" w:hAnsi="Cambria Math" w:cs="Times New Roman"/>
            <w:kern w:val="0"/>
          </w:rPr>
          <m:t>t</m:t>
        </m:r>
      </m:oMath>
      <w:r w:rsidR="00B21AA3">
        <w:rPr>
          <w:rFonts w:ascii="Times New Roman" w:eastAsia="標楷體" w:hAnsi="Times New Roman" w:cs="Times New Roman" w:hint="eastAsia"/>
          <w:kern w:val="0"/>
        </w:rPr>
        <w:t xml:space="preserve"> </w:t>
      </w:r>
      <w:r w:rsidR="00891FFF" w:rsidRPr="00891FFF">
        <w:rPr>
          <w:rFonts w:ascii="標楷體" w:eastAsia="標楷體" w:hAnsi="標楷體"/>
        </w:rPr>
        <w:t>時，人流有多少比例會轉成開車需求</w:t>
      </w:r>
      <w:r w:rsidR="00891FFF">
        <w:rPr>
          <w:rFonts w:ascii="標楷體" w:eastAsia="標楷體" w:hAnsi="標楷體" w:hint="eastAsia"/>
        </w:rPr>
        <w:t>，</w:t>
      </w:r>
      <w:r w:rsidRPr="0017272E">
        <w:rPr>
          <w:rFonts w:ascii="Times New Roman" w:eastAsia="標楷體" w:hAnsi="Times New Roman" w:cs="Times New Roman"/>
          <w:kern w:val="0"/>
        </w:rPr>
        <w:t>而此參數由區域基準值、時段加成、局部事件加成三個因素來決定。</w:t>
      </w:r>
    </w:p>
    <w:p w14:paraId="7F0CF265" w14:textId="4FE83C27" w:rsidR="004635A3" w:rsidRPr="00891FFF" w:rsidRDefault="004635A3" w:rsidP="00891FFF">
      <w:pPr>
        <w:spacing w:line="276" w:lineRule="auto"/>
        <w:ind w:firstLine="480"/>
        <w:jc w:val="both"/>
        <w:rPr>
          <w:rFonts w:ascii="Times New Roman" w:eastAsia="標楷體" w:hAnsi="Times New Roman" w:cs="Times New Roman"/>
          <w:kern w:val="0"/>
        </w:rPr>
      </w:pPr>
      <w:r w:rsidRPr="00891FFF">
        <w:rPr>
          <w:rFonts w:ascii="Times New Roman" w:eastAsia="標楷體" w:hAnsi="Times New Roman" w:cs="Times New Roman"/>
          <w:kern w:val="0"/>
        </w:rPr>
        <w:t>區域基準值為依</w:t>
      </w:r>
      <w:r w:rsidRPr="00891FFF">
        <w:rPr>
          <w:rFonts w:ascii="Times New Roman" w:eastAsia="標楷體" w:hAnsi="Times New Roman" w:cs="Times New Roman"/>
          <w:kern w:val="0"/>
        </w:rPr>
        <w:t>urban score</w:t>
      </w:r>
      <w:r w:rsidRPr="00891FFF">
        <w:rPr>
          <w:rFonts w:ascii="Times New Roman" w:eastAsia="標楷體" w:hAnsi="Times New Roman" w:cs="Times New Roman"/>
          <w:kern w:val="0"/>
        </w:rPr>
        <w:t>市區基準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oMath>
      <w:r w:rsidR="00EB12C4" w:rsidRPr="00891FFF">
        <w:rPr>
          <w:rFonts w:ascii="Times New Roman" w:eastAsia="標楷體" w:hAnsi="Times New Roman" w:cs="Times New Roman"/>
          <w:kern w:val="0"/>
        </w:rPr>
        <w:t xml:space="preserve"> </w:t>
      </w:r>
      <w:r w:rsidRPr="00891FFF">
        <w:rPr>
          <w:rFonts w:ascii="Times New Roman" w:eastAsia="標楷體" w:hAnsi="Times New Roman" w:cs="Times New Roman"/>
          <w:kern w:val="0"/>
        </w:rPr>
        <w:t>(0.1)</w:t>
      </w:r>
      <w:r w:rsidRPr="00891FFF">
        <w:rPr>
          <w:rFonts w:ascii="Times New Roman" w:eastAsia="標楷體" w:hAnsi="Times New Roman" w:cs="Times New Roman"/>
          <w:kern w:val="0"/>
        </w:rPr>
        <w:t>和郊區基準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oMath>
      <w:r w:rsidR="00EB12C4">
        <w:rPr>
          <w:rFonts w:ascii="Times New Roman" w:eastAsia="標楷體" w:hAnsi="Times New Roman" w:cs="Times New Roman" w:hint="eastAsia"/>
          <w:kern w:val="0"/>
        </w:rPr>
        <w:t xml:space="preserve"> </w:t>
      </w:r>
      <w:r w:rsidRPr="00891FFF">
        <w:rPr>
          <w:rFonts w:ascii="Times New Roman" w:eastAsia="標楷體" w:hAnsi="Times New Roman" w:cs="Times New Roman"/>
          <w:kern w:val="0"/>
        </w:rPr>
        <w:t>(0.35)</w:t>
      </w:r>
      <w:r w:rsidRPr="00891FFF">
        <w:rPr>
          <w:rFonts w:ascii="Times New Roman" w:eastAsia="標楷體" w:hAnsi="Times New Roman" w:cs="Times New Roman"/>
          <w:kern w:val="0"/>
        </w:rPr>
        <w:t>之間進行平滑插值</w:t>
      </w:r>
      <w:r w:rsidR="00EB12C4">
        <w:rPr>
          <w:rFonts w:ascii="Times New Roman" w:eastAsia="標楷體" w:hAnsi="Times New Roman" w:cs="Times New Roman" w:hint="eastAsia"/>
          <w:kern w:val="0"/>
        </w:rPr>
        <w:t>，表示</w:t>
      </w:r>
      <w:r w:rsidR="00EB12C4" w:rsidRPr="00EB12C4">
        <w:rPr>
          <w:rFonts w:ascii="標楷體" w:eastAsia="標楷體" w:hAnsi="標楷體"/>
        </w:rPr>
        <w:t>郊區的人流比較容易轉成車流，市區則較低。</w:t>
      </w:r>
      <w:r w:rsidR="00A3061D" w:rsidRPr="00891FFF">
        <w:rPr>
          <w:rFonts w:ascii="Times New Roman" w:eastAsia="標楷體" w:hAnsi="Times New Roman" w:cs="Times New Roman"/>
          <w:kern w:val="0"/>
        </w:rPr>
        <w:t>其中</w:t>
      </w:r>
      <m:oMath>
        <m:r>
          <w:rPr>
            <w:rFonts w:ascii="Cambria Math" w:eastAsia="標楷體" w:hAnsi="Cambria Math" w:cs="Times New Roman"/>
            <w:kern w:val="0"/>
          </w:rPr>
          <m:t xml:space="preserve"> </m:t>
        </m:r>
        <m:r>
          <w:rPr>
            <w:rFonts w:ascii="Cambria Math" w:eastAsia="標楷體" w:hAnsi="Cambria Math" w:cs="Times New Roman"/>
          </w:rPr>
          <m:t>γ</m:t>
        </m:r>
        <m:r>
          <w:rPr>
            <w:rFonts w:ascii="Cambria Math" w:eastAsia="標楷體" w:hAnsi="Cambria Math" w:cs="Times New Roman"/>
          </w:rPr>
          <m:t xml:space="preserve"> </m:t>
        </m:r>
      </m:oMath>
      <w:r w:rsidR="00A3061D" w:rsidRPr="00891FFF">
        <w:rPr>
          <w:rFonts w:ascii="Times New Roman" w:eastAsia="標楷體" w:hAnsi="Times New Roman" w:cs="Times New Roman"/>
          <w:kern w:val="0"/>
        </w:rPr>
        <w:t>代表而</w:t>
      </w:r>
      <w:r w:rsidR="00891FFF" w:rsidRPr="00891FFF">
        <w:rPr>
          <w:rFonts w:ascii="Times New Roman" w:eastAsia="標楷體" w:hAnsi="Times New Roman" w:cs="Times New Roman" w:hint="eastAsia"/>
          <w:kern w:val="0"/>
        </w:rPr>
        <w:t xml:space="preserve"> </w:t>
      </w:r>
      <w:r w:rsidR="00891FFF" w:rsidRPr="00891FFF">
        <w:rPr>
          <w:rFonts w:ascii="Times New Roman" w:eastAsia="標楷體" w:hAnsi="Times New Roman" w:cs="Times New Roman"/>
          <w:kern w:val="0"/>
        </w:rPr>
        <w:t>sub</w:t>
      </w:r>
      <w:r w:rsidR="00A3061D" w:rsidRPr="00891FFF">
        <w:rPr>
          <w:rFonts w:ascii="Times New Roman" w:eastAsia="標楷體" w:hAnsi="Times New Roman" w:cs="Times New Roman"/>
          <w:kern w:val="0"/>
        </w:rPr>
        <w:t>代表</w:t>
      </w:r>
      <w:r w:rsidR="00EB12C4" w:rsidRPr="00462E99">
        <w:rPr>
          <w:rFonts w:ascii="標楷體" w:eastAsia="標楷體" w:hAnsi="標楷體"/>
        </w:rPr>
        <w:t>像</w:t>
      </w:r>
      <w:r w:rsidR="00EB12C4">
        <w:rPr>
          <w:rFonts w:ascii="Times New Roman" w:eastAsia="標楷體" w:hAnsi="Times New Roman" w:cs="Times New Roman" w:hint="eastAsia"/>
          <w:kern w:val="0"/>
        </w:rPr>
        <w:t>郊區的程度</w:t>
      </w:r>
      <w:r w:rsidRPr="00891FFF">
        <w:rPr>
          <w:rFonts w:ascii="Times New Roman" w:eastAsia="標楷體" w:hAnsi="Times New Roman" w:cs="Times New Roman"/>
          <w:kern w:val="0"/>
        </w:rPr>
        <w:t>。</w:t>
      </w:r>
    </w:p>
    <w:p w14:paraId="3094E337" w14:textId="5ADD8D78" w:rsidR="00EB12C4" w:rsidRPr="0017272E" w:rsidRDefault="00891FFF" w:rsidP="00891FFF">
      <w:pPr>
        <w:pStyle w:val="a7"/>
        <w:spacing w:line="276" w:lineRule="auto"/>
        <w:ind w:leftChars="0"/>
        <w:jc w:val="right"/>
        <w:rPr>
          <w:rFonts w:ascii="Times New Roman" w:eastAsia="標楷體" w:hAnsi="Times New Roman" w:cs="Times New Roman"/>
          <w:kern w:val="0"/>
        </w:rPr>
      </w:pPr>
      <m:oMath>
        <m:sSub>
          <m:sSubPr>
            <m:ctrlPr>
              <w:rPr>
                <w:rFonts w:ascii="Cambria Math" w:eastAsia="標楷體" w:hAnsi="Cambria Math" w:cs="Times New Roman"/>
                <w:i/>
              </w:rPr>
            </m:ctrlPr>
          </m:sSubPr>
          <m:e>
            <m:r>
              <w:rPr>
                <w:rFonts w:ascii="Cambria Math" w:eastAsia="標楷體" w:hAnsi="Cambria Math" w:cs="Times New Roman"/>
              </w:rPr>
              <m:t>su</m:t>
            </m:r>
            <m:r>
              <w:rPr>
                <w:rFonts w:ascii="Cambria Math" w:eastAsia="標楷體" w:hAnsi="Cambria Math" w:cs="Times New Roman"/>
              </w:rPr>
              <m:t>b</m:t>
            </m:r>
          </m:e>
          <m:sub>
            <m:r>
              <w:rPr>
                <w:rFonts w:ascii="Cambria Math" w:eastAsia="標楷體" w:hAnsi="Cambria Math" w:cs="Times New Roman"/>
              </w:rPr>
              <m:t>g</m:t>
            </m:r>
          </m:sub>
        </m:sSub>
        <m:r>
          <w:rPr>
            <w:rFonts w:ascii="Cambria Math" w:eastAsia="Cambria Math" w:hAnsi="Cambria Math" w:cs="Times New Roman"/>
            <w:kern w:val="0"/>
          </w:rPr>
          <m:t>=</m:t>
        </m:r>
        <m:r>
          <w:rPr>
            <w:rFonts w:ascii="Cambria Math" w:eastAsia="Cambria Math" w:hAnsi="Cambria Math" w:cs="Times New Roman"/>
            <w:kern w:val="0"/>
          </w:rPr>
          <m:t>1-</m:t>
        </m:r>
      </m:oMath>
      <w:r w:rsidRPr="0017272E">
        <w:rPr>
          <w:rFonts w:ascii="Times New Roman" w:eastAsia="標楷體" w:hAnsi="Times New Roman" w:cs="Times New Roman"/>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urban_score</m:t>
            </m:r>
          </m:e>
          <m:sub>
            <m:r>
              <w:rPr>
                <w:rFonts w:ascii="Cambria Math" w:eastAsia="Cambria Math" w:hAnsi="Cambria Math" w:cs="Times New Roman"/>
                <w:kern w:val="0"/>
              </w:rPr>
              <m:t>g</m:t>
            </m:r>
          </m:sub>
        </m:sSub>
      </m:oMath>
      <w:r w:rsidRPr="0017272E">
        <w:rPr>
          <w:rFonts w:ascii="Times New Roman" w:eastAsia="標楷體" w:hAnsi="Times New Roman" w:cs="Times New Roman"/>
        </w:rPr>
        <w:t xml:space="preserve">           (</w:t>
      </w:r>
      <w:r>
        <w:rPr>
          <w:rFonts w:ascii="Times New Roman" w:eastAsia="標楷體" w:hAnsi="Times New Roman" w:cs="Times New Roman"/>
        </w:rPr>
        <w:t>5</w:t>
      </w:r>
      <w:r w:rsidRPr="0017272E">
        <w:rPr>
          <w:rFonts w:ascii="Times New Roman" w:eastAsia="標楷體" w:hAnsi="Times New Roman" w:cs="Times New Roman"/>
        </w:rPr>
        <w:t>)</w:t>
      </w:r>
    </w:p>
    <w:p w14:paraId="4972B770" w14:textId="0AA893D8" w:rsidR="00A3061D" w:rsidRPr="0017272E" w:rsidRDefault="004635A3" w:rsidP="00A3061D">
      <w:pPr>
        <w:spacing w:line="276" w:lineRule="auto"/>
        <w:jc w:val="right"/>
        <w:rPr>
          <w:rFonts w:ascii="Times New Roman" w:eastAsia="標楷體" w:hAnsi="Times New Roman" w:cs="Times New Roman"/>
        </w:rPr>
      </w:pPr>
      <w:r w:rsidRPr="0017272E">
        <w:rPr>
          <w:rFonts w:ascii="Times New Roman" w:eastAsia="標楷體" w:hAnsi="Times New Roman" w:cs="Times New Roman"/>
          <w:kern w:val="0"/>
        </w:rPr>
        <w:tab/>
      </w:r>
      <w:r w:rsidRPr="0017272E">
        <w:rPr>
          <w:rFonts w:ascii="Times New Roman" w:eastAsia="標楷體" w:hAnsi="Times New Roman" w:cs="Times New Roman"/>
          <w:kern w:val="0"/>
        </w:rPr>
        <w:tab/>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sub</m:t>
            </m:r>
          </m:e>
          <m:sub>
            <m:r>
              <w:rPr>
                <w:rFonts w:ascii="Cambria Math" w:eastAsia="標楷體" w:hAnsi="Cambria Math" w:cs="Times New Roman"/>
              </w:rPr>
              <m:t>g</m:t>
            </m:r>
          </m:sub>
          <m:sup>
            <m:r>
              <w:rPr>
                <w:rFonts w:ascii="Cambria Math" w:eastAsia="標楷體" w:hAnsi="Cambria Math" w:cs="Times New Roman"/>
              </w:rPr>
              <m:t>γ</m:t>
            </m:r>
          </m:sup>
        </m:sSubSup>
      </m:oMath>
      <w:r w:rsidR="000E2236" w:rsidRPr="0017272E">
        <w:rPr>
          <w:rFonts w:ascii="Times New Roman" w:eastAsia="標楷體" w:hAnsi="Times New Roman" w:cs="Times New Roman"/>
        </w:rPr>
        <w:t xml:space="preserve">            (</w:t>
      </w:r>
      <w:r w:rsidR="00891FFF">
        <w:rPr>
          <w:rFonts w:ascii="Times New Roman" w:eastAsia="標楷體" w:hAnsi="Times New Roman" w:cs="Times New Roman"/>
        </w:rPr>
        <w:t>6</w:t>
      </w:r>
      <w:r w:rsidR="000E2236" w:rsidRPr="0017272E">
        <w:rPr>
          <w:rFonts w:ascii="Times New Roman" w:eastAsia="標楷體" w:hAnsi="Times New Roman" w:cs="Times New Roman"/>
        </w:rPr>
        <w:t xml:space="preserve">)                      </w:t>
      </w:r>
    </w:p>
    <w:p w14:paraId="361669A9" w14:textId="5265A509" w:rsidR="00805689" w:rsidRPr="00EB12C4" w:rsidRDefault="00A3061D" w:rsidP="00EB12C4">
      <w:pPr>
        <w:spacing w:line="276" w:lineRule="auto"/>
        <w:ind w:right="240" w:firstLine="960"/>
        <w:rPr>
          <w:rFonts w:ascii="Times New Roman" w:eastAsia="標楷體" w:hAnsi="Times New Roman" w:cs="Times New Roman"/>
          <w:kern w:val="0"/>
        </w:rPr>
      </w:pPr>
      <w:r w:rsidRPr="00EB12C4">
        <w:rPr>
          <w:rFonts w:ascii="Times New Roman" w:eastAsia="標楷體" w:hAnsi="Times New Roman" w:cs="Times New Roman"/>
          <w:kern w:val="0"/>
        </w:rPr>
        <w:t>時段加成則是以高斯函數模擬早上</w:t>
      </w:r>
      <w:r w:rsidRPr="00EB12C4">
        <w:rPr>
          <w:rFonts w:ascii="Times New Roman" w:eastAsia="標楷體" w:hAnsi="Times New Roman" w:cs="Times New Roman"/>
          <w:kern w:val="0"/>
        </w:rPr>
        <w:t>(8:00)</w:t>
      </w:r>
      <w:r w:rsidRPr="00EB12C4">
        <w:rPr>
          <w:rFonts w:ascii="Times New Roman" w:eastAsia="標楷體" w:hAnsi="Times New Roman" w:cs="Times New Roman"/>
          <w:kern w:val="0"/>
        </w:rPr>
        <w:t>與傍晚</w:t>
      </w:r>
      <w:r w:rsidRPr="00EB12C4">
        <w:rPr>
          <w:rFonts w:ascii="Times New Roman" w:eastAsia="標楷體" w:hAnsi="Times New Roman" w:cs="Times New Roman"/>
          <w:kern w:val="0"/>
        </w:rPr>
        <w:t>(17:00)</w:t>
      </w:r>
      <w:r w:rsidRPr="00EB12C4">
        <w:rPr>
          <w:rFonts w:ascii="Times New Roman" w:eastAsia="標楷體" w:hAnsi="Times New Roman" w:cs="Times New Roman"/>
          <w:kern w:val="0"/>
        </w:rPr>
        <w:t>的通勤尖峰，假日額外加入午間</w:t>
      </w:r>
      <w:r w:rsidRPr="00EB12C4">
        <w:rPr>
          <w:rFonts w:ascii="Times New Roman" w:eastAsia="標楷體" w:hAnsi="Times New Roman" w:cs="Times New Roman"/>
          <w:kern w:val="0"/>
        </w:rPr>
        <w:t>(13:00)</w:t>
      </w:r>
      <w:r w:rsidR="00805689" w:rsidRPr="00EB12C4">
        <w:rPr>
          <w:rFonts w:ascii="Times New Roman" w:eastAsia="標楷體" w:hAnsi="Times New Roman" w:cs="Times New Roman"/>
          <w:kern w:val="0"/>
        </w:rPr>
        <w:t>的加成</w:t>
      </w:r>
      <w:r w:rsidR="00EB12C4">
        <w:rPr>
          <w:rFonts w:ascii="Times New Roman" w:eastAsia="標楷體" w:hAnsi="Times New Roman" w:cs="Times New Roman" w:hint="eastAsia"/>
          <w:kern w:val="0"/>
        </w:rPr>
        <w:t>，</w:t>
      </w:r>
      <w:r w:rsidR="00EB12C4">
        <w:rPr>
          <w:rFonts w:ascii="Times New Roman" w:eastAsia="標楷體" w:hAnsi="Times New Roman" w:cs="Times New Roman" w:hint="eastAsia"/>
          <w:kern w:val="0"/>
        </w:rPr>
        <w:t>表示</w:t>
      </w:r>
      <w:r w:rsidR="00EB12C4" w:rsidRPr="00EB12C4">
        <w:rPr>
          <w:rFonts w:ascii="標楷體" w:eastAsia="標楷體" w:hAnsi="標楷體"/>
        </w:rPr>
        <w:t>同一個地點，不同時段的人流轉車流比例會不同</w:t>
      </w:r>
      <w:r w:rsidR="00805689" w:rsidRPr="00EB12C4">
        <w:rPr>
          <w:rFonts w:ascii="Times New Roman" w:eastAsia="標楷體" w:hAnsi="Times New Roman" w:cs="Times New Roman"/>
          <w:kern w:val="0"/>
        </w:rPr>
        <w:t>。</w:t>
      </w:r>
      <w:r w:rsidR="00EB12C4" w:rsidRPr="0017272E">
        <w:rPr>
          <w:rFonts w:ascii="Times New Roman" w:eastAsia="標楷體" w:hAnsi="Times New Roman" w:cs="Times New Roman"/>
          <w:kern w:val="0"/>
        </w:rPr>
        <w:t>其中</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A</w:t>
      </w:r>
      <w:r w:rsidR="00EB12C4" w:rsidRPr="0017272E">
        <w:rPr>
          <w:rFonts w:ascii="Times New Roman" w:eastAsia="標楷體" w:hAnsi="Times New Roman" w:cs="Times New Roman"/>
          <w:i/>
          <w:kern w:val="0"/>
          <w:vertAlign w:val="subscript"/>
        </w:rPr>
        <w:t xml:space="preserve">e, </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rPr>
        <w:t>為基底倍率，分別為早上、傍晚和週末午後。</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xml:space="preserv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 xml:space="preserve">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vertAlign w:val="subscript"/>
        </w:rPr>
        <w:softHyphen/>
      </w:r>
      <w:r w:rsidR="00EB12C4" w:rsidRPr="0017272E">
        <w:rPr>
          <w:rFonts w:ascii="Times New Roman" w:eastAsia="標楷體" w:hAnsi="Times New Roman" w:cs="Times New Roman"/>
          <w:kern w:val="0"/>
        </w:rPr>
        <w:t>為尖峰寬度，</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kern w:val="0"/>
        </w:rPr>
        <w:t>越大代表影響的時間越久。</w:t>
      </w:r>
      <w:r w:rsidR="00EB12C4" w:rsidRPr="0017272E">
        <w:rPr>
          <w:rFonts w:ascii="Times New Roman" w:eastAsia="標楷體" w:hAnsi="Times New Roman" w:cs="Times New Roman"/>
          <w:i/>
          <w:kern w:val="0"/>
        </w:rPr>
        <w:t>I</w:t>
      </w:r>
      <w:r w:rsidR="00EB12C4" w:rsidRPr="0017272E">
        <w:rPr>
          <w:rFonts w:ascii="Times New Roman" w:eastAsia="標楷體" w:hAnsi="Times New Roman" w:cs="Times New Roman"/>
          <w:i/>
          <w:kern w:val="0"/>
          <w:vertAlign w:val="subscript"/>
        </w:rPr>
        <w:t>weekend</w:t>
      </w:r>
      <w:r w:rsidR="00EB12C4" w:rsidRPr="0017272E">
        <w:rPr>
          <w:rFonts w:ascii="Times New Roman" w:eastAsia="標楷體" w:hAnsi="Times New Roman" w:cs="Times New Roman"/>
          <w:kern w:val="0"/>
        </w:rPr>
        <w:t>為</w:t>
      </w:r>
      <w:r w:rsidR="00EB12C4">
        <w:rPr>
          <w:rFonts w:ascii="Times New Roman" w:eastAsia="標楷體" w:hAnsi="Times New Roman" w:cs="Times New Roman" w:hint="eastAsia"/>
          <w:kern w:val="0"/>
        </w:rPr>
        <w:t>是否是</w:t>
      </w:r>
      <w:r w:rsidR="00EB12C4" w:rsidRPr="0017272E">
        <w:rPr>
          <w:rFonts w:ascii="Times New Roman" w:eastAsia="標楷體" w:hAnsi="Times New Roman" w:cs="Times New Roman"/>
          <w:kern w:val="0"/>
        </w:rPr>
        <w:t>週末</w:t>
      </w:r>
      <w:r w:rsidR="00EB12C4">
        <w:rPr>
          <w:rFonts w:ascii="Times New Roman" w:eastAsia="標楷體" w:hAnsi="Times New Roman" w:cs="Times New Roman" w:hint="eastAsia"/>
          <w:kern w:val="0"/>
        </w:rPr>
        <w:t>的</w:t>
      </w:r>
      <w:r w:rsidR="00EB12C4">
        <w:rPr>
          <w:rFonts w:ascii="Times New Roman" w:eastAsia="標楷體" w:hAnsi="Times New Roman" w:cs="Times New Roman" w:hint="eastAsia"/>
          <w:kern w:val="0"/>
        </w:rPr>
        <w:t>旗標</w:t>
      </w:r>
      <w:r w:rsidR="00EB12C4" w:rsidRPr="0017272E">
        <w:rPr>
          <w:rFonts w:ascii="Times New Roman" w:eastAsia="標楷體" w:hAnsi="Times New Roman" w:cs="Times New Roman"/>
          <w:kern w:val="0"/>
        </w:rPr>
        <w:t>變數。</w:t>
      </w:r>
    </w:p>
    <w:p w14:paraId="10EE9E9C" w14:textId="17858B66" w:rsidR="000E2236" w:rsidRPr="0017272E" w:rsidRDefault="00132D79" w:rsidP="000E2236">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Cambria Math" w:hAnsi="Cambria Math" w:cs="Times New Roman"/>
            <w:kern w:val="0"/>
          </w:rPr>
          <m:t>=1+</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m</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m</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e</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e</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I</m:t>
            </m:r>
          </m:e>
          <m:sub>
            <m:r>
              <w:rPr>
                <w:rFonts w:ascii="Cambria Math" w:eastAsia="Cambria Math" w:hAnsi="Cambria Math" w:cs="Times New Roman"/>
                <w:kern w:val="0"/>
              </w:rPr>
              <m:t>weekend</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w</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h-14</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w</m:t>
                    </m:r>
                  </m:sub>
                  <m:sup>
                    <m:r>
                      <w:rPr>
                        <w:rFonts w:ascii="Cambria Math" w:eastAsia="Cambria Math" w:hAnsi="Cambria Math" w:cs="Times New Roman"/>
                        <w:kern w:val="0"/>
                      </w:rPr>
                      <m:t>2</m:t>
                    </m:r>
                  </m:sup>
                </m:sSubSup>
              </m:den>
            </m:f>
          </m:sup>
        </m:sSup>
      </m:oMath>
      <w:r w:rsidR="000E2236" w:rsidRPr="0017272E">
        <w:rPr>
          <w:rFonts w:ascii="Times New Roman" w:eastAsia="標楷體" w:hAnsi="Times New Roman" w:cs="Times New Roman"/>
          <w:kern w:val="0"/>
        </w:rPr>
        <w:t xml:space="preserve">     (5)</w:t>
      </w:r>
    </w:p>
    <w:p w14:paraId="3ED9BA4D" w14:textId="1A8ADC7B" w:rsidR="00A3061D" w:rsidRPr="00EB12C4" w:rsidRDefault="00A3061D" w:rsidP="00EB12C4">
      <w:pPr>
        <w:spacing w:line="276" w:lineRule="auto"/>
        <w:ind w:firstLine="480"/>
        <w:jc w:val="both"/>
        <w:rPr>
          <w:rFonts w:ascii="Times New Roman" w:eastAsia="標楷體" w:hAnsi="Times New Roman" w:cs="Times New Roman"/>
          <w:kern w:val="0"/>
        </w:rPr>
      </w:pPr>
      <w:r w:rsidRPr="00EB12C4">
        <w:rPr>
          <w:rFonts w:ascii="Times New Roman" w:eastAsia="標楷體" w:hAnsi="Times New Roman" w:cs="Times New Roman"/>
          <w:kern w:val="0"/>
        </w:rPr>
        <w:t>局部事件加成意為計算各網格人流的</w:t>
      </w:r>
      <w:r w:rsidRPr="00EB12C4">
        <w:rPr>
          <w:rFonts w:ascii="Times New Roman" w:eastAsia="標楷體" w:hAnsi="Times New Roman" w:cs="Times New Roman"/>
          <w:kern w:val="0"/>
        </w:rPr>
        <w:t>Z-Score</w:t>
      </w:r>
      <w:r w:rsidRPr="00EB12C4">
        <w:rPr>
          <w:rFonts w:ascii="Times New Roman" w:eastAsia="標楷體" w:hAnsi="Times New Roman" w:cs="Times New Roman"/>
          <w:kern w:val="0"/>
        </w:rPr>
        <w:t>，當人流明顯高於平均時給予格外加成，模擬臨時性的活動造成的人群聚集</w:t>
      </w:r>
      <w:r w:rsidR="00EB12C4" w:rsidRPr="00EB12C4">
        <w:rPr>
          <w:rFonts w:ascii="標楷體" w:eastAsia="標楷體" w:hAnsi="標楷體" w:cs="Times New Roman" w:hint="eastAsia"/>
          <w:kern w:val="0"/>
        </w:rPr>
        <w:t>，</w:t>
      </w:r>
      <w:r w:rsidR="00EB12C4" w:rsidRPr="00EB12C4">
        <w:rPr>
          <w:rFonts w:ascii="標楷體" w:eastAsia="標楷體" w:hAnsi="標楷體"/>
        </w:rPr>
        <w:t>進一步提高人流轉車流比例</w:t>
      </w:r>
      <w:r w:rsidRPr="00EB12C4">
        <w:rPr>
          <w:rFonts w:ascii="標楷體" w:eastAsia="標楷體" w:hAnsi="標楷體" w:cs="Times New Roman"/>
          <w:kern w:val="0"/>
        </w:rPr>
        <w:t>。</w:t>
      </w:r>
      <w:r w:rsidR="00EB12C4">
        <w:rPr>
          <w:rFonts w:ascii="Times New Roman" w:eastAsia="標楷體" w:hAnsi="Times New Roman" w:cs="Times New Roman" w:hint="eastAsia"/>
          <w:kern w:val="0"/>
        </w:rPr>
        <w:t>其中</w:t>
      </w:r>
      <w:r w:rsidR="00EB12C4">
        <w:rPr>
          <w:rFonts w:ascii="Times New Roman" w:eastAsia="標楷體" w:hAnsi="Times New Roman" w:cs="Times New Roman" w:hint="eastAsia"/>
          <w:kern w:val="0"/>
        </w:rPr>
        <w:t xml:space="preserve"> </w:t>
      </w:r>
      <m:oMath>
        <m:r>
          <w:rPr>
            <w:rFonts w:ascii="Cambria Math" w:eastAsia="標楷體" w:hAnsi="Cambria Math" w:cs="Times New Roman"/>
            <w:kern w:val="0"/>
          </w:rPr>
          <m:t>β</m:t>
        </m:r>
      </m:oMath>
      <w:r w:rsidR="00EB12C4">
        <w:rPr>
          <w:rFonts w:ascii="Times New Roman" w:eastAsia="標楷體" w:hAnsi="Times New Roman" w:cs="Times New Roman" w:hint="eastAsia"/>
          <w:kern w:val="0"/>
        </w:rPr>
        <w:t xml:space="preserve"> </w:t>
      </w:r>
      <w:r w:rsidR="00EB12C4">
        <w:rPr>
          <w:rFonts w:ascii="Times New Roman" w:eastAsia="標楷體" w:hAnsi="Times New Roman" w:cs="Times New Roman" w:hint="eastAsia"/>
          <w:kern w:val="0"/>
        </w:rPr>
        <w:t>為事件倍率。</w:t>
      </w:r>
    </w:p>
    <w:p w14:paraId="1BDD819F" w14:textId="6EF12B49" w:rsidR="00DA7034" w:rsidRPr="0017272E" w:rsidRDefault="0017272E" w:rsidP="0017272E">
      <w:pPr>
        <w:pStyle w:val="a7"/>
        <w:wordWrap w:val="0"/>
        <w:spacing w:line="276" w:lineRule="auto"/>
        <w:ind w:leftChars="0"/>
        <w:jc w:val="right"/>
        <w:rPr>
          <w:rFonts w:ascii="Times New Roman" w:eastAsia="標楷體" w:hAnsi="Times New Roman" w:cs="Times New Roman"/>
          <w:kern w:val="0"/>
        </w:rPr>
      </w:pPr>
      <m:oMath>
        <m:r>
          <w:rPr>
            <w:rFonts w:ascii="Cambria Math" w:eastAsia="標楷體" w:hAnsi="Cambria Math" w:cs="Times New Roman"/>
            <w:kern w:val="0"/>
          </w:rPr>
          <m:t>z=</m:t>
        </m:r>
        <m:f>
          <m:fPr>
            <m:ctrlPr>
              <w:rPr>
                <w:rFonts w:ascii="Cambria Math" w:eastAsia="標楷體" w:hAnsi="Cambria Math" w:cs="Times New Roman"/>
                <w:i/>
                <w:kern w:val="0"/>
              </w:rPr>
            </m:ctrlPr>
          </m:fPr>
          <m:num>
            <m:r>
              <w:rPr>
                <w:rFonts w:ascii="Cambria Math" w:eastAsia="標楷體" w:hAnsi="Cambria Math" w:cs="Times New Roman"/>
                <w:kern w:val="0"/>
              </w:rPr>
              <m:t>score</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mean</m:t>
            </m:r>
          </m:num>
          <m:den>
            <m:r>
              <w:rPr>
                <w:rFonts w:ascii="Cambria Math" w:eastAsia="標楷體" w:hAnsi="Cambria Math" w:cs="Times New Roman"/>
                <w:kern w:val="0"/>
              </w:rPr>
              <m:t>std</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ε</m:t>
            </m:r>
          </m:den>
        </m:f>
      </m:oMath>
      <w:r w:rsidRPr="0017272E">
        <w:rPr>
          <w:rFonts w:ascii="Times New Roman" w:eastAsia="標楷體" w:hAnsi="Times New Roman" w:cs="Times New Roman"/>
          <w:kern w:val="0"/>
        </w:rPr>
        <w:t xml:space="preserve">                             (6)</w:t>
      </w:r>
    </w:p>
    <w:p w14:paraId="45D4C26F" w14:textId="07221241" w:rsidR="0017272E" w:rsidRDefault="0017272E" w:rsidP="0017272E">
      <w:pPr>
        <w:pStyle w:val="a7"/>
        <w:wordWrap w:val="0"/>
        <w:spacing w:line="276" w:lineRule="auto"/>
        <w:ind w:leftChars="0"/>
        <w:jc w:val="right"/>
        <w:rPr>
          <w:rFonts w:ascii="Times New Roman" w:eastAsia="標楷體" w:hAnsi="Times New Roman" w:cs="Times New Roman"/>
          <w:kern w:val="0"/>
        </w:rPr>
      </w:pPr>
      <w:r w:rsidRPr="0017272E">
        <w:rPr>
          <w:rFonts w:ascii="Times New Roman" w:eastAsia="標楷體" w:hAnsi="Times New Roman" w:cs="Times New Roman"/>
          <w:kern w:val="0"/>
        </w:rPr>
        <w:tab/>
      </w:r>
      <m:oMath>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=1+β</m:t>
        </m:r>
        <m:r>
          <w:rPr>
            <w:rFonts w:ascii="Cambria Math" w:eastAsia="標楷體" w:hAnsi="Cambria Math" w:cs="Times New Roman"/>
          </w:rPr>
          <m:t>．</m:t>
        </m:r>
        <m:r>
          <w:rPr>
            <w:rFonts w:ascii="Cambria Math" w:eastAsia="標楷體" w:hAnsi="Cambria Math" w:cs="Times New Roman"/>
          </w:rPr>
          <m:t>max⁡(0, z</m:t>
        </m:r>
        <m:r>
          <m:rPr>
            <m:sty m:val="p"/>
          </m:rPr>
          <w:rPr>
            <w:rFonts w:ascii="Cambria Math" w:eastAsia="標楷體" w:hAnsi="Cambria Math" w:cs="Times New Roman"/>
          </w:rPr>
          <m:t>)</m:t>
        </m:r>
      </m:oMath>
      <w:r w:rsidRPr="0017272E">
        <w:rPr>
          <w:rFonts w:ascii="Times New Roman" w:eastAsia="標楷體" w:hAnsi="Times New Roman" w:cs="Times New Roman"/>
        </w:rPr>
        <w:t xml:space="preserve">                      </w:t>
      </w:r>
      <w:r w:rsidRPr="0017272E">
        <w:rPr>
          <w:rFonts w:ascii="Times New Roman" w:eastAsia="標楷體" w:hAnsi="Times New Roman" w:cs="Times New Roman"/>
          <w:kern w:val="0"/>
        </w:rPr>
        <w:t>(7)</w:t>
      </w:r>
    </w:p>
    <w:p w14:paraId="41230248" w14:textId="1B19404B" w:rsidR="00EB12C4" w:rsidRPr="007202A2" w:rsidRDefault="00EB12C4" w:rsidP="007202A2">
      <w:pPr>
        <w:spacing w:line="276" w:lineRule="auto"/>
        <w:ind w:firstLine="480"/>
        <w:rPr>
          <w:rFonts w:ascii="Times New Roman" w:eastAsia="標楷體" w:hAnsi="Times New Roman" w:cs="Times New Roman" w:hint="eastAsia"/>
          <w:iCs/>
          <w:kern w:val="0"/>
        </w:rPr>
      </w:pPr>
      <w:r w:rsidRPr="007202A2">
        <w:rPr>
          <w:rFonts w:ascii="Times New Roman" w:eastAsia="標楷體" w:hAnsi="Times New Roman" w:cs="Times New Roman" w:hint="eastAsia"/>
          <w:kern w:val="0"/>
        </w:rPr>
        <w:t>綜合以上三種變因，</w:t>
      </w:r>
      <w:r w:rsidR="007202A2" w:rsidRPr="007202A2">
        <w:rPr>
          <w:rFonts w:ascii="Times New Roman" w:eastAsia="標楷體" w:hAnsi="Times New Roman" w:cs="Times New Roman" w:hint="eastAsia"/>
          <w:kern w:val="0"/>
        </w:rPr>
        <w:t>對於每個</w:t>
      </w:r>
      <w:r w:rsidR="007202A2" w:rsidRPr="007202A2">
        <w:rPr>
          <w:rFonts w:ascii="Times New Roman" w:eastAsia="標楷體" w:hAnsi="Times New Roman" w:cs="Times New Roman" w:hint="eastAsia"/>
          <w:kern w:val="0"/>
        </w:rPr>
        <w:t>格網</w:t>
      </w:r>
      <m:oMath>
        <m:r>
          <w:rPr>
            <w:rFonts w:ascii="Cambria Math" w:eastAsia="標楷體" w:hAnsi="Cambria Math" w:cs="Times New Roman"/>
            <w:kern w:val="0"/>
          </w:rPr>
          <m:t xml:space="preserve"> </m:t>
        </m:r>
        <m:r>
          <w:rPr>
            <w:rFonts w:ascii="Cambria Math" w:eastAsia="Cambria Math" w:hAnsi="Cambria Math" w:cs="Times New Roman"/>
            <w:kern w:val="0"/>
          </w:rPr>
          <m:t>g</m:t>
        </m:r>
        <m:r>
          <w:rPr>
            <w:rFonts w:ascii="Cambria Math" w:eastAsia="Cambria Math" w:hAnsi="Cambria Math" w:cs="Times New Roman"/>
            <w:kern w:val="0"/>
          </w:rPr>
          <m:t xml:space="preserve"> </m:t>
        </m:r>
      </m:oMath>
      <w:r w:rsidR="007202A2" w:rsidRPr="007202A2">
        <w:rPr>
          <w:rFonts w:ascii="Times New Roman" w:eastAsia="標楷體" w:hAnsi="Times New Roman" w:cs="Times New Roman" w:hint="eastAsia"/>
          <w:kern w:val="0"/>
        </w:rPr>
        <w:t>在時間槽</w:t>
      </w:r>
      <m:oMath>
        <m:r>
          <w:rPr>
            <w:rFonts w:ascii="Cambria Math" w:eastAsia="標楷體" w:hAnsi="Cambria Math" w:cs="Times New Roman"/>
            <w:kern w:val="0"/>
          </w:rPr>
          <m:t xml:space="preserve"> </m:t>
        </m:r>
        <m:r>
          <w:rPr>
            <w:rFonts w:ascii="Cambria Math" w:eastAsia="標楷體" w:hAnsi="Cambria Math" w:cs="Times New Roman"/>
            <w:kern w:val="0"/>
          </w:rPr>
          <m:t>t</m:t>
        </m:r>
        <m:r>
          <w:rPr>
            <w:rFonts w:ascii="Cambria Math" w:eastAsia="標楷體" w:hAnsi="Cambria Math" w:cs="Times New Roman"/>
            <w:kern w:val="0"/>
          </w:rPr>
          <m:t xml:space="preserve"> </m:t>
        </m:r>
      </m:oMath>
      <w:r w:rsidR="007202A2" w:rsidRPr="007202A2">
        <w:rPr>
          <w:rFonts w:ascii="Times New Roman" w:eastAsia="標楷體" w:hAnsi="Times New Roman" w:cs="Times New Roman" w:hint="eastAsia"/>
          <w:kern w:val="0"/>
        </w:rPr>
        <w:t>，</w:t>
      </w:r>
      <w:r w:rsidRPr="007202A2">
        <w:rPr>
          <w:rFonts w:ascii="Times New Roman" w:eastAsia="標楷體" w:hAnsi="Times New Roman" w:cs="Times New Roman" w:hint="eastAsia"/>
          <w:kern w:val="0"/>
        </w:rPr>
        <w:t>可以得到最終的</w:t>
      </w:r>
      <w:r w:rsidR="007202A2" w:rsidRPr="007202A2">
        <w:rPr>
          <w:rFonts w:ascii="Times New Roman" w:eastAsia="標楷體" w:hAnsi="Times New Roman" w:cs="Times New Roman"/>
          <w:kern w:val="0"/>
        </w:rPr>
        <w:t>轉換比參數</w:t>
      </w:r>
      <w:r w:rsidR="007202A2" w:rsidRPr="007202A2">
        <w:rPr>
          <w:rFonts w:ascii="Times New Roman" w:eastAsia="標楷體" w:hAnsi="Times New Roman" w:cs="Times New Roman" w:hint="eastAsia"/>
          <w:kern w:val="0"/>
        </w:rPr>
        <w:t xml:space="preserve"> </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i/>
          <w:kern w:val="0"/>
          <w:vertAlign w:val="subscript"/>
        </w:rPr>
        <w:t>t,g</w:t>
      </w:r>
      <w:r w:rsidR="007202A2" w:rsidRPr="007202A2">
        <w:rPr>
          <w:rFonts w:ascii="Times New Roman" w:eastAsia="標楷體" w:hAnsi="Times New Roman" w:cs="Times New Roman" w:hint="eastAsia"/>
          <w:iCs/>
          <w:kern w:val="0"/>
        </w:rPr>
        <w:t>，簡稱</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sidRPr="007202A2">
        <w:rPr>
          <w:rFonts w:ascii="Times New Roman" w:eastAsia="標楷體" w:hAnsi="Times New Roman" w:cs="Times New Roman" w:hint="eastAsia"/>
          <w:iCs/>
          <w:kern w:val="0"/>
        </w:rPr>
        <w:t>。</w:t>
      </w:r>
      <w:r w:rsidR="007202A2">
        <w:rPr>
          <w:rFonts w:ascii="Times New Roman" w:eastAsia="標楷體" w:hAnsi="Times New Roman" w:cs="Times New Roman" w:hint="eastAsia"/>
          <w:iCs/>
          <w:kern w:val="0"/>
        </w:rPr>
        <w:t>其中</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Pr>
          <w:rFonts w:ascii="Times New Roman" w:eastAsia="標楷體" w:hAnsi="Times New Roman" w:cs="Times New Roman" w:hint="eastAsia"/>
          <w:kern w:val="0"/>
        </w:rPr>
        <w:t>會被限制在</w:t>
      </w:r>
      <w:r w:rsidR="007202A2" w:rsidRPr="0017272E">
        <w:rPr>
          <w:rFonts w:ascii="Times New Roman" w:eastAsia="標楷體" w:hAnsi="Times New Roman" w:cs="Times New Roman"/>
          <w:kern w:val="0"/>
        </w:rPr>
        <w:t xml:space="preserve"> </w:t>
      </w:r>
      <w:r w:rsidR="007202A2" w:rsidRPr="0017272E">
        <w:rPr>
          <w:rFonts w:ascii="Times New Roman" w:eastAsia="標楷體" w:hAnsi="Times New Roman" w:cs="Times New Roman"/>
          <w:kern w:val="0"/>
        </w:rPr>
        <w:t>[</w:t>
      </w:r>
      <m:oMath>
        <m:r>
          <w:rPr>
            <w:rFonts w:ascii="Cambria Math" w:eastAsia="標楷體" w:hAnsi="Cambria Math" w:cs="Times New Roman" w:hint="eastAsia"/>
            <w:kern w:val="0"/>
          </w:rPr>
          <m:t xml:space="preserve">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w:r w:rsidR="007202A2" w:rsidRPr="0017272E">
        <w:rPr>
          <w:rFonts w:ascii="Times New Roman" w:eastAsia="標楷體" w:hAnsi="Times New Roman" w:cs="Times New Roman"/>
          <w:kern w:val="0"/>
        </w:rPr>
        <w:t>之間</w:t>
      </w:r>
      <w:r w:rsidR="00577900">
        <w:rPr>
          <w:rFonts w:ascii="Times New Roman" w:eastAsia="標楷體" w:hAnsi="Times New Roman" w:cs="Times New Roman" w:hint="eastAsia"/>
          <w:kern w:val="0"/>
        </w:rPr>
        <w:t>。</w:t>
      </w:r>
    </w:p>
    <w:p w14:paraId="348C10E7" w14:textId="2B8E26DD" w:rsidR="007202A2" w:rsidRPr="007202A2" w:rsidRDefault="007202A2" w:rsidP="007202A2">
      <w:pPr>
        <w:pStyle w:val="a7"/>
        <w:spacing w:line="276" w:lineRule="auto"/>
        <w:ind w:leftChars="0"/>
        <w:jc w:val="right"/>
        <w:rPr>
          <w:rFonts w:ascii="Times New Roman" w:eastAsia="標楷體" w:hAnsi="Times New Roman" w:cs="Times New Roman" w:hint="eastAsia"/>
          <w:iCs/>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t,g</m:t>
            </m:r>
          </m:sub>
        </m:sSub>
        <m:r>
          <w:rPr>
            <w:rFonts w:ascii="Cambria Math" w:eastAsia="標楷體" w:hAnsi="Cambria Math" w:cs="Times New Roman"/>
            <w:kern w:val="0"/>
          </w:rPr>
          <m:t>=</m:t>
        </m:r>
        <m:r>
          <w:rPr>
            <w:rFonts w:ascii="Cambria Math" w:eastAsia="標楷體" w:hAnsi="Cambria Math" w:cs="Times New Roman"/>
            <w:kern w:val="0"/>
          </w:rPr>
          <m:t>clip(</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標楷體" w:hAnsi="Cambria Math" w:cs="Times New Roman"/>
          </w:rPr>
          <m:t>．</m:t>
        </m:r>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 xml:space="preserve"> ,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kern w:val="0"/>
          </w:rPr>
          <m:t xml:space="preserve"> ,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kern w:val="0"/>
          </w:rPr>
          <m:t>)</m:t>
        </m:r>
      </m:oMath>
      <w:r w:rsidRPr="0017272E">
        <w:rPr>
          <w:rFonts w:ascii="Times New Roman" w:eastAsia="標楷體" w:hAnsi="Times New Roman" w:cs="Times New Roman"/>
        </w:rPr>
        <w:t xml:space="preserve">                      </w:t>
      </w:r>
      <w:r w:rsidRPr="0017272E">
        <w:rPr>
          <w:rFonts w:ascii="Times New Roman" w:eastAsia="標楷體" w:hAnsi="Times New Roman" w:cs="Times New Roman"/>
          <w:kern w:val="0"/>
        </w:rPr>
        <w:t>(</w:t>
      </w:r>
      <w:r>
        <w:rPr>
          <w:rFonts w:ascii="Times New Roman" w:eastAsia="標楷體" w:hAnsi="Times New Roman" w:cs="Times New Roman" w:hint="eastAsia"/>
          <w:kern w:val="0"/>
        </w:rPr>
        <w:t>8</w:t>
      </w:r>
      <w:r w:rsidRPr="0017272E">
        <w:rPr>
          <w:rFonts w:ascii="Times New Roman" w:eastAsia="標楷體" w:hAnsi="Times New Roman" w:cs="Times New Roman"/>
          <w:kern w:val="0"/>
        </w:rPr>
        <w:t>)</w:t>
      </w:r>
    </w:p>
    <w:p w14:paraId="0A335F00" w14:textId="534A041E" w:rsidR="00A3061D" w:rsidRPr="0017272E" w:rsidRDefault="00F313A5" w:rsidP="0017272E">
      <w:pPr>
        <w:spacing w:line="276" w:lineRule="auto"/>
        <w:rPr>
          <w:rFonts w:ascii="Times New Roman" w:eastAsia="標楷體" w:hAnsi="Times New Roman" w:cs="Times New Roman"/>
          <w:kern w:val="0"/>
        </w:rPr>
      </w:pPr>
      <w:r>
        <w:rPr>
          <w:rFonts w:ascii="Times New Roman" w:eastAsia="標楷體" w:hAnsi="Times New Roman" w:cs="Times New Roman" w:hint="eastAsia"/>
          <w:kern w:val="0"/>
        </w:rPr>
        <w:t xml:space="preserve">    </w:t>
      </w:r>
      <w:r w:rsidR="00A3061D" w:rsidRPr="0017272E">
        <w:rPr>
          <w:rFonts w:ascii="Times New Roman" w:eastAsia="標楷體" w:hAnsi="Times New Roman" w:cs="Times New Roman"/>
          <w:kern w:val="0"/>
        </w:rPr>
        <w:t>考量各種參數、條件後，將網格車流需求轉換公式定義為：</w:t>
      </w:r>
    </w:p>
    <w:p w14:paraId="568FE687" w14:textId="0A6F1BC2" w:rsidR="006B5759" w:rsidRPr="0017272E" w:rsidRDefault="006B5759" w:rsidP="0017272E">
      <w:pPr>
        <w:widowControl/>
        <w:jc w:val="right"/>
        <w:rPr>
          <w:rFonts w:ascii="Times New Roman" w:eastAsia="標楷體" w:hAnsi="Times New Roman" w:cs="Times New Roman"/>
          <w:kern w:val="0"/>
        </w:rPr>
      </w:pPr>
      <m:oMath>
        <m:r>
          <w:rPr>
            <w:rFonts w:ascii="Cambria Math" w:eastAsia="Cambria Math" w:hAnsi="Cambria Math" w:cs="Times New Roman"/>
            <w:kern w:val="0"/>
          </w:rPr>
          <m:t>car_demand=</m:t>
        </m:r>
        <m:r>
          <w:rPr>
            <w:rFonts w:ascii="Cambria Math" w:hAnsi="Cambria Math" w:cs="Times New Roman"/>
            <w:kern w:val="0"/>
          </w:rPr>
          <m:t xml:space="preserve"> </m:t>
        </m:r>
        <m:f>
          <m:fPr>
            <m:ctrlPr>
              <w:rPr>
                <w:rFonts w:ascii="Cambria Math" w:eastAsia="Cambria Math" w:hAnsi="Cambria Math" w:cs="Times New Roman"/>
                <w:kern w:val="0"/>
              </w:rPr>
            </m:ctrlPr>
          </m:fPr>
          <m:num>
            <m:r>
              <m:rPr>
                <m:sty m:val="p"/>
              </m:rPr>
              <w:rPr>
                <w:rFonts w:ascii="Cambria Math" w:hAnsi="Cambria Math" w:cs="Times New Roman"/>
              </w:rPr>
              <m:t>κ</m:t>
            </m:r>
            <m:r>
              <w:rPr>
                <w:rFonts w:ascii="Cambria Math" w:eastAsia="標楷體" w:hAnsi="Cambria Math" w:cs="Times New Roman"/>
              </w:rPr>
              <m:t>．</m:t>
            </m:r>
            <m:r>
              <w:rPr>
                <w:rFonts w:ascii="Cambria Math" w:eastAsia="標楷體" w:hAnsi="Cambria Math" w:cs="Times New Roman"/>
              </w:rPr>
              <m:t>a</m:t>
            </m:r>
            <m:r>
              <w:rPr>
                <w:rFonts w:ascii="Cambria Math" w:eastAsia="標楷體" w:hAnsi="Cambria Math" w:cs="Times New Roman"/>
              </w:rPr>
              <m:t>．</m:t>
            </m:r>
            <m:r>
              <w:rPr>
                <w:rFonts w:ascii="Cambria Math" w:eastAsia="標楷體" w:hAnsi="Cambria Math" w:cs="Times New Roman"/>
              </w:rPr>
              <m:t>score</m:t>
            </m:r>
          </m:num>
          <m:den>
            <m:r>
              <w:rPr>
                <w:rFonts w:ascii="Cambria Math" w:eastAsia="Cambria Math" w:hAnsi="Cambria Math" w:cs="Times New Roman"/>
                <w:kern w:val="0"/>
              </w:rPr>
              <m:t>occ</m:t>
            </m:r>
          </m:den>
        </m:f>
      </m:oMath>
      <w:r w:rsidRPr="0017272E">
        <w:rPr>
          <w:rFonts w:ascii="Times New Roman" w:eastAsia="標楷體" w:hAnsi="Times New Roman" w:cs="Times New Roman"/>
          <w:kern w:val="0"/>
        </w:rPr>
        <w:t xml:space="preserve">                        </w:t>
      </w:r>
      <w:r w:rsidR="0017272E" w:rsidRPr="0017272E">
        <w:rPr>
          <w:rFonts w:ascii="Times New Roman" w:eastAsia="標楷體" w:hAnsi="Times New Roman" w:cs="Times New Roman"/>
          <w:kern w:val="0"/>
        </w:rPr>
        <w:t>(</w:t>
      </w:r>
      <w:r w:rsidR="00CE2562">
        <w:rPr>
          <w:rFonts w:ascii="Times New Roman" w:eastAsia="標楷體" w:hAnsi="Times New Roman" w:cs="Times New Roman"/>
          <w:kern w:val="0"/>
        </w:rPr>
        <w:t>9</w:t>
      </w:r>
      <w:r w:rsidRPr="0017272E">
        <w:rPr>
          <w:rFonts w:ascii="Times New Roman" w:eastAsia="標楷體" w:hAnsi="Times New Roman" w:cs="Times New Roman"/>
          <w:kern w:val="0"/>
        </w:rPr>
        <w:t>)</w:t>
      </w:r>
    </w:p>
    <w:p w14:paraId="49E4C003" w14:textId="5489F52E" w:rsidR="00813E8F" w:rsidRPr="0017272E" w:rsidRDefault="006B5759" w:rsidP="00813E8F">
      <w:pPr>
        <w:widowControl/>
        <w:rPr>
          <w:rFonts w:ascii="Times New Roman" w:eastAsia="標楷體" w:hAnsi="Times New Roman" w:cs="Times New Roman"/>
        </w:rPr>
      </w:pPr>
      <w:r w:rsidRPr="0017272E">
        <w:rPr>
          <w:rFonts w:ascii="Times New Roman" w:eastAsia="標楷體" w:hAnsi="Times New Roman" w:cs="Times New Roman"/>
          <w:kern w:val="0"/>
        </w:rPr>
        <w:t>其中</w:t>
      </w:r>
      <w:r w:rsidRPr="0017272E">
        <w:rPr>
          <w:rFonts w:ascii="Times New Roman" w:eastAsia="標楷體" w:hAnsi="Times New Roman" w:cs="Times New Roman"/>
          <w:i/>
          <w:kern w:val="0"/>
        </w:rPr>
        <w:t>a</w:t>
      </w:r>
      <w:r w:rsidRPr="0017272E">
        <w:rPr>
          <w:rFonts w:ascii="Times New Roman" w:eastAsia="標楷體" w:hAnsi="Times New Roman" w:cs="Times New Roman"/>
          <w:kern w:val="0"/>
        </w:rPr>
        <w:t>為表示人流轉換為停車需求之比例係數、</w:t>
      </w:r>
      <w:r w:rsidRPr="0017272E">
        <w:rPr>
          <w:rFonts w:ascii="Times New Roman" w:eastAsia="標楷體" w:hAnsi="Times New Roman" w:cs="Times New Roman"/>
          <w:i/>
          <w:kern w:val="0"/>
        </w:rPr>
        <w:t>score</w:t>
      </w:r>
      <w:r w:rsidRPr="0017272E">
        <w:rPr>
          <w:rFonts w:ascii="Times New Roman" w:eastAsia="標楷體" w:hAnsi="Times New Roman" w:cs="Times New Roman"/>
          <w:kern w:val="0"/>
        </w:rPr>
        <w:t>為該網格於該時間之人流量，</w:t>
      </w:r>
      <w:r w:rsidR="00813E8F" w:rsidRPr="0017272E">
        <w:rPr>
          <w:rFonts w:ascii="Times New Roman" w:eastAsia="標楷體" w:hAnsi="Times New Roman" w:cs="Times New Roman"/>
          <w:kern w:val="0"/>
        </w:rPr>
        <w:t>κ</w:t>
      </w:r>
      <w:r w:rsidRPr="0017272E">
        <w:rPr>
          <w:rFonts w:ascii="Times New Roman" w:eastAsia="標楷體" w:hAnsi="Times New Roman" w:cs="Times New Roman"/>
        </w:rPr>
        <w:t>為一單位人流對應的車輛需求、</w:t>
      </w:r>
      <w:r w:rsidRPr="0017272E">
        <w:rPr>
          <w:rFonts w:ascii="Times New Roman" w:eastAsia="標楷體" w:hAnsi="Times New Roman" w:cs="Times New Roman"/>
          <w:i/>
        </w:rPr>
        <w:t>occ</w:t>
      </w:r>
      <w:r w:rsidRPr="0017272E">
        <w:rPr>
          <w:rFonts w:ascii="Times New Roman" w:eastAsia="標楷體" w:hAnsi="Times New Roman" w:cs="Times New Roman"/>
        </w:rPr>
        <w:t>為每車平均載客數</w:t>
      </w:r>
      <w:bookmarkStart w:id="29" w:name="_Toc58540909"/>
      <w:r w:rsidRPr="0017272E">
        <w:rPr>
          <w:rFonts w:ascii="Times New Roman" w:eastAsia="標楷體" w:hAnsi="Times New Roman" w:cs="Times New Roman"/>
        </w:rPr>
        <w:t>。</w:t>
      </w:r>
    </w:p>
    <w:p w14:paraId="18E24B69" w14:textId="2D24C9BD" w:rsidR="00813E8F" w:rsidRDefault="00F313A5" w:rsidP="00813E8F">
      <w:pPr>
        <w:widowControl/>
        <w:ind w:firstLineChars="200" w:firstLine="480"/>
        <w:rPr>
          <w:rFonts w:ascii="Times New Roman" w:eastAsia="標楷體" w:hAnsi="Times New Roman" w:cs="Times New Roman"/>
        </w:rPr>
      </w:pPr>
      <w:r>
        <w:rPr>
          <w:rFonts w:ascii="Times New Roman" w:eastAsia="標楷體" w:hAnsi="Times New Roman" w:cs="Times New Roman"/>
        </w:rPr>
        <w:t>各停車場在每個時間點之車流需求，</w:t>
      </w:r>
      <w:r>
        <w:rPr>
          <w:rFonts w:ascii="Times New Roman" w:eastAsia="標楷體" w:hAnsi="Times New Roman" w:cs="Times New Roman" w:hint="eastAsia"/>
        </w:rPr>
        <w:t>是</w:t>
      </w:r>
      <w:r w:rsidR="00813E8F" w:rsidRPr="0017272E">
        <w:rPr>
          <w:rFonts w:ascii="Times New Roman" w:eastAsia="標楷體" w:hAnsi="Times New Roman" w:cs="Times New Roman"/>
        </w:rPr>
        <w:t>由鄰近格網之車流依距離權重分配而得。具體而言，本研究先計算各格網</w:t>
      </w:r>
      <m:oMath>
        <m:r>
          <w:rPr>
            <w:rFonts w:ascii="Cambria Math" w:eastAsia="標楷體" w:hAnsi="Cambria Math" w:cs="Times New Roman"/>
          </w:rPr>
          <m:t xml:space="preserve"> </m:t>
        </m:r>
        <m:r>
          <w:rPr>
            <w:rFonts w:ascii="Cambria Math" w:eastAsia="Cambria Math" w:hAnsi="Cambria Math" w:cs="Times New Roman"/>
            <w:kern w:val="0"/>
          </w:rPr>
          <m:t>g</m:t>
        </m:r>
        <m:r>
          <w:rPr>
            <w:rFonts w:ascii="Cambria Math" w:eastAsia="Cambria Math" w:hAnsi="Cambria Math" w:cs="Times New Roman"/>
            <w:kern w:val="0"/>
          </w:rPr>
          <m:t xml:space="preserve"> </m:t>
        </m:r>
      </m:oMath>
      <w:r w:rsidR="00813E8F" w:rsidRPr="0017272E">
        <w:rPr>
          <w:rFonts w:ascii="Times New Roman" w:eastAsia="標楷體" w:hAnsi="Times New Roman" w:cs="Times New Roman"/>
        </w:rPr>
        <w:t>與停車場</w:t>
      </w:r>
      <m:oMath>
        <m:r>
          <w:rPr>
            <w:rFonts w:ascii="Cambria Math" w:eastAsia="標楷體" w:hAnsi="Cambria Math" w:cs="Times New Roman"/>
          </w:rPr>
          <m:t xml:space="preserve"> p </m:t>
        </m:r>
      </m:oMath>
      <w:r w:rsidR="00813E8F" w:rsidRPr="0017272E">
        <w:rPr>
          <w:rFonts w:ascii="Times New Roman" w:eastAsia="標楷體" w:hAnsi="Times New Roman" w:cs="Times New Roman"/>
        </w:rPr>
        <w:t>之距離，並以高斯衰減函數建立距離權重，使距離較近之停車場具有較高分配機率；同時，也納入停車場容量大小作為吸引力加成，使容量較大的停車場在分配上具有較高權重。</w:t>
      </w:r>
    </w:p>
    <w:p w14:paraId="4F945FFF" w14:textId="3E7BC05F" w:rsidR="005336C5" w:rsidRDefault="005336C5" w:rsidP="00CE2562">
      <w:pPr>
        <w:widowControl/>
        <w:spacing w:line="276" w:lineRule="auto"/>
        <w:jc w:val="right"/>
        <w:rPr>
          <w:rFonts w:ascii="Times New Roman" w:eastAsia="標楷體" w:hAnsi="Times New Roman" w:cs="Times New Roman"/>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dist</m:t>
            </m:r>
          </m:e>
          <m:sub>
            <m:r>
              <w:rPr>
                <w:rFonts w:ascii="Cambria Math" w:eastAsia="標楷體" w:hAnsi="Cambria Math" w:cs="Times New Roman"/>
                <w:kern w:val="0"/>
              </w:rPr>
              <m:t>g.p</m:t>
            </m:r>
          </m:sub>
        </m:sSub>
        <m:r>
          <w:rPr>
            <w:rFonts w:ascii="Cambria Math" w:eastAsia="標楷體" w:hAnsi="Cambria Math" w:cs="Times New Roman"/>
            <w:kern w:val="0"/>
          </w:rPr>
          <m:t xml:space="preserve">= </m:t>
        </m:r>
        <m:rad>
          <m:radPr>
            <m:degHide m:val="1"/>
            <m:ctrlPr>
              <w:rPr>
                <w:rFonts w:ascii="Cambria Math" w:eastAsia="標楷體" w:hAnsi="Cambria Math" w:cs="Times New Roman"/>
                <w:i/>
                <w:kern w:val="0"/>
              </w:rPr>
            </m:ctrlPr>
          </m:radPr>
          <m:deg/>
          <m:e>
            <m:sSup>
              <m:sSupPr>
                <m:ctrlPr>
                  <w:rPr>
                    <w:rFonts w:ascii="Cambria Math" w:eastAsia="標楷體" w:hAnsi="Cambria Math" w:cs="Times New Roman"/>
                    <w:i/>
                    <w:kern w:val="0"/>
                  </w:rPr>
                </m:ctrlPr>
              </m:sSupPr>
              <m:e>
                <m:r>
                  <w:rPr>
                    <w:rFonts w:ascii="Cambria Math" w:eastAsia="標楷體" w:hAnsi="Cambria Math" w:cs="Times New Roman" w:hint="eastAsia"/>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p</m:t>
                    </m:r>
                  </m:sub>
                </m:sSub>
                <m:r>
                  <w:rPr>
                    <w:rFonts w:ascii="Cambria Math" w:eastAsia="標楷體" w:hAnsi="Cambria Math" w:cs="Times New Roman" w:hint="eastAsia"/>
                    <w:kern w:val="0"/>
                  </w:rPr>
                  <m:t>)</m:t>
                </m:r>
              </m:e>
              <m:sup>
                <m:r>
                  <w:rPr>
                    <w:rFonts w:ascii="Cambria Math" w:eastAsia="標楷體" w:hAnsi="Cambria Math" w:cs="Times New Roman"/>
                    <w:kern w:val="0"/>
                  </w:rPr>
                  <m:t>2</m:t>
                </m:r>
              </m:sup>
            </m:sSup>
            <m:r>
              <w:rPr>
                <w:rFonts w:ascii="Cambria Math" w:eastAsia="標楷體" w:hAnsi="Cambria Math" w:cs="Times New Roman" w:hint="eastAsia"/>
                <w:kern w:val="0"/>
              </w:rPr>
              <m:t>+</m:t>
            </m:r>
            <m:sSup>
              <m:sSupPr>
                <m:ctrlPr>
                  <w:rPr>
                    <w:rFonts w:ascii="Cambria Math" w:eastAsia="標楷體" w:hAnsi="Cambria Math" w:cs="Times New Roman"/>
                    <w:i/>
                    <w:kern w:val="0"/>
                  </w:rPr>
                </m:ctrlPr>
              </m:sSupPr>
              <m:e>
                <m:r>
                  <w:rPr>
                    <w:rFonts w:ascii="Cambria Math" w:eastAsia="標楷體" w:hAnsi="Cambria Math" w:cs="Times New Roman" w:hint="eastAsia"/>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p</m:t>
                    </m:r>
                  </m:sub>
                </m:sSub>
                <m:r>
                  <w:rPr>
                    <w:rFonts w:ascii="Cambria Math" w:eastAsia="標楷體" w:hAnsi="Cambria Math" w:cs="Times New Roman" w:hint="eastAsia"/>
                    <w:kern w:val="0"/>
                  </w:rPr>
                  <m:t>)</m:t>
                </m:r>
              </m:e>
              <m:sup>
                <m:r>
                  <w:rPr>
                    <w:rFonts w:ascii="Cambria Math" w:eastAsia="標楷體" w:hAnsi="Cambria Math" w:cs="Times New Roman"/>
                    <w:kern w:val="0"/>
                  </w:rPr>
                  <m:t>2</m:t>
                </m:r>
              </m:sup>
            </m:sSup>
          </m:e>
        </m:rad>
        <m:r>
          <w:rPr>
            <w:rFonts w:ascii="Cambria Math" w:eastAsia="標楷體" w:hAnsi="Cambria Math" w:cs="Times New Roman" w:hint="eastAsia"/>
            <w:kern w:val="0"/>
          </w:rPr>
          <m:t xml:space="preserve"> </m:t>
        </m:r>
      </m:oMath>
      <w:r w:rsidRPr="0017272E">
        <w:rPr>
          <w:rFonts w:ascii="Times New Roman" w:eastAsia="標楷體" w:hAnsi="Times New Roman" w:cs="Times New Roman"/>
          <w:kern w:val="0"/>
        </w:rPr>
        <w:t xml:space="preserve">                        (</w:t>
      </w:r>
      <w:r w:rsidR="00CE2562">
        <w:rPr>
          <w:rFonts w:ascii="Times New Roman" w:eastAsia="標楷體" w:hAnsi="Times New Roman" w:cs="Times New Roman"/>
          <w:kern w:val="0"/>
        </w:rPr>
        <w:t>10</w:t>
      </w:r>
      <w:r w:rsidRPr="0017272E">
        <w:rPr>
          <w:rFonts w:ascii="Times New Roman" w:eastAsia="標楷體" w:hAnsi="Times New Roman" w:cs="Times New Roman"/>
          <w:kern w:val="0"/>
        </w:rPr>
        <w:t>)</w:t>
      </w:r>
    </w:p>
    <w:p w14:paraId="2C8FE1F7" w14:textId="2D4DBA98" w:rsidR="00CE2562" w:rsidRDefault="00CE2562"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hint="eastAsia"/>
          </w:rPr>
          <m:t>=</m:t>
        </m:r>
        <m:d>
          <m:dPr>
            <m:begChr m:val="{"/>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m:t>
        </m:r>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r>
          <w:rPr>
            <w:rFonts w:ascii="Cambria Math" w:eastAsia="標楷體" w:hAnsi="Cambria Math" w:cs="Times New Roman"/>
          </w:rPr>
          <m:t xml:space="preserve">&lt; </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choice</m:t>
            </m:r>
          </m:sub>
        </m:sSub>
        <m:r>
          <w:rPr>
            <w:rFonts w:ascii="Cambria Math" w:eastAsia="標楷體" w:hAnsi="Cambria Math" w:cs="Times New Roman" w:hint="eastAsia"/>
          </w:rPr>
          <m:t>}</m:t>
        </m:r>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Pr>
          <w:rFonts w:ascii="Times New Roman" w:eastAsia="標楷體" w:hAnsi="Times New Roman" w:cs="Times New Roman"/>
        </w:rPr>
        <w:t>11</w:t>
      </w:r>
      <w:r>
        <w:rPr>
          <w:rFonts w:ascii="Times New Roman" w:eastAsia="標楷體" w:hAnsi="Times New Roman" w:cs="Times New Roman"/>
        </w:rPr>
        <w:t>)</w:t>
      </w:r>
    </w:p>
    <w:p w14:paraId="7BACD334" w14:textId="25681470" w:rsidR="00CE2562" w:rsidRDefault="00CE2562"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hint="eastAsia"/>
          </w:rPr>
          <m:t>=</m:t>
        </m:r>
        <m:r>
          <m:rPr>
            <m:sty m:val="p"/>
          </m:rPr>
          <w:rPr>
            <w:rFonts w:ascii="Cambria Math" w:eastAsia="標楷體" w:hAnsi="Cambria Math" w:cs="Times New Roman"/>
          </w:rPr>
          <m:t>exp⁡</m:t>
        </m:r>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sSub>
                  <m:sSubPr>
                    <m:ctrlPr>
                      <w:rPr>
                        <w:rFonts w:ascii="Cambria Math" w:eastAsia="標楷體" w:hAnsi="Cambria Math" w:cs="Times New Roman"/>
                        <w:i/>
                      </w:rPr>
                    </m:ctrlPr>
                  </m:sSubPr>
                  <m:e>
                    <m:r>
                      <w:rPr>
                        <w:rFonts w:ascii="Cambria Math" w:eastAsia="標楷體" w:hAnsi="Cambria Math" w:cs="Times New Roman"/>
                      </w:rPr>
                      <m:t>2σ</m:t>
                    </m:r>
                  </m:e>
                  <m:sub>
                    <m:r>
                      <w:rPr>
                        <w:rFonts w:ascii="Cambria Math" w:eastAsia="標楷體" w:hAnsi="Cambria Math" w:cs="Times New Roman"/>
                      </w:rPr>
                      <m:t>choice</m:t>
                    </m:r>
                  </m:sub>
                </m:sSub>
              </m:e>
              <m:sup>
                <m:r>
                  <w:rPr>
                    <w:rFonts w:ascii="Cambria Math" w:eastAsia="標楷體" w:hAnsi="Cambria Math" w:cs="Times New Roman"/>
                  </w:rPr>
                  <m:t>2</m:t>
                </m:r>
              </m:sup>
            </m:sSup>
          </m:den>
        </m:f>
        <m:r>
          <w:rPr>
            <w:rFonts w:ascii="Cambria Math" w:eastAsia="標楷體" w:hAnsi="Cambria Math" w:cs="Times New Roman"/>
          </w:rPr>
          <m:t>)</m:t>
        </m:r>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w:t>
      </w:r>
      <w:r>
        <w:rPr>
          <w:rFonts w:ascii="Times New Roman" w:eastAsia="標楷體" w:hAnsi="Times New Roman" w:cs="Times New Roman"/>
        </w:rPr>
        <w:t>2</w:t>
      </w:r>
      <w:r>
        <w:rPr>
          <w:rFonts w:ascii="Times New Roman" w:eastAsia="標楷體" w:hAnsi="Times New Roman" w:cs="Times New Roman"/>
        </w:rPr>
        <w:t>)</w:t>
      </w:r>
    </w:p>
    <w:p w14:paraId="7AB1EEA1" w14:textId="28BB39A3" w:rsidR="00CE2562" w:rsidRDefault="00CE2562"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hint="eastAsia"/>
          </w:rPr>
          <m:t>=</m:t>
        </m:r>
        <m:r>
          <m:rPr>
            <m:sty m:val="p"/>
          </m:rPr>
          <w:rPr>
            <w:rFonts w:ascii="Cambria Math" w:eastAsia="標楷體" w:hAnsi="Cambria Math" w:cs="Times New Roman"/>
          </w:rPr>
          <m:t>exp⁡</m:t>
        </m:r>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r>
                  <w:rPr>
                    <w:rFonts w:ascii="Cambria Math" w:eastAsia="標楷體" w:hAnsi="Cambria Math" w:cs="Times New Roman"/>
                  </w:rPr>
                  <m:t>2σ</m:t>
                </m:r>
              </m:e>
              <m:sup>
                <m:r>
                  <w:rPr>
                    <w:rFonts w:ascii="Cambria Math" w:eastAsia="標楷體" w:hAnsi="Cambria Math" w:cs="Times New Roman"/>
                  </w:rPr>
                  <m:t>2</m:t>
                </m:r>
              </m:sup>
            </m:sSup>
          </m:den>
        </m:f>
        <m:r>
          <w:rPr>
            <w:rFonts w:ascii="Cambria Math" w:eastAsia="標楷體" w:hAnsi="Cambria Math" w:cs="Times New Roman"/>
          </w:rPr>
          <m:t>)</m:t>
        </m:r>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w:t>
      </w:r>
      <w:r>
        <w:rPr>
          <w:rFonts w:ascii="Times New Roman" w:eastAsia="標楷體" w:hAnsi="Times New Roman" w:cs="Times New Roman"/>
        </w:rPr>
        <w:t>3</w:t>
      </w:r>
      <w:r>
        <w:rPr>
          <w:rFonts w:ascii="Times New Roman" w:eastAsia="標楷體" w:hAnsi="Times New Roman" w:cs="Times New Roman"/>
        </w:rPr>
        <w:t>)</w:t>
      </w:r>
    </w:p>
    <w:p w14:paraId="364A8F88" w14:textId="798B1A3B" w:rsidR="00CE2562" w:rsidRDefault="00CE2562"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cap</m:t>
            </m:r>
          </m:e>
          <m:sub>
            <m:r>
              <w:rPr>
                <w:rFonts w:ascii="Cambria Math" w:eastAsia="標楷體" w:hAnsi="Cambria Math" w:cs="Times New Roman"/>
              </w:rPr>
              <m:t>p</m:t>
            </m:r>
          </m:sub>
          <m:sup>
            <m:r>
              <w:rPr>
                <w:rFonts w:ascii="Cambria Math" w:eastAsia="標楷體" w:hAnsi="Cambria Math" w:cs="Times New Roman"/>
              </w:rPr>
              <m:t>β</m:t>
            </m:r>
          </m:sup>
        </m:sSubSup>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w:t>
      </w:r>
      <w:r w:rsidR="00D44BE9">
        <w:rPr>
          <w:rFonts w:ascii="Times New Roman" w:eastAsia="標楷體" w:hAnsi="Times New Roman" w:cs="Times New Roman"/>
        </w:rPr>
        <w:t>4</w:t>
      </w:r>
      <w:r>
        <w:rPr>
          <w:rFonts w:ascii="Times New Roman" w:eastAsia="標楷體" w:hAnsi="Times New Roman" w:cs="Times New Roman"/>
        </w:rPr>
        <w:t>)</w:t>
      </w:r>
    </w:p>
    <w:p w14:paraId="687A4417" w14:textId="6B85E020" w:rsidR="00D44BE9" w:rsidRPr="00D44BE9" w:rsidRDefault="00D44BE9" w:rsidP="00D44BE9">
      <w:pPr>
        <w:pStyle w:val="Web"/>
        <w:rPr>
          <w:rFonts w:ascii="標楷體" w:eastAsia="標楷體" w:hAnsi="標楷體" w:cs="Times New Roman" w:hint="eastAsia"/>
        </w:rPr>
      </w:pPr>
      <w:r>
        <w:rPr>
          <w:rFonts w:ascii="標楷體" w:eastAsia="標楷體" w:hAnsi="標楷體" w:hint="eastAsia"/>
        </w:rPr>
        <w:t>接著</w:t>
      </w:r>
      <w:r w:rsidRPr="00D44BE9">
        <w:rPr>
          <w:rFonts w:ascii="標楷體" w:eastAsia="標楷體" w:hAnsi="標楷體"/>
        </w:rPr>
        <w:t>對候選集合</w:t>
      </w:r>
      <m:oMath>
        <m:r>
          <w:rPr>
            <w:rFonts w:ascii="Cambria Math" w:eastAsia="標楷體" w:hAnsi="Cambria Math"/>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rPr>
          <m:t xml:space="preserve"> </m:t>
        </m:r>
      </m:oMath>
      <w:r w:rsidRPr="00D44BE9">
        <w:rPr>
          <w:rFonts w:ascii="標楷體" w:eastAsia="標楷體" w:hAnsi="標楷體"/>
        </w:rPr>
        <w:t>做正規化</w:t>
      </w:r>
      <w:r>
        <w:rPr>
          <w:rFonts w:ascii="標楷體" w:eastAsia="標楷體" w:hAnsi="標楷體" w:hint="eastAsia"/>
        </w:rPr>
        <w:t>，</w:t>
      </w:r>
      <w:r w:rsidRPr="00D44BE9">
        <w:rPr>
          <w:rFonts w:ascii="標楷體" w:eastAsia="標楷體" w:hAnsi="標楷體"/>
        </w:rPr>
        <w:t>表示</w:t>
      </w:r>
      <w:r w:rsidRPr="00D44BE9">
        <w:rPr>
          <w:rStyle w:val="aff"/>
          <w:rFonts w:ascii="標楷體" w:eastAsia="標楷體" w:hAnsi="標楷體"/>
          <w:b w:val="0"/>
          <w:bCs w:val="0"/>
        </w:rPr>
        <w:t>來自格網</w:t>
      </w:r>
      <m:oMath>
        <m:r>
          <w:rPr>
            <w:rStyle w:val="aff"/>
            <w:rFonts w:ascii="Cambria Math" w:eastAsia="標楷體" w:hAnsi="Cambria Math"/>
          </w:rPr>
          <m:t xml:space="preserve"> </m:t>
        </m:r>
        <m:r>
          <w:rPr>
            <w:rFonts w:ascii="Cambria Math" w:eastAsia="標楷體" w:hAnsi="Cambria Math" w:cs="Times New Roman"/>
          </w:rPr>
          <m:t>g</m:t>
        </m:r>
        <m:r>
          <w:rPr>
            <w:rFonts w:ascii="Cambria Math" w:eastAsia="標楷體" w:hAnsi="Cambria Math" w:cs="Times New Roman"/>
          </w:rPr>
          <m:t xml:space="preserve"> </m:t>
        </m:r>
      </m:oMath>
      <w:r w:rsidRPr="00D44BE9">
        <w:rPr>
          <w:rStyle w:val="aff"/>
          <w:rFonts w:ascii="標楷體" w:eastAsia="標楷體" w:hAnsi="標楷體"/>
          <w:b w:val="0"/>
          <w:bCs w:val="0"/>
        </w:rPr>
        <w:t xml:space="preserve">的車流，有多大機率會去選擇停車場 </w:t>
      </w:r>
      <m:oMath>
        <m:r>
          <w:rPr>
            <w:rStyle w:val="aff"/>
            <w:rFonts w:ascii="Cambria Math" w:eastAsia="標楷體" w:hAnsi="Cambria Math"/>
          </w:rPr>
          <m:t xml:space="preserve"> p </m:t>
        </m:r>
      </m:oMath>
      <w:r w:rsidRPr="00D44BE9">
        <w:rPr>
          <w:rStyle w:val="aff"/>
          <w:rFonts w:ascii="標楷體" w:eastAsia="標楷體" w:hAnsi="標楷體"/>
          <w:b w:val="0"/>
          <w:bCs w:val="0"/>
        </w:rPr>
        <w:t>。</w:t>
      </w:r>
    </w:p>
    <w:p w14:paraId="45093E9F" w14:textId="427162E5" w:rsidR="00D44BE9" w:rsidRDefault="00D44BE9" w:rsidP="00D44BE9">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r>
          <w:rPr>
            <w:rFonts w:ascii="Cambria Math" w:eastAsia="標楷體" w:hAnsi="Cambria Math" w:cs="Times New Roman"/>
          </w:rPr>
          <m:t>P</m:t>
        </m:r>
        <m:d>
          <m:dPr>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g)</m:t>
        </m:r>
        <m:r>
          <w:rPr>
            <w:rFonts w:ascii="Cambria Math" w:eastAsia="標楷體" w:hAnsi="Cambria Math" w:cs="Times New Roman" w:hint="eastAsia"/>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num>
          <m:den>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q∈</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sub>
              <m:sup/>
              <m:e>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 ε</m:t>
                </m:r>
              </m:e>
            </m:nary>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w:t>
      </w:r>
      <w:r>
        <w:rPr>
          <w:rFonts w:ascii="Times New Roman" w:eastAsia="標楷體" w:hAnsi="Times New Roman" w:cs="Times New Roman"/>
        </w:rPr>
        <w:t>5</w:t>
      </w:r>
      <w:r>
        <w:rPr>
          <w:rFonts w:ascii="Times New Roman" w:eastAsia="標楷體" w:hAnsi="Times New Roman" w:cs="Times New Roman"/>
        </w:rPr>
        <w:t>)</w:t>
      </w:r>
    </w:p>
    <w:p w14:paraId="6DDFFD67" w14:textId="77777777" w:rsidR="00D44BE9" w:rsidRPr="00D44BE9" w:rsidRDefault="00D44BE9" w:rsidP="00D44BE9">
      <w:pPr>
        <w:pStyle w:val="font-claude-response-body"/>
        <w:spacing w:before="0" w:beforeAutospacing="0" w:after="0" w:afterAutospacing="0" w:line="276" w:lineRule="auto"/>
        <w:ind w:firstLineChars="200" w:firstLine="480"/>
        <w:jc w:val="right"/>
        <w:rPr>
          <w:rFonts w:ascii="Times New Roman" w:eastAsia="標楷體" w:hAnsi="Times New Roman" w:cs="Times New Roman" w:hint="eastAsia"/>
        </w:rPr>
      </w:pPr>
    </w:p>
    <w:p w14:paraId="319EDB29" w14:textId="77777777" w:rsidR="00CE2562" w:rsidRPr="00CE2562" w:rsidRDefault="00CE2562" w:rsidP="00CE2562">
      <w:pPr>
        <w:pStyle w:val="font-claude-response-body"/>
        <w:spacing w:before="0" w:beforeAutospacing="0" w:after="0" w:afterAutospacing="0" w:line="276" w:lineRule="auto"/>
        <w:ind w:firstLineChars="200" w:firstLine="480"/>
        <w:jc w:val="right"/>
        <w:rPr>
          <w:rFonts w:ascii="Times New Roman" w:eastAsia="標楷體" w:hAnsi="Times New Roman" w:cs="Times New Roman" w:hint="eastAsia"/>
        </w:rPr>
      </w:pPr>
    </w:p>
    <w:p w14:paraId="24E4DAFD" w14:textId="77777777" w:rsidR="00CE2562" w:rsidRPr="00CE2562" w:rsidRDefault="00CE2562" w:rsidP="00CE2562">
      <w:pPr>
        <w:pStyle w:val="font-claude-response-body"/>
        <w:spacing w:before="0" w:beforeAutospacing="0" w:after="0" w:afterAutospacing="0" w:line="276" w:lineRule="auto"/>
        <w:ind w:firstLineChars="200" w:firstLine="480"/>
        <w:jc w:val="right"/>
        <w:rPr>
          <w:rFonts w:ascii="Times New Roman" w:eastAsia="標楷體" w:hAnsi="Times New Roman" w:cs="Times New Roman" w:hint="eastAsia"/>
        </w:rPr>
      </w:pPr>
    </w:p>
    <w:p w14:paraId="19FC35E8" w14:textId="77777777" w:rsidR="00CE2562" w:rsidRPr="00CE2562" w:rsidRDefault="00CE2562" w:rsidP="00CE2562">
      <w:pPr>
        <w:pStyle w:val="font-claude-response-body"/>
        <w:spacing w:before="0" w:beforeAutospacing="0" w:after="0" w:afterAutospacing="0" w:line="276" w:lineRule="auto"/>
        <w:ind w:firstLineChars="200" w:firstLine="480"/>
        <w:jc w:val="right"/>
        <w:rPr>
          <w:rFonts w:ascii="Times New Roman" w:eastAsia="標楷體" w:hAnsi="Times New Roman" w:cs="Times New Roman" w:hint="eastAsia"/>
        </w:rPr>
      </w:pPr>
    </w:p>
    <w:p w14:paraId="1A2CB0BB" w14:textId="4A9FC1B5" w:rsidR="00D84246" w:rsidRPr="00D84246" w:rsidRDefault="00D84246" w:rsidP="00D84246">
      <w:pPr>
        <w:pStyle w:val="font-claude-response-body"/>
        <w:wordWrap w:val="0"/>
        <w:spacing w:before="0" w:beforeAutospacing="0" w:after="0" w:afterAutospacing="0"/>
        <w:ind w:firstLineChars="200" w:firstLine="480"/>
        <w:jc w:val="right"/>
        <w:rPr>
          <w:rFonts w:ascii="Times New Roman" w:eastAsia="標楷體" w:hAnsi="Times New Roman" w:cs="Times New Roman" w:hint="eastAsia"/>
        </w:rPr>
      </w:pPr>
      <m:oMath>
        <m:r>
          <w:rPr>
            <w:rFonts w:ascii="Cambria Math" w:eastAsia="Cambria Math" w:hAnsi="Cambria Math" w:cs="Cambria Math"/>
          </w:rPr>
          <m:t>pressure=</m:t>
        </m:r>
        <m:f>
          <m:fPr>
            <m:ctrlPr>
              <w:rPr>
                <w:rFonts w:ascii="Cambria Math" w:eastAsia="Cambria Math" w:hAnsi="Cambria Math" w:cs="Times New Roman"/>
                <w:i/>
              </w:rPr>
            </m:ctrlPr>
          </m:fPr>
          <m:num>
            <m:r>
              <w:rPr>
                <w:rFonts w:ascii="Cambria Math" w:eastAsia="Cambria Math" w:hAnsi="Cambria Math" w:cs="Times New Roman"/>
              </w:rPr>
              <m:t>demand</m:t>
            </m:r>
          </m:num>
          <m:den>
            <m:r>
              <w:rPr>
                <w:rFonts w:ascii="Cambria Math" w:eastAsia="Cambria Math" w:hAnsi="Cambria Math" w:cs="Times New Roman"/>
              </w:rPr>
              <m:t>capacity+</m:t>
            </m:r>
            <m:r>
              <w:rPr>
                <w:rFonts w:ascii="Cambria Math" w:eastAsia="Cambria Math" w:hAnsi="Cambria Math" w:cs="Times New Roman" w:hint="eastAsia"/>
              </w:rPr>
              <m:t>ε</m:t>
            </m:r>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Pr>
          <w:rFonts w:ascii="Times New Roman" w:eastAsia="標楷體" w:hAnsi="Times New Roman" w:cs="Times New Roman" w:hint="eastAsia"/>
        </w:rPr>
        <w:t>9</w:t>
      </w:r>
      <w:r>
        <w:rPr>
          <w:rFonts w:ascii="Times New Roman" w:eastAsia="標楷體" w:hAnsi="Times New Roman" w:cs="Times New Roman"/>
        </w:rPr>
        <w:t>)</w:t>
      </w:r>
    </w:p>
    <w:p w14:paraId="5931215A" w14:textId="77A26C43" w:rsidR="00813E8F" w:rsidRPr="0017272E" w:rsidRDefault="00813E8F" w:rsidP="00813E8F">
      <w:pPr>
        <w:widowControl/>
        <w:ind w:firstLineChars="200" w:firstLine="480"/>
        <w:rPr>
          <w:rFonts w:ascii="Times New Roman" w:eastAsia="標楷體" w:hAnsi="Times New Roman" w:cs="Times New Roman"/>
        </w:rPr>
      </w:pPr>
      <w:r w:rsidRPr="0017272E">
        <w:rPr>
          <w:rFonts w:ascii="Times New Roman" w:eastAsia="標楷體" w:hAnsi="Times New Roman" w:cs="Times New Roman"/>
        </w:rPr>
        <w:t>接著，本研究建立分配矩陣</w:t>
      </w:r>
      <w:r w:rsidRPr="0017272E">
        <w:rPr>
          <w:rFonts w:ascii="Times New Roman" w:eastAsia="標楷體" w:hAnsi="Times New Roman" w:cs="Times New Roman"/>
        </w:rPr>
        <w:t xml:space="preserve"> W</w:t>
      </w:r>
      <w:r w:rsidRPr="0017272E">
        <w:rPr>
          <w:rFonts w:ascii="Times New Roman" w:eastAsia="標楷體" w:hAnsi="Times New Roman" w:cs="Times New Roman"/>
        </w:rPr>
        <w:t>，其維度為「格網數</w:t>
      </w:r>
      <w:r w:rsidRPr="0017272E">
        <w:rPr>
          <w:rFonts w:ascii="Times New Roman" w:eastAsia="標楷體" w:hAnsi="Times New Roman" w:cs="Times New Roman"/>
        </w:rPr>
        <w:t xml:space="preserve"> × </w:t>
      </w:r>
      <w:r w:rsidRPr="0017272E">
        <w:rPr>
          <w:rFonts w:ascii="Times New Roman" w:eastAsia="標楷體" w:hAnsi="Times New Roman" w:cs="Times New Roman"/>
        </w:rPr>
        <w:t>停車場數」，矩陣中每一元素代表某一格網之車流分配</w:t>
      </w:r>
      <w:r w:rsidR="00F313A5">
        <w:rPr>
          <w:rFonts w:ascii="Times New Roman" w:eastAsia="標楷體" w:hAnsi="Times New Roman" w:cs="Times New Roman"/>
        </w:rPr>
        <w:t>至某一停車場之比例。另一方面，將各時間點之格網車流需求整理為矩</w:t>
      </w:r>
      <w:r w:rsidRPr="0017272E">
        <w:rPr>
          <w:rFonts w:ascii="Times New Roman" w:eastAsia="標楷體" w:hAnsi="Times New Roman" w:cs="Times New Roman"/>
        </w:rPr>
        <w:t>F</w:t>
      </w:r>
      <w:r w:rsidRPr="0017272E">
        <w:rPr>
          <w:rFonts w:ascii="Times New Roman" w:eastAsia="標楷體" w:hAnsi="Times New Roman" w:cs="Times New Roman"/>
        </w:rPr>
        <w:t>，其維度為「時間點數</w:t>
      </w:r>
      <w:r w:rsidRPr="0017272E">
        <w:rPr>
          <w:rFonts w:ascii="Times New Roman" w:eastAsia="標楷體" w:hAnsi="Times New Roman" w:cs="Times New Roman"/>
        </w:rPr>
        <w:t xml:space="preserve"> × </w:t>
      </w:r>
      <w:r w:rsidRPr="0017272E">
        <w:rPr>
          <w:rFonts w:ascii="Times New Roman" w:eastAsia="標楷體" w:hAnsi="Times New Roman" w:cs="Times New Roman"/>
        </w:rPr>
        <w:t>格網數」。透過矩陣運算</w:t>
      </w:r>
      <w:r w:rsidRPr="0017272E">
        <w:rPr>
          <w:rFonts w:ascii="Times New Roman" w:eastAsia="標楷體" w:hAnsi="Times New Roman" w:cs="Times New Roman"/>
        </w:rPr>
        <w:t xml:space="preserve"> F × W</w:t>
      </w:r>
      <w:r w:rsidRPr="0017272E">
        <w:rPr>
          <w:rFonts w:ascii="Times New Roman" w:eastAsia="標楷體" w:hAnsi="Times New Roman" w:cs="Times New Roman"/>
        </w:rPr>
        <w:t>，可將格網層級之車流需求轉換為各停車場在不同時間點之預估需求量。</w:t>
      </w:r>
    </w:p>
    <w:p w14:paraId="3E9DF75F" w14:textId="3141B56D" w:rsidR="00813E8F" w:rsidRDefault="00813E8F" w:rsidP="00813E8F">
      <w:pPr>
        <w:pStyle w:val="font-claude-response-body"/>
        <w:spacing w:before="0" w:beforeAutospacing="0" w:after="0" w:afterAutospacing="0"/>
        <w:ind w:firstLineChars="200" w:firstLine="480"/>
        <w:rPr>
          <w:rFonts w:ascii="Times New Roman" w:eastAsia="標楷體" w:hAnsi="Times New Roman" w:cs="Times New Roman"/>
        </w:rPr>
      </w:pPr>
      <w:r w:rsidRPr="0017272E">
        <w:rPr>
          <w:rFonts w:ascii="Times New Roman" w:eastAsia="標楷體" w:hAnsi="Times New Roman" w:cs="Times New Roman"/>
        </w:rPr>
        <w:t>最後，本研究以需求量除以停車場容量，計算停車壓力</w:t>
      </w:r>
      <w:r w:rsidRPr="0017272E">
        <w:rPr>
          <w:rFonts w:ascii="Times New Roman" w:eastAsia="標楷體" w:hAnsi="Times New Roman" w:cs="Times New Roman"/>
        </w:rPr>
        <w:t>(pressure)</w:t>
      </w:r>
      <w:r w:rsidRPr="0017272E">
        <w:rPr>
          <w:rFonts w:ascii="Times New Roman" w:eastAsia="標楷體" w:hAnsi="Times New Roman" w:cs="Times New Roman"/>
        </w:rPr>
        <w:t>。壓力比越高，表示該停車場可能越接近滿位；壓力比越低，則代表停車空間相對充足。為將此壓力值轉換為可用於推薦系統之機率指標，本研究進一步透過</w:t>
      </w:r>
      <w:r w:rsidRPr="0017272E">
        <w:rPr>
          <w:rFonts w:ascii="Times New Roman" w:eastAsia="標楷體" w:hAnsi="Times New Roman" w:cs="Times New Roman"/>
        </w:rPr>
        <w:t xml:space="preserve"> Sigmoid </w:t>
      </w:r>
      <w:r w:rsidRPr="0017272E">
        <w:rPr>
          <w:rFonts w:ascii="Times New Roman" w:eastAsia="標楷體" w:hAnsi="Times New Roman" w:cs="Times New Roman"/>
        </w:rPr>
        <w:t>函數並搭配校準參數，將其轉換為介於</w:t>
      </w:r>
      <w:r w:rsidR="00F313A5">
        <w:rPr>
          <w:rFonts w:ascii="Times New Roman" w:eastAsia="標楷體" w:hAnsi="Times New Roman" w:cs="Times New Roman"/>
        </w:rPr>
        <w:t>0</w:t>
      </w:r>
      <w:r w:rsidRPr="0017272E">
        <w:rPr>
          <w:rFonts w:ascii="Times New Roman" w:eastAsia="標楷體" w:hAnsi="Times New Roman" w:cs="Times New Roman"/>
        </w:rPr>
        <w:t>至</w:t>
      </w:r>
      <w:r w:rsidR="00F313A5">
        <w:rPr>
          <w:rFonts w:ascii="Times New Roman" w:eastAsia="標楷體" w:hAnsi="Times New Roman" w:cs="Times New Roman"/>
        </w:rPr>
        <w:t>1</w:t>
      </w:r>
      <w:r w:rsidRPr="0017272E">
        <w:rPr>
          <w:rFonts w:ascii="Times New Roman" w:eastAsia="標楷體" w:hAnsi="Times New Roman" w:cs="Times New Roman"/>
        </w:rPr>
        <w:t>之間的可停車機率</w:t>
      </w:r>
      <w:r w:rsidRPr="00F313A5">
        <w:rPr>
          <w:rFonts w:ascii="Times New Roman" w:eastAsia="標楷體" w:hAnsi="Times New Roman" w:cs="Times New Roman"/>
          <w:i/>
        </w:rPr>
        <w:t>p_avail</w:t>
      </w:r>
      <w:r w:rsidRPr="0017272E">
        <w:rPr>
          <w:rFonts w:ascii="Times New Roman" w:eastAsia="標楷體" w:hAnsi="Times New Roman" w:cs="Times New Roman"/>
        </w:rPr>
        <w:t>，作為後續停車場篩選與排序的重要依據。</w:t>
      </w:r>
    </w:p>
    <w:p w14:paraId="432CB49B" w14:textId="6701E793" w:rsidR="0017272E" w:rsidRDefault="00F313A5" w:rsidP="00F313A5">
      <w:pPr>
        <w:pStyle w:val="font-claude-response-body"/>
        <w:wordWrap w:val="0"/>
        <w:spacing w:before="0" w:beforeAutospacing="0" w:after="0" w:afterAutospacing="0"/>
        <w:ind w:firstLineChars="200" w:firstLine="480"/>
        <w:jc w:val="right"/>
        <w:rPr>
          <w:rFonts w:ascii="Times New Roman" w:eastAsia="標楷體" w:hAnsi="Times New Roman" w:cs="Times New Roman"/>
        </w:rPr>
      </w:pPr>
      <w:r w:rsidRPr="00F313A5">
        <w:rPr>
          <w:rFonts w:ascii="Times New Roman" w:eastAsia="標楷體" w:hAnsi="Times New Roman" w:cs="Times New Roman" w:hint="eastAsia"/>
          <w:i/>
        </w:rPr>
        <w:t xml:space="preserve"> </w:t>
      </w:r>
      <m:oMath>
        <m:r>
          <w:rPr>
            <w:rFonts w:ascii="Cambria Math" w:eastAsia="Cambria Math" w:hAnsi="Cambria Math" w:cs="Cambria Math"/>
          </w:rPr>
          <m:t>pressure=</m:t>
        </m:r>
        <m:f>
          <m:fPr>
            <m:ctrlPr>
              <w:rPr>
                <w:rFonts w:ascii="Cambria Math" w:eastAsia="Cambria Math" w:hAnsi="Cambria Math" w:cs="Times New Roman"/>
                <w:i/>
              </w:rPr>
            </m:ctrlPr>
          </m:fPr>
          <m:num>
            <m:r>
              <w:rPr>
                <w:rFonts w:ascii="Cambria Math" w:eastAsia="Cambria Math" w:hAnsi="Cambria Math" w:cs="Times New Roman"/>
              </w:rPr>
              <m:t>demand</m:t>
            </m:r>
          </m:num>
          <m:den>
            <m:r>
              <w:rPr>
                <w:rFonts w:ascii="Cambria Math" w:eastAsia="Cambria Math" w:hAnsi="Cambria Math" w:cs="Times New Roman"/>
              </w:rPr>
              <m:t>capacity+</m:t>
            </m:r>
            <m:r>
              <w:rPr>
                <w:rFonts w:ascii="Cambria Math" w:eastAsia="Cambria Math" w:hAnsi="Cambria Math" w:cs="Times New Roman" w:hint="eastAsia"/>
              </w:rPr>
              <m:t>ε</m:t>
            </m:r>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sidR="00D84246">
        <w:rPr>
          <w:rFonts w:ascii="Times New Roman" w:eastAsia="標楷體" w:hAnsi="Times New Roman" w:cs="Times New Roman" w:hint="eastAsia"/>
        </w:rPr>
        <w:t>1</w:t>
      </w:r>
      <w:r w:rsidR="00D84246">
        <w:rPr>
          <w:rFonts w:ascii="Times New Roman" w:eastAsia="標楷體" w:hAnsi="Times New Roman" w:cs="Times New Roman"/>
        </w:rPr>
        <w:t>0</w:t>
      </w:r>
      <w:r>
        <w:rPr>
          <w:rFonts w:ascii="Times New Roman" w:eastAsia="標楷體" w:hAnsi="Times New Roman" w:cs="Times New Roman"/>
        </w:rPr>
        <w:t>)</w:t>
      </w:r>
    </w:p>
    <w:p w14:paraId="63F03872" w14:textId="781EC940" w:rsidR="00F313A5" w:rsidRDefault="00F313A5" w:rsidP="00F313A5">
      <w:pPr>
        <w:pStyle w:val="font-claude-response-body"/>
        <w:wordWrap w:val="0"/>
        <w:spacing w:before="0" w:beforeAutospacing="0" w:after="0" w:afterAutospacing="0"/>
        <w:ind w:firstLineChars="200" w:firstLine="480"/>
        <w:jc w:val="right"/>
        <w:rPr>
          <w:rFonts w:ascii="Cambria Math" w:eastAsia="標楷體" w:hAnsi="Cambria Math" w:cs="Times New Roman"/>
        </w:rPr>
      </w:pPr>
      <m:oMath>
        <m:r>
          <w:rPr>
            <w:rFonts w:ascii="Cambria Math" w:eastAsia="Cambria Math" w:hAnsi="Cambria Math" w:cs="Cambria Math"/>
          </w:rPr>
          <m:t>p_avail=σ</m:t>
        </m:r>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0</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1</m:t>
            </m:r>
          </m:sub>
        </m:sSub>
        <m:r>
          <w:rPr>
            <w:rFonts w:ascii="Cambria Math" w:eastAsia="標楷體" w:hAnsi="Cambria Math" w:cs="Times New Roman"/>
          </w:rPr>
          <m:t>．</m:t>
        </m:r>
        <m:r>
          <w:rPr>
            <w:rFonts w:ascii="Cambria Math" w:eastAsia="標楷體" w:hAnsi="Cambria Math" w:cs="Times New Roman"/>
          </w:rPr>
          <m:t>pressure)</m:t>
        </m:r>
      </m:oMath>
      <w:r>
        <w:rPr>
          <w:rFonts w:ascii="Cambria Math" w:eastAsia="標楷體" w:hAnsi="Cambria Math" w:cs="Times New Roman" w:hint="eastAsia"/>
          <w:i/>
        </w:rPr>
        <w:t xml:space="preserve"> </w:t>
      </w:r>
      <w:r>
        <w:rPr>
          <w:rFonts w:ascii="Cambria Math" w:eastAsia="標楷體" w:hAnsi="Cambria Math" w:cs="Times New Roman"/>
          <w:i/>
        </w:rPr>
        <w:t xml:space="preserve">                 </w:t>
      </w:r>
      <w:r w:rsidRPr="00F313A5">
        <w:rPr>
          <w:rFonts w:ascii="Cambria Math" w:eastAsia="標楷體" w:hAnsi="Cambria Math" w:cs="Times New Roman"/>
        </w:rPr>
        <w:t>(</w:t>
      </w:r>
      <w:r w:rsidR="00D84246">
        <w:rPr>
          <w:rFonts w:ascii="Cambria Math" w:eastAsia="標楷體" w:hAnsi="Cambria Math" w:cs="Times New Roman"/>
        </w:rPr>
        <w:t>11</w:t>
      </w:r>
      <w:r w:rsidRPr="00F313A5">
        <w:rPr>
          <w:rFonts w:ascii="Cambria Math" w:eastAsia="標楷體" w:hAnsi="Cambria Math" w:cs="Times New Roman"/>
        </w:rPr>
        <w:t>)</w:t>
      </w:r>
    </w:p>
    <w:p w14:paraId="37006389" w14:textId="1434D941"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4A7F48C9" w14:textId="7C1FEB2E"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6F8E43E9" w14:textId="2F20445D"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03EB808D" w14:textId="121AE586"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2CE3FBEE" w14:textId="77777777" w:rsidR="00F313A5" w:rsidRP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i/>
        </w:rPr>
      </w:pPr>
    </w:p>
    <w:p w14:paraId="5A7FC004" w14:textId="34ADC8D5" w:rsidR="00B475DF" w:rsidRPr="0017272E" w:rsidRDefault="000D136C" w:rsidP="00B50245">
      <w:pPr>
        <w:pStyle w:val="font-claude-response-body"/>
        <w:spacing w:before="0" w:beforeAutospacing="0" w:after="0" w:afterAutospacing="0"/>
        <w:rPr>
          <w:rFonts w:ascii="Times New Roman" w:eastAsia="標楷體" w:hAnsi="Times New Roman" w:cs="Times New Roman"/>
          <w:sz w:val="28"/>
          <w:szCs w:val="28"/>
        </w:rPr>
      </w:pPr>
      <w:r w:rsidRPr="0017272E">
        <w:rPr>
          <w:rFonts w:ascii="Times New Roman" w:eastAsia="標楷體" w:hAnsi="Times New Roman" w:cs="Times New Roman"/>
          <w:sz w:val="28"/>
          <w:szCs w:val="28"/>
        </w:rPr>
        <w:t>4.5</w:t>
      </w:r>
      <w:bookmarkEnd w:id="29"/>
      <w:r w:rsidR="00B475DF" w:rsidRPr="0017272E">
        <w:rPr>
          <w:rFonts w:ascii="Times New Roman" w:eastAsia="標楷體" w:hAnsi="Times New Roman" w:cs="Times New Roman"/>
          <w:sz w:val="28"/>
          <w:szCs w:val="28"/>
        </w:rPr>
        <w:t>人流預測模型建構</w:t>
      </w:r>
    </w:p>
    <w:p w14:paraId="49852515" w14:textId="19629827" w:rsidR="00DA7034" w:rsidRDefault="005F0E60" w:rsidP="00B50245">
      <w:pPr>
        <w:pStyle w:val="font-claude-response-body"/>
        <w:spacing w:before="0" w:beforeAutospacing="0" w:after="0" w:afterAutospacing="0"/>
        <w:rPr>
          <w:rFonts w:ascii="Times New Roman" w:hAnsi="Times New Roman" w:cs="Times New Roman"/>
        </w:rPr>
      </w:pPr>
      <w:r w:rsidRPr="0017272E">
        <w:rPr>
          <w:rFonts w:ascii="Times New Roman" w:eastAsia="標楷體" w:hAnsi="Times New Roman" w:cs="Times New Roman"/>
          <w:szCs w:val="22"/>
        </w:rPr>
        <w:t xml:space="preserve">    </w:t>
      </w:r>
      <w:r w:rsidR="00DA7034" w:rsidRPr="0017272E">
        <w:rPr>
          <w:rFonts w:ascii="Times New Roman" w:eastAsia="標楷體" w:hAnsi="Times New Roman" w:cs="Times New Roman"/>
          <w:szCs w:val="22"/>
        </w:rPr>
        <w:t>本研究採用</w:t>
      </w:r>
      <w:r w:rsidR="00DA7034" w:rsidRPr="0017272E">
        <w:rPr>
          <w:rFonts w:ascii="Times New Roman" w:eastAsia="標楷體" w:hAnsi="Times New Roman" w:cs="Times New Roman"/>
          <w:szCs w:val="22"/>
        </w:rPr>
        <w:t>ConvLSTM</w:t>
      </w:r>
      <w:r w:rsidR="00DA7034" w:rsidRPr="0017272E">
        <w:rPr>
          <w:rFonts w:ascii="Times New Roman" w:eastAsia="標楷體" w:hAnsi="Times New Roman" w:cs="Times New Roman"/>
          <w:szCs w:val="22"/>
        </w:rPr>
        <w:t>作為人流預測模型，結合卷積神經網路的空間特徵捕捉能力和</w:t>
      </w:r>
      <w:r w:rsidR="00DA7034" w:rsidRPr="0017272E">
        <w:rPr>
          <w:rFonts w:ascii="Times New Roman" w:eastAsia="標楷體" w:hAnsi="Times New Roman" w:cs="Times New Roman"/>
          <w:szCs w:val="22"/>
        </w:rPr>
        <w:t>LSTM</w:t>
      </w:r>
      <w:r w:rsidR="00DA7034" w:rsidRPr="0017272E">
        <w:rPr>
          <w:rFonts w:ascii="Times New Roman" w:eastAsia="標楷體" w:hAnsi="Times New Roman" w:cs="Times New Roman"/>
          <w:szCs w:val="22"/>
        </w:rPr>
        <w:t>的時間序列學習能力，對每個格網的未來人流進行預測分析。</w:t>
      </w:r>
      <w:r w:rsidR="00E23EBF" w:rsidRPr="0017272E">
        <w:rPr>
          <w:rFonts w:ascii="Times New Roman" w:eastAsia="標楷體" w:hAnsi="Times New Roman" w:cs="Times New Roman"/>
        </w:rPr>
        <w:t>模</w:t>
      </w:r>
      <w:r w:rsidR="00E23EBF" w:rsidRPr="0017272E">
        <w:rPr>
          <w:rFonts w:ascii="Times New Roman" w:eastAsia="標楷體" w:hAnsi="Times New Roman" w:cs="Times New Roman"/>
        </w:rPr>
        <w:lastRenderedPageBreak/>
        <w:t>型輸入為以目標格網為中心、半徑</w:t>
      </w:r>
      <w:r w:rsidR="00E23EBF" w:rsidRPr="0017272E">
        <w:rPr>
          <w:rFonts w:ascii="Times New Roman" w:eastAsia="標楷體" w:hAnsi="Times New Roman" w:cs="Times New Roman"/>
        </w:rPr>
        <w:t>4</w:t>
      </w:r>
      <w:r w:rsidR="00E23EBF" w:rsidRPr="0017272E">
        <w:rPr>
          <w:rFonts w:ascii="Times New Roman" w:eastAsia="標楷體" w:hAnsi="Times New Roman" w:cs="Times New Roman"/>
        </w:rPr>
        <w:t>格的空間區塊</w:t>
      </w:r>
      <w:r w:rsidR="00E23EBF" w:rsidRPr="0017272E">
        <w:rPr>
          <w:rFonts w:ascii="Times New Roman" w:eastAsia="標楷體" w:hAnsi="Times New Roman" w:cs="Times New Roman"/>
        </w:rPr>
        <w:t>(patch)</w:t>
      </w:r>
      <w:r w:rsidR="00E23EBF" w:rsidRPr="0017272E">
        <w:rPr>
          <w:rFonts w:ascii="Times New Roman" w:eastAsia="標楷體" w:hAnsi="Times New Roman" w:cs="Times New Roman"/>
        </w:rPr>
        <w:t>，大小為</w:t>
      </w:r>
      <w:r w:rsidR="00E23EBF" w:rsidRPr="0017272E">
        <w:rPr>
          <w:rFonts w:ascii="Times New Roman" w:eastAsia="標楷體" w:hAnsi="Times New Roman" w:cs="Times New Roman"/>
        </w:rPr>
        <w:t>9×9</w:t>
      </w:r>
      <w:r w:rsidR="00E23EBF" w:rsidRPr="0017272E">
        <w:rPr>
          <w:rFonts w:ascii="Times New Roman" w:eastAsia="標楷體" w:hAnsi="Times New Roman" w:cs="Times New Roman"/>
        </w:rPr>
        <w:t>，包含數值通道</w:t>
      </w:r>
      <w:r w:rsidR="00E23EBF" w:rsidRPr="0017272E">
        <w:rPr>
          <w:rFonts w:ascii="Times New Roman" w:eastAsia="標楷體" w:hAnsi="Times New Roman" w:cs="Times New Roman"/>
        </w:rPr>
        <w:t>(log1p</w:t>
      </w:r>
      <w:r w:rsidR="00E23EBF" w:rsidRPr="0017272E">
        <w:rPr>
          <w:rFonts w:ascii="Times New Roman" w:eastAsia="標楷體" w:hAnsi="Times New Roman" w:cs="Times New Roman"/>
        </w:rPr>
        <w:t>人流值</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與遮罩通道</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該時間點是否有資料</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共</w:t>
      </w:r>
      <w:r w:rsidR="00E23EBF" w:rsidRPr="0017272E">
        <w:rPr>
          <w:rFonts w:ascii="Times New Roman" w:eastAsia="標楷體" w:hAnsi="Times New Roman" w:cs="Times New Roman"/>
        </w:rPr>
        <w:t>2</w:t>
      </w:r>
      <w:r w:rsidR="00E23EBF" w:rsidRPr="0017272E">
        <w:rPr>
          <w:rFonts w:ascii="Times New Roman" w:eastAsia="標楷體" w:hAnsi="Times New Roman" w:cs="Times New Roman"/>
        </w:rPr>
        <w:t>個通道。每次預測以</w:t>
      </w:r>
      <w:r w:rsidR="00E23EBF" w:rsidRPr="0017272E">
        <w:rPr>
          <w:rFonts w:ascii="Times New Roman" w:eastAsia="標楷體" w:hAnsi="Times New Roman" w:cs="Times New Roman"/>
        </w:rPr>
        <w:t xml:space="preserve"> 8</w:t>
      </w:r>
      <w:r w:rsidR="00E23EBF" w:rsidRPr="0017272E">
        <w:rPr>
          <w:rFonts w:ascii="Times New Roman" w:eastAsia="標楷體" w:hAnsi="Times New Roman" w:cs="Times New Roman"/>
        </w:rPr>
        <w:t>個滯後時間點作為序列輸入，依序通過</w:t>
      </w:r>
      <w:r w:rsidR="00E23EBF" w:rsidRPr="0017272E">
        <w:rPr>
          <w:rFonts w:ascii="Times New Roman" w:eastAsia="標楷體" w:hAnsi="Times New Roman" w:cs="Times New Roman"/>
        </w:rPr>
        <w:t>ConvLSTM</w:t>
      </w:r>
      <w:r w:rsidR="00E23EBF" w:rsidRPr="0017272E">
        <w:rPr>
          <w:rFonts w:ascii="Times New Roman" w:eastAsia="標楷體" w:hAnsi="Times New Roman" w:cs="Times New Roman"/>
        </w:rPr>
        <w:t>編碼器後，取中心格網的隱藏狀態向量，再與類別型嵌入向量串接，最終透過</w:t>
      </w:r>
      <w:r w:rsidR="00E23EBF" w:rsidRPr="0017272E">
        <w:rPr>
          <w:rFonts w:ascii="Times New Roman" w:eastAsia="標楷體" w:hAnsi="Times New Roman" w:cs="Times New Roman"/>
        </w:rPr>
        <w:t>MLP</w:t>
      </w:r>
      <w:r w:rsidR="00E23EBF" w:rsidRPr="0017272E">
        <w:rPr>
          <w:rFonts w:ascii="Times New Roman" w:eastAsia="標楷體" w:hAnsi="Times New Roman" w:cs="Times New Roman"/>
        </w:rPr>
        <w:t>輸出預測值。類別型嵌入包含星期幾、時間槽、</w:t>
      </w:r>
      <w:r w:rsidR="00E23EBF" w:rsidRPr="0017272E">
        <w:rPr>
          <w:rFonts w:ascii="Times New Roman" w:eastAsia="標楷體" w:hAnsi="Times New Roman" w:cs="Times New Roman"/>
        </w:rPr>
        <w:t>x</w:t>
      </w:r>
      <w:r w:rsidR="00E23EBF" w:rsidRPr="0017272E">
        <w:rPr>
          <w:rFonts w:ascii="Times New Roman" w:eastAsia="標楷體" w:hAnsi="Times New Roman" w:cs="Times New Roman"/>
        </w:rPr>
        <w:t>座標與</w:t>
      </w:r>
      <w:r w:rsidR="00E23EBF" w:rsidRPr="0017272E">
        <w:rPr>
          <w:rFonts w:ascii="Times New Roman" w:eastAsia="標楷體" w:hAnsi="Times New Roman" w:cs="Times New Roman"/>
        </w:rPr>
        <w:t xml:space="preserve">y </w:t>
      </w:r>
      <w:r w:rsidR="00E23EBF" w:rsidRPr="0017272E">
        <w:rPr>
          <w:rFonts w:ascii="Times New Roman" w:eastAsia="標楷體" w:hAnsi="Times New Roman" w:cs="Times New Roman"/>
        </w:rPr>
        <w:t>座標，各嵌入維度如表</w:t>
      </w:r>
      <w:r w:rsidR="00E23EBF" w:rsidRPr="0017272E">
        <w:rPr>
          <w:rFonts w:ascii="Times New Roman" w:eastAsia="標楷體" w:hAnsi="Times New Roman" w:cs="Times New Roman"/>
        </w:rPr>
        <w:t>6</w:t>
      </w:r>
      <w:r w:rsidR="00E23EBF" w:rsidRPr="0017272E">
        <w:rPr>
          <w:rFonts w:ascii="Times New Roman" w:eastAsia="標楷體" w:hAnsi="Times New Roman" w:cs="Times New Roman"/>
        </w:rPr>
        <w:t>所示</w:t>
      </w:r>
      <w:r w:rsidR="00E23EBF" w:rsidRPr="0017272E">
        <w:rPr>
          <w:rFonts w:ascii="Times New Roman" w:hAnsi="Times New Roman" w:cs="Times New Roman"/>
        </w:rPr>
        <w:t>。</w:t>
      </w:r>
    </w:p>
    <w:p w14:paraId="7673DF37" w14:textId="77777777" w:rsidR="0017272E" w:rsidRPr="0017272E" w:rsidRDefault="0017272E" w:rsidP="00B50245">
      <w:pPr>
        <w:pStyle w:val="font-claude-response-body"/>
        <w:spacing w:before="0" w:beforeAutospacing="0" w:after="0" w:afterAutospacing="0"/>
        <w:rPr>
          <w:rFonts w:ascii="Times New Roman" w:hAnsi="Times New Roman" w:cs="Times New Roman"/>
        </w:rPr>
      </w:pPr>
    </w:p>
    <w:tbl>
      <w:tblPr>
        <w:tblStyle w:val="af"/>
        <w:tblW w:w="5000" w:type="pct"/>
        <w:tblLook w:val="04A0" w:firstRow="1" w:lastRow="0" w:firstColumn="1" w:lastColumn="0" w:noHBand="0" w:noVBand="1"/>
      </w:tblPr>
      <w:tblGrid>
        <w:gridCol w:w="2443"/>
        <w:gridCol w:w="1179"/>
        <w:gridCol w:w="4872"/>
      </w:tblGrid>
      <w:tr w:rsidR="00E23EBF" w:rsidRPr="0017272E" w14:paraId="7F95B917" w14:textId="77777777" w:rsidTr="00E23EBF">
        <w:trPr>
          <w:trHeight w:val="437"/>
        </w:trPr>
        <w:tc>
          <w:tcPr>
            <w:tcW w:w="1438" w:type="pct"/>
          </w:tcPr>
          <w:p w14:paraId="5BE80689" w14:textId="048BC66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參數</w:t>
            </w:r>
          </w:p>
        </w:tc>
        <w:tc>
          <w:tcPr>
            <w:tcW w:w="694" w:type="pct"/>
          </w:tcPr>
          <w:p w14:paraId="6F4FAEA0" w14:textId="2FF07A67"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數值</w:t>
            </w:r>
          </w:p>
        </w:tc>
        <w:tc>
          <w:tcPr>
            <w:tcW w:w="2868" w:type="pct"/>
          </w:tcPr>
          <w:p w14:paraId="5EEB2FCD" w14:textId="12C8D712"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說明</w:t>
            </w:r>
          </w:p>
        </w:tc>
      </w:tr>
      <w:tr w:rsidR="00E23EBF" w:rsidRPr="0017272E" w14:paraId="036E6236" w14:textId="77777777" w:rsidTr="00E23EBF">
        <w:trPr>
          <w:trHeight w:val="699"/>
        </w:trPr>
        <w:tc>
          <w:tcPr>
            <w:tcW w:w="1438" w:type="pct"/>
          </w:tcPr>
          <w:p w14:paraId="2DEA9D98" w14:textId="21EB5A2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hid_ch</w:t>
            </w:r>
          </w:p>
        </w:tc>
        <w:tc>
          <w:tcPr>
            <w:tcW w:w="694" w:type="pct"/>
          </w:tcPr>
          <w:p w14:paraId="1CAC9BF9" w14:textId="75B25E6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64</w:t>
            </w:r>
          </w:p>
        </w:tc>
        <w:tc>
          <w:tcPr>
            <w:tcW w:w="2868" w:type="pct"/>
          </w:tcPr>
          <w:p w14:paraId="24E86B70" w14:textId="09003AE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ConvLSTM</w:t>
            </w:r>
            <w:r w:rsidRPr="0017272E">
              <w:rPr>
                <w:rFonts w:ascii="Times New Roman" w:eastAsia="標楷體" w:hAnsi="Times New Roman" w:cs="Times New Roman"/>
                <w:sz w:val="24"/>
                <w:szCs w:val="22"/>
              </w:rPr>
              <w:t>隱藏層通道數</w:t>
            </w:r>
          </w:p>
        </w:tc>
      </w:tr>
      <w:tr w:rsidR="00E23EBF" w:rsidRPr="0017272E" w14:paraId="2D69B6AD" w14:textId="77777777" w:rsidTr="00E23EBF">
        <w:trPr>
          <w:trHeight w:val="720"/>
        </w:trPr>
        <w:tc>
          <w:tcPr>
            <w:tcW w:w="1438" w:type="pct"/>
          </w:tcPr>
          <w:p w14:paraId="3CBA5FC6" w14:textId="1A29E04E"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kernel_size</w:t>
            </w:r>
          </w:p>
        </w:tc>
        <w:tc>
          <w:tcPr>
            <w:tcW w:w="694" w:type="pct"/>
          </w:tcPr>
          <w:p w14:paraId="54F90492" w14:textId="5269904D"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3</w:t>
            </w:r>
          </w:p>
        </w:tc>
        <w:tc>
          <w:tcPr>
            <w:tcW w:w="2868" w:type="pct"/>
          </w:tcPr>
          <w:p w14:paraId="7031467A" w14:textId="41F636FF"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卷積核大小</w:t>
            </w:r>
          </w:p>
        </w:tc>
      </w:tr>
      <w:tr w:rsidR="00E23EBF" w:rsidRPr="0017272E" w14:paraId="70603B09" w14:textId="77777777" w:rsidTr="00E23EBF">
        <w:trPr>
          <w:trHeight w:val="555"/>
        </w:trPr>
        <w:tc>
          <w:tcPr>
            <w:tcW w:w="1438" w:type="pct"/>
          </w:tcPr>
          <w:p w14:paraId="4B91C42B" w14:textId="662BADB5"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patch_radius</w:t>
            </w:r>
          </w:p>
        </w:tc>
        <w:tc>
          <w:tcPr>
            <w:tcW w:w="694" w:type="pct"/>
          </w:tcPr>
          <w:p w14:paraId="321F7DBD" w14:textId="30C44F90"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4</w:t>
            </w:r>
          </w:p>
        </w:tc>
        <w:tc>
          <w:tcPr>
            <w:tcW w:w="2868" w:type="pct"/>
          </w:tcPr>
          <w:p w14:paraId="7D278683" w14:textId="5F7ABBF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空間區塊半徑</w:t>
            </w:r>
            <w:r w:rsidRPr="0017272E">
              <w:rPr>
                <w:rFonts w:ascii="Times New Roman" w:eastAsia="標楷體" w:hAnsi="Times New Roman" w:cs="Times New Roman"/>
                <w:sz w:val="24"/>
                <w:szCs w:val="22"/>
              </w:rPr>
              <w:t>(</w:t>
            </w:r>
            <w:r w:rsidRPr="0017272E">
              <w:rPr>
                <w:rFonts w:ascii="Times New Roman" w:eastAsia="標楷體" w:hAnsi="Times New Roman" w:cs="Times New Roman"/>
                <w:sz w:val="24"/>
                <w:szCs w:val="22"/>
              </w:rPr>
              <w:t>格數</w:t>
            </w:r>
            <w:r w:rsidRPr="0017272E">
              <w:rPr>
                <w:rFonts w:ascii="Times New Roman" w:eastAsia="標楷體" w:hAnsi="Times New Roman" w:cs="Times New Roman"/>
                <w:sz w:val="24"/>
                <w:szCs w:val="22"/>
              </w:rPr>
              <w:t>)</w:t>
            </w:r>
          </w:p>
        </w:tc>
      </w:tr>
      <w:tr w:rsidR="00E23EBF" w:rsidRPr="0017272E" w14:paraId="4EC62183" w14:textId="77777777" w:rsidTr="00E23EBF">
        <w:trPr>
          <w:trHeight w:val="562"/>
        </w:trPr>
        <w:tc>
          <w:tcPr>
            <w:tcW w:w="1438" w:type="pct"/>
          </w:tcPr>
          <w:p w14:paraId="36C5B464" w14:textId="10878C3C"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Mlp</w:t>
            </w:r>
          </w:p>
        </w:tc>
        <w:tc>
          <w:tcPr>
            <w:tcW w:w="694" w:type="pct"/>
          </w:tcPr>
          <w:p w14:paraId="59A63E5D" w14:textId="056AD3A5"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256</w:t>
            </w:r>
          </w:p>
        </w:tc>
        <w:tc>
          <w:tcPr>
            <w:tcW w:w="2868" w:type="pct"/>
          </w:tcPr>
          <w:p w14:paraId="59B34E0D" w14:textId="79A862A3"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MLP</w:t>
            </w:r>
            <w:r w:rsidRPr="0017272E">
              <w:rPr>
                <w:rFonts w:ascii="Times New Roman" w:eastAsia="標楷體" w:hAnsi="Times New Roman" w:cs="Times New Roman"/>
                <w:sz w:val="24"/>
                <w:szCs w:val="22"/>
              </w:rPr>
              <w:t>隱藏層維度</w:t>
            </w:r>
          </w:p>
        </w:tc>
      </w:tr>
      <w:tr w:rsidR="00E23EBF" w:rsidRPr="0017272E" w14:paraId="6532AF18" w14:textId="77777777" w:rsidTr="00E23EBF">
        <w:trPr>
          <w:trHeight w:val="557"/>
        </w:trPr>
        <w:tc>
          <w:tcPr>
            <w:tcW w:w="1438" w:type="pct"/>
          </w:tcPr>
          <w:p w14:paraId="220081CC" w14:textId="3589CAB2"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emb_wd</w:t>
            </w:r>
          </w:p>
        </w:tc>
        <w:tc>
          <w:tcPr>
            <w:tcW w:w="694" w:type="pct"/>
          </w:tcPr>
          <w:p w14:paraId="08803579" w14:textId="03BCB7CF"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4</w:t>
            </w:r>
          </w:p>
        </w:tc>
        <w:tc>
          <w:tcPr>
            <w:tcW w:w="2868" w:type="pct"/>
          </w:tcPr>
          <w:p w14:paraId="39900593" w14:textId="2C79D10B"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星期嵌入維度</w:t>
            </w:r>
          </w:p>
        </w:tc>
      </w:tr>
      <w:tr w:rsidR="00E23EBF" w:rsidRPr="0017272E" w14:paraId="44CB6FD1" w14:textId="77777777" w:rsidTr="00E23EBF">
        <w:trPr>
          <w:trHeight w:val="551"/>
        </w:trPr>
        <w:tc>
          <w:tcPr>
            <w:tcW w:w="1438" w:type="pct"/>
          </w:tcPr>
          <w:p w14:paraId="64740BA0" w14:textId="7B39337D"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emb_t</w:t>
            </w:r>
          </w:p>
        </w:tc>
        <w:tc>
          <w:tcPr>
            <w:tcW w:w="694" w:type="pct"/>
          </w:tcPr>
          <w:p w14:paraId="52EEE625" w14:textId="2C0CABA1"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16</w:t>
            </w:r>
          </w:p>
        </w:tc>
        <w:tc>
          <w:tcPr>
            <w:tcW w:w="2868" w:type="pct"/>
          </w:tcPr>
          <w:p w14:paraId="31FFFE4C" w14:textId="79CD5CC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時間段嵌入維度</w:t>
            </w:r>
          </w:p>
        </w:tc>
      </w:tr>
      <w:tr w:rsidR="00E23EBF" w:rsidRPr="0017272E" w14:paraId="53A179E8" w14:textId="77777777" w:rsidTr="00E23EBF">
        <w:trPr>
          <w:trHeight w:val="558"/>
        </w:trPr>
        <w:tc>
          <w:tcPr>
            <w:tcW w:w="1438" w:type="pct"/>
          </w:tcPr>
          <w:p w14:paraId="4B8D8655" w14:textId="79F1433C"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emb_x</w:t>
            </w:r>
          </w:p>
        </w:tc>
        <w:tc>
          <w:tcPr>
            <w:tcW w:w="694" w:type="pct"/>
          </w:tcPr>
          <w:p w14:paraId="0F6749D1" w14:textId="09B598B3"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32</w:t>
            </w:r>
          </w:p>
        </w:tc>
        <w:tc>
          <w:tcPr>
            <w:tcW w:w="2868" w:type="pct"/>
          </w:tcPr>
          <w:p w14:paraId="08878FBA" w14:textId="2C29FF1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x</w:t>
            </w:r>
            <w:r w:rsidRPr="0017272E">
              <w:rPr>
                <w:rFonts w:ascii="Times New Roman" w:eastAsia="標楷體" w:hAnsi="Times New Roman" w:cs="Times New Roman"/>
                <w:sz w:val="24"/>
                <w:szCs w:val="22"/>
              </w:rPr>
              <w:t>座標嵌入維度</w:t>
            </w:r>
          </w:p>
        </w:tc>
      </w:tr>
      <w:tr w:rsidR="00E23EBF" w:rsidRPr="0017272E" w14:paraId="5E698E57" w14:textId="77777777" w:rsidTr="00E23EBF">
        <w:trPr>
          <w:trHeight w:val="552"/>
        </w:trPr>
        <w:tc>
          <w:tcPr>
            <w:tcW w:w="1438" w:type="pct"/>
          </w:tcPr>
          <w:p w14:paraId="0D00417B" w14:textId="7374C9D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emb_y</w:t>
            </w:r>
          </w:p>
        </w:tc>
        <w:tc>
          <w:tcPr>
            <w:tcW w:w="694" w:type="pct"/>
          </w:tcPr>
          <w:p w14:paraId="5DDCB352" w14:textId="45AFF365"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32</w:t>
            </w:r>
          </w:p>
        </w:tc>
        <w:tc>
          <w:tcPr>
            <w:tcW w:w="2868" w:type="pct"/>
          </w:tcPr>
          <w:p w14:paraId="76D82DFF" w14:textId="7596E6A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y</w:t>
            </w:r>
            <w:r w:rsidRPr="0017272E">
              <w:rPr>
                <w:rFonts w:ascii="Times New Roman" w:eastAsia="標楷體" w:hAnsi="Times New Roman" w:cs="Times New Roman"/>
                <w:sz w:val="24"/>
                <w:szCs w:val="22"/>
              </w:rPr>
              <w:t>座標嵌入維度</w:t>
            </w:r>
          </w:p>
        </w:tc>
      </w:tr>
    </w:tbl>
    <w:p w14:paraId="5B97D846" w14:textId="002EC446" w:rsidR="00E23EBF" w:rsidRPr="0017272E" w:rsidRDefault="00E23EBF" w:rsidP="00B50245">
      <w:pPr>
        <w:pStyle w:val="font-claude-response-body"/>
        <w:spacing w:before="0" w:beforeAutospacing="0" w:after="0" w:afterAutospacing="0"/>
        <w:rPr>
          <w:rFonts w:ascii="Times New Roman" w:eastAsia="標楷體" w:hAnsi="Times New Roman" w:cs="Times New Roman"/>
          <w:szCs w:val="22"/>
        </w:rPr>
      </w:pP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t xml:space="preserve">         </w:t>
      </w:r>
      <w:r w:rsidRPr="0017272E">
        <w:rPr>
          <w:rFonts w:ascii="Times New Roman" w:eastAsia="標楷體" w:hAnsi="Times New Roman" w:cs="Times New Roman"/>
          <w:szCs w:val="22"/>
        </w:rPr>
        <w:t>表</w:t>
      </w:r>
      <w:r w:rsidRPr="0017272E">
        <w:rPr>
          <w:rFonts w:ascii="Times New Roman" w:eastAsia="標楷體" w:hAnsi="Times New Roman" w:cs="Times New Roman"/>
          <w:szCs w:val="22"/>
        </w:rPr>
        <w:t>6</w:t>
      </w:r>
      <w:r w:rsidRPr="0017272E">
        <w:rPr>
          <w:rFonts w:ascii="Times New Roman" w:eastAsia="標楷體" w:hAnsi="Times New Roman" w:cs="Times New Roman"/>
          <w:szCs w:val="22"/>
        </w:rPr>
        <w:t>、模型架構超參數</w:t>
      </w:r>
    </w:p>
    <w:p w14:paraId="1D2C62A9" w14:textId="0E729018" w:rsidR="00E23EBF" w:rsidRPr="0017272E"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szCs w:val="22"/>
        </w:rPr>
        <w:t xml:space="preserve">    </w:t>
      </w:r>
      <w:r w:rsidRPr="0017272E">
        <w:rPr>
          <w:rFonts w:ascii="Times New Roman" w:eastAsia="標楷體" w:hAnsi="Times New Roman" w:cs="Times New Roman"/>
          <w:szCs w:val="22"/>
        </w:rPr>
        <w:t>此外，為降低模型的學習難度，本研究導入殘差學習策略。先以歷史同時段平均值作為基準值，</w:t>
      </w:r>
      <w:r w:rsidRPr="0017272E">
        <w:rPr>
          <w:rFonts w:ascii="Times New Roman" w:eastAsia="標楷體" w:hAnsi="Times New Roman" w:cs="Times New Roman"/>
        </w:rPr>
        <w:t>模型實際學習的目標為真實值與基準預測在</w:t>
      </w:r>
      <w:r w:rsidR="008762EF" w:rsidRPr="0017272E">
        <w:rPr>
          <w:rFonts w:ascii="Times New Roman" w:eastAsia="標楷體" w:hAnsi="Times New Roman" w:cs="Times New Roman"/>
        </w:rPr>
        <w:t>log</w:t>
      </w:r>
      <w:r w:rsidRPr="0017272E">
        <w:rPr>
          <w:rFonts w:ascii="Times New Roman" w:eastAsia="標楷體" w:hAnsi="Times New Roman" w:cs="Times New Roman"/>
        </w:rPr>
        <w:t>空間的殘差，最終預測結果再加回基準值還原為實際人數。</w:t>
      </w:r>
    </w:p>
    <w:p w14:paraId="06D8B033" w14:textId="4681A008" w:rsidR="00E23EBF"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訓練資</w:t>
      </w:r>
      <w:r w:rsidR="008762EF" w:rsidRPr="0017272E">
        <w:rPr>
          <w:rFonts w:ascii="Times New Roman" w:eastAsia="標楷體" w:hAnsi="Times New Roman" w:cs="Times New Roman"/>
        </w:rPr>
        <w:t>料中零值樣本佔多數，為避免模型偏向預測零值，採取僅使用非零樣本</w:t>
      </w:r>
      <w:r w:rsidR="008762EF" w:rsidRPr="0017272E">
        <w:rPr>
          <w:rFonts w:ascii="Times New Roman" w:eastAsia="標楷體" w:hAnsi="Times New Roman" w:cs="Times New Roman"/>
        </w:rPr>
        <w:t>(</w:t>
      </w:r>
      <w:r w:rsidRPr="0017272E">
        <w:rPr>
          <w:rFonts w:ascii="Times New Roman" w:eastAsia="標楷體" w:hAnsi="Times New Roman" w:cs="Times New Roman"/>
        </w:rPr>
        <w:t>neg_ratio=0.0</w:t>
      </w:r>
      <w:r w:rsidR="008762EF" w:rsidRPr="0017272E">
        <w:rPr>
          <w:rFonts w:ascii="Times New Roman" w:eastAsia="標楷體" w:hAnsi="Times New Roman" w:cs="Times New Roman"/>
        </w:rPr>
        <w:t>)</w:t>
      </w:r>
      <w:r w:rsidR="008762EF" w:rsidRPr="0017272E">
        <w:rPr>
          <w:rFonts w:ascii="Times New Roman" w:eastAsia="標楷體" w:hAnsi="Times New Roman" w:cs="Times New Roman"/>
        </w:rPr>
        <w:t>並對非零樣本施加損失權重加成</w:t>
      </w:r>
      <w:r w:rsidR="008762EF" w:rsidRPr="0017272E">
        <w:rPr>
          <w:rFonts w:ascii="Times New Roman" w:eastAsia="標楷體" w:hAnsi="Times New Roman" w:cs="Times New Roman"/>
        </w:rPr>
        <w:t>(</w:t>
      </w:r>
      <w:r w:rsidRPr="0017272E">
        <w:rPr>
          <w:rFonts w:ascii="Times New Roman" w:eastAsia="標楷體" w:hAnsi="Times New Roman" w:cs="Times New Roman"/>
        </w:rPr>
        <w:t>w_nonzero=1.0</w:t>
      </w:r>
      <w:r w:rsidR="008762EF" w:rsidRPr="0017272E">
        <w:rPr>
          <w:rFonts w:ascii="Times New Roman" w:eastAsia="標楷體" w:hAnsi="Times New Roman" w:cs="Times New Roman"/>
        </w:rPr>
        <w:t>)</w:t>
      </w:r>
      <w:r w:rsidRPr="0017272E">
        <w:rPr>
          <w:rFonts w:ascii="Times New Roman" w:eastAsia="標楷體" w:hAnsi="Times New Roman" w:cs="Times New Roman"/>
        </w:rPr>
        <w:t>的策略。損失</w:t>
      </w:r>
      <w:r w:rsidR="008762EF" w:rsidRPr="0017272E">
        <w:rPr>
          <w:rFonts w:ascii="Times New Roman" w:eastAsia="標楷體" w:hAnsi="Times New Roman" w:cs="Times New Roman"/>
        </w:rPr>
        <w:t>函數採用</w:t>
      </w:r>
      <w:r w:rsidRPr="0017272E">
        <w:rPr>
          <w:rFonts w:ascii="Times New Roman" w:eastAsia="標楷體" w:hAnsi="Times New Roman" w:cs="Times New Roman"/>
        </w:rPr>
        <w:t>Huber Loss</w:t>
      </w:r>
      <w:r w:rsidR="008762EF" w:rsidRPr="0017272E">
        <w:rPr>
          <w:rFonts w:ascii="Times New Roman" w:eastAsia="標楷體" w:hAnsi="Times New Roman" w:cs="Times New Roman"/>
        </w:rPr>
        <w:t>(</w:t>
      </w:r>
      <w:r w:rsidRPr="0017272E">
        <w:rPr>
          <w:rFonts w:ascii="Times New Roman" w:eastAsia="標楷體" w:hAnsi="Times New Roman" w:cs="Times New Roman"/>
        </w:rPr>
        <w:t>beta=1.0</w:t>
      </w:r>
      <w:r w:rsidR="008762EF" w:rsidRPr="0017272E">
        <w:rPr>
          <w:rFonts w:ascii="Times New Roman" w:eastAsia="標楷體" w:hAnsi="Times New Roman" w:cs="Times New Roman"/>
        </w:rPr>
        <w:t>)</w:t>
      </w:r>
      <w:r w:rsidRPr="0017272E">
        <w:rPr>
          <w:rFonts w:ascii="Times New Roman" w:eastAsia="標楷體" w:hAnsi="Times New Roman" w:cs="Times New Roman"/>
        </w:rPr>
        <w:t>，對離群值具有較強的穩健性。</w:t>
      </w:r>
    </w:p>
    <w:p w14:paraId="75E5222D" w14:textId="08AE3094" w:rsidR="00F313A5" w:rsidRDefault="00F313A5" w:rsidP="00B50245">
      <w:pPr>
        <w:pStyle w:val="font-claude-response-body"/>
        <w:spacing w:before="0" w:beforeAutospacing="0" w:after="0" w:afterAutospacing="0"/>
        <w:rPr>
          <w:rFonts w:ascii="Times New Roman" w:eastAsia="標楷體" w:hAnsi="Times New Roman" w:cs="Times New Roman"/>
        </w:rPr>
      </w:pPr>
    </w:p>
    <w:p w14:paraId="1D8A603B" w14:textId="67DD2237" w:rsidR="00F313A5" w:rsidRDefault="00F313A5" w:rsidP="00B50245">
      <w:pPr>
        <w:pStyle w:val="font-claude-response-body"/>
        <w:spacing w:before="0" w:beforeAutospacing="0" w:after="0" w:afterAutospacing="0"/>
        <w:rPr>
          <w:rFonts w:ascii="Times New Roman" w:eastAsia="標楷體" w:hAnsi="Times New Roman" w:cs="Times New Roman"/>
        </w:rPr>
      </w:pPr>
    </w:p>
    <w:p w14:paraId="29768A79" w14:textId="77777777" w:rsidR="00F313A5" w:rsidRPr="0017272E" w:rsidRDefault="00F313A5" w:rsidP="00B50245">
      <w:pPr>
        <w:pStyle w:val="font-claude-response-body"/>
        <w:spacing w:before="0" w:beforeAutospacing="0" w:after="0" w:afterAutospacing="0"/>
        <w:rPr>
          <w:rFonts w:ascii="Times New Roman" w:eastAsia="標楷體" w:hAnsi="Times New Roman" w:cs="Times New Roman"/>
        </w:rPr>
      </w:pPr>
    </w:p>
    <w:tbl>
      <w:tblPr>
        <w:tblStyle w:val="af"/>
        <w:tblW w:w="5000" w:type="pct"/>
        <w:tblLook w:val="04A0" w:firstRow="1" w:lastRow="0" w:firstColumn="1" w:lastColumn="0" w:noHBand="0" w:noVBand="1"/>
      </w:tblPr>
      <w:tblGrid>
        <w:gridCol w:w="2958"/>
        <w:gridCol w:w="5536"/>
      </w:tblGrid>
      <w:tr w:rsidR="008762EF" w:rsidRPr="0017272E" w14:paraId="7BC09F4A" w14:textId="77777777" w:rsidTr="008762EF">
        <w:tc>
          <w:tcPr>
            <w:tcW w:w="1741" w:type="pct"/>
          </w:tcPr>
          <w:p w14:paraId="4934D34D" w14:textId="5A7FFB79"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參數</w:t>
            </w:r>
          </w:p>
        </w:tc>
        <w:tc>
          <w:tcPr>
            <w:tcW w:w="3259" w:type="pct"/>
          </w:tcPr>
          <w:p w14:paraId="0A9B1D53" w14:textId="1B87ABB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數值</w:t>
            </w:r>
          </w:p>
        </w:tc>
      </w:tr>
      <w:tr w:rsidR="008762EF" w:rsidRPr="0017272E" w14:paraId="51719EA7" w14:textId="77777777" w:rsidTr="008762EF">
        <w:tc>
          <w:tcPr>
            <w:tcW w:w="1741" w:type="pct"/>
          </w:tcPr>
          <w:p w14:paraId="27ABC52F" w14:textId="0384BC14"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epochs</w:t>
            </w:r>
          </w:p>
        </w:tc>
        <w:tc>
          <w:tcPr>
            <w:tcW w:w="3259" w:type="pct"/>
          </w:tcPr>
          <w:p w14:paraId="03B853C0" w14:textId="4C36001A"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40</w:t>
            </w:r>
          </w:p>
        </w:tc>
      </w:tr>
      <w:tr w:rsidR="008762EF" w:rsidRPr="0017272E" w14:paraId="351E187A" w14:textId="77777777" w:rsidTr="008762EF">
        <w:tc>
          <w:tcPr>
            <w:tcW w:w="1741" w:type="pct"/>
          </w:tcPr>
          <w:p w14:paraId="0EE04576" w14:textId="0FA882BB"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batch_size</w:t>
            </w:r>
          </w:p>
        </w:tc>
        <w:tc>
          <w:tcPr>
            <w:tcW w:w="3259" w:type="pct"/>
          </w:tcPr>
          <w:p w14:paraId="4CD57CB5" w14:textId="0A012A8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512</w:t>
            </w:r>
          </w:p>
        </w:tc>
      </w:tr>
      <w:tr w:rsidR="008762EF" w:rsidRPr="0017272E" w14:paraId="4F890AAA" w14:textId="77777777" w:rsidTr="008762EF">
        <w:tc>
          <w:tcPr>
            <w:tcW w:w="1741" w:type="pct"/>
          </w:tcPr>
          <w:p w14:paraId="5E9DC94D" w14:textId="1EDCEAA2"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sample_n</w:t>
            </w:r>
          </w:p>
        </w:tc>
        <w:tc>
          <w:tcPr>
            <w:tcW w:w="3259" w:type="pct"/>
          </w:tcPr>
          <w:p w14:paraId="664065AA" w14:textId="18110C92"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500,000</w:t>
            </w:r>
          </w:p>
        </w:tc>
      </w:tr>
      <w:tr w:rsidR="008762EF" w:rsidRPr="0017272E" w14:paraId="70B23B03" w14:textId="77777777" w:rsidTr="008762EF">
        <w:tc>
          <w:tcPr>
            <w:tcW w:w="1741" w:type="pct"/>
          </w:tcPr>
          <w:p w14:paraId="576B08C7" w14:textId="1955FDEA"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lastRenderedPageBreak/>
              <w:t>learning rate</w:t>
            </w:r>
          </w:p>
        </w:tc>
        <w:tc>
          <w:tcPr>
            <w:tcW w:w="3259" w:type="pct"/>
          </w:tcPr>
          <w:p w14:paraId="403C9F26" w14:textId="5ED7B26D"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1e-3</w:t>
            </w:r>
          </w:p>
        </w:tc>
      </w:tr>
      <w:tr w:rsidR="008762EF" w:rsidRPr="0017272E" w14:paraId="04FE97B4" w14:textId="77777777" w:rsidTr="008762EF">
        <w:tc>
          <w:tcPr>
            <w:tcW w:w="1741" w:type="pct"/>
          </w:tcPr>
          <w:p w14:paraId="008EC380" w14:textId="6BBFDF27"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weight_decay</w:t>
            </w:r>
          </w:p>
        </w:tc>
        <w:tc>
          <w:tcPr>
            <w:tcW w:w="3259" w:type="pct"/>
          </w:tcPr>
          <w:p w14:paraId="7FEEBE11" w14:textId="10C5F05E"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1e-4</w:t>
            </w:r>
          </w:p>
        </w:tc>
      </w:tr>
      <w:tr w:rsidR="008762EF" w:rsidRPr="0017272E" w14:paraId="43FAD10E" w14:textId="77777777" w:rsidTr="008762EF">
        <w:tc>
          <w:tcPr>
            <w:tcW w:w="1741" w:type="pct"/>
          </w:tcPr>
          <w:p w14:paraId="360E8745" w14:textId="11031BB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optimizer</w:t>
            </w:r>
          </w:p>
        </w:tc>
        <w:tc>
          <w:tcPr>
            <w:tcW w:w="3259" w:type="pct"/>
          </w:tcPr>
          <w:p w14:paraId="6668225A" w14:textId="1504E9DE"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AdamW</w:t>
            </w:r>
          </w:p>
        </w:tc>
      </w:tr>
      <w:tr w:rsidR="008762EF" w:rsidRPr="0017272E" w14:paraId="0848AE48" w14:textId="77777777" w:rsidTr="008762EF">
        <w:tc>
          <w:tcPr>
            <w:tcW w:w="1741" w:type="pct"/>
          </w:tcPr>
          <w:p w14:paraId="0832D151" w14:textId="66FF0077"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lr scheduler</w:t>
            </w:r>
          </w:p>
        </w:tc>
        <w:tc>
          <w:tcPr>
            <w:tcW w:w="3259" w:type="pct"/>
          </w:tcPr>
          <w:p w14:paraId="2094D1FE" w14:textId="245100E9"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ReduceLROnPlateau(factor=0.5, patience=4)</w:t>
            </w:r>
          </w:p>
        </w:tc>
      </w:tr>
      <w:tr w:rsidR="008762EF" w:rsidRPr="0017272E" w14:paraId="721AE8C6" w14:textId="77777777" w:rsidTr="008762EF">
        <w:tc>
          <w:tcPr>
            <w:tcW w:w="1741" w:type="pct"/>
          </w:tcPr>
          <w:p w14:paraId="15538B00" w14:textId="2C029580"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early stopping patience</w:t>
            </w:r>
          </w:p>
        </w:tc>
        <w:tc>
          <w:tcPr>
            <w:tcW w:w="3259" w:type="pct"/>
          </w:tcPr>
          <w:p w14:paraId="41082FB4" w14:textId="6EA2B281"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10</w:t>
            </w:r>
          </w:p>
        </w:tc>
      </w:tr>
      <w:tr w:rsidR="008762EF" w:rsidRPr="0017272E" w14:paraId="0B5579A6" w14:textId="77777777" w:rsidTr="008762EF">
        <w:tc>
          <w:tcPr>
            <w:tcW w:w="1741" w:type="pct"/>
          </w:tcPr>
          <w:p w14:paraId="0D60F2B6" w14:textId="0E1A7DC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loss function</w:t>
            </w:r>
          </w:p>
        </w:tc>
        <w:tc>
          <w:tcPr>
            <w:tcW w:w="3259" w:type="pct"/>
          </w:tcPr>
          <w:p w14:paraId="5B4BF07B" w14:textId="5A06A5A7"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Huber Loss (beta=10)</w:t>
            </w:r>
          </w:p>
        </w:tc>
      </w:tr>
      <w:tr w:rsidR="008762EF" w:rsidRPr="0017272E" w14:paraId="24EBF943" w14:textId="77777777" w:rsidTr="008762EF">
        <w:tc>
          <w:tcPr>
            <w:tcW w:w="1741" w:type="pct"/>
          </w:tcPr>
          <w:p w14:paraId="69289C69" w14:textId="039669E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neg_ratio</w:t>
            </w:r>
          </w:p>
        </w:tc>
        <w:tc>
          <w:tcPr>
            <w:tcW w:w="3259" w:type="pct"/>
          </w:tcPr>
          <w:p w14:paraId="56055072" w14:textId="1EB4CEED"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0.0</w:t>
            </w:r>
          </w:p>
        </w:tc>
      </w:tr>
      <w:tr w:rsidR="008762EF" w:rsidRPr="0017272E" w14:paraId="54EDEFA6" w14:textId="77777777" w:rsidTr="008762EF">
        <w:tc>
          <w:tcPr>
            <w:tcW w:w="1741" w:type="pct"/>
          </w:tcPr>
          <w:p w14:paraId="0BC63CA2" w14:textId="71ACCBC1"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w_nonzero</w:t>
            </w:r>
          </w:p>
        </w:tc>
        <w:tc>
          <w:tcPr>
            <w:tcW w:w="3259" w:type="pct"/>
          </w:tcPr>
          <w:p w14:paraId="4F10DCA8" w14:textId="5BF3B7CD"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1.0</w:t>
            </w:r>
          </w:p>
        </w:tc>
      </w:tr>
    </w:tbl>
    <w:p w14:paraId="5916F858" w14:textId="5923E041" w:rsidR="008762EF" w:rsidRDefault="008762EF" w:rsidP="00F313A5">
      <w:pPr>
        <w:pStyle w:val="font-claude-response-body"/>
        <w:spacing w:before="0" w:beforeAutospacing="0" w:after="0" w:afterAutospacing="0"/>
        <w:rPr>
          <w:rFonts w:ascii="Times New Roman" w:eastAsia="標楷體" w:hAnsi="Times New Roman" w:cs="Times New Roman"/>
          <w:szCs w:val="22"/>
        </w:rPr>
      </w:pP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t xml:space="preserve"> </w:t>
      </w:r>
      <w:r w:rsidR="0017272E">
        <w:rPr>
          <w:rFonts w:ascii="Times New Roman" w:eastAsia="標楷體" w:hAnsi="Times New Roman" w:cs="Times New Roman" w:hint="eastAsia"/>
          <w:szCs w:val="22"/>
        </w:rPr>
        <w:t xml:space="preserve"> </w:t>
      </w:r>
      <w:r w:rsidRPr="0017272E">
        <w:rPr>
          <w:rFonts w:ascii="Times New Roman" w:eastAsia="標楷體" w:hAnsi="Times New Roman" w:cs="Times New Roman"/>
          <w:szCs w:val="22"/>
        </w:rPr>
        <w:t xml:space="preserve"> </w:t>
      </w:r>
      <w:r w:rsidRPr="0017272E">
        <w:rPr>
          <w:rFonts w:ascii="Times New Roman" w:eastAsia="標楷體" w:hAnsi="Times New Roman" w:cs="Times New Roman"/>
          <w:szCs w:val="22"/>
        </w:rPr>
        <w:t>表</w:t>
      </w:r>
      <w:r w:rsidRPr="0017272E">
        <w:rPr>
          <w:rFonts w:ascii="Times New Roman" w:eastAsia="標楷體" w:hAnsi="Times New Roman" w:cs="Times New Roman"/>
          <w:szCs w:val="22"/>
        </w:rPr>
        <w:t>7</w:t>
      </w:r>
      <w:r w:rsidRPr="0017272E">
        <w:rPr>
          <w:rFonts w:ascii="Times New Roman" w:eastAsia="標楷體" w:hAnsi="Times New Roman" w:cs="Times New Roman"/>
          <w:szCs w:val="22"/>
        </w:rPr>
        <w:t>、訓練超參數</w:t>
      </w:r>
    </w:p>
    <w:p w14:paraId="505F1007" w14:textId="77777777" w:rsidR="00F313A5" w:rsidRPr="00F313A5" w:rsidRDefault="00F313A5" w:rsidP="00F313A5">
      <w:pPr>
        <w:pStyle w:val="font-claude-response-body"/>
        <w:spacing w:before="0" w:beforeAutospacing="0" w:after="0" w:afterAutospacing="0"/>
        <w:rPr>
          <w:rFonts w:ascii="Times New Roman" w:eastAsia="標楷體" w:hAnsi="Times New Roman" w:cs="Times New Roman"/>
          <w:szCs w:val="22"/>
        </w:rPr>
      </w:pPr>
    </w:p>
    <w:p w14:paraId="6303455A" w14:textId="31490379" w:rsidR="00B475DF" w:rsidRPr="0017272E" w:rsidRDefault="00B475DF" w:rsidP="005E1EF4">
      <w:pPr>
        <w:spacing w:line="276" w:lineRule="auto"/>
        <w:jc w:val="both"/>
        <w:outlineLvl w:val="1"/>
        <w:rPr>
          <w:rFonts w:ascii="Times New Roman" w:eastAsia="標楷體" w:hAnsi="Times New Roman" w:cs="Times New Roman"/>
          <w:sz w:val="28"/>
          <w:szCs w:val="28"/>
        </w:rPr>
      </w:pPr>
      <w:r w:rsidRPr="0017272E">
        <w:rPr>
          <w:rFonts w:ascii="Times New Roman" w:eastAsia="標楷體" w:hAnsi="Times New Roman" w:cs="Times New Roman"/>
          <w:sz w:val="28"/>
          <w:szCs w:val="28"/>
        </w:rPr>
        <w:t xml:space="preserve">4.6 </w:t>
      </w:r>
      <w:r w:rsidRPr="0017272E">
        <w:rPr>
          <w:rFonts w:ascii="Times New Roman" w:eastAsia="標楷體" w:hAnsi="Times New Roman" w:cs="Times New Roman"/>
          <w:sz w:val="28"/>
          <w:szCs w:val="28"/>
        </w:rPr>
        <w:t>停車場推薦與路徑規劃方法</w:t>
      </w:r>
    </w:p>
    <w:p w14:paraId="030ED328" w14:textId="6D63B020" w:rsidR="00B475DF" w:rsidRPr="0017272E" w:rsidRDefault="00B50245" w:rsidP="005E1EF4">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005E1EF4" w:rsidRPr="0017272E">
        <w:rPr>
          <w:rFonts w:ascii="Times New Roman" w:eastAsia="標楷體" w:hAnsi="Times New Roman" w:cs="Times New Roman"/>
        </w:rPr>
        <w:t>系統以使用者輸入的出發地</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與目的地</w:t>
      </w:r>
      <w:r w:rsidR="005E1EF4" w:rsidRPr="0017272E">
        <w:rPr>
          <w:rFonts w:ascii="Times New Roman" w:eastAsia="標楷體" w:hAnsi="Times New Roman" w:cs="Times New Roman"/>
        </w:rPr>
        <w:t>(D)</w:t>
      </w:r>
      <w:r w:rsidR="005E1EF4" w:rsidRPr="0017272E">
        <w:rPr>
          <w:rFonts w:ascii="Times New Roman" w:eastAsia="標楷體" w:hAnsi="Times New Roman" w:cs="Times New Roman"/>
        </w:rPr>
        <w:t>為基礎，結合當前時間槽與星期，從停車場可用機率資料中建立候選清單。具體而言，系統先將</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與各停車場的格網座標轉換為經緯度，以</w:t>
      </w:r>
      <w:r w:rsidR="005E1EF4" w:rsidRPr="0017272E">
        <w:rPr>
          <w:rFonts w:ascii="Times New Roman" w:eastAsia="標楷體" w:hAnsi="Times New Roman" w:cs="Times New Roman"/>
        </w:rPr>
        <w:t>Haversine</w:t>
      </w:r>
      <w:r w:rsidR="005E1EF4" w:rsidRPr="0017272E">
        <w:rPr>
          <w:rFonts w:ascii="Times New Roman" w:eastAsia="標楷體" w:hAnsi="Times New Roman" w:cs="Times New Roman"/>
        </w:rPr>
        <w:t>公式計算開車距離，並依車速</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預設為</w:t>
      </w:r>
      <w:r w:rsidR="005E1EF4" w:rsidRPr="0017272E">
        <w:rPr>
          <w:rFonts w:ascii="Times New Roman" w:eastAsia="標楷體" w:hAnsi="Times New Roman" w:cs="Times New Roman"/>
        </w:rPr>
        <w:t>35 km/h)</w:t>
      </w:r>
      <w:r w:rsidR="005E1EF4" w:rsidRPr="0017272E">
        <w:rPr>
          <w:rFonts w:ascii="Times New Roman" w:eastAsia="標楷體" w:hAnsi="Times New Roman" w:cs="Times New Roman"/>
        </w:rPr>
        <w:t>估算抵達各停車場所需的時間槽偏移量，進而查詢該停車場在預估抵達時間點的可用機率</w:t>
      </w:r>
      <w:r w:rsidR="005E1EF4" w:rsidRPr="0017272E">
        <w:rPr>
          <w:rStyle w:val="aff0"/>
          <w:rFonts w:ascii="Times New Roman" w:eastAsia="標楷體" w:hAnsi="Times New Roman" w:cs="Times New Roman"/>
        </w:rPr>
        <w:t>p_avail</w:t>
      </w:r>
      <w:r w:rsidR="005E1EF4" w:rsidRPr="0017272E">
        <w:rPr>
          <w:rFonts w:ascii="Times New Roman" w:eastAsia="標楷體" w:hAnsi="Times New Roman" w:cs="Times New Roman"/>
        </w:rPr>
        <w:t>。同時計算各停車場至目的地的步行時間</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預設步速為</w:t>
      </w:r>
      <w:r w:rsidR="005E1EF4" w:rsidRPr="0017272E">
        <w:rPr>
          <w:rFonts w:ascii="Times New Roman" w:eastAsia="標楷體" w:hAnsi="Times New Roman" w:cs="Times New Roman"/>
        </w:rPr>
        <w:t>4.8 km/h)</w:t>
      </w:r>
      <w:r w:rsidR="005E1EF4" w:rsidRPr="0017272E">
        <w:rPr>
          <w:rFonts w:ascii="Times New Roman" w:eastAsia="標楷體" w:hAnsi="Times New Roman" w:cs="Times New Roman"/>
        </w:rPr>
        <w:t>，以及相較於直接開車至目的地的繞路時間。</w:t>
      </w:r>
    </w:p>
    <w:p w14:paraId="2468C040" w14:textId="3A967F2C" w:rsidR="005E1EF4" w:rsidRPr="0017272E" w:rsidRDefault="005E1EF4" w:rsidP="005E1EF4">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此系統支援依照使用者偏好進行推薦，候選停車場需通過三項硬性門檻過濾：可用機率不低於下限、步行時間不超過上限、繞路時間不超過上限。通過篩選後，系統對各候選停車場計算綜合評分，公式如下：</w:t>
      </w:r>
    </w:p>
    <w:p w14:paraId="3A997B6C" w14:textId="5196329A" w:rsidR="005E1EF4" w:rsidRPr="0017272E" w:rsidRDefault="005E1EF4" w:rsidP="00D3036A">
      <w:pPr>
        <w:spacing w:line="276" w:lineRule="auto"/>
        <w:jc w:val="right"/>
        <w:outlineLvl w:val="1"/>
        <w:rPr>
          <w:rFonts w:ascii="Times New Roman" w:eastAsia="標楷體" w:hAnsi="Times New Roman" w:cs="Times New Roman"/>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00D3036A"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00F313A5">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17272E" w:rsidRPr="0017272E">
        <w:rPr>
          <w:rFonts w:ascii="Times New Roman" w:eastAsia="標楷體" w:hAnsi="Times New Roman" w:cs="Times New Roman"/>
        </w:rPr>
        <w:t>(</w:t>
      </w:r>
      <w:r w:rsidR="00F313A5">
        <w:rPr>
          <w:rFonts w:ascii="Times New Roman" w:eastAsia="標楷體" w:hAnsi="Times New Roman" w:cs="Times New Roman" w:hint="eastAsia"/>
        </w:rPr>
        <w:t>1</w:t>
      </w:r>
      <w:r w:rsidR="00F313A5">
        <w:rPr>
          <w:rFonts w:ascii="Times New Roman" w:eastAsia="標楷體" w:hAnsi="Times New Roman" w:cs="Times New Roman"/>
        </w:rPr>
        <w:t>1</w:t>
      </w:r>
      <w:r w:rsidRPr="0017272E">
        <w:rPr>
          <w:rFonts w:ascii="Times New Roman" w:eastAsia="標楷體" w:hAnsi="Times New Roman" w:cs="Times New Roman"/>
        </w:rPr>
        <w:t>)</w:t>
      </w:r>
    </w:p>
    <w:p w14:paraId="04E377A6" w14:textId="3B2A7CF0" w:rsidR="00DA7034" w:rsidRPr="0017272E" w:rsidRDefault="00D3036A" w:rsidP="00D3036A">
      <w:pPr>
        <w:widowControl/>
        <w:spacing w:line="276" w:lineRule="auto"/>
        <w:outlineLvl w:val="0"/>
        <w:rPr>
          <w:rFonts w:ascii="Times New Roman" w:eastAsia="標楷體" w:hAnsi="Times New Roman" w:cs="Times New Roman"/>
        </w:rPr>
      </w:pPr>
      <w:bookmarkStart w:id="30" w:name="_Toc9606610"/>
      <w:bookmarkStart w:id="31" w:name="_Toc9769713"/>
      <w:bookmarkStart w:id="32" w:name="_Toc58540910"/>
      <w:r w:rsidRPr="0017272E">
        <w:rPr>
          <w:rFonts w:ascii="Times New Roman" w:eastAsia="標楷體" w:hAnsi="Times New Roman" w:cs="Times New Roman"/>
        </w:rPr>
        <w:t>其中各成本項</w:t>
      </w:r>
      <w:r w:rsidRPr="0017272E">
        <w:rPr>
          <w:rFonts w:ascii="Times New Roman" w:eastAsia="標楷體" w:hAnsi="Times New Roman" w:cs="Times New Roman"/>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walk</w:t>
      </w:r>
      <w:r w:rsidRPr="0017272E">
        <w:rPr>
          <w:rFonts w:ascii="Times New Roman" w:eastAsia="標楷體" w:hAnsi="Times New Roman" w:cs="Times New Roman"/>
          <w:i/>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detour</w:t>
      </w:r>
      <w:r w:rsidRPr="0017272E">
        <w:rPr>
          <w:rFonts w:ascii="Times New Roman" w:eastAsia="標楷體" w:hAnsi="Times New Roman" w:cs="Times New Roman"/>
        </w:rPr>
        <w:t>等</w:t>
      </w:r>
      <w:r w:rsidRPr="0017272E">
        <w:rPr>
          <w:rFonts w:ascii="Times New Roman" w:eastAsia="標楷體" w:hAnsi="Times New Roman" w:cs="Times New Roman"/>
        </w:rPr>
        <w:t>)</w:t>
      </w:r>
      <w:r w:rsidRPr="0017272E">
        <w:rPr>
          <w:rFonts w:ascii="Times New Roman" w:eastAsia="標楷體" w:hAnsi="Times New Roman" w:cs="Times New Roman"/>
        </w:rPr>
        <w:t>經</w:t>
      </w:r>
      <w:r w:rsidRPr="0017272E">
        <w:rPr>
          <w:rFonts w:ascii="Times New Roman" w:eastAsia="標楷體" w:hAnsi="Times New Roman" w:cs="Times New Roman"/>
        </w:rPr>
        <w:t>min-Max</w:t>
      </w:r>
      <w:r w:rsidRPr="0017272E">
        <w:rPr>
          <w:rFonts w:ascii="Times New Roman" w:eastAsia="標楷體" w:hAnsi="Times New Roman" w:cs="Times New Roman"/>
        </w:rPr>
        <w:t>正規化後介於</w:t>
      </w:r>
      <w:r w:rsidRPr="0017272E">
        <w:rPr>
          <w:rFonts w:ascii="Times New Roman" w:eastAsia="標楷體" w:hAnsi="Times New Roman" w:cs="Times New Roman"/>
        </w:rPr>
        <w:t>[0, 1]</w:t>
      </w:r>
      <w:r w:rsidRPr="0017272E">
        <w:rPr>
          <w:rFonts w:ascii="Times New Roman" w:eastAsia="標楷體" w:hAnsi="Times New Roman" w:cs="Times New Roman"/>
        </w:rPr>
        <w:t>之間，</w:t>
      </w:r>
      <w:r w:rsidRPr="0017272E">
        <w:rPr>
          <w:rFonts w:ascii="Times New Roman" w:eastAsia="標楷體" w:hAnsi="Times New Roman" w:cs="Times New Roman"/>
          <w:i/>
        </w:rPr>
        <w:t>R</w:t>
      </w:r>
      <w:r w:rsidRPr="0017272E">
        <w:rPr>
          <w:rFonts w:ascii="Times New Roman" w:eastAsia="標楷體" w:hAnsi="Times New Roman" w:cs="Times New Roman"/>
        </w:rPr>
        <w:t>為可靠分數，由可用機率</w:t>
      </w:r>
      <w:r w:rsidRPr="0017272E">
        <w:rPr>
          <w:rFonts w:ascii="Times New Roman" w:eastAsia="標楷體" w:hAnsi="Times New Roman" w:cs="Times New Roman"/>
          <w:i/>
        </w:rPr>
        <w:t>P_avail</w:t>
      </w:r>
      <w:r w:rsidRPr="0017272E">
        <w:rPr>
          <w:rFonts w:ascii="Times New Roman" w:eastAsia="標楷體" w:hAnsi="Times New Roman" w:cs="Times New Roman"/>
        </w:rPr>
        <w:t>與風險偏好參數線性組合而成</w:t>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t>風險偏好越高，系統越傾向選擇機率顯著高於門檻的停車場，以對數凸函數強化對低機率的懲罰。</w:t>
      </w:r>
      <w:r w:rsidR="00DA7034" w:rsidRPr="0017272E">
        <w:rPr>
          <w:rFonts w:ascii="Times New Roman" w:eastAsia="標楷體" w:hAnsi="Times New Roman" w:cs="Times New Roman"/>
        </w:rPr>
        <w:t>之後系統再依評分由高到低，回傳前</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名候選停車場</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預設為</w:t>
      </w:r>
      <w:r w:rsidR="00DA7034" w:rsidRPr="0017272E">
        <w:rPr>
          <w:rFonts w:ascii="Times New Roman" w:eastAsia="標楷體" w:hAnsi="Times New Roman" w:cs="Times New Roman"/>
        </w:rPr>
        <w:t>3)</w:t>
      </w:r>
    </w:p>
    <w:p w14:paraId="5150F87C" w14:textId="276227F2" w:rsidR="00D3036A" w:rsidRPr="0017272E" w:rsidRDefault="00D3036A" w:rsidP="00D3036A">
      <w:pPr>
        <w:widowControl/>
        <w:spacing w:line="276" w:lineRule="auto"/>
        <w:outlineLvl w:val="0"/>
        <w:rPr>
          <w:rFonts w:ascii="Times New Roman" w:eastAsia="標楷體" w:hAnsi="Times New Roman" w:cs="Times New Roman"/>
          <w:sz w:val="32"/>
        </w:rPr>
      </w:pPr>
      <w:r w:rsidRPr="0017272E">
        <w:rPr>
          <w:rFonts w:ascii="Times New Roman" w:eastAsia="標楷體" w:hAnsi="Times New Roman" w:cs="Times New Roman"/>
        </w:rPr>
        <w:t>各權重預設值如表</w:t>
      </w:r>
      <w:r w:rsidR="00F313A5">
        <w:rPr>
          <w:rFonts w:ascii="Times New Roman" w:eastAsia="標楷體" w:hAnsi="Times New Roman" w:cs="Times New Roman"/>
        </w:rPr>
        <w:t>8</w:t>
      </w:r>
      <w:r w:rsidRPr="0017272E">
        <w:rPr>
          <w:rFonts w:ascii="Times New Roman" w:eastAsia="標楷體" w:hAnsi="Times New Roman" w:cs="Times New Roman"/>
        </w:rPr>
        <w:t>所示。</w:t>
      </w:r>
    </w:p>
    <w:tbl>
      <w:tblPr>
        <w:tblStyle w:val="af"/>
        <w:tblW w:w="0" w:type="auto"/>
        <w:tblLook w:val="04A0" w:firstRow="1" w:lastRow="0" w:firstColumn="1" w:lastColumn="0" w:noHBand="0" w:noVBand="1"/>
      </w:tblPr>
      <w:tblGrid>
        <w:gridCol w:w="2831"/>
        <w:gridCol w:w="2831"/>
        <w:gridCol w:w="2832"/>
      </w:tblGrid>
      <w:tr w:rsidR="00D3036A" w:rsidRPr="0017272E" w14:paraId="5C351192" w14:textId="77777777" w:rsidTr="00D3036A">
        <w:tc>
          <w:tcPr>
            <w:tcW w:w="2831" w:type="dxa"/>
          </w:tcPr>
          <w:p w14:paraId="5A08FD4C" w14:textId="79DF7B82" w:rsidR="00D3036A" w:rsidRPr="0017272E" w:rsidRDefault="00D3036A" w:rsidP="00D3036A">
            <w:pPr>
              <w:widowControl/>
              <w:spacing w:line="276" w:lineRule="auto"/>
              <w:jc w:val="center"/>
              <w:outlineLvl w:val="0"/>
              <w:rPr>
                <w:rFonts w:eastAsia="標楷體"/>
                <w:sz w:val="24"/>
              </w:rPr>
            </w:pPr>
            <w:r w:rsidRPr="0017272E">
              <w:rPr>
                <w:rFonts w:eastAsia="標楷體"/>
                <w:sz w:val="24"/>
              </w:rPr>
              <w:t>參數</w:t>
            </w:r>
          </w:p>
        </w:tc>
        <w:tc>
          <w:tcPr>
            <w:tcW w:w="2831" w:type="dxa"/>
          </w:tcPr>
          <w:p w14:paraId="25EA2002" w14:textId="66A2FB4C" w:rsidR="00D3036A" w:rsidRPr="0017272E" w:rsidRDefault="00D3036A" w:rsidP="00D3036A">
            <w:pPr>
              <w:widowControl/>
              <w:spacing w:line="276" w:lineRule="auto"/>
              <w:jc w:val="center"/>
              <w:outlineLvl w:val="0"/>
              <w:rPr>
                <w:rFonts w:eastAsia="標楷體"/>
                <w:sz w:val="24"/>
              </w:rPr>
            </w:pPr>
            <w:r w:rsidRPr="0017272E">
              <w:rPr>
                <w:rFonts w:eastAsia="標楷體"/>
                <w:sz w:val="24"/>
              </w:rPr>
              <w:t>預設值</w:t>
            </w:r>
          </w:p>
        </w:tc>
        <w:tc>
          <w:tcPr>
            <w:tcW w:w="2832" w:type="dxa"/>
          </w:tcPr>
          <w:p w14:paraId="21DAA693" w14:textId="4CAC40B4" w:rsidR="00D3036A" w:rsidRPr="0017272E" w:rsidRDefault="00D3036A" w:rsidP="00D3036A">
            <w:pPr>
              <w:widowControl/>
              <w:spacing w:line="276" w:lineRule="auto"/>
              <w:jc w:val="center"/>
              <w:outlineLvl w:val="0"/>
              <w:rPr>
                <w:rFonts w:eastAsia="標楷體"/>
                <w:sz w:val="24"/>
              </w:rPr>
            </w:pPr>
            <w:r w:rsidRPr="0017272E">
              <w:rPr>
                <w:rFonts w:eastAsia="標楷體"/>
                <w:sz w:val="24"/>
              </w:rPr>
              <w:t>說明</w:t>
            </w:r>
          </w:p>
        </w:tc>
      </w:tr>
      <w:tr w:rsidR="00D3036A" w:rsidRPr="0017272E" w14:paraId="63B78C10" w14:textId="77777777" w:rsidTr="00D3036A">
        <w:tc>
          <w:tcPr>
            <w:tcW w:w="2831" w:type="dxa"/>
          </w:tcPr>
          <w:p w14:paraId="7AEFE268" w14:textId="73CE58B8"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ω_prob</w:t>
            </w:r>
          </w:p>
        </w:tc>
        <w:tc>
          <w:tcPr>
            <w:tcW w:w="2831" w:type="dxa"/>
          </w:tcPr>
          <w:p w14:paraId="5FCD9DD9" w14:textId="6C45DD32" w:rsidR="00D3036A" w:rsidRPr="0017272E" w:rsidRDefault="00D3036A" w:rsidP="00D3036A">
            <w:pPr>
              <w:widowControl/>
              <w:spacing w:line="276" w:lineRule="auto"/>
              <w:jc w:val="center"/>
              <w:outlineLvl w:val="0"/>
              <w:rPr>
                <w:rFonts w:eastAsia="標楷體"/>
                <w:sz w:val="24"/>
              </w:rPr>
            </w:pPr>
            <w:r w:rsidRPr="0017272E">
              <w:rPr>
                <w:rFonts w:eastAsia="標楷體"/>
                <w:sz w:val="24"/>
              </w:rPr>
              <w:t>0.45</w:t>
            </w:r>
          </w:p>
        </w:tc>
        <w:tc>
          <w:tcPr>
            <w:tcW w:w="2832" w:type="dxa"/>
          </w:tcPr>
          <w:p w14:paraId="6E2D8797" w14:textId="1AA8749D" w:rsidR="00D3036A" w:rsidRPr="0017272E" w:rsidRDefault="00D3036A" w:rsidP="00D3036A">
            <w:pPr>
              <w:widowControl/>
              <w:spacing w:line="276" w:lineRule="auto"/>
              <w:jc w:val="center"/>
              <w:outlineLvl w:val="0"/>
              <w:rPr>
                <w:rFonts w:eastAsia="標楷體"/>
                <w:sz w:val="24"/>
              </w:rPr>
            </w:pPr>
            <w:r w:rsidRPr="0017272E">
              <w:rPr>
                <w:rFonts w:eastAsia="標楷體"/>
                <w:sz w:val="24"/>
              </w:rPr>
              <w:t>可停車機率權重</w:t>
            </w:r>
          </w:p>
        </w:tc>
      </w:tr>
      <w:tr w:rsidR="00D3036A" w:rsidRPr="0017272E" w14:paraId="529A9575" w14:textId="77777777" w:rsidTr="00D3036A">
        <w:tc>
          <w:tcPr>
            <w:tcW w:w="2831" w:type="dxa"/>
          </w:tcPr>
          <w:p w14:paraId="13852459" w14:textId="35CB57CF"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ω_walk</w:t>
            </w:r>
          </w:p>
        </w:tc>
        <w:tc>
          <w:tcPr>
            <w:tcW w:w="2831" w:type="dxa"/>
          </w:tcPr>
          <w:p w14:paraId="75D01856" w14:textId="6B10A26D" w:rsidR="00D3036A" w:rsidRPr="0017272E" w:rsidRDefault="00D3036A" w:rsidP="00D3036A">
            <w:pPr>
              <w:widowControl/>
              <w:spacing w:line="276" w:lineRule="auto"/>
              <w:jc w:val="center"/>
              <w:outlineLvl w:val="0"/>
              <w:rPr>
                <w:rFonts w:eastAsia="標楷體"/>
                <w:sz w:val="24"/>
              </w:rPr>
            </w:pPr>
            <w:r w:rsidRPr="0017272E">
              <w:rPr>
                <w:rFonts w:eastAsia="標楷體"/>
                <w:sz w:val="24"/>
              </w:rPr>
              <w:t>0.25</w:t>
            </w:r>
          </w:p>
        </w:tc>
        <w:tc>
          <w:tcPr>
            <w:tcW w:w="2832" w:type="dxa"/>
          </w:tcPr>
          <w:p w14:paraId="4B428950" w14:textId="1532EAC9" w:rsidR="00D3036A" w:rsidRPr="0017272E" w:rsidRDefault="00D3036A" w:rsidP="00D3036A">
            <w:pPr>
              <w:widowControl/>
              <w:spacing w:line="276" w:lineRule="auto"/>
              <w:jc w:val="center"/>
              <w:outlineLvl w:val="0"/>
              <w:rPr>
                <w:rFonts w:eastAsia="標楷體"/>
                <w:sz w:val="24"/>
              </w:rPr>
            </w:pPr>
            <w:r w:rsidRPr="0017272E">
              <w:rPr>
                <w:rFonts w:eastAsia="標楷體"/>
                <w:sz w:val="24"/>
              </w:rPr>
              <w:t>步行時間權重</w:t>
            </w:r>
          </w:p>
        </w:tc>
      </w:tr>
      <w:tr w:rsidR="00D3036A" w:rsidRPr="0017272E" w14:paraId="239F2D8E" w14:textId="77777777" w:rsidTr="00D3036A">
        <w:tc>
          <w:tcPr>
            <w:tcW w:w="2831" w:type="dxa"/>
          </w:tcPr>
          <w:p w14:paraId="0F6489B7" w14:textId="6B542E47"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ω_detour</w:t>
            </w:r>
          </w:p>
        </w:tc>
        <w:tc>
          <w:tcPr>
            <w:tcW w:w="2831" w:type="dxa"/>
          </w:tcPr>
          <w:p w14:paraId="1F03EDA6" w14:textId="1DEA00BD" w:rsidR="00D3036A" w:rsidRPr="0017272E" w:rsidRDefault="00D3036A" w:rsidP="00D3036A">
            <w:pPr>
              <w:widowControl/>
              <w:spacing w:line="276" w:lineRule="auto"/>
              <w:jc w:val="center"/>
              <w:outlineLvl w:val="0"/>
              <w:rPr>
                <w:rFonts w:eastAsia="標楷體"/>
                <w:sz w:val="24"/>
              </w:rPr>
            </w:pPr>
            <w:r w:rsidRPr="0017272E">
              <w:rPr>
                <w:rFonts w:eastAsia="標楷體"/>
                <w:sz w:val="24"/>
              </w:rPr>
              <w:t>0.15</w:t>
            </w:r>
          </w:p>
        </w:tc>
        <w:tc>
          <w:tcPr>
            <w:tcW w:w="2832" w:type="dxa"/>
          </w:tcPr>
          <w:p w14:paraId="74C0CDAC" w14:textId="53E82CC4" w:rsidR="00D3036A" w:rsidRPr="0017272E" w:rsidRDefault="00D3036A" w:rsidP="00D3036A">
            <w:pPr>
              <w:widowControl/>
              <w:spacing w:line="276" w:lineRule="auto"/>
              <w:jc w:val="center"/>
              <w:outlineLvl w:val="0"/>
              <w:rPr>
                <w:rFonts w:eastAsia="標楷體"/>
                <w:sz w:val="24"/>
              </w:rPr>
            </w:pPr>
            <w:r w:rsidRPr="0017272E">
              <w:rPr>
                <w:rFonts w:eastAsia="標楷體"/>
                <w:sz w:val="24"/>
              </w:rPr>
              <w:t>繞路時間權重</w:t>
            </w:r>
          </w:p>
        </w:tc>
      </w:tr>
      <w:tr w:rsidR="00D3036A" w:rsidRPr="0017272E" w14:paraId="5537D64A" w14:textId="77777777" w:rsidTr="00D3036A">
        <w:tc>
          <w:tcPr>
            <w:tcW w:w="2831" w:type="dxa"/>
          </w:tcPr>
          <w:p w14:paraId="2CA373FC" w14:textId="52F35737" w:rsidR="00D3036A" w:rsidRPr="0017272E" w:rsidRDefault="00D3036A" w:rsidP="00D3036A">
            <w:pPr>
              <w:widowControl/>
              <w:spacing w:line="276" w:lineRule="auto"/>
              <w:jc w:val="center"/>
              <w:outlineLvl w:val="0"/>
              <w:rPr>
                <w:rFonts w:eastAsia="標楷體"/>
                <w:sz w:val="24"/>
              </w:rPr>
            </w:pPr>
            <w:r w:rsidRPr="0017272E">
              <w:rPr>
                <w:rFonts w:eastAsia="標楷體"/>
                <w:sz w:val="24"/>
              </w:rPr>
              <w:lastRenderedPageBreak/>
              <w:t>ω_drive</w:t>
            </w:r>
          </w:p>
        </w:tc>
        <w:tc>
          <w:tcPr>
            <w:tcW w:w="2831" w:type="dxa"/>
          </w:tcPr>
          <w:p w14:paraId="15A54465" w14:textId="462D749D" w:rsidR="00D3036A" w:rsidRPr="0017272E" w:rsidRDefault="00D3036A" w:rsidP="00D3036A">
            <w:pPr>
              <w:widowControl/>
              <w:spacing w:line="276" w:lineRule="auto"/>
              <w:jc w:val="center"/>
              <w:outlineLvl w:val="0"/>
              <w:rPr>
                <w:rFonts w:eastAsia="標楷體"/>
                <w:sz w:val="24"/>
              </w:rPr>
            </w:pPr>
            <w:r w:rsidRPr="0017272E">
              <w:rPr>
                <w:rFonts w:eastAsia="標楷體"/>
                <w:sz w:val="24"/>
              </w:rPr>
              <w:t>0.10</w:t>
            </w:r>
          </w:p>
        </w:tc>
        <w:tc>
          <w:tcPr>
            <w:tcW w:w="2832" w:type="dxa"/>
          </w:tcPr>
          <w:p w14:paraId="003D92DD" w14:textId="1AE9E434" w:rsidR="00D3036A" w:rsidRPr="0017272E" w:rsidRDefault="00D3036A" w:rsidP="00D3036A">
            <w:pPr>
              <w:widowControl/>
              <w:spacing w:line="276" w:lineRule="auto"/>
              <w:jc w:val="center"/>
              <w:outlineLvl w:val="0"/>
              <w:rPr>
                <w:rFonts w:eastAsia="標楷體"/>
                <w:sz w:val="24"/>
              </w:rPr>
            </w:pPr>
            <w:r w:rsidRPr="0017272E">
              <w:rPr>
                <w:rFonts w:eastAsia="標楷體"/>
                <w:sz w:val="24"/>
              </w:rPr>
              <w:t>開車時間權重</w:t>
            </w:r>
          </w:p>
        </w:tc>
      </w:tr>
      <w:tr w:rsidR="00D3036A" w:rsidRPr="0017272E" w14:paraId="1F2C2EF8" w14:textId="77777777" w:rsidTr="00D3036A">
        <w:tc>
          <w:tcPr>
            <w:tcW w:w="2831" w:type="dxa"/>
          </w:tcPr>
          <w:p w14:paraId="5A24C2F4" w14:textId="384C820F"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ω_price</w:t>
            </w:r>
          </w:p>
        </w:tc>
        <w:tc>
          <w:tcPr>
            <w:tcW w:w="2831" w:type="dxa"/>
          </w:tcPr>
          <w:p w14:paraId="4F57EC59" w14:textId="612C6609" w:rsidR="00D3036A" w:rsidRPr="0017272E" w:rsidRDefault="00D3036A" w:rsidP="00D3036A">
            <w:pPr>
              <w:widowControl/>
              <w:spacing w:line="276" w:lineRule="auto"/>
              <w:jc w:val="center"/>
              <w:outlineLvl w:val="0"/>
              <w:rPr>
                <w:rFonts w:eastAsia="標楷體"/>
                <w:sz w:val="24"/>
              </w:rPr>
            </w:pPr>
            <w:r w:rsidRPr="0017272E">
              <w:rPr>
                <w:rFonts w:eastAsia="標楷體"/>
                <w:sz w:val="24"/>
              </w:rPr>
              <w:t>0.05</w:t>
            </w:r>
          </w:p>
        </w:tc>
        <w:tc>
          <w:tcPr>
            <w:tcW w:w="2832" w:type="dxa"/>
          </w:tcPr>
          <w:p w14:paraId="7B12E6C6" w14:textId="43CC80AC" w:rsidR="00D3036A" w:rsidRPr="0017272E" w:rsidRDefault="00D3036A" w:rsidP="00D3036A">
            <w:pPr>
              <w:widowControl/>
              <w:spacing w:line="276" w:lineRule="auto"/>
              <w:jc w:val="center"/>
              <w:outlineLvl w:val="0"/>
              <w:rPr>
                <w:rFonts w:eastAsia="標楷體"/>
                <w:sz w:val="24"/>
              </w:rPr>
            </w:pPr>
            <w:r w:rsidRPr="0017272E">
              <w:rPr>
                <w:rFonts w:eastAsia="標楷體"/>
                <w:sz w:val="24"/>
              </w:rPr>
              <w:t>停車費用權重</w:t>
            </w:r>
          </w:p>
        </w:tc>
      </w:tr>
      <w:tr w:rsidR="00D3036A" w:rsidRPr="0017272E" w14:paraId="0F1478A0" w14:textId="77777777" w:rsidTr="00D3036A">
        <w:tc>
          <w:tcPr>
            <w:tcW w:w="2831" w:type="dxa"/>
          </w:tcPr>
          <w:p w14:paraId="7D12AF70" w14:textId="0E4AC138" w:rsidR="00D3036A" w:rsidRPr="0017272E" w:rsidRDefault="00D3036A" w:rsidP="00D3036A">
            <w:pPr>
              <w:widowControl/>
              <w:spacing w:line="276" w:lineRule="auto"/>
              <w:jc w:val="center"/>
              <w:outlineLvl w:val="0"/>
              <w:rPr>
                <w:rFonts w:eastAsia="標楷體"/>
                <w:sz w:val="24"/>
              </w:rPr>
            </w:pPr>
            <w:r w:rsidRPr="0017272E">
              <w:rPr>
                <w:rFonts w:eastAsia="標楷體"/>
                <w:sz w:val="24"/>
              </w:rPr>
              <w:t>risk_aversion</w:t>
            </w:r>
          </w:p>
        </w:tc>
        <w:tc>
          <w:tcPr>
            <w:tcW w:w="2831" w:type="dxa"/>
          </w:tcPr>
          <w:p w14:paraId="50E1699A" w14:textId="55C223F5" w:rsidR="00D3036A" w:rsidRPr="0017272E" w:rsidRDefault="00D3036A" w:rsidP="00D3036A">
            <w:pPr>
              <w:widowControl/>
              <w:spacing w:line="276" w:lineRule="auto"/>
              <w:jc w:val="center"/>
              <w:outlineLvl w:val="0"/>
              <w:rPr>
                <w:rFonts w:eastAsia="標楷體"/>
                <w:sz w:val="24"/>
              </w:rPr>
            </w:pPr>
            <w:r w:rsidRPr="0017272E">
              <w:rPr>
                <w:rFonts w:eastAsia="標楷體"/>
                <w:sz w:val="24"/>
              </w:rPr>
              <w:t>0.40</w:t>
            </w:r>
          </w:p>
        </w:tc>
        <w:tc>
          <w:tcPr>
            <w:tcW w:w="2832" w:type="dxa"/>
          </w:tcPr>
          <w:p w14:paraId="729D13FB" w14:textId="24DBDADA" w:rsidR="00D3036A" w:rsidRPr="0017272E" w:rsidRDefault="00D3036A" w:rsidP="00D3036A">
            <w:pPr>
              <w:widowControl/>
              <w:spacing w:line="276" w:lineRule="auto"/>
              <w:jc w:val="center"/>
              <w:outlineLvl w:val="0"/>
              <w:rPr>
                <w:rFonts w:eastAsia="標楷體"/>
                <w:sz w:val="24"/>
              </w:rPr>
            </w:pPr>
            <w:r w:rsidRPr="0017272E">
              <w:rPr>
                <w:rFonts w:eastAsia="標楷體"/>
                <w:sz w:val="24"/>
              </w:rPr>
              <w:t>風險偏好</w:t>
            </w:r>
          </w:p>
        </w:tc>
      </w:tr>
    </w:tbl>
    <w:p w14:paraId="4F0EC985" w14:textId="02375C0A" w:rsidR="00D3036A" w:rsidRPr="0017272E" w:rsidRDefault="00D3036A" w:rsidP="00D3036A">
      <w:pPr>
        <w:widowControl/>
        <w:spacing w:line="276" w:lineRule="auto"/>
        <w:outlineLvl w:val="0"/>
        <w:rPr>
          <w:rFonts w:ascii="Times New Roman" w:eastAsia="標楷體" w:hAnsi="Times New Roman" w:cs="Times New Roman"/>
        </w:rPr>
      </w:pPr>
      <w:r w:rsidRPr="0017272E">
        <w:rPr>
          <w:rFonts w:ascii="Times New Roman" w:eastAsia="標楷體" w:hAnsi="Times New Roman" w:cs="Times New Roman"/>
          <w:sz w:val="32"/>
        </w:rPr>
        <w:t xml:space="preserve">                   </w:t>
      </w:r>
      <w:r w:rsidRPr="0017272E">
        <w:rPr>
          <w:rFonts w:ascii="Times New Roman" w:eastAsia="標楷體" w:hAnsi="Times New Roman" w:cs="Times New Roman"/>
        </w:rPr>
        <w:t>表</w:t>
      </w:r>
      <w:r w:rsidR="000F5947" w:rsidRPr="0017272E">
        <w:rPr>
          <w:rFonts w:ascii="Times New Roman" w:eastAsia="標楷體" w:hAnsi="Times New Roman" w:cs="Times New Roman"/>
        </w:rPr>
        <w:t>8</w:t>
      </w:r>
      <w:r w:rsidRPr="0017272E">
        <w:rPr>
          <w:rFonts w:ascii="Times New Roman" w:eastAsia="標楷體" w:hAnsi="Times New Roman" w:cs="Times New Roman"/>
        </w:rPr>
        <w:t>、各權重預設值</w:t>
      </w:r>
    </w:p>
    <w:p w14:paraId="0555E510" w14:textId="6135A4DB" w:rsidR="00D3036A" w:rsidRPr="0017272E" w:rsidRDefault="00DA7034" w:rsidP="008762EF">
      <w:pPr>
        <w:widowControl/>
        <w:spacing w:line="276" w:lineRule="auto"/>
        <w:outlineLvl w:val="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對每個推薦停車場，系統分別呼叫</w:t>
      </w:r>
      <w:r w:rsidRPr="0017272E">
        <w:rPr>
          <w:rFonts w:ascii="Times New Roman" w:eastAsia="標楷體" w:hAnsi="Times New Roman" w:cs="Times New Roman"/>
        </w:rPr>
        <w:t>Google Directions API</w:t>
      </w:r>
      <w:r w:rsidRPr="0017272E">
        <w:rPr>
          <w:rFonts w:ascii="Times New Roman" w:eastAsia="標楷體" w:hAnsi="Times New Roman" w:cs="Times New Roman"/>
        </w:rPr>
        <w:t>取得兩段路線：出發地至停車場的開車路線，以及停車場至目的地的步行路線，並取得各段的實際距離與行駛時間。結果以</w:t>
      </w:r>
      <w:r w:rsidRPr="0017272E">
        <w:rPr>
          <w:rFonts w:ascii="Times New Roman" w:eastAsia="標楷體" w:hAnsi="Times New Roman" w:cs="Times New Roman"/>
        </w:rPr>
        <w:t>Folium</w:t>
      </w:r>
      <w:r w:rsidRPr="0017272E">
        <w:rPr>
          <w:rFonts w:ascii="Times New Roman" w:eastAsia="標楷體" w:hAnsi="Times New Roman" w:cs="Times New Roman"/>
        </w:rPr>
        <w:t>地圖呈現，開車路段與步行路段以不同線型區分</w:t>
      </w:r>
      <w:r w:rsidRPr="0017272E">
        <w:rPr>
          <w:rFonts w:ascii="Times New Roman" w:eastAsia="標楷體" w:hAnsi="Times New Roman" w:cs="Times New Roman"/>
        </w:rPr>
        <w:t>(</w:t>
      </w:r>
      <w:r w:rsidRPr="0017272E">
        <w:rPr>
          <w:rFonts w:ascii="Times New Roman" w:eastAsia="標楷體" w:hAnsi="Times New Roman" w:cs="Times New Roman"/>
        </w:rPr>
        <w:t>步行以虛線表示），各候選停車場以不同顏色標記，使用者可透過圖層控制介面切換顯示不同推薦停車場選項。</w:t>
      </w:r>
      <w:r w:rsidR="00876A56" w:rsidRPr="0017272E">
        <w:rPr>
          <w:rFonts w:ascii="Times New Roman" w:eastAsia="標楷體" w:hAnsi="Times New Roman" w:cs="Times New Roman"/>
        </w:rPr>
        <w:t xml:space="preserve"> </w:t>
      </w:r>
    </w:p>
    <w:p w14:paraId="2E63F348" w14:textId="4B413FF3" w:rsidR="000D136C" w:rsidRPr="0017272E" w:rsidRDefault="00D3036A" w:rsidP="00AD500A">
      <w:pPr>
        <w:widowControl/>
        <w:spacing w:line="276" w:lineRule="auto"/>
        <w:jc w:val="center"/>
        <w:outlineLvl w:val="0"/>
        <w:rPr>
          <w:rFonts w:ascii="Times New Roman" w:eastAsia="標楷體" w:hAnsi="Times New Roman" w:cs="Times New Roman"/>
          <w:sz w:val="32"/>
        </w:rPr>
      </w:pPr>
      <w:r w:rsidRPr="0017272E">
        <w:rPr>
          <w:rFonts w:ascii="Times New Roman" w:eastAsia="標楷體" w:hAnsi="Times New Roman" w:cs="Times New Roman"/>
          <w:sz w:val="32"/>
        </w:rPr>
        <w:t>第五章</w:t>
      </w:r>
      <w:bookmarkEnd w:id="30"/>
      <w:bookmarkEnd w:id="31"/>
      <w:r w:rsidRPr="0017272E">
        <w:rPr>
          <w:rFonts w:ascii="Times New Roman" w:eastAsia="標楷體" w:hAnsi="Times New Roman" w:cs="Times New Roman"/>
          <w:sz w:val="32"/>
        </w:rPr>
        <w:t xml:space="preserve"> </w:t>
      </w:r>
      <w:r w:rsidRPr="0017272E">
        <w:rPr>
          <w:rFonts w:ascii="Times New Roman" w:eastAsia="標楷體" w:hAnsi="Times New Roman" w:cs="Times New Roman"/>
          <w:sz w:val="32"/>
        </w:rPr>
        <w:t>實驗結果討論</w:t>
      </w:r>
      <w:bookmarkEnd w:id="32"/>
    </w:p>
    <w:p w14:paraId="684EDB50" w14:textId="04EB8EB8" w:rsidR="004F5FF6" w:rsidRPr="0017272E" w:rsidRDefault="004F5FF6" w:rsidP="00876A56">
      <w:pPr>
        <w:widowControl/>
        <w:spacing w:line="276" w:lineRule="auto"/>
        <w:jc w:val="both"/>
        <w:outlineLvl w:val="1"/>
        <w:rPr>
          <w:rFonts w:ascii="Times New Roman" w:eastAsia="標楷體" w:hAnsi="Times New Roman" w:cs="Times New Roman"/>
          <w:sz w:val="28"/>
          <w:szCs w:val="20"/>
        </w:rPr>
      </w:pPr>
      <w:bookmarkStart w:id="33" w:name="_Toc58540911"/>
      <w:r w:rsidRPr="0017272E">
        <w:rPr>
          <w:rFonts w:ascii="Times New Roman" w:eastAsia="標楷體" w:hAnsi="Times New Roman" w:cs="Times New Roman"/>
          <w:sz w:val="28"/>
          <w:szCs w:val="20"/>
        </w:rPr>
        <w:t xml:space="preserve">5.1 </w:t>
      </w:r>
      <w:bookmarkEnd w:id="33"/>
      <w:r w:rsidR="00876A56" w:rsidRPr="0017272E">
        <w:rPr>
          <w:rFonts w:ascii="Times New Roman" w:eastAsia="標楷體" w:hAnsi="Times New Roman" w:cs="Times New Roman"/>
          <w:sz w:val="28"/>
          <w:szCs w:val="20"/>
        </w:rPr>
        <w:t>人流預測模型結果</w:t>
      </w:r>
    </w:p>
    <w:p w14:paraId="3C3C9B04" w14:textId="2567C2AE" w:rsidR="00876A56" w:rsidRPr="0017272E" w:rsidRDefault="00876A56"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w:t>
      </w:r>
      <w:r w:rsidR="000F5947" w:rsidRPr="0017272E">
        <w:rPr>
          <w:rFonts w:ascii="Times New Roman" w:eastAsia="標楷體" w:hAnsi="Times New Roman" w:cs="Times New Roman"/>
        </w:rPr>
        <w:t>共比較五種模型在測試集上的預測表現，所有模型均採用殘差學習策略以降低學習難度，也都以歷史同時段平均值作為基準預測，模型實際學習目標為真實值與基準在</w:t>
      </w:r>
      <w:r w:rsidR="000F5947" w:rsidRPr="0017272E">
        <w:rPr>
          <w:rFonts w:ascii="Times New Roman" w:eastAsia="標楷體" w:hAnsi="Times New Roman" w:cs="Times New Roman"/>
        </w:rPr>
        <w:t>log</w:t>
      </w:r>
      <w:r w:rsidR="000F5947" w:rsidRPr="0017272E">
        <w:rPr>
          <w:rFonts w:ascii="Times New Roman" w:eastAsia="標楷體" w:hAnsi="Times New Roman" w:cs="Times New Roman"/>
        </w:rPr>
        <w:t>空間的差異，最終還原為實際人數後進行評估。各模型測試集表現如表</w:t>
      </w:r>
      <w:r w:rsidR="000F5947" w:rsidRPr="0017272E">
        <w:rPr>
          <w:rFonts w:ascii="Times New Roman" w:eastAsia="標楷體" w:hAnsi="Times New Roman" w:cs="Times New Roman"/>
        </w:rPr>
        <w:t>9</w:t>
      </w:r>
      <w:r w:rsidR="000F5947" w:rsidRPr="0017272E">
        <w:rPr>
          <w:rFonts w:ascii="Times New Roman" w:eastAsia="標楷體" w:hAnsi="Times New Roman" w:cs="Times New Roman"/>
        </w:rPr>
        <w:t>所示。</w:t>
      </w:r>
    </w:p>
    <w:tbl>
      <w:tblPr>
        <w:tblStyle w:val="af"/>
        <w:tblW w:w="5000" w:type="pct"/>
        <w:tblLook w:val="04A0" w:firstRow="1" w:lastRow="0" w:firstColumn="1" w:lastColumn="0" w:noHBand="0" w:noVBand="1"/>
      </w:tblPr>
      <w:tblGrid>
        <w:gridCol w:w="1833"/>
        <w:gridCol w:w="1159"/>
        <w:gridCol w:w="1007"/>
        <w:gridCol w:w="1007"/>
        <w:gridCol w:w="1655"/>
        <w:gridCol w:w="1833"/>
      </w:tblGrid>
      <w:tr w:rsidR="000F5947" w:rsidRPr="0017272E" w14:paraId="01172031" w14:textId="77777777" w:rsidTr="000F5947">
        <w:trPr>
          <w:trHeight w:val="360"/>
        </w:trPr>
        <w:tc>
          <w:tcPr>
            <w:tcW w:w="1079" w:type="pct"/>
          </w:tcPr>
          <w:p w14:paraId="0F28D233" w14:textId="26076488"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Model</w:t>
            </w:r>
          </w:p>
        </w:tc>
        <w:tc>
          <w:tcPr>
            <w:tcW w:w="682" w:type="pct"/>
          </w:tcPr>
          <w:p w14:paraId="2C14A500" w14:textId="7C9B006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RMSE</w:t>
            </w:r>
          </w:p>
        </w:tc>
        <w:tc>
          <w:tcPr>
            <w:tcW w:w="593" w:type="pct"/>
          </w:tcPr>
          <w:p w14:paraId="2F0ACCDD" w14:textId="0DBD72A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MAE</w:t>
            </w:r>
          </w:p>
        </w:tc>
        <w:tc>
          <w:tcPr>
            <w:tcW w:w="593" w:type="pct"/>
          </w:tcPr>
          <w:p w14:paraId="4C620849" w14:textId="55B9C3A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vertAlign w:val="superscript"/>
              </w:rPr>
            </w:pPr>
            <w:r w:rsidRPr="0017272E">
              <w:rPr>
                <w:rFonts w:ascii="Times New Roman" w:eastAsia="標楷體" w:hAnsi="Times New Roman" w:cs="Times New Roman"/>
                <w:sz w:val="24"/>
              </w:rPr>
              <w:t>R</w:t>
            </w:r>
            <w:r w:rsidRPr="0017272E">
              <w:rPr>
                <w:rFonts w:ascii="Times New Roman" w:eastAsia="標楷體" w:hAnsi="Times New Roman" w:cs="Times New Roman"/>
                <w:sz w:val="24"/>
                <w:vertAlign w:val="superscript"/>
              </w:rPr>
              <w:t>2</w:t>
            </w:r>
          </w:p>
        </w:tc>
        <w:tc>
          <w:tcPr>
            <w:tcW w:w="974" w:type="pct"/>
          </w:tcPr>
          <w:p w14:paraId="67E4B5BA" w14:textId="035B8934"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MAPE(%)</w:t>
            </w:r>
          </w:p>
        </w:tc>
        <w:tc>
          <w:tcPr>
            <w:tcW w:w="1079" w:type="pct"/>
          </w:tcPr>
          <w:p w14:paraId="4C1C9F46" w14:textId="5C977AEC"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SMAPE(%)</w:t>
            </w:r>
          </w:p>
        </w:tc>
      </w:tr>
      <w:tr w:rsidR="000F5947" w:rsidRPr="0017272E" w14:paraId="2AE8AB71" w14:textId="77777777" w:rsidTr="000F5947">
        <w:trPr>
          <w:trHeight w:val="360"/>
        </w:trPr>
        <w:tc>
          <w:tcPr>
            <w:tcW w:w="1079" w:type="pct"/>
          </w:tcPr>
          <w:p w14:paraId="3992CB6A" w14:textId="4655B3F3"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ConvLSTM</w:t>
            </w:r>
          </w:p>
        </w:tc>
        <w:tc>
          <w:tcPr>
            <w:tcW w:w="682" w:type="pct"/>
          </w:tcPr>
          <w:p w14:paraId="4F927281" w14:textId="68D3121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1.922</w:t>
            </w:r>
          </w:p>
        </w:tc>
        <w:tc>
          <w:tcPr>
            <w:tcW w:w="593" w:type="pct"/>
          </w:tcPr>
          <w:p w14:paraId="403FA644" w14:textId="3BB27BFD"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1.215</w:t>
            </w:r>
          </w:p>
        </w:tc>
        <w:tc>
          <w:tcPr>
            <w:tcW w:w="593" w:type="pct"/>
          </w:tcPr>
          <w:p w14:paraId="64DA4BA7" w14:textId="7C1B411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0.716</w:t>
            </w:r>
          </w:p>
        </w:tc>
        <w:tc>
          <w:tcPr>
            <w:tcW w:w="974" w:type="pct"/>
          </w:tcPr>
          <w:p w14:paraId="2595346A" w14:textId="608549A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54.17</w:t>
            </w:r>
          </w:p>
        </w:tc>
        <w:tc>
          <w:tcPr>
            <w:tcW w:w="1079" w:type="pct"/>
          </w:tcPr>
          <w:p w14:paraId="68088BD0" w14:textId="25694A0D"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42.07</w:t>
            </w:r>
          </w:p>
        </w:tc>
      </w:tr>
      <w:tr w:rsidR="000F5947" w:rsidRPr="0017272E" w14:paraId="2FDB9DDF" w14:textId="77777777" w:rsidTr="000F5947">
        <w:trPr>
          <w:trHeight w:val="360"/>
        </w:trPr>
        <w:tc>
          <w:tcPr>
            <w:tcW w:w="1079" w:type="pct"/>
          </w:tcPr>
          <w:p w14:paraId="694B0DC7" w14:textId="0B0D9F4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LightGBM</w:t>
            </w:r>
          </w:p>
        </w:tc>
        <w:tc>
          <w:tcPr>
            <w:tcW w:w="682" w:type="pct"/>
          </w:tcPr>
          <w:p w14:paraId="7F5C8340" w14:textId="13546BA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593" w:type="pct"/>
          </w:tcPr>
          <w:p w14:paraId="1B242709" w14:textId="20B745FA"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1.221</w:t>
            </w:r>
          </w:p>
        </w:tc>
        <w:tc>
          <w:tcPr>
            <w:tcW w:w="593" w:type="pct"/>
          </w:tcPr>
          <w:p w14:paraId="54FA569D" w14:textId="2AAE3618"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c>
          <w:tcPr>
            <w:tcW w:w="974" w:type="pct"/>
          </w:tcPr>
          <w:p w14:paraId="22D9B6C7" w14:textId="380A7552"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54.39</w:t>
            </w:r>
          </w:p>
        </w:tc>
        <w:tc>
          <w:tcPr>
            <w:tcW w:w="1079" w:type="pct"/>
          </w:tcPr>
          <w:p w14:paraId="1545BFCB" w14:textId="7D3DD97B"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41.59</w:t>
            </w:r>
          </w:p>
        </w:tc>
      </w:tr>
      <w:tr w:rsidR="000F5947" w:rsidRPr="0017272E" w14:paraId="07AFFDAD" w14:textId="77777777" w:rsidTr="000F5947">
        <w:trPr>
          <w:trHeight w:val="360"/>
        </w:trPr>
        <w:tc>
          <w:tcPr>
            <w:tcW w:w="1079" w:type="pct"/>
          </w:tcPr>
          <w:p w14:paraId="31578249" w14:textId="3A6491C1"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PredRNN</w:t>
            </w:r>
          </w:p>
        </w:tc>
        <w:tc>
          <w:tcPr>
            <w:tcW w:w="682" w:type="pct"/>
          </w:tcPr>
          <w:p w14:paraId="052DE98A" w14:textId="7CC878E3"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593" w:type="pct"/>
          </w:tcPr>
          <w:p w14:paraId="4D64FD64" w14:textId="4D2CFB46"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1.214</w:t>
            </w:r>
          </w:p>
        </w:tc>
        <w:tc>
          <w:tcPr>
            <w:tcW w:w="593" w:type="pct"/>
          </w:tcPr>
          <w:p w14:paraId="3659D040" w14:textId="1157756C"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c>
          <w:tcPr>
            <w:tcW w:w="974" w:type="pct"/>
          </w:tcPr>
          <w:p w14:paraId="2E9708CF" w14:textId="0CBC4D97"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54.06</w:t>
            </w:r>
          </w:p>
        </w:tc>
        <w:tc>
          <w:tcPr>
            <w:tcW w:w="1079" w:type="pct"/>
          </w:tcPr>
          <w:p w14:paraId="7339B3B4" w14:textId="4030F01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41.92</w:t>
            </w:r>
          </w:p>
        </w:tc>
      </w:tr>
      <w:tr w:rsidR="000F5947" w:rsidRPr="0017272E" w14:paraId="318D3946" w14:textId="77777777" w:rsidTr="000F5947">
        <w:trPr>
          <w:trHeight w:val="360"/>
        </w:trPr>
        <w:tc>
          <w:tcPr>
            <w:tcW w:w="1079" w:type="pct"/>
          </w:tcPr>
          <w:p w14:paraId="6C231A7B" w14:textId="75A92DE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GRU</w:t>
            </w:r>
          </w:p>
        </w:tc>
        <w:tc>
          <w:tcPr>
            <w:tcW w:w="682" w:type="pct"/>
          </w:tcPr>
          <w:p w14:paraId="19BBC6AA" w14:textId="6DF099B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1.953</w:t>
            </w:r>
          </w:p>
        </w:tc>
        <w:tc>
          <w:tcPr>
            <w:tcW w:w="593" w:type="pct"/>
          </w:tcPr>
          <w:p w14:paraId="53C1237A" w14:textId="0AA1B6C6"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1.208</w:t>
            </w:r>
          </w:p>
        </w:tc>
        <w:tc>
          <w:tcPr>
            <w:tcW w:w="593" w:type="pct"/>
          </w:tcPr>
          <w:p w14:paraId="337AD03E" w14:textId="19B6F299"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0.706</w:t>
            </w:r>
          </w:p>
        </w:tc>
        <w:tc>
          <w:tcPr>
            <w:tcW w:w="974" w:type="pct"/>
          </w:tcPr>
          <w:p w14:paraId="0993BAF6" w14:textId="72A5F6BE"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53.63</w:t>
            </w:r>
          </w:p>
        </w:tc>
        <w:tc>
          <w:tcPr>
            <w:tcW w:w="1079" w:type="pct"/>
          </w:tcPr>
          <w:p w14:paraId="03781A15" w14:textId="51EB2BD2"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40.64</w:t>
            </w:r>
          </w:p>
        </w:tc>
      </w:tr>
      <w:tr w:rsidR="000F5947" w:rsidRPr="0017272E" w14:paraId="0A4B24AD" w14:textId="77777777" w:rsidTr="000F5947">
        <w:trPr>
          <w:trHeight w:val="360"/>
        </w:trPr>
        <w:tc>
          <w:tcPr>
            <w:tcW w:w="1079" w:type="pct"/>
          </w:tcPr>
          <w:p w14:paraId="18E60219" w14:textId="5CEBB6B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LSTM</w:t>
            </w:r>
          </w:p>
        </w:tc>
        <w:tc>
          <w:tcPr>
            <w:tcW w:w="682" w:type="pct"/>
          </w:tcPr>
          <w:p w14:paraId="4AEB3ADE" w14:textId="44D653EC"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1.998</w:t>
            </w:r>
          </w:p>
        </w:tc>
        <w:tc>
          <w:tcPr>
            <w:tcW w:w="593" w:type="pct"/>
          </w:tcPr>
          <w:p w14:paraId="3D3E42EC" w14:textId="0E63F8F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1.254</w:t>
            </w:r>
          </w:p>
        </w:tc>
        <w:tc>
          <w:tcPr>
            <w:tcW w:w="593" w:type="pct"/>
          </w:tcPr>
          <w:p w14:paraId="189A1D45" w14:textId="2E5ABB2A"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0.693</w:t>
            </w:r>
          </w:p>
        </w:tc>
        <w:tc>
          <w:tcPr>
            <w:tcW w:w="974" w:type="pct"/>
          </w:tcPr>
          <w:p w14:paraId="6B61A91F" w14:textId="442E9C53"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57.37</w:t>
            </w:r>
          </w:p>
        </w:tc>
        <w:tc>
          <w:tcPr>
            <w:tcW w:w="1079" w:type="pct"/>
          </w:tcPr>
          <w:p w14:paraId="1CA1E7ED" w14:textId="2B6C7A4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41.63</w:t>
            </w:r>
          </w:p>
        </w:tc>
      </w:tr>
    </w:tbl>
    <w:p w14:paraId="18A442F1" w14:textId="121E3E07" w:rsidR="000F5947" w:rsidRPr="0017272E" w:rsidRDefault="000F5947"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ab/>
      </w:r>
      <w:r w:rsidRPr="0017272E">
        <w:rPr>
          <w:rFonts w:ascii="Times New Roman" w:eastAsia="標楷體" w:hAnsi="Times New Roman" w:cs="Times New Roman"/>
        </w:rPr>
        <w:tab/>
      </w:r>
      <w:r w:rsidRPr="0017272E">
        <w:rPr>
          <w:rFonts w:ascii="Times New Roman" w:eastAsia="標楷體" w:hAnsi="Times New Roman" w:cs="Times New Roman"/>
        </w:rPr>
        <w:tab/>
      </w:r>
      <w:r w:rsidRPr="0017272E">
        <w:rPr>
          <w:rFonts w:ascii="Times New Roman" w:eastAsia="標楷體" w:hAnsi="Times New Roman" w:cs="Times New Roman"/>
        </w:rPr>
        <w:t>表</w:t>
      </w:r>
      <w:r w:rsidRPr="0017272E">
        <w:rPr>
          <w:rFonts w:ascii="Times New Roman" w:eastAsia="標楷體" w:hAnsi="Times New Roman" w:cs="Times New Roman"/>
        </w:rPr>
        <w:t>9</w:t>
      </w:r>
      <w:r w:rsidRPr="0017272E">
        <w:rPr>
          <w:rFonts w:ascii="Times New Roman" w:eastAsia="標楷體" w:hAnsi="Times New Roman" w:cs="Times New Roman"/>
        </w:rPr>
        <w:t>、各模型測試集表現</w:t>
      </w:r>
    </w:p>
    <w:p w14:paraId="2B4D5DF2" w14:textId="4F8AABCE" w:rsidR="00876A56" w:rsidRPr="0017272E" w:rsidRDefault="000F5947"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00D31C99" w:rsidRPr="0017272E">
        <w:rPr>
          <w:rFonts w:ascii="Times New Roman" w:eastAsia="標楷體" w:hAnsi="Times New Roman" w:cs="Times New Roman"/>
        </w:rPr>
        <w:t>由上表可知，</w:t>
      </w:r>
      <w:r w:rsidRPr="0017272E">
        <w:rPr>
          <w:rFonts w:ascii="Times New Roman" w:eastAsia="標楷體" w:hAnsi="Times New Roman" w:cs="Times New Roman"/>
        </w:rPr>
        <w:t>ConvLSTM</w:t>
      </w:r>
      <w:r w:rsidRPr="0017272E">
        <w:rPr>
          <w:rFonts w:ascii="Times New Roman" w:eastAsia="標楷體" w:hAnsi="Times New Roman" w:cs="Times New Roman"/>
        </w:rPr>
        <w:t>在</w:t>
      </w:r>
      <w:r w:rsidRPr="0017272E">
        <w:rPr>
          <w:rFonts w:ascii="Times New Roman" w:eastAsia="標楷體" w:hAnsi="Times New Roman" w:cs="Times New Roman"/>
        </w:rPr>
        <w:t>RMSE</w:t>
      </w:r>
      <w:r w:rsidRPr="0017272E">
        <w:rPr>
          <w:rFonts w:ascii="Times New Roman" w:eastAsia="標楷體" w:hAnsi="Times New Roman" w:cs="Times New Roman"/>
        </w:rPr>
        <w:t>與</w:t>
      </w:r>
      <w:r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兩項指標上都表現最佳，顯示其空間區塊輸入能有效地捕捉鄰近格網的人流資料。</w:t>
      </w:r>
      <w:r w:rsidR="00D31C99" w:rsidRPr="0017272E">
        <w:rPr>
          <w:rFonts w:ascii="Times New Roman" w:eastAsia="標楷體" w:hAnsi="Times New Roman" w:cs="Times New Roman"/>
        </w:rPr>
        <w:t>LightGBM</w:t>
      </w:r>
      <w:r w:rsidR="00D31C99" w:rsidRPr="0017272E">
        <w:rPr>
          <w:rFonts w:ascii="Times New Roman" w:eastAsia="標楷體" w:hAnsi="Times New Roman" w:cs="Times New Roman"/>
        </w:rPr>
        <w:t>與</w:t>
      </w:r>
      <w:r w:rsidR="00D31C99" w:rsidRPr="0017272E">
        <w:rPr>
          <w:rFonts w:ascii="Times New Roman" w:eastAsia="標楷體" w:hAnsi="Times New Roman" w:cs="Times New Roman"/>
        </w:rPr>
        <w:t>PredRNN</w:t>
      </w:r>
      <w:r w:rsidR="00D31C99" w:rsidRPr="0017272E">
        <w:rPr>
          <w:rFonts w:ascii="Times New Roman" w:eastAsia="標楷體" w:hAnsi="Times New Roman" w:cs="Times New Roman"/>
        </w:rPr>
        <w:t>的表現與</w:t>
      </w:r>
      <w:r w:rsidR="00D31C99" w:rsidRPr="0017272E">
        <w:rPr>
          <w:rFonts w:ascii="Times New Roman" w:eastAsia="標楷體" w:hAnsi="Times New Roman" w:cs="Times New Roman"/>
        </w:rPr>
        <w:t>ConvLSTM</w:t>
      </w:r>
      <w:r w:rsidR="00D31C99" w:rsidRPr="0017272E">
        <w:rPr>
          <w:rFonts w:ascii="Times New Roman" w:eastAsia="標楷體" w:hAnsi="Times New Roman" w:cs="Times New Roman"/>
        </w:rPr>
        <w:t>表現相近，差距僅約</w:t>
      </w:r>
      <w:r w:rsidR="00D31C99" w:rsidRPr="0017272E">
        <w:rPr>
          <w:rFonts w:ascii="Times New Roman" w:eastAsia="標楷體" w:hAnsi="Times New Roman" w:cs="Times New Roman"/>
        </w:rPr>
        <w:t>0.006 RMSE</w:t>
      </w:r>
      <w:r w:rsidR="00D31C99" w:rsidRPr="0017272E">
        <w:rPr>
          <w:rFonts w:ascii="Times New Roman" w:eastAsia="標楷體" w:hAnsi="Times New Roman" w:cs="Times New Roman"/>
        </w:rPr>
        <w:t>，顯示在此資料集上，特徵工程的設計品質對預測效果的影響不亞於模型架構本身的複雜度。</w:t>
      </w:r>
      <w:r w:rsidR="00D31C99" w:rsidRPr="0017272E">
        <w:rPr>
          <w:rFonts w:ascii="Times New Roman" w:eastAsia="標楷體" w:hAnsi="Times New Roman" w:cs="Times New Roman"/>
        </w:rPr>
        <w:t>LSTM</w:t>
      </w:r>
      <w:r w:rsidR="00D31C99" w:rsidRPr="0017272E">
        <w:rPr>
          <w:rFonts w:ascii="Times New Roman" w:eastAsia="標楷體" w:hAnsi="Times New Roman" w:cs="Times New Roman"/>
        </w:rPr>
        <w:t>表現最差，</w:t>
      </w:r>
      <w:r w:rsidR="00D31C99" w:rsidRPr="0017272E">
        <w:rPr>
          <w:rFonts w:ascii="Times New Roman" w:eastAsia="標楷體" w:hAnsi="Times New Roman" w:cs="Times New Roman"/>
        </w:rPr>
        <w:t>RMSE</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1.998</w:t>
      </w:r>
      <w:r w:rsidR="00D31C99" w:rsidRPr="0017272E">
        <w:rPr>
          <w:rFonts w:ascii="Times New Roman" w:eastAsia="標楷體" w:hAnsi="Times New Roman" w:cs="Times New Roman"/>
        </w:rPr>
        <w:t>和</w:t>
      </w:r>
      <w:r w:rsidR="00D31C99"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0.693</w:t>
      </w:r>
      <w:r w:rsidR="00D31C99" w:rsidRPr="0017272E">
        <w:rPr>
          <w:rFonts w:ascii="Times New Roman" w:eastAsia="標楷體" w:hAnsi="Times New Roman" w:cs="Times New Roman"/>
        </w:rPr>
        <w:t>，可能原因是因為其模型只能學習時間序列的變化。</w:t>
      </w:r>
    </w:p>
    <w:p w14:paraId="15EDE803" w14:textId="5A255725" w:rsidR="00D31C99" w:rsidRPr="0017272E" w:rsidRDefault="00D31C99"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在過擬合分析方面，</w:t>
      </w:r>
      <w:r w:rsidR="00580545" w:rsidRPr="0017272E">
        <w:rPr>
          <w:rFonts w:ascii="Times New Roman" w:eastAsia="標楷體" w:hAnsi="Times New Roman" w:cs="Times New Roman"/>
        </w:rPr>
        <w:t>如表</w:t>
      </w:r>
      <w:r w:rsidR="00580545" w:rsidRPr="0017272E">
        <w:rPr>
          <w:rFonts w:ascii="Times New Roman" w:eastAsia="標楷體" w:hAnsi="Times New Roman" w:cs="Times New Roman"/>
        </w:rPr>
        <w:t>10</w:t>
      </w:r>
      <w:r w:rsidR="00580545" w:rsidRPr="0017272E">
        <w:rPr>
          <w:rFonts w:ascii="Times New Roman" w:eastAsia="標楷體" w:hAnsi="Times New Roman" w:cs="Times New Roman"/>
        </w:rPr>
        <w:t>所示，</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的</w:t>
      </w:r>
      <w:r w:rsidR="00580545" w:rsidRPr="0017272E">
        <w:rPr>
          <w:rFonts w:ascii="Times New Roman" w:eastAsia="標楷體" w:hAnsi="Times New Roman" w:cs="Times New Roman"/>
        </w:rPr>
        <w:t>Val-Train RMSE Gap</w:t>
      </w:r>
      <w:r w:rsidR="00580545" w:rsidRPr="0017272E">
        <w:rPr>
          <w:rFonts w:ascii="Times New Roman" w:eastAsia="標楷體" w:hAnsi="Times New Roman" w:cs="Times New Roman"/>
        </w:rPr>
        <w:t>為所有模型中最小，</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亦為最低，顯示其泛化能力相對較佳。相較之下，</w:t>
      </w:r>
      <w:r w:rsidR="00580545" w:rsidRPr="0017272E">
        <w:rPr>
          <w:rFonts w:ascii="Times New Roman" w:eastAsia="標楷體" w:hAnsi="Times New Roman" w:cs="Times New Roman"/>
        </w:rPr>
        <w:t>LightGBM</w:t>
      </w:r>
      <w:r w:rsidR="00580545" w:rsidRPr="0017272E">
        <w:rPr>
          <w:rFonts w:ascii="Times New Roman" w:eastAsia="標楷體" w:hAnsi="Times New Roman" w:cs="Times New Roman"/>
        </w:rPr>
        <w:t>雖在訓練集上</w:t>
      </w:r>
      <w:r w:rsidR="00580545" w:rsidRPr="0017272E">
        <w:rPr>
          <w:rFonts w:ascii="Times New Roman" w:eastAsia="標楷體" w:hAnsi="Times New Roman" w:cs="Times New Roman"/>
        </w:rPr>
        <w:t>RMSE</w:t>
      </w:r>
      <w:r w:rsidR="00580545" w:rsidRPr="0017272E">
        <w:rPr>
          <w:rFonts w:ascii="Times New Roman" w:eastAsia="標楷體" w:hAnsi="Times New Roman" w:cs="Times New Roman"/>
        </w:rPr>
        <w:t>最低，但</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卻高達</w:t>
      </w:r>
      <w:r w:rsidR="00580545" w:rsidRPr="0017272E">
        <w:rPr>
          <w:rFonts w:ascii="Times New Roman" w:eastAsia="標楷體" w:hAnsi="Times New Roman" w:cs="Times New Roman"/>
        </w:rPr>
        <w:t>0.750</w:t>
      </w:r>
      <w:r w:rsidR="00580545" w:rsidRPr="0017272E">
        <w:rPr>
          <w:rFonts w:ascii="Times New Roman" w:eastAsia="標楷體" w:hAnsi="Times New Roman" w:cs="Times New Roman"/>
        </w:rPr>
        <w:t>，過擬合程度較</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來的明顯。</w:t>
      </w:r>
      <w:r w:rsidR="00580545" w:rsidRPr="0017272E">
        <w:rPr>
          <w:rFonts w:ascii="Times New Roman" w:eastAsia="標楷體" w:hAnsi="Times New Roman" w:cs="Times New Roman"/>
        </w:rPr>
        <w:t>GRU</w:t>
      </w:r>
      <w:r w:rsidR="00580545" w:rsidRPr="0017272E">
        <w:rPr>
          <w:rFonts w:ascii="Times New Roman" w:eastAsia="標楷體" w:hAnsi="Times New Roman" w:cs="Times New Roman"/>
        </w:rPr>
        <w:t>訓練集誤差較高，推測訓練時未充分收斂。</w:t>
      </w:r>
    </w:p>
    <w:tbl>
      <w:tblPr>
        <w:tblStyle w:val="af"/>
        <w:tblW w:w="5000" w:type="pct"/>
        <w:tblLook w:val="04A0" w:firstRow="1" w:lastRow="0" w:firstColumn="1" w:lastColumn="0" w:noHBand="0" w:noVBand="1"/>
      </w:tblPr>
      <w:tblGrid>
        <w:gridCol w:w="1379"/>
        <w:gridCol w:w="929"/>
        <w:gridCol w:w="911"/>
        <w:gridCol w:w="917"/>
        <w:gridCol w:w="1019"/>
        <w:gridCol w:w="1026"/>
        <w:gridCol w:w="780"/>
        <w:gridCol w:w="763"/>
        <w:gridCol w:w="770"/>
      </w:tblGrid>
      <w:tr w:rsidR="00D31C99" w:rsidRPr="0017272E" w14:paraId="2FEF68B1" w14:textId="77777777" w:rsidTr="00D31C99">
        <w:tc>
          <w:tcPr>
            <w:tcW w:w="811" w:type="pct"/>
          </w:tcPr>
          <w:p w14:paraId="594BD7F0" w14:textId="7E5A962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lastRenderedPageBreak/>
              <w:t>Model</w:t>
            </w:r>
          </w:p>
        </w:tc>
        <w:tc>
          <w:tcPr>
            <w:tcW w:w="547" w:type="pct"/>
          </w:tcPr>
          <w:p w14:paraId="4DA7FE63" w14:textId="088C345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Train RMSE</w:t>
            </w:r>
          </w:p>
        </w:tc>
        <w:tc>
          <w:tcPr>
            <w:tcW w:w="536" w:type="pct"/>
          </w:tcPr>
          <w:p w14:paraId="40D6F189" w14:textId="12CC4B9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Val RMSE</w:t>
            </w:r>
          </w:p>
        </w:tc>
        <w:tc>
          <w:tcPr>
            <w:tcW w:w="540" w:type="pct"/>
          </w:tcPr>
          <w:p w14:paraId="10FCD8E2" w14:textId="5B904BA8"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Test RMSE</w:t>
            </w:r>
          </w:p>
        </w:tc>
        <w:tc>
          <w:tcPr>
            <w:tcW w:w="600" w:type="pct"/>
          </w:tcPr>
          <w:p w14:paraId="4F190DD9" w14:textId="4FC8397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Val-Train RMSE Gap</w:t>
            </w:r>
          </w:p>
        </w:tc>
        <w:tc>
          <w:tcPr>
            <w:tcW w:w="604" w:type="pct"/>
          </w:tcPr>
          <w:p w14:paraId="0F351D12" w14:textId="06617D2D"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Test-Train RMSE Gap</w:t>
            </w:r>
          </w:p>
        </w:tc>
        <w:tc>
          <w:tcPr>
            <w:tcW w:w="459" w:type="pct"/>
          </w:tcPr>
          <w:p w14:paraId="03A8E9D9" w14:textId="4991544B"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 xml:space="preserve">Train </w:t>
            </w:r>
            <w:r w:rsidRPr="0017272E">
              <w:rPr>
                <w:rFonts w:ascii="Times New Roman" w:eastAsia="標楷體" w:hAnsi="Times New Roman" w:cs="Times New Roman"/>
              </w:rPr>
              <w:t>R</w:t>
            </w:r>
            <w:r w:rsidRPr="0017272E">
              <w:rPr>
                <w:rFonts w:ascii="Times New Roman" w:eastAsia="標楷體" w:hAnsi="Times New Roman" w:cs="Times New Roman"/>
                <w:vertAlign w:val="superscript"/>
              </w:rPr>
              <w:t>2</w:t>
            </w:r>
          </w:p>
        </w:tc>
        <w:tc>
          <w:tcPr>
            <w:tcW w:w="449" w:type="pct"/>
          </w:tcPr>
          <w:p w14:paraId="021FE70D" w14:textId="0645E8B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 xml:space="preserve">Val </w:t>
            </w:r>
            <w:r w:rsidRPr="0017272E">
              <w:rPr>
                <w:rFonts w:ascii="Times New Roman" w:eastAsia="標楷體" w:hAnsi="Times New Roman" w:cs="Times New Roman"/>
              </w:rPr>
              <w:t>R</w:t>
            </w:r>
            <w:r w:rsidRPr="0017272E">
              <w:rPr>
                <w:rFonts w:ascii="Times New Roman" w:eastAsia="標楷體" w:hAnsi="Times New Roman" w:cs="Times New Roman"/>
                <w:vertAlign w:val="superscript"/>
              </w:rPr>
              <w:t>2</w:t>
            </w:r>
          </w:p>
        </w:tc>
        <w:tc>
          <w:tcPr>
            <w:tcW w:w="453" w:type="pct"/>
          </w:tcPr>
          <w:p w14:paraId="1CEFA090" w14:textId="1FDFA1FE"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 xml:space="preserve">Test </w:t>
            </w:r>
            <w:r w:rsidRPr="0017272E">
              <w:rPr>
                <w:rFonts w:ascii="Times New Roman" w:eastAsia="標楷體" w:hAnsi="Times New Roman" w:cs="Times New Roman"/>
              </w:rPr>
              <w:t>R</w:t>
            </w:r>
            <w:r w:rsidRPr="0017272E">
              <w:rPr>
                <w:rFonts w:ascii="Times New Roman" w:eastAsia="標楷體" w:hAnsi="Times New Roman" w:cs="Times New Roman"/>
                <w:vertAlign w:val="superscript"/>
              </w:rPr>
              <w:t>2</w:t>
            </w:r>
          </w:p>
        </w:tc>
      </w:tr>
      <w:tr w:rsidR="00D31C99" w:rsidRPr="0017272E" w14:paraId="2247FCB7" w14:textId="77777777" w:rsidTr="00D31C99">
        <w:tc>
          <w:tcPr>
            <w:tcW w:w="811" w:type="pct"/>
          </w:tcPr>
          <w:p w14:paraId="0E901782" w14:textId="71DAEBD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ConvLSTM</w:t>
            </w:r>
          </w:p>
        </w:tc>
        <w:tc>
          <w:tcPr>
            <w:tcW w:w="547" w:type="pct"/>
          </w:tcPr>
          <w:p w14:paraId="48E29B76" w14:textId="292A593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1.264</w:t>
            </w:r>
          </w:p>
        </w:tc>
        <w:tc>
          <w:tcPr>
            <w:tcW w:w="536" w:type="pct"/>
          </w:tcPr>
          <w:p w14:paraId="3872D16A" w14:textId="52C620C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1.749</w:t>
            </w:r>
          </w:p>
        </w:tc>
        <w:tc>
          <w:tcPr>
            <w:tcW w:w="540" w:type="pct"/>
          </w:tcPr>
          <w:p w14:paraId="27D8974A" w14:textId="4BF9E25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1.922</w:t>
            </w:r>
          </w:p>
        </w:tc>
        <w:tc>
          <w:tcPr>
            <w:tcW w:w="600" w:type="pct"/>
          </w:tcPr>
          <w:p w14:paraId="3B30CC2C" w14:textId="2CF9C2D2"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0.485</w:t>
            </w:r>
          </w:p>
        </w:tc>
        <w:tc>
          <w:tcPr>
            <w:tcW w:w="604" w:type="pct"/>
          </w:tcPr>
          <w:p w14:paraId="5A15891A" w14:textId="5F74D9C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0.658</w:t>
            </w:r>
          </w:p>
        </w:tc>
        <w:tc>
          <w:tcPr>
            <w:tcW w:w="459" w:type="pct"/>
          </w:tcPr>
          <w:p w14:paraId="0739917A" w14:textId="286A4A3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0.893</w:t>
            </w:r>
          </w:p>
        </w:tc>
        <w:tc>
          <w:tcPr>
            <w:tcW w:w="449" w:type="pct"/>
          </w:tcPr>
          <w:p w14:paraId="468E9F6E" w14:textId="5BCA39F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0.761</w:t>
            </w:r>
          </w:p>
        </w:tc>
        <w:tc>
          <w:tcPr>
            <w:tcW w:w="453" w:type="pct"/>
          </w:tcPr>
          <w:p w14:paraId="68871BF2" w14:textId="4253A0E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0.716</w:t>
            </w:r>
          </w:p>
        </w:tc>
      </w:tr>
      <w:tr w:rsidR="00D31C99" w:rsidRPr="0017272E" w14:paraId="592FA74E" w14:textId="77777777" w:rsidTr="00D31C99">
        <w:tc>
          <w:tcPr>
            <w:tcW w:w="811" w:type="pct"/>
          </w:tcPr>
          <w:p w14:paraId="3EB6BE3D" w14:textId="3623F7C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LightGBM</w:t>
            </w:r>
          </w:p>
        </w:tc>
        <w:tc>
          <w:tcPr>
            <w:tcW w:w="547" w:type="pct"/>
          </w:tcPr>
          <w:p w14:paraId="03AD0820" w14:textId="230C43F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1.178</w:t>
            </w:r>
          </w:p>
        </w:tc>
        <w:tc>
          <w:tcPr>
            <w:tcW w:w="536" w:type="pct"/>
          </w:tcPr>
          <w:p w14:paraId="201D5E90" w14:textId="7FD4B004"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1.733</w:t>
            </w:r>
          </w:p>
        </w:tc>
        <w:tc>
          <w:tcPr>
            <w:tcW w:w="540" w:type="pct"/>
          </w:tcPr>
          <w:p w14:paraId="21C170DD" w14:textId="7343C7B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600" w:type="pct"/>
          </w:tcPr>
          <w:p w14:paraId="15138AC1" w14:textId="090A390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0.555</w:t>
            </w:r>
          </w:p>
        </w:tc>
        <w:tc>
          <w:tcPr>
            <w:tcW w:w="604" w:type="pct"/>
          </w:tcPr>
          <w:p w14:paraId="29BED7FF" w14:textId="671AA88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0.750</w:t>
            </w:r>
          </w:p>
        </w:tc>
        <w:tc>
          <w:tcPr>
            <w:tcW w:w="459" w:type="pct"/>
          </w:tcPr>
          <w:p w14:paraId="197108DD" w14:textId="5AC660A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0.907</w:t>
            </w:r>
          </w:p>
        </w:tc>
        <w:tc>
          <w:tcPr>
            <w:tcW w:w="449" w:type="pct"/>
          </w:tcPr>
          <w:p w14:paraId="206DB4BE" w14:textId="6122B06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0.765</w:t>
            </w:r>
          </w:p>
        </w:tc>
        <w:tc>
          <w:tcPr>
            <w:tcW w:w="453" w:type="pct"/>
          </w:tcPr>
          <w:p w14:paraId="2BBBA82E" w14:textId="78A5698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r>
      <w:tr w:rsidR="00D31C99" w:rsidRPr="0017272E" w14:paraId="1EC7A3BF" w14:textId="77777777" w:rsidTr="00D31C99">
        <w:tc>
          <w:tcPr>
            <w:tcW w:w="811" w:type="pct"/>
          </w:tcPr>
          <w:p w14:paraId="143236D4" w14:textId="362BD43A"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PredRNN</w:t>
            </w:r>
          </w:p>
        </w:tc>
        <w:tc>
          <w:tcPr>
            <w:tcW w:w="547" w:type="pct"/>
          </w:tcPr>
          <w:p w14:paraId="656E0E2C" w14:textId="0D03642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1.238</w:t>
            </w:r>
          </w:p>
        </w:tc>
        <w:tc>
          <w:tcPr>
            <w:tcW w:w="536" w:type="pct"/>
          </w:tcPr>
          <w:p w14:paraId="4A229FCD" w14:textId="0C08E247"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1.754</w:t>
            </w:r>
          </w:p>
        </w:tc>
        <w:tc>
          <w:tcPr>
            <w:tcW w:w="540" w:type="pct"/>
          </w:tcPr>
          <w:p w14:paraId="2D5951F1" w14:textId="0F3B247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600" w:type="pct"/>
          </w:tcPr>
          <w:p w14:paraId="56A9558E" w14:textId="67A43C27"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0.515</w:t>
            </w:r>
          </w:p>
        </w:tc>
        <w:tc>
          <w:tcPr>
            <w:tcW w:w="604" w:type="pct"/>
          </w:tcPr>
          <w:p w14:paraId="3943FB9B" w14:textId="1FD65FA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0.690</w:t>
            </w:r>
          </w:p>
        </w:tc>
        <w:tc>
          <w:tcPr>
            <w:tcW w:w="459" w:type="pct"/>
          </w:tcPr>
          <w:p w14:paraId="00184D0B" w14:textId="6C5E001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0.897</w:t>
            </w:r>
          </w:p>
        </w:tc>
        <w:tc>
          <w:tcPr>
            <w:tcW w:w="449" w:type="pct"/>
          </w:tcPr>
          <w:p w14:paraId="3F504968" w14:textId="531A218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0.759</w:t>
            </w:r>
          </w:p>
        </w:tc>
        <w:tc>
          <w:tcPr>
            <w:tcW w:w="453" w:type="pct"/>
          </w:tcPr>
          <w:p w14:paraId="061CED48" w14:textId="6D160453"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r>
      <w:tr w:rsidR="00D31C99" w:rsidRPr="0017272E" w14:paraId="04B2D8EF" w14:textId="77777777" w:rsidTr="00D31C99">
        <w:tc>
          <w:tcPr>
            <w:tcW w:w="811" w:type="pct"/>
          </w:tcPr>
          <w:p w14:paraId="6BE19FE4" w14:textId="4F79BDA3"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GRU</w:t>
            </w:r>
          </w:p>
        </w:tc>
        <w:tc>
          <w:tcPr>
            <w:tcW w:w="547" w:type="pct"/>
          </w:tcPr>
          <w:p w14:paraId="49BFCEEF" w14:textId="33F79A7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1.335</w:t>
            </w:r>
          </w:p>
        </w:tc>
        <w:tc>
          <w:tcPr>
            <w:tcW w:w="536" w:type="pct"/>
          </w:tcPr>
          <w:p w14:paraId="5E72903F" w14:textId="05A4754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1.933</w:t>
            </w:r>
          </w:p>
        </w:tc>
        <w:tc>
          <w:tcPr>
            <w:tcW w:w="540" w:type="pct"/>
          </w:tcPr>
          <w:p w14:paraId="6C14B087" w14:textId="20B93FB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1.953</w:t>
            </w:r>
          </w:p>
        </w:tc>
        <w:tc>
          <w:tcPr>
            <w:tcW w:w="600" w:type="pct"/>
          </w:tcPr>
          <w:p w14:paraId="70C51D9B" w14:textId="044B1E9B"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0.598</w:t>
            </w:r>
          </w:p>
        </w:tc>
        <w:tc>
          <w:tcPr>
            <w:tcW w:w="604" w:type="pct"/>
          </w:tcPr>
          <w:p w14:paraId="550DB92B" w14:textId="0CD7A054"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0.619</w:t>
            </w:r>
          </w:p>
        </w:tc>
        <w:tc>
          <w:tcPr>
            <w:tcW w:w="459" w:type="pct"/>
          </w:tcPr>
          <w:p w14:paraId="0A859C30" w14:textId="4881B84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0.881</w:t>
            </w:r>
          </w:p>
        </w:tc>
        <w:tc>
          <w:tcPr>
            <w:tcW w:w="449" w:type="pct"/>
          </w:tcPr>
          <w:p w14:paraId="42C590B0" w14:textId="72E60E73"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0.708</w:t>
            </w:r>
          </w:p>
        </w:tc>
        <w:tc>
          <w:tcPr>
            <w:tcW w:w="453" w:type="pct"/>
          </w:tcPr>
          <w:p w14:paraId="304C9312" w14:textId="0F39E778"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0.706</w:t>
            </w:r>
          </w:p>
        </w:tc>
      </w:tr>
      <w:tr w:rsidR="00D31C99" w:rsidRPr="0017272E" w14:paraId="71D87573" w14:textId="77777777" w:rsidTr="00D31C99">
        <w:tc>
          <w:tcPr>
            <w:tcW w:w="811" w:type="pct"/>
          </w:tcPr>
          <w:p w14:paraId="5C38EF90" w14:textId="3E8FDCB1"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LSTM</w:t>
            </w:r>
          </w:p>
        </w:tc>
        <w:tc>
          <w:tcPr>
            <w:tcW w:w="547" w:type="pct"/>
          </w:tcPr>
          <w:p w14:paraId="0F4B3DA2" w14:textId="7B1C4C5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1.276</w:t>
            </w:r>
          </w:p>
        </w:tc>
        <w:tc>
          <w:tcPr>
            <w:tcW w:w="536" w:type="pct"/>
          </w:tcPr>
          <w:p w14:paraId="54882CEB" w14:textId="0D53A67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1.870</w:t>
            </w:r>
          </w:p>
        </w:tc>
        <w:tc>
          <w:tcPr>
            <w:tcW w:w="540" w:type="pct"/>
          </w:tcPr>
          <w:p w14:paraId="07300EA3" w14:textId="16EE5D2A"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1.998</w:t>
            </w:r>
          </w:p>
        </w:tc>
        <w:tc>
          <w:tcPr>
            <w:tcW w:w="600" w:type="pct"/>
          </w:tcPr>
          <w:p w14:paraId="59AE3FD5" w14:textId="752EC168"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0.594</w:t>
            </w:r>
          </w:p>
        </w:tc>
        <w:tc>
          <w:tcPr>
            <w:tcW w:w="604" w:type="pct"/>
          </w:tcPr>
          <w:p w14:paraId="0CD3A633" w14:textId="270F726B"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0.722</w:t>
            </w:r>
          </w:p>
        </w:tc>
        <w:tc>
          <w:tcPr>
            <w:tcW w:w="459" w:type="pct"/>
          </w:tcPr>
          <w:p w14:paraId="2E9BA182" w14:textId="586E559E"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0.891</w:t>
            </w:r>
          </w:p>
        </w:tc>
        <w:tc>
          <w:tcPr>
            <w:tcW w:w="449" w:type="pct"/>
          </w:tcPr>
          <w:p w14:paraId="238FCDCC" w14:textId="5D3FCD5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0.727</w:t>
            </w:r>
          </w:p>
        </w:tc>
        <w:tc>
          <w:tcPr>
            <w:tcW w:w="453" w:type="pct"/>
          </w:tcPr>
          <w:p w14:paraId="5ED6CF38" w14:textId="7AEF8B2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0.693</w:t>
            </w:r>
          </w:p>
        </w:tc>
      </w:tr>
    </w:tbl>
    <w:p w14:paraId="3CF2000F" w14:textId="0C40C354" w:rsidR="00580545" w:rsidRPr="0017272E" w:rsidRDefault="00580545" w:rsidP="005805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ab/>
      </w:r>
      <w:r w:rsidRPr="0017272E">
        <w:rPr>
          <w:rFonts w:ascii="Times New Roman" w:eastAsia="標楷體" w:hAnsi="Times New Roman" w:cs="Times New Roman"/>
        </w:rPr>
        <w:tab/>
        <w:t xml:space="preserve">      </w:t>
      </w:r>
      <w:r w:rsidR="00D31C99" w:rsidRPr="0017272E">
        <w:rPr>
          <w:rFonts w:ascii="Times New Roman" w:eastAsia="標楷體" w:hAnsi="Times New Roman" w:cs="Times New Roman"/>
        </w:rPr>
        <w:t>表</w:t>
      </w:r>
      <w:r w:rsidR="00D31C99" w:rsidRPr="0017272E">
        <w:rPr>
          <w:rFonts w:ascii="Times New Roman" w:eastAsia="標楷體" w:hAnsi="Times New Roman" w:cs="Times New Roman"/>
        </w:rPr>
        <w:t>10</w:t>
      </w:r>
      <w:r w:rsidR="00D31C99" w:rsidRPr="0017272E">
        <w:rPr>
          <w:rFonts w:ascii="Times New Roman" w:eastAsia="標楷體" w:hAnsi="Times New Roman" w:cs="Times New Roman"/>
        </w:rPr>
        <w:t>、各模型過擬合分析表</w:t>
      </w:r>
    </w:p>
    <w:p w14:paraId="2B922FD4" w14:textId="74685259" w:rsidR="00580545" w:rsidRPr="0017272E" w:rsidRDefault="00580545" w:rsidP="005805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而若隨機選取一格網以</w:t>
      </w:r>
      <w:r w:rsidRPr="0017272E">
        <w:rPr>
          <w:rFonts w:ascii="Times New Roman" w:eastAsia="標楷體" w:hAnsi="Times New Roman" w:cs="Times New Roman"/>
        </w:rPr>
        <w:t>ConvLSTM</w:t>
      </w:r>
      <w:r w:rsidRPr="0017272E">
        <w:rPr>
          <w:rFonts w:ascii="Times New Roman" w:eastAsia="標楷體" w:hAnsi="Times New Roman" w:cs="Times New Roman"/>
        </w:rPr>
        <w:t>和</w:t>
      </w:r>
      <w:r w:rsidRPr="0017272E">
        <w:rPr>
          <w:rFonts w:ascii="Times New Roman" w:eastAsia="標楷體" w:hAnsi="Times New Roman" w:cs="Times New Roman"/>
        </w:rPr>
        <w:t>LightGBM</w:t>
      </w:r>
      <w:r w:rsidRPr="0017272E">
        <w:rPr>
          <w:rFonts w:ascii="Times New Roman" w:eastAsia="標楷體" w:hAnsi="Times New Roman" w:cs="Times New Roman"/>
        </w:rPr>
        <w:t>進行預測並查看其與真實值差異多少，結果如圖</w:t>
      </w:r>
      <w:r w:rsidRPr="0017272E">
        <w:rPr>
          <w:rFonts w:ascii="Times New Roman" w:eastAsia="標楷體" w:hAnsi="Times New Roman" w:cs="Times New Roman"/>
        </w:rPr>
        <w:t>7</w:t>
      </w:r>
      <w:r w:rsidRPr="0017272E">
        <w:rPr>
          <w:rFonts w:ascii="Times New Roman" w:eastAsia="標楷體" w:hAnsi="Times New Roman" w:cs="Times New Roman"/>
        </w:rPr>
        <w:t>所示。</w:t>
      </w:r>
    </w:p>
    <w:p w14:paraId="612C0376" w14:textId="7C4677D9" w:rsidR="00580545" w:rsidRPr="0017272E" w:rsidRDefault="00580545" w:rsidP="005805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noProof/>
        </w:rPr>
        <w:drawing>
          <wp:inline distT="0" distB="0" distL="0" distR="0" wp14:anchorId="58A27534" wp14:editId="1D33D0C1">
            <wp:extent cx="5400040" cy="305498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vLSTM_lightGB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54985"/>
                    </a:xfrm>
                    <a:prstGeom prst="rect">
                      <a:avLst/>
                    </a:prstGeom>
                  </pic:spPr>
                </pic:pic>
              </a:graphicData>
            </a:graphic>
          </wp:inline>
        </w:drawing>
      </w:r>
    </w:p>
    <w:p w14:paraId="3670BD87" w14:textId="41099624" w:rsidR="00580545" w:rsidRPr="0017272E" w:rsidRDefault="007041CD" w:rsidP="007041CD">
      <w:pPr>
        <w:pStyle w:val="font-claude-response-body"/>
        <w:spacing w:before="0" w:beforeAutospacing="0" w:after="0" w:afterAutospacing="0"/>
        <w:ind w:firstLineChars="600" w:firstLine="1440"/>
        <w:rPr>
          <w:rFonts w:ascii="Times New Roman" w:eastAsia="標楷體" w:hAnsi="Times New Roman" w:cs="Times New Roman"/>
        </w:rPr>
      </w:pPr>
      <w:r w:rsidRPr="0017272E">
        <w:rPr>
          <w:rFonts w:ascii="Times New Roman" w:eastAsia="標楷體" w:hAnsi="Times New Roman" w:cs="Times New Roman"/>
        </w:rPr>
        <w:t xml:space="preserve">       </w:t>
      </w:r>
      <w:r w:rsidR="00580545" w:rsidRPr="0017272E">
        <w:rPr>
          <w:rFonts w:ascii="Times New Roman" w:eastAsia="標楷體" w:hAnsi="Times New Roman" w:cs="Times New Roman"/>
        </w:rPr>
        <w:t>圖</w:t>
      </w:r>
      <w:r w:rsidR="00580545" w:rsidRPr="0017272E">
        <w:rPr>
          <w:rFonts w:ascii="Times New Roman" w:eastAsia="標楷體" w:hAnsi="Times New Roman" w:cs="Times New Roman"/>
        </w:rPr>
        <w:t>7</w:t>
      </w:r>
      <w:r w:rsidR="00580545" w:rsidRPr="0017272E">
        <w:rPr>
          <w:rFonts w:ascii="Times New Roman" w:eastAsia="標楷體" w:hAnsi="Times New Roman" w:cs="Times New Roman"/>
        </w:rPr>
        <w:t>、</w:t>
      </w:r>
      <w:r w:rsidRPr="0017272E">
        <w:rPr>
          <w:rFonts w:ascii="Times New Roman" w:eastAsia="標楷體" w:hAnsi="Times New Roman" w:cs="Times New Roman"/>
        </w:rPr>
        <w:t>兩</w:t>
      </w:r>
      <w:r w:rsidR="00580545" w:rsidRPr="0017272E">
        <w:rPr>
          <w:rFonts w:ascii="Times New Roman" w:eastAsia="標楷體" w:hAnsi="Times New Roman" w:cs="Times New Roman"/>
        </w:rPr>
        <w:t>模型真實與預測值差異比較</w:t>
      </w:r>
    </w:p>
    <w:p w14:paraId="291DFF11" w14:textId="52589DF9" w:rsidR="007041CD" w:rsidRPr="0017272E" w:rsidRDefault="007041CD" w:rsidP="007041CD">
      <w:pPr>
        <w:pStyle w:val="font-claude-response-body"/>
        <w:spacing w:before="0" w:beforeAutospacing="0" w:after="0" w:afterAutospacing="0"/>
        <w:rPr>
          <w:rFonts w:ascii="Times New Roman" w:eastAsia="標楷體" w:hAnsi="Times New Roman" w:cs="Times New Roman"/>
        </w:rPr>
      </w:pPr>
      <w:r w:rsidRPr="0017272E">
        <w:rPr>
          <w:rFonts w:ascii="Times New Roman" w:hAnsi="Times New Roman" w:cs="Times New Roman"/>
        </w:rPr>
        <w:t xml:space="preserve">    </w:t>
      </w:r>
      <w:r w:rsidRPr="0017272E">
        <w:rPr>
          <w:rFonts w:ascii="Times New Roman" w:eastAsia="標楷體" w:hAnsi="Times New Roman" w:cs="Times New Roman"/>
        </w:rPr>
        <w:t>上圖</w:t>
      </w:r>
      <w:r w:rsidRPr="0017272E">
        <w:rPr>
          <w:rFonts w:ascii="Times New Roman" w:eastAsia="標楷體" w:hAnsi="Times New Roman" w:cs="Times New Roman"/>
        </w:rPr>
        <w:t>7</w:t>
      </w:r>
      <w:r w:rsidRPr="0017272E">
        <w:rPr>
          <w:rFonts w:ascii="Times New Roman" w:eastAsia="標楷體" w:hAnsi="Times New Roman" w:cs="Times New Roman"/>
        </w:rPr>
        <w:t>為以格網</w:t>
      </w:r>
      <w:r w:rsidRPr="0017272E">
        <w:rPr>
          <w:rFonts w:ascii="Times New Roman" w:eastAsia="標楷體" w:hAnsi="Times New Roman" w:cs="Times New Roman"/>
        </w:rPr>
        <w:t>(33, 152)</w:t>
      </w:r>
      <w:r w:rsidRPr="0017272E">
        <w:rPr>
          <w:rFonts w:ascii="Times New Roman" w:eastAsia="標楷體" w:hAnsi="Times New Roman" w:cs="Times New Roman"/>
        </w:rPr>
        <w:t>做預測的結果比較圖，</w:t>
      </w:r>
      <w:r w:rsidRPr="0017272E">
        <w:rPr>
          <w:rFonts w:ascii="Times New Roman" w:eastAsia="標楷體" w:hAnsi="Times New Roman" w:cs="Times New Roman"/>
        </w:rPr>
        <w:t>LightGBM</w:t>
      </w:r>
      <w:r w:rsidRPr="0017272E">
        <w:rPr>
          <w:rFonts w:ascii="Times New Roman" w:eastAsia="標楷體" w:hAnsi="Times New Roman" w:cs="Times New Roman"/>
        </w:rPr>
        <w:t>在追蹤實際人流趨勢時表現較為平穩，尤其在人流有急遽變化的階段。然後下方誤差圖也可以得出</w:t>
      </w:r>
      <w:r w:rsidRPr="0017272E">
        <w:rPr>
          <w:rFonts w:ascii="Times New Roman" w:eastAsia="標楷體" w:hAnsi="Times New Roman" w:cs="Times New Roman"/>
        </w:rPr>
        <w:t>LightGBM</w:t>
      </w:r>
      <w:r w:rsidRPr="0017272E">
        <w:rPr>
          <w:rFonts w:ascii="Times New Roman" w:eastAsia="標楷體" w:hAnsi="Times New Roman" w:cs="Times New Roman"/>
        </w:rPr>
        <w:t>較</w:t>
      </w:r>
      <w:r w:rsidRPr="0017272E">
        <w:rPr>
          <w:rFonts w:ascii="Times New Roman" w:eastAsia="標楷體" w:hAnsi="Times New Roman" w:cs="Times New Roman"/>
        </w:rPr>
        <w:t>ConvLSTM</w:t>
      </w:r>
      <w:r w:rsidRPr="0017272E">
        <w:rPr>
          <w:rFonts w:ascii="Times New Roman" w:eastAsia="標楷體" w:hAnsi="Times New Roman" w:cs="Times New Roman"/>
        </w:rPr>
        <w:t>的誤差波動相對來的小。至於為何</w:t>
      </w:r>
      <w:r w:rsidR="0017272E" w:rsidRPr="0017272E">
        <w:rPr>
          <w:rFonts w:ascii="Times New Roman" w:eastAsia="標楷體" w:hAnsi="Times New Roman" w:cs="Times New Roman"/>
        </w:rPr>
        <w:t>沒有</w:t>
      </w:r>
      <w:r w:rsidRPr="0017272E">
        <w:rPr>
          <w:rFonts w:ascii="Times New Roman" w:eastAsia="標楷體" w:hAnsi="Times New Roman" w:cs="Times New Roman"/>
        </w:rPr>
        <w:t>用</w:t>
      </w:r>
      <w:r w:rsidRPr="0017272E">
        <w:rPr>
          <w:rFonts w:ascii="Times New Roman" w:eastAsia="標楷體" w:hAnsi="Times New Roman" w:cs="Times New Roman"/>
        </w:rPr>
        <w:t>LightGBM</w:t>
      </w:r>
      <w:r w:rsidRPr="0017272E">
        <w:rPr>
          <w:rFonts w:ascii="Times New Roman" w:eastAsia="標楷體" w:hAnsi="Times New Roman" w:cs="Times New Roman"/>
        </w:rPr>
        <w:t>，將在後續章節進行說明。</w:t>
      </w:r>
    </w:p>
    <w:p w14:paraId="05CD5A98" w14:textId="768653D4" w:rsidR="004F5FF6" w:rsidRPr="0017272E" w:rsidRDefault="004F5FF6" w:rsidP="00AD500A">
      <w:pPr>
        <w:widowControl/>
        <w:spacing w:line="276" w:lineRule="auto"/>
        <w:jc w:val="both"/>
        <w:outlineLvl w:val="1"/>
        <w:rPr>
          <w:rFonts w:ascii="Times New Roman" w:eastAsia="標楷體" w:hAnsi="Times New Roman" w:cs="Times New Roman"/>
          <w:sz w:val="28"/>
          <w:szCs w:val="20"/>
        </w:rPr>
      </w:pPr>
      <w:bookmarkStart w:id="34" w:name="_Toc58540912"/>
      <w:r w:rsidRPr="0017272E">
        <w:rPr>
          <w:rFonts w:ascii="Times New Roman" w:eastAsia="標楷體" w:hAnsi="Times New Roman" w:cs="Times New Roman"/>
          <w:sz w:val="28"/>
          <w:szCs w:val="20"/>
        </w:rPr>
        <w:t>5.2</w:t>
      </w:r>
      <w:bookmarkEnd w:id="34"/>
      <w:r w:rsidR="00876A56" w:rsidRPr="0017272E">
        <w:rPr>
          <w:rFonts w:ascii="Times New Roman" w:eastAsia="標楷體" w:hAnsi="Times New Roman" w:cs="Times New Roman"/>
          <w:sz w:val="28"/>
          <w:szCs w:val="20"/>
        </w:rPr>
        <w:t>停車場可用機率分析</w:t>
      </w:r>
    </w:p>
    <w:p w14:paraId="3F62FFCF" w14:textId="072DEBAC" w:rsidR="00C4392A" w:rsidRPr="0017272E" w:rsidRDefault="00C4392A" w:rsidP="00AD500A">
      <w:pPr>
        <w:widowControl/>
        <w:spacing w:line="276" w:lineRule="auto"/>
        <w:ind w:firstLineChars="200" w:firstLine="480"/>
        <w:jc w:val="both"/>
        <w:rPr>
          <w:rFonts w:ascii="Times New Roman" w:eastAsia="標楷體" w:hAnsi="Times New Roman" w:cs="Times New Roman"/>
          <w:szCs w:val="24"/>
        </w:rPr>
      </w:pPr>
    </w:p>
    <w:p w14:paraId="2E196A81" w14:textId="41DD7EA9" w:rsidR="00FB34D2" w:rsidRPr="0017272E" w:rsidRDefault="00FB34D2" w:rsidP="00AD500A">
      <w:pPr>
        <w:widowControl/>
        <w:spacing w:line="276" w:lineRule="auto"/>
        <w:jc w:val="both"/>
        <w:outlineLvl w:val="1"/>
        <w:rPr>
          <w:rFonts w:ascii="Times New Roman" w:eastAsia="標楷體" w:hAnsi="Times New Roman" w:cs="Times New Roman"/>
          <w:sz w:val="28"/>
          <w:szCs w:val="20"/>
        </w:rPr>
      </w:pPr>
      <w:bookmarkStart w:id="35" w:name="_Toc58540913"/>
      <w:r w:rsidRPr="0017272E">
        <w:rPr>
          <w:rFonts w:ascii="Times New Roman" w:eastAsia="標楷體" w:hAnsi="Times New Roman" w:cs="Times New Roman"/>
          <w:sz w:val="28"/>
          <w:szCs w:val="20"/>
        </w:rPr>
        <w:lastRenderedPageBreak/>
        <w:t>5.3</w:t>
      </w:r>
      <w:bookmarkEnd w:id="35"/>
      <w:r w:rsidR="00876A56" w:rsidRPr="0017272E">
        <w:rPr>
          <w:rFonts w:ascii="Times New Roman" w:eastAsia="標楷體" w:hAnsi="Times New Roman" w:cs="Times New Roman"/>
          <w:sz w:val="28"/>
          <w:szCs w:val="20"/>
        </w:rPr>
        <w:t>停車推薦系統展示</w:t>
      </w:r>
    </w:p>
    <w:p w14:paraId="2C2753A1" w14:textId="604E9D54" w:rsidR="00B47A5F" w:rsidRPr="0017272E" w:rsidRDefault="00B47A5F" w:rsidP="00AD500A">
      <w:pPr>
        <w:widowControl/>
        <w:spacing w:line="276" w:lineRule="auto"/>
        <w:jc w:val="both"/>
        <w:rPr>
          <w:rFonts w:ascii="Times New Roman" w:eastAsia="標楷體" w:hAnsi="Times New Roman" w:cs="Times New Roman"/>
          <w:sz w:val="28"/>
          <w:szCs w:val="20"/>
        </w:rPr>
      </w:pPr>
    </w:p>
    <w:p w14:paraId="42F678AE" w14:textId="26A914C8" w:rsidR="002969E4" w:rsidRPr="0017272E" w:rsidRDefault="002969E4" w:rsidP="00AD500A">
      <w:pPr>
        <w:widowControl/>
        <w:spacing w:line="276" w:lineRule="auto"/>
        <w:jc w:val="both"/>
        <w:rPr>
          <w:rFonts w:ascii="Times New Roman" w:eastAsia="標楷體" w:hAnsi="Times New Roman" w:cs="Times New Roman"/>
          <w:sz w:val="28"/>
          <w:szCs w:val="20"/>
        </w:rPr>
      </w:pPr>
    </w:p>
    <w:p w14:paraId="3F8EF407" w14:textId="05B0556C" w:rsidR="002969E4" w:rsidRPr="0017272E" w:rsidRDefault="002969E4" w:rsidP="00AD500A">
      <w:pPr>
        <w:widowControl/>
        <w:spacing w:line="276" w:lineRule="auto"/>
        <w:jc w:val="both"/>
        <w:rPr>
          <w:rFonts w:ascii="Times New Roman" w:eastAsia="標楷體" w:hAnsi="Times New Roman" w:cs="Times New Roman"/>
          <w:sz w:val="28"/>
          <w:szCs w:val="20"/>
        </w:rPr>
      </w:pPr>
    </w:p>
    <w:p w14:paraId="58C9CE46" w14:textId="6E7030EA" w:rsidR="002969E4" w:rsidRPr="0017272E" w:rsidRDefault="002969E4" w:rsidP="00AD500A">
      <w:pPr>
        <w:widowControl/>
        <w:spacing w:line="276" w:lineRule="auto"/>
        <w:jc w:val="both"/>
        <w:rPr>
          <w:rFonts w:ascii="Times New Roman" w:eastAsia="標楷體" w:hAnsi="Times New Roman" w:cs="Times New Roman"/>
          <w:sz w:val="28"/>
          <w:szCs w:val="20"/>
        </w:rPr>
      </w:pPr>
    </w:p>
    <w:p w14:paraId="61116E54" w14:textId="77777777" w:rsidR="002969E4" w:rsidRPr="0017272E" w:rsidRDefault="002969E4" w:rsidP="00AD500A">
      <w:pPr>
        <w:widowControl/>
        <w:spacing w:line="276" w:lineRule="auto"/>
        <w:jc w:val="both"/>
        <w:rPr>
          <w:rFonts w:ascii="Times New Roman" w:eastAsia="標楷體" w:hAnsi="Times New Roman" w:cs="Times New Roman"/>
          <w:sz w:val="28"/>
          <w:szCs w:val="20"/>
        </w:rPr>
      </w:pPr>
    </w:p>
    <w:p w14:paraId="0812730D" w14:textId="77777777" w:rsidR="001D1DCA" w:rsidRPr="0017272E" w:rsidRDefault="001D5AFA" w:rsidP="00AD500A">
      <w:pPr>
        <w:widowControl/>
        <w:spacing w:line="276" w:lineRule="auto"/>
        <w:jc w:val="center"/>
        <w:outlineLvl w:val="0"/>
        <w:rPr>
          <w:rFonts w:ascii="Times New Roman" w:eastAsia="標楷體" w:hAnsi="Times New Roman" w:cs="Times New Roman"/>
          <w:sz w:val="32"/>
        </w:rPr>
      </w:pPr>
      <w:bookmarkStart w:id="36" w:name="_Toc58540914"/>
      <w:r w:rsidRPr="0017272E">
        <w:rPr>
          <w:rFonts w:ascii="Times New Roman" w:eastAsia="標楷體" w:hAnsi="Times New Roman" w:cs="Times New Roman"/>
          <w:sz w:val="32"/>
        </w:rPr>
        <w:t>第六章</w:t>
      </w:r>
      <w:r w:rsidRPr="0017272E">
        <w:rPr>
          <w:rFonts w:ascii="Times New Roman" w:eastAsia="標楷體" w:hAnsi="Times New Roman" w:cs="Times New Roman"/>
          <w:sz w:val="32"/>
        </w:rPr>
        <w:t xml:space="preserve"> </w:t>
      </w:r>
      <w:bookmarkEnd w:id="0"/>
      <w:bookmarkEnd w:id="1"/>
      <w:r w:rsidR="001D1DCA" w:rsidRPr="0017272E">
        <w:rPr>
          <w:rFonts w:ascii="Times New Roman" w:eastAsia="標楷體" w:hAnsi="Times New Roman" w:cs="Times New Roman"/>
          <w:sz w:val="32"/>
        </w:rPr>
        <w:t>研究方向與預期結果</w:t>
      </w:r>
      <w:bookmarkEnd w:id="36"/>
    </w:p>
    <w:p w14:paraId="57A68642" w14:textId="7D5983EF" w:rsidR="00D84246" w:rsidRDefault="00D84246" w:rsidP="00AD500A">
      <w:pPr>
        <w:widowControl/>
        <w:spacing w:line="276" w:lineRule="auto"/>
        <w:jc w:val="center"/>
        <w:outlineLvl w:val="0"/>
        <w:rPr>
          <w:rFonts w:ascii="Times New Roman" w:eastAsia="標楷體" w:hAnsi="Times New Roman" w:cs="Times New Roman"/>
          <w:kern w:val="0"/>
          <w:szCs w:val="24"/>
        </w:rPr>
      </w:pPr>
    </w:p>
    <w:p w14:paraId="6E275CDC" w14:textId="77777777" w:rsidR="00D84246" w:rsidRDefault="00D84246">
      <w:pPr>
        <w:widowControl/>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5EA1B995" w14:textId="7550A73F" w:rsidR="00C63930" w:rsidRDefault="00D84246" w:rsidP="00AD500A">
      <w:pPr>
        <w:widowControl/>
        <w:spacing w:line="276" w:lineRule="auto"/>
        <w:jc w:val="center"/>
        <w:outlineLvl w:val="0"/>
        <w:rPr>
          <w:rFonts w:ascii="Times New Roman" w:eastAsia="標楷體" w:hAnsi="Times New Roman" w:cs="Times New Roman"/>
          <w:kern w:val="0"/>
          <w:sz w:val="32"/>
          <w:szCs w:val="32"/>
        </w:rPr>
      </w:pPr>
      <w:r>
        <w:rPr>
          <w:rFonts w:ascii="Times New Roman" w:eastAsia="標楷體" w:hAnsi="Times New Roman" w:cs="Times New Roman" w:hint="eastAsia"/>
          <w:kern w:val="0"/>
          <w:sz w:val="32"/>
          <w:szCs w:val="32"/>
        </w:rPr>
        <w:lastRenderedPageBreak/>
        <w:t>參考文獻</w:t>
      </w:r>
    </w:p>
    <w:p w14:paraId="322CFF65" w14:textId="580A0335" w:rsidR="000E5C9B" w:rsidRPr="00783488" w:rsidRDefault="000E5C9B" w:rsidP="00823A36">
      <w:pPr>
        <w:widowControl/>
        <w:spacing w:line="276" w:lineRule="auto"/>
        <w:outlineLvl w:val="0"/>
        <w:rPr>
          <w:rFonts w:ascii="Times New Roman" w:hAnsi="Times New Roman" w:cs="Times New Roman"/>
          <w:color w:val="333333"/>
          <w:szCs w:val="24"/>
          <w:shd w:val="clear" w:color="auto" w:fill="FFFFFF"/>
        </w:rPr>
      </w:pPr>
      <w:r w:rsidRPr="00783488">
        <w:rPr>
          <w:rFonts w:ascii="Times New Roman" w:eastAsia="標楷體" w:hAnsi="Times New Roman" w:cs="Times New Roman"/>
          <w:kern w:val="0"/>
          <w:szCs w:val="24"/>
        </w:rPr>
        <w:t xml:space="preserve">[1] </w:t>
      </w:r>
      <w:r w:rsidR="00823A36" w:rsidRPr="00783488">
        <w:rPr>
          <w:rFonts w:ascii="Times New Roman" w:eastAsia="標楷體" w:hAnsi="Times New Roman" w:cs="Times New Roman"/>
          <w:kern w:val="0"/>
          <w:szCs w:val="24"/>
        </w:rPr>
        <w:t>Y. Zheng, L. Capra, O. Wolfson and H. Yang, “</w:t>
      </w:r>
      <w:r w:rsidR="00823A36" w:rsidRPr="00783488">
        <w:rPr>
          <w:rFonts w:ascii="Times New Roman" w:eastAsia="標楷體" w:hAnsi="Times New Roman" w:cs="Times New Roman"/>
          <w:kern w:val="0"/>
          <w:szCs w:val="24"/>
        </w:rPr>
        <w:t>Urban Computing: Concepts, Methodologies, and Applications</w:t>
      </w:r>
      <w:r w:rsidR="00823A36" w:rsidRPr="00783488">
        <w:rPr>
          <w:rFonts w:ascii="Times New Roman" w:eastAsia="標楷體" w:hAnsi="Times New Roman" w:cs="Times New Roman"/>
          <w:kern w:val="0"/>
          <w:szCs w:val="24"/>
        </w:rPr>
        <w:t xml:space="preserve">,” </w:t>
      </w:r>
      <w:r w:rsidR="00823A36" w:rsidRPr="00783488">
        <w:rPr>
          <w:rFonts w:ascii="Times New Roman" w:hAnsi="Times New Roman" w:cs="Times New Roman"/>
          <w:i/>
          <w:iCs/>
          <w:color w:val="333333"/>
          <w:szCs w:val="24"/>
          <w:shd w:val="clear" w:color="auto" w:fill="FFFFFF"/>
        </w:rPr>
        <w:t>ACM Trans</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Intell</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Syst</w:t>
      </w:r>
      <w:r w:rsidR="009A4526" w:rsidRPr="00783488">
        <w:rPr>
          <w:rFonts w:ascii="Times New Roman" w:hAnsi="Times New Roman" w:cs="Times New Roman"/>
          <w:i/>
          <w:iCs/>
          <w:color w:val="333333"/>
          <w:szCs w:val="24"/>
          <w:shd w:val="clear" w:color="auto" w:fill="FFFFFF"/>
        </w:rPr>
        <w:t xml:space="preserve">. </w:t>
      </w:r>
      <w:r w:rsidR="00823A36" w:rsidRPr="00783488">
        <w:rPr>
          <w:rFonts w:ascii="Times New Roman" w:hAnsi="Times New Roman" w:cs="Times New Roman"/>
          <w:i/>
          <w:iCs/>
          <w:color w:val="333333"/>
          <w:szCs w:val="24"/>
          <w:shd w:val="clear" w:color="auto" w:fill="FFFFFF"/>
        </w:rPr>
        <w:t>Techno</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rPr>
        <w:t>, vol. 5, no. 3, Art. no. 38, Sep. 2014,</w:t>
      </w:r>
      <w:r w:rsidR="00823A36" w:rsidRPr="00783488">
        <w:rPr>
          <w:rFonts w:ascii="Times New Roman" w:hAnsi="Times New Roman" w:cs="Times New Roman"/>
        </w:rPr>
        <w:t xml:space="preserve"> </w:t>
      </w:r>
      <w:r w:rsidR="00823A36" w:rsidRPr="00783488">
        <w:rPr>
          <w:rFonts w:ascii="Times New Roman" w:hAnsi="Times New Roman" w:cs="Times New Roman"/>
          <w:color w:val="333333"/>
          <w:szCs w:val="24"/>
          <w:shd w:val="clear" w:color="auto" w:fill="FFFFFF"/>
        </w:rPr>
        <w:t>doi:</w:t>
      </w:r>
      <w:r w:rsidR="00823A36" w:rsidRPr="00783488">
        <w:rPr>
          <w:rFonts w:ascii="Times New Roman" w:hAnsi="Times New Roman" w:cs="Times New Roman"/>
          <w:color w:val="333333"/>
          <w:sz w:val="21"/>
          <w:szCs w:val="21"/>
          <w:shd w:val="clear" w:color="auto" w:fill="FFFFFF"/>
        </w:rPr>
        <w:t xml:space="preserve"> </w:t>
      </w:r>
      <w:r w:rsidR="00823A36" w:rsidRPr="00783488">
        <w:rPr>
          <w:rFonts w:ascii="Times New Roman" w:hAnsi="Times New Roman" w:cs="Times New Roman"/>
          <w:color w:val="333333"/>
          <w:szCs w:val="24"/>
          <w:shd w:val="clear" w:color="auto" w:fill="FFFFFF"/>
        </w:rPr>
        <w:t>10.1145/</w:t>
      </w:r>
      <w:r w:rsidR="009A4526" w:rsidRPr="00783488">
        <w:rPr>
          <w:rFonts w:ascii="Times New Roman" w:hAnsi="Times New Roman" w:cs="Times New Roman"/>
          <w:color w:val="333333"/>
          <w:szCs w:val="24"/>
          <w:shd w:val="clear" w:color="auto" w:fill="FFFFFF"/>
        </w:rPr>
        <w:t>2629592</w:t>
      </w:r>
      <w:r w:rsidR="00260509" w:rsidRPr="00783488">
        <w:rPr>
          <w:rFonts w:ascii="Times New Roman" w:hAnsi="Times New Roman" w:cs="Times New Roman"/>
          <w:color w:val="333333"/>
          <w:szCs w:val="24"/>
          <w:shd w:val="clear" w:color="auto" w:fill="FFFFFF"/>
        </w:rPr>
        <w:t>.</w:t>
      </w:r>
    </w:p>
    <w:p w14:paraId="53F668C3" w14:textId="49C795C3" w:rsidR="00E1618B" w:rsidRPr="00783488" w:rsidRDefault="00E1618B"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Pr="00783488">
        <w:rPr>
          <w:rFonts w:ascii="Times New Roman" w:eastAsia="標楷體" w:hAnsi="Times New Roman" w:cs="Times New Roman"/>
          <w:kern w:val="0"/>
          <w:szCs w:val="24"/>
        </w:rPr>
        <w:t>2</w:t>
      </w:r>
      <w:r w:rsidRPr="00783488">
        <w:rPr>
          <w:rFonts w:ascii="Times New Roman" w:eastAsia="標楷體" w:hAnsi="Times New Roman" w:cs="Times New Roman"/>
          <w:kern w:val="0"/>
          <w:szCs w:val="24"/>
        </w:rPr>
        <w:t>]</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D. C. Shoup, "Cruising for Parking," </w:t>
      </w:r>
      <w:r w:rsidRPr="00CC23B6">
        <w:rPr>
          <w:rFonts w:ascii="Times New Roman" w:eastAsia="標楷體" w:hAnsi="Times New Roman" w:cs="Times New Roman"/>
          <w:i/>
          <w:iCs/>
          <w:kern w:val="0"/>
          <w:szCs w:val="24"/>
        </w:rPr>
        <w:t>Transport Policy</w:t>
      </w:r>
      <w:r w:rsidRPr="00783488">
        <w:rPr>
          <w:rFonts w:ascii="Times New Roman" w:eastAsia="標楷體" w:hAnsi="Times New Roman" w:cs="Times New Roman"/>
          <w:kern w:val="0"/>
          <w:szCs w:val="24"/>
        </w:rPr>
        <w:t>,</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vol. 13,</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no. 6, pp. 479–486, 2006.</w:t>
      </w:r>
    </w:p>
    <w:p w14:paraId="3BC371ED" w14:textId="2E873366" w:rsidR="00E1618B" w:rsidRPr="00783488" w:rsidRDefault="00E1618B"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Pr="00783488">
        <w:rPr>
          <w:rFonts w:ascii="Times New Roman" w:eastAsia="標楷體" w:hAnsi="Times New Roman" w:cs="Times New Roman"/>
          <w:kern w:val="0"/>
          <w:szCs w:val="24"/>
        </w:rPr>
        <w:t>3</w:t>
      </w:r>
      <w:r w:rsidRPr="00783488">
        <w:rPr>
          <w:rFonts w:ascii="Times New Roman" w:eastAsia="標楷體" w:hAnsi="Times New Roman" w:cs="Times New Roman"/>
          <w:kern w:val="0"/>
          <w:szCs w:val="24"/>
        </w:rPr>
        <w:t>]</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C. Song, Z. Qu, N. Blumm, and A.-L. Barabasi, "Limits of</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Predictability in Human</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 xml:space="preserve">Mobility," </w:t>
      </w:r>
      <w:r w:rsidRPr="00CC23B6">
        <w:rPr>
          <w:rFonts w:ascii="Times New Roman" w:eastAsia="標楷體" w:hAnsi="Times New Roman" w:cs="Times New Roman"/>
          <w:i/>
          <w:iCs/>
          <w:kern w:val="0"/>
          <w:szCs w:val="24"/>
        </w:rPr>
        <w:t>Science</w:t>
      </w:r>
      <w:r w:rsidRPr="00783488">
        <w:rPr>
          <w:rFonts w:ascii="Times New Roman" w:eastAsia="標楷體" w:hAnsi="Times New Roman" w:cs="Times New Roman"/>
          <w:kern w:val="0"/>
          <w:szCs w:val="24"/>
        </w:rPr>
        <w:t>, vol. 327, no. 5968,</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pp. 1018–1021, 2010.</w:t>
      </w:r>
    </w:p>
    <w:p w14:paraId="13CB9045" w14:textId="4A6BB641" w:rsidR="00783488" w:rsidRPr="00783488" w:rsidRDefault="00783488"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4</w:t>
      </w:r>
      <w:r w:rsidRPr="00783488">
        <w:rPr>
          <w:rFonts w:ascii="Times New Roman" w:eastAsia="標楷體" w:hAnsi="Times New Roman" w:cs="Times New Roman"/>
          <w:kern w:val="0"/>
          <w:szCs w:val="24"/>
        </w:rPr>
        <w:t>] G. Ke, Q. Meng, T. Finley, T. Wang, W. Chen, W. Ma, Q. Ye, and</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T.-Y. Liu,</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LightGBM: A Highly Efficient Gradient Boosting Decision</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 xml:space="preserve">Tree," in Proc. </w:t>
      </w:r>
      <w:r w:rsidRPr="00CC23B6">
        <w:rPr>
          <w:rFonts w:ascii="Times New Roman" w:eastAsia="標楷體" w:hAnsi="Times New Roman" w:cs="Times New Roman"/>
          <w:i/>
          <w:iCs/>
          <w:kern w:val="0"/>
          <w:szCs w:val="24"/>
        </w:rPr>
        <w:t>NeurIPS</w:t>
      </w:r>
      <w:r w:rsidRPr="00783488">
        <w:rPr>
          <w:rFonts w:ascii="Times New Roman" w:eastAsia="標楷體" w:hAnsi="Times New Roman" w:cs="Times New Roman"/>
          <w:kern w:val="0"/>
          <w:szCs w:val="24"/>
        </w:rPr>
        <w:t>,</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2017, pp. 3146–3154.</w:t>
      </w:r>
    </w:p>
    <w:p w14:paraId="414A7F13" w14:textId="213BAB90" w:rsidR="00783488" w:rsidRDefault="00783488"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5</w:t>
      </w:r>
      <w:r w:rsidRPr="00783488">
        <w:rPr>
          <w:rFonts w:ascii="Times New Roman" w:eastAsia="標楷體" w:hAnsi="Times New Roman" w:cs="Times New Roman"/>
          <w:kern w:val="0"/>
          <w:szCs w:val="24"/>
        </w:rPr>
        <w:t>] X. Shi, Z. Chen, H. Wang, D.-Y. Yeung, W.-K. Wong, and W.-C. Woo,</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"Convolutional LSTM Network: A Machine Learning Approach for</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Precipitation</w:t>
      </w:r>
      <w:r w:rsidRPr="00783488">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Nowcasting," in Proc.</w:t>
      </w:r>
      <w:r w:rsidRPr="00CC23B6">
        <w:rPr>
          <w:rFonts w:ascii="Times New Roman" w:eastAsia="標楷體" w:hAnsi="Times New Roman" w:cs="Times New Roman"/>
          <w:i/>
          <w:iCs/>
          <w:kern w:val="0"/>
          <w:szCs w:val="24"/>
        </w:rPr>
        <w:t xml:space="preserve"> Advances in Neural Information</w:t>
      </w:r>
      <w:r w:rsidRPr="00CC23B6">
        <w:rPr>
          <w:rFonts w:ascii="Times New Roman" w:eastAsia="標楷體" w:hAnsi="Times New Roman" w:cs="Times New Roman"/>
          <w:i/>
          <w:iCs/>
          <w:kern w:val="0"/>
          <w:szCs w:val="24"/>
        </w:rPr>
        <w:t xml:space="preserve"> </w:t>
      </w:r>
      <w:r w:rsidRPr="00CC23B6">
        <w:rPr>
          <w:rFonts w:ascii="Times New Roman" w:eastAsia="標楷體" w:hAnsi="Times New Roman" w:cs="Times New Roman"/>
          <w:i/>
          <w:iCs/>
          <w:kern w:val="0"/>
          <w:szCs w:val="24"/>
        </w:rPr>
        <w:t>Processing Systems (NeurIPS)</w:t>
      </w:r>
      <w:r w:rsidRPr="00783488">
        <w:rPr>
          <w:rFonts w:ascii="Times New Roman" w:eastAsia="標楷體" w:hAnsi="Times New Roman" w:cs="Times New Roman"/>
          <w:kern w:val="0"/>
          <w:szCs w:val="24"/>
        </w:rPr>
        <w:t>, 2015, pp. 802–810.</w:t>
      </w:r>
    </w:p>
    <w:p w14:paraId="3F487305" w14:textId="093185E3" w:rsidR="00783488" w:rsidRDefault="00783488"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6</w:t>
      </w:r>
      <w:r w:rsidRPr="00783488">
        <w:rPr>
          <w:rFonts w:ascii="Times New Roman" w:eastAsia="標楷體" w:hAnsi="Times New Roman" w:cs="Times New Roman"/>
          <w:kern w:val="0"/>
          <w:szCs w:val="24"/>
        </w:rPr>
        <w:t>] J. Zhang, Y. Zheng, and D. Qi, "Deep Spatio-Temporal Residual</w:t>
      </w:r>
      <w:r>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 xml:space="preserve">Networks for Citywide Crowd Flows Prediction," in Proc. </w:t>
      </w:r>
      <w:r w:rsidRPr="00CC23B6">
        <w:rPr>
          <w:rFonts w:ascii="Times New Roman" w:eastAsia="標楷體" w:hAnsi="Times New Roman" w:cs="Times New Roman"/>
          <w:i/>
          <w:iCs/>
          <w:kern w:val="0"/>
          <w:szCs w:val="24"/>
        </w:rPr>
        <w:t>AAAI</w:t>
      </w:r>
      <w:r w:rsidRPr="00CC23B6">
        <w:rPr>
          <w:rFonts w:ascii="Times New Roman" w:eastAsia="標楷體" w:hAnsi="Times New Roman" w:cs="Times New Roman"/>
          <w:i/>
          <w:iCs/>
          <w:kern w:val="0"/>
          <w:szCs w:val="24"/>
        </w:rPr>
        <w:t xml:space="preserve"> </w:t>
      </w:r>
      <w:r w:rsidRPr="00CC23B6">
        <w:rPr>
          <w:rFonts w:ascii="Times New Roman" w:eastAsia="標楷體" w:hAnsi="Times New Roman" w:cs="Times New Roman"/>
          <w:i/>
          <w:iCs/>
          <w:kern w:val="0"/>
          <w:szCs w:val="24"/>
        </w:rPr>
        <w:t>Conference on Artificial</w:t>
      </w:r>
      <w:r w:rsidRPr="00CC23B6">
        <w:rPr>
          <w:rFonts w:ascii="Times New Roman" w:eastAsia="標楷體" w:hAnsi="Times New Roman" w:cs="Times New Roman"/>
          <w:i/>
          <w:iCs/>
          <w:kern w:val="0"/>
          <w:szCs w:val="24"/>
        </w:rPr>
        <w:t xml:space="preserve"> </w:t>
      </w:r>
      <w:r w:rsidRPr="00CC23B6">
        <w:rPr>
          <w:rFonts w:ascii="Times New Roman" w:eastAsia="標楷體" w:hAnsi="Times New Roman" w:cs="Times New Roman"/>
          <w:i/>
          <w:iCs/>
          <w:kern w:val="0"/>
          <w:szCs w:val="24"/>
        </w:rPr>
        <w:t>Intelligence</w:t>
      </w:r>
      <w:r w:rsidRPr="00783488">
        <w:rPr>
          <w:rFonts w:ascii="Times New Roman" w:eastAsia="標楷體" w:hAnsi="Times New Roman" w:cs="Times New Roman"/>
          <w:kern w:val="0"/>
          <w:szCs w:val="24"/>
        </w:rPr>
        <w:t>, 2017, pp. 1655–1661.</w:t>
      </w:r>
    </w:p>
    <w:p w14:paraId="4E0F518E" w14:textId="6CC2D1EA"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7</w:t>
      </w:r>
      <w:r w:rsidRPr="00082D77">
        <w:rPr>
          <w:rFonts w:ascii="Times New Roman" w:eastAsia="標楷體" w:hAnsi="Times New Roman" w:cs="Times New Roman"/>
          <w:kern w:val="0"/>
          <w:szCs w:val="24"/>
        </w:rPr>
        <w:t>] R. Cervero and K. Kockelman, "Travel Demand and the 3Ds: Density,</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Diversity, and Design,"</w:t>
      </w:r>
      <w:r w:rsidRPr="00CC23B6">
        <w:rPr>
          <w:rFonts w:ascii="Times New Roman" w:eastAsia="標楷體" w:hAnsi="Times New Roman" w:cs="Times New Roman"/>
          <w:i/>
          <w:iCs/>
          <w:kern w:val="0"/>
          <w:szCs w:val="24"/>
        </w:rPr>
        <w:t xml:space="preserve"> Transportation Research Part D</w:t>
      </w:r>
      <w:r w:rsidRPr="00082D77">
        <w:rPr>
          <w:rFonts w:ascii="Times New Roman" w:eastAsia="標楷體" w:hAnsi="Times New Roman" w:cs="Times New Roman"/>
          <w:kern w:val="0"/>
          <w:szCs w:val="24"/>
        </w:rPr>
        <w:t>, vol. 2,</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no. 3, pp. 199–219, 1997.</w:t>
      </w:r>
    </w:p>
    <w:p w14:paraId="4384F814" w14:textId="4351D206"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8</w:t>
      </w:r>
      <w:r w:rsidRPr="00082D77">
        <w:rPr>
          <w:rFonts w:ascii="Times New Roman" w:eastAsia="標楷體" w:hAnsi="Times New Roman" w:cs="Times New Roman"/>
          <w:kern w:val="0"/>
          <w:szCs w:val="24"/>
        </w:rPr>
        <w:t xml:space="preserve">] J. de D. Ortúzar and L. G. Willumsen, </w:t>
      </w:r>
      <w:r w:rsidRPr="00CC23B6">
        <w:rPr>
          <w:rFonts w:ascii="Times New Roman" w:eastAsia="標楷體" w:hAnsi="Times New Roman" w:cs="Times New Roman"/>
          <w:i/>
          <w:iCs/>
          <w:kern w:val="0"/>
          <w:szCs w:val="24"/>
        </w:rPr>
        <w:t>Modelling Transport</w:t>
      </w:r>
      <w:r w:rsidRPr="00082D77">
        <w:rPr>
          <w:rFonts w:ascii="Times New Roman" w:eastAsia="標楷體" w:hAnsi="Times New Roman" w:cs="Times New Roman"/>
          <w:kern w:val="0"/>
          <w:szCs w:val="24"/>
        </w:rPr>
        <w:t>, 4th ed.</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Chichester:</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Wiley, 2011.</w:t>
      </w:r>
    </w:p>
    <w:p w14:paraId="5E500E40" w14:textId="6A97D634"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9</w:t>
      </w:r>
      <w:r w:rsidRPr="00082D77">
        <w:rPr>
          <w:rFonts w:ascii="Times New Roman" w:eastAsia="標楷體" w:hAnsi="Times New Roman" w:cs="Times New Roman"/>
          <w:kern w:val="0"/>
          <w:szCs w:val="24"/>
        </w:rPr>
        <w:t xml:space="preserve">] Institute of Transportation Engineers (ITE), </w:t>
      </w:r>
      <w:r w:rsidRPr="00CC23B6">
        <w:rPr>
          <w:rFonts w:ascii="Times New Roman" w:eastAsia="標楷體" w:hAnsi="Times New Roman" w:cs="Times New Roman"/>
          <w:i/>
          <w:iCs/>
          <w:kern w:val="0"/>
          <w:szCs w:val="24"/>
        </w:rPr>
        <w:t>Parking Generation</w:t>
      </w:r>
      <w:r w:rsidRPr="00CC23B6">
        <w:rPr>
          <w:rFonts w:ascii="Times New Roman" w:eastAsia="標楷體" w:hAnsi="Times New Roman" w:cs="Times New Roman"/>
          <w:i/>
          <w:iCs/>
          <w:kern w:val="0"/>
          <w:szCs w:val="24"/>
        </w:rPr>
        <w:t xml:space="preserve"> </w:t>
      </w:r>
      <w:r w:rsidRPr="00CC23B6">
        <w:rPr>
          <w:rFonts w:ascii="Times New Roman" w:eastAsia="標楷體" w:hAnsi="Times New Roman" w:cs="Times New Roman"/>
          <w:i/>
          <w:iCs/>
          <w:kern w:val="0"/>
          <w:szCs w:val="24"/>
        </w:rPr>
        <w:t>Manual</w:t>
      </w:r>
      <w:r w:rsidRPr="00082D77">
        <w:rPr>
          <w:rFonts w:ascii="Times New Roman" w:eastAsia="標楷體" w:hAnsi="Times New Roman" w:cs="Times New Roman"/>
          <w:kern w:val="0"/>
          <w:szCs w:val="24"/>
        </w:rPr>
        <w:t>, 5th ed.</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Washington, D.C.: ITE, 2019.</w:t>
      </w:r>
    </w:p>
    <w:p w14:paraId="5838D8F6" w14:textId="41B417F8" w:rsidR="000C4BB3" w:rsidRPr="000C4BB3" w:rsidRDefault="000C4BB3" w:rsidP="00082D77">
      <w:pPr>
        <w:widowControl/>
        <w:spacing w:line="276" w:lineRule="auto"/>
        <w:outlineLvl w:val="0"/>
        <w:rPr>
          <w:rFonts w:ascii="Times New Roman" w:eastAsia="標楷體" w:hAnsi="Times New Roman" w:cs="Times New Roman"/>
          <w:kern w:val="0"/>
          <w:szCs w:val="24"/>
        </w:rPr>
      </w:pPr>
      <w:r>
        <w:rPr>
          <w:rFonts w:ascii="Times New Roman" w:hAnsi="Times New Roman" w:cs="Times New Roman"/>
        </w:rPr>
        <w:t>[</w:t>
      </w:r>
      <w:r w:rsidR="00DA392B">
        <w:rPr>
          <w:rFonts w:ascii="Times New Roman" w:hAnsi="Times New Roman" w:cs="Times New Roman"/>
        </w:rPr>
        <w:t>10</w:t>
      </w:r>
      <w:r>
        <w:rPr>
          <w:rFonts w:ascii="Times New Roman" w:hAnsi="Times New Roman" w:cs="Times New Roman"/>
        </w:rPr>
        <w:t xml:space="preserve">] </w:t>
      </w:r>
      <w:r w:rsidRPr="000C4BB3">
        <w:rPr>
          <w:rFonts w:ascii="Times New Roman" w:hAnsi="Times New Roman" w:cs="Times New Roman"/>
        </w:rPr>
        <w:t xml:space="preserve">R. Becker </w:t>
      </w:r>
      <w:r w:rsidRPr="000C4BB3">
        <w:rPr>
          <w:rStyle w:val="aff0"/>
          <w:rFonts w:ascii="Times New Roman" w:hAnsi="Times New Roman" w:cs="Times New Roman"/>
        </w:rPr>
        <w:t>et al</w:t>
      </w:r>
      <w:r w:rsidRPr="000C4BB3">
        <w:rPr>
          <w:rFonts w:ascii="Times New Roman" w:hAnsi="Times New Roman" w:cs="Times New Roman"/>
        </w:rPr>
        <w:t xml:space="preserve">., “Human mobility characterization from cellular network data,” </w:t>
      </w:r>
      <w:r w:rsidRPr="000C4BB3">
        <w:rPr>
          <w:rStyle w:val="aff0"/>
          <w:rFonts w:ascii="Times New Roman" w:hAnsi="Times New Roman" w:cs="Times New Roman"/>
        </w:rPr>
        <w:t>Communications of the ACM</w:t>
      </w:r>
      <w:r w:rsidRPr="000C4BB3">
        <w:rPr>
          <w:rFonts w:ascii="Times New Roman" w:hAnsi="Times New Roman" w:cs="Times New Roman"/>
        </w:rPr>
        <w:t>, vol. 56, no. 1, pp. 74–82, Jan. 2013, doi: 10.1145/2398356.2398375.</w:t>
      </w:r>
    </w:p>
    <w:p w14:paraId="574B05A3" w14:textId="444ECF57" w:rsidR="00082D77" w:rsidRP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11</w:t>
      </w:r>
      <w:r w:rsidRPr="00082D77">
        <w:rPr>
          <w:rFonts w:ascii="Times New Roman" w:eastAsia="標楷體" w:hAnsi="Times New Roman" w:cs="Times New Roman"/>
          <w:kern w:val="0"/>
          <w:szCs w:val="24"/>
        </w:rPr>
        <w:t xml:space="preserve">] P. S. Hu and T. R. Reuscher, </w:t>
      </w:r>
      <w:r w:rsidRPr="00CC23B6">
        <w:rPr>
          <w:rFonts w:ascii="Times New Roman" w:eastAsia="標楷體" w:hAnsi="Times New Roman" w:cs="Times New Roman"/>
          <w:i/>
          <w:iCs/>
          <w:kern w:val="0"/>
          <w:szCs w:val="24"/>
        </w:rPr>
        <w:t>Summary of Travel Trends: 2001 National Household Travel Survey</w:t>
      </w:r>
      <w:r w:rsidRPr="00082D77">
        <w:rPr>
          <w:rFonts w:ascii="Times New Roman" w:eastAsia="標楷體" w:hAnsi="Times New Roman" w:cs="Times New Roman"/>
          <w:kern w:val="0"/>
          <w:szCs w:val="24"/>
        </w:rPr>
        <w:t>. Washington, D.C.: FHWA, 2004.</w:t>
      </w:r>
    </w:p>
    <w:p w14:paraId="425FF878" w14:textId="55314F19"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lastRenderedPageBreak/>
        <w:t>[</w:t>
      </w:r>
      <w:r w:rsidR="00DA392B">
        <w:rPr>
          <w:rFonts w:ascii="Times New Roman" w:eastAsia="標楷體" w:hAnsi="Times New Roman" w:cs="Times New Roman"/>
          <w:kern w:val="0"/>
          <w:szCs w:val="24"/>
        </w:rPr>
        <w:t>12</w:t>
      </w:r>
      <w:r w:rsidRPr="00082D77">
        <w:rPr>
          <w:rFonts w:ascii="Times New Roman" w:eastAsia="標楷體" w:hAnsi="Times New Roman" w:cs="Times New Roman"/>
          <w:kern w:val="0"/>
          <w:szCs w:val="24"/>
        </w:rPr>
        <w:t>] D. L. Huff, "A Probabilistic Analysis of Shopping Center Trade</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Areas," </w:t>
      </w:r>
      <w:r w:rsidRPr="00DA392B">
        <w:rPr>
          <w:rFonts w:ascii="Times New Roman" w:eastAsia="標楷體" w:hAnsi="Times New Roman" w:cs="Times New Roman"/>
          <w:i/>
          <w:iCs/>
          <w:kern w:val="0"/>
          <w:szCs w:val="24"/>
        </w:rPr>
        <w:t>Land</w:t>
      </w:r>
      <w:r w:rsidRPr="00DA392B">
        <w:rPr>
          <w:rFonts w:ascii="Times New Roman" w:eastAsia="標楷體" w:hAnsi="Times New Roman" w:cs="Times New Roman"/>
          <w:i/>
          <w:iCs/>
          <w:kern w:val="0"/>
          <w:szCs w:val="24"/>
        </w:rPr>
        <w:t xml:space="preserve"> </w:t>
      </w:r>
      <w:r w:rsidRPr="00DA392B">
        <w:rPr>
          <w:rFonts w:ascii="Times New Roman" w:eastAsia="標楷體" w:hAnsi="Times New Roman" w:cs="Times New Roman"/>
          <w:i/>
          <w:iCs/>
          <w:kern w:val="0"/>
          <w:szCs w:val="24"/>
        </w:rPr>
        <w:t>Economics</w:t>
      </w:r>
      <w:r w:rsidRPr="00082D77">
        <w:rPr>
          <w:rFonts w:ascii="Times New Roman" w:eastAsia="標楷體" w:hAnsi="Times New Roman" w:cs="Times New Roman"/>
          <w:kern w:val="0"/>
          <w:szCs w:val="24"/>
        </w:rPr>
        <w:t>, vol. 39, no. 1, pp. 81–90, 1963.</w:t>
      </w:r>
    </w:p>
    <w:p w14:paraId="7A4D6BEA" w14:textId="0587A91C" w:rsidR="00082D77" w:rsidRP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13</w:t>
      </w:r>
      <w:r w:rsidRPr="00082D77">
        <w:rPr>
          <w:rFonts w:ascii="Times New Roman" w:eastAsia="標楷體" w:hAnsi="Times New Roman" w:cs="Times New Roman"/>
          <w:kern w:val="0"/>
          <w:szCs w:val="24"/>
        </w:rPr>
        <w:t>] D. McFadden, "Conditional Logit Analysis of Qualitative Choice Behavior," in</w:t>
      </w:r>
      <w:r>
        <w:rPr>
          <w:rFonts w:ascii="Times New Roman" w:eastAsia="標楷體" w:hAnsi="Times New Roman" w:cs="Times New Roman"/>
          <w:kern w:val="0"/>
          <w:szCs w:val="24"/>
        </w:rPr>
        <w:t xml:space="preserve"> </w:t>
      </w:r>
      <w:r w:rsidRPr="00DA392B">
        <w:rPr>
          <w:rFonts w:ascii="Times New Roman" w:eastAsia="標楷體" w:hAnsi="Times New Roman" w:cs="Times New Roman"/>
          <w:i/>
          <w:iCs/>
          <w:kern w:val="0"/>
          <w:szCs w:val="24"/>
        </w:rPr>
        <w:t>Frontiers in Econometrics</w:t>
      </w:r>
      <w:r w:rsidRPr="00082D77">
        <w:rPr>
          <w:rFonts w:ascii="Times New Roman" w:eastAsia="標楷體" w:hAnsi="Times New Roman" w:cs="Times New Roman"/>
          <w:kern w:val="0"/>
          <w:szCs w:val="24"/>
        </w:rPr>
        <w:t>, P. Zarembka, Ed. New York:</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Academic Press, 1973, pp. 105–142.</w:t>
      </w:r>
    </w:p>
    <w:p w14:paraId="57412EE3" w14:textId="67E57499" w:rsidR="00783488"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14</w:t>
      </w:r>
      <w:r w:rsidRPr="00082D77">
        <w:rPr>
          <w:rFonts w:ascii="Times New Roman" w:eastAsia="標楷體" w:hAnsi="Times New Roman" w:cs="Times New Roman"/>
          <w:kern w:val="0"/>
          <w:szCs w:val="24"/>
        </w:rPr>
        <w:t xml:space="preserve">] R. Arnott and J. Rowse, "Modeling Parking," </w:t>
      </w:r>
      <w:r w:rsidRPr="00DA392B">
        <w:rPr>
          <w:rFonts w:ascii="Times New Roman" w:eastAsia="標楷體" w:hAnsi="Times New Roman" w:cs="Times New Roman"/>
          <w:i/>
          <w:iCs/>
          <w:kern w:val="0"/>
          <w:szCs w:val="24"/>
        </w:rPr>
        <w:t>Journal of Urban</w:t>
      </w:r>
      <w:r w:rsidRPr="00DA392B">
        <w:rPr>
          <w:rFonts w:ascii="Times New Roman" w:eastAsia="標楷體" w:hAnsi="Times New Roman" w:cs="Times New Roman"/>
          <w:i/>
          <w:iCs/>
          <w:kern w:val="0"/>
          <w:szCs w:val="24"/>
        </w:rPr>
        <w:t xml:space="preserve"> </w:t>
      </w:r>
      <w:r w:rsidRPr="00DA392B">
        <w:rPr>
          <w:rFonts w:ascii="Times New Roman" w:eastAsia="標楷體" w:hAnsi="Times New Roman" w:cs="Times New Roman"/>
          <w:i/>
          <w:iCs/>
          <w:kern w:val="0"/>
          <w:szCs w:val="24"/>
        </w:rPr>
        <w:t>Economics</w:t>
      </w:r>
      <w:r w:rsidRPr="00082D77">
        <w:rPr>
          <w:rFonts w:ascii="Times New Roman" w:eastAsia="標楷體" w:hAnsi="Times New Roman" w:cs="Times New Roman"/>
          <w:kern w:val="0"/>
          <w:szCs w:val="24"/>
        </w:rPr>
        <w:t>, vol. 45, no. 1, pp. 97–124, 1999.</w:t>
      </w:r>
    </w:p>
    <w:p w14:paraId="05F38466" w14:textId="77132133"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15</w:t>
      </w:r>
      <w:r w:rsidRPr="00082D77">
        <w:rPr>
          <w:rFonts w:ascii="Times New Roman" w:eastAsia="標楷體" w:hAnsi="Times New Roman" w:cs="Times New Roman"/>
          <w:kern w:val="0"/>
          <w:szCs w:val="24"/>
        </w:rPr>
        <w:t>] I. Benenson, K. Martens, and S. Birfir, "PARKAGENT: An Agent-Based Model of</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Parking in the City," </w:t>
      </w:r>
      <w:r w:rsidRPr="00DA392B">
        <w:rPr>
          <w:rFonts w:ascii="Times New Roman" w:eastAsia="標楷體" w:hAnsi="Times New Roman" w:cs="Times New Roman"/>
          <w:i/>
          <w:iCs/>
          <w:kern w:val="0"/>
          <w:szCs w:val="24"/>
        </w:rPr>
        <w:t>Computers, Environment and Urban Systems</w:t>
      </w:r>
      <w:r w:rsidRPr="00082D77">
        <w:rPr>
          <w:rFonts w:ascii="Times New Roman" w:eastAsia="標楷體" w:hAnsi="Times New Roman" w:cs="Times New Roman"/>
          <w:kern w:val="0"/>
          <w:szCs w:val="24"/>
        </w:rPr>
        <w:t>, vol. 32, no. 6, pp.</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431–439, 2008.</w:t>
      </w:r>
    </w:p>
    <w:p w14:paraId="24A46827" w14:textId="3B8ABEEB" w:rsidR="000C4BB3" w:rsidRPr="000C4BB3" w:rsidRDefault="000C4BB3" w:rsidP="000C4BB3">
      <w:pPr>
        <w:widowControl/>
        <w:spacing w:line="276" w:lineRule="auto"/>
        <w:outlineLvl w:val="0"/>
        <w:rPr>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16</w:t>
      </w:r>
      <w:r w:rsidRPr="000C4BB3">
        <w:rPr>
          <w:rFonts w:ascii="Times New Roman" w:eastAsia="標楷體" w:hAnsi="Times New Roman" w:cs="Times New Roman"/>
          <w:kern w:val="0"/>
          <w:szCs w:val="24"/>
        </w:rPr>
        <w:t>] M. Haklay and P. Weber, "OpenStreetMap: User-Generated Street</w:t>
      </w:r>
      <w:r>
        <w:rPr>
          <w:rFonts w:ascii="Times New Roman" w:eastAsia="標楷體" w:hAnsi="Times New Roman" w:cs="Times New Roman"/>
          <w:kern w:val="0"/>
          <w:szCs w:val="24"/>
        </w:rPr>
        <w:t xml:space="preserve"> </w:t>
      </w:r>
      <w:r w:rsidRPr="000C4BB3">
        <w:rPr>
          <w:rFonts w:ascii="Times New Roman" w:eastAsia="標楷體" w:hAnsi="Times New Roman" w:cs="Times New Roman"/>
          <w:kern w:val="0"/>
          <w:szCs w:val="24"/>
        </w:rPr>
        <w:t xml:space="preserve">Maps," </w:t>
      </w:r>
      <w:r w:rsidRPr="00DA392B">
        <w:rPr>
          <w:rFonts w:ascii="Times New Roman" w:eastAsia="標楷體" w:hAnsi="Times New Roman" w:cs="Times New Roman"/>
          <w:i/>
          <w:iCs/>
          <w:kern w:val="0"/>
          <w:szCs w:val="24"/>
        </w:rPr>
        <w:t>IEEE Pervasive Computing</w:t>
      </w:r>
      <w:r w:rsidRPr="000C4BB3">
        <w:rPr>
          <w:rFonts w:ascii="Times New Roman" w:eastAsia="標楷體" w:hAnsi="Times New Roman" w:cs="Times New Roman"/>
          <w:kern w:val="0"/>
          <w:szCs w:val="24"/>
        </w:rPr>
        <w:t>, vol. 7, no. 4, pp. 12–18, 2008.</w:t>
      </w:r>
    </w:p>
    <w:p w14:paraId="3E43EDDB" w14:textId="60BA3F3E" w:rsidR="000C4BB3" w:rsidRPr="000C4BB3" w:rsidRDefault="000C4BB3" w:rsidP="000C4BB3">
      <w:pPr>
        <w:widowControl/>
        <w:spacing w:line="276" w:lineRule="auto"/>
        <w:outlineLvl w:val="0"/>
        <w:rPr>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17</w:t>
      </w:r>
      <w:r w:rsidRPr="000C4BB3">
        <w:rPr>
          <w:rFonts w:ascii="Times New Roman" w:eastAsia="標楷體" w:hAnsi="Times New Roman" w:cs="Times New Roman"/>
          <w:kern w:val="0"/>
          <w:szCs w:val="24"/>
        </w:rPr>
        <w:t xml:space="preserve">] Google LLC, "Google Directions API," </w:t>
      </w:r>
      <w:r w:rsidRPr="00DA392B">
        <w:rPr>
          <w:rFonts w:ascii="Times New Roman" w:eastAsia="標楷體" w:hAnsi="Times New Roman" w:cs="Times New Roman"/>
          <w:i/>
          <w:iCs/>
          <w:kern w:val="0"/>
          <w:szCs w:val="24"/>
        </w:rPr>
        <w:t>Google Maps Platform Documentation</w:t>
      </w:r>
      <w:r w:rsidRPr="000C4BB3">
        <w:rPr>
          <w:rFonts w:ascii="Times New Roman" w:eastAsia="標楷體" w:hAnsi="Times New Roman" w:cs="Times New Roman"/>
          <w:kern w:val="0"/>
          <w:szCs w:val="24"/>
        </w:rPr>
        <w:t>, 2024. [Online]. Available:</w:t>
      </w:r>
      <w:r>
        <w:rPr>
          <w:rFonts w:ascii="Times New Roman" w:eastAsia="標楷體" w:hAnsi="Times New Roman" w:cs="Times New Roman"/>
          <w:kern w:val="0"/>
          <w:szCs w:val="24"/>
        </w:rPr>
        <w:t xml:space="preserve"> </w:t>
      </w:r>
      <w:hyperlink r:id="rId16" w:history="1">
        <w:r w:rsidRPr="000C4BB3">
          <w:rPr>
            <w:rStyle w:val="afd"/>
            <w:rFonts w:ascii="Times New Roman" w:eastAsia="標楷體" w:hAnsi="Times New Roman" w:cs="Times New Roman"/>
            <w:kern w:val="0"/>
            <w:szCs w:val="24"/>
          </w:rPr>
          <w:t>https://developers.google.com/maps/documentation</w:t>
        </w:r>
        <w:r w:rsidRPr="000C4BB3">
          <w:rPr>
            <w:rStyle w:val="afd"/>
            <w:rFonts w:ascii="Times New Roman" w:eastAsia="標楷體" w:hAnsi="Times New Roman" w:cs="Times New Roman"/>
            <w:kern w:val="0"/>
            <w:szCs w:val="24"/>
          </w:rPr>
          <w:t>/</w:t>
        </w:r>
        <w:r w:rsidRPr="000C4BB3">
          <w:rPr>
            <w:rStyle w:val="afd"/>
            <w:rFonts w:ascii="Times New Roman" w:eastAsia="標楷體" w:hAnsi="Times New Roman" w:cs="Times New Roman"/>
            <w:kern w:val="0"/>
            <w:szCs w:val="24"/>
          </w:rPr>
          <w:t>directions</w:t>
        </w:r>
      </w:hyperlink>
    </w:p>
    <w:sectPr w:rsidR="000C4BB3" w:rsidRPr="000C4BB3" w:rsidSect="008C3BCE">
      <w:headerReference w:type="first" r:id="rId17"/>
      <w:pgSz w:w="11906" w:h="16838" w:code="9"/>
      <w:pgMar w:top="2268" w:right="1701" w:bottom="1701" w:left="1701" w:header="851" w:footer="567"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A9931" w14:textId="77777777" w:rsidR="00132D79" w:rsidRDefault="00132D79" w:rsidP="003C2618">
      <w:r>
        <w:separator/>
      </w:r>
    </w:p>
  </w:endnote>
  <w:endnote w:type="continuationSeparator" w:id="0">
    <w:p w14:paraId="42211839" w14:textId="77777777" w:rsidR="00132D79" w:rsidRDefault="00132D79" w:rsidP="003C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Noto Sans Mono CJK JP Regular">
    <w:altName w:val="Arial"/>
    <w:charset w:val="00"/>
    <w:family w:val="swiss"/>
    <w:pitch w:val="variable"/>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847199"/>
      <w:docPartObj>
        <w:docPartGallery w:val="Page Numbers (Bottom of Page)"/>
        <w:docPartUnique/>
      </w:docPartObj>
    </w:sdtPr>
    <w:sdtEndPr/>
    <w:sdtContent>
      <w:p w14:paraId="7344B67D" w14:textId="35DD31EE" w:rsidR="00D31C99" w:rsidRDefault="00D31C99">
        <w:pPr>
          <w:pStyle w:val="af2"/>
          <w:jc w:val="center"/>
        </w:pPr>
        <w:r>
          <w:fldChar w:fldCharType="begin"/>
        </w:r>
        <w:r>
          <w:instrText>PAGE   \* MERGEFORMAT</w:instrText>
        </w:r>
        <w:r>
          <w:fldChar w:fldCharType="separate"/>
        </w:r>
        <w:r w:rsidR="003A37E8" w:rsidRPr="003A37E8">
          <w:rPr>
            <w:noProof/>
            <w:lang w:val="zh-TW"/>
          </w:rPr>
          <w:t>18</w:t>
        </w:r>
        <w:r>
          <w:fldChar w:fldCharType="end"/>
        </w:r>
      </w:p>
    </w:sdtContent>
  </w:sdt>
  <w:p w14:paraId="2E19D69E" w14:textId="77777777" w:rsidR="00D31C99" w:rsidRDefault="00D31C99" w:rsidP="00B23C07">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98CB7" w14:textId="77777777" w:rsidR="00132D79" w:rsidRDefault="00132D79" w:rsidP="003C2618">
      <w:r>
        <w:separator/>
      </w:r>
    </w:p>
  </w:footnote>
  <w:footnote w:type="continuationSeparator" w:id="0">
    <w:p w14:paraId="7943B177" w14:textId="77777777" w:rsidR="00132D79" w:rsidRDefault="00132D79" w:rsidP="003C2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EA663" w14:textId="77777777" w:rsidR="00D31C99" w:rsidRDefault="00D31C99">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7CC51" w14:textId="77777777" w:rsidR="00D31C99" w:rsidRDefault="00D31C99">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954A7"/>
    <w:multiLevelType w:val="hybridMultilevel"/>
    <w:tmpl w:val="C75A3E0E"/>
    <w:lvl w:ilvl="0" w:tplc="04090015">
      <w:start w:val="1"/>
      <w:numFmt w:val="taiwaneseCountingThousand"/>
      <w:lvlText w:val="%1、"/>
      <w:lvlJc w:val="left"/>
      <w:pPr>
        <w:ind w:left="208" w:hanging="480"/>
      </w:pPr>
    </w:lvl>
    <w:lvl w:ilvl="1" w:tplc="04090019" w:tentative="1">
      <w:start w:val="1"/>
      <w:numFmt w:val="ideographTraditional"/>
      <w:lvlText w:val="%2、"/>
      <w:lvlJc w:val="left"/>
      <w:pPr>
        <w:ind w:left="688" w:hanging="480"/>
      </w:pPr>
    </w:lvl>
    <w:lvl w:ilvl="2" w:tplc="0409001B" w:tentative="1">
      <w:start w:val="1"/>
      <w:numFmt w:val="lowerRoman"/>
      <w:lvlText w:val="%3."/>
      <w:lvlJc w:val="right"/>
      <w:pPr>
        <w:ind w:left="1168" w:hanging="480"/>
      </w:pPr>
    </w:lvl>
    <w:lvl w:ilvl="3" w:tplc="0409000F" w:tentative="1">
      <w:start w:val="1"/>
      <w:numFmt w:val="decimal"/>
      <w:lvlText w:val="%4."/>
      <w:lvlJc w:val="left"/>
      <w:pPr>
        <w:ind w:left="1648" w:hanging="480"/>
      </w:pPr>
    </w:lvl>
    <w:lvl w:ilvl="4" w:tplc="04090019" w:tentative="1">
      <w:start w:val="1"/>
      <w:numFmt w:val="ideographTraditional"/>
      <w:lvlText w:val="%5、"/>
      <w:lvlJc w:val="left"/>
      <w:pPr>
        <w:ind w:left="2128" w:hanging="480"/>
      </w:pPr>
    </w:lvl>
    <w:lvl w:ilvl="5" w:tplc="0409001B" w:tentative="1">
      <w:start w:val="1"/>
      <w:numFmt w:val="lowerRoman"/>
      <w:lvlText w:val="%6."/>
      <w:lvlJc w:val="right"/>
      <w:pPr>
        <w:ind w:left="2608" w:hanging="480"/>
      </w:pPr>
    </w:lvl>
    <w:lvl w:ilvl="6" w:tplc="0409000F" w:tentative="1">
      <w:start w:val="1"/>
      <w:numFmt w:val="decimal"/>
      <w:lvlText w:val="%7."/>
      <w:lvlJc w:val="left"/>
      <w:pPr>
        <w:ind w:left="3088" w:hanging="480"/>
      </w:pPr>
    </w:lvl>
    <w:lvl w:ilvl="7" w:tplc="04090019" w:tentative="1">
      <w:start w:val="1"/>
      <w:numFmt w:val="ideographTraditional"/>
      <w:lvlText w:val="%8、"/>
      <w:lvlJc w:val="left"/>
      <w:pPr>
        <w:ind w:left="3568" w:hanging="480"/>
      </w:pPr>
    </w:lvl>
    <w:lvl w:ilvl="8" w:tplc="0409001B" w:tentative="1">
      <w:start w:val="1"/>
      <w:numFmt w:val="lowerRoman"/>
      <w:lvlText w:val="%9."/>
      <w:lvlJc w:val="right"/>
      <w:pPr>
        <w:ind w:left="4048" w:hanging="480"/>
      </w:pPr>
    </w:lvl>
  </w:abstractNum>
  <w:abstractNum w:abstractNumId="1" w15:restartNumberingAfterBreak="0">
    <w:nsid w:val="08991344"/>
    <w:multiLevelType w:val="hybridMultilevel"/>
    <w:tmpl w:val="A0C8C9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9700B9A"/>
    <w:multiLevelType w:val="hybridMultilevel"/>
    <w:tmpl w:val="7A12690A"/>
    <w:lvl w:ilvl="0" w:tplc="71A8AD9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A9913A2"/>
    <w:multiLevelType w:val="hybridMultilevel"/>
    <w:tmpl w:val="9B1620EA"/>
    <w:lvl w:ilvl="0" w:tplc="C52CAC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2350125"/>
    <w:multiLevelType w:val="hybridMultilevel"/>
    <w:tmpl w:val="37BA3CF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90270ED"/>
    <w:multiLevelType w:val="hybridMultilevel"/>
    <w:tmpl w:val="E81ADD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29F4256"/>
    <w:multiLevelType w:val="hybridMultilevel"/>
    <w:tmpl w:val="E2C0751C"/>
    <w:lvl w:ilvl="0" w:tplc="4E5EEC3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403138D"/>
    <w:multiLevelType w:val="hybridMultilevel"/>
    <w:tmpl w:val="3740F4D2"/>
    <w:lvl w:ilvl="0" w:tplc="0EF0923A">
      <w:start w:val="1"/>
      <w:numFmt w:val="taiwaneseCountingThousand"/>
      <w:lvlText w:val="(%1)"/>
      <w:lvlJc w:val="left"/>
      <w:pPr>
        <w:ind w:left="1360" w:hanging="720"/>
      </w:pPr>
      <w:rPr>
        <w:rFonts w:hint="default"/>
      </w:rPr>
    </w:lvl>
    <w:lvl w:ilvl="1" w:tplc="04090019" w:tentative="1">
      <w:start w:val="1"/>
      <w:numFmt w:val="ideographTraditional"/>
      <w:lvlText w:val="%2、"/>
      <w:lvlJc w:val="left"/>
      <w:pPr>
        <w:ind w:left="1600" w:hanging="480"/>
      </w:pPr>
    </w:lvl>
    <w:lvl w:ilvl="2" w:tplc="0409001B" w:tentative="1">
      <w:start w:val="1"/>
      <w:numFmt w:val="lowerRoman"/>
      <w:lvlText w:val="%3."/>
      <w:lvlJc w:val="right"/>
      <w:pPr>
        <w:ind w:left="2080" w:hanging="480"/>
      </w:pPr>
    </w:lvl>
    <w:lvl w:ilvl="3" w:tplc="0409000F" w:tentative="1">
      <w:start w:val="1"/>
      <w:numFmt w:val="decimal"/>
      <w:lvlText w:val="%4."/>
      <w:lvlJc w:val="left"/>
      <w:pPr>
        <w:ind w:left="2560" w:hanging="480"/>
      </w:pPr>
    </w:lvl>
    <w:lvl w:ilvl="4" w:tplc="04090019" w:tentative="1">
      <w:start w:val="1"/>
      <w:numFmt w:val="ideographTraditional"/>
      <w:lvlText w:val="%5、"/>
      <w:lvlJc w:val="left"/>
      <w:pPr>
        <w:ind w:left="3040" w:hanging="480"/>
      </w:pPr>
    </w:lvl>
    <w:lvl w:ilvl="5" w:tplc="0409001B" w:tentative="1">
      <w:start w:val="1"/>
      <w:numFmt w:val="lowerRoman"/>
      <w:lvlText w:val="%6."/>
      <w:lvlJc w:val="right"/>
      <w:pPr>
        <w:ind w:left="3520" w:hanging="480"/>
      </w:pPr>
    </w:lvl>
    <w:lvl w:ilvl="6" w:tplc="0409000F" w:tentative="1">
      <w:start w:val="1"/>
      <w:numFmt w:val="decimal"/>
      <w:lvlText w:val="%7."/>
      <w:lvlJc w:val="left"/>
      <w:pPr>
        <w:ind w:left="4000" w:hanging="480"/>
      </w:pPr>
    </w:lvl>
    <w:lvl w:ilvl="7" w:tplc="04090019" w:tentative="1">
      <w:start w:val="1"/>
      <w:numFmt w:val="ideographTraditional"/>
      <w:lvlText w:val="%8、"/>
      <w:lvlJc w:val="left"/>
      <w:pPr>
        <w:ind w:left="4480" w:hanging="480"/>
      </w:pPr>
    </w:lvl>
    <w:lvl w:ilvl="8" w:tplc="0409001B" w:tentative="1">
      <w:start w:val="1"/>
      <w:numFmt w:val="lowerRoman"/>
      <w:lvlText w:val="%9."/>
      <w:lvlJc w:val="right"/>
      <w:pPr>
        <w:ind w:left="4960" w:hanging="480"/>
      </w:pPr>
    </w:lvl>
  </w:abstractNum>
  <w:abstractNum w:abstractNumId="8" w15:restartNumberingAfterBreak="0">
    <w:nsid w:val="3EBF6BF1"/>
    <w:multiLevelType w:val="hybridMultilevel"/>
    <w:tmpl w:val="913C4C4E"/>
    <w:lvl w:ilvl="0" w:tplc="A0426AEA">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FD47B3D"/>
    <w:multiLevelType w:val="hybridMultilevel"/>
    <w:tmpl w:val="6A34B1D8"/>
    <w:lvl w:ilvl="0" w:tplc="FFFFFFFF">
      <w:start w:val="1"/>
      <w:numFmt w:val="decimal"/>
      <w:lvlText w:val="[%1]"/>
      <w:lvlJc w:val="left"/>
      <w:pPr>
        <w:ind w:left="62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36A7C43"/>
    <w:multiLevelType w:val="hybridMultilevel"/>
    <w:tmpl w:val="E424CA30"/>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5412A5"/>
    <w:multiLevelType w:val="hybridMultilevel"/>
    <w:tmpl w:val="A558D454"/>
    <w:lvl w:ilvl="0" w:tplc="2DE050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9614906"/>
    <w:multiLevelType w:val="hybridMultilevel"/>
    <w:tmpl w:val="931E662C"/>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A666E6"/>
    <w:multiLevelType w:val="hybridMultilevel"/>
    <w:tmpl w:val="ABF2E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175DEC"/>
    <w:multiLevelType w:val="hybridMultilevel"/>
    <w:tmpl w:val="6F7690D8"/>
    <w:lvl w:ilvl="0" w:tplc="4808B3BC">
      <w:start w:val="1"/>
      <w:numFmt w:val="decimal"/>
      <w:lvlText w:val="%1."/>
      <w:lvlJc w:val="left"/>
      <w:pPr>
        <w:ind w:left="876" w:hanging="360"/>
      </w:pPr>
      <w:rPr>
        <w:rFonts w:hint="default"/>
        <w:b w:val="0"/>
        <w:bCs w:val="0"/>
      </w:rPr>
    </w:lvl>
    <w:lvl w:ilvl="1" w:tplc="04090019" w:tentative="1">
      <w:start w:val="1"/>
      <w:numFmt w:val="ideographTraditional"/>
      <w:lvlText w:val="%2、"/>
      <w:lvlJc w:val="left"/>
      <w:pPr>
        <w:ind w:left="1476" w:hanging="480"/>
      </w:pPr>
    </w:lvl>
    <w:lvl w:ilvl="2" w:tplc="0409001B" w:tentative="1">
      <w:start w:val="1"/>
      <w:numFmt w:val="lowerRoman"/>
      <w:lvlText w:val="%3."/>
      <w:lvlJc w:val="right"/>
      <w:pPr>
        <w:ind w:left="1956" w:hanging="480"/>
      </w:pPr>
    </w:lvl>
    <w:lvl w:ilvl="3" w:tplc="0409000F" w:tentative="1">
      <w:start w:val="1"/>
      <w:numFmt w:val="decimal"/>
      <w:lvlText w:val="%4."/>
      <w:lvlJc w:val="left"/>
      <w:pPr>
        <w:ind w:left="2436" w:hanging="480"/>
      </w:pPr>
    </w:lvl>
    <w:lvl w:ilvl="4" w:tplc="04090019" w:tentative="1">
      <w:start w:val="1"/>
      <w:numFmt w:val="ideographTraditional"/>
      <w:lvlText w:val="%5、"/>
      <w:lvlJc w:val="left"/>
      <w:pPr>
        <w:ind w:left="2916" w:hanging="480"/>
      </w:pPr>
    </w:lvl>
    <w:lvl w:ilvl="5" w:tplc="0409001B" w:tentative="1">
      <w:start w:val="1"/>
      <w:numFmt w:val="lowerRoman"/>
      <w:lvlText w:val="%6."/>
      <w:lvlJc w:val="right"/>
      <w:pPr>
        <w:ind w:left="3396" w:hanging="480"/>
      </w:pPr>
    </w:lvl>
    <w:lvl w:ilvl="6" w:tplc="0409000F" w:tentative="1">
      <w:start w:val="1"/>
      <w:numFmt w:val="decimal"/>
      <w:lvlText w:val="%7."/>
      <w:lvlJc w:val="left"/>
      <w:pPr>
        <w:ind w:left="3876" w:hanging="480"/>
      </w:pPr>
    </w:lvl>
    <w:lvl w:ilvl="7" w:tplc="04090019" w:tentative="1">
      <w:start w:val="1"/>
      <w:numFmt w:val="ideographTraditional"/>
      <w:lvlText w:val="%8、"/>
      <w:lvlJc w:val="left"/>
      <w:pPr>
        <w:ind w:left="4356" w:hanging="480"/>
      </w:pPr>
    </w:lvl>
    <w:lvl w:ilvl="8" w:tplc="0409001B" w:tentative="1">
      <w:start w:val="1"/>
      <w:numFmt w:val="lowerRoman"/>
      <w:lvlText w:val="%9."/>
      <w:lvlJc w:val="right"/>
      <w:pPr>
        <w:ind w:left="4836" w:hanging="480"/>
      </w:pPr>
    </w:lvl>
  </w:abstractNum>
  <w:abstractNum w:abstractNumId="15" w15:restartNumberingAfterBreak="0">
    <w:nsid w:val="5A3D2C4B"/>
    <w:multiLevelType w:val="hybridMultilevel"/>
    <w:tmpl w:val="618C8F58"/>
    <w:lvl w:ilvl="0" w:tplc="67884C6E">
      <w:start w:val="3"/>
      <w:numFmt w:val="taiwaneseCountingThousand"/>
      <w:lvlText w:val="(%1)"/>
      <w:lvlJc w:val="left"/>
      <w:pPr>
        <w:ind w:left="516" w:hanging="5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B3F5C5C"/>
    <w:multiLevelType w:val="hybridMultilevel"/>
    <w:tmpl w:val="FB98921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82404BB"/>
    <w:multiLevelType w:val="hybridMultilevel"/>
    <w:tmpl w:val="E4C63A10"/>
    <w:lvl w:ilvl="0" w:tplc="740AFCA4">
      <w:start w:val="1"/>
      <w:numFmt w:val="taiwaneseCountingThousand"/>
      <w:lvlText w:val="%1、"/>
      <w:lvlJc w:val="left"/>
      <w:pPr>
        <w:ind w:left="1189" w:hanging="480"/>
      </w:pPr>
      <w:rPr>
        <w:rFonts w:hint="default"/>
      </w:rPr>
    </w:lvl>
    <w:lvl w:ilvl="1" w:tplc="04090019" w:tentative="1">
      <w:start w:val="1"/>
      <w:numFmt w:val="ideographTraditional"/>
      <w:lvlText w:val="%2、"/>
      <w:lvlJc w:val="left"/>
      <w:pPr>
        <w:ind w:left="1669" w:hanging="480"/>
      </w:pPr>
    </w:lvl>
    <w:lvl w:ilvl="2" w:tplc="0409001B" w:tentative="1">
      <w:start w:val="1"/>
      <w:numFmt w:val="lowerRoman"/>
      <w:lvlText w:val="%3."/>
      <w:lvlJc w:val="right"/>
      <w:pPr>
        <w:ind w:left="2149" w:hanging="480"/>
      </w:pPr>
    </w:lvl>
    <w:lvl w:ilvl="3" w:tplc="0409000F" w:tentative="1">
      <w:start w:val="1"/>
      <w:numFmt w:val="decimal"/>
      <w:lvlText w:val="%4."/>
      <w:lvlJc w:val="left"/>
      <w:pPr>
        <w:ind w:left="2629" w:hanging="480"/>
      </w:pPr>
    </w:lvl>
    <w:lvl w:ilvl="4" w:tplc="04090019" w:tentative="1">
      <w:start w:val="1"/>
      <w:numFmt w:val="ideographTraditional"/>
      <w:lvlText w:val="%5、"/>
      <w:lvlJc w:val="left"/>
      <w:pPr>
        <w:ind w:left="3109" w:hanging="480"/>
      </w:pPr>
    </w:lvl>
    <w:lvl w:ilvl="5" w:tplc="0409001B" w:tentative="1">
      <w:start w:val="1"/>
      <w:numFmt w:val="lowerRoman"/>
      <w:lvlText w:val="%6."/>
      <w:lvlJc w:val="right"/>
      <w:pPr>
        <w:ind w:left="3589" w:hanging="480"/>
      </w:pPr>
    </w:lvl>
    <w:lvl w:ilvl="6" w:tplc="0409000F" w:tentative="1">
      <w:start w:val="1"/>
      <w:numFmt w:val="decimal"/>
      <w:lvlText w:val="%7."/>
      <w:lvlJc w:val="left"/>
      <w:pPr>
        <w:ind w:left="4069" w:hanging="480"/>
      </w:pPr>
    </w:lvl>
    <w:lvl w:ilvl="7" w:tplc="04090019" w:tentative="1">
      <w:start w:val="1"/>
      <w:numFmt w:val="ideographTraditional"/>
      <w:lvlText w:val="%8、"/>
      <w:lvlJc w:val="left"/>
      <w:pPr>
        <w:ind w:left="4549" w:hanging="480"/>
      </w:pPr>
    </w:lvl>
    <w:lvl w:ilvl="8" w:tplc="0409001B" w:tentative="1">
      <w:start w:val="1"/>
      <w:numFmt w:val="lowerRoman"/>
      <w:lvlText w:val="%9."/>
      <w:lvlJc w:val="right"/>
      <w:pPr>
        <w:ind w:left="5029" w:hanging="480"/>
      </w:pPr>
    </w:lvl>
  </w:abstractNum>
  <w:abstractNum w:abstractNumId="18" w15:restartNumberingAfterBreak="0">
    <w:nsid w:val="6A2027D1"/>
    <w:multiLevelType w:val="hybridMultilevel"/>
    <w:tmpl w:val="8084B2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A5D46E9"/>
    <w:multiLevelType w:val="hybridMultilevel"/>
    <w:tmpl w:val="86167290"/>
    <w:lvl w:ilvl="0" w:tplc="73D2D15E">
      <w:start w:val="1"/>
      <w:numFmt w:val="taiwaneseCountingThousand"/>
      <w:lvlText w:val="第%1章"/>
      <w:lvlJc w:val="left"/>
      <w:pPr>
        <w:ind w:left="1448" w:hanging="1176"/>
      </w:pPr>
      <w:rPr>
        <w:rFonts w:hint="default"/>
      </w:rPr>
    </w:lvl>
    <w:lvl w:ilvl="1" w:tplc="04090019" w:tentative="1">
      <w:start w:val="1"/>
      <w:numFmt w:val="ideographTraditional"/>
      <w:lvlText w:val="%2、"/>
      <w:lvlJc w:val="left"/>
      <w:pPr>
        <w:ind w:left="1232" w:hanging="480"/>
      </w:pPr>
    </w:lvl>
    <w:lvl w:ilvl="2" w:tplc="0409001B" w:tentative="1">
      <w:start w:val="1"/>
      <w:numFmt w:val="lowerRoman"/>
      <w:lvlText w:val="%3."/>
      <w:lvlJc w:val="right"/>
      <w:pPr>
        <w:ind w:left="1712" w:hanging="480"/>
      </w:pPr>
    </w:lvl>
    <w:lvl w:ilvl="3" w:tplc="0409000F" w:tentative="1">
      <w:start w:val="1"/>
      <w:numFmt w:val="decimal"/>
      <w:lvlText w:val="%4."/>
      <w:lvlJc w:val="left"/>
      <w:pPr>
        <w:ind w:left="2192" w:hanging="480"/>
      </w:pPr>
    </w:lvl>
    <w:lvl w:ilvl="4" w:tplc="04090019" w:tentative="1">
      <w:start w:val="1"/>
      <w:numFmt w:val="ideographTraditional"/>
      <w:lvlText w:val="%5、"/>
      <w:lvlJc w:val="left"/>
      <w:pPr>
        <w:ind w:left="2672" w:hanging="480"/>
      </w:pPr>
    </w:lvl>
    <w:lvl w:ilvl="5" w:tplc="0409001B" w:tentative="1">
      <w:start w:val="1"/>
      <w:numFmt w:val="lowerRoman"/>
      <w:lvlText w:val="%6."/>
      <w:lvlJc w:val="right"/>
      <w:pPr>
        <w:ind w:left="3152" w:hanging="480"/>
      </w:pPr>
    </w:lvl>
    <w:lvl w:ilvl="6" w:tplc="0409000F" w:tentative="1">
      <w:start w:val="1"/>
      <w:numFmt w:val="decimal"/>
      <w:lvlText w:val="%7."/>
      <w:lvlJc w:val="left"/>
      <w:pPr>
        <w:ind w:left="3632" w:hanging="480"/>
      </w:pPr>
    </w:lvl>
    <w:lvl w:ilvl="7" w:tplc="04090019" w:tentative="1">
      <w:start w:val="1"/>
      <w:numFmt w:val="ideographTraditional"/>
      <w:lvlText w:val="%8、"/>
      <w:lvlJc w:val="left"/>
      <w:pPr>
        <w:ind w:left="4112" w:hanging="480"/>
      </w:pPr>
    </w:lvl>
    <w:lvl w:ilvl="8" w:tplc="0409001B" w:tentative="1">
      <w:start w:val="1"/>
      <w:numFmt w:val="lowerRoman"/>
      <w:lvlText w:val="%9."/>
      <w:lvlJc w:val="right"/>
      <w:pPr>
        <w:ind w:left="4592" w:hanging="480"/>
      </w:pPr>
    </w:lvl>
  </w:abstractNum>
  <w:abstractNum w:abstractNumId="20" w15:restartNumberingAfterBreak="0">
    <w:nsid w:val="6A685E4A"/>
    <w:multiLevelType w:val="hybridMultilevel"/>
    <w:tmpl w:val="1F101E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BD513C5"/>
    <w:multiLevelType w:val="multilevel"/>
    <w:tmpl w:val="44E0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F01B91"/>
    <w:multiLevelType w:val="hybridMultilevel"/>
    <w:tmpl w:val="229C13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DE23A60"/>
    <w:multiLevelType w:val="hybridMultilevel"/>
    <w:tmpl w:val="8ADA54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72224939"/>
    <w:multiLevelType w:val="hybridMultilevel"/>
    <w:tmpl w:val="EEFE0AE4"/>
    <w:lvl w:ilvl="0" w:tplc="0550376E">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5" w15:restartNumberingAfterBreak="0">
    <w:nsid w:val="77FB1F89"/>
    <w:multiLevelType w:val="hybridMultilevel"/>
    <w:tmpl w:val="0CA6C014"/>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7"/>
  </w:num>
  <w:num w:numId="2">
    <w:abstractNumId w:val="15"/>
  </w:num>
  <w:num w:numId="3">
    <w:abstractNumId w:val="11"/>
  </w:num>
  <w:num w:numId="4">
    <w:abstractNumId w:val="16"/>
  </w:num>
  <w:num w:numId="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4"/>
  </w:num>
  <w:num w:numId="7">
    <w:abstractNumId w:val="12"/>
  </w:num>
  <w:num w:numId="8">
    <w:abstractNumId w:val="17"/>
  </w:num>
  <w:num w:numId="9">
    <w:abstractNumId w:val="8"/>
  </w:num>
  <w:num w:numId="10">
    <w:abstractNumId w:val="3"/>
  </w:num>
  <w:num w:numId="11">
    <w:abstractNumId w:val="9"/>
  </w:num>
  <w:num w:numId="12">
    <w:abstractNumId w:val="19"/>
  </w:num>
  <w:num w:numId="13">
    <w:abstractNumId w:val="13"/>
  </w:num>
  <w:num w:numId="14">
    <w:abstractNumId w:val="23"/>
  </w:num>
  <w:num w:numId="15">
    <w:abstractNumId w:val="22"/>
  </w:num>
  <w:num w:numId="16">
    <w:abstractNumId w:val="25"/>
  </w:num>
  <w:num w:numId="17">
    <w:abstractNumId w:val="10"/>
  </w:num>
  <w:num w:numId="18">
    <w:abstractNumId w:val="0"/>
  </w:num>
  <w:num w:numId="19">
    <w:abstractNumId w:val="6"/>
  </w:num>
  <w:num w:numId="20">
    <w:abstractNumId w:val="18"/>
  </w:num>
  <w:num w:numId="21">
    <w:abstractNumId w:val="2"/>
  </w:num>
  <w:num w:numId="22">
    <w:abstractNumId w:val="4"/>
  </w:num>
  <w:num w:numId="23">
    <w:abstractNumId w:val="5"/>
  </w:num>
  <w:num w:numId="24">
    <w:abstractNumId w:val="1"/>
  </w:num>
  <w:num w:numId="25">
    <w:abstractNumId w:val="21"/>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960"/>
  <w:drawingGridHorizontalSpacing w:val="12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4F9A"/>
    <w:rsid w:val="000012E5"/>
    <w:rsid w:val="000021D7"/>
    <w:rsid w:val="0000243C"/>
    <w:rsid w:val="00005433"/>
    <w:rsid w:val="00006DB2"/>
    <w:rsid w:val="00011877"/>
    <w:rsid w:val="0001551E"/>
    <w:rsid w:val="0002045F"/>
    <w:rsid w:val="00023321"/>
    <w:rsid w:val="00024DEE"/>
    <w:rsid w:val="000250C7"/>
    <w:rsid w:val="000254D9"/>
    <w:rsid w:val="0003127A"/>
    <w:rsid w:val="000348A6"/>
    <w:rsid w:val="000361D9"/>
    <w:rsid w:val="00041B1E"/>
    <w:rsid w:val="000426D0"/>
    <w:rsid w:val="00042D21"/>
    <w:rsid w:val="0004304D"/>
    <w:rsid w:val="00045F84"/>
    <w:rsid w:val="00046A04"/>
    <w:rsid w:val="000558BF"/>
    <w:rsid w:val="00065BB6"/>
    <w:rsid w:val="00065FA2"/>
    <w:rsid w:val="000773F4"/>
    <w:rsid w:val="000774A3"/>
    <w:rsid w:val="00082A5B"/>
    <w:rsid w:val="00082D77"/>
    <w:rsid w:val="00083D43"/>
    <w:rsid w:val="00084C86"/>
    <w:rsid w:val="00085845"/>
    <w:rsid w:val="00091260"/>
    <w:rsid w:val="00092718"/>
    <w:rsid w:val="0009302C"/>
    <w:rsid w:val="000A1203"/>
    <w:rsid w:val="000A4712"/>
    <w:rsid w:val="000A50CC"/>
    <w:rsid w:val="000B0123"/>
    <w:rsid w:val="000B4E90"/>
    <w:rsid w:val="000B4FFD"/>
    <w:rsid w:val="000B6D06"/>
    <w:rsid w:val="000C3245"/>
    <w:rsid w:val="000C4BB3"/>
    <w:rsid w:val="000D136C"/>
    <w:rsid w:val="000E2236"/>
    <w:rsid w:val="000E5C9B"/>
    <w:rsid w:val="000E5CC7"/>
    <w:rsid w:val="000F00F9"/>
    <w:rsid w:val="000F08D3"/>
    <w:rsid w:val="000F165B"/>
    <w:rsid w:val="000F588A"/>
    <w:rsid w:val="000F5947"/>
    <w:rsid w:val="000F6BEB"/>
    <w:rsid w:val="000F6F0D"/>
    <w:rsid w:val="001009EA"/>
    <w:rsid w:val="00102128"/>
    <w:rsid w:val="0010553F"/>
    <w:rsid w:val="00105E05"/>
    <w:rsid w:val="00106EA2"/>
    <w:rsid w:val="00112390"/>
    <w:rsid w:val="00113596"/>
    <w:rsid w:val="001164D1"/>
    <w:rsid w:val="00121311"/>
    <w:rsid w:val="00124DB8"/>
    <w:rsid w:val="00130A5A"/>
    <w:rsid w:val="00131D9A"/>
    <w:rsid w:val="001328AB"/>
    <w:rsid w:val="00132D79"/>
    <w:rsid w:val="00133251"/>
    <w:rsid w:val="00134E85"/>
    <w:rsid w:val="00135715"/>
    <w:rsid w:val="00135B72"/>
    <w:rsid w:val="0013709C"/>
    <w:rsid w:val="001372ED"/>
    <w:rsid w:val="0013730E"/>
    <w:rsid w:val="00137555"/>
    <w:rsid w:val="00142378"/>
    <w:rsid w:val="00142A73"/>
    <w:rsid w:val="00150F85"/>
    <w:rsid w:val="00153BAE"/>
    <w:rsid w:val="00153CDB"/>
    <w:rsid w:val="001561CD"/>
    <w:rsid w:val="00156B5E"/>
    <w:rsid w:val="00162467"/>
    <w:rsid w:val="001665F3"/>
    <w:rsid w:val="00170E5F"/>
    <w:rsid w:val="0017272E"/>
    <w:rsid w:val="00176315"/>
    <w:rsid w:val="001805B2"/>
    <w:rsid w:val="00182500"/>
    <w:rsid w:val="0018366E"/>
    <w:rsid w:val="00186A42"/>
    <w:rsid w:val="0019206A"/>
    <w:rsid w:val="00196394"/>
    <w:rsid w:val="001A388B"/>
    <w:rsid w:val="001A3A83"/>
    <w:rsid w:val="001A4347"/>
    <w:rsid w:val="001A4B35"/>
    <w:rsid w:val="001A5E75"/>
    <w:rsid w:val="001A722F"/>
    <w:rsid w:val="001A72E3"/>
    <w:rsid w:val="001B3F64"/>
    <w:rsid w:val="001B6BBB"/>
    <w:rsid w:val="001B7516"/>
    <w:rsid w:val="001B7AD5"/>
    <w:rsid w:val="001C6A51"/>
    <w:rsid w:val="001D1DCA"/>
    <w:rsid w:val="001D37F2"/>
    <w:rsid w:val="001D5601"/>
    <w:rsid w:val="001D5AFA"/>
    <w:rsid w:val="001E5642"/>
    <w:rsid w:val="001E61D2"/>
    <w:rsid w:val="001E7F8B"/>
    <w:rsid w:val="001F15B9"/>
    <w:rsid w:val="001F360A"/>
    <w:rsid w:val="001F39C8"/>
    <w:rsid w:val="001F5CA8"/>
    <w:rsid w:val="001F7698"/>
    <w:rsid w:val="00200019"/>
    <w:rsid w:val="00200CB1"/>
    <w:rsid w:val="00203E08"/>
    <w:rsid w:val="00204916"/>
    <w:rsid w:val="00204BDE"/>
    <w:rsid w:val="00212618"/>
    <w:rsid w:val="00212BAA"/>
    <w:rsid w:val="00215B29"/>
    <w:rsid w:val="00216AF1"/>
    <w:rsid w:val="00222C6E"/>
    <w:rsid w:val="0022361D"/>
    <w:rsid w:val="00226875"/>
    <w:rsid w:val="00230427"/>
    <w:rsid w:val="00232299"/>
    <w:rsid w:val="00232FD0"/>
    <w:rsid w:val="00233FCE"/>
    <w:rsid w:val="00235BD0"/>
    <w:rsid w:val="00240109"/>
    <w:rsid w:val="00243028"/>
    <w:rsid w:val="002465D7"/>
    <w:rsid w:val="00246920"/>
    <w:rsid w:val="002507D6"/>
    <w:rsid w:val="00251E63"/>
    <w:rsid w:val="00252724"/>
    <w:rsid w:val="00257B9F"/>
    <w:rsid w:val="00260509"/>
    <w:rsid w:val="00263493"/>
    <w:rsid w:val="00263861"/>
    <w:rsid w:val="00264BAC"/>
    <w:rsid w:val="0028199D"/>
    <w:rsid w:val="0028566F"/>
    <w:rsid w:val="00286DFF"/>
    <w:rsid w:val="00293905"/>
    <w:rsid w:val="00294265"/>
    <w:rsid w:val="002964E3"/>
    <w:rsid w:val="002969E4"/>
    <w:rsid w:val="002A0B83"/>
    <w:rsid w:val="002A0F82"/>
    <w:rsid w:val="002A4B48"/>
    <w:rsid w:val="002A530A"/>
    <w:rsid w:val="002B2CCE"/>
    <w:rsid w:val="002B37E9"/>
    <w:rsid w:val="002B3BF8"/>
    <w:rsid w:val="002B4D98"/>
    <w:rsid w:val="002C277E"/>
    <w:rsid w:val="002C5DC8"/>
    <w:rsid w:val="002C687A"/>
    <w:rsid w:val="002C6AB1"/>
    <w:rsid w:val="002D0B1B"/>
    <w:rsid w:val="002D104F"/>
    <w:rsid w:val="002D190B"/>
    <w:rsid w:val="002D405A"/>
    <w:rsid w:val="002D424F"/>
    <w:rsid w:val="002D479F"/>
    <w:rsid w:val="002D52F6"/>
    <w:rsid w:val="002D5E20"/>
    <w:rsid w:val="002E2244"/>
    <w:rsid w:val="002E3F02"/>
    <w:rsid w:val="002E75D1"/>
    <w:rsid w:val="002F3728"/>
    <w:rsid w:val="002F4158"/>
    <w:rsid w:val="002F5A42"/>
    <w:rsid w:val="002F71C9"/>
    <w:rsid w:val="002F79DD"/>
    <w:rsid w:val="00302D15"/>
    <w:rsid w:val="003042F3"/>
    <w:rsid w:val="00305050"/>
    <w:rsid w:val="00305639"/>
    <w:rsid w:val="00307FF2"/>
    <w:rsid w:val="003107A6"/>
    <w:rsid w:val="003114AF"/>
    <w:rsid w:val="00312A8B"/>
    <w:rsid w:val="003145E4"/>
    <w:rsid w:val="003163E8"/>
    <w:rsid w:val="00316B8B"/>
    <w:rsid w:val="00320148"/>
    <w:rsid w:val="00321EF1"/>
    <w:rsid w:val="00324004"/>
    <w:rsid w:val="0032421F"/>
    <w:rsid w:val="003249D5"/>
    <w:rsid w:val="00324FCE"/>
    <w:rsid w:val="00325657"/>
    <w:rsid w:val="003311F3"/>
    <w:rsid w:val="00332866"/>
    <w:rsid w:val="00334CF1"/>
    <w:rsid w:val="00335B1D"/>
    <w:rsid w:val="003414FB"/>
    <w:rsid w:val="003423C1"/>
    <w:rsid w:val="00342739"/>
    <w:rsid w:val="00342DB7"/>
    <w:rsid w:val="00343451"/>
    <w:rsid w:val="003473D2"/>
    <w:rsid w:val="00347E55"/>
    <w:rsid w:val="00350A46"/>
    <w:rsid w:val="00352531"/>
    <w:rsid w:val="0035287D"/>
    <w:rsid w:val="00353735"/>
    <w:rsid w:val="00357417"/>
    <w:rsid w:val="00357DC5"/>
    <w:rsid w:val="00370920"/>
    <w:rsid w:val="003756BD"/>
    <w:rsid w:val="00381442"/>
    <w:rsid w:val="003815F4"/>
    <w:rsid w:val="003836A3"/>
    <w:rsid w:val="0038435F"/>
    <w:rsid w:val="0038667F"/>
    <w:rsid w:val="0038732A"/>
    <w:rsid w:val="00387AAF"/>
    <w:rsid w:val="00393783"/>
    <w:rsid w:val="003A37E8"/>
    <w:rsid w:val="003A6F58"/>
    <w:rsid w:val="003B7781"/>
    <w:rsid w:val="003B7AEB"/>
    <w:rsid w:val="003C0548"/>
    <w:rsid w:val="003C1193"/>
    <w:rsid w:val="003C2618"/>
    <w:rsid w:val="003C3EF0"/>
    <w:rsid w:val="003C6158"/>
    <w:rsid w:val="003C7698"/>
    <w:rsid w:val="003C7D0A"/>
    <w:rsid w:val="003D36C7"/>
    <w:rsid w:val="003D3992"/>
    <w:rsid w:val="003D4AF0"/>
    <w:rsid w:val="003D6579"/>
    <w:rsid w:val="003D7B79"/>
    <w:rsid w:val="003E0458"/>
    <w:rsid w:val="003E1622"/>
    <w:rsid w:val="003E20B4"/>
    <w:rsid w:val="003E2EEF"/>
    <w:rsid w:val="003E32CF"/>
    <w:rsid w:val="003E540C"/>
    <w:rsid w:val="003E565B"/>
    <w:rsid w:val="003F7A2D"/>
    <w:rsid w:val="00402521"/>
    <w:rsid w:val="00403D43"/>
    <w:rsid w:val="00405A2D"/>
    <w:rsid w:val="00413264"/>
    <w:rsid w:val="004137B3"/>
    <w:rsid w:val="00417BB7"/>
    <w:rsid w:val="00417D8C"/>
    <w:rsid w:val="0042151F"/>
    <w:rsid w:val="004218C0"/>
    <w:rsid w:val="00422426"/>
    <w:rsid w:val="0043185A"/>
    <w:rsid w:val="00433B18"/>
    <w:rsid w:val="00437C77"/>
    <w:rsid w:val="00446EE4"/>
    <w:rsid w:val="00447C36"/>
    <w:rsid w:val="00450F67"/>
    <w:rsid w:val="00453A29"/>
    <w:rsid w:val="00456A85"/>
    <w:rsid w:val="00460202"/>
    <w:rsid w:val="00462E99"/>
    <w:rsid w:val="0046309E"/>
    <w:rsid w:val="004635A3"/>
    <w:rsid w:val="00467668"/>
    <w:rsid w:val="004742DE"/>
    <w:rsid w:val="004752ED"/>
    <w:rsid w:val="00483332"/>
    <w:rsid w:val="0048528E"/>
    <w:rsid w:val="00485F0A"/>
    <w:rsid w:val="00487A7B"/>
    <w:rsid w:val="0049349E"/>
    <w:rsid w:val="004944CB"/>
    <w:rsid w:val="00494C34"/>
    <w:rsid w:val="0049789D"/>
    <w:rsid w:val="004A0ED4"/>
    <w:rsid w:val="004A12C5"/>
    <w:rsid w:val="004A179D"/>
    <w:rsid w:val="004A2797"/>
    <w:rsid w:val="004A2AAF"/>
    <w:rsid w:val="004A57CA"/>
    <w:rsid w:val="004A6DBA"/>
    <w:rsid w:val="004B0C63"/>
    <w:rsid w:val="004B18D6"/>
    <w:rsid w:val="004B56A7"/>
    <w:rsid w:val="004B6FBA"/>
    <w:rsid w:val="004B70E3"/>
    <w:rsid w:val="004C0E89"/>
    <w:rsid w:val="004C3A2A"/>
    <w:rsid w:val="004C4999"/>
    <w:rsid w:val="004C4B46"/>
    <w:rsid w:val="004C74CA"/>
    <w:rsid w:val="004D0F53"/>
    <w:rsid w:val="004D296F"/>
    <w:rsid w:val="004D29A5"/>
    <w:rsid w:val="004D3CF5"/>
    <w:rsid w:val="004D501D"/>
    <w:rsid w:val="004D6383"/>
    <w:rsid w:val="004E57AD"/>
    <w:rsid w:val="004E6331"/>
    <w:rsid w:val="004E6F29"/>
    <w:rsid w:val="004F5FF6"/>
    <w:rsid w:val="004F6E9E"/>
    <w:rsid w:val="00502934"/>
    <w:rsid w:val="00503D40"/>
    <w:rsid w:val="00505218"/>
    <w:rsid w:val="005054B8"/>
    <w:rsid w:val="00506420"/>
    <w:rsid w:val="00506F86"/>
    <w:rsid w:val="005150A5"/>
    <w:rsid w:val="005269F7"/>
    <w:rsid w:val="00527194"/>
    <w:rsid w:val="00532091"/>
    <w:rsid w:val="00532247"/>
    <w:rsid w:val="005336C5"/>
    <w:rsid w:val="00542D78"/>
    <w:rsid w:val="0054322E"/>
    <w:rsid w:val="0054482E"/>
    <w:rsid w:val="00550EAB"/>
    <w:rsid w:val="0055106E"/>
    <w:rsid w:val="00551E73"/>
    <w:rsid w:val="0055308B"/>
    <w:rsid w:val="00553465"/>
    <w:rsid w:val="00556158"/>
    <w:rsid w:val="00556A45"/>
    <w:rsid w:val="005714E1"/>
    <w:rsid w:val="00573780"/>
    <w:rsid w:val="0057384E"/>
    <w:rsid w:val="00577900"/>
    <w:rsid w:val="00580545"/>
    <w:rsid w:val="0058129E"/>
    <w:rsid w:val="005871B3"/>
    <w:rsid w:val="005919A4"/>
    <w:rsid w:val="0059681D"/>
    <w:rsid w:val="005A6EAA"/>
    <w:rsid w:val="005B02AE"/>
    <w:rsid w:val="005B434C"/>
    <w:rsid w:val="005C09C5"/>
    <w:rsid w:val="005C2FE9"/>
    <w:rsid w:val="005C5683"/>
    <w:rsid w:val="005C6D64"/>
    <w:rsid w:val="005C6F2E"/>
    <w:rsid w:val="005C7393"/>
    <w:rsid w:val="005C7BFC"/>
    <w:rsid w:val="005D108E"/>
    <w:rsid w:val="005D118A"/>
    <w:rsid w:val="005D23C6"/>
    <w:rsid w:val="005D54F8"/>
    <w:rsid w:val="005E1EF4"/>
    <w:rsid w:val="005E2558"/>
    <w:rsid w:val="005E4BE3"/>
    <w:rsid w:val="005E4F59"/>
    <w:rsid w:val="005E5183"/>
    <w:rsid w:val="005E73B8"/>
    <w:rsid w:val="005E7826"/>
    <w:rsid w:val="005E7D42"/>
    <w:rsid w:val="005F0E60"/>
    <w:rsid w:val="00600236"/>
    <w:rsid w:val="006002D9"/>
    <w:rsid w:val="00603752"/>
    <w:rsid w:val="00605E7D"/>
    <w:rsid w:val="00607CCE"/>
    <w:rsid w:val="0061083D"/>
    <w:rsid w:val="006117E7"/>
    <w:rsid w:val="00612831"/>
    <w:rsid w:val="00617C64"/>
    <w:rsid w:val="00620DF5"/>
    <w:rsid w:val="00621152"/>
    <w:rsid w:val="0062522E"/>
    <w:rsid w:val="006301D5"/>
    <w:rsid w:val="0063163F"/>
    <w:rsid w:val="00632238"/>
    <w:rsid w:val="0063460F"/>
    <w:rsid w:val="00640D2B"/>
    <w:rsid w:val="00640D82"/>
    <w:rsid w:val="00641D4B"/>
    <w:rsid w:val="00642EDF"/>
    <w:rsid w:val="00645700"/>
    <w:rsid w:val="00650C02"/>
    <w:rsid w:val="00653C90"/>
    <w:rsid w:val="00656985"/>
    <w:rsid w:val="00656C64"/>
    <w:rsid w:val="00660B7E"/>
    <w:rsid w:val="00667CF9"/>
    <w:rsid w:val="0067219D"/>
    <w:rsid w:val="00675C32"/>
    <w:rsid w:val="006762AF"/>
    <w:rsid w:val="00681018"/>
    <w:rsid w:val="0068115A"/>
    <w:rsid w:val="00683BA7"/>
    <w:rsid w:val="00690592"/>
    <w:rsid w:val="006969E6"/>
    <w:rsid w:val="006A0590"/>
    <w:rsid w:val="006A1A64"/>
    <w:rsid w:val="006A20F7"/>
    <w:rsid w:val="006A2107"/>
    <w:rsid w:val="006A732E"/>
    <w:rsid w:val="006B5759"/>
    <w:rsid w:val="006B76FD"/>
    <w:rsid w:val="006C50E5"/>
    <w:rsid w:val="006D123B"/>
    <w:rsid w:val="006D3BEB"/>
    <w:rsid w:val="006D3C93"/>
    <w:rsid w:val="006D618A"/>
    <w:rsid w:val="006D7830"/>
    <w:rsid w:val="006E342F"/>
    <w:rsid w:val="006E4212"/>
    <w:rsid w:val="006E7DBA"/>
    <w:rsid w:val="006F408F"/>
    <w:rsid w:val="006F46EA"/>
    <w:rsid w:val="006F58D9"/>
    <w:rsid w:val="0070015C"/>
    <w:rsid w:val="0070151E"/>
    <w:rsid w:val="00702528"/>
    <w:rsid w:val="00702957"/>
    <w:rsid w:val="00703782"/>
    <w:rsid w:val="007041CD"/>
    <w:rsid w:val="007051DA"/>
    <w:rsid w:val="00706CE6"/>
    <w:rsid w:val="007116A6"/>
    <w:rsid w:val="00713DB8"/>
    <w:rsid w:val="00716810"/>
    <w:rsid w:val="007177AB"/>
    <w:rsid w:val="007201F1"/>
    <w:rsid w:val="007202A2"/>
    <w:rsid w:val="007212EF"/>
    <w:rsid w:val="00721C75"/>
    <w:rsid w:val="00723259"/>
    <w:rsid w:val="00724327"/>
    <w:rsid w:val="00725D05"/>
    <w:rsid w:val="00732CC6"/>
    <w:rsid w:val="00740647"/>
    <w:rsid w:val="007445E5"/>
    <w:rsid w:val="0075602B"/>
    <w:rsid w:val="00763A4F"/>
    <w:rsid w:val="0076574F"/>
    <w:rsid w:val="00766D74"/>
    <w:rsid w:val="00767931"/>
    <w:rsid w:val="0077052A"/>
    <w:rsid w:val="00770FC3"/>
    <w:rsid w:val="007731DE"/>
    <w:rsid w:val="00774ADE"/>
    <w:rsid w:val="007758E9"/>
    <w:rsid w:val="00776501"/>
    <w:rsid w:val="00776D77"/>
    <w:rsid w:val="00777CDF"/>
    <w:rsid w:val="00780CD2"/>
    <w:rsid w:val="007831F1"/>
    <w:rsid w:val="00783488"/>
    <w:rsid w:val="00784B4E"/>
    <w:rsid w:val="00787915"/>
    <w:rsid w:val="00787EA1"/>
    <w:rsid w:val="00792B4B"/>
    <w:rsid w:val="00794A65"/>
    <w:rsid w:val="00794D09"/>
    <w:rsid w:val="007A1AEE"/>
    <w:rsid w:val="007A2F07"/>
    <w:rsid w:val="007A3C7C"/>
    <w:rsid w:val="007B053F"/>
    <w:rsid w:val="007B438C"/>
    <w:rsid w:val="007C1136"/>
    <w:rsid w:val="007C4B5D"/>
    <w:rsid w:val="007C62B1"/>
    <w:rsid w:val="007D1229"/>
    <w:rsid w:val="007D551F"/>
    <w:rsid w:val="007D5B3D"/>
    <w:rsid w:val="007D64F6"/>
    <w:rsid w:val="007E085C"/>
    <w:rsid w:val="007E1D5F"/>
    <w:rsid w:val="007E42A8"/>
    <w:rsid w:val="007F4BF6"/>
    <w:rsid w:val="007F6C3D"/>
    <w:rsid w:val="0080050E"/>
    <w:rsid w:val="00804C54"/>
    <w:rsid w:val="00805689"/>
    <w:rsid w:val="00806538"/>
    <w:rsid w:val="00810086"/>
    <w:rsid w:val="00813721"/>
    <w:rsid w:val="00813E8F"/>
    <w:rsid w:val="00815669"/>
    <w:rsid w:val="00820A8E"/>
    <w:rsid w:val="0082309D"/>
    <w:rsid w:val="00823A36"/>
    <w:rsid w:val="00827462"/>
    <w:rsid w:val="008306AB"/>
    <w:rsid w:val="00834EAF"/>
    <w:rsid w:val="00835477"/>
    <w:rsid w:val="0083697E"/>
    <w:rsid w:val="00841607"/>
    <w:rsid w:val="00841849"/>
    <w:rsid w:val="00841AE4"/>
    <w:rsid w:val="0084248B"/>
    <w:rsid w:val="00844C51"/>
    <w:rsid w:val="008467E5"/>
    <w:rsid w:val="00850C3F"/>
    <w:rsid w:val="00851909"/>
    <w:rsid w:val="0085248C"/>
    <w:rsid w:val="00854501"/>
    <w:rsid w:val="00861946"/>
    <w:rsid w:val="00865AAD"/>
    <w:rsid w:val="00866568"/>
    <w:rsid w:val="008700B1"/>
    <w:rsid w:val="0087079B"/>
    <w:rsid w:val="00873829"/>
    <w:rsid w:val="00873D1E"/>
    <w:rsid w:val="00875ACF"/>
    <w:rsid w:val="008762B9"/>
    <w:rsid w:val="008762EF"/>
    <w:rsid w:val="00876A56"/>
    <w:rsid w:val="008773BC"/>
    <w:rsid w:val="008807FB"/>
    <w:rsid w:val="00884009"/>
    <w:rsid w:val="00884F4E"/>
    <w:rsid w:val="00891FFF"/>
    <w:rsid w:val="00896F01"/>
    <w:rsid w:val="008A0B09"/>
    <w:rsid w:val="008A1979"/>
    <w:rsid w:val="008A2F6D"/>
    <w:rsid w:val="008A6935"/>
    <w:rsid w:val="008B089D"/>
    <w:rsid w:val="008B5D06"/>
    <w:rsid w:val="008C0B21"/>
    <w:rsid w:val="008C3BCE"/>
    <w:rsid w:val="008C4342"/>
    <w:rsid w:val="008C4722"/>
    <w:rsid w:val="008C67FA"/>
    <w:rsid w:val="008C7949"/>
    <w:rsid w:val="008D5C36"/>
    <w:rsid w:val="008D5D47"/>
    <w:rsid w:val="008E2DC9"/>
    <w:rsid w:val="008F55C2"/>
    <w:rsid w:val="009041B3"/>
    <w:rsid w:val="00911B33"/>
    <w:rsid w:val="00912533"/>
    <w:rsid w:val="009152C8"/>
    <w:rsid w:val="00917650"/>
    <w:rsid w:val="009251CF"/>
    <w:rsid w:val="0092534C"/>
    <w:rsid w:val="00932E15"/>
    <w:rsid w:val="00942CF7"/>
    <w:rsid w:val="009435E1"/>
    <w:rsid w:val="00943A58"/>
    <w:rsid w:val="00943DD1"/>
    <w:rsid w:val="00954ACA"/>
    <w:rsid w:val="00955678"/>
    <w:rsid w:val="00955A6A"/>
    <w:rsid w:val="00956B55"/>
    <w:rsid w:val="00957108"/>
    <w:rsid w:val="00961534"/>
    <w:rsid w:val="00964043"/>
    <w:rsid w:val="009642EA"/>
    <w:rsid w:val="00965849"/>
    <w:rsid w:val="0097038E"/>
    <w:rsid w:val="00971404"/>
    <w:rsid w:val="0097515B"/>
    <w:rsid w:val="00975D33"/>
    <w:rsid w:val="00981F9A"/>
    <w:rsid w:val="00983285"/>
    <w:rsid w:val="00983447"/>
    <w:rsid w:val="00986E7C"/>
    <w:rsid w:val="009913F1"/>
    <w:rsid w:val="00991E06"/>
    <w:rsid w:val="00997BFD"/>
    <w:rsid w:val="009A01FA"/>
    <w:rsid w:val="009A279A"/>
    <w:rsid w:val="009A4526"/>
    <w:rsid w:val="009A4575"/>
    <w:rsid w:val="009A5972"/>
    <w:rsid w:val="009B0C66"/>
    <w:rsid w:val="009B3130"/>
    <w:rsid w:val="009B41D7"/>
    <w:rsid w:val="009B4407"/>
    <w:rsid w:val="009B6A18"/>
    <w:rsid w:val="009B725B"/>
    <w:rsid w:val="009B739E"/>
    <w:rsid w:val="009C5279"/>
    <w:rsid w:val="009D1204"/>
    <w:rsid w:val="009D1F4A"/>
    <w:rsid w:val="009D3B57"/>
    <w:rsid w:val="009D4084"/>
    <w:rsid w:val="009D6A7C"/>
    <w:rsid w:val="009E582D"/>
    <w:rsid w:val="009E6AFA"/>
    <w:rsid w:val="009E73F5"/>
    <w:rsid w:val="009F4D3C"/>
    <w:rsid w:val="009F5869"/>
    <w:rsid w:val="00A003EC"/>
    <w:rsid w:val="00A00909"/>
    <w:rsid w:val="00A00B03"/>
    <w:rsid w:val="00A024E4"/>
    <w:rsid w:val="00A06153"/>
    <w:rsid w:val="00A1045D"/>
    <w:rsid w:val="00A10B5D"/>
    <w:rsid w:val="00A1185C"/>
    <w:rsid w:val="00A20531"/>
    <w:rsid w:val="00A20814"/>
    <w:rsid w:val="00A213D3"/>
    <w:rsid w:val="00A224BB"/>
    <w:rsid w:val="00A245B0"/>
    <w:rsid w:val="00A3061D"/>
    <w:rsid w:val="00A3321E"/>
    <w:rsid w:val="00A368E0"/>
    <w:rsid w:val="00A374D5"/>
    <w:rsid w:val="00A37A7E"/>
    <w:rsid w:val="00A5274B"/>
    <w:rsid w:val="00A52ECF"/>
    <w:rsid w:val="00A557AC"/>
    <w:rsid w:val="00A61232"/>
    <w:rsid w:val="00A658DB"/>
    <w:rsid w:val="00A7270C"/>
    <w:rsid w:val="00A73747"/>
    <w:rsid w:val="00A76095"/>
    <w:rsid w:val="00A8037C"/>
    <w:rsid w:val="00A80D2E"/>
    <w:rsid w:val="00A8171C"/>
    <w:rsid w:val="00A84138"/>
    <w:rsid w:val="00A84B9B"/>
    <w:rsid w:val="00A85D4B"/>
    <w:rsid w:val="00A87CAE"/>
    <w:rsid w:val="00A915FB"/>
    <w:rsid w:val="00A92644"/>
    <w:rsid w:val="00A95564"/>
    <w:rsid w:val="00A955FC"/>
    <w:rsid w:val="00A964E4"/>
    <w:rsid w:val="00A96DF4"/>
    <w:rsid w:val="00AA2C87"/>
    <w:rsid w:val="00AA4CA0"/>
    <w:rsid w:val="00AA742F"/>
    <w:rsid w:val="00AB3DBC"/>
    <w:rsid w:val="00AB407F"/>
    <w:rsid w:val="00AB51B6"/>
    <w:rsid w:val="00AB67BE"/>
    <w:rsid w:val="00AC1D8D"/>
    <w:rsid w:val="00AD3E9D"/>
    <w:rsid w:val="00AD417A"/>
    <w:rsid w:val="00AD500A"/>
    <w:rsid w:val="00AD6922"/>
    <w:rsid w:val="00AE0312"/>
    <w:rsid w:val="00AE0664"/>
    <w:rsid w:val="00AE2B3D"/>
    <w:rsid w:val="00AF1695"/>
    <w:rsid w:val="00AF19BC"/>
    <w:rsid w:val="00AF2B25"/>
    <w:rsid w:val="00AF416F"/>
    <w:rsid w:val="00AF4B36"/>
    <w:rsid w:val="00AF4C7D"/>
    <w:rsid w:val="00AF53BE"/>
    <w:rsid w:val="00B02F18"/>
    <w:rsid w:val="00B144E9"/>
    <w:rsid w:val="00B153AC"/>
    <w:rsid w:val="00B17966"/>
    <w:rsid w:val="00B216DD"/>
    <w:rsid w:val="00B21AA3"/>
    <w:rsid w:val="00B2315B"/>
    <w:rsid w:val="00B23C07"/>
    <w:rsid w:val="00B255EF"/>
    <w:rsid w:val="00B30895"/>
    <w:rsid w:val="00B32216"/>
    <w:rsid w:val="00B327B5"/>
    <w:rsid w:val="00B36215"/>
    <w:rsid w:val="00B42670"/>
    <w:rsid w:val="00B4414A"/>
    <w:rsid w:val="00B44B46"/>
    <w:rsid w:val="00B475DF"/>
    <w:rsid w:val="00B47A5F"/>
    <w:rsid w:val="00B50245"/>
    <w:rsid w:val="00B5030A"/>
    <w:rsid w:val="00B5101C"/>
    <w:rsid w:val="00B51240"/>
    <w:rsid w:val="00B5298F"/>
    <w:rsid w:val="00B53A19"/>
    <w:rsid w:val="00B5438E"/>
    <w:rsid w:val="00B54AA0"/>
    <w:rsid w:val="00B55D85"/>
    <w:rsid w:val="00B615FE"/>
    <w:rsid w:val="00B6200E"/>
    <w:rsid w:val="00B71D45"/>
    <w:rsid w:val="00B8001D"/>
    <w:rsid w:val="00B802EB"/>
    <w:rsid w:val="00B84D36"/>
    <w:rsid w:val="00B93E64"/>
    <w:rsid w:val="00B960C4"/>
    <w:rsid w:val="00BA05F7"/>
    <w:rsid w:val="00BA1FBA"/>
    <w:rsid w:val="00BA622A"/>
    <w:rsid w:val="00BA6294"/>
    <w:rsid w:val="00BA64FA"/>
    <w:rsid w:val="00BA710B"/>
    <w:rsid w:val="00BA7465"/>
    <w:rsid w:val="00BB182C"/>
    <w:rsid w:val="00BB21AC"/>
    <w:rsid w:val="00BB2B9A"/>
    <w:rsid w:val="00BB35BF"/>
    <w:rsid w:val="00BB3A26"/>
    <w:rsid w:val="00BB3F61"/>
    <w:rsid w:val="00BB6F9A"/>
    <w:rsid w:val="00BC3FEF"/>
    <w:rsid w:val="00BD049D"/>
    <w:rsid w:val="00BD195B"/>
    <w:rsid w:val="00BE10C3"/>
    <w:rsid w:val="00BE119C"/>
    <w:rsid w:val="00BE2599"/>
    <w:rsid w:val="00BE3B06"/>
    <w:rsid w:val="00BE3E86"/>
    <w:rsid w:val="00BE4647"/>
    <w:rsid w:val="00BE542F"/>
    <w:rsid w:val="00BE5DBA"/>
    <w:rsid w:val="00BF1A20"/>
    <w:rsid w:val="00C01D70"/>
    <w:rsid w:val="00C06282"/>
    <w:rsid w:val="00C074F3"/>
    <w:rsid w:val="00C10D25"/>
    <w:rsid w:val="00C13C98"/>
    <w:rsid w:val="00C13DA4"/>
    <w:rsid w:val="00C15645"/>
    <w:rsid w:val="00C16E8D"/>
    <w:rsid w:val="00C20BC5"/>
    <w:rsid w:val="00C21224"/>
    <w:rsid w:val="00C21AA8"/>
    <w:rsid w:val="00C23F4F"/>
    <w:rsid w:val="00C24E34"/>
    <w:rsid w:val="00C30C36"/>
    <w:rsid w:val="00C33015"/>
    <w:rsid w:val="00C33578"/>
    <w:rsid w:val="00C33DB9"/>
    <w:rsid w:val="00C3616A"/>
    <w:rsid w:val="00C41EEE"/>
    <w:rsid w:val="00C4392A"/>
    <w:rsid w:val="00C44E3F"/>
    <w:rsid w:val="00C503E4"/>
    <w:rsid w:val="00C55960"/>
    <w:rsid w:val="00C570A6"/>
    <w:rsid w:val="00C600D3"/>
    <w:rsid w:val="00C60716"/>
    <w:rsid w:val="00C6241E"/>
    <w:rsid w:val="00C625E0"/>
    <w:rsid w:val="00C63930"/>
    <w:rsid w:val="00C65603"/>
    <w:rsid w:val="00C65F0B"/>
    <w:rsid w:val="00C66479"/>
    <w:rsid w:val="00C67C97"/>
    <w:rsid w:val="00C701BA"/>
    <w:rsid w:val="00C708BE"/>
    <w:rsid w:val="00C71E82"/>
    <w:rsid w:val="00C72397"/>
    <w:rsid w:val="00C7243E"/>
    <w:rsid w:val="00C72CB5"/>
    <w:rsid w:val="00C74B4A"/>
    <w:rsid w:val="00C774D1"/>
    <w:rsid w:val="00C801C4"/>
    <w:rsid w:val="00C82324"/>
    <w:rsid w:val="00C84175"/>
    <w:rsid w:val="00C8447B"/>
    <w:rsid w:val="00C847D1"/>
    <w:rsid w:val="00CA2A18"/>
    <w:rsid w:val="00CA40A9"/>
    <w:rsid w:val="00CA506C"/>
    <w:rsid w:val="00CA57BF"/>
    <w:rsid w:val="00CA6940"/>
    <w:rsid w:val="00CA6F54"/>
    <w:rsid w:val="00CB0DF1"/>
    <w:rsid w:val="00CB4058"/>
    <w:rsid w:val="00CB7570"/>
    <w:rsid w:val="00CC23B6"/>
    <w:rsid w:val="00CC4150"/>
    <w:rsid w:val="00CC4448"/>
    <w:rsid w:val="00CC4484"/>
    <w:rsid w:val="00CC512A"/>
    <w:rsid w:val="00CC7440"/>
    <w:rsid w:val="00CC7BD7"/>
    <w:rsid w:val="00CD16BD"/>
    <w:rsid w:val="00CD466E"/>
    <w:rsid w:val="00CD534A"/>
    <w:rsid w:val="00CE0D26"/>
    <w:rsid w:val="00CE2562"/>
    <w:rsid w:val="00CE5C7E"/>
    <w:rsid w:val="00CE7AAB"/>
    <w:rsid w:val="00CE7EC4"/>
    <w:rsid w:val="00CF0298"/>
    <w:rsid w:val="00CF196B"/>
    <w:rsid w:val="00CF672E"/>
    <w:rsid w:val="00CF6C95"/>
    <w:rsid w:val="00D023CA"/>
    <w:rsid w:val="00D02BA7"/>
    <w:rsid w:val="00D048E6"/>
    <w:rsid w:val="00D12E0F"/>
    <w:rsid w:val="00D200E0"/>
    <w:rsid w:val="00D22F0F"/>
    <w:rsid w:val="00D26064"/>
    <w:rsid w:val="00D26B8D"/>
    <w:rsid w:val="00D26D58"/>
    <w:rsid w:val="00D3036A"/>
    <w:rsid w:val="00D30B4C"/>
    <w:rsid w:val="00D31C99"/>
    <w:rsid w:val="00D3332F"/>
    <w:rsid w:val="00D33AE0"/>
    <w:rsid w:val="00D40655"/>
    <w:rsid w:val="00D40818"/>
    <w:rsid w:val="00D41284"/>
    <w:rsid w:val="00D4360E"/>
    <w:rsid w:val="00D44BE9"/>
    <w:rsid w:val="00D46E9A"/>
    <w:rsid w:val="00D5783F"/>
    <w:rsid w:val="00D610C3"/>
    <w:rsid w:val="00D65908"/>
    <w:rsid w:val="00D72A23"/>
    <w:rsid w:val="00D75892"/>
    <w:rsid w:val="00D76688"/>
    <w:rsid w:val="00D81A10"/>
    <w:rsid w:val="00D81EE2"/>
    <w:rsid w:val="00D84246"/>
    <w:rsid w:val="00D85757"/>
    <w:rsid w:val="00D85BFB"/>
    <w:rsid w:val="00D86387"/>
    <w:rsid w:val="00D9093A"/>
    <w:rsid w:val="00D93121"/>
    <w:rsid w:val="00D937CD"/>
    <w:rsid w:val="00D95373"/>
    <w:rsid w:val="00D96202"/>
    <w:rsid w:val="00DA16D1"/>
    <w:rsid w:val="00DA392B"/>
    <w:rsid w:val="00DA4E99"/>
    <w:rsid w:val="00DA4FF5"/>
    <w:rsid w:val="00DA6430"/>
    <w:rsid w:val="00DA6CCC"/>
    <w:rsid w:val="00DA7034"/>
    <w:rsid w:val="00DA7E0D"/>
    <w:rsid w:val="00DB0335"/>
    <w:rsid w:val="00DB1E9B"/>
    <w:rsid w:val="00DB45C4"/>
    <w:rsid w:val="00DB5FA1"/>
    <w:rsid w:val="00DB79DE"/>
    <w:rsid w:val="00DC0E33"/>
    <w:rsid w:val="00DC283A"/>
    <w:rsid w:val="00DC39EC"/>
    <w:rsid w:val="00DC3CA8"/>
    <w:rsid w:val="00DC5080"/>
    <w:rsid w:val="00DC5396"/>
    <w:rsid w:val="00DC6F22"/>
    <w:rsid w:val="00DD3647"/>
    <w:rsid w:val="00DD44F3"/>
    <w:rsid w:val="00DE1164"/>
    <w:rsid w:val="00DE18B8"/>
    <w:rsid w:val="00DE1CB6"/>
    <w:rsid w:val="00DE6F31"/>
    <w:rsid w:val="00DE7B9A"/>
    <w:rsid w:val="00DF170F"/>
    <w:rsid w:val="00DF5F1E"/>
    <w:rsid w:val="00DF746E"/>
    <w:rsid w:val="00DF7D74"/>
    <w:rsid w:val="00E01B3A"/>
    <w:rsid w:val="00E020BC"/>
    <w:rsid w:val="00E04776"/>
    <w:rsid w:val="00E06B4F"/>
    <w:rsid w:val="00E07FB8"/>
    <w:rsid w:val="00E1618B"/>
    <w:rsid w:val="00E16F46"/>
    <w:rsid w:val="00E23EBF"/>
    <w:rsid w:val="00E25727"/>
    <w:rsid w:val="00E2747A"/>
    <w:rsid w:val="00E3444E"/>
    <w:rsid w:val="00E35213"/>
    <w:rsid w:val="00E36D19"/>
    <w:rsid w:val="00E41D33"/>
    <w:rsid w:val="00E432CB"/>
    <w:rsid w:val="00E43F83"/>
    <w:rsid w:val="00E47A10"/>
    <w:rsid w:val="00E51138"/>
    <w:rsid w:val="00E51ECC"/>
    <w:rsid w:val="00E54377"/>
    <w:rsid w:val="00E622FC"/>
    <w:rsid w:val="00E62C68"/>
    <w:rsid w:val="00E64C00"/>
    <w:rsid w:val="00E66156"/>
    <w:rsid w:val="00E702AA"/>
    <w:rsid w:val="00E714C2"/>
    <w:rsid w:val="00E71750"/>
    <w:rsid w:val="00E743E4"/>
    <w:rsid w:val="00E76077"/>
    <w:rsid w:val="00E7685D"/>
    <w:rsid w:val="00E775B3"/>
    <w:rsid w:val="00E82260"/>
    <w:rsid w:val="00E8705C"/>
    <w:rsid w:val="00E93245"/>
    <w:rsid w:val="00E93638"/>
    <w:rsid w:val="00E93C4F"/>
    <w:rsid w:val="00E93E83"/>
    <w:rsid w:val="00EA2549"/>
    <w:rsid w:val="00EB12C4"/>
    <w:rsid w:val="00EB23A6"/>
    <w:rsid w:val="00EB4EC5"/>
    <w:rsid w:val="00EB551E"/>
    <w:rsid w:val="00EB67BC"/>
    <w:rsid w:val="00EC1B06"/>
    <w:rsid w:val="00EC433E"/>
    <w:rsid w:val="00EC7829"/>
    <w:rsid w:val="00ED0865"/>
    <w:rsid w:val="00ED163E"/>
    <w:rsid w:val="00ED1824"/>
    <w:rsid w:val="00ED3953"/>
    <w:rsid w:val="00EE0BC7"/>
    <w:rsid w:val="00EF12AD"/>
    <w:rsid w:val="00EF3255"/>
    <w:rsid w:val="00EF5A5D"/>
    <w:rsid w:val="00EF6630"/>
    <w:rsid w:val="00EF6660"/>
    <w:rsid w:val="00EF70DD"/>
    <w:rsid w:val="00EF7528"/>
    <w:rsid w:val="00F00A5C"/>
    <w:rsid w:val="00F028C4"/>
    <w:rsid w:val="00F029E0"/>
    <w:rsid w:val="00F03D73"/>
    <w:rsid w:val="00F040A1"/>
    <w:rsid w:val="00F06A59"/>
    <w:rsid w:val="00F1229B"/>
    <w:rsid w:val="00F12394"/>
    <w:rsid w:val="00F12612"/>
    <w:rsid w:val="00F12BBB"/>
    <w:rsid w:val="00F13F5A"/>
    <w:rsid w:val="00F218AA"/>
    <w:rsid w:val="00F236B3"/>
    <w:rsid w:val="00F24063"/>
    <w:rsid w:val="00F25EDD"/>
    <w:rsid w:val="00F313A5"/>
    <w:rsid w:val="00F31601"/>
    <w:rsid w:val="00F3443C"/>
    <w:rsid w:val="00F34AE9"/>
    <w:rsid w:val="00F350EC"/>
    <w:rsid w:val="00F37962"/>
    <w:rsid w:val="00F41E41"/>
    <w:rsid w:val="00F445BE"/>
    <w:rsid w:val="00F5213D"/>
    <w:rsid w:val="00F614B4"/>
    <w:rsid w:val="00F61934"/>
    <w:rsid w:val="00F61C1C"/>
    <w:rsid w:val="00F62D52"/>
    <w:rsid w:val="00F77EE1"/>
    <w:rsid w:val="00F824A6"/>
    <w:rsid w:val="00F852FB"/>
    <w:rsid w:val="00F8600E"/>
    <w:rsid w:val="00F877C6"/>
    <w:rsid w:val="00F93C37"/>
    <w:rsid w:val="00F94AB8"/>
    <w:rsid w:val="00F94E39"/>
    <w:rsid w:val="00FA0CE7"/>
    <w:rsid w:val="00FA142F"/>
    <w:rsid w:val="00FA2A75"/>
    <w:rsid w:val="00FA2BA2"/>
    <w:rsid w:val="00FA3970"/>
    <w:rsid w:val="00FA427C"/>
    <w:rsid w:val="00FA6727"/>
    <w:rsid w:val="00FB3496"/>
    <w:rsid w:val="00FB34D2"/>
    <w:rsid w:val="00FB416E"/>
    <w:rsid w:val="00FB4B21"/>
    <w:rsid w:val="00FC1257"/>
    <w:rsid w:val="00FC1A66"/>
    <w:rsid w:val="00FC3CD7"/>
    <w:rsid w:val="00FC5805"/>
    <w:rsid w:val="00FC6531"/>
    <w:rsid w:val="00FC7955"/>
    <w:rsid w:val="00FD0B2B"/>
    <w:rsid w:val="00FD14CD"/>
    <w:rsid w:val="00FD4F9A"/>
    <w:rsid w:val="00FD508F"/>
    <w:rsid w:val="00FD5403"/>
    <w:rsid w:val="00FE2DA5"/>
    <w:rsid w:val="00FE3B06"/>
    <w:rsid w:val="00FE4131"/>
    <w:rsid w:val="00FE4667"/>
    <w:rsid w:val="00FE5705"/>
    <w:rsid w:val="00FE6FDE"/>
    <w:rsid w:val="00FF243A"/>
    <w:rsid w:val="00FF24BE"/>
    <w:rsid w:val="00FF7ED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044A193"/>
  <w15:docId w15:val="{1964C95C-63A4-47D7-9B61-66C18C19D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43C"/>
    <w:pPr>
      <w:widowControl w:val="0"/>
    </w:pPr>
  </w:style>
  <w:style w:type="paragraph" w:styleId="1">
    <w:name w:val="heading 1"/>
    <w:basedOn w:val="a"/>
    <w:next w:val="a"/>
    <w:link w:val="10"/>
    <w:uiPriority w:val="9"/>
    <w:qFormat/>
    <w:rsid w:val="0080653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E51ECC"/>
    <w:pPr>
      <w:keepNext/>
      <w:spacing w:line="720" w:lineRule="auto"/>
      <w:outlineLvl w:val="1"/>
    </w:pPr>
    <w:rPr>
      <w:rFonts w:asciiTheme="majorHAnsi" w:eastAsiaTheme="majorEastAsia" w:hAnsiTheme="majorHAnsi" w:cstheme="majorBidi"/>
      <w:b/>
      <w:bCs/>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alutation"/>
    <w:basedOn w:val="a"/>
    <w:next w:val="a"/>
    <w:link w:val="a4"/>
    <w:uiPriority w:val="99"/>
    <w:unhideWhenUsed/>
    <w:rsid w:val="00D72A23"/>
  </w:style>
  <w:style w:type="character" w:customStyle="1" w:styleId="a4">
    <w:name w:val="問候 字元"/>
    <w:basedOn w:val="a0"/>
    <w:link w:val="a3"/>
    <w:uiPriority w:val="99"/>
    <w:rsid w:val="00D72A23"/>
  </w:style>
  <w:style w:type="paragraph" w:styleId="a5">
    <w:name w:val="Closing"/>
    <w:basedOn w:val="a"/>
    <w:link w:val="a6"/>
    <w:uiPriority w:val="99"/>
    <w:unhideWhenUsed/>
    <w:rsid w:val="00D72A23"/>
    <w:pPr>
      <w:ind w:leftChars="1800" w:left="100"/>
    </w:pPr>
  </w:style>
  <w:style w:type="character" w:customStyle="1" w:styleId="a6">
    <w:name w:val="結語 字元"/>
    <w:basedOn w:val="a0"/>
    <w:link w:val="a5"/>
    <w:uiPriority w:val="99"/>
    <w:rsid w:val="00D72A23"/>
  </w:style>
  <w:style w:type="paragraph" w:styleId="a7">
    <w:name w:val="List Paragraph"/>
    <w:basedOn w:val="a"/>
    <w:uiPriority w:val="34"/>
    <w:qFormat/>
    <w:rsid w:val="00D72A23"/>
    <w:pPr>
      <w:ind w:leftChars="200" w:left="480"/>
    </w:pPr>
  </w:style>
  <w:style w:type="character" w:styleId="a8">
    <w:name w:val="annotation reference"/>
    <w:basedOn w:val="a0"/>
    <w:uiPriority w:val="99"/>
    <w:semiHidden/>
    <w:unhideWhenUsed/>
    <w:rsid w:val="00316B8B"/>
    <w:rPr>
      <w:sz w:val="18"/>
      <w:szCs w:val="18"/>
    </w:rPr>
  </w:style>
  <w:style w:type="paragraph" w:styleId="a9">
    <w:name w:val="annotation text"/>
    <w:basedOn w:val="a"/>
    <w:link w:val="aa"/>
    <w:uiPriority w:val="99"/>
    <w:semiHidden/>
    <w:unhideWhenUsed/>
    <w:rsid w:val="00316B8B"/>
  </w:style>
  <w:style w:type="character" w:customStyle="1" w:styleId="aa">
    <w:name w:val="註解文字 字元"/>
    <w:basedOn w:val="a0"/>
    <w:link w:val="a9"/>
    <w:uiPriority w:val="99"/>
    <w:semiHidden/>
    <w:rsid w:val="00316B8B"/>
  </w:style>
  <w:style w:type="paragraph" w:styleId="ab">
    <w:name w:val="annotation subject"/>
    <w:basedOn w:val="a9"/>
    <w:next w:val="a9"/>
    <w:link w:val="ac"/>
    <w:uiPriority w:val="99"/>
    <w:semiHidden/>
    <w:unhideWhenUsed/>
    <w:rsid w:val="00316B8B"/>
    <w:rPr>
      <w:b/>
      <w:bCs/>
    </w:rPr>
  </w:style>
  <w:style w:type="character" w:customStyle="1" w:styleId="ac">
    <w:name w:val="註解主旨 字元"/>
    <w:basedOn w:val="aa"/>
    <w:link w:val="ab"/>
    <w:uiPriority w:val="99"/>
    <w:semiHidden/>
    <w:rsid w:val="00316B8B"/>
    <w:rPr>
      <w:b/>
      <w:bCs/>
    </w:rPr>
  </w:style>
  <w:style w:type="paragraph" w:styleId="ad">
    <w:name w:val="Balloon Text"/>
    <w:basedOn w:val="a"/>
    <w:link w:val="ae"/>
    <w:uiPriority w:val="99"/>
    <w:semiHidden/>
    <w:unhideWhenUsed/>
    <w:rsid w:val="00316B8B"/>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316B8B"/>
    <w:rPr>
      <w:rFonts w:asciiTheme="majorHAnsi" w:eastAsiaTheme="majorEastAsia" w:hAnsiTheme="majorHAnsi" w:cstheme="majorBidi"/>
      <w:sz w:val="18"/>
      <w:szCs w:val="18"/>
    </w:rPr>
  </w:style>
  <w:style w:type="paragraph" w:customStyle="1" w:styleId="NSC">
    <w:name w:val="NSC內文格式 字元 字元 字元"/>
    <w:basedOn w:val="a"/>
    <w:link w:val="NSC0"/>
    <w:rsid w:val="00CD466E"/>
    <w:pPr>
      <w:spacing w:line="500" w:lineRule="exact"/>
      <w:ind w:leftChars="50" w:left="120" w:firstLineChars="200" w:firstLine="560"/>
      <w:jc w:val="both"/>
    </w:pPr>
    <w:rPr>
      <w:rFonts w:ascii="標楷體" w:eastAsia="標楷體" w:hAnsi="Times New Roman" w:cs="Times New Roman"/>
      <w:sz w:val="28"/>
      <w:szCs w:val="28"/>
    </w:rPr>
  </w:style>
  <w:style w:type="character" w:customStyle="1" w:styleId="NSC0">
    <w:name w:val="NSC內文格式 字元 字元 字元 字元"/>
    <w:link w:val="NSC"/>
    <w:rsid w:val="00CD466E"/>
    <w:rPr>
      <w:rFonts w:ascii="標楷體" w:eastAsia="標楷體" w:hAnsi="Times New Roman" w:cs="Times New Roman"/>
      <w:sz w:val="28"/>
      <w:szCs w:val="28"/>
    </w:rPr>
  </w:style>
  <w:style w:type="table" w:styleId="af">
    <w:name w:val="Table Grid"/>
    <w:basedOn w:val="a1"/>
    <w:uiPriority w:val="39"/>
    <w:rsid w:val="00CD466E"/>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3C2618"/>
    <w:pPr>
      <w:tabs>
        <w:tab w:val="center" w:pos="4153"/>
        <w:tab w:val="right" w:pos="8306"/>
      </w:tabs>
      <w:snapToGrid w:val="0"/>
    </w:pPr>
    <w:rPr>
      <w:sz w:val="20"/>
      <w:szCs w:val="20"/>
    </w:rPr>
  </w:style>
  <w:style w:type="character" w:customStyle="1" w:styleId="af1">
    <w:name w:val="頁首 字元"/>
    <w:basedOn w:val="a0"/>
    <w:link w:val="af0"/>
    <w:uiPriority w:val="99"/>
    <w:rsid w:val="003C2618"/>
    <w:rPr>
      <w:sz w:val="20"/>
      <w:szCs w:val="20"/>
    </w:rPr>
  </w:style>
  <w:style w:type="paragraph" w:styleId="af2">
    <w:name w:val="footer"/>
    <w:basedOn w:val="a"/>
    <w:link w:val="af3"/>
    <w:uiPriority w:val="99"/>
    <w:unhideWhenUsed/>
    <w:rsid w:val="003C2618"/>
    <w:pPr>
      <w:tabs>
        <w:tab w:val="center" w:pos="4153"/>
        <w:tab w:val="right" w:pos="8306"/>
      </w:tabs>
      <w:snapToGrid w:val="0"/>
    </w:pPr>
    <w:rPr>
      <w:sz w:val="20"/>
      <w:szCs w:val="20"/>
    </w:rPr>
  </w:style>
  <w:style w:type="character" w:customStyle="1" w:styleId="af3">
    <w:name w:val="頁尾 字元"/>
    <w:basedOn w:val="a0"/>
    <w:link w:val="af2"/>
    <w:uiPriority w:val="99"/>
    <w:rsid w:val="003C2618"/>
    <w:rPr>
      <w:sz w:val="20"/>
      <w:szCs w:val="20"/>
    </w:rPr>
  </w:style>
  <w:style w:type="paragraph" w:styleId="Web">
    <w:name w:val="Normal (Web)"/>
    <w:basedOn w:val="a"/>
    <w:uiPriority w:val="99"/>
    <w:unhideWhenUsed/>
    <w:rsid w:val="00CE0D26"/>
    <w:pPr>
      <w:widowControl/>
      <w:spacing w:before="100" w:beforeAutospacing="1" w:after="100" w:afterAutospacing="1"/>
    </w:pPr>
    <w:rPr>
      <w:rFonts w:ascii="新細明體" w:eastAsia="新細明體" w:hAnsi="新細明體" w:cs="新細明體"/>
      <w:kern w:val="0"/>
      <w:szCs w:val="24"/>
    </w:rPr>
  </w:style>
  <w:style w:type="paragraph" w:styleId="af4">
    <w:name w:val="caption"/>
    <w:basedOn w:val="a"/>
    <w:next w:val="a"/>
    <w:uiPriority w:val="35"/>
    <w:unhideWhenUsed/>
    <w:qFormat/>
    <w:rsid w:val="00FF243A"/>
    <w:rPr>
      <w:sz w:val="20"/>
      <w:szCs w:val="20"/>
    </w:rPr>
  </w:style>
  <w:style w:type="paragraph" w:styleId="af5">
    <w:name w:val="Body Text"/>
    <w:basedOn w:val="a"/>
    <w:link w:val="af6"/>
    <w:uiPriority w:val="1"/>
    <w:qFormat/>
    <w:rsid w:val="00FF243A"/>
    <w:pPr>
      <w:autoSpaceDE w:val="0"/>
      <w:autoSpaceDN w:val="0"/>
    </w:pPr>
    <w:rPr>
      <w:rFonts w:ascii="Noto Sans Mono CJK JP Regular" w:eastAsia="Noto Sans Mono CJK JP Regular" w:hAnsi="Noto Sans Mono CJK JP Regular" w:cs="Noto Sans Mono CJK JP Regular"/>
      <w:kern w:val="0"/>
      <w:szCs w:val="24"/>
      <w:lang w:eastAsia="en-US"/>
    </w:rPr>
  </w:style>
  <w:style w:type="character" w:customStyle="1" w:styleId="af6">
    <w:name w:val="本文 字元"/>
    <w:basedOn w:val="a0"/>
    <w:link w:val="af5"/>
    <w:uiPriority w:val="1"/>
    <w:rsid w:val="00FF243A"/>
    <w:rPr>
      <w:rFonts w:ascii="Noto Sans Mono CJK JP Regular" w:eastAsia="Noto Sans Mono CJK JP Regular" w:hAnsi="Noto Sans Mono CJK JP Regular" w:cs="Noto Sans Mono CJK JP Regular"/>
      <w:kern w:val="0"/>
      <w:szCs w:val="24"/>
      <w:lang w:eastAsia="en-US"/>
    </w:rPr>
  </w:style>
  <w:style w:type="table" w:styleId="-1">
    <w:name w:val="Light Shading Accent 1"/>
    <w:basedOn w:val="a1"/>
    <w:uiPriority w:val="60"/>
    <w:rsid w:val="00AB51B6"/>
    <w:rPr>
      <w:color w:val="2F5496" w:themeColor="accent1" w:themeShade="BF"/>
      <w:kern w:val="0"/>
      <w:sz w:val="22"/>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customStyle="1" w:styleId="20">
    <w:name w:val="標題 2 字元"/>
    <w:basedOn w:val="a0"/>
    <w:link w:val="2"/>
    <w:uiPriority w:val="9"/>
    <w:semiHidden/>
    <w:rsid w:val="00E51ECC"/>
    <w:rPr>
      <w:rFonts w:asciiTheme="majorHAnsi" w:eastAsiaTheme="majorEastAsia" w:hAnsiTheme="majorHAnsi" w:cstheme="majorBidi"/>
      <w:b/>
      <w:bCs/>
      <w:sz w:val="48"/>
      <w:szCs w:val="48"/>
    </w:rPr>
  </w:style>
  <w:style w:type="paragraph" w:customStyle="1" w:styleId="af7">
    <w:name w:val="表格"/>
    <w:basedOn w:val="a"/>
    <w:link w:val="af8"/>
    <w:qFormat/>
    <w:rsid w:val="002D52F6"/>
    <w:pPr>
      <w:jc w:val="center"/>
    </w:pPr>
    <w:rPr>
      <w:rFonts w:eastAsia="標楷體"/>
    </w:rPr>
  </w:style>
  <w:style w:type="character" w:customStyle="1" w:styleId="af8">
    <w:name w:val="表格 字元"/>
    <w:basedOn w:val="a0"/>
    <w:link w:val="af7"/>
    <w:rsid w:val="002D52F6"/>
    <w:rPr>
      <w:rFonts w:eastAsia="標楷體"/>
    </w:rPr>
  </w:style>
  <w:style w:type="paragraph" w:customStyle="1" w:styleId="af9">
    <w:name w:val="左"/>
    <w:basedOn w:val="af7"/>
    <w:link w:val="afa"/>
    <w:qFormat/>
    <w:rsid w:val="002D52F6"/>
    <w:pPr>
      <w:jc w:val="left"/>
    </w:pPr>
  </w:style>
  <w:style w:type="character" w:customStyle="1" w:styleId="afa">
    <w:name w:val="左 字元"/>
    <w:basedOn w:val="af8"/>
    <w:link w:val="af9"/>
    <w:rsid w:val="002D52F6"/>
    <w:rPr>
      <w:rFonts w:eastAsia="標楷體"/>
    </w:rPr>
  </w:style>
  <w:style w:type="character" w:styleId="afb">
    <w:name w:val="Placeholder Text"/>
    <w:basedOn w:val="a0"/>
    <w:uiPriority w:val="99"/>
    <w:semiHidden/>
    <w:rsid w:val="007A1AEE"/>
    <w:rPr>
      <w:color w:val="808080"/>
    </w:rPr>
  </w:style>
  <w:style w:type="character" w:customStyle="1" w:styleId="10">
    <w:name w:val="標題 1 字元"/>
    <w:basedOn w:val="a0"/>
    <w:link w:val="1"/>
    <w:uiPriority w:val="9"/>
    <w:rsid w:val="00806538"/>
    <w:rPr>
      <w:rFonts w:asciiTheme="majorHAnsi" w:eastAsiaTheme="majorEastAsia" w:hAnsiTheme="majorHAnsi" w:cstheme="majorBidi"/>
      <w:b/>
      <w:bCs/>
      <w:kern w:val="52"/>
      <w:sz w:val="52"/>
      <w:szCs w:val="52"/>
    </w:rPr>
  </w:style>
  <w:style w:type="paragraph" w:styleId="afc">
    <w:name w:val="TOC Heading"/>
    <w:basedOn w:val="1"/>
    <w:next w:val="a"/>
    <w:uiPriority w:val="39"/>
    <w:unhideWhenUsed/>
    <w:qFormat/>
    <w:rsid w:val="00806538"/>
    <w:pPr>
      <w:keepLines/>
      <w:widowControl/>
      <w:spacing w:before="240" w:after="0" w:line="259" w:lineRule="auto"/>
      <w:outlineLvl w:val="9"/>
    </w:pPr>
    <w:rPr>
      <w:b w:val="0"/>
      <w:bCs w:val="0"/>
      <w:color w:val="2F5496" w:themeColor="accent1" w:themeShade="BF"/>
      <w:kern w:val="0"/>
      <w:sz w:val="32"/>
      <w:szCs w:val="32"/>
    </w:rPr>
  </w:style>
  <w:style w:type="paragraph" w:styleId="21">
    <w:name w:val="toc 2"/>
    <w:basedOn w:val="a"/>
    <w:next w:val="a"/>
    <w:autoRedefine/>
    <w:uiPriority w:val="39"/>
    <w:unhideWhenUsed/>
    <w:rsid w:val="00806538"/>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806538"/>
    <w:pPr>
      <w:widowControl/>
      <w:spacing w:after="100" w:line="259" w:lineRule="auto"/>
    </w:pPr>
    <w:rPr>
      <w:rFonts w:cs="Times New Roman"/>
      <w:kern w:val="0"/>
      <w:sz w:val="22"/>
    </w:rPr>
  </w:style>
  <w:style w:type="paragraph" w:styleId="3">
    <w:name w:val="toc 3"/>
    <w:basedOn w:val="a"/>
    <w:next w:val="a"/>
    <w:autoRedefine/>
    <w:uiPriority w:val="39"/>
    <w:unhideWhenUsed/>
    <w:rsid w:val="00806538"/>
    <w:pPr>
      <w:widowControl/>
      <w:spacing w:after="100" w:line="259" w:lineRule="auto"/>
      <w:ind w:left="440"/>
    </w:pPr>
    <w:rPr>
      <w:rFonts w:cs="Times New Roman"/>
      <w:kern w:val="0"/>
      <w:sz w:val="22"/>
    </w:rPr>
  </w:style>
  <w:style w:type="character" w:styleId="afd">
    <w:name w:val="Hyperlink"/>
    <w:basedOn w:val="a0"/>
    <w:uiPriority w:val="99"/>
    <w:unhideWhenUsed/>
    <w:rsid w:val="00806538"/>
    <w:rPr>
      <w:color w:val="0563C1" w:themeColor="hyperlink"/>
      <w:u w:val="single"/>
    </w:rPr>
  </w:style>
  <w:style w:type="paragraph" w:styleId="afe">
    <w:name w:val="table of figures"/>
    <w:basedOn w:val="a"/>
    <w:next w:val="a"/>
    <w:uiPriority w:val="99"/>
    <w:unhideWhenUsed/>
    <w:rsid w:val="00AA742F"/>
    <w:pPr>
      <w:ind w:leftChars="400" w:left="400" w:hangingChars="200" w:hanging="200"/>
    </w:pPr>
  </w:style>
  <w:style w:type="character" w:customStyle="1" w:styleId="12">
    <w:name w:val="未解析的提及1"/>
    <w:basedOn w:val="a0"/>
    <w:uiPriority w:val="99"/>
    <w:semiHidden/>
    <w:unhideWhenUsed/>
    <w:rsid w:val="008700B1"/>
    <w:rPr>
      <w:color w:val="605E5C"/>
      <w:shd w:val="clear" w:color="auto" w:fill="E1DFDD"/>
    </w:rPr>
  </w:style>
  <w:style w:type="character" w:styleId="aff">
    <w:name w:val="Strong"/>
    <w:basedOn w:val="a0"/>
    <w:uiPriority w:val="22"/>
    <w:qFormat/>
    <w:rsid w:val="005054B8"/>
    <w:rPr>
      <w:b/>
      <w:bCs/>
    </w:rPr>
  </w:style>
  <w:style w:type="character" w:styleId="HTML">
    <w:name w:val="HTML Code"/>
    <w:basedOn w:val="a0"/>
    <w:uiPriority w:val="99"/>
    <w:semiHidden/>
    <w:unhideWhenUsed/>
    <w:rsid w:val="002B3BF8"/>
    <w:rPr>
      <w:rFonts w:ascii="細明體" w:eastAsia="細明體" w:hAnsi="細明體" w:cs="細明體"/>
      <w:sz w:val="24"/>
      <w:szCs w:val="24"/>
    </w:rPr>
  </w:style>
  <w:style w:type="paragraph" w:customStyle="1" w:styleId="font-claude-response-body">
    <w:name w:val="font-claude-response-body"/>
    <w:basedOn w:val="a"/>
    <w:rsid w:val="00991E06"/>
    <w:pPr>
      <w:widowControl/>
      <w:spacing w:before="100" w:beforeAutospacing="1" w:after="100" w:afterAutospacing="1"/>
    </w:pPr>
    <w:rPr>
      <w:rFonts w:ascii="新細明體" w:eastAsia="新細明體" w:hAnsi="新細明體" w:cs="新細明體"/>
      <w:kern w:val="0"/>
      <w:szCs w:val="24"/>
    </w:rPr>
  </w:style>
  <w:style w:type="character" w:styleId="aff0">
    <w:name w:val="Emphasis"/>
    <w:basedOn w:val="a0"/>
    <w:uiPriority w:val="20"/>
    <w:qFormat/>
    <w:rsid w:val="00991E06"/>
    <w:rPr>
      <w:i/>
      <w:iCs/>
    </w:rPr>
  </w:style>
  <w:style w:type="character" w:customStyle="1" w:styleId="katex-mathml">
    <w:name w:val="katex-mathml"/>
    <w:basedOn w:val="a0"/>
    <w:rsid w:val="00991E06"/>
  </w:style>
  <w:style w:type="character" w:customStyle="1" w:styleId="mord">
    <w:name w:val="mord"/>
    <w:basedOn w:val="a0"/>
    <w:rsid w:val="00991E06"/>
  </w:style>
  <w:style w:type="character" w:customStyle="1" w:styleId="mrel">
    <w:name w:val="mrel"/>
    <w:basedOn w:val="a0"/>
    <w:rsid w:val="00991E06"/>
  </w:style>
  <w:style w:type="character" w:customStyle="1" w:styleId="mbin">
    <w:name w:val="mbin"/>
    <w:basedOn w:val="a0"/>
    <w:rsid w:val="00991E06"/>
  </w:style>
  <w:style w:type="character" w:customStyle="1" w:styleId="vlist-s">
    <w:name w:val="vlist-s"/>
    <w:basedOn w:val="a0"/>
    <w:rsid w:val="00991E06"/>
  </w:style>
  <w:style w:type="character" w:customStyle="1" w:styleId="mopen">
    <w:name w:val="mopen"/>
    <w:basedOn w:val="a0"/>
    <w:rsid w:val="00D44BE9"/>
  </w:style>
  <w:style w:type="character" w:customStyle="1" w:styleId="mclose">
    <w:name w:val="mclose"/>
    <w:basedOn w:val="a0"/>
    <w:rsid w:val="00D44BE9"/>
  </w:style>
  <w:style w:type="character" w:styleId="aff1">
    <w:name w:val="Unresolved Mention"/>
    <w:basedOn w:val="a0"/>
    <w:uiPriority w:val="99"/>
    <w:semiHidden/>
    <w:unhideWhenUsed/>
    <w:rsid w:val="000C4BB3"/>
    <w:rPr>
      <w:color w:val="605E5C"/>
      <w:shd w:val="clear" w:color="auto" w:fill="E1DFDD"/>
    </w:rPr>
  </w:style>
  <w:style w:type="character" w:styleId="aff2">
    <w:name w:val="FollowedHyperlink"/>
    <w:basedOn w:val="a0"/>
    <w:uiPriority w:val="99"/>
    <w:semiHidden/>
    <w:unhideWhenUsed/>
    <w:rsid w:val="000C4B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86512">
      <w:bodyDiv w:val="1"/>
      <w:marLeft w:val="0"/>
      <w:marRight w:val="0"/>
      <w:marTop w:val="0"/>
      <w:marBottom w:val="0"/>
      <w:divBdr>
        <w:top w:val="none" w:sz="0" w:space="0" w:color="auto"/>
        <w:left w:val="none" w:sz="0" w:space="0" w:color="auto"/>
        <w:bottom w:val="none" w:sz="0" w:space="0" w:color="auto"/>
        <w:right w:val="none" w:sz="0" w:space="0" w:color="auto"/>
      </w:divBdr>
    </w:div>
    <w:div w:id="27075453">
      <w:bodyDiv w:val="1"/>
      <w:marLeft w:val="0"/>
      <w:marRight w:val="0"/>
      <w:marTop w:val="0"/>
      <w:marBottom w:val="0"/>
      <w:divBdr>
        <w:top w:val="none" w:sz="0" w:space="0" w:color="auto"/>
        <w:left w:val="none" w:sz="0" w:space="0" w:color="auto"/>
        <w:bottom w:val="none" w:sz="0" w:space="0" w:color="auto"/>
        <w:right w:val="none" w:sz="0" w:space="0" w:color="auto"/>
      </w:divBdr>
    </w:div>
    <w:div w:id="84306400">
      <w:bodyDiv w:val="1"/>
      <w:marLeft w:val="0"/>
      <w:marRight w:val="0"/>
      <w:marTop w:val="0"/>
      <w:marBottom w:val="0"/>
      <w:divBdr>
        <w:top w:val="none" w:sz="0" w:space="0" w:color="auto"/>
        <w:left w:val="none" w:sz="0" w:space="0" w:color="auto"/>
        <w:bottom w:val="none" w:sz="0" w:space="0" w:color="auto"/>
        <w:right w:val="none" w:sz="0" w:space="0" w:color="auto"/>
      </w:divBdr>
    </w:div>
    <w:div w:id="89931608">
      <w:bodyDiv w:val="1"/>
      <w:marLeft w:val="0"/>
      <w:marRight w:val="0"/>
      <w:marTop w:val="0"/>
      <w:marBottom w:val="0"/>
      <w:divBdr>
        <w:top w:val="none" w:sz="0" w:space="0" w:color="auto"/>
        <w:left w:val="none" w:sz="0" w:space="0" w:color="auto"/>
        <w:bottom w:val="none" w:sz="0" w:space="0" w:color="auto"/>
        <w:right w:val="none" w:sz="0" w:space="0" w:color="auto"/>
      </w:divBdr>
    </w:div>
    <w:div w:id="133328595">
      <w:bodyDiv w:val="1"/>
      <w:marLeft w:val="0"/>
      <w:marRight w:val="0"/>
      <w:marTop w:val="0"/>
      <w:marBottom w:val="0"/>
      <w:divBdr>
        <w:top w:val="none" w:sz="0" w:space="0" w:color="auto"/>
        <w:left w:val="none" w:sz="0" w:space="0" w:color="auto"/>
        <w:bottom w:val="none" w:sz="0" w:space="0" w:color="auto"/>
        <w:right w:val="none" w:sz="0" w:space="0" w:color="auto"/>
      </w:divBdr>
    </w:div>
    <w:div w:id="136531383">
      <w:bodyDiv w:val="1"/>
      <w:marLeft w:val="0"/>
      <w:marRight w:val="0"/>
      <w:marTop w:val="0"/>
      <w:marBottom w:val="0"/>
      <w:divBdr>
        <w:top w:val="none" w:sz="0" w:space="0" w:color="auto"/>
        <w:left w:val="none" w:sz="0" w:space="0" w:color="auto"/>
        <w:bottom w:val="none" w:sz="0" w:space="0" w:color="auto"/>
        <w:right w:val="none" w:sz="0" w:space="0" w:color="auto"/>
      </w:divBdr>
    </w:div>
    <w:div w:id="353656453">
      <w:bodyDiv w:val="1"/>
      <w:marLeft w:val="0"/>
      <w:marRight w:val="0"/>
      <w:marTop w:val="0"/>
      <w:marBottom w:val="0"/>
      <w:divBdr>
        <w:top w:val="none" w:sz="0" w:space="0" w:color="auto"/>
        <w:left w:val="none" w:sz="0" w:space="0" w:color="auto"/>
        <w:bottom w:val="none" w:sz="0" w:space="0" w:color="auto"/>
        <w:right w:val="none" w:sz="0" w:space="0" w:color="auto"/>
      </w:divBdr>
    </w:div>
    <w:div w:id="519706777">
      <w:bodyDiv w:val="1"/>
      <w:marLeft w:val="0"/>
      <w:marRight w:val="0"/>
      <w:marTop w:val="0"/>
      <w:marBottom w:val="0"/>
      <w:divBdr>
        <w:top w:val="none" w:sz="0" w:space="0" w:color="auto"/>
        <w:left w:val="none" w:sz="0" w:space="0" w:color="auto"/>
        <w:bottom w:val="none" w:sz="0" w:space="0" w:color="auto"/>
        <w:right w:val="none" w:sz="0" w:space="0" w:color="auto"/>
      </w:divBdr>
    </w:div>
    <w:div w:id="526404905">
      <w:bodyDiv w:val="1"/>
      <w:marLeft w:val="0"/>
      <w:marRight w:val="0"/>
      <w:marTop w:val="0"/>
      <w:marBottom w:val="0"/>
      <w:divBdr>
        <w:top w:val="none" w:sz="0" w:space="0" w:color="auto"/>
        <w:left w:val="none" w:sz="0" w:space="0" w:color="auto"/>
        <w:bottom w:val="none" w:sz="0" w:space="0" w:color="auto"/>
        <w:right w:val="none" w:sz="0" w:space="0" w:color="auto"/>
      </w:divBdr>
    </w:div>
    <w:div w:id="541014337">
      <w:bodyDiv w:val="1"/>
      <w:marLeft w:val="0"/>
      <w:marRight w:val="0"/>
      <w:marTop w:val="0"/>
      <w:marBottom w:val="0"/>
      <w:divBdr>
        <w:top w:val="none" w:sz="0" w:space="0" w:color="auto"/>
        <w:left w:val="none" w:sz="0" w:space="0" w:color="auto"/>
        <w:bottom w:val="none" w:sz="0" w:space="0" w:color="auto"/>
        <w:right w:val="none" w:sz="0" w:space="0" w:color="auto"/>
      </w:divBdr>
    </w:div>
    <w:div w:id="619068917">
      <w:bodyDiv w:val="1"/>
      <w:marLeft w:val="0"/>
      <w:marRight w:val="0"/>
      <w:marTop w:val="0"/>
      <w:marBottom w:val="0"/>
      <w:divBdr>
        <w:top w:val="none" w:sz="0" w:space="0" w:color="auto"/>
        <w:left w:val="none" w:sz="0" w:space="0" w:color="auto"/>
        <w:bottom w:val="none" w:sz="0" w:space="0" w:color="auto"/>
        <w:right w:val="none" w:sz="0" w:space="0" w:color="auto"/>
      </w:divBdr>
      <w:divsChild>
        <w:div w:id="167248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230448">
      <w:bodyDiv w:val="1"/>
      <w:marLeft w:val="0"/>
      <w:marRight w:val="0"/>
      <w:marTop w:val="0"/>
      <w:marBottom w:val="0"/>
      <w:divBdr>
        <w:top w:val="none" w:sz="0" w:space="0" w:color="auto"/>
        <w:left w:val="none" w:sz="0" w:space="0" w:color="auto"/>
        <w:bottom w:val="none" w:sz="0" w:space="0" w:color="auto"/>
        <w:right w:val="none" w:sz="0" w:space="0" w:color="auto"/>
      </w:divBdr>
    </w:div>
    <w:div w:id="769205521">
      <w:bodyDiv w:val="1"/>
      <w:marLeft w:val="0"/>
      <w:marRight w:val="0"/>
      <w:marTop w:val="0"/>
      <w:marBottom w:val="0"/>
      <w:divBdr>
        <w:top w:val="none" w:sz="0" w:space="0" w:color="auto"/>
        <w:left w:val="none" w:sz="0" w:space="0" w:color="auto"/>
        <w:bottom w:val="none" w:sz="0" w:space="0" w:color="auto"/>
        <w:right w:val="none" w:sz="0" w:space="0" w:color="auto"/>
      </w:divBdr>
    </w:div>
    <w:div w:id="796873092">
      <w:bodyDiv w:val="1"/>
      <w:marLeft w:val="0"/>
      <w:marRight w:val="0"/>
      <w:marTop w:val="0"/>
      <w:marBottom w:val="0"/>
      <w:divBdr>
        <w:top w:val="none" w:sz="0" w:space="0" w:color="auto"/>
        <w:left w:val="none" w:sz="0" w:space="0" w:color="auto"/>
        <w:bottom w:val="none" w:sz="0" w:space="0" w:color="auto"/>
        <w:right w:val="none" w:sz="0" w:space="0" w:color="auto"/>
      </w:divBdr>
    </w:div>
    <w:div w:id="1161896235">
      <w:bodyDiv w:val="1"/>
      <w:marLeft w:val="0"/>
      <w:marRight w:val="0"/>
      <w:marTop w:val="0"/>
      <w:marBottom w:val="0"/>
      <w:divBdr>
        <w:top w:val="none" w:sz="0" w:space="0" w:color="auto"/>
        <w:left w:val="none" w:sz="0" w:space="0" w:color="auto"/>
        <w:bottom w:val="none" w:sz="0" w:space="0" w:color="auto"/>
        <w:right w:val="none" w:sz="0" w:space="0" w:color="auto"/>
      </w:divBdr>
    </w:div>
    <w:div w:id="1171094614">
      <w:bodyDiv w:val="1"/>
      <w:marLeft w:val="0"/>
      <w:marRight w:val="0"/>
      <w:marTop w:val="0"/>
      <w:marBottom w:val="0"/>
      <w:divBdr>
        <w:top w:val="none" w:sz="0" w:space="0" w:color="auto"/>
        <w:left w:val="none" w:sz="0" w:space="0" w:color="auto"/>
        <w:bottom w:val="none" w:sz="0" w:space="0" w:color="auto"/>
        <w:right w:val="none" w:sz="0" w:space="0" w:color="auto"/>
      </w:divBdr>
    </w:div>
    <w:div w:id="1196965338">
      <w:bodyDiv w:val="1"/>
      <w:marLeft w:val="0"/>
      <w:marRight w:val="0"/>
      <w:marTop w:val="0"/>
      <w:marBottom w:val="0"/>
      <w:divBdr>
        <w:top w:val="none" w:sz="0" w:space="0" w:color="auto"/>
        <w:left w:val="none" w:sz="0" w:space="0" w:color="auto"/>
        <w:bottom w:val="none" w:sz="0" w:space="0" w:color="auto"/>
        <w:right w:val="none" w:sz="0" w:space="0" w:color="auto"/>
      </w:divBdr>
    </w:div>
    <w:div w:id="1214655461">
      <w:bodyDiv w:val="1"/>
      <w:marLeft w:val="0"/>
      <w:marRight w:val="0"/>
      <w:marTop w:val="0"/>
      <w:marBottom w:val="0"/>
      <w:divBdr>
        <w:top w:val="none" w:sz="0" w:space="0" w:color="auto"/>
        <w:left w:val="none" w:sz="0" w:space="0" w:color="auto"/>
        <w:bottom w:val="none" w:sz="0" w:space="0" w:color="auto"/>
        <w:right w:val="none" w:sz="0" w:space="0" w:color="auto"/>
      </w:divBdr>
    </w:div>
    <w:div w:id="1424760528">
      <w:bodyDiv w:val="1"/>
      <w:marLeft w:val="0"/>
      <w:marRight w:val="0"/>
      <w:marTop w:val="0"/>
      <w:marBottom w:val="0"/>
      <w:divBdr>
        <w:top w:val="none" w:sz="0" w:space="0" w:color="auto"/>
        <w:left w:val="none" w:sz="0" w:space="0" w:color="auto"/>
        <w:bottom w:val="none" w:sz="0" w:space="0" w:color="auto"/>
        <w:right w:val="none" w:sz="0" w:space="0" w:color="auto"/>
      </w:divBdr>
    </w:div>
    <w:div w:id="1451893791">
      <w:bodyDiv w:val="1"/>
      <w:marLeft w:val="0"/>
      <w:marRight w:val="0"/>
      <w:marTop w:val="0"/>
      <w:marBottom w:val="0"/>
      <w:divBdr>
        <w:top w:val="none" w:sz="0" w:space="0" w:color="auto"/>
        <w:left w:val="none" w:sz="0" w:space="0" w:color="auto"/>
        <w:bottom w:val="none" w:sz="0" w:space="0" w:color="auto"/>
        <w:right w:val="none" w:sz="0" w:space="0" w:color="auto"/>
      </w:divBdr>
    </w:div>
    <w:div w:id="1608661988">
      <w:bodyDiv w:val="1"/>
      <w:marLeft w:val="0"/>
      <w:marRight w:val="0"/>
      <w:marTop w:val="0"/>
      <w:marBottom w:val="0"/>
      <w:divBdr>
        <w:top w:val="none" w:sz="0" w:space="0" w:color="auto"/>
        <w:left w:val="none" w:sz="0" w:space="0" w:color="auto"/>
        <w:bottom w:val="none" w:sz="0" w:space="0" w:color="auto"/>
        <w:right w:val="none" w:sz="0" w:space="0" w:color="auto"/>
      </w:divBdr>
    </w:div>
    <w:div w:id="1676152280">
      <w:bodyDiv w:val="1"/>
      <w:marLeft w:val="0"/>
      <w:marRight w:val="0"/>
      <w:marTop w:val="0"/>
      <w:marBottom w:val="0"/>
      <w:divBdr>
        <w:top w:val="none" w:sz="0" w:space="0" w:color="auto"/>
        <w:left w:val="none" w:sz="0" w:space="0" w:color="auto"/>
        <w:bottom w:val="none" w:sz="0" w:space="0" w:color="auto"/>
        <w:right w:val="none" w:sz="0" w:space="0" w:color="auto"/>
      </w:divBdr>
    </w:div>
    <w:div w:id="1954362227">
      <w:bodyDiv w:val="1"/>
      <w:marLeft w:val="0"/>
      <w:marRight w:val="0"/>
      <w:marTop w:val="0"/>
      <w:marBottom w:val="0"/>
      <w:divBdr>
        <w:top w:val="none" w:sz="0" w:space="0" w:color="auto"/>
        <w:left w:val="none" w:sz="0" w:space="0" w:color="auto"/>
        <w:bottom w:val="none" w:sz="0" w:space="0" w:color="auto"/>
        <w:right w:val="none" w:sz="0" w:space="0" w:color="auto"/>
      </w:divBdr>
    </w:div>
    <w:div w:id="1978605017">
      <w:bodyDiv w:val="1"/>
      <w:marLeft w:val="0"/>
      <w:marRight w:val="0"/>
      <w:marTop w:val="0"/>
      <w:marBottom w:val="0"/>
      <w:divBdr>
        <w:top w:val="none" w:sz="0" w:space="0" w:color="auto"/>
        <w:left w:val="none" w:sz="0" w:space="0" w:color="auto"/>
        <w:bottom w:val="none" w:sz="0" w:space="0" w:color="auto"/>
        <w:right w:val="none" w:sz="0" w:space="0" w:color="auto"/>
      </w:divBdr>
    </w:div>
    <w:div w:id="1981380915">
      <w:bodyDiv w:val="1"/>
      <w:marLeft w:val="0"/>
      <w:marRight w:val="0"/>
      <w:marTop w:val="0"/>
      <w:marBottom w:val="0"/>
      <w:divBdr>
        <w:top w:val="none" w:sz="0" w:space="0" w:color="auto"/>
        <w:left w:val="none" w:sz="0" w:space="0" w:color="auto"/>
        <w:bottom w:val="none" w:sz="0" w:space="0" w:color="auto"/>
        <w:right w:val="none" w:sz="0" w:space="0" w:color="auto"/>
      </w:divBdr>
    </w:div>
    <w:div w:id="1984965802">
      <w:bodyDiv w:val="1"/>
      <w:marLeft w:val="0"/>
      <w:marRight w:val="0"/>
      <w:marTop w:val="0"/>
      <w:marBottom w:val="0"/>
      <w:divBdr>
        <w:top w:val="none" w:sz="0" w:space="0" w:color="auto"/>
        <w:left w:val="none" w:sz="0" w:space="0" w:color="auto"/>
        <w:bottom w:val="none" w:sz="0" w:space="0" w:color="auto"/>
        <w:right w:val="none" w:sz="0" w:space="0" w:color="auto"/>
      </w:divBdr>
    </w:div>
    <w:div w:id="2032029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developers.google.com/maps/documentation/dire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5B290-D187-434A-8361-697DA9FB7A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TotalTime>
  <Pages>27</Pages>
  <Words>3193</Words>
  <Characters>18203</Characters>
  <Application>Microsoft Office Word</Application>
  <DocSecurity>0</DocSecurity>
  <Lines>151</Lines>
  <Paragraphs>42</Paragraphs>
  <ScaleCrop>false</ScaleCrop>
  <Company/>
  <LinksUpToDate>false</LinksUpToDate>
  <CharactersWithSpaces>21354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明宗 蔡</cp:lastModifiedBy>
  <cp:revision>17</cp:revision>
  <cp:lastPrinted>2026-04-26T06:55:00Z</cp:lastPrinted>
  <dcterms:created xsi:type="dcterms:W3CDTF">2026-04-11T11:43:00Z</dcterms:created>
  <dcterms:modified xsi:type="dcterms:W3CDTF">2026-04-27T14:41:00Z</dcterms:modified>
</cp:coreProperties>
</file>