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Essence-004 – Hero Experience</w:t>
      </w:r>
    </w:p>
    <w:p>
      <w:pPr>
        <w:pStyle w:val="Heading2"/>
      </w:pPr>
      <w:r>
        <w:t>4. Hero jako vstup do Decision Journey</w:t>
      </w:r>
    </w:p>
    <w:p>
      <w:r>
        <w:br/>
        <w:t>Hero je nejdůležitější část Client Studia, protože vytváří první mentální model objektu. Návštěvník přichází bez kontextu a během několika sekund rozhoduje, zda bude pokračovat, nebo stránku opustí. Úlohou Hero proto není prodej ani prezentace funkcí domu. Jeho úlohou je vytvořit orientaci, důvěru a motivaci pokračovat v objevování.</w:t>
        <w:br/>
        <w:br/>
        <w:t>Hero odpovídá na čtyři základní otázky: Co je to za objekt? Pro koho je určen? Proč stojí za pozornost? Jak mohu pokračovat? Všechny prvky Hero musí společně odpovídat na tyto otázky bez informačního přetížení. Velká fotografie nebo video vytváří emocionální kontext, název objektu vytváří identitu, základní parametry poskytují racionální orientaci a primární akce naznačuje další krok Decision Journey.</w:t>
        <w:br/>
        <w:br/>
        <w:t>Hero nikdy nesmí soutěžit o pozornost sám se sebou. Každý další vizuální efekt, animace nebo konkurenční CTA snižuje rychlost porozumění. Design proto pracuje s velkým množstvím prostoru, omezenou barevností, čitelnou typografií a klidným tempem. Animace mají pouze podpořit přirozený pocit života stránky, nikoliv odvádět pozornost. Každý pohyb musí mít význam.</w:t>
        <w:br/>
        <w:br/>
        <w:t>Video není marketingový spot. Slouží jako nejrychlejší způsob vytvoření prostorové a emocionální představy. Krátká sekvence exteriéru, interiéru a atmosféry umožňuje návštěvníkovi vytvořit mentální obraz domu ještě před studiem detailů. Pokud video není přehráno, Hero musí být plnohodnotné i pouze s fotografií.</w:t>
        <w:br/>
        <w:br/>
        <w:t>Runtime prostřednictvím Hero zatím nezná preference návštěvníka, přesto již vznikají důležité Decision Signals. Patří mezi ně délka setrvání v Hero, spuštění videa, jeho dokončení, opakované přehrání, otevření galerie, první CTA, první scroll i okamžitý odchod. Tyto signály nevypovídají o názoru na dům, ale o úrovni prvotního zájmu a ochotě investovat čas do dalšího poznávání.</w:t>
        <w:br/>
        <w:br/>
        <w:t>Hero zároveň nastavuje tempo celé Experience. Pokud je příliš agresivní, návštěvník získává pocit prodejního tlaku. Pokud je příliš pasivní, nevzniká motivace pokračovat. Cílem je vytvořit klidné prostředí podporující důvěru. Hero má vyvolat pocit: „Tento objekt stojí za to poznat.“ Nikoli: „Musím se rozhodnout právě teď.“</w:t>
        <w:br/>
        <w:br/>
        <w:t>Úspěch Hero se neměří CTR ani počtem kliknutí. Primární metrikou je úspěšný přechod do další části Decision Journey při zachování vysoké míry důvěry. Hero je vstupní bránou do interpretace objektu a určuje kvalitu celé následující Experience.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