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3AE22" w14:textId="3727A709" w:rsidR="002806AB" w:rsidRDefault="002806AB" w:rsidP="005621BB">
      <w:pPr>
        <w:jc w:val="center"/>
      </w:pPr>
      <w:r>
        <w:t>Necessidades de verificação do software de controle do</w:t>
      </w:r>
    </w:p>
    <w:p w14:paraId="1C6E86CD" w14:textId="3AE336A2" w:rsidR="00172E26" w:rsidRDefault="002806AB" w:rsidP="005621BB">
      <w:pPr>
        <w:jc w:val="center"/>
      </w:pPr>
      <w:r>
        <w:t>eletrômetro Keithley 6517B</w:t>
      </w:r>
    </w:p>
    <w:p w14:paraId="6376014E" w14:textId="77777777" w:rsidR="002806AB" w:rsidRDefault="002806AB"/>
    <w:p w14:paraId="101675E8" w14:textId="0762A671" w:rsidR="002806AB" w:rsidRDefault="002806AB" w:rsidP="002806AB">
      <w:pPr>
        <w:pStyle w:val="PargrafodaLista"/>
        <w:numPr>
          <w:ilvl w:val="0"/>
          <w:numId w:val="1"/>
        </w:numPr>
      </w:pPr>
      <w:r>
        <w:t>Verificação de alteração de resolução e precisão de medida no caso dos diferentes fundos de escala do equipamento (ver datasheet anexo). A alteração de escala pode ser automática (que costuma levar um intervalo de tempo às vezes maior que o de aquisição, então podem ocorrer falhas) ou manual, antes de cada aquisição (como eu costumo fazer).</w:t>
      </w:r>
    </w:p>
    <w:p w14:paraId="70829920" w14:textId="68E6DA50" w:rsidR="002806AB" w:rsidRDefault="002806AB" w:rsidP="002806AB">
      <w:pPr>
        <w:pStyle w:val="PargrafodaLista"/>
        <w:numPr>
          <w:ilvl w:val="0"/>
          <w:numId w:val="1"/>
        </w:numPr>
      </w:pPr>
      <w:r>
        <w:t>Habilitar a Função ZERO CHECK (ou que ela possa ser ajustada manualmente e reconhecida pelo software) para bloquear a entrada durante alterações de funções de medida (tensão para corrente, por exemplo, e vice-versa; quando precisamos desconectar o sinal de entrada para qualquer alteração de sonda a ser utilizada, etc.).</w:t>
      </w:r>
    </w:p>
    <w:p w14:paraId="180676BE" w14:textId="046FE478" w:rsidR="002806AB" w:rsidRDefault="002806AB" w:rsidP="002806AB">
      <w:pPr>
        <w:pStyle w:val="PargrafodaLista"/>
        <w:numPr>
          <w:ilvl w:val="0"/>
          <w:numId w:val="1"/>
        </w:numPr>
      </w:pPr>
      <w:r>
        <w:t>Definição da velocidade de aquisição (como é chamada no manual): um fator de 0,01 a 10 do NPLC (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cicle</w:t>
      </w:r>
      <w:proofErr w:type="spellEnd"/>
      <w:r>
        <w:t xml:space="preserve"> = 1/60) que na verdade define, juntamente com os filtros, o intervalo de tempo de duração de uma aquisição.</w:t>
      </w:r>
    </w:p>
    <w:p w14:paraId="34B0CE7B" w14:textId="023A64B5" w:rsidR="002806AB" w:rsidRDefault="002806AB" w:rsidP="002806AB">
      <w:pPr>
        <w:pStyle w:val="PargrafodaLista"/>
        <w:numPr>
          <w:ilvl w:val="0"/>
          <w:numId w:val="1"/>
        </w:numPr>
      </w:pPr>
      <w:r>
        <w:t>Habilitação e desabilitação dos filtros Digitais e Matemático.</w:t>
      </w:r>
    </w:p>
    <w:p w14:paraId="25D4CBDA" w14:textId="77777777" w:rsidR="00D61915" w:rsidRDefault="002806AB" w:rsidP="002806AB">
      <w:pPr>
        <w:pStyle w:val="PargrafodaLista"/>
        <w:numPr>
          <w:ilvl w:val="0"/>
          <w:numId w:val="1"/>
        </w:numPr>
      </w:pPr>
      <w:r>
        <w:t>Habilitar a função ZERO CORRECT, utilizada para minimizar o ruído de fundo, importante para medidas de correntes pequenas (</w:t>
      </w:r>
      <w:proofErr w:type="spellStart"/>
      <w:r>
        <w:t>pA</w:t>
      </w:r>
      <w:proofErr w:type="spellEnd"/>
      <w:r>
        <w:t>)</w:t>
      </w:r>
      <w:r w:rsidR="00D61915">
        <w:t>;</w:t>
      </w:r>
    </w:p>
    <w:p w14:paraId="5AD0A57E" w14:textId="459F2E67" w:rsidR="002806AB" w:rsidRDefault="00D61915" w:rsidP="002806AB">
      <w:pPr>
        <w:pStyle w:val="PargrafodaLista"/>
        <w:numPr>
          <w:ilvl w:val="0"/>
          <w:numId w:val="1"/>
        </w:numPr>
      </w:pPr>
      <w:r>
        <w:t>Habilitar a função REL que</w:t>
      </w:r>
      <w:r w:rsidR="002806AB">
        <w:t xml:space="preserve"> permite </w:t>
      </w:r>
      <w:r>
        <w:t>fazer com que o valor presente lido em uma medida seja colocado como zero da próxima (uso em</w:t>
      </w:r>
      <w:r w:rsidR="005621BB">
        <w:t xml:space="preserve"> medida de carga para se obter contagens cumulativas).</w:t>
      </w:r>
    </w:p>
    <w:p w14:paraId="77DC7EB8" w14:textId="77777777" w:rsidR="005621BB" w:rsidRDefault="005621BB" w:rsidP="005621BB">
      <w:pPr>
        <w:pStyle w:val="PargrafodaLista"/>
      </w:pPr>
    </w:p>
    <w:p w14:paraId="657B166A" w14:textId="366FA117" w:rsidR="005621BB" w:rsidRDefault="005621BB" w:rsidP="005621BB">
      <w:pPr>
        <w:pStyle w:val="PargrafodaLista"/>
      </w:pPr>
      <w:r w:rsidRPr="005621BB">
        <w:drawing>
          <wp:inline distT="0" distB="0" distL="0" distR="0" wp14:anchorId="7383BDA7" wp14:editId="675D1FB1">
            <wp:extent cx="5400040" cy="34067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578C" w14:textId="77777777" w:rsidR="005621BB" w:rsidRDefault="005621BB" w:rsidP="005621BB">
      <w:pPr>
        <w:pStyle w:val="PargrafodaLista"/>
      </w:pPr>
    </w:p>
    <w:p w14:paraId="5BA8B657" w14:textId="18CD550D" w:rsidR="005621BB" w:rsidRDefault="005621BB" w:rsidP="005621BB">
      <w:pPr>
        <w:pStyle w:val="PargrafodaLista"/>
      </w:pPr>
      <w:r w:rsidRPr="005621BB">
        <w:drawing>
          <wp:inline distT="0" distB="0" distL="0" distR="0" wp14:anchorId="18449225" wp14:editId="06CB3676">
            <wp:extent cx="5400040" cy="60553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7F0E" w14:textId="77777777" w:rsidR="005621BB" w:rsidRDefault="005621BB" w:rsidP="005621BB">
      <w:pPr>
        <w:pStyle w:val="PargrafodaLista"/>
      </w:pPr>
    </w:p>
    <w:p w14:paraId="19B94160" w14:textId="53D19F99" w:rsidR="005621BB" w:rsidRDefault="005621BB" w:rsidP="005621BB">
      <w:pPr>
        <w:pStyle w:val="PargrafodaLista"/>
      </w:pPr>
      <w:r w:rsidRPr="005621BB">
        <w:drawing>
          <wp:inline distT="0" distB="0" distL="0" distR="0" wp14:anchorId="2BE480C2" wp14:editId="360E3E45">
            <wp:extent cx="5400040" cy="10363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1FE1" w14:textId="77777777" w:rsidR="005621BB" w:rsidRDefault="005621BB" w:rsidP="005621BB">
      <w:pPr>
        <w:pStyle w:val="PargrafodaLista"/>
      </w:pPr>
    </w:p>
    <w:p w14:paraId="77C9CB57" w14:textId="77777777" w:rsidR="005621BB" w:rsidRDefault="005621BB" w:rsidP="005621BB">
      <w:pPr>
        <w:pStyle w:val="PargrafodaLista"/>
      </w:pPr>
    </w:p>
    <w:p w14:paraId="183E5B32" w14:textId="77777777" w:rsidR="005621BB" w:rsidRDefault="005621BB" w:rsidP="005621BB">
      <w:pPr>
        <w:pStyle w:val="PargrafodaLista"/>
      </w:pPr>
    </w:p>
    <w:p w14:paraId="1A4378DF" w14:textId="77777777" w:rsidR="005621BB" w:rsidRDefault="005621BB" w:rsidP="005621BB">
      <w:pPr>
        <w:pStyle w:val="PargrafodaLista"/>
      </w:pPr>
    </w:p>
    <w:p w14:paraId="4A4D266D" w14:textId="77777777" w:rsidR="005621BB" w:rsidRDefault="005621BB" w:rsidP="005621BB">
      <w:pPr>
        <w:pStyle w:val="PargrafodaLista"/>
      </w:pPr>
    </w:p>
    <w:p w14:paraId="7004BB57" w14:textId="77777777" w:rsidR="005621BB" w:rsidRDefault="005621BB" w:rsidP="005621BB">
      <w:pPr>
        <w:pStyle w:val="PargrafodaLista"/>
      </w:pPr>
    </w:p>
    <w:p w14:paraId="43E01B6F" w14:textId="77777777" w:rsidR="005621BB" w:rsidRDefault="005621BB" w:rsidP="005621BB">
      <w:pPr>
        <w:pStyle w:val="PargrafodaLista"/>
      </w:pPr>
    </w:p>
    <w:p w14:paraId="39CA7F3F" w14:textId="37B3A134" w:rsidR="005621BB" w:rsidRDefault="005621BB" w:rsidP="005621BB">
      <w:pPr>
        <w:pStyle w:val="PargrafodaLista"/>
      </w:pPr>
      <w:r w:rsidRPr="005621BB">
        <w:drawing>
          <wp:inline distT="0" distB="0" distL="0" distR="0" wp14:anchorId="013C1931" wp14:editId="7EFBB940">
            <wp:extent cx="5400040" cy="71266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4167" w14:textId="77777777" w:rsidR="005621BB" w:rsidRDefault="005621BB" w:rsidP="005621BB">
      <w:pPr>
        <w:pStyle w:val="PargrafodaLista"/>
      </w:pPr>
    </w:p>
    <w:p w14:paraId="3B275A78" w14:textId="77777777" w:rsidR="005621BB" w:rsidRDefault="005621BB" w:rsidP="005621BB">
      <w:pPr>
        <w:pStyle w:val="PargrafodaLista"/>
      </w:pPr>
    </w:p>
    <w:p w14:paraId="2A9A894A" w14:textId="77777777" w:rsidR="005621BB" w:rsidRDefault="005621BB" w:rsidP="005621BB">
      <w:pPr>
        <w:pStyle w:val="PargrafodaLista"/>
      </w:pPr>
    </w:p>
    <w:p w14:paraId="3CE20656" w14:textId="77777777" w:rsidR="005621BB" w:rsidRDefault="005621BB" w:rsidP="005621BB">
      <w:pPr>
        <w:pStyle w:val="PargrafodaLista"/>
      </w:pPr>
    </w:p>
    <w:p w14:paraId="68BBB490" w14:textId="77777777" w:rsidR="005621BB" w:rsidRDefault="005621BB" w:rsidP="005621BB">
      <w:pPr>
        <w:pStyle w:val="PargrafodaLista"/>
      </w:pPr>
    </w:p>
    <w:p w14:paraId="2EE4EB90" w14:textId="77777777" w:rsidR="005621BB" w:rsidRDefault="005621BB" w:rsidP="005621BB">
      <w:pPr>
        <w:pStyle w:val="PargrafodaLista"/>
      </w:pPr>
    </w:p>
    <w:p w14:paraId="3BCADB57" w14:textId="77777777" w:rsidR="005621BB" w:rsidRDefault="005621BB" w:rsidP="005621BB">
      <w:pPr>
        <w:pStyle w:val="PargrafodaLista"/>
      </w:pPr>
    </w:p>
    <w:p w14:paraId="64C7E11F" w14:textId="77777777" w:rsidR="005621BB" w:rsidRDefault="005621BB" w:rsidP="005621BB">
      <w:pPr>
        <w:pStyle w:val="PargrafodaLista"/>
      </w:pPr>
    </w:p>
    <w:p w14:paraId="1C1E6E6D" w14:textId="7A84407B" w:rsidR="005621BB" w:rsidRDefault="005621BB" w:rsidP="005621BB">
      <w:pPr>
        <w:pStyle w:val="PargrafodaLista"/>
      </w:pPr>
      <w:r w:rsidRPr="005621BB">
        <w:drawing>
          <wp:inline distT="0" distB="0" distL="0" distR="0" wp14:anchorId="3EAAA3F2" wp14:editId="477BE75A">
            <wp:extent cx="5400040" cy="660209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F2B99"/>
    <w:multiLevelType w:val="hybridMultilevel"/>
    <w:tmpl w:val="8B48C4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03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AB"/>
    <w:rsid w:val="00172E26"/>
    <w:rsid w:val="002806AB"/>
    <w:rsid w:val="005621BB"/>
    <w:rsid w:val="006246E6"/>
    <w:rsid w:val="00D61915"/>
    <w:rsid w:val="00FB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4C873"/>
  <w15:chartTrackingRefBased/>
  <w15:docId w15:val="{9F92F19F-DAE3-49ED-8AAE-65600B04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0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0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0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0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06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06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0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06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0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0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06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6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06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0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06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0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215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Josemary A. C. Gonçalves</dc:creator>
  <cp:keywords/>
  <dc:description/>
  <cp:lastModifiedBy>Josemary A. C. Gonçalves</cp:lastModifiedBy>
  <cp:revision>1</cp:revision>
  <dcterms:created xsi:type="dcterms:W3CDTF">2026-08-21T18:20:00Z</dcterms:created>
  <dcterms:modified xsi:type="dcterms:W3CDTF">2026-08-21T18:43:00Z</dcterms:modified>
</cp:coreProperties>
</file>