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56DAA" w14:textId="374442D1" w:rsidR="006538F2" w:rsidRDefault="00F72BB9" w:rsidP="00CA467D">
      <w:pPr>
        <w:pStyle w:val="Title"/>
      </w:pPr>
      <w:r>
        <w:t>Kickstarter Analy</w:t>
      </w:r>
      <w:r w:rsidR="00CA467D">
        <w:t>sis:</w:t>
      </w:r>
    </w:p>
    <w:p w14:paraId="50C41222" w14:textId="05A73A34" w:rsidR="00CA467D" w:rsidRDefault="00355619" w:rsidP="00355619">
      <w:pPr>
        <w:pStyle w:val="Subtitle"/>
      </w:pPr>
      <w:r>
        <w:t>By Andy McRae</w:t>
      </w:r>
    </w:p>
    <w:p w14:paraId="7B70A09F" w14:textId="2ACEFBC2" w:rsidR="00355619" w:rsidRDefault="00355619" w:rsidP="00355619"/>
    <w:p w14:paraId="19376BA6" w14:textId="5B4A674B" w:rsidR="00017CEA" w:rsidRDefault="00017CEA" w:rsidP="00355619">
      <w:r>
        <w:t>(1)</w:t>
      </w:r>
    </w:p>
    <w:p w14:paraId="1617007D" w14:textId="77777777" w:rsidR="00017CEA" w:rsidRDefault="00017CEA" w:rsidP="00355619"/>
    <w:p w14:paraId="619D0F07" w14:textId="7E296BBC" w:rsidR="00355619" w:rsidRPr="00355619" w:rsidRDefault="00AE5F71" w:rsidP="00355619">
      <w:r>
        <w:t>One of my early observations was that some categories faired better than others</w:t>
      </w:r>
      <w:r w:rsidR="001B250B">
        <w:t xml:space="preserve">. When looking at </w:t>
      </w:r>
      <w:r w:rsidR="00F16BFB">
        <w:t>the pivot chart ‘Count of Projects’ Success by Category’</w:t>
      </w:r>
      <w:r w:rsidR="00F93DC0">
        <w:t>;</w:t>
      </w:r>
      <w:r w:rsidR="00F16BFB">
        <w:t xml:space="preserve"> </w:t>
      </w:r>
      <w:r w:rsidR="00F93DC0">
        <w:t>music</w:t>
      </w:r>
      <w:r w:rsidR="00B225D7">
        <w:t xml:space="preserve"> projects tend to </w:t>
      </w:r>
      <w:r w:rsidR="00F93DC0">
        <w:t xml:space="preserve">be more successful than food projects. </w:t>
      </w:r>
      <w:r w:rsidR="00987C29">
        <w:t xml:space="preserve">Doing some quick percentage calculations </w:t>
      </w:r>
      <w:r w:rsidR="00232897">
        <w:t>off</w:t>
      </w:r>
      <w:r w:rsidR="00987C29">
        <w:t xml:space="preserve"> the pivot table</w:t>
      </w:r>
      <w:r w:rsidR="00A7345C">
        <w:t xml:space="preserve"> I found that music had a success rate of 77% </w:t>
      </w:r>
      <w:r w:rsidR="00232897">
        <w:t xml:space="preserve">which is above the average of 53%. Food had a low rate of </w:t>
      </w:r>
      <w:r w:rsidR="00C22E51">
        <w:t xml:space="preserve">12%, and I am not even going to guess as to why journalism is at 0%, having had all their </w:t>
      </w:r>
      <w:r w:rsidR="006921EE">
        <w:t>projects canceled.</w:t>
      </w:r>
    </w:p>
    <w:p w14:paraId="34E38869" w14:textId="614FA2F9" w:rsidR="00CA467D" w:rsidRDefault="00E101A2" w:rsidP="00CA467D">
      <w:r>
        <w:rPr>
          <w:noProof/>
        </w:rPr>
        <w:drawing>
          <wp:inline distT="0" distB="0" distL="0" distR="0" wp14:anchorId="07D3B8AE" wp14:editId="22F92639">
            <wp:extent cx="5943600" cy="3883660"/>
            <wp:effectExtent l="0" t="0" r="0" b="25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CE54A26-6612-41E0-843B-1B9D9B208F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472C1215" w14:textId="2F74AD4B" w:rsidR="00EA716E" w:rsidRDefault="00C736C9" w:rsidP="00CA467D">
      <w:r>
        <w:t xml:space="preserve">When I </w:t>
      </w:r>
      <w:r w:rsidR="00EA716E">
        <w:t>dive deeper looking at the pivot table and chart for sub-categories</w:t>
      </w:r>
      <w:r>
        <w:t xml:space="preserve"> I notice that certain ones had </w:t>
      </w:r>
      <w:r w:rsidR="00BE700B">
        <w:t xml:space="preserve">100% success rates or 0% success rates having all failed. </w:t>
      </w:r>
      <w:r w:rsidR="009D6218">
        <w:t xml:space="preserve">Four really stood out to </w:t>
      </w:r>
      <w:r w:rsidR="00BD7A76">
        <w:t>me,</w:t>
      </w:r>
      <w:r w:rsidR="009D6218">
        <w:t xml:space="preserve"> Metal, Rock, Restaurant</w:t>
      </w:r>
      <w:r w:rsidR="00837027">
        <w:t xml:space="preserve">s, and Food Trucks. Metal and Rock </w:t>
      </w:r>
      <w:r w:rsidR="00E94EE6">
        <w:t>were nothing but success stories, while Food Trucks and Restaurants</w:t>
      </w:r>
      <w:r w:rsidR="00143612">
        <w:t xml:space="preserve"> either were canceled or failed. </w:t>
      </w:r>
      <w:r w:rsidR="005D74A6">
        <w:t xml:space="preserve">This makes wonder at what makes a successful project, and one of the first that comes to mind, especially in this situation, is </w:t>
      </w:r>
      <w:r w:rsidR="001E46BA">
        <w:t xml:space="preserve">availability. I would make sense that the rewards from backing a music campaign would be available to a patron </w:t>
      </w:r>
      <w:r w:rsidR="00310A96">
        <w:t xml:space="preserve">anywhere in the world now days with MP3 and mail, but food, the main </w:t>
      </w:r>
      <w:r w:rsidR="00134D1F">
        <w:t>product of</w:t>
      </w:r>
      <w:r w:rsidR="00DA60E5">
        <w:t xml:space="preserve"> restaurants, is a local thing</w:t>
      </w:r>
      <w:r w:rsidR="006B77FF">
        <w:t xml:space="preserve">, limiting their number of patrons. </w:t>
      </w:r>
      <w:r w:rsidR="00067641">
        <w:t>T</w:t>
      </w:r>
      <w:r w:rsidR="00D62A96">
        <w:t xml:space="preserve">his accessibility to the </w:t>
      </w:r>
      <w:r w:rsidR="0056319F">
        <w:t>Kickstarter</w:t>
      </w:r>
      <w:r w:rsidR="00D62A96">
        <w:t xml:space="preserve"> market could greatly impact the </w:t>
      </w:r>
      <w:r w:rsidR="00230398">
        <w:t xml:space="preserve">project. I would love to look more into this, but I think this is the case where we would be limited by our data. Maybe if we knew where our backers were from, where our project was based, and </w:t>
      </w:r>
      <w:r w:rsidR="00E379DD">
        <w:t xml:space="preserve">possibly find a way to quantify the </w:t>
      </w:r>
      <w:r w:rsidR="0056319F">
        <w:t>availability</w:t>
      </w:r>
      <w:r w:rsidR="00E379DD">
        <w:t xml:space="preserve"> of their rewards</w:t>
      </w:r>
      <w:r w:rsidR="0056319F">
        <w:t>, we could really dive deep into this and find an answer.</w:t>
      </w:r>
    </w:p>
    <w:p w14:paraId="5D9C48AB" w14:textId="41598CB5" w:rsidR="00837027" w:rsidRDefault="00531CC5" w:rsidP="00CA467D">
      <w:r>
        <w:rPr>
          <w:noProof/>
        </w:rPr>
        <w:lastRenderedPageBreak/>
        <w:drawing>
          <wp:inline distT="0" distB="0" distL="0" distR="0" wp14:anchorId="0F5F8531" wp14:editId="046FFC33">
            <wp:extent cx="5943600" cy="3852545"/>
            <wp:effectExtent l="0" t="0" r="0" b="1460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38CC92B4-B0AB-4E5A-BBEC-7679C22FC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122768FE" w14:textId="7B97E6EB" w:rsidR="0056319F" w:rsidRDefault="00BD7D5E" w:rsidP="00CA467D">
      <w:r>
        <w:t xml:space="preserve">Something I am really interested in looking into is the </w:t>
      </w:r>
      <w:r w:rsidR="0061088D">
        <w:t xml:space="preserve">pledge goals percent raised for those sub-categories that utterly failed or those that were ultimately successful. I am wondering if those that failed might have </w:t>
      </w:r>
      <w:r w:rsidR="001C54C4">
        <w:t>been expensive endeavors, possibly with little returns</w:t>
      </w:r>
      <w:r w:rsidR="007C7D45">
        <w:t xml:space="preserve">, while the successful ones were </w:t>
      </w:r>
      <w:r w:rsidR="007F60F2">
        <w:t>overall a cheaper endeavor</w:t>
      </w:r>
      <w:r w:rsidR="001A5A2C">
        <w:t>.</w:t>
      </w:r>
    </w:p>
    <w:p w14:paraId="0D82CC9F" w14:textId="6DF09DFD" w:rsidR="00017CEA" w:rsidRDefault="00017CEA" w:rsidP="00CA467D"/>
    <w:p w14:paraId="42E9F5E3" w14:textId="2FFBDE43" w:rsidR="00017CEA" w:rsidRDefault="00017CEA" w:rsidP="00CA467D">
      <w:r>
        <w:t>(2)</w:t>
      </w:r>
    </w:p>
    <w:p w14:paraId="3E4243AC" w14:textId="50698708" w:rsidR="0056319F" w:rsidRDefault="0056319F" w:rsidP="00CA467D"/>
    <w:p w14:paraId="7B6E0F20" w14:textId="52B91723" w:rsidR="00017CEA" w:rsidRDefault="00D07070" w:rsidP="00CA467D">
      <w:r>
        <w:t>Looking at the ‘Count of Projects’ Success by Month’ line chart</w:t>
      </w:r>
      <w:r w:rsidR="00CC001E">
        <w:t xml:space="preserve"> I immediately noticed a big drop in the number of successes in the month of December. Wondering </w:t>
      </w:r>
      <w:r w:rsidR="0018408A">
        <w:t>if this held for every year I filtered by year and looked at them all. It did for all except</w:t>
      </w:r>
      <w:r w:rsidR="00C23EB0">
        <w:t xml:space="preserve"> 2009 and 2010, but with how little data there is for those years</w:t>
      </w:r>
      <w:r w:rsidR="00A525D1">
        <w:t xml:space="preserve"> I think it is ok to exclude them from this</w:t>
      </w:r>
      <w:r w:rsidR="00B80FEE">
        <w:t xml:space="preserve"> trend I am looking into. (I am looking forward to when I can prove statistically that they </w:t>
      </w:r>
      <w:r w:rsidR="0006750B">
        <w:t>do not</w:t>
      </w:r>
      <w:r w:rsidR="00B80FEE">
        <w:t xml:space="preserve"> matter) Then I </w:t>
      </w:r>
      <w:r w:rsidR="006E2C4E">
        <w:t xml:space="preserve">turned back on all years and filtered by category. The only category that </w:t>
      </w:r>
      <w:r w:rsidR="0006750B">
        <w:t>did not</w:t>
      </w:r>
      <w:r w:rsidR="006E2C4E">
        <w:t xml:space="preserve"> fit this trend is food</w:t>
      </w:r>
      <w:r w:rsidR="0006750B">
        <w:t xml:space="preserve">. But then for the most part, </w:t>
      </w:r>
      <w:r w:rsidR="009235D8">
        <w:t xml:space="preserve">Kickstarter project investment takes a dip in </w:t>
      </w:r>
      <w:r w:rsidR="00110F1C">
        <w:t xml:space="preserve">December. In </w:t>
      </w:r>
      <w:r w:rsidR="00610B29">
        <w:t>fact,</w:t>
      </w:r>
      <w:r w:rsidR="00110F1C">
        <w:t xml:space="preserve"> on a whole the number of Successes dips under the number of Failures. </w:t>
      </w:r>
      <w:r w:rsidR="00104398">
        <w:t xml:space="preserve">With the data I have I cannot tell you why this happens, I can only tell you that it happens and make a guess. I believe, but cannot prove, that this </w:t>
      </w:r>
      <w:r w:rsidR="00610B29">
        <w:t>related to the Holidays and that everyone has no more disposable income left.</w:t>
      </w:r>
    </w:p>
    <w:p w14:paraId="576E8AA7" w14:textId="0092B113" w:rsidR="00D07070" w:rsidRDefault="00D07070" w:rsidP="00CA467D">
      <w:r>
        <w:rPr>
          <w:noProof/>
        </w:rPr>
        <w:lastRenderedPageBreak/>
        <w:drawing>
          <wp:inline distT="0" distB="0" distL="0" distR="0" wp14:anchorId="5442AF3E" wp14:editId="593E062F">
            <wp:extent cx="5943600" cy="3888105"/>
            <wp:effectExtent l="0" t="0" r="0" b="1714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D3B8A2E6-CC31-4B68-A0C4-80388B389D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69FCFA4" w14:textId="0BED80BA" w:rsidR="00A57A24" w:rsidRDefault="00A57A24" w:rsidP="00CA467D"/>
    <w:p w14:paraId="31701CC0" w14:textId="3B098380" w:rsidR="00A57A24" w:rsidRDefault="003F053A" w:rsidP="00CA467D">
      <w:r>
        <w:t>(3)</w:t>
      </w:r>
    </w:p>
    <w:p w14:paraId="77069CB7" w14:textId="53B702CE" w:rsidR="003F053A" w:rsidRDefault="003F053A" w:rsidP="00CA467D"/>
    <w:p w14:paraId="2EF36916" w14:textId="7222F853" w:rsidR="003F053A" w:rsidRDefault="003F053A" w:rsidP="00CA467D">
      <w:r>
        <w:t>Plays, they have more success and more failures than any other sub-category.</w:t>
      </w:r>
      <w:r w:rsidR="00A671E4">
        <w:t xml:space="preserve"> This got me thinking, </w:t>
      </w:r>
      <w:r w:rsidR="00BD340C">
        <w:t xml:space="preserve">is Kickstarter a fundraiser for the arts. The answer appears to be yes. </w:t>
      </w:r>
      <w:r w:rsidR="0027449E">
        <w:t>When looking back at the ‘Count of Projects’ Success by Category’ chart</w:t>
      </w:r>
      <w:r w:rsidR="00120EF2">
        <w:t xml:space="preserve">, I find that the three biggest, most projects, are Theatre, Music, and Film. Not only are they the biggest but if I look back at those percentages of </w:t>
      </w:r>
      <w:r w:rsidR="004A79B2">
        <w:t>successes to total projects that I did, I find that they are also the most successful of all the categories</w:t>
      </w:r>
      <w:r w:rsidR="00FA175A">
        <w:t>.</w:t>
      </w:r>
      <w:r w:rsidR="00C213CA">
        <w:t xml:space="preserve">  So, although I do not believe that </w:t>
      </w:r>
      <w:r w:rsidR="00A97F32">
        <w:t xml:space="preserve">fundraising for art projects is the main purpose of Kickstarter as it covers many other </w:t>
      </w:r>
      <w:r w:rsidR="00A8198A">
        <w:t xml:space="preserve">fields as well, it seems that it has become a haven for </w:t>
      </w:r>
      <w:r w:rsidR="004020AB">
        <w:t xml:space="preserve">artist who want to create. </w:t>
      </w:r>
    </w:p>
    <w:p w14:paraId="5895C2CC" w14:textId="045EF935" w:rsidR="001B6C49" w:rsidRDefault="001B6C49" w:rsidP="00CA467D"/>
    <w:p w14:paraId="4A8B2BB6" w14:textId="46E875ED" w:rsidR="001B6C49" w:rsidRDefault="001B6C49" w:rsidP="00CA467D">
      <w:r>
        <w:t>(4)</w:t>
      </w:r>
    </w:p>
    <w:p w14:paraId="5F00D4AC" w14:textId="3DEBA094" w:rsidR="001B6C49" w:rsidRDefault="001B6C49" w:rsidP="00CA467D"/>
    <w:p w14:paraId="137C1C4B" w14:textId="2A28F089" w:rsidR="001B6C49" w:rsidRDefault="007B621C" w:rsidP="00CA467D">
      <w:r>
        <w:t>When looking at the statistical data that I calculated, I find that the median is more useful than the mean</w:t>
      </w:r>
      <w:r w:rsidR="004B4535">
        <w:t xml:space="preserve"> in this situation. The standard deviation is </w:t>
      </w:r>
      <w:r w:rsidR="00BD7A76">
        <w:t>exceptionally large</w:t>
      </w:r>
      <w:r w:rsidR="004B4535">
        <w:t xml:space="preserve"> for both sets while the mean is small</w:t>
      </w:r>
      <w:r w:rsidR="0005653D">
        <w:t>,</w:t>
      </w:r>
      <w:r w:rsidR="00A66F5A">
        <w:t xml:space="preserve"> which leads me to believe,</w:t>
      </w:r>
      <w:r w:rsidR="0005653D">
        <w:t xml:space="preserve"> along with the lack of values below 0,</w:t>
      </w:r>
      <w:r w:rsidR="004B4535">
        <w:t xml:space="preserve"> </w:t>
      </w:r>
      <w:r w:rsidR="00A66F5A">
        <w:t xml:space="preserve">that the data is right skewed. If you think about it, there is the possibility </w:t>
      </w:r>
      <w:r w:rsidR="00281FAE">
        <w:t xml:space="preserve">of many large budget and over producing projects, while most while live closer to </w:t>
      </w:r>
      <w:r w:rsidR="00641A6D">
        <w:t>the median. The mean in this case, due to the skew</w:t>
      </w:r>
      <w:r w:rsidR="003E79DA">
        <w:t xml:space="preserve">, is much higher than the median as the larger values </w:t>
      </w:r>
      <w:r w:rsidR="00BD7A76">
        <w:t>is</w:t>
      </w:r>
      <w:r w:rsidR="003E79DA">
        <w:t xml:space="preserve"> pulling it.</w:t>
      </w:r>
      <w:r w:rsidR="00BD7A76">
        <w:t xml:space="preserve"> Situations like this are why we use both the mean and the median.</w:t>
      </w:r>
    </w:p>
    <w:p w14:paraId="7FA08CE2" w14:textId="042766C3" w:rsidR="00BD7A76" w:rsidRDefault="00BD7A76" w:rsidP="00CA467D"/>
    <w:p w14:paraId="62028A15" w14:textId="77777777" w:rsidR="00FD66EB" w:rsidRDefault="00FD66EB" w:rsidP="00CA467D"/>
    <w:p w14:paraId="1EA510D9" w14:textId="77777777" w:rsidR="00FD66EB" w:rsidRDefault="00FD66EB" w:rsidP="00CA467D"/>
    <w:p w14:paraId="0EEEBCFA" w14:textId="77777777" w:rsidR="00FD66EB" w:rsidRDefault="00FD66EB" w:rsidP="00CA467D"/>
    <w:p w14:paraId="769E0BEC" w14:textId="3D84138C" w:rsidR="00644E33" w:rsidRDefault="005C0762" w:rsidP="00CA467D">
      <w:r>
        <w:lastRenderedPageBreak/>
        <w:t>(5)</w:t>
      </w:r>
    </w:p>
    <w:p w14:paraId="6BF27FA6" w14:textId="5117E503" w:rsidR="005C0762" w:rsidRDefault="005C0762" w:rsidP="00CA467D"/>
    <w:p w14:paraId="1CB97889" w14:textId="77D4717F" w:rsidR="005C0762" w:rsidRDefault="005C0762" w:rsidP="00CA467D">
      <w:r>
        <w:t xml:space="preserve">I noticed a column titled staff pick. That is when the Kickstarter staff is like </w:t>
      </w:r>
      <w:r w:rsidR="001A0F00">
        <w:t>“</w:t>
      </w:r>
      <w:r>
        <w:t>hey we like this one</w:t>
      </w:r>
      <w:r w:rsidR="001A0F00">
        <w:t>”</w:t>
      </w:r>
      <w:r>
        <w:t>, and it gets a sort of highlighted f</w:t>
      </w:r>
      <w:r w:rsidR="001A0F00">
        <w:t xml:space="preserve">eature. I wondered what effect this would have on the success of </w:t>
      </w:r>
      <w:r w:rsidR="00BB3D8B">
        <w:t xml:space="preserve">a project. </w:t>
      </w:r>
      <w:r w:rsidR="00FD66EB">
        <w:t>So,</w:t>
      </w:r>
      <w:r w:rsidR="00BB3D8B">
        <w:t xml:space="preserve"> a through together a quick pivot table and chart to look at this effect</w:t>
      </w:r>
      <w:r w:rsidR="004F23D5">
        <w:t>. Right off the bat it looks like the effect is positive. The success</w:t>
      </w:r>
      <w:r w:rsidR="00FD66EB">
        <w:t>es</w:t>
      </w:r>
      <w:r w:rsidR="004F23D5">
        <w:t xml:space="preserve"> </w:t>
      </w:r>
      <w:r w:rsidR="00FD66EB">
        <w:t xml:space="preserve">have </w:t>
      </w:r>
      <w:r w:rsidR="004F23D5">
        <w:t xml:space="preserve">a higher rate of staff picks than </w:t>
      </w:r>
      <w:r w:rsidR="00FD66EB">
        <w:t>no</w:t>
      </w:r>
      <w:r w:rsidR="004F23D5">
        <w:t xml:space="preserve"> staff </w:t>
      </w:r>
      <w:r w:rsidR="00FD66EB">
        <w:t>picks,</w:t>
      </w:r>
      <w:r w:rsidR="004F23D5">
        <w:t xml:space="preserve"> and </w:t>
      </w:r>
      <w:r w:rsidR="005C1EA5">
        <w:t xml:space="preserve">failure have almost no staff picks. My big take away from this is that you </w:t>
      </w:r>
      <w:r w:rsidR="00FD66EB">
        <w:t>do not</w:t>
      </w:r>
      <w:r w:rsidR="005C1EA5">
        <w:t xml:space="preserve"> need a </w:t>
      </w:r>
      <w:r w:rsidR="00FD66EB">
        <w:t>staff pick to succeed, but if you do happen to get a staff pick, you are almost bound to succeed.</w:t>
      </w:r>
    </w:p>
    <w:p w14:paraId="2C131B8F" w14:textId="2EB7B1DE" w:rsidR="00FD66EB" w:rsidRDefault="00FD66EB" w:rsidP="00CA467D">
      <w:r>
        <w:rPr>
          <w:noProof/>
        </w:rPr>
        <w:drawing>
          <wp:inline distT="0" distB="0" distL="0" distR="0" wp14:anchorId="1109D9D3" wp14:editId="509688D9">
            <wp:extent cx="5943600" cy="3876040"/>
            <wp:effectExtent l="0" t="0" r="0" b="1016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EC16B423-EA75-4CB9-BB5B-1DC2CD98D9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82F6711" w14:textId="2D91D3B7" w:rsidR="00975056" w:rsidRDefault="00975056" w:rsidP="00CA467D"/>
    <w:p w14:paraId="4E73D378" w14:textId="77777777" w:rsidR="00975056" w:rsidRPr="00CA467D" w:rsidRDefault="00975056" w:rsidP="00CA467D"/>
    <w:sectPr w:rsidR="00975056" w:rsidRPr="00CA4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2B"/>
    <w:rsid w:val="00017CEA"/>
    <w:rsid w:val="0005653D"/>
    <w:rsid w:val="0006750B"/>
    <w:rsid w:val="00067641"/>
    <w:rsid w:val="00104398"/>
    <w:rsid w:val="00110F1C"/>
    <w:rsid w:val="00120EF2"/>
    <w:rsid w:val="00127AC6"/>
    <w:rsid w:val="00134D1F"/>
    <w:rsid w:val="00143612"/>
    <w:rsid w:val="0018408A"/>
    <w:rsid w:val="00192A69"/>
    <w:rsid w:val="001A0F00"/>
    <w:rsid w:val="001A5A2C"/>
    <w:rsid w:val="001B250B"/>
    <w:rsid w:val="001B6C49"/>
    <w:rsid w:val="001C54C4"/>
    <w:rsid w:val="001E46BA"/>
    <w:rsid w:val="00230398"/>
    <w:rsid w:val="00232897"/>
    <w:rsid w:val="00240391"/>
    <w:rsid w:val="0027449E"/>
    <w:rsid w:val="00281FAE"/>
    <w:rsid w:val="002A0700"/>
    <w:rsid w:val="002E02B8"/>
    <w:rsid w:val="00310A96"/>
    <w:rsid w:val="00355619"/>
    <w:rsid w:val="003E79DA"/>
    <w:rsid w:val="003F053A"/>
    <w:rsid w:val="004020AB"/>
    <w:rsid w:val="004A79B2"/>
    <w:rsid w:val="004B4535"/>
    <w:rsid w:val="004F23D5"/>
    <w:rsid w:val="00531CC5"/>
    <w:rsid w:val="0056319F"/>
    <w:rsid w:val="005C0762"/>
    <w:rsid w:val="005C1EA5"/>
    <w:rsid w:val="005D74A6"/>
    <w:rsid w:val="0061088D"/>
    <w:rsid w:val="00610B29"/>
    <w:rsid w:val="00641A6D"/>
    <w:rsid w:val="00644E33"/>
    <w:rsid w:val="006538F2"/>
    <w:rsid w:val="006921EE"/>
    <w:rsid w:val="006B77FF"/>
    <w:rsid w:val="006E2C4E"/>
    <w:rsid w:val="007B621C"/>
    <w:rsid w:val="007C27EE"/>
    <w:rsid w:val="007C7D45"/>
    <w:rsid w:val="007F60F2"/>
    <w:rsid w:val="00837027"/>
    <w:rsid w:val="009235D8"/>
    <w:rsid w:val="00975056"/>
    <w:rsid w:val="00987C29"/>
    <w:rsid w:val="009D6218"/>
    <w:rsid w:val="00A525D1"/>
    <w:rsid w:val="00A57A24"/>
    <w:rsid w:val="00A66F5A"/>
    <w:rsid w:val="00A671E4"/>
    <w:rsid w:val="00A7345C"/>
    <w:rsid w:val="00A8198A"/>
    <w:rsid w:val="00A97F32"/>
    <w:rsid w:val="00AE5F71"/>
    <w:rsid w:val="00B225D7"/>
    <w:rsid w:val="00B80FEE"/>
    <w:rsid w:val="00BB3D8B"/>
    <w:rsid w:val="00BD340C"/>
    <w:rsid w:val="00BD7A76"/>
    <w:rsid w:val="00BD7D5E"/>
    <w:rsid w:val="00BE700B"/>
    <w:rsid w:val="00BF782B"/>
    <w:rsid w:val="00C213CA"/>
    <w:rsid w:val="00C22E51"/>
    <w:rsid w:val="00C23EB0"/>
    <w:rsid w:val="00C736C9"/>
    <w:rsid w:val="00CA467D"/>
    <w:rsid w:val="00CC001E"/>
    <w:rsid w:val="00D07070"/>
    <w:rsid w:val="00D62A96"/>
    <w:rsid w:val="00DA60E5"/>
    <w:rsid w:val="00E101A2"/>
    <w:rsid w:val="00E379DD"/>
    <w:rsid w:val="00E94EE6"/>
    <w:rsid w:val="00EA716E"/>
    <w:rsid w:val="00F16BFB"/>
    <w:rsid w:val="00F72BB9"/>
    <w:rsid w:val="00F93DC0"/>
    <w:rsid w:val="00FA175A"/>
    <w:rsid w:val="00FD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A6B5"/>
  <w15:chartTrackingRefBased/>
  <w15:docId w15:val="{5BE38E09-A42B-4BA3-A499-444E7362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467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61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561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11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137e319a62e5124/Desktop/BCamp/Kickstarter_Analysis/Kickstart_Analysis_Shee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137e319a62e5124/Desktop/BCamp/Kickstarter_Analysis/Kickstart_Analysis_Shee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137e319a62e5124/Desktop/BCamp/Kickstarter_Analysis/Kickstart_Analysis_Shee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[Kickstart_Analysis_Sheets.xlsx]ByCat!PivotTable2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Count of Projects' Success by Category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ByCat!$B$3:$B$4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ByCat!$A$5:$A$14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ByCat!$B$5:$B$14</c:f>
              <c:numCache>
                <c:formatCode>General</c:formatCode>
                <c:ptCount val="9"/>
                <c:pt idx="0">
                  <c:v>300</c:v>
                </c:pt>
                <c:pt idx="1">
                  <c:v>34</c:v>
                </c:pt>
                <c:pt idx="2">
                  <c:v>80</c:v>
                </c:pt>
                <c:pt idx="4">
                  <c:v>540</c:v>
                </c:pt>
                <c:pt idx="5">
                  <c:v>103</c:v>
                </c:pt>
                <c:pt idx="6">
                  <c:v>80</c:v>
                </c:pt>
                <c:pt idx="7">
                  <c:v>209</c:v>
                </c:pt>
                <c:pt idx="8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71-4C7D-803F-8F063D941C3A}"/>
            </c:ext>
          </c:extLst>
        </c:ser>
        <c:ser>
          <c:idx val="1"/>
          <c:order val="1"/>
          <c:tx>
            <c:strRef>
              <c:f>ByCat!$C$3:$C$4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ByCat!$A$5:$A$14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ByCat!$C$5:$C$14</c:f>
              <c:numCache>
                <c:formatCode>General</c:formatCode>
                <c:ptCount val="9"/>
                <c:pt idx="0">
                  <c:v>180</c:v>
                </c:pt>
                <c:pt idx="1">
                  <c:v>140</c:v>
                </c:pt>
                <c:pt idx="2">
                  <c:v>140</c:v>
                </c:pt>
                <c:pt idx="4">
                  <c:v>120</c:v>
                </c:pt>
                <c:pt idx="5">
                  <c:v>117</c:v>
                </c:pt>
                <c:pt idx="6">
                  <c:v>127</c:v>
                </c:pt>
                <c:pt idx="7">
                  <c:v>213</c:v>
                </c:pt>
                <c:pt idx="8">
                  <c:v>493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571-4C7D-803F-8F063D941C3A}"/>
            </c:ext>
          </c:extLst>
        </c:ser>
        <c:ser>
          <c:idx val="2"/>
          <c:order val="2"/>
          <c:tx>
            <c:strRef>
              <c:f>ByCat!$D$3:$D$4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cat>
            <c:strRef>
              <c:f>ByCat!$A$5:$A$14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ByCat!$D$5:$D$14</c:f>
              <c:numCache>
                <c:formatCode>General</c:formatCode>
                <c:ptCount val="9"/>
                <c:pt idx="0">
                  <c:v>40</c:v>
                </c:pt>
                <c:pt idx="1">
                  <c:v>20</c:v>
                </c:pt>
                <c:pt idx="3">
                  <c:v>24</c:v>
                </c:pt>
                <c:pt idx="4">
                  <c:v>20</c:v>
                </c:pt>
                <c:pt idx="6">
                  <c:v>30</c:v>
                </c:pt>
                <c:pt idx="7">
                  <c:v>178</c:v>
                </c:pt>
                <c:pt idx="8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571-4C7D-803F-8F063D941C3A}"/>
            </c:ext>
          </c:extLst>
        </c:ser>
        <c:ser>
          <c:idx val="3"/>
          <c:order val="3"/>
          <c:tx>
            <c:strRef>
              <c:f>ByCat!$E$3:$E$4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cat>
            <c:strRef>
              <c:f>ByCat!$A$5:$A$14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ByCat!$E$5:$E$14</c:f>
              <c:numCache>
                <c:formatCode>General</c:formatCode>
                <c:ptCount val="9"/>
                <c:pt idx="1">
                  <c:v>6</c:v>
                </c:pt>
                <c:pt idx="4">
                  <c:v>20</c:v>
                </c:pt>
                <c:pt idx="8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571-4C7D-803F-8F063D941C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54206512"/>
        <c:axId val="354205264"/>
      </c:barChart>
      <c:catAx>
        <c:axId val="3542065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205264"/>
        <c:crosses val="autoZero"/>
        <c:auto val="1"/>
        <c:lblAlgn val="ctr"/>
        <c:lblOffset val="100"/>
        <c:noMultiLvlLbl val="0"/>
      </c:catAx>
      <c:valAx>
        <c:axId val="35420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 of State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206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[Kickstart_Analysis_Sheets.xlsx]BySub!PivotTable3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 of Projects'</a:t>
            </a:r>
            <a:r>
              <a:rPr lang="en-US" baseline="0"/>
              <a:t> Success by Sub-Category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BySub!$B$4:$B$5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BySub!$A$6:$A$47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BySub!$B$6:$B$47</c:f>
              <c:numCache>
                <c:formatCode>General</c:formatCode>
                <c:ptCount val="41"/>
                <c:pt idx="4">
                  <c:v>40</c:v>
                </c:pt>
                <c:pt idx="5">
                  <c:v>180</c:v>
                </c:pt>
                <c:pt idx="7">
                  <c:v>40</c:v>
                </c:pt>
                <c:pt idx="12">
                  <c:v>140</c:v>
                </c:pt>
                <c:pt idx="13">
                  <c:v>140</c:v>
                </c:pt>
                <c:pt idx="15">
                  <c:v>9</c:v>
                </c:pt>
                <c:pt idx="16">
                  <c:v>20</c:v>
                </c:pt>
                <c:pt idx="18">
                  <c:v>60</c:v>
                </c:pt>
                <c:pt idx="20">
                  <c:v>60</c:v>
                </c:pt>
                <c:pt idx="22">
                  <c:v>103</c:v>
                </c:pt>
                <c:pt idx="24">
                  <c:v>694</c:v>
                </c:pt>
                <c:pt idx="25">
                  <c:v>40</c:v>
                </c:pt>
                <c:pt idx="26">
                  <c:v>20</c:v>
                </c:pt>
                <c:pt idx="28">
                  <c:v>260</c:v>
                </c:pt>
                <c:pt idx="30">
                  <c:v>60</c:v>
                </c:pt>
                <c:pt idx="31">
                  <c:v>34</c:v>
                </c:pt>
                <c:pt idx="32">
                  <c:v>40</c:v>
                </c:pt>
                <c:pt idx="33">
                  <c:v>85</c:v>
                </c:pt>
                <c:pt idx="34">
                  <c:v>80</c:v>
                </c:pt>
                <c:pt idx="35">
                  <c:v>60</c:v>
                </c:pt>
                <c:pt idx="38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A3-45E8-A29D-3F1777E1B0EA}"/>
            </c:ext>
          </c:extLst>
        </c:ser>
        <c:ser>
          <c:idx val="1"/>
          <c:order val="1"/>
          <c:tx>
            <c:strRef>
              <c:f>BySub!$C$4:$C$5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BySub!$A$6:$A$47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BySub!$C$6:$C$47</c:f>
              <c:numCache>
                <c:formatCode>General</c:formatCode>
                <c:ptCount val="41"/>
                <c:pt idx="0">
                  <c:v>100</c:v>
                </c:pt>
                <c:pt idx="3">
                  <c:v>40</c:v>
                </c:pt>
                <c:pt idx="6">
                  <c:v>80</c:v>
                </c:pt>
                <c:pt idx="8">
                  <c:v>40</c:v>
                </c:pt>
                <c:pt idx="9">
                  <c:v>40</c:v>
                </c:pt>
                <c:pt idx="10">
                  <c:v>120</c:v>
                </c:pt>
                <c:pt idx="11">
                  <c:v>20</c:v>
                </c:pt>
                <c:pt idx="13">
                  <c:v>20</c:v>
                </c:pt>
                <c:pt idx="14">
                  <c:v>60</c:v>
                </c:pt>
                <c:pt idx="15">
                  <c:v>11</c:v>
                </c:pt>
                <c:pt idx="17">
                  <c:v>40</c:v>
                </c:pt>
                <c:pt idx="18">
                  <c:v>60</c:v>
                </c:pt>
                <c:pt idx="19">
                  <c:v>20</c:v>
                </c:pt>
                <c:pt idx="21">
                  <c:v>20</c:v>
                </c:pt>
                <c:pt idx="22">
                  <c:v>57</c:v>
                </c:pt>
                <c:pt idx="23">
                  <c:v>20</c:v>
                </c:pt>
                <c:pt idx="24">
                  <c:v>353</c:v>
                </c:pt>
                <c:pt idx="27">
                  <c:v>20</c:v>
                </c:pt>
                <c:pt idx="32">
                  <c:v>2</c:v>
                </c:pt>
                <c:pt idx="33">
                  <c:v>80</c:v>
                </c:pt>
                <c:pt idx="36">
                  <c:v>47</c:v>
                </c:pt>
                <c:pt idx="37">
                  <c:v>100</c:v>
                </c:pt>
                <c:pt idx="38">
                  <c:v>120</c:v>
                </c:pt>
                <c:pt idx="39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A3-45E8-A29D-3F1777E1B0EA}"/>
            </c:ext>
          </c:extLst>
        </c:ser>
        <c:ser>
          <c:idx val="2"/>
          <c:order val="2"/>
          <c:tx>
            <c:strRef>
              <c:f>BySub!$D$4:$D$5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cat>
            <c:strRef>
              <c:f>BySub!$A$6:$A$47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BySub!$D$6:$D$47</c:f>
              <c:numCache>
                <c:formatCode>General</c:formatCode>
                <c:ptCount val="41"/>
                <c:pt idx="1">
                  <c:v>20</c:v>
                </c:pt>
                <c:pt idx="2">
                  <c:v>24</c:v>
                </c:pt>
                <c:pt idx="10">
                  <c:v>20</c:v>
                </c:pt>
                <c:pt idx="18">
                  <c:v>20</c:v>
                </c:pt>
                <c:pt idx="29">
                  <c:v>40</c:v>
                </c:pt>
                <c:pt idx="32">
                  <c:v>18</c:v>
                </c:pt>
                <c:pt idx="33">
                  <c:v>17</c:v>
                </c:pt>
                <c:pt idx="36">
                  <c:v>10</c:v>
                </c:pt>
                <c:pt idx="38">
                  <c:v>60</c:v>
                </c:pt>
                <c:pt idx="39">
                  <c:v>100</c:v>
                </c:pt>
                <c:pt idx="4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A3-45E8-A29D-3F1777E1B0EA}"/>
            </c:ext>
          </c:extLst>
        </c:ser>
        <c:ser>
          <c:idx val="3"/>
          <c:order val="3"/>
          <c:tx>
            <c:strRef>
              <c:f>BySub!$E$4:$E$5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cat>
            <c:strRef>
              <c:f>BySub!$A$6:$A$47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BySub!$E$6:$E$47</c:f>
              <c:numCache>
                <c:formatCode>General</c:formatCode>
                <c:ptCount val="41"/>
                <c:pt idx="8">
                  <c:v>20</c:v>
                </c:pt>
                <c:pt idx="24">
                  <c:v>19</c:v>
                </c:pt>
                <c:pt idx="31">
                  <c:v>6</c:v>
                </c:pt>
                <c:pt idx="3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9A3-45E8-A29D-3F1777E1B0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677870464"/>
        <c:axId val="551876784"/>
      </c:barChart>
      <c:catAx>
        <c:axId val="677870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Sub-Categories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1876784"/>
        <c:crosses val="autoZero"/>
        <c:auto val="1"/>
        <c:lblAlgn val="ctr"/>
        <c:lblOffset val="100"/>
        <c:noMultiLvlLbl val="0"/>
      </c:catAx>
      <c:valAx>
        <c:axId val="551876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</a:t>
                </a:r>
                <a:r>
                  <a:rPr lang="en-US" baseline="0"/>
                  <a:t> of Projects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7870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[Kickstart_Analysis_Sheets.xlsx]DayCreated!PivotTable4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</a:t>
            </a:r>
            <a:r>
              <a:rPr lang="en-US" baseline="0"/>
              <a:t> of Projects' Success by Month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4">
                <a:lumMod val="60000"/>
                <a:lumOff val="40000"/>
              </a:schemeClr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circle"/>
          <c:size val="5"/>
          <c:spPr>
            <a:solidFill>
              <a:srgbClr val="FF0000"/>
            </a:solidFill>
            <a:ln w="9525">
              <a:solidFill>
                <a:srgbClr val="FF0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rgbClr val="00B050"/>
            </a:solidFill>
            <a:round/>
          </a:ln>
          <a:effectLst/>
        </c:spPr>
        <c:marker>
          <c:symbol val="circle"/>
          <c:size val="5"/>
          <c:spPr>
            <a:solidFill>
              <a:srgbClr val="00B050"/>
            </a:solidFill>
            <a:ln w="9525">
              <a:solidFill>
                <a:srgbClr val="00B05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>
                <a:lumMod val="60000"/>
                <a:lumOff val="40000"/>
              </a:schemeClr>
            </a:solidFill>
            <a:ln w="9525">
              <a:solidFill>
                <a:srgbClr val="FFC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>
                <a:lumMod val="60000"/>
                <a:lumOff val="40000"/>
              </a:schemeClr>
            </a:solidFill>
            <a:ln w="9525">
              <a:solidFill>
                <a:srgbClr val="FFC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circle"/>
          <c:size val="5"/>
          <c:spPr>
            <a:solidFill>
              <a:srgbClr val="FF0000"/>
            </a:solidFill>
            <a:ln w="9525">
              <a:solidFill>
                <a:srgbClr val="FF0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rgbClr val="00B050"/>
            </a:solidFill>
            <a:round/>
          </a:ln>
          <a:effectLst/>
        </c:spPr>
        <c:marker>
          <c:symbol val="circle"/>
          <c:size val="5"/>
          <c:spPr>
            <a:solidFill>
              <a:srgbClr val="00B050"/>
            </a:solidFill>
            <a:ln w="9525">
              <a:solidFill>
                <a:srgbClr val="00B05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>
                <a:lumMod val="60000"/>
                <a:lumOff val="40000"/>
              </a:schemeClr>
            </a:solidFill>
            <a:ln w="9525">
              <a:solidFill>
                <a:srgbClr val="FFC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circle"/>
          <c:size val="5"/>
          <c:spPr>
            <a:solidFill>
              <a:srgbClr val="FF0000"/>
            </a:solidFill>
            <a:ln w="9525">
              <a:solidFill>
                <a:srgbClr val="FF0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rgbClr val="00B050"/>
            </a:solidFill>
            <a:round/>
          </a:ln>
          <a:effectLst/>
        </c:spPr>
        <c:marker>
          <c:symbol val="circle"/>
          <c:size val="5"/>
          <c:spPr>
            <a:solidFill>
              <a:srgbClr val="00B050"/>
            </a:solidFill>
            <a:ln w="9525">
              <a:solidFill>
                <a:srgbClr val="00B05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DayCreated!$B$4:$B$5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rgbClr val="FFC000"/>
                </a:solidFill>
              </a:ln>
              <a:effectLst/>
            </c:spPr>
          </c:marker>
          <c:cat>
            <c:strRef>
              <c:f>DayCreated!$A$6:$A$18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DayCreated!$B$6:$B$18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68-4EEF-A40F-0FE06C472865}"/>
            </c:ext>
          </c:extLst>
        </c:ser>
        <c:ser>
          <c:idx val="1"/>
          <c:order val="1"/>
          <c:tx>
            <c:strRef>
              <c:f>DayCreated!$C$4:$C$5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DayCreated!$A$6:$A$18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DayCreated!$C$6:$C$18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68-4EEF-A40F-0FE06C472865}"/>
            </c:ext>
          </c:extLst>
        </c:ser>
        <c:ser>
          <c:idx val="2"/>
          <c:order val="2"/>
          <c:tx>
            <c:strRef>
              <c:f>DayCreated!$D$4:$D$5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DayCreated!$A$6:$A$18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DayCreated!$D$6:$D$18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868-4EEF-A40F-0FE06C4728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8089472"/>
        <c:axId val="628094048"/>
      </c:lineChart>
      <c:catAx>
        <c:axId val="6280894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Months in</a:t>
                </a:r>
                <a:r>
                  <a:rPr lang="en-US" baseline="0"/>
                  <a:t> a Year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8094048"/>
        <c:crosses val="autoZero"/>
        <c:auto val="1"/>
        <c:lblAlgn val="ctr"/>
        <c:lblOffset val="100"/>
        <c:noMultiLvlLbl val="0"/>
      </c:catAx>
      <c:valAx>
        <c:axId val="62809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 of Projects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8089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[Kickstart_Analysis_Sheets.xlsx]StaffPick!PivotTable3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Staff</a:t>
            </a:r>
            <a:r>
              <a:rPr lang="en-US" baseline="0"/>
              <a:t> Picks Influence on Success of Projects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StaffPick!$B$4:$B$5</c:f>
              <c:strCache>
                <c:ptCount val="1"/>
                <c:pt idx="0">
                  <c:v>FALSE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StaffPick!$A$6:$A$10</c:f>
              <c:strCache>
                <c:ptCount val="4"/>
                <c:pt idx="0">
                  <c:v>canceled</c:v>
                </c:pt>
                <c:pt idx="1">
                  <c:v>failed</c:v>
                </c:pt>
                <c:pt idx="2">
                  <c:v>live</c:v>
                </c:pt>
                <c:pt idx="3">
                  <c:v>successful</c:v>
                </c:pt>
              </c:strCache>
            </c:strRef>
          </c:cat>
          <c:val>
            <c:numRef>
              <c:f>StaffPick!$B$6:$B$10</c:f>
              <c:numCache>
                <c:formatCode>General</c:formatCode>
                <c:ptCount val="4"/>
                <c:pt idx="0">
                  <c:v>2161094.7800000003</c:v>
                </c:pt>
                <c:pt idx="1">
                  <c:v>2594968.09</c:v>
                </c:pt>
                <c:pt idx="2">
                  <c:v>192668.38</c:v>
                </c:pt>
                <c:pt idx="3">
                  <c:v>17090059.629999992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BC-4377-8831-C19660F2ABCA}"/>
            </c:ext>
          </c:extLst>
        </c:ser>
        <c:ser>
          <c:idx val="1"/>
          <c:order val="1"/>
          <c:tx>
            <c:strRef>
              <c:f>StaffPick!$C$4:$C$5</c:f>
              <c:strCache>
                <c:ptCount val="1"/>
                <c:pt idx="0">
                  <c:v>TRUE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StaffPick!$A$6:$A$10</c:f>
              <c:strCache>
                <c:ptCount val="4"/>
                <c:pt idx="0">
                  <c:v>canceled</c:v>
                </c:pt>
                <c:pt idx="1">
                  <c:v>failed</c:v>
                </c:pt>
                <c:pt idx="2">
                  <c:v>live</c:v>
                </c:pt>
                <c:pt idx="3">
                  <c:v>successful</c:v>
                </c:pt>
              </c:strCache>
            </c:strRef>
          </c:cat>
          <c:val>
            <c:numRef>
              <c:f>StaffPick!$C$6:$C$10</c:f>
              <c:numCache>
                <c:formatCode>General</c:formatCode>
                <c:ptCount val="4"/>
                <c:pt idx="0">
                  <c:v>381836.73</c:v>
                </c:pt>
                <c:pt idx="1">
                  <c:v>243999.30999999997</c:v>
                </c:pt>
                <c:pt idx="2">
                  <c:v>3441</c:v>
                </c:pt>
                <c:pt idx="3">
                  <c:v>23505673.74000001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BC-4377-8831-C19660F2AB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80841648"/>
        <c:axId val="780835824"/>
      </c:barChart>
      <c:catAx>
        <c:axId val="780841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State</a:t>
                </a:r>
                <a:r>
                  <a:rPr lang="en-US" baseline="0"/>
                  <a:t> of Project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0835824"/>
        <c:crosses val="autoZero"/>
        <c:auto val="1"/>
        <c:lblAlgn val="ctr"/>
        <c:lblOffset val="100"/>
        <c:noMultiLvlLbl val="0"/>
      </c:catAx>
      <c:valAx>
        <c:axId val="78083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Pledged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0841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736</Words>
  <Characters>4201</Characters>
  <Application>Microsoft Office Word</Application>
  <DocSecurity>0</DocSecurity>
  <Lines>35</Lines>
  <Paragraphs>9</Paragraphs>
  <ScaleCrop>false</ScaleCrop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McRae</dc:creator>
  <cp:keywords/>
  <dc:description/>
  <cp:lastModifiedBy>Andy McRae</cp:lastModifiedBy>
  <cp:revision>88</cp:revision>
  <dcterms:created xsi:type="dcterms:W3CDTF">2020-12-21T19:37:00Z</dcterms:created>
  <dcterms:modified xsi:type="dcterms:W3CDTF">2020-12-22T20:31:00Z</dcterms:modified>
</cp:coreProperties>
</file>